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210.xml" ContentType="application/vnd.openxmlformats-officedocument.wordprocessingml.footer+xml"/>
  <Override PartName="/word/styles.xml" ContentType="application/vnd.openxmlformats-officedocument.wordprocessingml.styles+xml"/>
  <Override PartName="/word/header488.xml" ContentType="application/vnd.openxmlformats-officedocument.wordprocessingml.header+xml"/>
  <Override PartName="/word/footer118.xml" ContentType="application/vnd.openxmlformats-officedocument.wordprocessingml.footer+xml"/>
  <Override PartName="/word/header49.xml" ContentType="application/vnd.openxmlformats-officedocument.wordprocessingml.header+xml"/>
  <Override PartName="/word/footer12.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header205.xml" ContentType="application/vnd.openxmlformats-officedocument.wordprocessingml.header+xml"/>
  <Override PartName="/word/footer126.xml" ContentType="application/vnd.openxmlformats-officedocument.wordprocessingml.footer+xml"/>
  <Override PartName="/word/header49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405.xml" ContentType="application/vnd.openxmlformats-officedocument.wordprocessingml.footer+xml"/>
  <Override PartName="/word/header206.xml" ContentType="application/vnd.openxmlformats-officedocument.wordprocessingml.header+xml"/>
  <Override PartName="/word/footer127.xml" ContentType="application/vnd.openxmlformats-officedocument.wordprocessingml.footer+xml"/>
  <Override PartName="/word/header497.xml" ContentType="application/vnd.openxmlformats-officedocument.wordprocessingml.header+xml"/>
  <Override PartName="/word/footer21.xml" ContentType="application/vnd.openxmlformats-officedocument.wordprocessingml.footer+xml"/>
  <Override PartName="/word/header58.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406.xml" ContentType="application/vnd.openxmlformats-officedocument.wordprocessingml.footer+xml"/>
  <Override PartName="/word/header207.xml" ContentType="application/vnd.openxmlformats-officedocument.wordprocessingml.header+xml"/>
  <Override PartName="/word/footer128.xml" ContentType="application/vnd.openxmlformats-officedocument.wordprocessingml.footer+xml"/>
  <Override PartName="/word/header498.xml" ContentType="application/vnd.openxmlformats-officedocument.wordprocessingml.header+xml"/>
  <Override PartName="/word/footer22.xml" ContentType="application/vnd.openxmlformats-officedocument.wordprocessingml.footer+xml"/>
  <Override PartName="/word/header59.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407.xml" ContentType="application/vnd.openxmlformats-officedocument.wordprocessingml.footer+xml"/>
  <Override PartName="/word/header208.xml" ContentType="application/vnd.openxmlformats-officedocument.wordprocessingml.header+xml"/>
  <Override PartName="/word/footer129.xml" ContentType="application/vnd.openxmlformats-officedocument.wordprocessingml.footer+xml"/>
  <Override PartName="/word/header499.xml" ContentType="application/vnd.openxmlformats-officedocument.wordprocessingml.header+xml"/>
  <Override PartName="/word/footer23.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408.xml" ContentType="application/vnd.openxmlformats-officedocument.wordprocessingml.footer+xml"/>
  <Override PartName="/word/header209.xml" ContentType="application/vnd.openxmlformats-officedocument.wordprocessingml.header+xml"/>
  <Override PartName="/word/footer24.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409.xml" ContentType="application/vnd.openxmlformats-officedocument.wordprocessingml.footer+xml"/>
  <Override PartName="/word/footer26.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27.xml" ContentType="application/vnd.openxmlformats-officedocument.wordprocessingml.footer+xml"/>
  <Override PartName="/word/header8.xml" ContentType="application/vnd.openxmlformats-officedocument.wordprocessingml.header+xml"/>
  <Override PartName="/word/footer2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470.xml" ContentType="application/vnd.openxmlformats-officedocument.wordprocessingml.header+xml"/>
  <Override PartName="/word/footer391.xml" ContentType="application/vnd.openxmlformats-officedocument.wordprocessingml.footer+xml"/>
  <Override PartName="/word/footer100.xml" ContentType="application/vnd.openxmlformats-officedocument.wordprocessingml.footer+xml"/>
  <Override PartName="/word/header32.xml" ContentType="application/vnd.openxmlformats-officedocument.wordprocessingml.header+xml"/>
  <Override PartName="/word/header471.xml" ContentType="application/vnd.openxmlformats-officedocument.wordprocessingml.header+xml"/>
  <Override PartName="/word/footer392.xml" ContentType="application/vnd.openxmlformats-officedocument.wordprocessingml.footer+xml"/>
  <Override PartName="/word/footer101.xml" ContentType="application/vnd.openxmlformats-officedocument.wordprocessingml.footer+xml"/>
  <Override PartName="/word/header33.xml" ContentType="application/vnd.openxmlformats-officedocument.wordprocessingml.header+xml"/>
  <Override PartName="/word/header472.xml" ContentType="application/vnd.openxmlformats-officedocument.wordprocessingml.header+xml"/>
  <Override PartName="/word/footer393.xml" ContentType="application/vnd.openxmlformats-officedocument.wordprocessingml.footer+xml"/>
  <Override PartName="/word/footer102.xml" ContentType="application/vnd.openxmlformats-officedocument.wordprocessingml.footer+xml"/>
  <Override PartName="/word/header34.xml" ContentType="application/vnd.openxmlformats-officedocument.wordprocessingml.header+xml"/>
  <Override PartName="/word/header473.xml" ContentType="application/vnd.openxmlformats-officedocument.wordprocessingml.header+xml"/>
  <Override PartName="/word/footer394.xml" ContentType="application/vnd.openxmlformats-officedocument.wordprocessingml.footer+xml"/>
  <Override PartName="/word/footer103.xml" ContentType="application/vnd.openxmlformats-officedocument.wordprocessingml.footer+xml"/>
  <Override PartName="/word/header35.xml" ContentType="application/vnd.openxmlformats-officedocument.wordprocessingml.header+xml"/>
  <Override PartName="/word/header474.xml" ContentType="application/vnd.openxmlformats-officedocument.wordprocessingml.header+xml"/>
  <Override PartName="/word/footer395.xml" ContentType="application/vnd.openxmlformats-officedocument.wordprocessingml.footer+xml"/>
  <Override PartName="/word/footer104.xml" ContentType="application/vnd.openxmlformats-officedocument.wordprocessingml.footer+xml"/>
  <Override PartName="/word/footer403.xml" ContentType="application/vnd.openxmlformats-officedocument.wordprocessingml.footer+xml"/>
  <Override PartName="/word/footer1.xml" ContentType="application/vnd.openxmlformats-officedocument.wordprocessingml.footer+xml"/>
  <Override PartName="/word/footer404.xml" ContentType="application/vnd.openxmlformats-officedocument.wordprocessingml.footer+xml"/>
  <Override PartName="/word/footer2.xml" ContentType="application/vnd.openxmlformats-officedocument.wordprocessingml.footer+xml"/>
  <Override PartName="/word/header36.xml" ContentType="application/vnd.openxmlformats-officedocument.wordprocessingml.header+xml"/>
  <Override PartName="/word/header475.xml" ContentType="application/vnd.openxmlformats-officedocument.wordprocessingml.header+xml"/>
  <Override PartName="/word/footer396.xml" ContentType="application/vnd.openxmlformats-officedocument.wordprocessingml.footer+xml"/>
  <Override PartName="/word/footer105.xml" ContentType="application/vnd.openxmlformats-officedocument.wordprocessingml.footer+xml"/>
  <Override PartName="/word/header37.xml" ContentType="application/vnd.openxmlformats-officedocument.wordprocessingml.header+xml"/>
  <Override PartName="/word/header476.xml" ContentType="application/vnd.openxmlformats-officedocument.wordprocessingml.header+xml"/>
  <Override PartName="/word/footer397.xml" ContentType="application/vnd.openxmlformats-officedocument.wordprocessingml.footer+xml"/>
  <Override PartName="/word/footer106.xml" ContentType="application/vnd.openxmlformats-officedocument.wordprocessingml.footer+xml"/>
  <Override PartName="/word/header38.xml" ContentType="application/vnd.openxmlformats-officedocument.wordprocessingml.header+xml"/>
  <Override PartName="/word/header477.xml" ContentType="application/vnd.openxmlformats-officedocument.wordprocessingml.header+xml"/>
  <Override PartName="/word/footer398.xml" ContentType="application/vnd.openxmlformats-officedocument.wordprocessingml.footer+xml"/>
  <Override PartName="/word/footer107.xml" ContentType="application/vnd.openxmlformats-officedocument.wordprocessingml.footer+xml"/>
  <Override PartName="/word/header39.xml" ContentType="application/vnd.openxmlformats-officedocument.wordprocessingml.header+xml"/>
  <Override PartName="/word/header478.xml" ContentType="application/vnd.openxmlformats-officedocument.wordprocessingml.header+xml"/>
  <Override PartName="/word/footer399.xml" ContentType="application/vnd.openxmlformats-officedocument.wordprocessingml.footer+xml"/>
  <Override PartName="/word/footer10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80.xml" ContentType="application/vnd.openxmlformats-officedocument.wordprocessingml.header+xml"/>
  <Override PartName="/word/footer110.xml" ContentType="application/vnd.openxmlformats-officedocument.wordprocessingml.footer+xml"/>
  <Override PartName="/word/header42.xml" ContentType="application/vnd.openxmlformats-officedocument.wordprocessingml.header+xml"/>
  <Override PartName="/word/header481.xml" ContentType="application/vnd.openxmlformats-officedocument.wordprocessingml.header+xml"/>
  <Override PartName="/word/footer111.xml" ContentType="application/vnd.openxmlformats-officedocument.wordprocessingml.footer+xml"/>
  <Override PartName="/word/header43.xml" ContentType="application/vnd.openxmlformats-officedocument.wordprocessingml.header+xml"/>
  <Override PartName="/word/header482.xml" ContentType="application/vnd.openxmlformats-officedocument.wordprocessingml.header+xml"/>
  <Override PartName="/word/footer112.xml" ContentType="application/vnd.openxmlformats-officedocument.wordprocessingml.footer+xml"/>
  <Override PartName="/word/header47.xml" ContentType="application/vnd.openxmlformats-officedocument.wordprocessingml.header+xml"/>
  <Override PartName="/word/footer10.xml" ContentType="application/vnd.openxmlformats-officedocument.wordprocessingml.footer+xml"/>
  <Override PartName="/word/header486.xml" ContentType="application/vnd.openxmlformats-officedocument.wordprocessingml.header+xml"/>
  <Override PartName="/word/footer116.xml" ContentType="application/vnd.openxmlformats-officedocument.wordprocessingml.footer+xml"/>
  <Override PartName="/word/header48.xml" ContentType="application/vnd.openxmlformats-officedocument.wordprocessingml.header+xml"/>
  <Override PartName="/word/footer11.xml" ContentType="application/vnd.openxmlformats-officedocument.wordprocessingml.footer+xml"/>
  <Override PartName="/word/header487.xml" ContentType="application/vnd.openxmlformats-officedocument.wordprocessingml.header+xml"/>
  <Override PartName="/word/footer117.xml" ContentType="application/vnd.openxmlformats-officedocument.wordprocessingml.footer+xml"/>
  <Override PartName="/word/header44.xml" ContentType="application/vnd.openxmlformats-officedocument.wordprocessingml.header+xml"/>
  <Override PartName="/word/header483.xml" ContentType="application/vnd.openxmlformats-officedocument.wordprocessingml.header+xml"/>
  <Override PartName="/word/footer113.xml" ContentType="application/vnd.openxmlformats-officedocument.wordprocessingml.footer+xml"/>
  <Override PartName="/word/header45.xml" ContentType="application/vnd.openxmlformats-officedocument.wordprocessingml.header+xml"/>
  <Override PartName="/word/header484.xml" ContentType="application/vnd.openxmlformats-officedocument.wordprocessingml.header+xml"/>
  <Override PartName="/word/footer114.xml" ContentType="application/vnd.openxmlformats-officedocument.wordprocessingml.footer+xml"/>
  <Override PartName="/word/header46.xml" ContentType="application/vnd.openxmlformats-officedocument.wordprocessingml.header+xml"/>
  <Override PartName="/word/header485.xml" ContentType="application/vnd.openxmlformats-officedocument.wordprocessingml.header+xml"/>
  <Override PartName="/word/footer115.xml" ContentType="application/vnd.openxmlformats-officedocument.wordprocessingml.footer+xml"/>
  <Override PartName="/word/footer13.xml" ContentType="application/vnd.openxmlformats-officedocument.wordprocessingml.footer+xml"/>
  <Override PartName="/word/header489.xml" ContentType="application/vnd.openxmlformats-officedocument.wordprocessingml.header+xml"/>
  <Override PartName="/word/footer11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490.xml" ContentType="application/vnd.openxmlformats-officedocument.wordprocessingml.header+xml"/>
  <Override PartName="/word/footer120.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2.xml" ContentType="application/vnd.openxmlformats-officedocument.wordprocessingml.header+xml"/>
  <Override PartName="/word/header491.xml" ContentType="application/vnd.openxmlformats-officedocument.wordprocessingml.header+xml"/>
  <Override PartName="/word/footer121.xml" ContentType="application/vnd.openxmlformats-officedocument.wordprocessingml.footer+xml"/>
  <Override PartName="/word/header200.xml" ContentType="application/vnd.openxmlformats-officedocument.wordprocessingml.header+xml"/>
  <Override PartName="/word/header53.xml" ContentType="application/vnd.openxmlformats-officedocument.wordprocessingml.header+xml"/>
  <Override PartName="/word/header492.xml" ContentType="application/vnd.openxmlformats-officedocument.wordprocessingml.header+xml"/>
  <Override PartName="/word/footer122.xml" ContentType="application/vnd.openxmlformats-officedocument.wordprocessingml.footer+xml"/>
  <Override PartName="/word/header201.xml" ContentType="application/vnd.openxmlformats-officedocument.wordprocessingml.header+xml"/>
  <Override PartName="/word/header54.xml" ContentType="application/vnd.openxmlformats-officedocument.wordprocessingml.header+xml"/>
  <Override PartName="/word/header493.xml" ContentType="application/vnd.openxmlformats-officedocument.wordprocessingml.header+xml"/>
  <Override PartName="/word/footer123.xml" ContentType="application/vnd.openxmlformats-officedocument.wordprocessingml.footer+xml"/>
  <Override PartName="/word/header202.xml" ContentType="application/vnd.openxmlformats-officedocument.wordprocessingml.header+xml"/>
  <Override PartName="/word/header55.xml" ContentType="application/vnd.openxmlformats-officedocument.wordprocessingml.header+xml"/>
  <Override PartName="/word/header494.xml" ContentType="application/vnd.openxmlformats-officedocument.wordprocessingml.header+xml"/>
  <Override PartName="/word/footer124.xml" ContentType="application/vnd.openxmlformats-officedocument.wordprocessingml.footer+xml"/>
  <Override PartName="/word/header203.xml" ContentType="application/vnd.openxmlformats-officedocument.wordprocessingml.header+xml"/>
  <Override PartName="/word/header56.xml" ContentType="application/vnd.openxmlformats-officedocument.wordprocessingml.header+xml"/>
  <Override PartName="/word/header495.xml" ContentType="application/vnd.openxmlformats-officedocument.wordprocessingml.header+xml"/>
  <Override PartName="/word/footer125.xml" ContentType="application/vnd.openxmlformats-officedocument.wordprocessingml.footer+xml"/>
  <Override PartName="/word/header204.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130.xml" ContentType="application/vnd.openxmlformats-officedocument.wordprocessingml.footer+xml"/>
  <Override PartName="/word/header62.xml" ContentType="application/vnd.openxmlformats-officedocument.wordprocessingml.header+xml"/>
  <Override PartName="/word/footer131.xml" ContentType="application/vnd.openxmlformats-officedocument.wordprocessingml.footer+xml"/>
  <Override PartName="/word/header21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67.xml" ContentType="application/vnd.openxmlformats-officedocument.wordprocessingml.header+xml"/>
  <Override PartName="/word/footer136.xml" ContentType="application/vnd.openxmlformats-officedocument.wordprocessingml.footer+xml"/>
  <Override PartName="/word/header215.xml" ContentType="application/vnd.openxmlformats-officedocument.wordprocessingml.header+xml"/>
  <Override PartName="/word/header63.xml" ContentType="application/vnd.openxmlformats-officedocument.wordprocessingml.header+xml"/>
  <Override PartName="/word/footer132.xml" ContentType="application/vnd.openxmlformats-officedocument.wordprocessingml.footer+xml"/>
  <Override PartName="/word/header211.xml" ContentType="application/vnd.openxmlformats-officedocument.wordprocessingml.header+xml"/>
  <Override PartName="/word/header64.xml" ContentType="application/vnd.openxmlformats-officedocument.wordprocessingml.header+xml"/>
  <Override PartName="/word/footer133.xml" ContentType="application/vnd.openxmlformats-officedocument.wordprocessingml.footer+xml"/>
  <Override PartName="/word/header212.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footer134.xml" ContentType="application/vnd.openxmlformats-officedocument.wordprocessingml.footer+xml"/>
  <Override PartName="/word/header213.xml" ContentType="application/vnd.openxmlformats-officedocument.wordprocessingml.header+xml"/>
  <Override PartName="/word/footer31.xml" ContentType="application/vnd.openxmlformats-officedocument.wordprocessingml.footer+xml"/>
  <Override PartName="/word/header68.xml" ContentType="application/vnd.openxmlformats-officedocument.wordprocessingml.header+xml"/>
  <Override PartName="/word/footer137.xml" ContentType="application/vnd.openxmlformats-officedocument.wordprocessingml.footer+xml"/>
  <Override PartName="/word/header216.xml" ContentType="application/vnd.openxmlformats-officedocument.wordprocessingml.header+xml"/>
  <Override PartName="/word/footer32.xml" ContentType="application/vnd.openxmlformats-officedocument.wordprocessingml.footer+xml"/>
  <Override PartName="/word/header69.xml" ContentType="application/vnd.openxmlformats-officedocument.wordprocessingml.header+xml"/>
  <Override PartName="/word/footer138.xml" ContentType="application/vnd.openxmlformats-officedocument.wordprocessingml.footer+xml"/>
  <Override PartName="/word/header217.xml" ContentType="application/vnd.openxmlformats-officedocument.wordprocessingml.header+xml"/>
  <Override PartName="/word/footer33.xml" ContentType="application/vnd.openxmlformats-officedocument.wordprocessingml.footer+xml"/>
  <Override PartName="/word/footer139.xml" ContentType="application/vnd.openxmlformats-officedocument.wordprocessingml.footer+xml"/>
  <Override PartName="/word/header218.xml" ContentType="application/vnd.openxmlformats-officedocument.wordprocessingml.header+xml"/>
  <Override PartName="/word/header66.xml" ContentType="application/vnd.openxmlformats-officedocument.wordprocessingml.header+xml"/>
  <Override PartName="/word/footer135.xml" ContentType="application/vnd.openxmlformats-officedocument.wordprocessingml.footer+xml"/>
  <Override PartName="/word/header214.xml" ContentType="application/vnd.openxmlformats-officedocument.wordprocessingml.header+xml"/>
  <Override PartName="/word/footer34.xml" ContentType="application/vnd.openxmlformats-officedocument.wordprocessingml.footer+xml"/>
  <Override PartName="/word/header21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140.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72.xml" ContentType="application/vnd.openxmlformats-officedocument.wordprocessingml.header+xml"/>
  <Override PartName="/word/footer141.xml" ContentType="application/vnd.openxmlformats-officedocument.wordprocessingml.footer+xml"/>
  <Override PartName="/word/header220.xml" ContentType="application/vnd.openxmlformats-officedocument.wordprocessingml.header+xml"/>
  <Override PartName="/word/header73.xml" ContentType="application/vnd.openxmlformats-officedocument.wordprocessingml.header+xml"/>
  <Override PartName="/word/footer142.xml" ContentType="application/vnd.openxmlformats-officedocument.wordprocessingml.footer+xml"/>
  <Override PartName="/word/header221.xml" ContentType="application/vnd.openxmlformats-officedocument.wordprocessingml.header+xml"/>
  <Override PartName="/word/header74.xml" ContentType="application/vnd.openxmlformats-officedocument.wordprocessingml.header+xml"/>
  <Override PartName="/word/footer143.xml" ContentType="application/vnd.openxmlformats-officedocument.wordprocessingml.footer+xml"/>
  <Override PartName="/word/header222.xml" ContentType="application/vnd.openxmlformats-officedocument.wordprocessingml.header+xml"/>
  <Override PartName="/word/footer40.xml" ContentType="application/vnd.openxmlformats-officedocument.wordprocessingml.footer+xml"/>
  <Override PartName="/word/header77.xml" ContentType="application/vnd.openxmlformats-officedocument.wordprocessingml.header+xml"/>
  <Override PartName="/word/footer146.xml" ContentType="application/vnd.openxmlformats-officedocument.wordprocessingml.footer+xml"/>
  <Override PartName="/word/header225.xml" ContentType="application/vnd.openxmlformats-officedocument.wordprocessingml.header+xml"/>
  <Override PartName="/word/footer41.xml" ContentType="application/vnd.openxmlformats-officedocument.wordprocessingml.footer+xml"/>
  <Override PartName="/word/header78.xml" ContentType="application/vnd.openxmlformats-officedocument.wordprocessingml.header+xml"/>
  <Override PartName="/word/footer147.xml" ContentType="application/vnd.openxmlformats-officedocument.wordprocessingml.footer+xml"/>
  <Override PartName="/word/header226.xml" ContentType="application/vnd.openxmlformats-officedocument.wordprocessingml.header+xml"/>
  <Override PartName="/word/footer42.xml" ContentType="application/vnd.openxmlformats-officedocument.wordprocessingml.footer+xml"/>
  <Override PartName="/word/header79.xml" ContentType="application/vnd.openxmlformats-officedocument.wordprocessingml.header+xml"/>
  <Override PartName="/word/footer148.xml" ContentType="application/vnd.openxmlformats-officedocument.wordprocessingml.footer+xml"/>
  <Override PartName="/word/header227.xml" ContentType="application/vnd.openxmlformats-officedocument.wordprocessingml.header+xml"/>
  <Override PartName="/word/header75.xml" ContentType="application/vnd.openxmlformats-officedocument.wordprocessingml.header+xml"/>
  <Override PartName="/word/footer144.xml" ContentType="application/vnd.openxmlformats-officedocument.wordprocessingml.footer+xml"/>
  <Override PartName="/word/header223.xml" ContentType="application/vnd.openxmlformats-officedocument.wordprocessingml.header+xml"/>
  <Override PartName="/word/header76.xml" ContentType="application/vnd.openxmlformats-officedocument.wordprocessingml.header+xml"/>
  <Override PartName="/word/footer145.xml" ContentType="application/vnd.openxmlformats-officedocument.wordprocessingml.footer+xml"/>
  <Override PartName="/word/header224.xml" ContentType="application/vnd.openxmlformats-officedocument.wordprocessingml.header+xml"/>
  <Override PartName="/word/footer43.xml" ContentType="application/vnd.openxmlformats-officedocument.wordprocessingml.footer+xml"/>
  <Override PartName="/word/footer149.xml" ContentType="application/vnd.openxmlformats-officedocument.wordprocessingml.footer+xml"/>
  <Override PartName="/word/header228.xml" ContentType="application/vnd.openxmlformats-officedocument.wordprocessingml.header+xml"/>
  <Override PartName="/word/footer44.xml" ContentType="application/vnd.openxmlformats-officedocument.wordprocessingml.footer+xml"/>
  <Override PartName="/word/header22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306.xml" ContentType="application/vnd.openxmlformats-officedocument.wordprocessingml.footer+xml"/>
  <Override PartName="/word/header80.xml" ContentType="application/vnd.openxmlformats-officedocument.wordprocessingml.header+xml"/>
  <Override PartName="/word/footer307.xml" ContentType="application/vnd.openxmlformats-officedocument.wordprocessingml.footer+xml"/>
  <Override PartName="/word/header81.xml" ContentType="application/vnd.openxmlformats-officedocument.wordprocessingml.header+xml"/>
  <Override PartName="/word/footer150.xml" ContentType="application/vnd.openxmlformats-officedocument.wordprocessingml.footer+xml"/>
  <Override PartName="/word/footer308.xml" ContentType="application/vnd.openxmlformats-officedocument.wordprocessingml.footer+xml"/>
  <Override PartName="/word/header82.xml" ContentType="application/vnd.openxmlformats-officedocument.wordprocessingml.header+xml"/>
  <Override PartName="/word/footer151.xml" ContentType="application/vnd.openxmlformats-officedocument.wordprocessingml.footer+xml"/>
  <Override PartName="/word/header23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87.xml" ContentType="application/vnd.openxmlformats-officedocument.wordprocessingml.header+xml"/>
  <Override PartName="/word/footer156.xml" ContentType="application/vnd.openxmlformats-officedocument.wordprocessingml.footer+xml"/>
  <Override PartName="/word/header235.xml" ContentType="application/vnd.openxmlformats-officedocument.wordprocessingml.header+xml"/>
  <Override PartName="/word/footer309.xml" ContentType="application/vnd.openxmlformats-officedocument.wordprocessingml.footer+xml"/>
  <Override PartName="/word/header83.xml" ContentType="application/vnd.openxmlformats-officedocument.wordprocessingml.header+xml"/>
  <Override PartName="/word/footer152.xml" ContentType="application/vnd.openxmlformats-officedocument.wordprocessingml.footer+xml"/>
  <Override PartName="/word/header231.xml" ContentType="application/vnd.openxmlformats-officedocument.wordprocessingml.header+xml"/>
  <Override PartName="/word/header84.xml" ContentType="application/vnd.openxmlformats-officedocument.wordprocessingml.header+xml"/>
  <Override PartName="/word/footer153.xml" ContentType="application/vnd.openxmlformats-officedocument.wordprocessingml.footer+xml"/>
  <Override PartName="/word/header232.xml" ContentType="application/vnd.openxmlformats-officedocument.wordprocessingml.header+xml"/>
  <Override PartName="/word/header85.xml" ContentType="application/vnd.openxmlformats-officedocument.wordprocessingml.header+xml"/>
  <Override PartName="/word/footer154.xml" ContentType="application/vnd.openxmlformats-officedocument.wordprocessingml.footer+xml"/>
  <Override PartName="/word/header233.xml" ContentType="application/vnd.openxmlformats-officedocument.wordprocessingml.header+xml"/>
  <Override PartName="/word/footer51.xml" ContentType="application/vnd.openxmlformats-officedocument.wordprocessingml.footer+xml"/>
  <Override PartName="/word/header88.xml" ContentType="application/vnd.openxmlformats-officedocument.wordprocessingml.header+xml"/>
  <Override PartName="/word/footer157.xml" ContentType="application/vnd.openxmlformats-officedocument.wordprocessingml.footer+xml"/>
  <Override PartName="/word/header236.xml" ContentType="application/vnd.openxmlformats-officedocument.wordprocessingml.header+xml"/>
  <Override PartName="/word/footer52.xml" ContentType="application/vnd.openxmlformats-officedocument.wordprocessingml.footer+xml"/>
  <Override PartName="/word/header89.xml" ContentType="application/vnd.openxmlformats-officedocument.wordprocessingml.header+xml"/>
  <Override PartName="/word/footer158.xml" ContentType="application/vnd.openxmlformats-officedocument.wordprocessingml.footer+xml"/>
  <Override PartName="/word/header237.xml" ContentType="application/vnd.openxmlformats-officedocument.wordprocessingml.header+xml"/>
  <Override PartName="/word/footer53.xml" ContentType="application/vnd.openxmlformats-officedocument.wordprocessingml.footer+xml"/>
  <Override PartName="/word/footer159.xml" ContentType="application/vnd.openxmlformats-officedocument.wordprocessingml.footer+xml"/>
  <Override PartName="/word/header238.xml" ContentType="application/vnd.openxmlformats-officedocument.wordprocessingml.header+xml"/>
  <Override PartName="/word/header86.xml" ContentType="application/vnd.openxmlformats-officedocument.wordprocessingml.header+xml"/>
  <Override PartName="/word/footer155.xml" ContentType="application/vnd.openxmlformats-officedocument.wordprocessingml.footer+xml"/>
  <Override PartName="/word/header234.xml" ContentType="application/vnd.openxmlformats-officedocument.wordprocessingml.header+xml"/>
  <Override PartName="/word/footer54.xml" ContentType="application/vnd.openxmlformats-officedocument.wordprocessingml.footer+xml"/>
  <Override PartName="/word/header23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316.xml" ContentType="application/vnd.openxmlformats-officedocument.wordprocessingml.footer+xml"/>
  <Override PartName="/word/header90.xml" ContentType="application/vnd.openxmlformats-officedocument.wordprocessingml.header+xml"/>
  <Override PartName="/word/footer317.xml" ContentType="application/vnd.openxmlformats-officedocument.wordprocessingml.footer+xml"/>
  <Override PartName="/word/header91.xml" ContentType="application/vnd.openxmlformats-officedocument.wordprocessingml.header+xml"/>
  <Override PartName="/word/footer160.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318.xml" ContentType="application/vnd.openxmlformats-officedocument.wordprocessingml.footer+xml"/>
  <Override PartName="/word/header92.xml" ContentType="application/vnd.openxmlformats-officedocument.wordprocessingml.header+xml"/>
  <Override PartName="/word/footer161.xml" ContentType="application/vnd.openxmlformats-officedocument.wordprocessingml.footer+xml"/>
  <Override PartName="/word/header240.xml" ContentType="application/vnd.openxmlformats-officedocument.wordprocessingml.header+xml"/>
  <Override PartName="/word/footer319.xml" ContentType="application/vnd.openxmlformats-officedocument.wordprocessingml.footer+xml"/>
  <Override PartName="/word/header93.xml" ContentType="application/vnd.openxmlformats-officedocument.wordprocessingml.header+xml"/>
  <Override PartName="/word/footer162.xml" ContentType="application/vnd.openxmlformats-officedocument.wordprocessingml.footer+xml"/>
  <Override PartName="/word/header241.xml" ContentType="application/vnd.openxmlformats-officedocument.wordprocessingml.header+xml"/>
  <Override PartName="/word/header94.xml" ContentType="application/vnd.openxmlformats-officedocument.wordprocessingml.header+xml"/>
  <Override PartName="/word/footer163.xml" ContentType="application/vnd.openxmlformats-officedocument.wordprocessingml.footer+xml"/>
  <Override PartName="/word/header242.xml" ContentType="application/vnd.openxmlformats-officedocument.wordprocessingml.header+xml"/>
  <Override PartName="/word/footer60.xml" ContentType="application/vnd.openxmlformats-officedocument.wordprocessingml.footer+xml"/>
  <Override PartName="/word/header97.xml" ContentType="application/vnd.openxmlformats-officedocument.wordprocessingml.header+xml"/>
  <Override PartName="/word/footer166.xml" ContentType="application/vnd.openxmlformats-officedocument.wordprocessingml.footer+xml"/>
  <Override PartName="/word/header245.xml" ContentType="application/vnd.openxmlformats-officedocument.wordprocessingml.header+xml"/>
  <Override PartName="/word/footer61.xml" ContentType="application/vnd.openxmlformats-officedocument.wordprocessingml.footer+xml"/>
  <Override PartName="/word/header98.xml" ContentType="application/vnd.openxmlformats-officedocument.wordprocessingml.header+xml"/>
  <Override PartName="/word/footer167.xml" ContentType="application/vnd.openxmlformats-officedocument.wordprocessingml.footer+xml"/>
  <Override PartName="/word/header246.xml" ContentType="application/vnd.openxmlformats-officedocument.wordprocessingml.header+xml"/>
  <Override PartName="/word/footer62.xml" ContentType="application/vnd.openxmlformats-officedocument.wordprocessingml.footer+xml"/>
  <Override PartName="/word/header99.xml" ContentType="application/vnd.openxmlformats-officedocument.wordprocessingml.header+xml"/>
  <Override PartName="/word/footer168.xml" ContentType="application/vnd.openxmlformats-officedocument.wordprocessingml.footer+xml"/>
  <Override PartName="/word/header247.xml" ContentType="application/vnd.openxmlformats-officedocument.wordprocessingml.header+xml"/>
  <Override PartName="/word/header95.xml" ContentType="application/vnd.openxmlformats-officedocument.wordprocessingml.header+xml"/>
  <Override PartName="/word/footer164.xml" ContentType="application/vnd.openxmlformats-officedocument.wordprocessingml.footer+xml"/>
  <Override PartName="/word/header243.xml" ContentType="application/vnd.openxmlformats-officedocument.wordprocessingml.header+xml"/>
  <Override PartName="/word/header96.xml" ContentType="application/vnd.openxmlformats-officedocument.wordprocessingml.header+xml"/>
  <Override PartName="/word/footer165.xml" ContentType="application/vnd.openxmlformats-officedocument.wordprocessingml.footer+xml"/>
  <Override PartName="/word/header244.xml" ContentType="application/vnd.openxmlformats-officedocument.wordprocessingml.header+xml"/>
  <Override PartName="/word/footer63.xml" ContentType="application/vnd.openxmlformats-officedocument.wordprocessingml.footer+xml"/>
  <Override PartName="/word/footer169.xml" ContentType="application/vnd.openxmlformats-officedocument.wordprocessingml.footer+xml"/>
  <Override PartName="/word/header248.xml" ContentType="application/vnd.openxmlformats-officedocument.wordprocessingml.header+xml"/>
  <Override PartName="/word/footer64.xml" ContentType="application/vnd.openxmlformats-officedocument.wordprocessingml.footer+xml"/>
  <Override PartName="/word/header249.xml" ContentType="application/vnd.openxmlformats-officedocument.wordprocessingml.header+xml"/>
  <Override PartName="/word/footer65.xml" ContentType="application/vnd.openxmlformats-officedocument.wordprocessingml.footer+xml"/>
  <Override PartName="/word/header391.xml" ContentType="application/vnd.openxmlformats-officedocument.wordprocessingml.header+xml"/>
  <Override PartName="/word/header10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392.xml" ContentType="application/vnd.openxmlformats-officedocument.wordprocessingml.header+xml"/>
  <Override PartName="/word/header101.xml" ContentType="application/vnd.openxmlformats-officedocument.wordprocessingml.header+xml"/>
  <Override PartName="/word/header393.xml" ContentType="application/vnd.openxmlformats-officedocument.wordprocessingml.header+xml"/>
  <Override PartName="/word/header102.xml" ContentType="application/vnd.openxmlformats-officedocument.wordprocessingml.header+xml"/>
  <Override PartName="/word/header394.xml" ContentType="application/vnd.openxmlformats-officedocument.wordprocessingml.header+xml"/>
  <Override PartName="/word/header10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176.xml" ContentType="application/vnd.openxmlformats-officedocument.wordprocessingml.footer+xml"/>
  <Override PartName="/word/header255.xml" ContentType="application/vnd.openxmlformats-officedocument.wordprocessingml.header+xml"/>
  <Override PartName="/word/footer71.xml" ContentType="application/vnd.openxmlformats-officedocument.wordprocessingml.footer+xml"/>
  <Override PartName="/word/footer177.xml" ContentType="application/vnd.openxmlformats-officedocument.wordprocessingml.footer+xml"/>
  <Override PartName="/word/header256.xml" ContentType="application/vnd.openxmlformats-officedocument.wordprocessingml.header+xml"/>
  <Override PartName="/word/header395.xml" ContentType="application/vnd.openxmlformats-officedocument.wordprocessingml.header+xml"/>
  <Override PartName="/word/header104.xml" ContentType="application/vnd.openxmlformats-officedocument.wordprocessingml.header+xml"/>
  <Override PartName="/word/header396.xml" ContentType="application/vnd.openxmlformats-officedocument.wordprocessingml.header+xml"/>
  <Override PartName="/word/header105.xml" ContentType="application/vnd.openxmlformats-officedocument.wordprocessingml.header+xml"/>
  <Override PartName="/word/header397.xml" ContentType="application/vnd.openxmlformats-officedocument.wordprocessingml.header+xml"/>
  <Override PartName="/word/header106.xml" ContentType="application/vnd.openxmlformats-officedocument.wordprocessingml.header+xml"/>
  <Override PartName="/word/footer72.xml" ContentType="application/vnd.openxmlformats-officedocument.wordprocessingml.footer+xml"/>
  <Override PartName="/word/footer178.xml" ContentType="application/vnd.openxmlformats-officedocument.wordprocessingml.footer+xml"/>
  <Override PartName="/word/header257.xml" ContentType="application/vnd.openxmlformats-officedocument.wordprocessingml.header+xml"/>
  <Override PartName="/word/footer73.xml" ContentType="application/vnd.openxmlformats-officedocument.wordprocessingml.footer+xml"/>
  <Override PartName="/word/footer179.xml" ContentType="application/vnd.openxmlformats-officedocument.wordprocessingml.footer+xml"/>
  <Override PartName="/word/header258.xml" ContentType="application/vnd.openxmlformats-officedocument.wordprocessingml.header+xml"/>
  <Override PartName="/word/footer74.xml" ContentType="application/vnd.openxmlformats-officedocument.wordprocessingml.footer+xml"/>
  <Override PartName="/word/header259.xml" ContentType="application/vnd.openxmlformats-officedocument.wordprocessingml.header+xml"/>
  <Override PartName="/word/header398.xml" ContentType="application/vnd.openxmlformats-officedocument.wordprocessingml.header+xml"/>
  <Override PartName="/word/header107.xml" ContentType="application/vnd.openxmlformats-officedocument.wordprocessingml.header+xml"/>
  <Override PartName="/word/header399.xml" ContentType="application/vnd.openxmlformats-officedocument.wordprocessingml.header+xml"/>
  <Override PartName="/word/header10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80.xml" ContentType="application/vnd.openxmlformats-officedocument.wordprocessingml.footer+xml"/>
  <Override PartName="/word/footer186.xml" ContentType="application/vnd.openxmlformats-officedocument.wordprocessingml.footer+xml"/>
  <Override PartName="/word/header265.xml" ContentType="application/vnd.openxmlformats-officedocument.wordprocessingml.header+xml"/>
  <Override PartName="/word/footer81.xml" ContentType="application/vnd.openxmlformats-officedocument.wordprocessingml.footer+xml"/>
  <Override PartName="/word/footer187.xml" ContentType="application/vnd.openxmlformats-officedocument.wordprocessingml.footer+xml"/>
  <Override PartName="/word/header266.xml" ContentType="application/vnd.openxmlformats-officedocument.wordprocessingml.header+xml"/>
  <Override PartName="/word/footer82.xml" ContentType="application/vnd.openxmlformats-officedocument.wordprocessingml.footer+xml"/>
  <Override PartName="/word/footer188.xml" ContentType="application/vnd.openxmlformats-officedocument.wordprocessingml.footer+xml"/>
  <Override PartName="/word/header267.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media/image1.jpeg" ContentType="image/jpeg"/>
  <Override PartName="/word/media/image2.jpeg" ContentType="image/jpeg"/>
  <Override PartName="/word/footer83.xml" ContentType="application/vnd.openxmlformats-officedocument.wordprocessingml.footer+xml"/>
  <Override PartName="/word/footer189.xml" ContentType="application/vnd.openxmlformats-officedocument.wordprocessingml.footer+xml"/>
  <Override PartName="/word/header268.xml" ContentType="application/vnd.openxmlformats-officedocument.wordprocessingml.header+xml"/>
  <Override PartName="/word/footer84.xml" ContentType="application/vnd.openxmlformats-officedocument.wordprocessingml.footer+xml"/>
  <Override PartName="/word/header269.xml" ContentType="application/vnd.openxmlformats-officedocument.wordprocessingml.header+xml"/>
  <Override PartName="/word/footer85.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275.xml" ContentType="application/vnd.openxmlformats-officedocument.wordprocessingml.header+xml"/>
  <Override PartName="/word/footer196.xml" ContentType="application/vnd.openxmlformats-officedocument.wordprocessingml.footer+xml"/>
  <Override PartName="/word/footer91.xml" ContentType="application/vnd.openxmlformats-officedocument.wordprocessingml.footer+xml"/>
  <Override PartName="/word/header276.xml" ContentType="application/vnd.openxmlformats-officedocument.wordprocessingml.header+xml"/>
  <Override PartName="/word/footer197.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92.xml" ContentType="application/vnd.openxmlformats-officedocument.wordprocessingml.footer+xml"/>
  <Override PartName="/word/header277.xml" ContentType="application/vnd.openxmlformats-officedocument.wordprocessingml.header+xml"/>
  <Override PartName="/word/footer198.xml" ContentType="application/vnd.openxmlformats-officedocument.wordprocessingml.footer+xml"/>
  <Override PartName="/word/footer93.xml" ContentType="application/vnd.openxmlformats-officedocument.wordprocessingml.footer+xml"/>
  <Override PartName="/word/header278.xml" ContentType="application/vnd.openxmlformats-officedocument.wordprocessingml.header+xml"/>
  <Override PartName="/word/footer199.xml" ContentType="application/vnd.openxmlformats-officedocument.wordprocessingml.footer+xml"/>
  <Override PartName="/word/footer9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491.xml" ContentType="application/vnd.openxmlformats-officedocument.wordprocessingml.footer+xml"/>
  <Override PartName="/word/header570.xml" ContentType="application/vnd.openxmlformats-officedocument.wordprocessingml.header+xml"/>
  <Override PartName="/word/footer200.xml" ContentType="application/vnd.openxmlformats-officedocument.wordprocessingml.footer+xml"/>
  <Override PartName="/word/footer97.xml" ContentType="application/vnd.openxmlformats-officedocument.wordprocessingml.footer+xml"/>
  <Override PartName="/word/footer492.xml" ContentType="application/vnd.openxmlformats-officedocument.wordprocessingml.footer+xml"/>
  <Override PartName="/word/header571.xml" ContentType="application/vnd.openxmlformats-officedocument.wordprocessingml.header+xml"/>
  <Override PartName="/word/footer201.xml" ContentType="application/vnd.openxmlformats-officedocument.wordprocessingml.footer+xml"/>
  <Override PartName="/word/header130.xml" ContentType="application/vnd.openxmlformats-officedocument.wordprocessingml.header+xml"/>
  <Override PartName="/word/footer208.xml" ContentType="application/vnd.openxmlformats-officedocument.wordprocessingml.footer+xml"/>
  <Override PartName="/word/header131.xml" ContentType="application/vnd.openxmlformats-officedocument.wordprocessingml.header+xml"/>
  <Override PartName="/word/footer209.xml" ContentType="application/vnd.openxmlformats-officedocument.wordprocessingml.footer+xml"/>
  <Override PartName="/word/header132.xml" ContentType="application/vnd.openxmlformats-officedocument.wordprocessingml.header+xml"/>
  <Override PartName="/word/footer98.xml" ContentType="application/vnd.openxmlformats-officedocument.wordprocessingml.footer+xml"/>
  <Override PartName="/word/footer493.xml" ContentType="application/vnd.openxmlformats-officedocument.wordprocessingml.footer+xml"/>
  <Override PartName="/word/header572.xml" ContentType="application/vnd.openxmlformats-officedocument.wordprocessingml.header+xml"/>
  <Override PartName="/word/footer202.xml" ContentType="application/vnd.openxmlformats-officedocument.wordprocessingml.footer+xml"/>
  <Override PartName="/word/footer99.xml" ContentType="application/vnd.openxmlformats-officedocument.wordprocessingml.footer+xml"/>
  <Override PartName="/word/footer494.xml" ContentType="application/vnd.openxmlformats-officedocument.wordprocessingml.footer+xml"/>
  <Override PartName="/word/header573.xml" ContentType="application/vnd.openxmlformats-officedocument.wordprocessingml.header+xml"/>
  <Override PartName="/word/footer203.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218.xml" ContentType="application/vnd.openxmlformats-officedocument.wordprocessingml.footer+xml"/>
  <Override PartName="/word/header141.xml" ContentType="application/vnd.openxmlformats-officedocument.wordprocessingml.header+xml"/>
  <Override PartName="/word/footer219.xml" ContentType="application/vnd.openxmlformats-officedocument.wordprocessingml.footer+xml"/>
  <Override PartName="/word/header479.xml" ContentType="application/vnd.openxmlformats-officedocument.wordprocessingml.header+xml"/>
  <Override PartName="/word/footer109.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307.xml" ContentType="application/vnd.openxmlformats-officedocument.wordprocessingml.header+xml"/>
  <Override PartName="/word/footer228.xml" ContentType="application/vnd.openxmlformats-officedocument.wordprocessingml.footer+xml"/>
  <Override PartName="/word/header151.xml" ContentType="application/vnd.openxmlformats-officedocument.wordprocessingml.header+xml"/>
  <Override PartName="/word/header308.xml" ContentType="application/vnd.openxmlformats-officedocument.wordprocessingml.header+xml"/>
  <Override PartName="/word/footer229.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317.xml" ContentType="application/vnd.openxmlformats-officedocument.wordprocessingml.header+xml"/>
  <Override PartName="/word/footer238.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footer170.xml" ContentType="application/vnd.openxmlformats-officedocument.wordprocessingml.footer+xml"/>
  <Override PartName="/word/header250.xml" ContentType="application/vnd.openxmlformats-officedocument.wordprocessingml.header+xml"/>
  <Override PartName="/word/footer171.xml" ContentType="application/vnd.openxmlformats-officedocument.wordprocessingml.footer+xml"/>
  <Override PartName="/word/header251.xml" ContentType="application/vnd.openxmlformats-officedocument.wordprocessingml.header+xml"/>
  <Override PartName="/word/footer172.xml" ContentType="application/vnd.openxmlformats-officedocument.wordprocessingml.footer+xml"/>
  <Override PartName="/word/header252.xml" ContentType="application/vnd.openxmlformats-officedocument.wordprocessingml.header+xml"/>
  <Override PartName="/word/footer173.xml" ContentType="application/vnd.openxmlformats-officedocument.wordprocessingml.footer+xml"/>
  <Override PartName="/word/header253.xml" ContentType="application/vnd.openxmlformats-officedocument.wordprocessingml.header+xml"/>
  <Override PartName="/word/footer174.xml" ContentType="application/vnd.openxmlformats-officedocument.wordprocessingml.footer+xml"/>
  <Override PartName="/word/header254.xml" ContentType="application/vnd.openxmlformats-officedocument.wordprocessingml.header+xml"/>
  <Override PartName="/word/footer175.xml" ContentType="application/vnd.openxmlformats-officedocument.wordprocessingml.footer+xml"/>
  <Override PartName="/word/footer180.xml" ContentType="application/vnd.openxmlformats-officedocument.wordprocessingml.footer+xml"/>
  <Override PartName="/word/header260.xml" ContentType="application/vnd.openxmlformats-officedocument.wordprocessingml.header+xml"/>
  <Override PartName="/word/footer181.xml" ContentType="application/vnd.openxmlformats-officedocument.wordprocessingml.footer+xml"/>
  <Override PartName="/word/header261.xml" ContentType="application/vnd.openxmlformats-officedocument.wordprocessingml.header+xml"/>
  <Override PartName="/word/footer182.xml" ContentType="application/vnd.openxmlformats-officedocument.wordprocessingml.footer+xml"/>
  <Override PartName="/word/header262.xml" ContentType="application/vnd.openxmlformats-officedocument.wordprocessingml.header+xml"/>
  <Override PartName="/word/footer183.xml" ContentType="application/vnd.openxmlformats-officedocument.wordprocessingml.footer+xml"/>
  <Override PartName="/word/header263.xml" ContentType="application/vnd.openxmlformats-officedocument.wordprocessingml.header+xml"/>
  <Override PartName="/word/footer184.xml" ContentType="application/vnd.openxmlformats-officedocument.wordprocessingml.footer+xml"/>
  <Override PartName="/word/header264.xml" ContentType="application/vnd.openxmlformats-officedocument.wordprocessingml.header+xml"/>
  <Override PartName="/word/footer185.xml" ContentType="application/vnd.openxmlformats-officedocument.wordprocessingml.footer+xml"/>
  <Override PartName="/word/footer190.xml" ContentType="application/vnd.openxmlformats-officedocument.wordprocessingml.footer+xml"/>
  <Override PartName="/word/header270.xml" ContentType="application/vnd.openxmlformats-officedocument.wordprocessingml.header+xml"/>
  <Override PartName="/word/footer191.xml" ContentType="application/vnd.openxmlformats-officedocument.wordprocessingml.footer+xml"/>
  <Override PartName="/word/header271.xml" ContentType="application/vnd.openxmlformats-officedocument.wordprocessingml.header+xml"/>
  <Override PartName="/word/footer192.xml" ContentType="application/vnd.openxmlformats-officedocument.wordprocessingml.footer+xml"/>
  <Override PartName="/word/header272.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273.xml" ContentType="application/vnd.openxmlformats-officedocument.wordprocessingml.header+xml"/>
  <Override PartName="/word/footer195.xml" ContentType="application/vnd.openxmlformats-officedocument.wordprocessingml.footer+xml"/>
  <Override PartName="/word/header274.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header300.xml" ContentType="application/vnd.openxmlformats-officedocument.wordprocessingml.header+xml"/>
  <Override PartName="/word/footer222.xml" ContentType="application/vnd.openxmlformats-officedocument.wordprocessingml.footer+xml"/>
  <Override PartName="/word/header301.xml" ContentType="application/vnd.openxmlformats-officedocument.wordprocessingml.header+xml"/>
  <Override PartName="/word/footer223.xml" ContentType="application/vnd.openxmlformats-officedocument.wordprocessingml.footer+xml"/>
  <Override PartName="/word/header302.xml" ContentType="application/vnd.openxmlformats-officedocument.wordprocessingml.header+xml"/>
  <Override PartName="/word/footer224.xml" ContentType="application/vnd.openxmlformats-officedocument.wordprocessingml.footer+xml"/>
  <Override PartName="/word/header303.xml" ContentType="application/vnd.openxmlformats-officedocument.wordprocessingml.header+xml"/>
  <Override PartName="/word/footer225.xml" ContentType="application/vnd.openxmlformats-officedocument.wordprocessingml.footer+xml"/>
  <Override PartName="/word/header304.xml" ContentType="application/vnd.openxmlformats-officedocument.wordprocessingml.header+xml"/>
  <Override PartName="/word/footer226.xml" ContentType="application/vnd.openxmlformats-officedocument.wordprocessingml.footer+xml"/>
  <Override PartName="/word/header305.xml" ContentType="application/vnd.openxmlformats-officedocument.wordprocessingml.header+xml"/>
  <Override PartName="/word/footer227.xml" ContentType="application/vnd.openxmlformats-officedocument.wordprocessingml.footer+xml"/>
  <Override PartName="/word/header306.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310.xml" ContentType="application/vnd.openxmlformats-officedocument.wordprocessingml.header+xml"/>
  <Override PartName="/word/footer232.xml" ContentType="application/vnd.openxmlformats-officedocument.wordprocessingml.footer+xml"/>
  <Override PartName="/word/header311.xml" ContentType="application/vnd.openxmlformats-officedocument.wordprocessingml.header+xml"/>
  <Override PartName="/word/footer233.xml" ContentType="application/vnd.openxmlformats-officedocument.wordprocessingml.footer+xml"/>
  <Override PartName="/word/header312.xml" ContentType="application/vnd.openxmlformats-officedocument.wordprocessingml.header+xml"/>
  <Override PartName="/word/footer234.xml" ContentType="application/vnd.openxmlformats-officedocument.wordprocessingml.footer+xml"/>
  <Override PartName="/word/header313.xml" ContentType="application/vnd.openxmlformats-officedocument.wordprocessingml.header+xml"/>
  <Override PartName="/word/footer235.xml" ContentType="application/vnd.openxmlformats-officedocument.wordprocessingml.footer+xml"/>
  <Override PartName="/word/header314.xml" ContentType="application/vnd.openxmlformats-officedocument.wordprocessingml.header+xml"/>
  <Override PartName="/word/footer236.xml" ContentType="application/vnd.openxmlformats-officedocument.wordprocessingml.footer+xml"/>
  <Override PartName="/word/header315.xml" ContentType="application/vnd.openxmlformats-officedocument.wordprocessingml.header+xml"/>
  <Override PartName="/word/footer237.xml" ContentType="application/vnd.openxmlformats-officedocument.wordprocessingml.footer+xml"/>
  <Override PartName="/word/header316.xml" ContentType="application/vnd.openxmlformats-officedocument.wordprocessingml.header+xml"/>
  <Override PartName="/word/footer239.xml" ContentType="application/vnd.openxmlformats-officedocument.wordprocessingml.footer+xml"/>
  <Override PartName="/word/header318.xml" ContentType="application/vnd.openxmlformats-officedocument.wordprocessingml.header+xml"/>
  <Override PartName="/word/footer240.xml" ContentType="application/vnd.openxmlformats-officedocument.wordprocessingml.footer+xml"/>
  <Override PartName="/word/footer241.xml" ContentType="application/vnd.openxmlformats-officedocument.wordprocessingml.footer+xml"/>
  <Override PartName="/word/header320.xml" ContentType="application/vnd.openxmlformats-officedocument.wordprocessingml.header+xml"/>
  <Override PartName="/word/footer242.xml" ContentType="application/vnd.openxmlformats-officedocument.wordprocessingml.footer+xml"/>
  <Override PartName="/word/header321.xml" ContentType="application/vnd.openxmlformats-officedocument.wordprocessingml.header+xml"/>
  <Override PartName="/word/footer243.xml" ContentType="application/vnd.openxmlformats-officedocument.wordprocessingml.footer+xml"/>
  <Override PartName="/word/header322.xml" ContentType="application/vnd.openxmlformats-officedocument.wordprocessingml.header+xml"/>
  <Override PartName="/word/footer244.xml" ContentType="application/vnd.openxmlformats-officedocument.wordprocessingml.footer+xml"/>
  <Override PartName="/word/header323.xml" ContentType="application/vnd.openxmlformats-officedocument.wordprocessingml.header+xml"/>
  <Override PartName="/word/footer245.xml" ContentType="application/vnd.openxmlformats-officedocument.wordprocessingml.footer+xml"/>
  <Override PartName="/word/header324.xml" ContentType="application/vnd.openxmlformats-officedocument.wordprocessingml.header+xml"/>
  <Override PartName="/word/footer246.xml" ContentType="application/vnd.openxmlformats-officedocument.wordprocessingml.footer+xml"/>
  <Override PartName="/word/header325.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footer247.xml" ContentType="application/vnd.openxmlformats-officedocument.wordprocessingml.footer+xml"/>
  <Override PartName="/word/header326.xml" ContentType="application/vnd.openxmlformats-officedocument.wordprocessingml.header+xml"/>
  <Override PartName="/word/footer248.xml" ContentType="application/vnd.openxmlformats-officedocument.wordprocessingml.footer+xml"/>
  <Override PartName="/word/header327.xml" ContentType="application/vnd.openxmlformats-officedocument.wordprocessingml.header+xml"/>
  <Override PartName="/word/footer249.xml" ContentType="application/vnd.openxmlformats-officedocument.wordprocessingml.footer+xml"/>
  <Override PartName="/word/header328.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330.xml" ContentType="application/vnd.openxmlformats-officedocument.wordprocessingml.header+xml"/>
  <Override PartName="/word/footer252.xml" ContentType="application/vnd.openxmlformats-officedocument.wordprocessingml.footer+xml"/>
  <Override PartName="/word/header331.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footer253.xml" ContentType="application/vnd.openxmlformats-officedocument.wordprocessingml.footer+xml"/>
  <Override PartName="/word/header332.xml" ContentType="application/vnd.openxmlformats-officedocument.wordprocessingml.header+xml"/>
  <Override PartName="/word/footer254.xml" ContentType="application/vnd.openxmlformats-officedocument.wordprocessingml.footer+xml"/>
  <Override PartName="/word/header333.xml" ContentType="application/vnd.openxmlformats-officedocument.wordprocessingml.header+xml"/>
  <Override PartName="/word/footer255.xml" ContentType="application/vnd.openxmlformats-officedocument.wordprocessingml.footer+xml"/>
  <Override PartName="/word/header334.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footer256.xml" ContentType="application/vnd.openxmlformats-officedocument.wordprocessingml.footer+xml"/>
  <Override PartName="/word/header335.xml" ContentType="application/vnd.openxmlformats-officedocument.wordprocessingml.header+xml"/>
  <Override PartName="/word/footer257.xml" ContentType="application/vnd.openxmlformats-officedocument.wordprocessingml.footer+xml"/>
  <Override PartName="/word/header336.xml" ContentType="application/vnd.openxmlformats-officedocument.wordprocessingml.header+xml"/>
  <Override PartName="/word/footer258.xml" ContentType="application/vnd.openxmlformats-officedocument.wordprocessingml.footer+xml"/>
  <Override PartName="/word/header337.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footer259.xml" ContentType="application/vnd.openxmlformats-officedocument.wordprocessingml.footer+xml"/>
  <Override PartName="/word/header338.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340.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footer262.xml" ContentType="application/vnd.openxmlformats-officedocument.wordprocessingml.footer+xml"/>
  <Override PartName="/word/header341.xml" ContentType="application/vnd.openxmlformats-officedocument.wordprocessingml.header+xml"/>
  <Override PartName="/word/footer263.xml" ContentType="application/vnd.openxmlformats-officedocument.wordprocessingml.footer+xml"/>
  <Override PartName="/word/header342.xml" ContentType="application/vnd.openxmlformats-officedocument.wordprocessingml.header+xml"/>
  <Override PartName="/word/footer264.xml" ContentType="application/vnd.openxmlformats-officedocument.wordprocessingml.footer+xml"/>
  <Override PartName="/word/header343.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footer265.xml" ContentType="application/vnd.openxmlformats-officedocument.wordprocessingml.footer+xml"/>
  <Override PartName="/word/header344.xml" ContentType="application/vnd.openxmlformats-officedocument.wordprocessingml.header+xml"/>
  <Override PartName="/word/footer266.xml" ContentType="application/vnd.openxmlformats-officedocument.wordprocessingml.footer+xml"/>
  <Override PartName="/word/header345.xml" ContentType="application/vnd.openxmlformats-officedocument.wordprocessingml.header+xml"/>
  <Override PartName="/word/footer267.xml" ContentType="application/vnd.openxmlformats-officedocument.wordprocessingml.footer+xml"/>
  <Override PartName="/word/header346.xml" ContentType="application/vnd.openxmlformats-officedocument.wordprocessingml.header+xml"/>
  <Override PartName="/word/footer268.xml" ContentType="application/vnd.openxmlformats-officedocument.wordprocessingml.footer+xml"/>
  <Override PartName="/word/header347.xml" ContentType="application/vnd.openxmlformats-officedocument.wordprocessingml.header+xml"/>
  <Override PartName="/word/footer269.xml" ContentType="application/vnd.openxmlformats-officedocument.wordprocessingml.footer+xml"/>
  <Override PartName="/word/header348.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350.xml" ContentType="application/vnd.openxmlformats-officedocument.wordprocessingml.header+xml"/>
  <Override PartName="/word/footer272.xml" ContentType="application/vnd.openxmlformats-officedocument.wordprocessingml.footer+xml"/>
  <Override PartName="/word/header351.xml" ContentType="application/vnd.openxmlformats-officedocument.wordprocessingml.header+xml"/>
  <Override PartName="/word/footer273.xml" ContentType="application/vnd.openxmlformats-officedocument.wordprocessingml.footer+xml"/>
  <Override PartName="/word/header352.xml" ContentType="application/vnd.openxmlformats-officedocument.wordprocessingml.header+xml"/>
  <Override PartName="/word/footer274.xml" ContentType="application/vnd.openxmlformats-officedocument.wordprocessingml.footer+xml"/>
  <Override PartName="/word/header353.xml" ContentType="application/vnd.openxmlformats-officedocument.wordprocessingml.header+xml"/>
  <Override PartName="/word/footer275.xml" ContentType="application/vnd.openxmlformats-officedocument.wordprocessingml.footer+xml"/>
  <Override PartName="/word/header354.xml" ContentType="application/vnd.openxmlformats-officedocument.wordprocessingml.header+xml"/>
  <Override PartName="/word/footer276.xml" ContentType="application/vnd.openxmlformats-officedocument.wordprocessingml.footer+xml"/>
  <Override PartName="/word/header355.xml" ContentType="application/vnd.openxmlformats-officedocument.wordprocessingml.header+xml"/>
  <Override PartName="/word/header309.xml" ContentType="application/vnd.openxmlformats-officedocument.wordprocessingml.header+xml"/>
  <Override PartName="/word/footer277.xml" ContentType="application/vnd.openxmlformats-officedocument.wordprocessingml.footer+xml"/>
  <Override PartName="/word/header356.xml" ContentType="application/vnd.openxmlformats-officedocument.wordprocessingml.header+xml"/>
  <Override PartName="/word/footer278.xml" ContentType="application/vnd.openxmlformats-officedocument.wordprocessingml.footer+xml"/>
  <Override PartName="/word/header357.xml" ContentType="application/vnd.openxmlformats-officedocument.wordprocessingml.header+xml"/>
  <Override PartName="/word/footer279.xml" ContentType="application/vnd.openxmlformats-officedocument.wordprocessingml.footer+xml"/>
  <Override PartName="/word/header358.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360.xml" ContentType="application/vnd.openxmlformats-officedocument.wordprocessingml.header+xml"/>
  <Override PartName="/word/footer282.xml" ContentType="application/vnd.openxmlformats-officedocument.wordprocessingml.footer+xml"/>
  <Override PartName="/word/header361.xml" ContentType="application/vnd.openxmlformats-officedocument.wordprocessingml.header+xml"/>
  <Override PartName="/word/footer283.xml" ContentType="application/vnd.openxmlformats-officedocument.wordprocessingml.footer+xml"/>
  <Override PartName="/word/header362.xml" ContentType="application/vnd.openxmlformats-officedocument.wordprocessingml.header+xml"/>
  <Override PartName="/word/footer284.xml" ContentType="application/vnd.openxmlformats-officedocument.wordprocessingml.footer+xml"/>
  <Override PartName="/word/header363.xml" ContentType="application/vnd.openxmlformats-officedocument.wordprocessingml.header+xml"/>
  <Override PartName="/word/footer285.xml" ContentType="application/vnd.openxmlformats-officedocument.wordprocessingml.footer+xml"/>
  <Override PartName="/word/header364.xml" ContentType="application/vnd.openxmlformats-officedocument.wordprocessingml.header+xml"/>
  <Override PartName="/word/header319.xml" ContentType="application/vnd.openxmlformats-officedocument.wordprocessingml.header+xml"/>
  <Override PartName="/word/footer286.xml" ContentType="application/vnd.openxmlformats-officedocument.wordprocessingml.footer+xml"/>
  <Override PartName="/word/header365.xml" ContentType="application/vnd.openxmlformats-officedocument.wordprocessingml.header+xml"/>
  <Override PartName="/word/footer287.xml" ContentType="application/vnd.openxmlformats-officedocument.wordprocessingml.footer+xml"/>
  <Override PartName="/word/header366.xml" ContentType="application/vnd.openxmlformats-officedocument.wordprocessingml.header+xml"/>
  <Override PartName="/word/footer288.xml" ContentType="application/vnd.openxmlformats-officedocument.wordprocessingml.footer+xml"/>
  <Override PartName="/word/header367.xml" ContentType="application/vnd.openxmlformats-officedocument.wordprocessingml.header+xml"/>
  <Override PartName="/word/footer289.xml" ContentType="application/vnd.openxmlformats-officedocument.wordprocessingml.footer+xml"/>
  <Override PartName="/word/header368.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370.xml" ContentType="application/vnd.openxmlformats-officedocument.wordprocessingml.header+xml"/>
  <Override PartName="/word/footer292.xml" ContentType="application/vnd.openxmlformats-officedocument.wordprocessingml.footer+xml"/>
  <Override PartName="/word/header371.xml" ContentType="application/vnd.openxmlformats-officedocument.wordprocessingml.header+xml"/>
  <Override PartName="/word/footer293.xml" ContentType="application/vnd.openxmlformats-officedocument.wordprocessingml.footer+xml"/>
  <Override PartName="/word/header372.xml" ContentType="application/vnd.openxmlformats-officedocument.wordprocessingml.header+xml"/>
  <Override PartName="/word/footer294.xml" ContentType="application/vnd.openxmlformats-officedocument.wordprocessingml.footer+xml"/>
  <Override PartName="/word/header373.xml" ContentType="application/vnd.openxmlformats-officedocument.wordprocessingml.header+xml"/>
  <Override PartName="/word/header329.xml" ContentType="application/vnd.openxmlformats-officedocument.wordprocessingml.header+xml"/>
  <Override PartName="/word/footer295.xml" ContentType="application/vnd.openxmlformats-officedocument.wordprocessingml.footer+xml"/>
  <Override PartName="/word/header374.xml" ContentType="application/vnd.openxmlformats-officedocument.wordprocessingml.header+xml"/>
  <Override PartName="/word/footer296.xml" ContentType="application/vnd.openxmlformats-officedocument.wordprocessingml.footer+xml"/>
  <Override PartName="/word/header375.xml" ContentType="application/vnd.openxmlformats-officedocument.wordprocessingml.header+xml"/>
  <Override PartName="/word/footer297.xml" ContentType="application/vnd.openxmlformats-officedocument.wordprocessingml.footer+xml"/>
  <Override PartName="/word/header376.xml" ContentType="application/vnd.openxmlformats-officedocument.wordprocessingml.header+xml"/>
  <Override PartName="/word/footer298.xml" ContentType="application/vnd.openxmlformats-officedocument.wordprocessingml.footer+xml"/>
  <Override PartName="/word/header377.xml" ContentType="application/vnd.openxmlformats-officedocument.wordprocessingml.header+xml"/>
  <Override PartName="/word/footer299.xml" ContentType="application/vnd.openxmlformats-officedocument.wordprocessingml.footer+xml"/>
  <Override PartName="/word/header378.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header339.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header349.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400.xml" ContentType="application/vnd.openxmlformats-officedocument.wordprocessingml.header+xml"/>
  <Override PartName="/word/footer322.xml" ContentType="application/vnd.openxmlformats-officedocument.wordprocessingml.footer+xml"/>
  <Override PartName="/word/header401.xml" ContentType="application/vnd.openxmlformats-officedocument.wordprocessingml.header+xml"/>
  <Override PartName="/word/footer323.xml" ContentType="application/vnd.openxmlformats-officedocument.wordprocessingml.footer+xml"/>
  <Override PartName="/word/header402.xml" ContentType="application/vnd.openxmlformats-officedocument.wordprocessingml.header+xml"/>
  <Override PartName="/word/footer324.xml" ContentType="application/vnd.openxmlformats-officedocument.wordprocessingml.footer+xml"/>
  <Override PartName="/word/header403.xml" ContentType="application/vnd.openxmlformats-officedocument.wordprocessingml.header+xml"/>
  <Override PartName="/word/header359.xml" ContentType="application/vnd.openxmlformats-officedocument.wordprocessingml.header+xml"/>
  <Override PartName="/word/footer325.xml" ContentType="application/vnd.openxmlformats-officedocument.wordprocessingml.footer+xml"/>
  <Override PartName="/word/header404.xml" ContentType="application/vnd.openxmlformats-officedocument.wordprocessingml.header+xml"/>
  <Override PartName="/word/footer326.xml" ContentType="application/vnd.openxmlformats-officedocument.wordprocessingml.footer+xml"/>
  <Override PartName="/word/header405.xml" ContentType="application/vnd.openxmlformats-officedocument.wordprocessingml.header+xml"/>
  <Override PartName="/word/footer327.xml" ContentType="application/vnd.openxmlformats-officedocument.wordprocessingml.footer+xml"/>
  <Override PartName="/word/header406.xml" ContentType="application/vnd.openxmlformats-officedocument.wordprocessingml.header+xml"/>
  <Override PartName="/word/footer328.xml" ContentType="application/vnd.openxmlformats-officedocument.wordprocessingml.footer+xml"/>
  <Override PartName="/word/header407.xml" ContentType="application/vnd.openxmlformats-officedocument.wordprocessingml.header+xml"/>
  <Override PartName="/word/footer329.xml" ContentType="application/vnd.openxmlformats-officedocument.wordprocessingml.footer+xml"/>
  <Override PartName="/word/header408.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410.xml" ContentType="application/vnd.openxmlformats-officedocument.wordprocessingml.header+xml"/>
  <Override PartName="/word/footer332.xml" ContentType="application/vnd.openxmlformats-officedocument.wordprocessingml.footer+xml"/>
  <Override PartName="/word/header411.xml" ContentType="application/vnd.openxmlformats-officedocument.wordprocessingml.header+xml"/>
  <Override PartName="/word/footer333.xml" ContentType="application/vnd.openxmlformats-officedocument.wordprocessingml.footer+xml"/>
  <Override PartName="/word/header412.xml" ContentType="application/vnd.openxmlformats-officedocument.wordprocessingml.header+xml"/>
  <Override PartName="/word/footer334.xml" ContentType="application/vnd.openxmlformats-officedocument.wordprocessingml.footer+xml"/>
  <Override PartName="/word/header413.xml" ContentType="application/vnd.openxmlformats-officedocument.wordprocessingml.header+xml"/>
  <Override PartName="/word/footer335.xml" ContentType="application/vnd.openxmlformats-officedocument.wordprocessingml.footer+xml"/>
  <Override PartName="/word/header414.xml" ContentType="application/vnd.openxmlformats-officedocument.wordprocessingml.header+xml"/>
  <Override PartName="/word/footer336.xml" ContentType="application/vnd.openxmlformats-officedocument.wordprocessingml.footer+xml"/>
  <Override PartName="/word/header415.xml" ContentType="application/vnd.openxmlformats-officedocument.wordprocessingml.header+xml"/>
  <Override PartName="/word/header369.xml" ContentType="application/vnd.openxmlformats-officedocument.wordprocessingml.header+xml"/>
  <Override PartName="/word/footer337.xml" ContentType="application/vnd.openxmlformats-officedocument.wordprocessingml.footer+xml"/>
  <Override PartName="/word/header416.xml" ContentType="application/vnd.openxmlformats-officedocument.wordprocessingml.header+xml"/>
  <Override PartName="/word/footer338.xml" ContentType="application/vnd.openxmlformats-officedocument.wordprocessingml.footer+xml"/>
  <Override PartName="/word/header417.xml" ContentType="application/vnd.openxmlformats-officedocument.wordprocessingml.header+xml"/>
  <Override PartName="/word/footer339.xml" ContentType="application/vnd.openxmlformats-officedocument.wordprocessingml.footer+xml"/>
  <Override PartName="/word/header418.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420.xml" ContentType="application/vnd.openxmlformats-officedocument.wordprocessingml.header+xml"/>
  <Override PartName="/word/footer342.xml" ContentType="application/vnd.openxmlformats-officedocument.wordprocessingml.footer+xml"/>
  <Override PartName="/word/header421.xml" ContentType="application/vnd.openxmlformats-officedocument.wordprocessingml.header+xml"/>
  <Override PartName="/word/footer343.xml" ContentType="application/vnd.openxmlformats-officedocument.wordprocessingml.footer+xml"/>
  <Override PartName="/word/header422.xml" ContentType="application/vnd.openxmlformats-officedocument.wordprocessingml.header+xml"/>
  <Override PartName="/word/footer344.xml" ContentType="application/vnd.openxmlformats-officedocument.wordprocessingml.footer+xml"/>
  <Override PartName="/word/header423.xml" ContentType="application/vnd.openxmlformats-officedocument.wordprocessingml.header+xml"/>
  <Override PartName="/word/footer345.xml" ContentType="application/vnd.openxmlformats-officedocument.wordprocessingml.footer+xml"/>
  <Override PartName="/word/header424.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footer346.xml" ContentType="application/vnd.openxmlformats-officedocument.wordprocessingml.footer+xml"/>
  <Override PartName="/word/header425.xml" ContentType="application/vnd.openxmlformats-officedocument.wordprocessingml.header+xml"/>
  <Override PartName="/word/footer347.xml" ContentType="application/vnd.openxmlformats-officedocument.wordprocessingml.footer+xml"/>
  <Override PartName="/word/header426.xml" ContentType="application/vnd.openxmlformats-officedocument.wordprocessingml.header+xml"/>
  <Override PartName="/word/footer348.xml" ContentType="application/vnd.openxmlformats-officedocument.wordprocessingml.footer+xml"/>
  <Override PartName="/word/header427.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footer349.xml" ContentType="application/vnd.openxmlformats-officedocument.wordprocessingml.footer+xml"/>
  <Override PartName="/word/header428.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430.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footer352.xml" ContentType="application/vnd.openxmlformats-officedocument.wordprocessingml.footer+xml"/>
  <Override PartName="/word/header431.xml" ContentType="application/vnd.openxmlformats-officedocument.wordprocessingml.header+xml"/>
  <Override PartName="/word/footer353.xml" ContentType="application/vnd.openxmlformats-officedocument.wordprocessingml.footer+xml"/>
  <Override PartName="/word/header432.xml" ContentType="application/vnd.openxmlformats-officedocument.wordprocessingml.header+xml"/>
  <Override PartName="/word/footer354.xml" ContentType="application/vnd.openxmlformats-officedocument.wordprocessingml.footer+xml"/>
  <Override PartName="/word/header433.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footer355.xml" ContentType="application/vnd.openxmlformats-officedocument.wordprocessingml.footer+xml"/>
  <Override PartName="/word/header434.xml" ContentType="application/vnd.openxmlformats-officedocument.wordprocessingml.header+xml"/>
  <Override PartName="/word/footer356.xml" ContentType="application/vnd.openxmlformats-officedocument.wordprocessingml.footer+xml"/>
  <Override PartName="/word/header435.xml" ContentType="application/vnd.openxmlformats-officedocument.wordprocessingml.header+xml"/>
  <Override PartName="/word/footer357.xml" ContentType="application/vnd.openxmlformats-officedocument.wordprocessingml.footer+xml"/>
  <Override PartName="/word/header436.xml" ContentType="application/vnd.openxmlformats-officedocument.wordprocessingml.header+xml"/>
  <Override PartName="/word/header390.xml" ContentType="application/vnd.openxmlformats-officedocument.wordprocessingml.header+xml"/>
  <Override PartName="/word/footer358.xml" ContentType="application/vnd.openxmlformats-officedocument.wordprocessingml.footer+xml"/>
  <Override PartName="/word/header437.xml" ContentType="application/vnd.openxmlformats-officedocument.wordprocessingml.header+xml"/>
  <Override PartName="/word/footer359.xml" ContentType="application/vnd.openxmlformats-officedocument.wordprocessingml.footer+xml"/>
  <Override PartName="/word/header438.xml" ContentType="application/vnd.openxmlformats-officedocument.wordprocessingml.header+xml"/>
  <Override PartName="/word/footer360.xml" ContentType="application/vnd.openxmlformats-officedocument.wordprocessingml.footer+xml"/>
  <Override PartName="/word/footer361.xml" ContentType="application/vnd.openxmlformats-officedocument.wordprocessingml.footer+xml"/>
  <Override PartName="/word/header440.xml" ContentType="application/vnd.openxmlformats-officedocument.wordprocessingml.header+xml"/>
  <Override PartName="/word/footer362.xml" ContentType="application/vnd.openxmlformats-officedocument.wordprocessingml.footer+xml"/>
  <Override PartName="/word/header441.xml" ContentType="application/vnd.openxmlformats-officedocument.wordprocessingml.header+xml"/>
  <Override PartName="/word/footer363.xml" ContentType="application/vnd.openxmlformats-officedocument.wordprocessingml.footer+xml"/>
  <Override PartName="/word/header442.xml" ContentType="application/vnd.openxmlformats-officedocument.wordprocessingml.header+xml"/>
  <Override PartName="/word/footer364.xml" ContentType="application/vnd.openxmlformats-officedocument.wordprocessingml.footer+xml"/>
  <Override PartName="/word/header443.xml" ContentType="application/vnd.openxmlformats-officedocument.wordprocessingml.header+xml"/>
  <Override PartName="/word/footer365.xml" ContentType="application/vnd.openxmlformats-officedocument.wordprocessingml.footer+xml"/>
  <Override PartName="/word/header444.xml" ContentType="application/vnd.openxmlformats-officedocument.wordprocessingml.header+xml"/>
  <Override PartName="/word/footer366.xml" ContentType="application/vnd.openxmlformats-officedocument.wordprocessingml.footer+xml"/>
  <Override PartName="/word/header445.xml" ContentType="application/vnd.openxmlformats-officedocument.wordprocessingml.header+xml"/>
  <Override PartName="/word/footer367.xml" ContentType="application/vnd.openxmlformats-officedocument.wordprocessingml.footer+xml"/>
  <Override PartName="/word/header446.xml" ContentType="application/vnd.openxmlformats-officedocument.wordprocessingml.header+xml"/>
  <Override PartName="/word/footer368.xml" ContentType="application/vnd.openxmlformats-officedocument.wordprocessingml.footer+xml"/>
  <Override PartName="/word/header447.xml" ContentType="application/vnd.openxmlformats-officedocument.wordprocessingml.header+xml"/>
  <Override PartName="/word/footer369.xml" ContentType="application/vnd.openxmlformats-officedocument.wordprocessingml.footer+xml"/>
  <Override PartName="/word/header448.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450.xml" ContentType="application/vnd.openxmlformats-officedocument.wordprocessingml.header+xml"/>
  <Override PartName="/word/footer372.xml" ContentType="application/vnd.openxmlformats-officedocument.wordprocessingml.footer+xml"/>
  <Override PartName="/word/header451.xml" ContentType="application/vnd.openxmlformats-officedocument.wordprocessingml.header+xml"/>
  <Override PartName="/word/footer373.xml" ContentType="application/vnd.openxmlformats-officedocument.wordprocessingml.footer+xml"/>
  <Override PartName="/word/header452.xml" ContentType="application/vnd.openxmlformats-officedocument.wordprocessingml.header+xml"/>
  <Override PartName="/word/footer374.xml" ContentType="application/vnd.openxmlformats-officedocument.wordprocessingml.footer+xml"/>
  <Override PartName="/word/header453.xml" ContentType="application/vnd.openxmlformats-officedocument.wordprocessingml.header+xml"/>
  <Override PartName="/word/footer375.xml" ContentType="application/vnd.openxmlformats-officedocument.wordprocessingml.footer+xml"/>
  <Override PartName="/word/header454.xml" ContentType="application/vnd.openxmlformats-officedocument.wordprocessingml.header+xml"/>
  <Override PartName="/word/header409.xml" ContentType="application/vnd.openxmlformats-officedocument.wordprocessingml.header+xml"/>
  <Override PartName="/word/footer376.xml" ContentType="application/vnd.openxmlformats-officedocument.wordprocessingml.footer+xml"/>
  <Override PartName="/word/header455.xml" ContentType="application/vnd.openxmlformats-officedocument.wordprocessingml.header+xml"/>
  <Override PartName="/word/footer377.xml" ContentType="application/vnd.openxmlformats-officedocument.wordprocessingml.footer+xml"/>
  <Override PartName="/word/header456.xml" ContentType="application/vnd.openxmlformats-officedocument.wordprocessingml.header+xml"/>
  <Override PartName="/word/footer378.xml" ContentType="application/vnd.openxmlformats-officedocument.wordprocessingml.footer+xml"/>
  <Override PartName="/word/header457.xml" ContentType="application/vnd.openxmlformats-officedocument.wordprocessingml.header+xml"/>
  <Override PartName="/word/footer379.xml" ContentType="application/vnd.openxmlformats-officedocument.wordprocessingml.footer+xml"/>
  <Override PartName="/word/header458.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460.xml" ContentType="application/vnd.openxmlformats-officedocument.wordprocessingml.header+xml"/>
  <Override PartName="/word/footer382.xml" ContentType="application/vnd.openxmlformats-officedocument.wordprocessingml.footer+xml"/>
  <Override PartName="/word/header461.xml" ContentType="application/vnd.openxmlformats-officedocument.wordprocessingml.header+xml"/>
  <Override PartName="/word/footer383.xml" ContentType="application/vnd.openxmlformats-officedocument.wordprocessingml.footer+xml"/>
  <Override PartName="/word/header462.xml" ContentType="application/vnd.openxmlformats-officedocument.wordprocessingml.header+xml"/>
  <Override PartName="/word/footer384.xml" ContentType="application/vnd.openxmlformats-officedocument.wordprocessingml.footer+xml"/>
  <Override PartName="/word/header463.xml" ContentType="application/vnd.openxmlformats-officedocument.wordprocessingml.header+xml"/>
  <Override PartName="/word/header419.xml" ContentType="application/vnd.openxmlformats-officedocument.wordprocessingml.header+xml"/>
  <Override PartName="/word/footer385.xml" ContentType="application/vnd.openxmlformats-officedocument.wordprocessingml.footer+xml"/>
  <Override PartName="/word/header464.xml" ContentType="application/vnd.openxmlformats-officedocument.wordprocessingml.header+xml"/>
  <Override PartName="/word/footer386.xml" ContentType="application/vnd.openxmlformats-officedocument.wordprocessingml.footer+xml"/>
  <Override PartName="/word/header465.xml" ContentType="application/vnd.openxmlformats-officedocument.wordprocessingml.header+xml"/>
  <Override PartName="/word/footer387.xml" ContentType="application/vnd.openxmlformats-officedocument.wordprocessingml.footer+xml"/>
  <Override PartName="/word/header466.xml" ContentType="application/vnd.openxmlformats-officedocument.wordprocessingml.header+xml"/>
  <Override PartName="/word/footer388.xml" ContentType="application/vnd.openxmlformats-officedocument.wordprocessingml.footer+xml"/>
  <Override PartName="/word/header467.xml" ContentType="application/vnd.openxmlformats-officedocument.wordprocessingml.header+xml"/>
  <Override PartName="/word/footer389.xml" ContentType="application/vnd.openxmlformats-officedocument.wordprocessingml.footer+xml"/>
  <Override PartName="/word/header468.xml" ContentType="application/vnd.openxmlformats-officedocument.wordprocessingml.header+xml"/>
  <Override PartName="/word/footer390.xml" ContentType="application/vnd.openxmlformats-officedocument.wordprocessingml.footer+xml"/>
  <Override PartName="/word/header429.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header439.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header449.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header500.xml" ContentType="application/vnd.openxmlformats-officedocument.wordprocessingml.header+xml"/>
  <Override PartName="/word/footer422.xml" ContentType="application/vnd.openxmlformats-officedocument.wordprocessingml.footer+xml"/>
  <Override PartName="/word/header501.xml" ContentType="application/vnd.openxmlformats-officedocument.wordprocessingml.header+xml"/>
  <Override PartName="/word/footer423.xml" ContentType="application/vnd.openxmlformats-officedocument.wordprocessingml.footer+xml"/>
  <Override PartName="/word/header502.xml" ContentType="application/vnd.openxmlformats-officedocument.wordprocessingml.header+xml"/>
  <Override PartName="/word/footer424.xml" ContentType="application/vnd.openxmlformats-officedocument.wordprocessingml.footer+xml"/>
  <Override PartName="/word/header503.xml" ContentType="application/vnd.openxmlformats-officedocument.wordprocessingml.header+xml"/>
  <Override PartName="/word/footer425.xml" ContentType="application/vnd.openxmlformats-officedocument.wordprocessingml.footer+xml"/>
  <Override PartName="/word/header504.xml" ContentType="application/vnd.openxmlformats-officedocument.wordprocessingml.header+xml"/>
  <Override PartName="/word/header459.xml" ContentType="application/vnd.openxmlformats-officedocument.wordprocessingml.header+xml"/>
  <Override PartName="/word/footer426.xml" ContentType="application/vnd.openxmlformats-officedocument.wordprocessingml.footer+xml"/>
  <Override PartName="/word/header505.xml" ContentType="application/vnd.openxmlformats-officedocument.wordprocessingml.header+xml"/>
  <Override PartName="/word/footer427.xml" ContentType="application/vnd.openxmlformats-officedocument.wordprocessingml.footer+xml"/>
  <Override PartName="/word/header506.xml" ContentType="application/vnd.openxmlformats-officedocument.wordprocessingml.header+xml"/>
  <Override PartName="/word/footer428.xml" ContentType="application/vnd.openxmlformats-officedocument.wordprocessingml.footer+xml"/>
  <Override PartName="/word/header507.xml" ContentType="application/vnd.openxmlformats-officedocument.wordprocessingml.header+xml"/>
  <Override PartName="/word/footer429.xml" ContentType="application/vnd.openxmlformats-officedocument.wordprocessingml.footer+xml"/>
  <Override PartName="/word/header508.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510.xml" ContentType="application/vnd.openxmlformats-officedocument.wordprocessingml.header+xml"/>
  <Override PartName="/word/footer432.xml" ContentType="application/vnd.openxmlformats-officedocument.wordprocessingml.footer+xml"/>
  <Override PartName="/word/header511.xml" ContentType="application/vnd.openxmlformats-officedocument.wordprocessingml.header+xml"/>
  <Override PartName="/word/footer433.xml" ContentType="application/vnd.openxmlformats-officedocument.wordprocessingml.footer+xml"/>
  <Override PartName="/word/header512.xml" ContentType="application/vnd.openxmlformats-officedocument.wordprocessingml.header+xml"/>
  <Override PartName="/word/footer434.xml" ContentType="application/vnd.openxmlformats-officedocument.wordprocessingml.footer+xml"/>
  <Override PartName="/word/header513.xml" ContentType="application/vnd.openxmlformats-officedocument.wordprocessingml.header+xml"/>
  <Override PartName="/word/header469.xml" ContentType="application/vnd.openxmlformats-officedocument.wordprocessingml.header+xml"/>
  <Override PartName="/word/footer435.xml" ContentType="application/vnd.openxmlformats-officedocument.wordprocessingml.footer+xml"/>
  <Override PartName="/word/header514.xml" ContentType="application/vnd.openxmlformats-officedocument.wordprocessingml.header+xml"/>
  <Override PartName="/word/footer436.xml" ContentType="application/vnd.openxmlformats-officedocument.wordprocessingml.footer+xml"/>
  <Override PartName="/word/header515.xml" ContentType="application/vnd.openxmlformats-officedocument.wordprocessingml.header+xml"/>
  <Override PartName="/word/footer437.xml" ContentType="application/vnd.openxmlformats-officedocument.wordprocessingml.footer+xml"/>
  <Override PartName="/word/header516.xml" ContentType="application/vnd.openxmlformats-officedocument.wordprocessingml.header+xml"/>
  <Override PartName="/word/footer438.xml" ContentType="application/vnd.openxmlformats-officedocument.wordprocessingml.footer+xml"/>
  <Override PartName="/word/header517.xml" ContentType="application/vnd.openxmlformats-officedocument.wordprocessingml.header+xml"/>
  <Override PartName="/word/footer439.xml" ContentType="application/vnd.openxmlformats-officedocument.wordprocessingml.footer+xml"/>
  <Override PartName="/word/header518.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520.xml" ContentType="application/vnd.openxmlformats-officedocument.wordprocessingml.header+xml"/>
  <Override PartName="/word/footer442.xml" ContentType="application/vnd.openxmlformats-officedocument.wordprocessingml.footer+xml"/>
  <Override PartName="/word/header521.xml" ContentType="application/vnd.openxmlformats-officedocument.wordprocessingml.header+xml"/>
  <Override PartName="/word/footer443.xml" ContentType="application/vnd.openxmlformats-officedocument.wordprocessingml.footer+xml"/>
  <Override PartName="/word/header522.xml" ContentType="application/vnd.openxmlformats-officedocument.wordprocessingml.header+xml"/>
  <Override PartName="/word/footer444.xml" ContentType="application/vnd.openxmlformats-officedocument.wordprocessingml.footer+xml"/>
  <Override PartName="/word/header523.xml" ContentType="application/vnd.openxmlformats-officedocument.wordprocessingml.header+xml"/>
  <Override PartName="/word/footer445.xml" ContentType="application/vnd.openxmlformats-officedocument.wordprocessingml.footer+xml"/>
  <Override PartName="/word/header524.xml" ContentType="application/vnd.openxmlformats-officedocument.wordprocessingml.header+xml"/>
  <Override PartName="/word/footer446.xml" ContentType="application/vnd.openxmlformats-officedocument.wordprocessingml.footer+xml"/>
  <Override PartName="/word/header525.xml" ContentType="application/vnd.openxmlformats-officedocument.wordprocessingml.header+xml"/>
  <Override PartName="/word/footer447.xml" ContentType="application/vnd.openxmlformats-officedocument.wordprocessingml.footer+xml"/>
  <Override PartName="/word/header526.xml" ContentType="application/vnd.openxmlformats-officedocument.wordprocessingml.header+xml"/>
  <Override PartName="/word/footer448.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header530.xml" ContentType="application/vnd.openxmlformats-officedocument.wordprocessingml.header+xml"/>
  <Override PartName="/word/footer451.xml" ContentType="application/vnd.openxmlformats-officedocument.wordprocessingml.footer+xml"/>
  <Override PartName="/word/header531.xml" ContentType="application/vnd.openxmlformats-officedocument.wordprocessingml.header+xml"/>
  <Override PartName="/word/footer452.xml" ContentType="application/vnd.openxmlformats-officedocument.wordprocessingml.footer+xml"/>
  <Override PartName="/word/header532.xml" ContentType="application/vnd.openxmlformats-officedocument.wordprocessingml.header+xml"/>
  <Override PartName="/word/footer453.xml" ContentType="application/vnd.openxmlformats-officedocument.wordprocessingml.footer+xml"/>
  <Override PartName="/word/header533.xml" ContentType="application/vnd.openxmlformats-officedocument.wordprocessingml.header+xml"/>
  <Override PartName="/word/footer454.xml" ContentType="application/vnd.openxmlformats-officedocument.wordprocessingml.footer+xml"/>
  <Override PartName="/word/header534.xml" ContentType="application/vnd.openxmlformats-officedocument.wordprocessingml.header+xml"/>
  <Override PartName="/word/footer455.xml" ContentType="application/vnd.openxmlformats-officedocument.wordprocessingml.footer+xml"/>
  <Override PartName="/word/header535.xml" ContentType="application/vnd.openxmlformats-officedocument.wordprocessingml.header+xml"/>
  <Override PartName="/word/footer456.xml" ContentType="application/vnd.openxmlformats-officedocument.wordprocessingml.footer+xml"/>
  <Override PartName="/word/header536.xml" ContentType="application/vnd.openxmlformats-officedocument.wordprocessingml.header+xml"/>
  <Override PartName="/word/footer457.xml" ContentType="application/vnd.openxmlformats-officedocument.wordprocessingml.footer+xml"/>
  <Override PartName="/word/header537.xml" ContentType="application/vnd.openxmlformats-officedocument.wordprocessingml.header+xml"/>
  <Override PartName="/word/footer458.xml" ContentType="application/vnd.openxmlformats-officedocument.wordprocessingml.footer+xml"/>
  <Override PartName="/word/header538.xml" ContentType="application/vnd.openxmlformats-officedocument.wordprocessingml.header+xml"/>
  <Override PartName="/word/footer459.xml" ContentType="application/vnd.openxmlformats-officedocument.wordprocessingml.footer+xml"/>
  <Override PartName="/word/footer460.xml" ContentType="application/vnd.openxmlformats-officedocument.wordprocessingml.footer+xml"/>
  <Override PartName="/word/header540.xml" ContentType="application/vnd.openxmlformats-officedocument.wordprocessingml.header+xml"/>
  <Override PartName="/word/footer461.xml" ContentType="application/vnd.openxmlformats-officedocument.wordprocessingml.footer+xml"/>
  <Override PartName="/word/header541.xml" ContentType="application/vnd.openxmlformats-officedocument.wordprocessingml.header+xml"/>
  <Override PartName="/word/footer462.xml" ContentType="application/vnd.openxmlformats-officedocument.wordprocessingml.footer+xml"/>
  <Override PartName="/word/header542.xml" ContentType="application/vnd.openxmlformats-officedocument.wordprocessingml.header+xml"/>
  <Override PartName="/word/footer463.xml" ContentType="application/vnd.openxmlformats-officedocument.wordprocessingml.footer+xml"/>
  <Override PartName="/word/header543.xml" ContentType="application/vnd.openxmlformats-officedocument.wordprocessingml.header+xml"/>
  <Override PartName="/word/footer464.xml" ContentType="application/vnd.openxmlformats-officedocument.wordprocessingml.footer+xml"/>
  <Override PartName="/word/header544.xml" ContentType="application/vnd.openxmlformats-officedocument.wordprocessingml.header+xml"/>
  <Override PartName="/word/footer465.xml" ContentType="application/vnd.openxmlformats-officedocument.wordprocessingml.footer+xml"/>
  <Override PartName="/word/header545.xml" ContentType="application/vnd.openxmlformats-officedocument.wordprocessingml.header+xml"/>
  <Override PartName="/word/footer466.xml" ContentType="application/vnd.openxmlformats-officedocument.wordprocessingml.footer+xml"/>
  <Override PartName="/word/header546.xml" ContentType="application/vnd.openxmlformats-officedocument.wordprocessingml.header+xml"/>
  <Override PartName="/word/footer467.xml" ContentType="application/vnd.openxmlformats-officedocument.wordprocessingml.footer+xml"/>
  <Override PartName="/word/header547.xml" ContentType="application/vnd.openxmlformats-officedocument.wordprocessingml.header+xml"/>
  <Override PartName="/word/footer468.xml" ContentType="application/vnd.openxmlformats-officedocument.wordprocessingml.footer+xml"/>
  <Override PartName="/word/footer469.xml" ContentType="application/vnd.openxmlformats-officedocument.wordprocessingml.footer+xml"/>
  <Override PartName="/word/header548.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550.xml" ContentType="application/vnd.openxmlformats-officedocument.wordprocessingml.header+xml"/>
  <Override PartName="/word/footer472.xml" ContentType="application/vnd.openxmlformats-officedocument.wordprocessingml.footer+xml"/>
  <Override PartName="/word/header551.xml" ContentType="application/vnd.openxmlformats-officedocument.wordprocessingml.header+xml"/>
  <Override PartName="/word/footer473.xml" ContentType="application/vnd.openxmlformats-officedocument.wordprocessingml.footer+xml"/>
  <Override PartName="/word/header552.xml" ContentType="application/vnd.openxmlformats-officedocument.wordprocessingml.header+xml"/>
  <Override PartName="/word/footer474.xml" ContentType="application/vnd.openxmlformats-officedocument.wordprocessingml.footer+xml"/>
  <Override PartName="/word/header553.xml" ContentType="application/vnd.openxmlformats-officedocument.wordprocessingml.header+xml"/>
  <Override PartName="/word/footer475.xml" ContentType="application/vnd.openxmlformats-officedocument.wordprocessingml.footer+xml"/>
  <Override PartName="/word/header554.xml" ContentType="application/vnd.openxmlformats-officedocument.wordprocessingml.header+xml"/>
  <Override PartName="/word/footer476.xml" ContentType="application/vnd.openxmlformats-officedocument.wordprocessingml.footer+xml"/>
  <Override PartName="/word/header555.xml" ContentType="application/vnd.openxmlformats-officedocument.wordprocessingml.header+xml"/>
  <Override PartName="/word/header509.xml" ContentType="application/vnd.openxmlformats-officedocument.wordprocessingml.header+xml"/>
  <Override PartName="/word/footer477.xml" ContentType="application/vnd.openxmlformats-officedocument.wordprocessingml.footer+xml"/>
  <Override PartName="/word/header556.xml" ContentType="application/vnd.openxmlformats-officedocument.wordprocessingml.header+xml"/>
  <Override PartName="/word/footer478.xml" ContentType="application/vnd.openxmlformats-officedocument.wordprocessingml.footer+xml"/>
  <Override PartName="/word/header557.xml" ContentType="application/vnd.openxmlformats-officedocument.wordprocessingml.header+xml"/>
  <Override PartName="/word/footer479.xml" ContentType="application/vnd.openxmlformats-officedocument.wordprocessingml.footer+xml"/>
  <Override PartName="/word/header558.xml" ContentType="application/vnd.openxmlformats-officedocument.wordprocessingml.header+xml"/>
  <Override PartName="/word/footer480.xml" ContentType="application/vnd.openxmlformats-officedocument.wordprocessingml.footer+xml"/>
  <Override PartName="/word/footer481.xml" ContentType="application/vnd.openxmlformats-officedocument.wordprocessingml.footer+xml"/>
  <Override PartName="/word/header560.xml" ContentType="application/vnd.openxmlformats-officedocument.wordprocessingml.header+xml"/>
  <Override PartName="/word/footer482.xml" ContentType="application/vnd.openxmlformats-officedocument.wordprocessingml.footer+xml"/>
  <Override PartName="/word/header561.xml" ContentType="application/vnd.openxmlformats-officedocument.wordprocessingml.header+xml"/>
  <Override PartName="/word/footer483.xml" ContentType="application/vnd.openxmlformats-officedocument.wordprocessingml.footer+xml"/>
  <Override PartName="/word/header562.xml" ContentType="application/vnd.openxmlformats-officedocument.wordprocessingml.header+xml"/>
  <Override PartName="/word/footer484.xml" ContentType="application/vnd.openxmlformats-officedocument.wordprocessingml.footer+xml"/>
  <Override PartName="/word/header563.xml" ContentType="application/vnd.openxmlformats-officedocument.wordprocessingml.header+xml"/>
  <Override PartName="/word/footer485.xml" ContentType="application/vnd.openxmlformats-officedocument.wordprocessingml.footer+xml"/>
  <Override PartName="/word/header564.xml" ContentType="application/vnd.openxmlformats-officedocument.wordprocessingml.header+xml"/>
  <Override PartName="/word/header519.xml" ContentType="application/vnd.openxmlformats-officedocument.wordprocessingml.header+xml"/>
  <Override PartName="/word/footer486.xml" ContentType="application/vnd.openxmlformats-officedocument.wordprocessingml.footer+xml"/>
  <Override PartName="/word/header565.xml" ContentType="application/vnd.openxmlformats-officedocument.wordprocessingml.header+xml"/>
  <Override PartName="/word/footer487.xml" ContentType="application/vnd.openxmlformats-officedocument.wordprocessingml.footer+xml"/>
  <Override PartName="/word/header566.xml" ContentType="application/vnd.openxmlformats-officedocument.wordprocessingml.header+xml"/>
  <Override PartName="/word/footer488.xml" ContentType="application/vnd.openxmlformats-officedocument.wordprocessingml.footer+xml"/>
  <Override PartName="/word/header567.xml" ContentType="application/vnd.openxmlformats-officedocument.wordprocessingml.header+xml"/>
  <Override PartName="/word/footer489.xml" ContentType="application/vnd.openxmlformats-officedocument.wordprocessingml.footer+xml"/>
  <Override PartName="/word/header568.xml" ContentType="application/vnd.openxmlformats-officedocument.wordprocessingml.header+xml"/>
  <Override PartName="/word/footer490.xml" ContentType="application/vnd.openxmlformats-officedocument.wordprocessingml.footer+xml"/>
  <Override PartName="/word/header529.xml" ContentType="application/vnd.openxmlformats-officedocument.wordprocessingml.header+xml"/>
  <Override PartName="/word/footer495.xml" ContentType="application/vnd.openxmlformats-officedocument.wordprocessingml.footer+xml"/>
  <Override PartName="/word/header574.xml" ContentType="application/vnd.openxmlformats-officedocument.wordprocessingml.header+xml"/>
  <Override PartName="/word/footer496.xml" ContentType="application/vnd.openxmlformats-officedocument.wordprocessingml.footer+xml"/>
  <Override PartName="/word/header575.xml" ContentType="application/vnd.openxmlformats-officedocument.wordprocessingml.header+xml"/>
  <Override PartName="/word/footer497.xml" ContentType="application/vnd.openxmlformats-officedocument.wordprocessingml.footer+xml"/>
  <Override PartName="/word/header576.xml" ContentType="application/vnd.openxmlformats-officedocument.wordprocessingml.header+xml"/>
  <Override PartName="/word/footer498.xml" ContentType="application/vnd.openxmlformats-officedocument.wordprocessingml.footer+xml"/>
  <Override PartName="/word/header577.xml" ContentType="application/vnd.openxmlformats-officedocument.wordprocessingml.header+xml"/>
  <Override PartName="/word/footer499.xml" ContentType="application/vnd.openxmlformats-officedocument.wordprocessingml.footer+xml"/>
  <Override PartName="/word/header578.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header539.xml" ContentType="application/vnd.openxmlformats-officedocument.wordprocessingml.head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header549.xml" ContentType="application/vnd.openxmlformats-officedocument.wordprocessingml.head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header559.xml" ContentType="application/vnd.openxmlformats-officedocument.wordprocessingml.head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header569.xml" ContentType="application/vnd.openxmlformats-officedocument.wordprocessingml.head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21"/>
        <w:keepNext w:val="false"/>
        <w:keepLines w:val="false"/>
        <w:widowControl w:val="false"/>
        <w:shd w:val="clear" w:color="auto" w:fill="auto"/>
        <w:bidi w:val="0"/>
        <w:spacing w:lineRule="auto" w:line="300" w:before="0" w:after="940"/>
        <w:ind w:hanging="0" w:left="0" w:right="0"/>
        <w:jc w:val="center"/>
        <w:rPr>
          <w:sz w:val="26"/>
          <w:szCs w:val="26"/>
        </w:rPr>
      </w:pPr>
      <w:r>
        <w:rPr>
          <w:color w:val="000000"/>
          <w:spacing w:val="0"/>
          <w:w w:val="100"/>
          <w:sz w:val="28"/>
          <w:szCs w:val="28"/>
          <w:shd w:fill="auto" w:val="clear"/>
          <w:lang w:val="uk-UA" w:eastAsia="uk-UA" w:bidi="uk-UA"/>
        </w:rPr>
        <w:t>Переклала з англійської</w:t>
        <w:br/>
      </w:r>
      <w:r>
        <w:rPr>
          <w:rFonts w:eastAsia="Arial" w:cs="Arial" w:ascii="Arial" w:hAnsi="Arial"/>
          <w:i/>
          <w:iCs/>
          <w:color w:val="000000"/>
          <w:spacing w:val="0"/>
          <w:w w:val="100"/>
          <w:sz w:val="26"/>
          <w:szCs w:val="26"/>
          <w:shd w:fill="auto" w:val="clear"/>
          <w:lang w:val="uk-UA" w:eastAsia="uk-UA" w:bidi="uk-UA"/>
        </w:rPr>
        <w:t xml:space="preserve">Дарина Березіна </w:t>
      </w:r>
      <w:r>
        <w:rPr>
          <w:rFonts w:eastAsia="Arial" w:cs="Arial" w:ascii="Arial" w:hAnsi="Arial"/>
          <w:i/>
          <w:iCs/>
          <w:color w:val="3F474C"/>
          <w:spacing w:val="0"/>
          <w:w w:val="100"/>
          <w:sz w:val="26"/>
          <w:szCs w:val="26"/>
          <w:shd w:fill="auto" w:val="clear"/>
          <w:lang w:val="en-US" w:eastAsia="en-US" w:bidi="en-US"/>
        </w:rPr>
        <w:t>.</w:t>
      </w:r>
    </w:p>
    <w:p>
      <w:pPr>
        <w:pStyle w:val="Style22"/>
        <w:keepNext w:val="false"/>
        <w:keepLines w:val="false"/>
        <w:widowControl w:val="false"/>
        <w:shd w:val="clear" w:color="auto" w:fill="auto"/>
        <w:bidi w:val="0"/>
        <w:spacing w:lineRule="auto" w:line="240" w:before="0" w:after="5540"/>
        <w:ind w:hanging="0" w:left="2680" w:right="0"/>
        <w:jc w:val="left"/>
        <w:rPr>
          <w:sz w:val="26"/>
          <w:szCs w:val="26"/>
        </w:rPr>
      </w:pPr>
      <w:r>
        <w:rPr>
          <w:rFonts w:eastAsia="Arial" w:cs="Arial" w:ascii="Arial" w:hAnsi="Arial"/>
          <w:i/>
          <w:iCs/>
          <w:color w:val="000000"/>
          <w:spacing w:val="0"/>
          <w:w w:val="100"/>
          <w:sz w:val="26"/>
          <w:szCs w:val="26"/>
          <w:shd w:fill="auto" w:val="clear"/>
          <w:lang w:val="uk-UA" w:eastAsia="uk-UA" w:bidi="uk-UA"/>
        </w:rPr>
        <w:t>Видання третє</w:t>
      </w:r>
    </w:p>
    <w:p>
      <w:pPr>
        <w:pStyle w:val="11"/>
        <w:keepNext w:val="true"/>
        <w:keepLines/>
        <w:widowControl w:val="false"/>
        <w:shd w:val="clear" w:color="auto" w:fill="auto"/>
        <w:bidi w:val="0"/>
        <w:spacing w:lineRule="auto" w:line="240" w:before="0" w:after="620"/>
        <w:ind w:hanging="0" w:left="1720" w:right="0"/>
        <w:jc w:val="left"/>
        <w:rPr/>
      </w:pPr>
      <w:bookmarkStart w:id="0" w:name="bookmark0"/>
      <w:r>
        <w:rPr>
          <w:color w:val="000000"/>
          <w:spacing w:val="0"/>
          <w:w w:val="100"/>
          <w:shd w:fill="auto" w:val="clear"/>
          <w:lang w:val="uk-UA" w:eastAsia="uk-UA" w:bidi="uk-UA"/>
        </w:rPr>
        <w:t>Томас Рікс</w:t>
      </w:r>
      <w:bookmarkEnd w:id="0"/>
    </w:p>
    <w:p>
      <w:pPr>
        <w:pStyle w:val="Style22"/>
        <w:keepNext w:val="false"/>
        <w:keepLines w:val="false"/>
        <w:widowControl w:val="false"/>
        <w:shd w:val="clear" w:color="auto" w:fill="auto"/>
        <w:bidi w:val="0"/>
        <w:spacing w:lineRule="auto" w:line="240" w:before="0" w:after="620"/>
        <w:ind w:hanging="0" w:left="1720" w:right="0"/>
        <w:jc w:val="left"/>
        <w:rPr>
          <w:sz w:val="32"/>
          <w:szCs w:val="32"/>
        </w:rPr>
      </w:pPr>
      <w:r>
        <w:rPr>
          <w:rFonts w:eastAsia="Arial" w:cs="Arial" w:ascii="Arial" w:hAnsi="Arial"/>
          <w:b/>
          <w:bCs/>
          <w:color w:val="000000"/>
          <w:spacing w:val="0"/>
          <w:w w:val="100"/>
          <w:sz w:val="76"/>
          <w:szCs w:val="76"/>
          <w:shd w:fill="auto" w:val="clear"/>
          <w:lang w:val="uk-UA" w:eastAsia="uk-UA" w:bidi="uk-UA"/>
        </w:rPr>
        <w:t xml:space="preserve">Черчилль </w:t>
      </w:r>
      <w:r>
        <w:rPr>
          <w:rFonts w:eastAsia="Arial" w:cs="Arial" w:ascii="Arial" w:hAnsi="Arial"/>
          <w:i/>
          <w:iCs/>
          <w:color w:val="000000"/>
          <w:spacing w:val="0"/>
          <w:w w:val="100"/>
          <w:sz w:val="32"/>
          <w:szCs w:val="32"/>
          <w:shd w:fill="auto" w:val="clear"/>
          <w:lang w:val="uk-UA" w:eastAsia="uk-UA" w:bidi="uk-UA"/>
        </w:rPr>
        <w:t>і</w:t>
      </w:r>
    </w:p>
    <w:p>
      <w:pPr>
        <w:pStyle w:val="Style22"/>
        <w:keepNext w:val="false"/>
        <w:keepLines w:val="false"/>
        <w:widowControl w:val="false"/>
        <w:shd w:val="clear" w:color="auto" w:fill="auto"/>
        <w:bidi w:val="0"/>
        <w:spacing w:lineRule="auto" w:line="240" w:before="0" w:after="620"/>
        <w:ind w:hanging="0" w:left="1720" w:right="0"/>
        <w:jc w:val="left"/>
        <w:rPr>
          <w:sz w:val="76"/>
          <w:szCs w:val="76"/>
        </w:rPr>
      </w:pPr>
      <w:r>
        <w:rPr>
          <w:rFonts w:eastAsia="Arial" w:cs="Arial" w:ascii="Arial" w:hAnsi="Arial"/>
          <w:b/>
          <w:bCs/>
          <w:color w:val="000000"/>
          <w:spacing w:val="0"/>
          <w:w w:val="100"/>
          <w:sz w:val="76"/>
          <w:szCs w:val="76"/>
          <w:shd w:fill="auto" w:val="clear"/>
          <w:lang w:val="uk-UA" w:eastAsia="uk-UA" w:bidi="uk-UA"/>
        </w:rPr>
        <w:t>Орвелл</w:t>
      </w:r>
    </w:p>
    <w:p>
      <w:pPr>
        <w:pStyle w:val="Style22"/>
        <w:keepNext w:val="false"/>
        <w:keepLines w:val="false"/>
        <w:widowControl w:val="false"/>
        <w:shd w:val="clear" w:color="auto" w:fill="auto"/>
        <w:bidi w:val="0"/>
        <w:spacing w:lineRule="auto" w:line="240" w:before="0" w:after="100"/>
        <w:ind w:hanging="0" w:left="0" w:right="0"/>
        <w:jc w:val="center"/>
        <w:rPr>
          <w:sz w:val="36"/>
          <w:szCs w:val="36"/>
        </w:rPr>
      </w:pPr>
      <w:r>
        <w:rPr>
          <w:rFonts w:eastAsia="Arial" w:cs="Arial" w:ascii="Arial" w:hAnsi="Arial"/>
          <w:b/>
          <w:bCs/>
          <w:i/>
          <w:iCs/>
          <w:color w:val="000000"/>
          <w:spacing w:val="0"/>
          <w:w w:val="100"/>
          <w:sz w:val="36"/>
          <w:szCs w:val="36"/>
          <w:shd w:fill="auto" w:val="clear"/>
          <w:lang w:val="uk-UA" w:eastAsia="uk-UA" w:bidi="uk-UA"/>
        </w:rPr>
        <w:t>Битва за свободу</w:t>
      </w:r>
    </w:p>
    <w:p>
      <w:pPr>
        <w:sectPr>
          <w:type w:val="nextPage"/>
          <w:pgSz w:w="12200" w:h="17626"/>
          <w:pgMar w:left="1684" w:right="2006" w:gutter="0" w:header="0" w:top="1934" w:footer="0" w:bottom="1934"/>
          <w:pgNumType w:start="1" w:fmt="decimal"/>
          <w:formProt w:val="false"/>
          <w:textDirection w:val="lrTb"/>
          <w:docGrid w:type="default" w:linePitch="360" w:charSpace="0"/>
        </w:sectPr>
      </w:pPr>
    </w:p>
    <w:sdt>
      <w:sdtPr>
        <w:docPartObj>
          <w:docPartGallery w:val="Table of Contents"/>
          <w:docPartUnique w:val="true"/>
        </w:docPartObj>
      </w:sdtPr>
      <w:sdtContent>
        <w:p>
          <w:pPr>
            <w:pStyle w:val="Style23"/>
            <w:keepNext w:val="false"/>
            <w:keepLines w:val="false"/>
            <w:widowControl w:val="false"/>
            <w:numPr>
              <w:ilvl w:val="0"/>
              <w:numId w:val="0"/>
            </w:numPr>
            <w:tabs>
              <w:tab w:val="clear" w:pos="720"/>
              <w:tab w:val="left" w:pos="517" w:leader="none"/>
              <w:tab w:val="right" w:pos="8438" w:leader="dot"/>
            </w:tabs>
            <w:bidi w:val="0"/>
            <w:spacing w:lineRule="auto" w:line="240" w:before="0" w:after="100"/>
            <w:ind w:hanging="0" w:left="0" w:right="0"/>
            <w:jc w:val="both"/>
            <w:rPr/>
          </w:pPr>
          <w:r>
            <w:fldChar w:fldCharType="begin"/>
          </w:r>
          <w:r>
            <w:rPr>
              <w:spacing w:val="0"/>
              <w:shd w:fill="auto" w:val="clear"/>
              <w:w w:val="100"/>
              <w:lang w:val="uk-UA" w:eastAsia="uk-UA" w:bidi="uk-UA"/>
            </w:rPr>
            <w:instrText xml:space="preserve"> TOC \z \o "1-5" \h</w:instrText>
          </w:r>
          <w:r>
            <w:rPr>
              <w:spacing w:val="0"/>
              <w:shd w:fill="auto" w:val="clear"/>
              <w:w w:val="100"/>
              <w:lang w:val="uk-UA" w:eastAsia="uk-UA" w:bidi="uk-UA"/>
            </w:rPr>
            <w:fldChar w:fldCharType="separate"/>
          </w:r>
          <w:r>
            <w:rPr>
              <w:spacing w:val="0"/>
              <w:w w:val="100"/>
              <w:shd w:fill="auto" w:val="clear"/>
              <w:lang w:val="uk-UA" w:eastAsia="uk-UA" w:bidi="uk-UA"/>
            </w:rPr>
            <w:t>Зміст</w:t>
          </w:r>
        </w:p>
        <w:p>
          <w:pPr>
            <w:pStyle w:val="Style23"/>
            <w:widowControl w:val="false"/>
            <w:numPr>
              <w:ilvl w:val="0"/>
              <w:numId w:val="1"/>
            </w:numPr>
            <w:shd w:val="clear" w:color="auto" w:fill="auto"/>
            <w:tabs>
              <w:tab w:val="clear" w:pos="720"/>
              <w:tab w:val="left" w:pos="517" w:leader="none"/>
              <w:tab w:val="right" w:pos="8438" w:leader="dot"/>
            </w:tabs>
            <w:bidi w:val="0"/>
            <w:spacing w:lineRule="auto" w:line="240" w:before="0" w:after="100"/>
            <w:ind w:firstLine="160" w:left="0" w:right="0"/>
            <w:jc w:val="both"/>
            <w:rPr/>
          </w:pPr>
          <w:hyperlink w:anchor="_toc4398">
            <w:r>
              <w:rPr>
                <w:webHidden/>
                <w:rStyle w:val="Hyperlink"/>
                <w:color w:val="000000"/>
                <w:spacing w:val="0"/>
                <w:w w:val="100"/>
                <w:shd w:fill="auto" w:val="clear"/>
                <w:lang w:val="en-US" w:eastAsia="en-US" w:bidi="en-US"/>
              </w:rPr>
              <w:t>Двоє Вінстонів   7</w:t>
            </w:r>
          </w:hyperlink>
        </w:p>
        <w:p>
          <w:pPr>
            <w:pStyle w:val="Style23"/>
            <w:keepNext w:val="false"/>
            <w:keepLines w:val="false"/>
            <w:widowControl w:val="false"/>
            <w:numPr>
              <w:ilvl w:val="0"/>
              <w:numId w:val="1"/>
            </w:numPr>
            <w:shd w:val="clear" w:color="auto" w:fill="auto"/>
            <w:tabs>
              <w:tab w:val="clear" w:pos="720"/>
              <w:tab w:val="left" w:pos="542" w:leader="none"/>
              <w:tab w:val="right" w:pos="7542" w:leader="dot"/>
              <w:tab w:val="left" w:pos="8224" w:leader="none"/>
            </w:tabs>
            <w:bidi w:val="0"/>
            <w:spacing w:lineRule="auto" w:line="240" w:before="0" w:after="100"/>
            <w:ind w:firstLine="160" w:left="0" w:right="0"/>
            <w:jc w:val="both"/>
            <w:rPr/>
          </w:pPr>
          <w:hyperlink w:anchor="_toc4425">
            <w:r>
              <w:rPr>
                <w:webHidden/>
                <w:rStyle w:val="Hyperlink"/>
                <w:spacing w:val="0"/>
                <w:w w:val="100"/>
                <w:shd w:fill="auto" w:val="clear"/>
                <w:lang w:val="uk-UA" w:eastAsia="uk-UA" w:bidi="uk-UA"/>
              </w:rPr>
              <w:t xml:space="preserve">Черчилль: </w:t>
            </w:r>
            <w:r>
              <w:rPr>
                <w:rStyle w:val="Hyperlink"/>
                <w:color w:val="000000"/>
                <w:spacing w:val="0"/>
                <w:w w:val="100"/>
                <w:shd w:fill="auto" w:val="clear"/>
                <w:lang w:val="uk-UA" w:eastAsia="uk-UA" w:bidi="uk-UA"/>
              </w:rPr>
              <w:t xml:space="preserve">шукач пригод </w:t>
            </w:r>
          </w:hyperlink>
          <w:r>
            <w:rPr>
              <w:color w:val="000000"/>
              <w:spacing w:val="0"/>
              <w:w w:val="100"/>
              <w:shd w:fill="auto" w:val="clear"/>
              <w:lang w:val="en-US" w:eastAsia="en-US" w:bidi="en-US"/>
            </w:rPr>
            <w:tab/>
            <w:t>;</w:t>
            <w:tab/>
            <w:t>12</w:t>
          </w:r>
        </w:p>
        <w:p>
          <w:pPr>
            <w:pStyle w:val="Style23"/>
            <w:keepNext w:val="false"/>
            <w:keepLines w:val="false"/>
            <w:widowControl w:val="false"/>
            <w:numPr>
              <w:ilvl w:val="0"/>
              <w:numId w:val="1"/>
            </w:numPr>
            <w:shd w:val="clear" w:color="auto" w:fill="auto"/>
            <w:tabs>
              <w:tab w:val="clear" w:pos="720"/>
              <w:tab w:val="left" w:pos="538" w:leader="none"/>
              <w:tab w:val="left" w:pos="4528" w:leader="dot"/>
              <w:tab w:val="right" w:pos="8438" w:leader="dot"/>
            </w:tabs>
            <w:bidi w:val="0"/>
            <w:spacing w:lineRule="auto" w:line="240" w:before="0" w:after="100"/>
            <w:ind w:firstLine="160" w:left="0" w:right="0"/>
            <w:jc w:val="both"/>
            <w:rPr/>
          </w:pPr>
          <w:hyperlink w:anchor="_toc4514">
            <w:r>
              <w:rPr>
                <w:webHidden/>
                <w:rStyle w:val="Hyperlink"/>
                <w:color w:val="000000"/>
                <w:spacing w:val="0"/>
                <w:w w:val="100"/>
                <w:shd w:fill="auto" w:val="clear"/>
                <w:lang w:val="en-US" w:eastAsia="en-US" w:bidi="en-US"/>
              </w:rPr>
              <w:t xml:space="preserve">Орвелл: поліціянт  </w:t>
            </w:r>
          </w:hyperlink>
          <w:r>
            <w:rPr>
              <w:color w:val="000000"/>
              <w:spacing w:val="0"/>
              <w:w w:val="100"/>
              <w:shd w:fill="auto" w:val="clear"/>
              <w:lang w:val="en-US" w:eastAsia="en-US" w:bidi="en-US"/>
            </w:rPr>
            <w:t>• &gt;</w:t>
            <w:tab/>
            <w:t xml:space="preserve"> </w:t>
          </w:r>
          <w:r>
            <w:rPr>
              <w:color w:val="000000"/>
              <w:spacing w:val="0"/>
              <w:w w:val="100"/>
              <w:shd w:fill="auto" w:val="clear"/>
              <w:lang w:val="en-US" w:eastAsia="uk-UA" w:bidi="uk-UA"/>
            </w:rPr>
            <w:t>30</w:t>
          </w:r>
        </w:p>
        <w:p>
          <w:pPr>
            <w:pStyle w:val="Style23"/>
            <w:keepNext w:val="false"/>
            <w:keepLines w:val="false"/>
            <w:widowControl w:val="false"/>
            <w:numPr>
              <w:ilvl w:val="0"/>
              <w:numId w:val="1"/>
            </w:numPr>
            <w:shd w:val="clear" w:color="auto" w:fill="auto"/>
            <w:tabs>
              <w:tab w:val="clear" w:pos="720"/>
              <w:tab w:val="left" w:pos="542" w:leader="none"/>
              <w:tab w:val="left" w:pos="6654" w:leader="dot"/>
              <w:tab w:val="left" w:pos="8224" w:leader="none"/>
            </w:tabs>
            <w:bidi w:val="0"/>
            <w:spacing w:lineRule="auto" w:line="240" w:before="0" w:after="100"/>
            <w:ind w:firstLine="160" w:left="0" w:right="0"/>
            <w:jc w:val="both"/>
            <w:rPr/>
          </w:pPr>
          <w:hyperlink w:anchor="_toc4646">
            <w:r>
              <w:rPr>
                <w:webHidden/>
                <w:rStyle w:val="Hyperlink"/>
                <w:spacing w:val="0"/>
                <w:w w:val="100"/>
                <w:shd w:fill="auto" w:val="clear"/>
                <w:lang w:val="uk-UA" w:eastAsia="uk-UA" w:bidi="uk-UA"/>
              </w:rPr>
              <w:t xml:space="preserve">Черчилль: у </w:t>
            </w:r>
            <w:r>
              <w:rPr>
                <w:rStyle w:val="Hyperlink"/>
                <w:spacing w:val="0"/>
                <w:w w:val="100"/>
                <w:sz w:val="22"/>
                <w:szCs w:val="22"/>
                <w:shd w:fill="auto" w:val="clear"/>
                <w:lang w:val="uk-UA" w:eastAsia="uk-UA" w:bidi="uk-UA"/>
              </w:rPr>
              <w:t xml:space="preserve">ЗЛИДНЯХ </w:t>
            </w:r>
            <w:r>
              <w:rPr>
                <w:rStyle w:val="Hyperlink"/>
                <w:color w:val="000000"/>
                <w:spacing w:val="0"/>
                <w:w w:val="100"/>
                <w:sz w:val="22"/>
                <w:szCs w:val="22"/>
                <w:shd w:fill="auto" w:val="clear"/>
                <w:lang w:val="uk-UA" w:eastAsia="uk-UA" w:bidi="uk-UA"/>
              </w:rPr>
              <w:t xml:space="preserve">1930-Х </w:t>
            </w:r>
          </w:hyperlink>
          <w:r>
            <w:rPr>
              <w:color w:val="000000"/>
              <w:spacing w:val="0"/>
              <w:w w:val="100"/>
              <w:sz w:val="22"/>
              <w:szCs w:val="22"/>
              <w:shd w:fill="auto" w:val="clear"/>
              <w:lang w:val="en-US" w:eastAsia="en-US" w:bidi="en-US"/>
            </w:rPr>
            <w:tab/>
            <w:t>• • • ■ -</w:t>
            <w:tab/>
          </w:r>
          <w:r>
            <w:rPr>
              <w:color w:val="000000"/>
              <w:spacing w:val="0"/>
              <w:w w:val="100"/>
              <w:shd w:fill="auto" w:val="clear"/>
              <w:lang w:val="en-US" w:eastAsia="en-US" w:bidi="en-US"/>
            </w:rPr>
            <w:t>52</w:t>
          </w:r>
        </w:p>
        <w:p>
          <w:pPr>
            <w:pStyle w:val="Style23"/>
            <w:keepNext w:val="false"/>
            <w:keepLines w:val="false"/>
            <w:widowControl w:val="false"/>
            <w:numPr>
              <w:ilvl w:val="0"/>
              <w:numId w:val="1"/>
            </w:numPr>
            <w:shd w:val="clear" w:color="auto" w:fill="auto"/>
            <w:tabs>
              <w:tab w:val="clear" w:pos="720"/>
              <w:tab w:val="left" w:pos="533" w:leader="none"/>
              <w:tab w:val="right" w:pos="8438" w:leader="dot"/>
            </w:tabs>
            <w:bidi w:val="0"/>
            <w:spacing w:lineRule="auto" w:line="240" w:before="0" w:after="100"/>
            <w:ind w:firstLine="160" w:left="0" w:right="0"/>
            <w:jc w:val="both"/>
            <w:rPr/>
          </w:pPr>
          <w:hyperlink w:anchor="_toc4755">
            <w:r>
              <w:rPr>
                <w:webHidden/>
                <w:rStyle w:val="Hyperlink"/>
                <w:spacing w:val="0"/>
                <w:w w:val="100"/>
                <w:shd w:fill="auto" w:val="clear"/>
                <w:lang w:val="uk-UA" w:eastAsia="uk-UA" w:bidi="uk-UA"/>
              </w:rPr>
              <w:t xml:space="preserve">Орвелл </w:t>
            </w:r>
            <w:r>
              <w:rPr>
                <w:rStyle w:val="Hyperlink"/>
                <w:color w:val="000000"/>
                <w:spacing w:val="0"/>
                <w:w w:val="100"/>
                <w:shd w:fill="auto" w:val="clear"/>
                <w:lang w:val="uk-UA" w:eastAsia="uk-UA" w:bidi="uk-UA"/>
              </w:rPr>
              <w:t xml:space="preserve">стає </w:t>
            </w:r>
            <w:r>
              <w:rPr>
                <w:rStyle w:val="Hyperlink"/>
                <w:spacing w:val="0"/>
                <w:w w:val="100"/>
                <w:shd w:fill="auto" w:val="clear"/>
                <w:lang w:val="uk-UA" w:eastAsia="uk-UA" w:bidi="uk-UA"/>
              </w:rPr>
              <w:t xml:space="preserve">«Орвеллом». </w:t>
            </w:r>
            <w:r>
              <w:rPr>
                <w:rStyle w:val="Hyperlink"/>
                <w:color w:val="000000"/>
                <w:spacing w:val="0"/>
                <w:w w:val="100"/>
                <w:shd w:fill="auto" w:val="clear"/>
                <w:lang w:val="uk-UA" w:eastAsia="uk-UA" w:bidi="uk-UA"/>
              </w:rPr>
              <w:t xml:space="preserve">Іспанія, </w:t>
            </w:r>
            <w:r>
              <w:rPr>
                <w:rStyle w:val="Hyperlink"/>
                <w:color w:val="000000"/>
                <w:spacing w:val="0"/>
                <w:w w:val="100"/>
                <w:shd w:fill="auto" w:val="clear"/>
                <w:lang w:val="en-US" w:eastAsia="en-US" w:bidi="en-US"/>
              </w:rPr>
              <w:t xml:space="preserve">1937 </w:t>
            </w:r>
          </w:hyperlink>
          <w:r>
            <w:rPr>
              <w:color w:val="000000"/>
              <w:spacing w:val="0"/>
              <w:w w:val="100"/>
              <w:shd w:fill="auto" w:val="clear"/>
              <w:lang w:val="en-US" w:eastAsia="en-US" w:bidi="en-US"/>
            </w:rPr>
            <w:tab/>
            <w:t>72</w:t>
          </w:r>
        </w:p>
        <w:p>
          <w:pPr>
            <w:pStyle w:val="Style23"/>
            <w:keepNext w:val="false"/>
            <w:keepLines w:val="false"/>
            <w:widowControl w:val="false"/>
            <w:numPr>
              <w:ilvl w:val="0"/>
              <w:numId w:val="1"/>
            </w:numPr>
            <w:shd w:val="clear" w:color="auto" w:fill="auto"/>
            <w:tabs>
              <w:tab w:val="clear" w:pos="720"/>
              <w:tab w:val="left" w:pos="538" w:leader="none"/>
              <w:tab w:val="right" w:pos="8438" w:leader="dot"/>
            </w:tabs>
            <w:bidi w:val="0"/>
            <w:spacing w:lineRule="auto" w:line="240" w:before="0" w:after="100"/>
            <w:ind w:firstLine="160" w:left="0" w:right="0"/>
            <w:jc w:val="both"/>
            <w:rPr/>
          </w:pPr>
          <w:hyperlink w:anchor="_toc4854">
            <w:r>
              <w:rPr>
                <w:webHidden/>
                <w:rStyle w:val="Hyperlink"/>
                <w:spacing w:val="0"/>
                <w:w w:val="100"/>
                <w:shd w:fill="auto" w:val="clear"/>
                <w:lang w:val="uk-UA" w:eastAsia="uk-UA" w:bidi="uk-UA"/>
              </w:rPr>
              <w:t xml:space="preserve">Черчилль </w:t>
            </w:r>
            <w:r>
              <w:rPr>
                <w:rStyle w:val="Hyperlink"/>
                <w:color w:val="000000"/>
                <w:spacing w:val="0"/>
                <w:w w:val="100"/>
                <w:shd w:fill="auto" w:val="clear"/>
                <w:lang w:val="uk-UA" w:eastAsia="uk-UA" w:bidi="uk-UA"/>
              </w:rPr>
              <w:t xml:space="preserve">стає </w:t>
            </w:r>
            <w:r>
              <w:rPr>
                <w:rStyle w:val="Hyperlink"/>
                <w:spacing w:val="0"/>
                <w:w w:val="100"/>
                <w:shd w:fill="auto" w:val="clear"/>
                <w:lang w:val="uk-UA" w:eastAsia="uk-UA" w:bidi="uk-UA"/>
              </w:rPr>
              <w:t xml:space="preserve">«Черчиллем». </w:t>
            </w:r>
            <w:r>
              <w:rPr>
                <w:rStyle w:val="Hyperlink"/>
                <w:color w:val="000000"/>
                <w:spacing w:val="0"/>
                <w:w w:val="100"/>
                <w:shd w:fill="auto" w:val="clear"/>
                <w:lang w:val="uk-UA" w:eastAsia="uk-UA" w:bidi="uk-UA"/>
              </w:rPr>
              <w:t xml:space="preserve">Весна </w:t>
            </w:r>
            <w:r>
              <w:rPr>
                <w:rStyle w:val="Hyperlink"/>
                <w:color w:val="000000"/>
                <w:spacing w:val="0"/>
                <w:w w:val="100"/>
                <w:shd w:fill="auto" w:val="clear"/>
                <w:lang w:val="en-US" w:eastAsia="en-US" w:bidi="en-US"/>
              </w:rPr>
              <w:t xml:space="preserve">1940 </w:t>
            </w:r>
          </w:hyperlink>
          <w:r>
            <w:rPr>
              <w:color w:val="000000"/>
              <w:spacing w:val="0"/>
              <w:w w:val="100"/>
              <w:shd w:fill="auto" w:val="clear"/>
              <w:lang w:val="en-US" w:eastAsia="en-US" w:bidi="en-US"/>
            </w:rPr>
            <w:tab/>
            <w:t xml:space="preserve"> 90</w:t>
          </w:r>
        </w:p>
        <w:p>
          <w:pPr>
            <w:pStyle w:val="Style23"/>
            <w:keepNext w:val="false"/>
            <w:keepLines w:val="false"/>
            <w:widowControl w:val="false"/>
            <w:numPr>
              <w:ilvl w:val="0"/>
              <w:numId w:val="1"/>
            </w:numPr>
            <w:shd w:val="clear" w:color="auto" w:fill="auto"/>
            <w:tabs>
              <w:tab w:val="clear" w:pos="720"/>
              <w:tab w:val="left" w:pos="542" w:leader="none"/>
              <w:tab w:val="right" w:pos="8438" w:leader="dot"/>
            </w:tabs>
            <w:bidi w:val="0"/>
            <w:spacing w:lineRule="auto" w:line="240" w:before="0" w:after="100"/>
            <w:ind w:firstLine="160" w:left="0" w:right="0"/>
            <w:jc w:val="both"/>
            <w:rPr/>
          </w:pPr>
          <w:hyperlink w:anchor="_toc5009">
            <w:r>
              <w:rPr>
                <w:webHidden/>
                <w:rStyle w:val="Hyperlink"/>
                <w:spacing w:val="0"/>
                <w:w w:val="100"/>
                <w:shd w:fill="auto" w:val="clear"/>
                <w:lang w:val="uk-UA" w:eastAsia="uk-UA" w:bidi="uk-UA"/>
              </w:rPr>
              <w:t xml:space="preserve">Війна </w:t>
            </w:r>
            <w:r>
              <w:rPr>
                <w:rStyle w:val="Hyperlink"/>
                <w:color w:val="000000"/>
                <w:spacing w:val="0"/>
                <w:w w:val="100"/>
                <w:shd w:fill="auto" w:val="clear"/>
                <w:lang w:val="uk-UA" w:eastAsia="uk-UA" w:bidi="uk-UA"/>
              </w:rPr>
              <w:t xml:space="preserve">з </w:t>
            </w:r>
            <w:r>
              <w:rPr>
                <w:rStyle w:val="Hyperlink"/>
                <w:spacing w:val="0"/>
                <w:w w:val="100"/>
                <w:shd w:fill="auto" w:val="clear"/>
                <w:lang w:val="uk-UA" w:eastAsia="uk-UA" w:bidi="uk-UA"/>
              </w:rPr>
              <w:t xml:space="preserve">Німеччиною, звернення до </w:t>
            </w:r>
            <w:r>
              <w:rPr>
                <w:rStyle w:val="Hyperlink"/>
                <w:color w:val="000000"/>
                <w:spacing w:val="0"/>
                <w:w w:val="100"/>
                <w:shd w:fill="auto" w:val="clear"/>
                <w:lang w:val="uk-UA" w:eastAsia="uk-UA" w:bidi="uk-UA"/>
              </w:rPr>
              <w:t xml:space="preserve">Америки. </w:t>
            </w:r>
            <w:r>
              <w:rPr>
                <w:rStyle w:val="Hyperlink"/>
                <w:spacing w:val="0"/>
                <w:w w:val="100"/>
                <w:shd w:fill="auto" w:val="clear"/>
                <w:lang w:val="en-US" w:eastAsia="en-US" w:bidi="en-US"/>
              </w:rPr>
              <w:t xml:space="preserve">1940-1941 </w:t>
            </w:r>
          </w:hyperlink>
          <w:r>
            <w:rPr>
              <w:color w:val="000000"/>
              <w:spacing w:val="0"/>
              <w:w w:val="100"/>
              <w:shd w:fill="auto" w:val="clear"/>
              <w:lang w:val="en-US" w:eastAsia="en-US" w:bidi="en-US"/>
            </w:rPr>
            <w:tab/>
            <w:t xml:space="preserve"> 114</w:t>
          </w:r>
        </w:p>
        <w:p>
          <w:pPr>
            <w:pStyle w:val="Style23"/>
            <w:keepNext w:val="false"/>
            <w:keepLines w:val="false"/>
            <w:widowControl w:val="false"/>
            <w:numPr>
              <w:ilvl w:val="0"/>
              <w:numId w:val="1"/>
            </w:numPr>
            <w:shd w:val="clear" w:color="auto" w:fill="auto"/>
            <w:tabs>
              <w:tab w:val="clear" w:pos="720"/>
              <w:tab w:val="left" w:pos="538" w:leader="none"/>
              <w:tab w:val="right" w:pos="8438" w:leader="dot"/>
            </w:tabs>
            <w:bidi w:val="0"/>
            <w:spacing w:lineRule="auto" w:line="240" w:before="0" w:after="100"/>
            <w:ind w:firstLine="160" w:left="0" w:right="0"/>
            <w:jc w:val="both"/>
            <w:rPr/>
          </w:pPr>
          <w:hyperlink w:anchor="_toc5101">
            <w:r>
              <w:rPr>
                <w:webHidden/>
                <w:rStyle w:val="Hyperlink"/>
                <w:spacing w:val="0"/>
                <w:w w:val="100"/>
                <w:shd w:fill="auto" w:val="clear"/>
                <w:lang w:val="uk-UA" w:eastAsia="uk-UA" w:bidi="uk-UA"/>
              </w:rPr>
              <w:t xml:space="preserve">Черчилль, Орвелл </w:t>
            </w:r>
            <w:r>
              <w:rPr>
                <w:rStyle w:val="Hyperlink"/>
                <w:color w:val="000000"/>
                <w:spacing w:val="0"/>
                <w:w w:val="100"/>
                <w:shd w:fill="auto" w:val="clear"/>
                <w:lang w:val="uk-UA" w:eastAsia="uk-UA" w:bidi="uk-UA"/>
              </w:rPr>
              <w:t xml:space="preserve">і </w:t>
            </w:r>
            <w:r>
              <w:rPr>
                <w:rStyle w:val="Hyperlink"/>
                <w:spacing w:val="0"/>
                <w:w w:val="100"/>
                <w:shd w:fill="auto" w:val="clear"/>
                <w:lang w:val="uk-UA" w:eastAsia="uk-UA" w:bidi="uk-UA"/>
              </w:rPr>
              <w:t xml:space="preserve">класова боротьба в Британії. </w:t>
            </w:r>
            <w:r>
              <w:rPr>
                <w:rStyle w:val="Hyperlink"/>
                <w:spacing w:val="0"/>
                <w:w w:val="100"/>
                <w:shd w:fill="auto" w:val="clear"/>
                <w:lang w:val="en-US" w:eastAsia="en-US" w:bidi="en-US"/>
              </w:rPr>
              <w:t>1941</w:t>
            </w:r>
          </w:hyperlink>
          <w:r>
            <w:rPr>
              <w:spacing w:val="0"/>
              <w:w w:val="100"/>
              <w:shd w:fill="auto" w:val="clear"/>
              <w:lang w:val="en-US" w:eastAsia="en-US" w:bidi="en-US"/>
            </w:rPr>
            <w:t xml:space="preserve"> </w:t>
          </w:r>
          <w:r>
            <w:rPr>
              <w:color w:val="000000"/>
              <w:spacing w:val="0"/>
              <w:w w:val="100"/>
              <w:shd w:fill="auto" w:val="clear"/>
              <w:lang w:val="en-US" w:eastAsia="en-US" w:bidi="en-US"/>
            </w:rPr>
            <w:tab/>
            <w:t xml:space="preserve"> 130</w:t>
          </w:r>
        </w:p>
        <w:p>
          <w:pPr>
            <w:pStyle w:val="Style23"/>
            <w:keepNext w:val="false"/>
            <w:keepLines w:val="false"/>
            <w:widowControl w:val="false"/>
            <w:numPr>
              <w:ilvl w:val="0"/>
              <w:numId w:val="1"/>
            </w:numPr>
            <w:shd w:val="clear" w:color="auto" w:fill="auto"/>
            <w:tabs>
              <w:tab w:val="clear" w:pos="720"/>
              <w:tab w:val="left" w:pos="538" w:leader="none"/>
              <w:tab w:val="left" w:pos="7958" w:leader="dot"/>
            </w:tabs>
            <w:bidi w:val="0"/>
            <w:spacing w:lineRule="auto" w:line="240" w:before="0" w:after="100"/>
            <w:ind w:firstLine="160" w:left="0" w:right="0"/>
            <w:jc w:val="both"/>
            <w:rPr/>
          </w:pPr>
          <w:hyperlink w:anchor="_toc5237">
            <w:r>
              <w:rPr>
                <w:webHidden/>
                <w:rStyle w:val="Hyperlink"/>
                <w:spacing w:val="0"/>
                <w:w w:val="100"/>
                <w:shd w:fill="auto" w:val="clear"/>
                <w:lang w:val="uk-UA" w:eastAsia="uk-UA" w:bidi="uk-UA"/>
              </w:rPr>
              <w:t xml:space="preserve">Поява американців. </w:t>
            </w:r>
            <w:r>
              <w:rPr>
                <w:rStyle w:val="Hyperlink"/>
                <w:spacing w:val="0"/>
                <w:w w:val="100"/>
                <w:shd w:fill="auto" w:val="clear"/>
                <w:lang w:val="en-US" w:eastAsia="en-US" w:bidi="en-US"/>
              </w:rPr>
              <w:t xml:space="preserve">1941-1942 </w:t>
            </w:r>
          </w:hyperlink>
          <w:r>
            <w:rPr>
              <w:color w:val="000000"/>
              <w:spacing w:val="0"/>
              <w:w w:val="100"/>
              <w:shd w:fill="auto" w:val="clear"/>
              <w:lang w:val="en-US" w:eastAsia="en-US" w:bidi="en-US"/>
            </w:rPr>
            <w:tab/>
            <w:t>150</w:t>
          </w:r>
        </w:p>
        <w:p>
          <w:pPr>
            <w:pStyle w:val="Style23"/>
            <w:keepNext w:val="false"/>
            <w:keepLines w:val="false"/>
            <w:widowControl w:val="false"/>
            <w:shd w:val="clear" w:color="auto" w:fill="auto"/>
            <w:tabs>
              <w:tab w:val="clear" w:pos="720"/>
              <w:tab w:val="right" w:pos="8438" w:leader="dot"/>
            </w:tabs>
            <w:bidi w:val="0"/>
            <w:spacing w:lineRule="auto" w:line="240" w:before="0" w:after="100"/>
            <w:ind w:hanging="0" w:left="0" w:right="0"/>
            <w:jc w:val="left"/>
            <w:rPr/>
          </w:pPr>
          <w:r>
            <w:rPr>
              <w:spacing w:val="0"/>
              <w:w w:val="100"/>
              <w:shd w:fill="auto" w:val="clear"/>
              <w:lang w:val="uk-UA" w:eastAsia="uk-UA" w:bidi="uk-UA"/>
            </w:rPr>
            <w:t xml:space="preserve">10. </w:t>
          </w:r>
          <w:hyperlink w:anchor="_toc5330">
            <w:r>
              <w:rPr>
                <w:webHidden/>
                <w:rStyle w:val="Hyperlink"/>
                <w:spacing w:val="0"/>
                <w:w w:val="100"/>
                <w:shd w:fill="auto" w:val="clear"/>
                <w:lang w:val="uk-UA" w:eastAsia="uk-UA" w:bidi="uk-UA"/>
              </w:rPr>
              <w:t xml:space="preserve">Похмурі візії повоєнного світу. </w:t>
            </w:r>
            <w:r>
              <w:rPr>
                <w:rStyle w:val="Hyperlink"/>
                <w:spacing w:val="0"/>
                <w:w w:val="100"/>
                <w:shd w:fill="auto" w:val="clear"/>
                <w:lang w:val="en-US" w:eastAsia="en-US" w:bidi="en-US"/>
              </w:rPr>
              <w:t xml:space="preserve">1943 </w:t>
            </w:r>
          </w:hyperlink>
          <w:r>
            <w:rPr>
              <w:color w:val="000000"/>
              <w:spacing w:val="0"/>
              <w:w w:val="100"/>
              <w:shd w:fill="auto" w:val="clear"/>
              <w:lang w:val="en-US" w:eastAsia="en-US" w:bidi="en-US"/>
            </w:rPr>
            <w:tab/>
            <w:t>165</w:t>
          </w:r>
        </w:p>
        <w:p>
          <w:pPr>
            <w:pStyle w:val="Style23"/>
            <w:keepNext w:val="false"/>
            <w:keepLines w:val="false"/>
            <w:widowControl w:val="false"/>
            <w:shd w:val="clear" w:color="auto" w:fill="auto"/>
            <w:tabs>
              <w:tab w:val="clear" w:pos="720"/>
              <w:tab w:val="left" w:pos="653" w:leader="none"/>
              <w:tab w:val="left" w:pos="7958" w:leader="dot"/>
            </w:tabs>
            <w:bidi w:val="0"/>
            <w:spacing w:lineRule="auto" w:line="240" w:before="0" w:after="100"/>
            <w:ind w:hanging="0" w:left="0" w:right="0"/>
            <w:jc w:val="both"/>
            <w:rPr/>
          </w:pPr>
          <w:r>
            <w:rPr>
              <w:spacing w:val="0"/>
              <w:w w:val="100"/>
              <w:shd w:fill="auto" w:val="clear"/>
              <w:lang w:val="uk-UA" w:eastAsia="uk-UA" w:bidi="uk-UA"/>
            </w:rPr>
            <w:t>11.</w:t>
          </w:r>
          <w:hyperlink w:anchor="_toc5387">
            <w:r>
              <w:rPr>
                <w:webHidden/>
                <w:rStyle w:val="Hyperlink"/>
                <w:spacing w:val="0"/>
                <w:w w:val="100"/>
                <w:shd w:fill="auto" w:val="clear"/>
                <w:lang w:val="uk-UA" w:eastAsia="uk-UA" w:bidi="uk-UA"/>
              </w:rPr>
              <w:t xml:space="preserve"> «Колгосп тварин». </w:t>
            </w:r>
            <w:r>
              <w:rPr>
                <w:rStyle w:val="Hyperlink"/>
                <w:spacing w:val="0"/>
                <w:w w:val="100"/>
                <w:shd w:fill="auto" w:val="clear"/>
                <w:lang w:val="en-US" w:eastAsia="en-US" w:bidi="en-US"/>
              </w:rPr>
              <w:t xml:space="preserve">1943-1945 </w:t>
            </w:r>
          </w:hyperlink>
          <w:r>
            <w:rPr>
              <w:color w:val="000000"/>
              <w:spacing w:val="0"/>
              <w:w w:val="100"/>
              <w:shd w:fill="auto" w:val="clear"/>
              <w:lang w:val="en-US" w:eastAsia="en-US" w:bidi="en-US"/>
            </w:rPr>
            <w:tab/>
            <w:t>174</w:t>
          </w:r>
        </w:p>
        <w:p>
          <w:pPr>
            <w:pStyle w:val="Style23"/>
            <w:keepNext w:val="false"/>
            <w:keepLines w:val="false"/>
            <w:widowControl w:val="false"/>
            <w:numPr>
              <w:ilvl w:val="0"/>
              <w:numId w:val="2"/>
            </w:numPr>
            <w:shd w:val="clear" w:color="auto" w:fill="auto"/>
            <w:tabs>
              <w:tab w:val="clear" w:pos="720"/>
              <w:tab w:val="left" w:pos="517" w:leader="none"/>
            </w:tabs>
            <w:bidi w:val="0"/>
            <w:spacing w:lineRule="auto" w:line="240" w:before="0" w:after="100"/>
            <w:ind w:hanging="0" w:left="0" w:right="0"/>
            <w:jc w:val="left"/>
            <w:rPr/>
          </w:pPr>
          <w:hyperlink w:anchor="_toc5460">
            <w:r>
              <w:rPr>
                <w:webHidden/>
                <w:rStyle w:val="Hyperlink"/>
                <w:spacing w:val="0"/>
                <w:w w:val="100"/>
                <w:shd w:fill="auto" w:val="clear"/>
                <w:lang w:val="uk-UA" w:eastAsia="uk-UA" w:bidi="uk-UA"/>
              </w:rPr>
              <w:t xml:space="preserve">Черчилль (і Британія) у миті занепаду й тріумфу. </w:t>
            </w:r>
            <w:r>
              <w:rPr>
                <w:rStyle w:val="Hyperlink"/>
                <w:spacing w:val="0"/>
                <w:w w:val="100"/>
                <w:shd w:fill="auto" w:val="clear"/>
                <w:lang w:val="en-US" w:eastAsia="en-US" w:bidi="en-US"/>
              </w:rPr>
              <w:t xml:space="preserve">1944-1945 </w:t>
            </w:r>
          </w:hyperlink>
          <w:r>
            <w:rPr>
              <w:color w:val="000000"/>
              <w:spacing w:val="0"/>
              <w:w w:val="100"/>
              <w:shd w:fill="auto" w:val="clear"/>
              <w:lang w:val="en-US" w:eastAsia="en-US" w:bidi="en-US"/>
            </w:rPr>
            <w:t>... 187</w:t>
          </w:r>
        </w:p>
        <w:p>
          <w:pPr>
            <w:pStyle w:val="Style23"/>
            <w:keepNext w:val="false"/>
            <w:keepLines w:val="false"/>
            <w:widowControl w:val="false"/>
            <w:shd w:val="clear" w:color="auto" w:fill="auto"/>
            <w:tabs>
              <w:tab w:val="clear" w:pos="720"/>
              <w:tab w:val="left" w:pos="658" w:leader="none"/>
              <w:tab w:val="right" w:pos="8438" w:leader="dot"/>
            </w:tabs>
            <w:bidi w:val="0"/>
            <w:spacing w:lineRule="auto" w:line="240" w:before="0" w:after="100"/>
            <w:ind w:hanging="0" w:left="0" w:right="0"/>
            <w:jc w:val="both"/>
            <w:rPr/>
          </w:pPr>
          <w:r>
            <w:rPr>
              <w:spacing w:val="0"/>
              <w:w w:val="100"/>
              <w:shd w:fill="auto" w:val="clear"/>
              <w:lang w:val="uk-UA" w:eastAsia="uk-UA" w:bidi="uk-UA"/>
            </w:rPr>
            <w:t>12.</w:t>
            <w:tab/>
          </w:r>
          <w:hyperlink w:anchor="_toc5582">
            <w:r>
              <w:rPr>
                <w:webHidden/>
                <w:rStyle w:val="Hyperlink"/>
                <w:spacing w:val="0"/>
                <w:w w:val="100"/>
                <w:shd w:fill="auto" w:val="clear"/>
                <w:lang w:val="uk-UA" w:eastAsia="uk-UA" w:bidi="uk-UA"/>
              </w:rPr>
              <w:t xml:space="preserve">Черчиллева помста. Воєнні мемуари </w:t>
            </w:r>
          </w:hyperlink>
          <w:r>
            <w:rPr>
              <w:color w:val="000000"/>
              <w:spacing w:val="0"/>
              <w:w w:val="100"/>
              <w:shd w:fill="auto" w:val="clear"/>
              <w:lang w:val="en-US" w:eastAsia="en-US" w:bidi="en-US"/>
            </w:rPr>
            <w:tab/>
            <w:t>209</w:t>
          </w:r>
        </w:p>
        <w:p>
          <w:pPr>
            <w:pStyle w:val="Style23"/>
            <w:keepNext w:val="false"/>
            <w:keepLines w:val="false"/>
            <w:widowControl w:val="false"/>
            <w:shd w:val="clear" w:color="auto" w:fill="auto"/>
            <w:tabs>
              <w:tab w:val="clear" w:pos="720"/>
              <w:tab w:val="right" w:pos="8438" w:leader="dot"/>
            </w:tabs>
            <w:bidi w:val="0"/>
            <w:spacing w:lineRule="auto" w:line="240" w:before="0" w:after="100"/>
            <w:ind w:hanging="0" w:left="0" w:right="0"/>
            <w:jc w:val="left"/>
            <w:rPr/>
          </w:pPr>
          <w:r>
            <w:rPr>
              <w:spacing w:val="0"/>
              <w:w w:val="100"/>
              <w:shd w:fill="auto" w:val="clear"/>
              <w:lang w:val="en-US" w:eastAsia="en-US" w:bidi="en-US"/>
            </w:rPr>
            <w:t xml:space="preserve">14. </w:t>
          </w:r>
          <w:hyperlink w:anchor="_toc5642">
            <w:r>
              <w:rPr>
                <w:webHidden/>
                <w:rStyle w:val="Hyperlink"/>
                <w:spacing w:val="0"/>
                <w:w w:val="100"/>
                <w:shd w:fill="auto" w:val="clear"/>
                <w:lang w:val="uk-UA" w:eastAsia="uk-UA" w:bidi="uk-UA"/>
              </w:rPr>
              <w:t xml:space="preserve">Тріумф і занепад Орвелла. </w:t>
            </w:r>
            <w:r>
              <w:rPr>
                <w:rStyle w:val="Hyperlink"/>
                <w:spacing w:val="0"/>
                <w:w w:val="100"/>
                <w:shd w:fill="auto" w:val="clear"/>
                <w:lang w:val="en-US" w:eastAsia="en-US" w:bidi="en-US"/>
              </w:rPr>
              <w:t xml:space="preserve">1945-1950 </w:t>
            </w:r>
          </w:hyperlink>
          <w:r>
            <w:rPr>
              <w:color w:val="000000"/>
              <w:spacing w:val="0"/>
              <w:w w:val="100"/>
              <w:shd w:fill="auto" w:val="clear"/>
              <w:lang w:val="en-US" w:eastAsia="en-US" w:bidi="en-US"/>
            </w:rPr>
            <w:tab/>
            <w:t>219</w:t>
          </w:r>
        </w:p>
        <w:p>
          <w:pPr>
            <w:pStyle w:val="Style23"/>
            <w:keepNext w:val="false"/>
            <w:keepLines w:val="false"/>
            <w:widowControl w:val="false"/>
            <w:shd w:val="clear" w:color="auto" w:fill="auto"/>
            <w:tabs>
              <w:tab w:val="clear" w:pos="720"/>
              <w:tab w:val="left" w:pos="653" w:leader="none"/>
              <w:tab w:val="right" w:pos="8438" w:leader="dot"/>
            </w:tabs>
            <w:bidi w:val="0"/>
            <w:spacing w:lineRule="auto" w:line="240" w:before="0" w:after="100"/>
            <w:ind w:hanging="0" w:left="0" w:right="0"/>
            <w:jc w:val="both"/>
            <w:rPr/>
          </w:pPr>
          <w:r>
            <w:rPr>
              <w:spacing w:val="0"/>
              <w:w w:val="100"/>
              <w:shd w:fill="auto" w:val="clear"/>
              <w:lang w:val="uk-UA" w:eastAsia="uk-UA" w:bidi="uk-UA"/>
            </w:rPr>
            <w:t>15.</w:t>
            <w:tab/>
          </w:r>
          <w:hyperlink w:anchor="_toc5747">
            <w:r>
              <w:rPr>
                <w:webHidden/>
                <w:rStyle w:val="Hyperlink"/>
                <w:spacing w:val="0"/>
                <w:w w:val="100"/>
                <w:shd w:fill="auto" w:val="clear"/>
                <w:lang w:val="uk-UA" w:eastAsia="uk-UA" w:bidi="uk-UA"/>
              </w:rPr>
              <w:t xml:space="preserve">Передчасне «посмертне життя» Черчилля. </w:t>
            </w:r>
            <w:r>
              <w:rPr>
                <w:rStyle w:val="Hyperlink"/>
                <w:color w:val="000000"/>
                <w:spacing w:val="0"/>
                <w:w w:val="100"/>
                <w:shd w:fill="auto" w:val="clear"/>
                <w:lang w:val="en-US" w:eastAsia="en-US" w:bidi="en-US"/>
              </w:rPr>
              <w:t xml:space="preserve">1950-1965 </w:t>
            </w:r>
          </w:hyperlink>
          <w:r>
            <w:rPr>
              <w:color w:val="000000"/>
              <w:spacing w:val="0"/>
              <w:w w:val="100"/>
              <w:shd w:fill="auto" w:val="clear"/>
              <w:lang w:val="en-US" w:eastAsia="en-US" w:bidi="en-US"/>
            </w:rPr>
            <w:tab/>
            <w:t xml:space="preserve"> 234</w:t>
          </w:r>
        </w:p>
        <w:p>
          <w:pPr>
            <w:pStyle w:val="Style23"/>
            <w:keepNext w:val="false"/>
            <w:keepLines w:val="false"/>
            <w:widowControl w:val="false"/>
            <w:shd w:val="clear" w:color="auto" w:fill="auto"/>
            <w:tabs>
              <w:tab w:val="clear" w:pos="720"/>
              <w:tab w:val="left" w:pos="653" w:leader="none"/>
              <w:tab w:val="right" w:pos="8438" w:leader="dot"/>
            </w:tabs>
            <w:bidi w:val="0"/>
            <w:spacing w:lineRule="auto" w:line="240" w:before="0" w:after="320"/>
            <w:ind w:hanging="0" w:left="0" w:right="0"/>
            <w:jc w:val="both"/>
            <w:rPr/>
          </w:pPr>
          <w:r>
            <w:rPr>
              <w:spacing w:val="0"/>
              <w:w w:val="100"/>
              <w:shd w:fill="auto" w:val="clear"/>
              <w:lang w:val="uk-UA" w:eastAsia="uk-UA" w:bidi="uk-UA"/>
            </w:rPr>
            <w:t>16.</w:t>
            <w:tab/>
          </w:r>
          <w:hyperlink w:anchor="_toc5791">
            <w:r>
              <w:rPr>
                <w:webHidden/>
                <w:rStyle w:val="Hyperlink"/>
                <w:spacing w:val="0"/>
                <w:w w:val="100"/>
                <w:shd w:fill="auto" w:val="clear"/>
                <w:lang w:val="uk-UA" w:eastAsia="uk-UA" w:bidi="uk-UA"/>
              </w:rPr>
              <w:t xml:space="preserve">Неймовірний злет Орвелла. </w:t>
            </w:r>
            <w:r>
              <w:rPr>
                <w:rStyle w:val="Hyperlink"/>
                <w:color w:val="000000"/>
                <w:spacing w:val="0"/>
                <w:w w:val="100"/>
                <w:shd w:fill="auto" w:val="clear"/>
                <w:lang w:val="en-US" w:eastAsia="en-US" w:bidi="en-US"/>
              </w:rPr>
              <w:t xml:space="preserve">1950-2016 </w:t>
            </w:r>
          </w:hyperlink>
          <w:r>
            <w:rPr>
              <w:color w:val="000000"/>
              <w:spacing w:val="0"/>
              <w:w w:val="100"/>
              <w:shd w:fill="auto" w:val="clear"/>
              <w:lang w:val="en-US" w:eastAsia="en-US" w:bidi="en-US"/>
            </w:rPr>
            <w:tab/>
            <w:t>241</w:t>
          </w:r>
        </w:p>
        <w:p>
          <w:pPr>
            <w:pStyle w:val="Style23"/>
            <w:keepNext w:val="false"/>
            <w:keepLines w:val="false"/>
            <w:widowControl w:val="false"/>
            <w:shd w:val="clear" w:color="auto" w:fill="auto"/>
            <w:tabs>
              <w:tab w:val="clear" w:pos="720"/>
              <w:tab w:val="right" w:pos="8438" w:leader="dot"/>
            </w:tabs>
            <w:bidi w:val="0"/>
            <w:spacing w:lineRule="auto" w:line="240" w:before="0" w:after="100"/>
            <w:ind w:firstLine="600" w:left="0" w:right="0"/>
            <w:jc w:val="both"/>
            <w:rPr/>
          </w:pPr>
          <w:hyperlink w:anchor="_toc5902">
            <w:r>
              <w:rPr>
                <w:webHidden/>
                <w:rStyle w:val="Hyperlink"/>
                <w:spacing w:val="0"/>
                <w:w w:val="100"/>
                <w:shd w:fill="auto" w:val="clear"/>
                <w:lang w:val="uk-UA" w:eastAsia="uk-UA" w:bidi="uk-UA"/>
              </w:rPr>
              <w:t xml:space="preserve">Післямова. Шлях Черчилля й Орвелла </w:t>
            </w:r>
          </w:hyperlink>
          <w:r>
            <w:rPr>
              <w:color w:val="000000"/>
              <w:spacing w:val="0"/>
              <w:w w:val="100"/>
              <w:shd w:fill="auto" w:val="clear"/>
              <w:lang w:val="en-US" w:eastAsia="en-US" w:bidi="en-US"/>
            </w:rPr>
            <w:tab/>
            <w:t>260</w:t>
          </w:r>
        </w:p>
        <w:p>
          <w:pPr>
            <w:pStyle w:val="Style23"/>
            <w:keepNext w:val="false"/>
            <w:keepLines w:val="false"/>
            <w:widowControl w:val="false"/>
            <w:shd w:val="clear" w:color="auto" w:fill="auto"/>
            <w:tabs>
              <w:tab w:val="clear" w:pos="720"/>
              <w:tab w:val="right" w:pos="8438" w:leader="dot"/>
            </w:tabs>
            <w:bidi w:val="0"/>
            <w:spacing w:lineRule="auto" w:line="240" w:before="0" w:after="100"/>
            <w:ind w:firstLine="600" w:left="0" w:right="0"/>
            <w:jc w:val="both"/>
            <w:rPr/>
          </w:pPr>
          <w:hyperlink w:anchor="_toc5929">
            <w:r>
              <w:rPr>
                <w:webHidden/>
                <w:rStyle w:val="Hyperlink"/>
                <w:spacing w:val="0"/>
                <w:w w:val="100"/>
                <w:shd w:fill="auto" w:val="clear"/>
                <w:lang w:val="uk-UA" w:eastAsia="uk-UA" w:bidi="uk-UA"/>
              </w:rPr>
              <w:t xml:space="preserve">Подяки </w:t>
            </w:r>
          </w:hyperlink>
          <w:r>
            <w:rPr>
              <w:spacing w:val="0"/>
              <w:w w:val="100"/>
              <w:shd w:fill="auto" w:val="clear"/>
              <w:lang w:val="en-US" w:eastAsia="en-US" w:bidi="en-US"/>
            </w:rPr>
            <w:tab/>
            <w:t xml:space="preserve"> </w:t>
          </w:r>
          <w:r>
            <w:rPr>
              <w:color w:val="000000"/>
              <w:spacing w:val="0"/>
              <w:w w:val="100"/>
              <w:shd w:fill="auto" w:val="clear"/>
              <w:lang w:val="en-US" w:eastAsia="en-US" w:bidi="en-US"/>
            </w:rPr>
            <w:t>265</w:t>
          </w:r>
        </w:p>
        <w:p>
          <w:pPr>
            <w:pStyle w:val="Style23"/>
            <w:keepNext w:val="false"/>
            <w:keepLines w:val="false"/>
            <w:widowControl w:val="false"/>
            <w:shd w:val="clear" w:color="auto" w:fill="auto"/>
            <w:tabs>
              <w:tab w:val="clear" w:pos="720"/>
              <w:tab w:val="right" w:pos="8438" w:leader="dot"/>
            </w:tabs>
            <w:bidi w:val="0"/>
            <w:spacing w:lineRule="auto" w:line="240" w:before="0" w:after="100"/>
            <w:ind w:firstLine="600" w:left="0" w:right="0"/>
            <w:jc w:val="both"/>
            <w:rPr/>
          </w:pPr>
          <w:hyperlink w:anchor="_toc5945">
            <w:r>
              <w:rPr>
                <w:webHidden/>
                <w:rStyle w:val="Hyperlink"/>
                <w:spacing w:val="0"/>
                <w:w w:val="100"/>
                <w:shd w:fill="auto" w:val="clear"/>
                <w:lang w:val="uk-UA" w:eastAsia="uk-UA" w:bidi="uk-UA"/>
              </w:rPr>
              <w:t xml:space="preserve">Примітки </w:t>
            </w:r>
          </w:hyperlink>
          <w:r>
            <w:rPr>
              <w:spacing w:val="0"/>
              <w:w w:val="100"/>
              <w:shd w:fill="auto" w:val="clear"/>
              <w:lang w:val="en-US" w:eastAsia="en-US" w:bidi="en-US"/>
            </w:rPr>
            <w:tab/>
            <w:t xml:space="preserve"> </w:t>
          </w:r>
          <w:r>
            <w:rPr>
              <w:color w:val="000000"/>
              <w:spacing w:val="0"/>
              <w:w w:val="100"/>
              <w:shd w:fill="auto" w:val="clear"/>
              <w:lang w:val="en-US" w:eastAsia="en-US" w:bidi="en-US"/>
            </w:rPr>
            <w:t>267</w:t>
          </w:r>
          <w:r>
            <w:rPr>
              <w:spacing w:val="0"/>
              <w:shd w:fill="auto" w:val="clear"/>
              <w:w w:val="100"/>
              <w:color w:val="000000"/>
              <w:lang w:val="en-US" w:eastAsia="en-US" w:bidi="en-US"/>
            </w:rPr>
            <w:fldChar w:fldCharType="end"/>
          </w:r>
        </w:p>
      </w:sdtContent>
    </w:sdt>
    <w:p>
      <w:pPr>
        <w:sectPr>
          <w:type w:val="nextPage"/>
          <w:pgSz w:w="12200" w:h="17626"/>
          <w:pgMar w:left="1684" w:right="2006" w:gutter="0" w:header="0" w:top="1934" w:footer="0" w:bottom="1820"/>
          <w:pgNumType w:fmt="decimal"/>
          <w:formProt w:val="false"/>
          <w:textDirection w:val="lrTb"/>
          <w:docGrid w:type="default" w:linePitch="360" w:charSpace="0"/>
        </w:sectPr>
        <w:pStyle w:val="Style22"/>
        <w:keepNext w:val="false"/>
        <w:keepLines w:val="false"/>
        <w:widowControl w:val="false"/>
        <w:bidi w:val="0"/>
        <w:spacing w:lineRule="auto" w:line="240" w:before="3700" w:after="140"/>
        <w:ind w:hanging="0" w:left="0" w:right="0"/>
        <w:jc w:val="left"/>
        <w:rPr>
          <w:sz w:val="26"/>
          <w:szCs w:val="26"/>
        </w:rPr>
      </w:pPr>
      <w:r>
        <w:rPr>
          <w:rFonts w:eastAsia="Arial" w:cs="Arial" w:ascii="Arial" w:hAnsi="Arial"/>
          <w:i/>
          <w:iCs/>
          <w:color w:val="000000"/>
          <w:spacing w:val="0"/>
          <w:w w:val="100"/>
          <w:sz w:val="26"/>
          <w:szCs w:val="26"/>
          <w:shd w:fill="auto" w:val="clear"/>
          <w:lang w:val="uk-UA" w:eastAsia="uk-UA" w:bidi="uk-UA"/>
        </w:rPr>
        <w:t>Присвячую всім тим, хто бореться за збереження наших свобод</w:t>
      </w:r>
    </w:p>
    <w:p>
      <w:pPr>
        <w:pStyle w:val="Style22"/>
        <w:keepNext w:val="false"/>
        <w:keepLines w:val="false"/>
        <w:widowControl w:val="false"/>
        <w:shd w:val="clear" w:color="auto" w:fill="auto"/>
        <w:bidi w:val="0"/>
        <w:spacing w:lineRule="auto" w:line="240" w:before="3700" w:after="140"/>
        <w:ind w:firstLine="280" w:left="0" w:right="0"/>
        <w:jc w:val="left"/>
        <w:rPr>
          <w:sz w:val="26"/>
          <w:szCs w:val="26"/>
        </w:rPr>
      </w:pPr>
      <w:r>
        <w:rPr>
          <w:sz w:val="26"/>
          <w:szCs w:val="26"/>
        </w:rPr>
      </w:r>
    </w:p>
    <w:p>
      <w:pPr>
        <w:pStyle w:val="Normal"/>
        <w:widowControl w:val="false"/>
        <w:jc w:val="right"/>
        <w:rPr>
          <w:sz w:val="2"/>
          <w:szCs w:val="2"/>
        </w:rPr>
      </w:pPr>
      <w:r>
        <w:rPr>
          <w:sz w:val="2"/>
          <w:szCs w:val="2"/>
        </w:rPr>
      </w:r>
    </w:p>
    <w:p>
      <w:pPr>
        <w:pStyle w:val="11"/>
        <w:keepNext w:val="true"/>
        <w:keepLines/>
        <w:widowControl w:val="false"/>
        <w:shd w:val="clear" w:color="auto" w:fill="auto"/>
        <w:bidi w:val="0"/>
        <w:spacing w:lineRule="auto" w:line="240" w:before="0" w:after="0"/>
        <w:ind w:firstLine="600" w:left="0" w:right="0"/>
        <w:jc w:val="left"/>
        <w:rPr>
          <w:color w:val="000000"/>
          <w:spacing w:val="0"/>
          <w:w w:val="100"/>
          <w:shd w:fill="auto" w:val="clear"/>
          <w:lang w:val="uk-UA" w:eastAsia="uk-UA" w:bidi="uk-UA"/>
        </w:rPr>
      </w:pPr>
      <w:r>
        <w:rPr>
          <w:color w:val="000000"/>
          <w:spacing w:val="0"/>
          <w:w w:val="100"/>
          <w:shd w:fill="auto" w:val="clear"/>
          <w:lang w:val="uk-UA" w:eastAsia="uk-UA" w:bidi="uk-UA"/>
        </w:rPr>
      </w:r>
      <w:bookmarkStart w:id="1" w:name="bookmark2"/>
      <w:bookmarkStart w:id="2" w:name="bookmark2"/>
      <w:bookmarkEnd w:id="2"/>
    </w:p>
    <w:p>
      <w:pPr>
        <w:pStyle w:val="11"/>
        <w:keepNext w:val="true"/>
        <w:keepLines/>
        <w:widowControl w:val="false"/>
        <w:shd w:val="clear" w:color="auto" w:fill="auto"/>
        <w:bidi w:val="0"/>
        <w:spacing w:lineRule="auto" w:line="240" w:before="0" w:after="3160"/>
        <w:ind w:firstLine="960" w:left="0" w:right="0"/>
        <w:jc w:val="left"/>
        <w:rPr/>
      </w:pPr>
      <w:bookmarkStart w:id="3" w:name="_toc4398"/>
      <w:bookmarkStart w:id="4" w:name="bookmark4"/>
      <w:bookmarkEnd w:id="3"/>
      <w:r>
        <w:rPr>
          <w:spacing w:val="0"/>
          <w:w w:val="100"/>
          <w:shd w:fill="auto" w:val="clear"/>
          <w:lang w:val="uk-UA" w:eastAsia="uk-UA" w:bidi="uk-UA"/>
        </w:rPr>
        <w:t>Двоє Вінстонів</w:t>
      </w:r>
      <w:bookmarkEnd w:id="4"/>
    </w:p>
    <w:p>
      <w:pPr>
        <w:pStyle w:val="Style21"/>
        <w:keepNext w:val="false"/>
        <w:keepLines w:val="false"/>
        <w:widowControl w:val="false"/>
        <w:shd w:val="clear" w:color="auto" w:fill="auto"/>
        <w:bidi w:val="0"/>
        <w:spacing w:lineRule="auto" w:line="278" w:before="0" w:after="0"/>
        <w:ind w:hanging="0" w:left="660" w:right="0"/>
        <w:jc w:val="both"/>
        <w:rPr/>
      </w:pPr>
      <w:r>
        <w:rPr>
          <w:rFonts w:eastAsia="Arial" w:cs="Arial" w:ascii="Arial" w:hAnsi="Arial"/>
          <w:b/>
          <w:bCs/>
          <w:color w:val="191D1E"/>
          <w:spacing w:val="0"/>
          <w:w w:val="100"/>
          <w:sz w:val="24"/>
          <w:szCs w:val="24"/>
          <w:shd w:fill="auto" w:val="clear"/>
          <w:lang w:val="uk-UA" w:eastAsia="uk-UA" w:bidi="uk-UA"/>
        </w:rPr>
        <w:t xml:space="preserve">Тринадцятого </w:t>
      </w:r>
      <w:r>
        <w:rPr>
          <w:color w:val="000000"/>
          <w:spacing w:val="0"/>
          <w:w w:val="100"/>
          <w:shd w:fill="auto" w:val="clear"/>
          <w:lang w:val="uk-UA" w:eastAsia="uk-UA" w:bidi="uk-UA"/>
        </w:rPr>
        <w:t xml:space="preserve">грудня </w:t>
      </w:r>
      <w:r>
        <w:rPr>
          <w:color w:val="000000"/>
          <w:spacing w:val="0"/>
          <w:w w:val="100"/>
          <w:shd w:fill="auto" w:val="clear"/>
          <w:lang w:val="en-US" w:eastAsia="en-US" w:bidi="en-US"/>
        </w:rPr>
        <w:t xml:space="preserve">1931 </w:t>
      </w:r>
      <w:r>
        <w:rPr>
          <w:color w:val="000000"/>
          <w:spacing w:val="0"/>
          <w:w w:val="100"/>
          <w:shd w:fill="auto" w:val="clear"/>
          <w:lang w:val="uk-UA" w:eastAsia="uk-UA" w:bidi="uk-UA"/>
        </w:rPr>
        <w:t>року п’ятдесятисемирічний англійський політик, член парламенту, не надто популярний серед керівництва власноїдіартії, вийшов із таксі</w:t>
      </w:r>
      <w:r>
        <w:rPr>
          <w:color w:val="000000"/>
          <w:spacing w:val="0"/>
          <w:w w:val="100"/>
          <w:shd w:fill="auto" w:val="clear"/>
          <w:vertAlign w:val="superscript"/>
          <w:lang w:val="uk-UA" w:eastAsia="uk-UA" w:bidi="uk-UA"/>
        </w:rPr>
        <w:t>1</w:t>
      </w:r>
      <w:r>
        <w:rPr>
          <w:color w:val="000000"/>
          <w:spacing w:val="0"/>
          <w:w w:val="100"/>
          <w:shd w:fill="auto" w:val="clear"/>
          <w:lang w:val="uk-UA" w:eastAsia="uk-UA" w:bidi="uk-UA"/>
        </w:rPr>
        <w:t xml:space="preserve"> на П’ятій авеню у</w:t>
      </w:r>
    </w:p>
    <w:p>
      <w:pPr>
        <w:pStyle w:val="Style21"/>
        <w:keepNext w:val="false"/>
        <w:keepLines w:val="false"/>
        <w:widowControl w:val="false"/>
        <w:shd w:val="clear" w:color="auto" w:fill="auto"/>
        <w:bidi w:val="0"/>
        <w:spacing w:lineRule="auto" w:line="240" w:before="0" w:after="0"/>
        <w:ind w:hanging="0" w:left="0" w:right="0"/>
        <w:jc w:val="left"/>
        <w:rPr/>
      </w:pPr>
      <w:r>
        <w:rPr>
          <w:color w:val="000000"/>
          <w:spacing w:val="0"/>
          <w:w w:val="100"/>
          <w:shd w:fill="auto" w:val="clear"/>
          <w:lang w:val="uk-UA" w:eastAsia="uk-UA" w:bidi="uk-UA"/>
        </w:rPr>
        <w:t xml:space="preserve">Нью-Йорку. У місто він прибув, аби дати серію публічних виступів з лекціями </w:t>
      </w:r>
      <w:r>
        <w:rPr>
          <w:color w:val="000000"/>
          <w:spacing w:val="0"/>
          <w:w w:val="100"/>
          <w:shd w:fill="auto" w:val="clear"/>
          <w:lang w:val="en-US" w:eastAsia="en-US" w:bidi="en-US"/>
        </w:rPr>
        <w:t xml:space="preserve">— </w:t>
      </w:r>
      <w:r>
        <w:rPr>
          <w:color w:val="000000"/>
          <w:spacing w:val="0"/>
          <w:w w:val="100"/>
          <w:shd w:fill="auto" w:val="clear"/>
          <w:lang w:val="uk-UA" w:eastAsia="uk-UA" w:bidi="uk-UA"/>
        </w:rPr>
        <w:t>це була спроба дещо покращити власний фінансовий стан, що похитнувся під час біржового краху два роки тому. Оскільки він був англійцем і звик до лівобічного руху/а на додачу, мабуть, занурився в невеселі думки, політик, переходячи вулицю, за звичкою глянув праворуч. Тому не помітив автівки, яка наближалася зі швидкістю близькозокілометрів за годину. Авто збило його й протягло бруківкою, британець отримав кілька зламаних ребер і скальповану рану голови. Якби він загинув, наразі його ім’я відоме було б хіба що кільком ученим, фахівцям з історії Великої Британії початку хх століття. Але він вижив. Його звали Вінстон Черчилль.</w:t>
      </w:r>
    </w:p>
    <w:p>
      <w:pPr>
        <w:sectPr>
          <w:type w:val="nextPage"/>
          <w:pgSz w:w="12200" w:h="17626"/>
          <w:pgMar w:left="1776" w:right="1709" w:gutter="0" w:header="0" w:top="1872" w:footer="0" w:bottom="1867"/>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420" w:left="0" w:right="0"/>
        <w:jc w:val="both"/>
        <w:rPr/>
      </w:pPr>
      <w:r>
        <w:rPr>
          <w:color w:val="000000"/>
          <w:spacing w:val="0"/>
          <w:w w:val="100"/>
          <w:shd w:fill="auto" w:val="clear"/>
          <w:lang w:val="uk-UA" w:eastAsia="uk-UA" w:bidi="uk-UA"/>
        </w:rPr>
        <w:t xml:space="preserve">Через майже шість років, </w:t>
      </w:r>
      <w:r>
        <w:rPr>
          <w:color w:val="000000"/>
          <w:spacing w:val="0"/>
          <w:w w:val="100"/>
          <w:shd w:fill="auto" w:val="clear"/>
          <w:lang w:val="en-US" w:eastAsia="en-US" w:bidi="en-US"/>
        </w:rPr>
        <w:t xml:space="preserve">20 </w:t>
      </w:r>
      <w:r>
        <w:rPr>
          <w:color w:val="000000"/>
          <w:spacing w:val="0"/>
          <w:w w:val="100"/>
          <w:shd w:fill="auto" w:val="clear"/>
          <w:lang w:val="uk-UA" w:eastAsia="uk-UA" w:bidi="uk-UA"/>
        </w:rPr>
        <w:t xml:space="preserve">травня </w:t>
      </w:r>
      <w:r>
        <w:rPr>
          <w:color w:val="000000"/>
          <w:spacing w:val="0"/>
          <w:w w:val="100"/>
          <w:shd w:fill="auto" w:val="clear"/>
          <w:lang w:val="en-US" w:eastAsia="en-US" w:bidi="en-US"/>
        </w:rPr>
        <w:t xml:space="preserve">1937 </w:t>
      </w:r>
      <w:r>
        <w:rPr>
          <w:color w:val="000000"/>
          <w:spacing w:val="0"/>
          <w:w w:val="100"/>
          <w:shd w:fill="auto" w:val="clear"/>
          <w:lang w:val="uk-UA" w:eastAsia="uk-UA" w:bidi="uk-UA"/>
        </w:rPr>
        <w:t>року, інший англієць прокинувся вдосвіта й вибрався зі свого незатишного бліндажа до шанця. Це відбувалося під час громадянської війни на північному сході Іспанії, на передовій, трохи на південь від Піренеїв. Попри те що зараз цей англієць носив однострій, він був письменником, маловідомим автором пересічних романів, які погано продавалися. Сам він вважав себе ліваком, хоча остання книжка, де в жанрі публіцистичної соціології він досліджував бідноту Англії, спричинила маленький скандал і, певно, призвела до того, що через критику соціалістів від нього відцуралися кілька друзів. А втім, в Іспанії він воював саме на боці проурядових соціалістичних сил Другої Іспанської республіки. Англієць був високого зросту, і коли рушив</w:t>
      </w:r>
    </w:p>
    <w:p>
      <w:pPr>
        <w:pStyle w:val="Style21"/>
        <w:keepNext w:val="false"/>
        <w:keepLines w:val="false"/>
        <w:widowControl w:val="false"/>
        <w:shd w:val="clear" w:color="auto" w:fill="auto"/>
        <w:bidi w:val="0"/>
        <w:spacing w:lineRule="auto" w:line="240" w:before="0" w:after="0"/>
        <w:ind w:hanging="0" w:left="0" w:right="0"/>
        <w:jc w:val="left"/>
        <w:rPr/>
      </w:pPr>
      <w:r>
        <w:rPr>
          <w:color w:val="000000"/>
          <w:spacing w:val="0"/>
          <w:w w:val="100"/>
          <w:shd w:fill="auto" w:val="clear"/>
          <w:lang w:val="uk-UA" w:eastAsia="uk-UA" w:bidi="uk-UA"/>
        </w:rPr>
        <w:t>західним шанцем, аби навідати бійців свого загону, промені сонця, що саме сходило в нього за спиною, підсвітили його голову. Його помітив снайпер франкістів</w:t>
      </w:r>
      <w:r>
        <w:rPr>
          <w:color w:val="000000"/>
          <w:spacing w:val="0"/>
          <w:w w:val="100"/>
          <w:shd w:fill="auto" w:val="clear"/>
          <w:vertAlign w:val="superscript"/>
          <w:lang w:val="uk-UA" w:eastAsia="uk-UA" w:bidi="uk-UA"/>
        </w:rPr>
        <w:t>2,</w:t>
      </w:r>
      <w:r>
        <w:rPr>
          <w:color w:val="000000"/>
          <w:spacing w:val="0"/>
          <w:w w:val="100"/>
          <w:shd w:fill="auto" w:val="clear"/>
          <w:lang w:val="uk-UA" w:eastAsia="uk-UA" w:bidi="uk-UA"/>
        </w:rPr>
        <w:t xml:space="preserve"> і з відстані ібо метрів поцілив у нього оболонковою кулею діаметром </w:t>
      </w:r>
      <w:r>
        <w:rPr>
          <w:color w:val="000000"/>
          <w:spacing w:val="0"/>
          <w:w w:val="100"/>
          <w:shd w:fill="auto" w:val="clear"/>
          <w:lang w:val="en-US" w:eastAsia="en-US" w:bidi="en-US"/>
        </w:rPr>
        <w:t xml:space="preserve">7 </w:t>
      </w:r>
      <w:r>
        <w:rPr>
          <w:color w:val="000000"/>
          <w:spacing w:val="0"/>
          <w:w w:val="100"/>
          <w:shd w:fill="auto" w:val="clear"/>
          <w:lang w:val="uk-UA" w:eastAsia="uk-UA" w:bidi="uk-UA"/>
        </w:rPr>
        <w:t xml:space="preserve">міліметрів. Постріл був влучний, куля прошила нижню частину шиї, дивом не зачепивши сонної артерії. Англієць упав. Він усвідомлював, що його поранили, але оскільки був у шоковому стані, не міг збагнути, куди саме. Почувши від довколишніх, що його поцілили в шию, англієць вирішив, що жити йому лишилося кілька хвилин, адже досі йому жодного разу не випадало чути, щоби після таких поранень виживали. Якби він загинув, зараз про нього пам’ятали б хіба що кілька літературознавців, дослідників творчого спадку другорядних англійських романістів середини хх століття. Але він вижив. Англієць звався Ерік Блер, літературний псевдонім </w:t>
      </w:r>
      <w:r>
        <w:rPr>
          <w:color w:val="000000"/>
          <w:spacing w:val="0"/>
          <w:w w:val="100"/>
          <w:shd w:fill="auto" w:val="clear"/>
          <w:lang w:val="en-US" w:eastAsia="en-US" w:bidi="en-US"/>
        </w:rPr>
        <w:t xml:space="preserve">— </w:t>
      </w:r>
      <w:r>
        <w:rPr>
          <w:color w:val="000000"/>
          <w:spacing w:val="0"/>
          <w:w w:val="100"/>
          <w:shd w:fill="auto" w:val="clear"/>
          <w:lang w:val="uk-UA" w:eastAsia="uk-UA" w:bidi="uk-UA"/>
        </w:rPr>
        <w:t>Джордж Орвелл.</w:t>
      </w:r>
    </w:p>
    <w:p>
      <w:pPr>
        <w:pStyle w:val="Style21"/>
        <w:keepNext w:val="false"/>
        <w:keepLines w:val="false"/>
        <w:widowControl w:val="false"/>
        <w:shd w:val="clear" w:color="auto" w:fill="auto"/>
        <w:bidi w:val="0"/>
        <w:spacing w:before="0" w:after="0"/>
        <w:ind w:firstLine="460" w:left="0" w:right="0"/>
        <w:jc w:val="both"/>
        <w:rPr/>
      </w:pPr>
      <w:r>
        <w:rPr>
          <w:color w:val="000000"/>
          <w:spacing w:val="0"/>
          <w:w w:val="100"/>
          <w:shd w:fill="auto" w:val="clear"/>
          <w:lang w:val="uk-UA" w:eastAsia="uk-UA" w:bidi="uk-UA"/>
        </w:rPr>
        <w:t xml:space="preserve">На перший погляд, ці двоє були абсолютно різними людьми. Черчилль міг похвалитися значно більшою життєстійкістю в усіх сенсах цього слова; він народився на </w:t>
      </w:r>
      <w:r>
        <w:rPr>
          <w:color w:val="000000"/>
          <w:spacing w:val="0"/>
          <w:w w:val="100"/>
          <w:shd w:fill="auto" w:val="clear"/>
          <w:lang w:val="en-US" w:eastAsia="en-US" w:bidi="en-US"/>
        </w:rPr>
        <w:t xml:space="preserve">28 </w:t>
      </w:r>
      <w:r>
        <w:rPr>
          <w:color w:val="000000"/>
          <w:spacing w:val="0"/>
          <w:w w:val="100"/>
          <w:shd w:fill="auto" w:val="clear"/>
          <w:lang w:val="uk-UA" w:eastAsia="uk-UA" w:bidi="uk-UA"/>
        </w:rPr>
        <w:t xml:space="preserve">років раніше за Орвелла й пережив його на </w:t>
      </w:r>
      <w:r>
        <w:rPr>
          <w:color w:val="000000"/>
          <w:spacing w:val="0"/>
          <w:w w:val="100"/>
          <w:shd w:fill="auto" w:val="clear"/>
          <w:lang w:val="en-US" w:eastAsia="en-US" w:bidi="en-US"/>
        </w:rPr>
        <w:t xml:space="preserve">15 </w:t>
      </w:r>
      <w:r>
        <w:rPr>
          <w:color w:val="000000"/>
          <w:spacing w:val="0"/>
          <w:w w:val="100"/>
          <w:shd w:fill="auto" w:val="clear"/>
          <w:lang w:val="uk-UA" w:eastAsia="uk-UA" w:bidi="uk-UA"/>
        </w:rPr>
        <w:t xml:space="preserve">років. Але в деяких найважливіших аспектах вони були спорідненими душами. Найпродуктивнішим періодом для обох стала середина хх століття; обидва намагалися осмислити одні й ті самі важливі питання: Гітлер і фашизм, Сталін і комунізм, Америка та її переваги щодо Великої Британії. Вони оперували тим самим інструментарієм </w:t>
      </w:r>
      <w:r>
        <w:rPr>
          <w:color w:val="000000"/>
          <w:spacing w:val="0"/>
          <w:w w:val="100"/>
          <w:shd w:fill="auto" w:val="clear"/>
          <w:lang w:val="en-US" w:eastAsia="en-US" w:bidi="en-US"/>
        </w:rPr>
        <w:t xml:space="preserve">— </w:t>
      </w:r>
      <w:r>
        <w:rPr>
          <w:color w:val="000000"/>
          <w:spacing w:val="0"/>
          <w:w w:val="100"/>
          <w:shd w:fill="auto" w:val="clear"/>
          <w:lang w:val="uk-UA" w:eastAsia="uk-UA" w:bidi="uk-UA"/>
        </w:rPr>
        <w:t>інтелектом, твердістю власних переконань, навіть якщо їх не поділяла більшість сучасників, а також дивовижним хистом до слова. Окрім того, обидва шанували головні принципи ліберальної демократії: свободу думки, слова й зібрань.</w:t>
      </w:r>
    </w:p>
    <w:p>
      <w:pPr>
        <w:pStyle w:val="Style21"/>
        <w:keepNext w:val="false"/>
        <w:keepLines w:val="false"/>
        <w:widowControl w:val="false"/>
        <w:shd w:val="clear" w:color="auto" w:fill="auto"/>
        <w:bidi w:val="0"/>
        <w:spacing w:before="0" w:after="0"/>
        <w:ind w:firstLine="460" w:left="0" w:right="0"/>
        <w:jc w:val="both"/>
        <w:rPr/>
      </w:pPr>
      <w:r>
        <w:rPr>
          <w:color w:val="000000"/>
          <w:spacing w:val="0"/>
          <w:w w:val="100"/>
          <w:shd w:fill="auto" w:val="clear"/>
          <w:lang w:val="uk-UA" w:eastAsia="uk-UA" w:bidi="uk-UA"/>
        </w:rPr>
        <w:t>Хоча шляхи їхні жодного разу не перетиналися</w:t>
      </w:r>
      <w:r>
        <w:rPr>
          <w:color w:val="000000"/>
          <w:spacing w:val="0"/>
          <w:w w:val="100"/>
          <w:shd w:fill="auto" w:val="clear"/>
          <w:vertAlign w:val="superscript"/>
          <w:lang w:val="uk-UA" w:eastAsia="uk-UA" w:bidi="uk-UA"/>
        </w:rPr>
        <w:t>3</w:t>
      </w:r>
      <w:r>
        <w:rPr>
          <w:color w:val="000000"/>
          <w:spacing w:val="0"/>
          <w:w w:val="100"/>
          <w:shd w:fill="auto" w:val="clear"/>
          <w:lang w:val="uk-UA" w:eastAsia="uk-UA" w:bidi="uk-UA"/>
        </w:rPr>
        <w:t>, вони захоплю</w:t>
        <w:softHyphen/>
        <w:t xml:space="preserve">валися один одним на відстані, і коли Орвелл почав писати роман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головного героя він назвав Вінстоном. Черчилль, як згадували його знайомі, уподобав цей твір так, що навіть перечитав його</w:t>
      </w:r>
      <w:r>
        <w:rPr>
          <w:color w:val="000000"/>
          <w:spacing w:val="0"/>
          <w:w w:val="100"/>
          <w:shd w:fill="auto" w:val="clear"/>
          <w:vertAlign w:val="superscript"/>
          <w:lang w:val="uk-UA" w:eastAsia="uk-UA" w:bidi="uk-UA"/>
        </w:rPr>
        <w:t>4</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0" w:right="0"/>
        <w:jc w:val="both"/>
        <w:rPr/>
      </w:pPr>
      <w:r>
        <w:rPr>
          <w:color w:val="000000"/>
          <w:spacing w:val="0"/>
          <w:w w:val="100"/>
          <w:shd w:fill="auto" w:val="clear"/>
          <w:lang w:val="uk-UA" w:eastAsia="uk-UA" w:bidi="uk-UA"/>
        </w:rPr>
        <w:t>Попри всі розбіжності, головним принципом обох була відданість свободі, а тому вони слугували спільній справі. У решті ці двоє були дуже різними особистостями, із геть неподібними життєвими шляхами. Черчиллева яскрава екстраверсія, видатні ораторські здібності, нагальна потреба в переконливій оборонній риториці під час Другої світової спричинилися до його успіхів на</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політичній арені, і саме його діяльність у цій царині багато в чому визначила обриси сучасного світу. Орвелл із віком ставав дедалі більшим флегматиком-інтровертом, залишаючись водночас палким ідеалістом, прихильником максимальної пильності в спогляданні й ретельності у творчості. Це змушувало його як письменника відстоювати право особистості на приватний простір у сучасному світі.</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 xml:space="preserve">Досліджувати ці дві особистості одночасно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завдання, яке значно ускладнюється всюдисущістю й галасливістю Черчилля. Хоч яку видатну подію 1940-х ми візьмемо </w:t>
      </w:r>
      <w:r>
        <w:rPr>
          <w:color w:val="000000"/>
          <w:spacing w:val="0"/>
          <w:w w:val="100"/>
          <w:shd w:fill="auto" w:val="clear"/>
          <w:lang w:val="en-US" w:eastAsia="en-US" w:bidi="en-US"/>
        </w:rPr>
        <w:t xml:space="preserve">— </w:t>
      </w:r>
      <w:r>
        <w:rPr>
          <w:color w:val="000000"/>
          <w:spacing w:val="0"/>
          <w:w w:val="100"/>
          <w:shd w:fill="auto" w:val="clear"/>
          <w:lang w:val="uk-UA" w:eastAsia="uk-UA" w:bidi="uk-UA"/>
        </w:rPr>
        <w:t>він або бере в ній участь, або пишномовно про неї розводиться, а за кілька років уже згадує її у мемуарах. Вести із Черчиллем дебати було все одно, що «сперечатися з духовим оркестром»</w:t>
      </w:r>
      <w:r>
        <w:rPr>
          <w:color w:val="000000"/>
          <w:spacing w:val="0"/>
          <w:w w:val="100"/>
          <w:shd w:fill="auto" w:val="clear"/>
          <w:vertAlign w:val="superscript"/>
          <w:lang w:val="uk-UA" w:eastAsia="uk-UA" w:bidi="uk-UA"/>
        </w:rPr>
        <w:t>5</w:t>
      </w:r>
      <w:r>
        <w:rPr>
          <w:color w:val="000000"/>
          <w:spacing w:val="0"/>
          <w:w w:val="100"/>
          <w:shd w:fill="auto" w:val="clear"/>
          <w:lang w:val="uk-UA" w:eastAsia="uk-UA" w:bidi="uk-UA"/>
        </w:rPr>
        <w:t>, нарікав якось один із членів кабінету міністрів. Політичний філософ Ісайя Берлін</w:t>
      </w:r>
      <w:r>
        <w:rPr>
          <w:color w:val="000000"/>
          <w:spacing w:val="0"/>
          <w:w w:val="100"/>
          <w:shd w:fill="auto" w:val="clear"/>
          <w:vertAlign w:val="superscript"/>
          <w:lang w:val="uk-UA" w:eastAsia="uk-UA" w:bidi="uk-UA"/>
        </w:rPr>
        <w:t>6</w:t>
      </w:r>
      <w:r>
        <w:rPr>
          <w:color w:val="000000"/>
          <w:spacing w:val="0"/>
          <w:w w:val="100"/>
          <w:shd w:fill="auto" w:val="clear"/>
          <w:lang w:val="uk-UA" w:eastAsia="uk-UA" w:bidi="uk-UA"/>
        </w:rPr>
        <w:t xml:space="preserve"> зазначив, що Черчилль сприймав життя як театралізовану карнавальну ходу, яку очолював він сам. «Мушу визнати, я люблю яскраві кольори,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написав якось Черчилль. </w:t>
      </w:r>
      <w:r>
        <w:rPr>
          <w:color w:val="000000"/>
          <w:spacing w:val="0"/>
          <w:w w:val="100"/>
          <w:shd w:fill="auto" w:val="clear"/>
          <w:lang w:val="en-US" w:eastAsia="en-US" w:bidi="en-US"/>
        </w:rPr>
        <w:t xml:space="preserve">— </w:t>
      </w:r>
      <w:r>
        <w:rPr>
          <w:color w:val="000000"/>
          <w:spacing w:val="0"/>
          <w:w w:val="100"/>
          <w:shd w:fill="auto" w:val="clear"/>
          <w:lang w:val="uk-UA" w:eastAsia="uk-UA" w:bidi="uk-UA"/>
        </w:rPr>
        <w:t>На безсторонність у цьому сенсі я не претендую. Мене тішать яскраві барви, а бідолашні брунатні відтінки мені від щирого серця шкода»'.</w:t>
      </w:r>
    </w:p>
    <w:p>
      <w:pPr>
        <w:pStyle w:val="Style21"/>
        <w:keepNext w:val="false"/>
        <w:keepLines w:val="false"/>
        <w:widowControl w:val="false"/>
        <w:shd w:val="clear" w:color="auto" w:fill="auto"/>
        <w:tabs>
          <w:tab w:val="clear" w:pos="720"/>
          <w:tab w:val="left" w:pos="5683" w:leader="none"/>
        </w:tabs>
        <w:bidi w:val="0"/>
        <w:spacing w:before="0" w:after="0"/>
        <w:ind w:firstLine="440" w:left="0" w:right="0"/>
        <w:jc w:val="both"/>
        <w:rPr/>
      </w:pPr>
      <w:r>
        <w:rPr>
          <w:color w:val="000000"/>
          <w:spacing w:val="0"/>
          <w:w w:val="100"/>
          <w:shd w:fill="auto" w:val="clear"/>
          <w:lang w:val="uk-UA" w:eastAsia="uk-UA" w:bidi="uk-UA"/>
        </w:rPr>
        <w:t xml:space="preserve">У середині хх століття ці двоє стали першими, хто дав політичну й інтелектуальну відповідь на подвійну тоталітарну загрозу фашизму й комунізму. Того дня, коли Велика Британія вступила у Другу світову, Черчилль промовив: «За своїм внутрішнім єством це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війна за те, щоб установити на непорушних підвалинах права людини; це </w:t>
      </w:r>
      <w:r>
        <w:rPr>
          <w:color w:val="000000"/>
          <w:spacing w:val="0"/>
          <w:w w:val="100"/>
          <w:shd w:fill="auto" w:val="clear"/>
          <w:lang w:val="en-US" w:eastAsia="en-US" w:bidi="en-US"/>
        </w:rPr>
        <w:t xml:space="preserve">— </w:t>
      </w:r>
      <w:r>
        <w:rPr>
          <w:color w:val="000000"/>
          <w:spacing w:val="0"/>
          <w:w w:val="100"/>
          <w:shd w:fill="auto" w:val="clear"/>
          <w:lang w:val="uk-UA" w:eastAsia="uk-UA" w:bidi="uk-UA"/>
        </w:rPr>
        <w:t>війна за те, щоб затвердити й відновити людську гідність»</w:t>
      </w:r>
      <w:r>
        <w:rPr>
          <w:color w:val="000000"/>
          <w:spacing w:val="0"/>
          <w:w w:val="100"/>
          <w:shd w:fill="auto" w:val="clear"/>
          <w:vertAlign w:val="superscript"/>
          <w:lang w:val="uk-UA" w:eastAsia="uk-UA" w:bidi="uk-UA"/>
        </w:rPr>
        <w:t>8</w:t>
      </w:r>
      <w:r>
        <w:rPr>
          <w:color w:val="000000"/>
          <w:spacing w:val="0"/>
          <w:w w:val="100"/>
          <w:shd w:fill="auto" w:val="clear"/>
          <w:lang w:val="uk-UA" w:eastAsia="uk-UA" w:bidi="uk-UA"/>
        </w:rPr>
        <w:t xml:space="preserve">. Орвелл двома роками пізніше висловив ту саму думку притаманним йому, менш пишномовним, стилем. «Ми живемо в добу, коли незалежна особистість під загрозою винищена </w:t>
      </w:r>
      <w:r>
        <w:rPr>
          <w:color w:val="000000"/>
          <w:spacing w:val="0"/>
          <w:w w:val="100"/>
          <w:shd w:fill="auto" w:val="clear"/>
          <w:lang w:val="en-US" w:eastAsia="en-US" w:bidi="en-US"/>
        </w:rPr>
        <w:t>.</w:t>
        <w:tab/>
        <w:t>.</w:t>
      </w:r>
    </w:p>
    <w:p>
      <w:pPr>
        <w:pStyle w:val="Style21"/>
        <w:keepNext w:val="false"/>
        <w:keepLines w:val="false"/>
        <w:widowControl w:val="false"/>
        <w:shd w:val="clear" w:color="auto" w:fill="auto"/>
        <w:bidi w:val="0"/>
        <w:spacing w:before="0" w:after="0"/>
        <w:ind w:hanging="0" w:left="0" w:right="0"/>
        <w:jc w:val="left"/>
        <w:rPr/>
      </w:pPr>
      <w:r>
        <w:rPr>
          <w:color w:val="000000"/>
          <w:spacing w:val="0"/>
          <w:w w:val="100"/>
          <w:shd w:fill="auto" w:val="clear"/>
          <w:lang w:val="uk-UA" w:eastAsia="uk-UA" w:bidi="uk-UA"/>
        </w:rPr>
        <w:t xml:space="preserve">ня» </w:t>
      </w:r>
      <w:r>
        <w:rPr>
          <w:color w:val="000000"/>
          <w:spacing w:val="0"/>
          <w:w w:val="100"/>
          <w:shd w:fill="auto" w:val="clear"/>
          <w:lang w:val="en-US" w:eastAsia="en-US" w:bidi="en-US"/>
        </w:rPr>
        <w:t xml:space="preserve">, — </w:t>
      </w:r>
      <w:r>
        <w:rPr>
          <w:color w:val="000000"/>
          <w:spacing w:val="0"/>
          <w:w w:val="100"/>
          <w:shd w:fill="auto" w:val="clear"/>
          <w:lang w:val="uk-UA" w:eastAsia="uk-UA" w:bidi="uk-UA"/>
        </w:rPr>
        <w:t>нарікав він.</w:t>
      </w:r>
    </w:p>
    <w:p>
      <w:pPr>
        <w:pStyle w:val="Style21"/>
        <w:keepNext w:val="false"/>
        <w:keepLines w:val="false"/>
        <w:widowControl w:val="false"/>
        <w:shd w:val="clear" w:color="auto" w:fill="auto"/>
        <w:bidi w:val="0"/>
        <w:spacing w:before="0" w:after="0"/>
        <w:ind w:firstLine="440" w:left="0" w:right="0"/>
        <w:jc w:val="left"/>
        <w:rPr/>
      </w:pPr>
      <w:r>
        <w:rPr>
          <w:color w:val="000000"/>
          <w:spacing w:val="0"/>
          <w:w w:val="100"/>
          <w:shd w:fill="auto" w:val="clear"/>
          <w:lang w:val="uk-UA" w:eastAsia="uk-UA" w:bidi="uk-UA"/>
        </w:rPr>
        <w:t>Орвелл і Черчилль визнавали, що головне питання їхнього століття полягає достеменно не в тому, під чиїм контролем засоби виробництва (як вважав Маркс), і навіть не в тому, як функціонує людська психіка (про що йшлося у вченні Фройда), а в тому, як зберегти свободу особистості в добу, коли держава дедалі інтенсивніше втручається в приватне життя. Історик Саймон Шама назвав їх «архітекторами свого часу»</w:t>
      </w:r>
      <w:r>
        <w:rPr>
          <w:color w:val="000000"/>
          <w:spacing w:val="0"/>
          <w:w w:val="100"/>
          <w:shd w:fill="auto" w:val="clear"/>
          <w:vertAlign w:val="superscript"/>
          <w:lang w:val="uk-UA" w:eastAsia="uk-UA" w:bidi="uk-UA"/>
        </w:rPr>
        <w:t>10</w:t>
      </w:r>
      <w:r>
        <w:rPr>
          <w:color w:val="000000"/>
          <w:spacing w:val="0"/>
          <w:w w:val="100"/>
          <w:shd w:fill="auto" w:val="clear"/>
          <w:lang w:val="uk-UA" w:eastAsia="uk-UA" w:bidi="uk-UA"/>
        </w:rPr>
        <w:t>. За словами Шами, вони були «най- неймовірнішими із союзників»</w:t>
      </w:r>
      <w:r>
        <w:rPr>
          <w:color w:val="000000"/>
          <w:spacing w:val="0"/>
          <w:w w:val="100"/>
          <w:shd w:fill="auto" w:val="clear"/>
          <w:vertAlign w:val="superscript"/>
          <w:lang w:val="uk-UA" w:eastAsia="uk-UA" w:bidi="uk-UA"/>
        </w:rPr>
        <w:t>11</w:t>
      </w:r>
      <w:r>
        <w:rPr>
          <w:color w:val="000000"/>
          <w:spacing w:val="0"/>
          <w:w w:val="100"/>
          <w:shd w:fill="auto" w:val="clear"/>
          <w:lang w:val="uk-UA" w:eastAsia="uk-UA" w:bidi="uk-UA"/>
        </w:rPr>
        <w:t>. їхньою спільною метою було</w:t>
      </w:r>
    </w:p>
    <w:p>
      <w:pPr>
        <w:sectPr>
          <w:headerReference w:type="even" r:id="rId2"/>
          <w:headerReference w:type="default" r:id="rId3"/>
          <w:headerReference w:type="first" r:id="rId4"/>
          <w:type w:val="nextPage"/>
          <w:pgSz w:w="12200" w:h="17626"/>
          <w:pgMar w:left="1776" w:right="1709" w:gutter="0" w:header="0" w:top="1872" w:footer="0" w:bottom="1867"/>
          <w:pgNumType w:start="8" w:fmt="decimal"/>
          <w:formProt w:val="false"/>
          <w:titlePg/>
          <w:textDirection w:val="lrTb"/>
          <w:docGrid w:type="default" w:linePitch="360" w:charSpace="0"/>
        </w:sectPr>
      </w:pPr>
    </w:p>
    <w:p>
      <w:pPr>
        <w:pStyle w:val="Style21"/>
        <w:keepNext w:val="false"/>
        <w:keepLines w:val="false"/>
        <w:widowControl w:val="false"/>
        <w:shd w:val="clear" w:color="auto" w:fill="auto"/>
        <w:bidi w:val="0"/>
        <w:spacing w:lineRule="auto" w:line="266" w:before="0" w:after="700"/>
        <w:ind w:hanging="0" w:left="0" w:right="0"/>
        <w:jc w:val="both"/>
        <w:rPr/>
      </w:pPr>
      <w:r>
        <w:rPr>
          <w:color w:val="000000"/>
          <w:spacing w:val="0"/>
          <w:w w:val="100"/>
          <w:shd w:fill="auto" w:val="clear"/>
          <w:lang w:val="uk-UA" w:eastAsia="uk-UA" w:bidi="uk-UA"/>
        </w:rPr>
        <w:t>завадити подальшому зміцненню каральної державної машинерії, яке почалося в 1920-1930-ті роки й сягнуло апогею в 1940-ві.</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 xml:space="preserve">Якось у 1950-ті в кабінет літнього Черчилля зазирнув один із його онуків. І спитав дідуся, чи правда, що той </w:t>
      </w:r>
      <w:r>
        <w:rPr>
          <w:color w:val="000000"/>
          <w:spacing w:val="0"/>
          <w:w w:val="100"/>
          <w:shd w:fill="auto" w:val="clear"/>
          <w:lang w:val="en-US" w:eastAsia="en-US" w:bidi="en-US"/>
        </w:rPr>
        <w:t xml:space="preserve">— </w:t>
      </w:r>
      <w:r>
        <w:rPr>
          <w:color w:val="000000"/>
          <w:spacing w:val="0"/>
          <w:w w:val="100"/>
          <w:shd w:fill="auto" w:val="clear"/>
          <w:lang w:val="uk-UA" w:eastAsia="uk-UA" w:bidi="uk-UA"/>
        </w:rPr>
        <w:t>один із найвидатні- ших людей світу. Черчилль, у властивій йому манері, відповів:</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en-US" w:eastAsia="en-US" w:bidi="en-US"/>
        </w:rPr>
        <w:t xml:space="preserve">— </w:t>
      </w:r>
      <w:r>
        <w:rPr>
          <w:color w:val="000000"/>
          <w:spacing w:val="0"/>
          <w:w w:val="100"/>
          <w:shd w:fill="auto" w:val="clear"/>
          <w:lang w:val="uk-UA" w:eastAsia="uk-UA" w:bidi="uk-UA"/>
        </w:rPr>
        <w:t>Так. А тепер геть звідси</w:t>
      </w:r>
      <w:r>
        <w:rPr>
          <w:color w:val="000000"/>
          <w:spacing w:val="0"/>
          <w:w w:val="100"/>
          <w:shd w:fill="auto" w:val="clear"/>
          <w:vertAlign w:val="superscript"/>
          <w:lang w:val="uk-UA" w:eastAsia="uk-UA" w:bidi="uk-UA"/>
        </w:rPr>
        <w:t>12</w:t>
      </w:r>
      <w:r>
        <w:rPr>
          <w:color w:val="000000"/>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2899" w:leader="none"/>
          <w:tab w:val="left" w:pos="6086" w:leader="none"/>
          <w:tab w:val="left" w:pos="8467" w:leader="none"/>
        </w:tabs>
        <w:bidi w:val="0"/>
        <w:spacing w:before="0" w:after="0"/>
        <w:ind w:firstLine="460" w:left="0" w:right="0"/>
        <w:jc w:val="both"/>
        <w:rPr/>
      </w:pPr>
      <w:r>
        <w:rPr>
          <w:color w:val="000000"/>
          <w:spacing w:val="0"/>
          <w:w w:val="100"/>
          <w:shd w:fill="auto" w:val="clear"/>
          <w:lang w:val="uk-UA" w:eastAsia="uk-UA" w:bidi="uk-UA"/>
        </w:rPr>
        <w:t xml:space="preserve">Зараз теорія, що історія твориться «визначними людьми», майже знецінена. Але інколи від окремих особистостей і справді залежить дуже багато. Черчилль і Орвелл неабияк вплинули на наш нинішній стиль життя </w:t>
      </w:r>
      <w:r>
        <w:rPr>
          <w:i/>
          <w:iCs/>
          <w:color w:val="000000"/>
          <w:spacing w:val="0"/>
          <w:w w:val="100"/>
          <w:shd w:fill="auto" w:val="clear"/>
          <w:lang w:val="uk-UA" w:eastAsia="uk-UA" w:bidi="uk-UA"/>
        </w:rPr>
        <w:t>й</w:t>
      </w:r>
      <w:r>
        <w:rPr>
          <w:color w:val="000000"/>
          <w:spacing w:val="0"/>
          <w:w w:val="100"/>
          <w:shd w:fill="auto" w:val="clear"/>
          <w:lang w:val="uk-UA" w:eastAsia="uk-UA" w:bidi="uk-UA"/>
        </w:rPr>
        <w:t xml:space="preserve"> мислення. -Так, не вони створили квітучий ліберальний післявоєнний Захід з його тривалим економічним піднесенням і поступовим поширенням рівноправ’я </w:t>
      </w:r>
      <w:r>
        <w:rPr>
          <w:color w:val="000000"/>
          <w:spacing w:val="0"/>
          <w:w w:val="100"/>
          <w:shd w:fill="auto" w:val="clear"/>
          <w:lang w:val="en-US" w:eastAsia="en-US" w:bidi="en-US"/>
        </w:rPr>
        <w:t xml:space="preserve">— </w:t>
      </w:r>
      <w:r>
        <w:rPr>
          <w:color w:val="000000"/>
          <w:spacing w:val="0"/>
          <w:w w:val="100"/>
          <w:shd w:fill="auto" w:val="clear"/>
          <w:lang w:val="uk-UA" w:eastAsia="uk-UA" w:bidi="uk-UA"/>
        </w:rPr>
        <w:t>для жінок, темношкірих, представників</w:t>
        <w:tab/>
        <w:t>гомосексуальної</w:t>
        <w:tab/>
        <w:t>спільноти</w:t>
        <w:tab/>
        <w:t>й</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іншихмаргіналізованихменшин,—-але саме їхні зусилля допомогли створити політичні, фізичні й інтелектуальні умови, за яких цей світ став можливим</w:t>
      </w:r>
      <w:r>
        <w:rPr>
          <w:color w:val="000000"/>
          <w:spacing w:val="0"/>
          <w:w w:val="100"/>
          <w:shd w:fill="auto" w:val="clear"/>
          <w:vertAlign w:val="superscript"/>
          <w:lang w:val="uk-UA" w:eastAsia="uk-UA" w:bidi="uk-UA"/>
        </w:rPr>
        <w:t>л</w:t>
      </w:r>
      <w:r>
        <w:rPr>
          <w:color w:val="000000"/>
          <w:spacing w:val="0"/>
          <w:w w:val="100"/>
          <w:sz w:val="16"/>
          <w:szCs w:val="16"/>
          <w:shd w:fill="auto" w:val="clear"/>
          <w:lang w:val="uk-UA" w:eastAsia="uk-UA" w:bidi="uk-UA"/>
        </w:rPr>
        <w:t xml:space="preserve">; </w:t>
      </w:r>
      <w:r>
        <w:rPr>
          <w:color w:val="747F88"/>
          <w:spacing w:val="0"/>
          <w:w w:val="100"/>
          <w:shd w:fill="auto" w:val="clear"/>
          <w:lang w:val="uk-UA" w:eastAsia="uk-UA" w:bidi="uk-UA"/>
        </w:rPr>
        <w:t>&lt;</w:t>
      </w:r>
    </w:p>
    <w:p>
      <w:pPr>
        <w:pStyle w:val="Style21"/>
        <w:keepNext w:val="false"/>
        <w:keepLines w:val="false"/>
        <w:widowControl w:val="false"/>
        <w:shd w:val="clear" w:color="auto" w:fill="auto"/>
        <w:bidi w:val="0"/>
        <w:spacing w:before="0" w:after="160"/>
        <w:ind w:firstLine="460" w:left="0" w:right="0"/>
        <w:jc w:val="both"/>
        <w:rPr/>
      </w:pPr>
      <w:r>
        <w:rPr>
          <w:color w:val="000000"/>
          <w:spacing w:val="0"/>
          <w:w w:val="100"/>
          <w:shd w:fill="auto" w:val="clear"/>
          <w:lang w:val="uk-UA" w:eastAsia="uk-UA" w:bidi="uk-UA"/>
        </w:rPr>
        <w:t>Я тривалий час захоплювався ними поодинці, але. взаємопо</w:t>
        <w:softHyphen/>
        <w:t>в’язаним цілим вони для мене стали, коли, вирішивши перепочити після висвітлення подій війни в Іраку, я почав вивчати громадянську війну 1936-1939 років в Іспанії. Досліджуючи, яку роль відіграв у ній Орвелл, я усвідомив, що обоє вони — і Орвелл, і Черчилль— були військовими кореспондентами, такими самими, як я. Орвелл висвітлював громадянську війну в Іспанії і брав у ній участь, Черчилль відігравав ту саму подвійну роль в англо-бурській війні 1899-1902 років</w:t>
      </w:r>
      <w:r>
        <w:rPr>
          <w:color w:val="000000"/>
          <w:spacing w:val="0"/>
          <w:w w:val="100"/>
          <w:shd w:fill="auto" w:val="clear"/>
          <w:vertAlign w:val="superscript"/>
          <w:lang w:val="uk-UA" w:eastAsia="uk-UA" w:bidi="uk-UA"/>
        </w:rPr>
        <w:t>13</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160"/>
        <w:ind w:firstLine="440" w:left="0" w:right="0"/>
        <w:jc w:val="both"/>
        <w:rPr>
          <w:color w:val="000000"/>
          <w:spacing w:val="0"/>
          <w:w w:val="100"/>
          <w:shd w:fill="auto" w:val="clear"/>
          <w:lang w:val="uk-UA" w:eastAsia="uk-UA" w:bidi="uk-UA"/>
        </w:rPr>
      </w:pPr>
      <w:r>
        <w:rPr>
          <w:color w:val="000000"/>
          <w:spacing w:val="0"/>
          <w:w w:val="100"/>
          <w:shd w:fill="auto" w:val="clear"/>
          <w:lang w:val="uk-UA" w:eastAsia="uk-UA" w:bidi="uk-UA"/>
        </w:rPr>
      </w:r>
    </w:p>
    <w:p>
      <w:pPr>
        <w:pStyle w:val="Style21"/>
        <w:keepNext w:val="false"/>
        <w:keepLines w:val="false"/>
        <w:widowControl w:val="false"/>
        <w:shd w:val="clear" w:color="auto" w:fill="auto"/>
        <w:bidi w:val="0"/>
        <w:spacing w:lineRule="auto" w:line="283" w:before="0" w:after="0"/>
        <w:ind w:hanging="0" w:left="0" w:right="0"/>
        <w:jc w:val="both"/>
        <w:rPr/>
      </w:pPr>
      <w:r>
        <w:rPr>
          <w:color w:val="000000"/>
          <w:spacing w:val="0"/>
          <w:w w:val="100"/>
          <w:shd w:fill="auto" w:val="clear"/>
          <w:lang w:val="uk-UA" w:eastAsia="uk-UA" w:bidi="uk-UA"/>
        </w:rPr>
        <w:t>Ким були ці двоє, які аргументи вони використовували, аби захистити право особистості на приватний простір у сучасному світі, як у них сформувалися ці переконання?</w:t>
      </w:r>
    </w:p>
    <w:p>
      <w:pPr>
        <w:pStyle w:val="Style21"/>
        <w:keepNext w:val="false"/>
        <w:keepLines w:val="false"/>
        <w:widowControl w:val="false"/>
        <w:shd w:val="clear" w:color="auto" w:fill="auto"/>
        <w:bidi w:val="0"/>
        <w:spacing w:lineRule="auto" w:line="283" w:before="0" w:after="440"/>
        <w:ind w:firstLine="460" w:left="0" w:right="0"/>
        <w:jc w:val="both"/>
        <w:rPr/>
      </w:pPr>
      <w:r>
        <w:rPr>
          <w:color w:val="000000"/>
          <w:spacing w:val="0"/>
          <w:w w:val="100"/>
          <w:shd w:fill="auto" w:val="clear"/>
          <w:lang w:val="uk-UA" w:eastAsia="uk-UA" w:bidi="uk-UA"/>
        </w:rPr>
        <w:t>Оповідь у цій книжці зосереджена на одному з провідних періодів у біографії кожного з них — на 1930-1940-х роках. Це найвизначніший відрізок у життєписі обох, що припав на важливий історичний момент, від приходу до влади нацистів і до перших післявоєнних років. У часи, коли чимало їхніх сучасників зреклися</w:t>
      </w:r>
    </w:p>
    <w:p>
      <w:pPr>
        <w:sectPr>
          <w:type w:val="continuous"/>
          <w:pgSz w:w="12200" w:h="17626"/>
          <w:pgMar w:left="1776" w:right="1709" w:gutter="0" w:header="0" w:top="1872" w:footer="0" w:bottom="1867"/>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 xml:space="preserve">особистості для світу і в усе, що з цього випливає: вони вірили В право розійтися в поглядах із більшістю, та ще й наполягати на власній точці зору, хай навіть помилковій; у право піддати сумніву волю більшості, у ймовірність того, що можновладці можуть помилятися </w:t>
      </w:r>
      <w:r>
        <w:rPr>
          <w:color w:val="000000"/>
          <w:spacing w:val="0"/>
          <w:w w:val="100"/>
          <w:shd w:fill="auto" w:val="clear"/>
          <w:lang w:val="en-US" w:eastAsia="en-US" w:bidi="en-US"/>
        </w:rPr>
        <w:t xml:space="preserve">— </w:t>
      </w:r>
      <w:r>
        <w:rPr>
          <w:color w:val="000000"/>
          <w:spacing w:val="0"/>
          <w:w w:val="100"/>
          <w:shd w:fill="auto" w:val="clear"/>
          <w:lang w:val="uk-UA" w:eastAsia="uk-UA" w:bidi="uk-UA"/>
        </w:rPr>
        <w:t>а надто коли самі вони твердо переконані в тому, що мають рацію. Орвелл писав: «Якщо свобода взагалі означає бодай щось, то це право казати людям те, чого вони не бажають чути»</w:t>
      </w:r>
      <w:r>
        <w:rPr>
          <w:color w:val="000000"/>
          <w:spacing w:val="0"/>
          <w:w w:val="100"/>
          <w:shd w:fill="auto" w:val="clear"/>
          <w:vertAlign w:val="superscript"/>
          <w:lang w:val="uk-UA" w:eastAsia="uk-UA" w:bidi="uk-UA"/>
        </w:rPr>
        <w:t>14</w:t>
      </w:r>
      <w:r>
        <w:rPr>
          <w:color w:val="000000"/>
          <w:spacing w:val="0"/>
          <w:w w:val="100"/>
          <w:shd w:fill="auto" w:val="clear"/>
          <w:lang w:val="uk-UA" w:eastAsia="uk-UA" w:bidi="uk-UA"/>
        </w:rPr>
        <w:t>. Для нього це означало передусім право нагадувати про факти, яких люди не бажали визнавати. Усе своє життя Орвелл відстоював це право.</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Черчилль допоміг нам отримати ту свободу, якою ми зараз ко</w:t>
        <w:softHyphen/>
        <w:t>ристуємося. Те, що писав Орвелл про свободу, визначило наше уявлення про неї. Через це життя й доробок цих двох особистостей заслуговують на глибше осмислення. Відтак ми краще зрозуміємо світ, у якому живемо, і, можливо, навчимося розв’язувати завдання,-які він перед нами ставить, так само вдало, як колись це робили вони.</w:t>
      </w:r>
    </w:p>
    <w:p>
      <w:pPr>
        <w:sectPr>
          <w:headerReference w:type="even" r:id="rId5"/>
          <w:headerReference w:type="default" r:id="rId6"/>
          <w:type w:val="nextPage"/>
          <w:pgSz w:w="12200" w:h="17626"/>
          <w:pgMar w:left="1776" w:right="1709" w:gutter="0" w:header="0" w:top="1872" w:footer="0" w:bottom="1867"/>
          <w:pgNumType w:start="8"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Отже, погляньмо, якими ці двоє були замолоду, коли кожен щойно починав свій життєвий шлях.</w:t>
      </w:r>
    </w:p>
    <w:p>
      <w:pPr>
        <w:pStyle w:val="11"/>
        <w:keepNext w:val="true"/>
        <w:keepLines/>
        <w:widowControl w:val="false"/>
        <w:shd w:val="clear" w:color="auto" w:fill="auto"/>
        <w:bidi w:val="0"/>
        <w:spacing w:lineRule="auto" w:line="240" w:before="80" w:after="3100"/>
        <w:ind w:hanging="0" w:left="0" w:right="0"/>
        <w:jc w:val="left"/>
        <w:rPr/>
      </w:pPr>
      <w:bookmarkStart w:id="5" w:name="_toc4425"/>
      <w:bookmarkStart w:id="6" w:name="bookmark6"/>
      <w:bookmarkEnd w:id="5"/>
      <w:r>
        <w:rPr>
          <w:b/>
          <w:bCs/>
          <w:spacing w:val="0"/>
          <w:w w:val="100"/>
          <w:sz w:val="46"/>
          <w:szCs w:val="46"/>
          <w:shd w:fill="auto" w:val="clear"/>
          <w:lang w:val="en-US" w:eastAsia="en-US" w:bidi="en-US"/>
        </w:rPr>
        <w:t xml:space="preserve">2 </w:t>
      </w:r>
      <w:r>
        <w:rPr>
          <w:spacing w:val="0"/>
          <w:w w:val="100"/>
          <w:shd w:fill="auto" w:val="clear"/>
          <w:lang w:val="uk-UA" w:eastAsia="uk-UA" w:bidi="uk-UA"/>
        </w:rPr>
        <w:t>Черчилль: шукач пригод</w:t>
      </w:r>
      <w:bookmarkEnd w:id="6"/>
    </w:p>
    <w:p>
      <w:pPr>
        <w:pStyle w:val="Style21"/>
        <w:keepNext w:val="false"/>
        <w:keepLines w:val="false"/>
        <w:widowControl w:val="false"/>
        <w:shd w:val="clear" w:color="auto" w:fill="auto"/>
        <w:bidi w:val="0"/>
        <w:spacing w:lineRule="auto" w:line="278" w:before="0" w:after="0"/>
        <w:ind w:hanging="0" w:left="0" w:right="0"/>
        <w:jc w:val="left"/>
        <w:rPr/>
      </w:pPr>
      <w:r>
        <w:rPr>
          <w:rFonts w:eastAsia="Arial" w:cs="Arial" w:ascii="Arial" w:hAnsi="Arial"/>
          <w:b/>
          <w:bCs/>
          <w:color w:val="000000"/>
          <w:spacing w:val="0"/>
          <w:w w:val="100"/>
          <w:szCs w:val="136"/>
          <w:shd w:fill="auto" w:val="clear"/>
          <w:lang w:val="uk-UA" w:eastAsia="uk-UA" w:bidi="uk-UA"/>
        </w:rPr>
        <w:t>З</w:t>
      </w:r>
      <w:r>
        <w:rPr>
          <w:rFonts w:eastAsia="Arial" w:cs="Arial" w:ascii="Arial" w:hAnsi="Arial"/>
          <w:b/>
          <w:bCs/>
          <w:color w:val="191D1E"/>
          <w:spacing w:val="0"/>
          <w:w w:val="100"/>
          <w:sz w:val="24"/>
          <w:szCs w:val="24"/>
          <w:shd w:fill="auto" w:val="clear"/>
          <w:lang w:val="uk-UA" w:eastAsia="uk-UA" w:bidi="uk-UA"/>
        </w:rPr>
        <w:t xml:space="preserve">вичного </w:t>
      </w:r>
      <w:r>
        <w:rPr>
          <w:color w:val="191D1E"/>
          <w:spacing w:val="0"/>
          <w:w w:val="100"/>
          <w:shd w:fill="auto" w:val="clear"/>
          <w:lang w:val="uk-UA" w:eastAsia="uk-UA" w:bidi="uk-UA"/>
        </w:rPr>
        <w:t xml:space="preserve">для півдня Британії вологого грудневого дня </w:t>
      </w:r>
      <w:r>
        <w:rPr>
          <w:color w:val="191D1E"/>
          <w:spacing w:val="0"/>
          <w:w w:val="100"/>
          <w:shd w:fill="auto" w:val="clear"/>
          <w:lang w:val="en-US" w:eastAsia="en-US" w:bidi="en-US"/>
        </w:rPr>
        <w:t xml:space="preserve">1884 </w:t>
      </w:r>
      <w:r>
        <w:rPr>
          <w:color w:val="191D1E"/>
          <w:spacing w:val="0"/>
          <w:w w:val="100"/>
          <w:shd w:fill="auto" w:val="clear"/>
          <w:lang w:val="uk-UA" w:eastAsia="uk-UA" w:bidi="uk-UA"/>
        </w:rPr>
        <w:t>року Вінстон Черчилль, на той момент рудий десятирічний новачок у школі міс Томпсон у Брайтоні, під час уроку малювання розважався тим, що смикав за вухо однокласника. Якоїсь миті жертва нарешті завдала удару у відповідь, штрикнувши свого мучителя, юного Вінстона, складаним ножиком у груди.</w:t>
      </w:r>
    </w:p>
    <w:p>
      <w:pPr>
        <w:pStyle w:val="Style21"/>
        <w:keepNext w:val="false"/>
        <w:keepLines w:val="false"/>
        <w:widowControl w:val="false"/>
        <w:shd w:val="clear" w:color="auto" w:fill="auto"/>
        <w:bidi w:val="0"/>
        <w:spacing w:lineRule="auto" w:line="278" w:before="0" w:after="0"/>
        <w:ind w:firstLine="500" w:left="0" w:right="0"/>
        <w:jc w:val="both"/>
        <w:rPr/>
      </w:pPr>
      <w:r>
        <w:rPr>
          <w:color w:val="191D1E"/>
          <w:spacing w:val="0"/>
          <w:w w:val="100"/>
          <w:shd w:fill="auto" w:val="clear"/>
          <w:lang w:val="uk-UA" w:eastAsia="uk-UA" w:bidi="uk-UA"/>
        </w:rPr>
        <w:t>Черчилль без жодного збентеження визнавав, що був «проблемним хлопчиськом»</w:t>
      </w:r>
      <w:r>
        <w:rPr>
          <w:color w:val="191D1E"/>
          <w:spacing w:val="0"/>
          <w:w w:val="100"/>
          <w:shd w:fill="auto" w:val="clear"/>
          <w:vertAlign w:val="superscript"/>
          <w:lang w:val="uk-UA" w:eastAsia="uk-UA" w:bidi="uk-UA"/>
        </w:rPr>
        <w:t>15</w:t>
      </w:r>
      <w:r>
        <w:rPr>
          <w:color w:val="191D1E"/>
          <w:spacing w:val="0"/>
          <w:w w:val="100"/>
          <w:shd w:fill="auto" w:val="clear"/>
          <w:lang w:val="uk-UA" w:eastAsia="uk-UA" w:bidi="uk-UA"/>
        </w:rPr>
        <w:t xml:space="preserve">. Однак у мемуарах він про цей випадок не згадував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можливо, тому, що навіть власна мати заявила, що провина лежить цілком і повністю на ньому. «Не сумніваюся, що Вінстон сам чіплявся до того малого </w:t>
      </w:r>
      <w:r>
        <w:rPr>
          <w:color w:val="000000"/>
          <w:spacing w:val="0"/>
          <w:w w:val="100"/>
          <w:shd w:fill="auto" w:val="clear"/>
          <w:lang w:val="en-US" w:eastAsia="en-US" w:bidi="en-US"/>
        </w:rPr>
        <w:t xml:space="preserve">— </w:t>
      </w:r>
      <w:r>
        <w:rPr>
          <w:color w:val="191D1E"/>
          <w:spacing w:val="0"/>
          <w:w w:val="100"/>
          <w:shd w:fill="auto" w:val="clear"/>
          <w:lang w:val="uk-UA" w:eastAsia="uk-UA" w:bidi="uk-UA"/>
        </w:rPr>
        <w:t>тож хай це буде йому наукою</w:t>
      </w:r>
      <w:r>
        <w:rPr>
          <w:color w:val="191D1E"/>
          <w:spacing w:val="0"/>
          <w:w w:val="100"/>
          <w:shd w:fill="auto" w:val="clear"/>
          <w:vertAlign w:val="superscript"/>
          <w:lang w:val="uk-UA" w:eastAsia="uk-UA" w:bidi="uk-UA"/>
        </w:rPr>
        <w:t>16</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написала Дженні Черчилль Вінстоновому батькові, який на той момент перебував в Індії. Врешті-решт, вирішила вона, лезо увійшло в груди її сина лише на чверть дюйма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достатньою мірою глибоко, аби він затямив урок, але недостатньо, щоб спричинити серйозне поранення. Через місяць лорд Рендольф Черчилль, гульвіса батько, отримавши цю звістку, легковажно відповів: «Сподіваюся, що надалі минеться без різанини».</w:t>
      </w:r>
    </w:p>
    <w:p>
      <w:pPr>
        <w:sectPr>
          <w:headerReference w:type="even" r:id="rId7"/>
          <w:headerReference w:type="default" r:id="rId8"/>
          <w:headerReference w:type="first" r:id="rId9"/>
          <w:type w:val="nextPage"/>
          <w:pgSz w:w="12200" w:h="17626"/>
          <w:pgMar w:left="1445" w:right="1334" w:gutter="0" w:header="1376" w:top="1804" w:footer="0" w:bottom="1507"/>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500" w:left="0" w:right="0"/>
        <w:jc w:val="both"/>
        <w:rPr/>
      </w:pPr>
      <w:r>
        <w:rPr>
          <w:color w:val="191D1E"/>
          <w:spacing w:val="0"/>
          <w:w w:val="100"/>
          <w:shd w:fill="auto" w:val="clear"/>
          <w:lang w:val="uk-UA" w:eastAsia="uk-UA" w:bidi="uk-UA"/>
        </w:rPr>
        <w:t>У наш час батьків, які ставляться до власного сина так, як по</w:t>
        <w:softHyphen/>
        <w:t>дружжя Черчиллів, звинуватили б у злочинному недбальстві. Його батько, висхідна зірка Консервативної партії, схоже, взагалі майже не спілкувався з нащадком. У мемуарах, написаних через кілька десятиліть після того, Вінстон згадував лише про «три чи чотири довгі душевні розмови з ним»</w:t>
      </w:r>
      <w:r>
        <w:rPr>
          <w:color w:val="191D1E"/>
          <w:spacing w:val="0"/>
          <w:w w:val="100"/>
          <w:shd w:fill="auto" w:val="clear"/>
          <w:vertAlign w:val="superscript"/>
          <w:lang w:val="uk-UA" w:eastAsia="uk-UA" w:bidi="uk-UA"/>
        </w:rPr>
        <w:t>17</w:t>
      </w:r>
      <w:r>
        <w:rPr>
          <w:color w:val="191D1E"/>
          <w:spacing w:val="0"/>
          <w:w w:val="100"/>
          <w:shd w:fill="auto" w:val="clear"/>
          <w:lang w:val="uk-UA" w:eastAsia="uk-UA" w:bidi="uk-UA"/>
        </w:rPr>
        <w:t xml:space="preserve">. Навчаючись у школі в Брайтоні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місті на узбережжі, десь за сто кілометрів на південь від Лондона,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малий Черчилль страшенно засмутився, коли з газет дізнався, що батько приїздив туди виступати з промовою, але навіть </w:t>
      </w:r>
      <w:r>
        <w:rPr>
          <w:color w:val="000000"/>
          <w:spacing w:val="0"/>
          <w:w w:val="100"/>
          <w:shd w:fill="auto" w:val="clear"/>
          <w:lang w:val="uk-UA" w:eastAsia="uk-UA" w:bidi="uk-UA"/>
        </w:rPr>
        <w:t xml:space="preserve">демократії, назвавши її безсилою, ані Черчилль, ані Орвелл не втрачали віри в цінність окремої </w:t>
      </w:r>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не навідав його. «Ви навіть не зайшли до мене в неділю, коли були в Брайтоні»</w:t>
      </w:r>
      <w:r>
        <w:rPr>
          <w:color w:val="191D1E"/>
          <w:spacing w:val="0"/>
          <w:w w:val="100"/>
          <w:shd w:fill="auto" w:val="clear"/>
          <w:vertAlign w:val="superscript"/>
          <w:lang w:val="uk-UA" w:eastAsia="uk-UA" w:bidi="uk-UA"/>
        </w:rPr>
        <w:t>18</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дорікав він батькові в листі. Згодом, уже під час навчання в школі Герроу, Черчилль розпочав справжню кампанію, аби змусити батька приїхати до нього на врочистості на честь вручення спеціальної відзнаки</w:t>
      </w:r>
      <w:r>
        <w:rPr>
          <w:rStyle w:val="FootnoteReference"/>
          <w:color w:val="191D1E"/>
          <w:spacing w:val="0"/>
          <w:w w:val="100"/>
          <w:shd w:fill="auto" w:val="clear"/>
          <w:vertAlign w:val="superscript"/>
          <w:lang w:val="uk-UA" w:eastAsia="uk-UA" w:bidi="uk-UA"/>
        </w:rPr>
        <w:footnoteReference w:id="2"/>
      </w:r>
      <w:r>
        <w:rPr>
          <w:color w:val="191D1E"/>
          <w:spacing w:val="0"/>
          <w:w w:val="100"/>
          <w:shd w:fill="auto" w:val="clear"/>
          <w:lang w:val="uk-UA" w:eastAsia="uk-UA" w:bidi="uk-UA"/>
        </w:rPr>
        <w:t>. «Ви ніколи мене не навідували»</w:t>
      </w:r>
      <w:r>
        <w:rPr>
          <w:color w:val="191D1E"/>
          <w:spacing w:val="0"/>
          <w:w w:val="100"/>
          <w:shd w:fill="auto" w:val="clear"/>
          <w:vertAlign w:val="superscript"/>
          <w:lang w:val="uk-UA" w:eastAsia="uk-UA" w:bidi="uk-UA"/>
        </w:rPr>
        <w:t>19</w:t>
      </w:r>
      <w:r>
        <w:rPr>
          <w:color w:val="191D1E"/>
          <w:spacing w:val="0"/>
          <w:w w:val="100"/>
          <w:shd w:fill="auto" w:val="clear"/>
          <w:lang w:val="uk-UA" w:eastAsia="uk-UA" w:bidi="uk-UA"/>
        </w:rPr>
        <w:t xml:space="preserve">,— наполягав він. А відтак жалісно додавав, що потягом з Лондона до його навчального закладу можна було б дістатися за півгодини. «Якщо ви виїдете об </w:t>
      </w:r>
      <w:r>
        <w:rPr>
          <w:color w:val="191D1E"/>
          <w:spacing w:val="0"/>
          <w:w w:val="100"/>
          <w:shd w:fill="auto" w:val="clear"/>
          <w:lang w:val="en-US" w:eastAsia="en-US" w:bidi="en-US"/>
        </w:rPr>
        <w:t xml:space="preserve">11:07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Бейкер-стрит, то в Герроу будете вже об </w:t>
      </w:r>
      <w:r>
        <w:rPr>
          <w:color w:val="191D1E"/>
          <w:spacing w:val="0"/>
          <w:w w:val="100"/>
          <w:shd w:fill="auto" w:val="clear"/>
          <w:lang w:val="en-US" w:eastAsia="en-US" w:bidi="en-US"/>
        </w:rPr>
        <w:t xml:space="preserve">11:37». </w:t>
      </w:r>
      <w:r>
        <w:rPr>
          <w:color w:val="191D1E"/>
          <w:spacing w:val="0"/>
          <w:w w:val="100"/>
          <w:shd w:fill="auto" w:val="clear"/>
          <w:lang w:val="uk-UA" w:eastAsia="uk-UA" w:bidi="uk-UA"/>
        </w:rPr>
        <w:t xml:space="preserve">Також він писав матері: «Спробуйте переконати батька. Він ніколи до мене не приїздив». Але </w:t>
      </w:r>
      <w:r>
        <w:rPr>
          <w:color w:val="000000"/>
          <w:spacing w:val="0"/>
          <w:w w:val="100"/>
          <w:shd w:fill="auto" w:val="clear"/>
          <w:lang w:val="uk-UA" w:eastAsia="uk-UA" w:bidi="uk-UA"/>
        </w:rPr>
        <w:t xml:space="preserve">лорд </w:t>
      </w:r>
      <w:r>
        <w:rPr>
          <w:color w:val="191D1E"/>
          <w:spacing w:val="0"/>
          <w:w w:val="100"/>
          <w:shd w:fill="auto" w:val="clear"/>
          <w:lang w:val="uk-UA" w:eastAsia="uk-UA" w:bidi="uk-UA"/>
        </w:rPr>
        <w:t>Рендольф так і не навідав сина.</w:t>
      </w:r>
    </w:p>
    <w:p>
      <w:p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 xml:space="preserve">У матері Черчилля вистачало й </w:t>
      </w:r>
      <w:r>
        <w:rPr>
          <w:color w:val="000000"/>
          <w:spacing w:val="0"/>
          <w:w w:val="100"/>
          <w:shd w:fill="auto" w:val="clear"/>
          <w:lang w:val="uk-UA" w:eastAsia="uk-UA" w:bidi="uk-UA"/>
        </w:rPr>
        <w:t xml:space="preserve">власних проблем. </w:t>
      </w:r>
      <w:r>
        <w:rPr>
          <w:color w:val="191D1E"/>
          <w:spacing w:val="0"/>
          <w:w w:val="100"/>
          <w:shd w:fill="auto" w:val="clear"/>
          <w:lang w:val="uk-UA" w:eastAsia="uk-UA" w:bidi="uk-UA"/>
        </w:rPr>
        <w:t xml:space="preserve">Дженні Дже- ром Черчилль, «вродлива, пустопорожня, розцяцькована діамантами жінка- пантера», </w:t>
      </w:r>
      <w:r>
        <w:rPr>
          <w:color w:val="000000"/>
          <w:spacing w:val="0"/>
          <w:w w:val="100"/>
          <w:shd w:fill="auto" w:val="clear"/>
          <w:lang w:val="uk-UA" w:eastAsia="uk-UA" w:bidi="uk-UA"/>
        </w:rPr>
        <w:t xml:space="preserve">як </w:t>
      </w:r>
      <w:r>
        <w:rPr>
          <w:color w:val="191D1E"/>
          <w:spacing w:val="0"/>
          <w:w w:val="100"/>
          <w:shd w:fill="auto" w:val="clear"/>
          <w:lang w:val="uk-UA" w:eastAsia="uk-UA" w:bidi="uk-UA"/>
        </w:rPr>
        <w:t xml:space="preserve">назвав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 xml:space="preserve">один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біографів Черчилля, мала неабияку популярність у пізньовікторіанському світському товаристві. За найскромнішими підрахунками, у </w:t>
      </w:r>
      <w:r>
        <w:rPr>
          <w:color w:val="000000"/>
          <w:spacing w:val="0"/>
          <w:w w:val="100"/>
          <w:shd w:fill="auto" w:val="clear"/>
          <w:lang w:val="uk-UA" w:eastAsia="uk-UA" w:bidi="uk-UA"/>
        </w:rPr>
        <w:t xml:space="preserve">неї </w:t>
      </w:r>
      <w:r>
        <w:rPr>
          <w:color w:val="191D1E"/>
          <w:spacing w:val="0"/>
          <w:w w:val="100"/>
          <w:shd w:fill="auto" w:val="clear"/>
          <w:lang w:val="uk-UA" w:eastAsia="uk-UA" w:bidi="uk-UA"/>
        </w:rPr>
        <w:t>було десь із дев’ятнадцятеро коханців</w:t>
      </w:r>
      <w:r>
        <w:rPr>
          <w:color w:val="191D1E"/>
          <w:spacing w:val="0"/>
          <w:w w:val="100"/>
          <w:shd w:fill="auto" w:val="clear"/>
          <w:vertAlign w:val="superscript"/>
          <w:lang w:val="uk-UA" w:eastAsia="uk-UA" w:bidi="uk-UA"/>
        </w:rPr>
        <w:t>20</w:t>
      </w:r>
      <w:r>
        <w:rPr>
          <w:color w:val="191D1E"/>
          <w:spacing w:val="0"/>
          <w:w w:val="100"/>
          <w:shd w:fill="auto" w:val="clear"/>
          <w:lang w:val="uk-UA" w:eastAsia="uk-UA" w:bidi="uk-UA"/>
        </w:rPr>
        <w:t xml:space="preserve">. Були й </w:t>
      </w:r>
      <w:r>
        <w:rPr>
          <w:color w:val="000000"/>
          <w:spacing w:val="0"/>
          <w:w w:val="100"/>
          <w:shd w:fill="auto" w:val="clear"/>
          <w:lang w:val="uk-UA" w:eastAsia="uk-UA" w:bidi="uk-UA"/>
        </w:rPr>
        <w:t xml:space="preserve">такі, </w:t>
      </w:r>
      <w:r>
        <w:rPr>
          <w:color w:val="191D1E"/>
          <w:spacing w:val="0"/>
          <w:w w:val="100"/>
          <w:shd w:fill="auto" w:val="clear"/>
          <w:lang w:val="uk-UA" w:eastAsia="uk-UA" w:bidi="uk-UA"/>
        </w:rPr>
        <w:t>хто вважав, що за своє життя вона переспала загалом десь із двома сотнями чоловіків, але сумлінні біографи кажуть, що це дещо завищений показник. «Якесь аж підозріло кругле число»</w:t>
      </w:r>
      <w:r>
        <w:rPr>
          <w:color w:val="191D1E"/>
          <w:spacing w:val="0"/>
          <w:w w:val="100"/>
          <w:shd w:fill="auto" w:val="clear"/>
          <w:vertAlign w:val="superscript"/>
          <w:lang w:val="uk-UA" w:eastAsia="uk-UA" w:bidi="uk-UA"/>
        </w:rPr>
        <w:t>21</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зауважував один із найві- доміших дослідників, британський політик Рой Дженкінс.</w:t>
      </w:r>
    </w:p>
    <w:p>
      <w:p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Хай там як, підсумовує Кон Кафлін, знавець раннього періоду Черчиллевої біографії, леді Рендольф Черчилль вела, «м’яко кажучи, активне світське життя»</w:t>
      </w:r>
      <w:r>
        <w:rPr>
          <w:color w:val="191D1E"/>
          <w:spacing w:val="0"/>
          <w:w w:val="100"/>
          <w:shd w:fill="auto" w:val="clear"/>
          <w:vertAlign w:val="superscript"/>
          <w:lang w:val="uk-UA" w:eastAsia="uk-UA" w:bidi="uk-UA"/>
        </w:rPr>
        <w:t>22</w:t>
      </w:r>
      <w:r>
        <w:rPr>
          <w:color w:val="191D1E"/>
          <w:spacing w:val="0"/>
          <w:w w:val="100"/>
          <w:shd w:fill="auto" w:val="clear"/>
          <w:lang w:val="uk-UA" w:eastAsia="uk-UA" w:bidi="uk-UA"/>
        </w:rPr>
        <w:t>. У ті часи, коли татуювання можна було побачити хіба що у завсідників найсумнівніших портових закапелків, вона хизувалася змією, набитою на лівому зап’ястку</w:t>
      </w:r>
      <w:r>
        <w:rPr>
          <w:color w:val="191D1E"/>
          <w:spacing w:val="0"/>
          <w:w w:val="100"/>
          <w:shd w:fill="auto" w:val="clear"/>
          <w:vertAlign w:val="superscript"/>
          <w:lang w:val="uk-UA" w:eastAsia="uk-UA" w:bidi="uk-UA"/>
        </w:rPr>
        <w:t>23</w:t>
      </w:r>
      <w:r>
        <w:rPr>
          <w:color w:val="191D1E"/>
          <w:spacing w:val="0"/>
          <w:w w:val="100"/>
          <w:shd w:fill="auto" w:val="clear"/>
          <w:lang w:val="uk-UA" w:eastAsia="uk-UA" w:bidi="uk-UA"/>
        </w:rPr>
        <w:t xml:space="preserve">. Після передчасної смерті першого чоловіка, Вінстонового батька, вона шокувала лондонське товариство, ставши дружиною молодого ферта, однолітка власного сина. Ба більше, коли вона з ним розлучилася, третім чоловіком став також хлопець одного віку з Вінстоном. Уже в похилому віці вона, подейкували, нарікала: «От ніколи не зможу звикнути до того, що 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 найвродливіша жінка в кімнаті!»</w:t>
      </w:r>
      <w:r>
        <w:rPr>
          <w:rStyle w:val="FootnoteReference"/>
          <w:color w:val="191D1E"/>
          <w:spacing w:val="0"/>
          <w:w w:val="100"/>
          <w:shd w:fill="auto" w:val="clear"/>
          <w:vertAlign w:val="superscript"/>
          <w:lang w:val="uk-UA" w:eastAsia="uk-UA" w:bidi="uk-UA"/>
        </w:rPr>
        <w:footnoteReference w:id="3"/>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Якось, на різдвяні канікули, зайняті власними справами Вінс- тонові батьки підкинули малого бабусі, герцогині Мальборо. За кілька тижнів вона з полегшенням відписала їм: «Вінстон сьогодні повертається до школи. </w:t>
      </w:r>
      <w:r>
        <w:rPr>
          <w:i/>
          <w:iCs/>
          <w:color w:val="191D1E"/>
          <w:spacing w:val="0"/>
          <w:w w:val="100"/>
          <w:shd w:fill="auto" w:val="clear"/>
          <w:lang w:val="en-US" w:eastAsia="en-US" w:bidi="en-US"/>
        </w:rPr>
        <w:t>Entre nous</w:t>
      </w:r>
      <w:r>
        <w:rPr>
          <w:rStyle w:val="FootnoteReference"/>
          <w:i/>
          <w:iCs/>
          <w:color w:val="191D1E"/>
          <w:spacing w:val="0"/>
          <w:w w:val="100"/>
          <w:shd w:fill="auto" w:val="clear"/>
          <w:vertAlign w:val="superscript"/>
          <w:lang w:val="en-US" w:eastAsia="en-US" w:bidi="en-US"/>
        </w:rPr>
        <w:footnoteReference w:id="4"/>
      </w:r>
      <w:r>
        <w:rPr>
          <w:i/>
          <w:iCs/>
          <w:color w:val="191D1E"/>
          <w:spacing w:val="0"/>
          <w:w w:val="100"/>
          <w:shd w:fill="auto" w:val="clear"/>
          <w:lang w:val="en-US" w:eastAsia="en-US" w:bidi="en-US"/>
        </w:rPr>
        <w:t xml:space="preserve">, </w:t>
      </w:r>
      <w:r>
        <w:rPr>
          <w:i/>
          <w:iCs/>
          <w:color w:val="191D1E"/>
          <w:spacing w:val="0"/>
          <w:w w:val="100"/>
          <w:shd w:fill="auto" w:val="clear"/>
          <w:lang w:val="uk-UA" w:eastAsia="uk-UA" w:bidi="uk-UA"/>
        </w:rPr>
        <w:t>мені</w:t>
      </w:r>
      <w:r>
        <w:rPr>
          <w:color w:val="191D1E"/>
          <w:spacing w:val="0"/>
          <w:w w:val="100"/>
          <w:shd w:fill="auto" w:val="clear"/>
          <w:lang w:val="uk-UA" w:eastAsia="uk-UA" w:bidi="uk-UA"/>
        </w:rPr>
        <w:t xml:space="preserve"> анітрохи не шкода, бо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просто кара Божа»</w:t>
      </w:r>
      <w:r>
        <w:rPr>
          <w:color w:val="191D1E"/>
          <w:spacing w:val="0"/>
          <w:w w:val="100"/>
          <w:shd w:fill="auto" w:val="clear"/>
          <w:vertAlign w:val="superscript"/>
          <w:lang w:val="uk-UA" w:eastAsia="uk-UA" w:bidi="uk-UA"/>
        </w:rPr>
        <w:t>25</w:t>
      </w:r>
      <w:r>
        <w:rPr>
          <w:color w:val="191D1E"/>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6768" w:leader="none"/>
        </w:tabs>
        <w:bidi w:val="0"/>
        <w:spacing w:before="0" w:after="0"/>
        <w:ind w:firstLine="540" w:left="0" w:right="0"/>
        <w:jc w:val="both"/>
        <w:rPr/>
      </w:pPr>
      <w:r>
        <w:rPr>
          <w:color w:val="191D1E"/>
          <w:spacing w:val="0"/>
          <w:w w:val="100"/>
          <w:shd w:fill="auto" w:val="clear"/>
          <w:lang w:val="uk-UA" w:eastAsia="uk-UA" w:bidi="uk-UA"/>
        </w:rPr>
        <w:t>У першій школі, де вчився Вінстон, широко практикувалися тілесні покарання— аж до крові. «Як же я ненавидів цю школу!»</w:t>
      </w:r>
      <w:r>
        <w:rPr>
          <w:color w:val="191D1E"/>
          <w:spacing w:val="0"/>
          <w:w w:val="100"/>
          <w:shd w:fill="auto" w:val="clear"/>
          <w:vertAlign w:val="superscript"/>
          <w:lang w:val="uk-UA" w:eastAsia="uk-UA" w:bidi="uk-UA"/>
        </w:rPr>
        <w:t>2,6</w:t>
      </w:r>
      <w:r>
        <w:rPr>
          <w:color w:val="191D1E"/>
          <w:spacing w:val="0"/>
          <w:w w:val="100"/>
          <w:shd w:fill="auto" w:val="clear"/>
          <w:lang w:val="uk-UA" w:eastAsia="uk-UA" w:bidi="uk-UA"/>
        </w:rPr>
        <w:t xml:space="preserve">— писав у мемуарах Черчилль. Згодом батьки перевели його в маленький прогресивний навчальний заклад у Брайтоні, де Чер- чиллеві, який, схоже, страждав від чогось подібного до синдрому дефіциту уваги, мудрі </w:t>
      </w:r>
      <w:r>
        <w:rPr>
          <w:color w:val="000000"/>
          <w:spacing w:val="0"/>
          <w:w w:val="100"/>
          <w:shd w:fill="auto" w:val="clear"/>
          <w:lang w:val="uk-UA" w:eastAsia="uk-UA" w:bidi="uk-UA"/>
        </w:rPr>
        <w:t xml:space="preserve">вчителі </w:t>
      </w:r>
      <w:r>
        <w:rPr>
          <w:color w:val="191D1E"/>
          <w:spacing w:val="0"/>
          <w:w w:val="100"/>
          <w:shd w:fill="auto" w:val="clear"/>
          <w:lang w:val="uk-UA" w:eastAsia="uk-UA" w:bidi="uk-UA"/>
        </w:rPr>
        <w:t xml:space="preserve">дозволили вивчати лише ті предмети, які його </w:t>
      </w:r>
      <w:r>
        <w:rPr>
          <w:color w:val="000000"/>
          <w:spacing w:val="0"/>
          <w:w w:val="100"/>
          <w:shd w:fill="auto" w:val="clear"/>
          <w:lang w:val="uk-UA" w:eastAsia="uk-UA" w:bidi="uk-UA"/>
        </w:rPr>
        <w:t xml:space="preserve">цікавили. </w:t>
      </w:r>
      <w:r>
        <w:rPr>
          <w:color w:val="191D1E"/>
          <w:spacing w:val="0"/>
          <w:w w:val="100"/>
          <w:shd w:fill="auto" w:val="clear"/>
          <w:lang w:val="uk-UA" w:eastAsia="uk-UA" w:bidi="uk-UA"/>
        </w:rPr>
        <w:t xml:space="preserve">За його словами, це були «французька, історія, поезія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численні вірші я зубрив </w:t>
      </w:r>
      <w:r>
        <w:rPr>
          <w:color w:val="191D1E"/>
          <w:spacing w:val="0"/>
          <w:w w:val="100"/>
          <w:shd w:fill="auto" w:val="clear"/>
          <w:lang w:val="uk-UA" w:eastAsia="uk-UA" w:bidi="uk-UA"/>
        </w:rPr>
        <w:t xml:space="preserve">напам’ять,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а насамперед верхова </w:t>
      </w:r>
      <w:r>
        <w:rPr>
          <w:color w:val="000000"/>
          <w:spacing w:val="0"/>
          <w:w w:val="100"/>
          <w:shd w:fill="auto" w:val="clear"/>
          <w:lang w:val="uk-UA" w:eastAsia="uk-UA" w:bidi="uk-UA"/>
        </w:rPr>
        <w:t xml:space="preserve">їзда </w:t>
      </w:r>
      <w:r>
        <w:rPr>
          <w:color w:val="191D1E"/>
          <w:spacing w:val="0"/>
          <w:w w:val="100"/>
          <w:shd w:fill="auto" w:val="clear"/>
          <w:lang w:val="uk-UA" w:eastAsia="uk-UA" w:bidi="uk-UA"/>
        </w:rPr>
        <w:t xml:space="preserve">й </w:t>
      </w:r>
      <w:r>
        <w:rPr>
          <w:color w:val="000000"/>
          <w:spacing w:val="0"/>
          <w:w w:val="100"/>
          <w:shd w:fill="auto" w:val="clear"/>
          <w:lang w:val="uk-UA" w:eastAsia="uk-UA" w:bidi="uk-UA"/>
        </w:rPr>
        <w:t>плавання»</w:t>
      </w:r>
      <w:r>
        <w:rPr>
          <w:color w:val="000000"/>
          <w:spacing w:val="0"/>
          <w:w w:val="100"/>
          <w:shd w:fill="auto" w:val="clear"/>
          <w:vertAlign w:val="superscript"/>
          <w:lang w:val="uk-UA" w:eastAsia="uk-UA" w:bidi="uk-UA"/>
        </w:rPr>
        <w:t>2,7</w:t>
      </w:r>
      <w:r>
        <w:rPr>
          <w:color w:val="000000"/>
          <w:spacing w:val="0"/>
          <w:w w:val="100"/>
          <w:shd w:fill="auto" w:val="clear"/>
          <w:lang w:val="uk-UA" w:eastAsia="uk-UA" w:bidi="uk-UA"/>
        </w:rPr>
        <w:t xml:space="preserve">. Попри те </w:t>
      </w:r>
      <w:r>
        <w:rPr>
          <w:color w:val="191D1E"/>
          <w:spacing w:val="0"/>
          <w:w w:val="100"/>
          <w:shd w:fill="auto" w:val="clear"/>
          <w:lang w:val="uk-UA" w:eastAsia="uk-UA" w:bidi="uk-UA"/>
        </w:rPr>
        <w:t xml:space="preserve">що в цій школі юний Черчилль </w:t>
      </w:r>
      <w:r>
        <w:rPr>
          <w:color w:val="000000"/>
          <w:spacing w:val="0"/>
          <w:w w:val="100"/>
          <w:shd w:fill="auto" w:val="clear"/>
          <w:lang w:val="uk-UA" w:eastAsia="uk-UA" w:bidi="uk-UA"/>
        </w:rPr>
        <w:t xml:space="preserve">почувався значно Щасливішим, </w:t>
      </w:r>
      <w:r>
        <w:rPr>
          <w:color w:val="191D1E"/>
          <w:spacing w:val="0"/>
          <w:w w:val="100"/>
          <w:shd w:fill="auto" w:val="clear"/>
          <w:lang w:val="uk-UA" w:eastAsia="uk-UA" w:bidi="uk-UA"/>
        </w:rPr>
        <w:t xml:space="preserve">він примудрився стати найгіршим </w:t>
      </w:r>
      <w:r>
        <w:rPr>
          <w:color w:val="000000"/>
          <w:spacing w:val="0"/>
          <w:w w:val="100"/>
          <w:shd w:fill="auto" w:val="clear"/>
          <w:lang w:val="uk-UA" w:eastAsia="uk-UA" w:bidi="uk-UA"/>
        </w:rPr>
        <w:t>у поведінці</w:t>
      </w:r>
      <w:r>
        <w:rPr>
          <w:color w:val="000000"/>
          <w:spacing w:val="0"/>
          <w:w w:val="100"/>
          <w:shd w:fill="auto" w:val="clear"/>
          <w:vertAlign w:val="superscript"/>
          <w:lang w:val="uk-UA" w:eastAsia="uk-UA" w:bidi="uk-UA"/>
        </w:rPr>
        <w:t>28</w:t>
      </w:r>
      <w:r>
        <w:rPr>
          <w:color w:val="000000"/>
          <w:spacing w:val="0"/>
          <w:w w:val="100"/>
          <w:shd w:fill="auto" w:val="clear"/>
          <w:lang w:val="uk-UA" w:eastAsia="uk-UA" w:bidi="uk-UA"/>
        </w:rPr>
        <w:t xml:space="preserve">.' </w:t>
      </w:r>
      <w:r>
        <w:rPr>
          <w:color w:val="000000"/>
          <w:spacing w:val="0"/>
          <w:w w:val="100"/>
          <w:shd w:fill="auto" w:val="clear"/>
          <w:lang w:val="en-US" w:eastAsia="en-US" w:bidi="en-US"/>
        </w:rPr>
        <w:t>'</w:t>
        <w:tab/>
        <w:t xml:space="preserve">- </w:t>
      </w:r>
      <w:r>
        <w:rPr>
          <w:color w:val="000000"/>
          <w:spacing w:val="0"/>
          <w:w w:val="100"/>
          <w:shd w:fill="auto" w:val="clear"/>
          <w:lang w:val="uk-UA" w:eastAsia="uk-UA" w:bidi="uk-UA"/>
        </w:rPr>
        <w:t>і-</w:t>
      </w:r>
    </w:p>
    <w:p>
      <w:pPr>
        <w:pStyle w:val="Style21"/>
        <w:keepNext w:val="false"/>
        <w:keepLines w:val="false"/>
        <w:widowControl w:val="false"/>
        <w:shd w:val="clear" w:color="auto" w:fill="auto"/>
        <w:bidi w:val="0"/>
        <w:spacing w:before="0" w:after="0"/>
        <w:ind w:firstLine="540" w:left="0" w:right="0"/>
        <w:jc w:val="both"/>
        <w:rPr/>
      </w:pPr>
      <w:r>
        <w:rPr>
          <w:color w:val="000000"/>
          <w:spacing w:val="0"/>
          <w:w w:val="100"/>
          <w:shd w:fill="auto" w:val="clear"/>
          <w:lang w:val="uk-UA" w:eastAsia="uk-UA" w:bidi="uk-UA"/>
        </w:rPr>
        <w:t xml:space="preserve">Згодом вихователь цієї Школи </w:t>
      </w:r>
      <w:r>
        <w:rPr>
          <w:color w:val="191D1E"/>
          <w:spacing w:val="0"/>
          <w:w w:val="100"/>
          <w:shd w:fill="auto" w:val="clear"/>
          <w:lang w:val="uk-UA" w:eastAsia="uk-UA" w:bidi="uk-UA"/>
        </w:rPr>
        <w:t xml:space="preserve">зазначав,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Черчилль вирізняв</w:t>
      </w:r>
      <w:r>
        <w:rPr>
          <w:color w:val="000000"/>
          <w:spacing w:val="0"/>
          <w:w w:val="100"/>
          <w:shd w:fill="auto" w:val="clear"/>
          <w:lang w:val="uk-UA" w:eastAsia="uk-UA" w:bidi="uk-UA"/>
        </w:rPr>
        <w:t xml:space="preserve">ся «забудькуватістю, </w:t>
      </w:r>
      <w:r>
        <w:rPr>
          <w:color w:val="191D1E"/>
          <w:spacing w:val="0"/>
          <w:w w:val="100"/>
          <w:shd w:fill="auto" w:val="clear"/>
          <w:lang w:val="uk-UA" w:eastAsia="uk-UA" w:bidi="uk-UA"/>
        </w:rPr>
        <w:t xml:space="preserve">недбалістю, </w:t>
      </w:r>
      <w:r>
        <w:rPr>
          <w:color w:val="000000"/>
          <w:spacing w:val="0"/>
          <w:w w:val="100"/>
          <w:shd w:fill="auto" w:val="clear"/>
          <w:lang w:val="uk-UA" w:eastAsia="uk-UA" w:bidi="uk-UA"/>
        </w:rPr>
        <w:t xml:space="preserve">непунктуальністю </w:t>
      </w:r>
      <w:r>
        <w:rPr>
          <w:color w:val="191D1E"/>
          <w:spacing w:val="0"/>
          <w:w w:val="100"/>
          <w:shd w:fill="auto" w:val="clear"/>
          <w:lang w:val="uk-UA" w:eastAsia="uk-UA" w:bidi="uk-UA"/>
        </w:rPr>
        <w:t>й безладніс</w:t>
      </w:r>
      <w:r>
        <w:rPr>
          <w:color w:val="000000"/>
          <w:spacing w:val="0"/>
          <w:w w:val="100"/>
          <w:shd w:fill="auto" w:val="clear"/>
          <w:lang w:val="uk-UA" w:eastAsia="uk-UA" w:bidi="uk-UA"/>
        </w:rPr>
        <w:t>тю в усіх сенсах цього слова»</w:t>
      </w:r>
      <w:r>
        <w:rPr>
          <w:color w:val="000000"/>
          <w:spacing w:val="0"/>
          <w:w w:val="100"/>
          <w:shd w:fill="auto" w:val="clear"/>
          <w:vertAlign w:val="superscript"/>
          <w:lang w:val="uk-UA" w:eastAsia="uk-UA" w:bidi="uk-UA"/>
        </w:rPr>
        <w:t>29</w:t>
      </w:r>
      <w:r>
        <w:rPr>
          <w:color w:val="000000"/>
          <w:spacing w:val="0"/>
          <w:w w:val="100"/>
          <w:shd w:fill="auto" w:val="clear"/>
          <w:lang w:val="uk-UA" w:eastAsia="uk-UA" w:bidi="uk-UA"/>
        </w:rPr>
        <w:t xml:space="preserve">.1 все </w:t>
      </w:r>
      <w:r>
        <w:rPr>
          <w:color w:val="191D1E"/>
          <w:spacing w:val="0"/>
          <w:w w:val="100"/>
          <w:shd w:fill="auto" w:val="clear"/>
          <w:lang w:val="uk-UA" w:eastAsia="uk-UA" w:bidi="uk-UA"/>
        </w:rPr>
        <w:t xml:space="preserve">одно, </w:t>
      </w:r>
      <w:r>
        <w:rPr>
          <w:color w:val="000000"/>
          <w:spacing w:val="0"/>
          <w:w w:val="100"/>
          <w:shd w:fill="auto" w:val="clear"/>
          <w:lang w:val="uk-UA" w:eastAsia="uk-UA" w:bidi="uk-UA"/>
        </w:rPr>
        <w:t xml:space="preserve">незважаючи </w:t>
      </w:r>
      <w:r>
        <w:rPr>
          <w:color w:val="191D1E"/>
          <w:spacing w:val="0"/>
          <w:w w:val="100"/>
          <w:shd w:fill="auto" w:val="clear"/>
          <w:lang w:val="uk-UA" w:eastAsia="uk-UA" w:bidi="uk-UA"/>
        </w:rPr>
        <w:t xml:space="preserve">на ці </w:t>
      </w:r>
      <w:r>
        <w:rPr>
          <w:color w:val="000000"/>
          <w:spacing w:val="0"/>
          <w:w w:val="100"/>
          <w:shd w:fill="auto" w:val="clear"/>
          <w:lang w:val="uk-UA" w:eastAsia="uk-UA" w:bidi="uk-UA"/>
        </w:rPr>
        <w:t xml:space="preserve">недоліки, підлітком він усе ж таки навчився писати. </w:t>
      </w:r>
      <w:r>
        <w:rPr>
          <w:color w:val="191D1E"/>
          <w:spacing w:val="0"/>
          <w:w w:val="100"/>
          <w:shd w:fill="auto" w:val="clear"/>
          <w:lang w:val="uk-UA" w:eastAsia="uk-UA" w:bidi="uk-UA"/>
        </w:rPr>
        <w:t xml:space="preserve">«У мою кров і </w:t>
      </w:r>
      <w:r>
        <w:rPr>
          <w:color w:val="000000"/>
          <w:spacing w:val="0"/>
          <w:w w:val="100"/>
          <w:shd w:fill="auto" w:val="clear"/>
          <w:lang w:val="uk-UA" w:eastAsia="uk-UA" w:bidi="uk-UA"/>
        </w:rPr>
        <w:t>плоть увійшла базова структура звичайного англійського ре- чення—а це річ шляхетна»</w:t>
      </w:r>
      <w:r>
        <w:rPr>
          <w:color w:val="000000"/>
          <w:spacing w:val="0"/>
          <w:w w:val="100"/>
          <w:shd w:fill="auto" w:val="clear"/>
          <w:vertAlign w:val="superscript"/>
          <w:lang w:val="uk-UA" w:eastAsia="uk-UA" w:bidi="uk-UA"/>
        </w:rPr>
        <w:t>30</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згадував він. </w:t>
      </w:r>
      <w:r>
        <w:rPr>
          <w:color w:val="191D1E"/>
          <w:spacing w:val="0"/>
          <w:w w:val="100"/>
          <w:shd w:fill="auto" w:val="clear"/>
          <w:lang w:val="uk-UA" w:eastAsia="uk-UA" w:bidi="uk-UA"/>
        </w:rPr>
        <w:t xml:space="preserve">Хист до </w:t>
      </w:r>
      <w:r>
        <w:rPr>
          <w:color w:val="000000"/>
          <w:spacing w:val="0"/>
          <w:w w:val="100"/>
          <w:shd w:fill="auto" w:val="clear"/>
          <w:lang w:val="uk-UA" w:eastAsia="uk-UA" w:bidi="uk-UA"/>
        </w:rPr>
        <w:t xml:space="preserve">англійської </w:t>
      </w:r>
      <w:r>
        <w:rPr>
          <w:color w:val="191D1E"/>
          <w:spacing w:val="0"/>
          <w:w w:val="100"/>
          <w:shd w:fill="auto" w:val="clear"/>
          <w:lang w:val="uk-UA" w:eastAsia="uk-UA" w:bidi="uk-UA"/>
        </w:rPr>
        <w:t xml:space="preserve">мови </w:t>
      </w:r>
      <w:r>
        <w:rPr>
          <w:color w:val="000000"/>
          <w:spacing w:val="0"/>
          <w:w w:val="100"/>
          <w:shd w:fill="auto" w:val="clear"/>
          <w:lang w:val="uk-UA" w:eastAsia="uk-UA" w:bidi="uk-UA"/>
        </w:rPr>
        <w:t xml:space="preserve">стане його головним активом на обох </w:t>
      </w:r>
      <w:r>
        <w:rPr>
          <w:color w:val="191D1E"/>
          <w:spacing w:val="0"/>
          <w:w w:val="100"/>
          <w:shd w:fill="auto" w:val="clear"/>
          <w:lang w:val="uk-UA" w:eastAsia="uk-UA" w:bidi="uk-UA"/>
        </w:rPr>
        <w:t xml:space="preserve">теренах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у політиці й у </w:t>
      </w:r>
      <w:r>
        <w:rPr>
          <w:color w:val="000000"/>
          <w:spacing w:val="0"/>
          <w:w w:val="100"/>
          <w:shd w:fill="auto" w:val="clear"/>
          <w:lang w:val="uk-UA" w:eastAsia="uk-UA" w:bidi="uk-UA"/>
        </w:rPr>
        <w:t xml:space="preserve">літературній кар’єрі. Обсяг опублікованих </w:t>
      </w:r>
      <w:r>
        <w:rPr>
          <w:color w:val="191D1E"/>
          <w:spacing w:val="0"/>
          <w:w w:val="100"/>
          <w:shd w:fill="auto" w:val="clear"/>
          <w:lang w:val="uk-UA" w:eastAsia="uk-UA" w:bidi="uk-UA"/>
        </w:rPr>
        <w:t xml:space="preserve">ним </w:t>
      </w:r>
      <w:r>
        <w:rPr>
          <w:color w:val="000000"/>
          <w:spacing w:val="0"/>
          <w:w w:val="100"/>
          <w:shd w:fill="auto" w:val="clear"/>
          <w:lang w:val="uk-UA" w:eastAsia="uk-UA" w:bidi="uk-UA"/>
        </w:rPr>
        <w:t xml:space="preserve">за </w:t>
      </w:r>
      <w:r>
        <w:rPr>
          <w:color w:val="191D1E"/>
          <w:spacing w:val="0"/>
          <w:w w:val="100"/>
          <w:shd w:fill="auto" w:val="clear"/>
          <w:lang w:val="uk-UA" w:eastAsia="uk-UA" w:bidi="uk-UA"/>
        </w:rPr>
        <w:t xml:space="preserve">життя творів </w:t>
      </w:r>
      <w:r>
        <w:rPr>
          <w:color w:val="000000"/>
          <w:spacing w:val="0"/>
          <w:w w:val="100"/>
          <w:shd w:fill="auto" w:val="clear"/>
          <w:lang w:val="uk-UA" w:eastAsia="uk-UA" w:bidi="uk-UA"/>
        </w:rPr>
        <w:t xml:space="preserve">складе </w:t>
      </w:r>
      <w:r>
        <w:rPr>
          <w:color w:val="000000"/>
          <w:spacing w:val="0"/>
          <w:w w:val="100"/>
          <w:shd w:fill="auto" w:val="clear"/>
          <w:lang w:val="en-US" w:eastAsia="en-US" w:bidi="en-US"/>
        </w:rPr>
        <w:t xml:space="preserve">15 </w:t>
      </w:r>
      <w:r>
        <w:rPr>
          <w:color w:val="000000"/>
          <w:spacing w:val="0"/>
          <w:w w:val="100"/>
          <w:shd w:fill="auto" w:val="clear"/>
          <w:lang w:val="uk-UA" w:eastAsia="uk-UA" w:bidi="uk-UA"/>
        </w:rPr>
        <w:t>мільйонів слів</w:t>
      </w:r>
      <w:r>
        <w:rPr>
          <w:color w:val="000000"/>
          <w:spacing w:val="0"/>
          <w:w w:val="100"/>
          <w:shd w:fill="auto" w:val="clear"/>
          <w:vertAlign w:val="superscript"/>
          <w:lang w:val="uk-UA" w:eastAsia="uk-UA" w:bidi="uk-UA"/>
        </w:rPr>
        <w:t>31</w:t>
      </w:r>
      <w:r>
        <w:rPr>
          <w:color w:val="000000"/>
          <w:spacing w:val="0"/>
          <w:w w:val="100"/>
          <w:shd w:fill="auto" w:val="clear"/>
          <w:lang w:val="uk-UA" w:eastAsia="uk-UA" w:bidi="uk-UA"/>
        </w:rPr>
        <w:t xml:space="preserve">. Проте </w:t>
      </w:r>
      <w:r>
        <w:rPr>
          <w:color w:val="191D1E"/>
          <w:spacing w:val="0"/>
          <w:w w:val="100"/>
          <w:shd w:fill="auto" w:val="clear"/>
          <w:lang w:val="uk-UA" w:eastAsia="uk-UA" w:bidi="uk-UA"/>
        </w:rPr>
        <w:t xml:space="preserve">формальна освіта на цьому завершилася, </w:t>
      </w:r>
      <w:r>
        <w:rPr>
          <w:color w:val="000000"/>
          <w:spacing w:val="0"/>
          <w:w w:val="100"/>
          <w:shd w:fill="auto" w:val="clear"/>
          <w:lang w:val="uk-UA" w:eastAsia="uk-UA" w:bidi="uk-UA"/>
        </w:rPr>
        <w:t xml:space="preserve">тож серйозніпрогалини в </w:t>
      </w:r>
      <w:r>
        <w:rPr>
          <w:color w:val="191D1E"/>
          <w:spacing w:val="0"/>
          <w:w w:val="100"/>
          <w:shd w:fill="auto" w:val="clear"/>
          <w:lang w:val="uk-UA" w:eastAsia="uk-UA" w:bidi="uk-UA"/>
        </w:rPr>
        <w:t xml:space="preserve">знаннях залишаться на все життя. </w:t>
      </w:r>
      <w:r>
        <w:rPr>
          <w:color w:val="747F88"/>
          <w:spacing w:val="0"/>
          <w:w w:val="100"/>
          <w:shd w:fill="auto" w:val="clear"/>
          <w:lang w:val="uk-UA" w:eastAsia="uk-UA" w:bidi="uk-UA"/>
        </w:rPr>
        <w:t>д-</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Черчилль, </w:t>
      </w:r>
      <w:r>
        <w:rPr>
          <w:color w:val="000000"/>
          <w:spacing w:val="0"/>
          <w:w w:val="100"/>
          <w:shd w:fill="auto" w:val="clear"/>
          <w:lang w:val="uk-UA" w:eastAsia="uk-UA" w:bidi="uk-UA"/>
        </w:rPr>
        <w:t xml:space="preserve">як він згадував, завершив </w:t>
      </w:r>
      <w:r>
        <w:rPr>
          <w:color w:val="191D1E"/>
          <w:spacing w:val="0"/>
          <w:w w:val="100"/>
          <w:shd w:fill="auto" w:val="clear"/>
          <w:lang w:val="uk-UA" w:eastAsia="uk-UA" w:bidi="uk-UA"/>
        </w:rPr>
        <w:t>шкільне навчання «серйозно розчарованим»</w:t>
      </w:r>
      <w:r>
        <w:rPr>
          <w:color w:val="191D1E"/>
          <w:spacing w:val="0"/>
          <w:w w:val="100"/>
          <w:shd w:fill="auto" w:val="clear"/>
          <w:vertAlign w:val="superscript"/>
          <w:lang w:val="uk-UA" w:eastAsia="uk-UA" w:bidi="uk-UA"/>
        </w:rPr>
        <w:t>32</w:t>
      </w:r>
      <w:r>
        <w:rPr>
          <w:color w:val="191D1E"/>
          <w:spacing w:val="0"/>
          <w:w w:val="100"/>
          <w:shd w:fill="auto" w:val="clear"/>
          <w:lang w:val="uk-UA" w:eastAsia="uk-UA" w:bidi="uk-UA"/>
        </w:rPr>
        <w:t xml:space="preserve">. Батьки вирішили, що він недостатньо тямущий, аби стати юристом, тому відрядили сина до армії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звичайна доля нездар- нащадків британських аристократичних родин. У сухопутних військах тумануватому юнакові служити було б легше, ніж у військово- морському флоті, який вважався значно важливішим для оборони розташованої на острові держави, а тому практикував меритократичний підхід до підбору новачків.</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Але навіть попри низькі критерії відбору, Черчилль лише з третьої спроби спромігся потрапити до Сендгерсту, військової академії піхотних військ і кавалерії</w:t>
      </w:r>
      <w:r>
        <w:rPr>
          <w:color w:val="000000"/>
          <w:spacing w:val="0"/>
          <w:w w:val="100"/>
          <w:shd w:fill="auto" w:val="clear"/>
          <w:vertAlign w:val="superscript"/>
          <w:lang w:val="uk-UA" w:eastAsia="uk-UA" w:bidi="uk-UA"/>
        </w:rPr>
        <w:t>33</w:t>
      </w:r>
      <w:r>
        <w:rPr>
          <w:color w:val="000000"/>
          <w:spacing w:val="0"/>
          <w:w w:val="100"/>
          <w:shd w:fill="auto" w:val="clear"/>
          <w:lang w:val="uk-UA" w:eastAsia="uk-UA" w:bidi="uk-UA"/>
        </w:rPr>
        <w:t>. Його взяли в кавалерію, конкурс туди був менший, бо багато юнаків не мали достатньо коштів, щоб утримувати коней і стайників. Як сформулював це сам Черчилль: «Тим, хто опинився в нижній частині списку, запропонували потрапити в кавалерію за спрощеною процедурою»</w:t>
      </w:r>
      <w:r>
        <w:rPr>
          <w:color w:val="000000"/>
          <w:spacing w:val="0"/>
          <w:w w:val="100"/>
          <w:shd w:fill="auto" w:val="clear"/>
          <w:vertAlign w:val="superscript"/>
          <w:lang w:val="uk-UA" w:eastAsia="uk-UA" w:bidi="uk-UA"/>
        </w:rPr>
        <w:t>34</w:t>
      </w:r>
      <w:r>
        <w:rPr>
          <w:color w:val="000000"/>
          <w:spacing w:val="0"/>
          <w:w w:val="100"/>
          <w:shd w:fill="auto" w:val="clear"/>
          <w:lang w:val="uk-UA" w:eastAsia="uk-UA" w:bidi="uk-UA"/>
        </w:rPr>
        <w:t>. Це також відповідало Черчиллевій прихильності до комфорту й розкошів. Тепер він міг їздити верхи замість ходити пішки, а до того ж, відзначав він, «однострій у кавалеристів був значно пишніший, ніж у піхоти»</w:t>
      </w:r>
      <w:r>
        <w:rPr>
          <w:color w:val="000000"/>
          <w:spacing w:val="0"/>
          <w:w w:val="100"/>
          <w:shd w:fill="auto" w:val="clear"/>
          <w:vertAlign w:val="superscript"/>
          <w:lang w:val="uk-UA" w:eastAsia="uk-UA" w:bidi="uk-UA"/>
        </w:rPr>
        <w:t>35</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280"/>
        <w:ind w:firstLine="420" w:left="0" w:right="0"/>
        <w:jc w:val="both"/>
        <w:rPr/>
      </w:pPr>
      <w:r>
        <w:rPr>
          <w:color w:val="000000"/>
          <w:spacing w:val="0"/>
          <w:w w:val="100"/>
          <w:shd w:fill="auto" w:val="clear"/>
          <w:lang w:val="uk-UA" w:eastAsia="uk-UA" w:bidi="uk-UA"/>
        </w:rPr>
        <w:t xml:space="preserve">Лист, який надіслав йому батько в серпні </w:t>
      </w:r>
      <w:r>
        <w:rPr>
          <w:color w:val="000000"/>
          <w:spacing w:val="0"/>
          <w:w w:val="100"/>
          <w:shd w:fill="auto" w:val="clear"/>
          <w:lang w:val="en-US" w:eastAsia="en-US" w:bidi="en-US"/>
        </w:rPr>
        <w:t xml:space="preserve">1893 </w:t>
      </w:r>
      <w:r>
        <w:rPr>
          <w:color w:val="000000"/>
          <w:spacing w:val="0"/>
          <w:w w:val="100"/>
          <w:shd w:fill="auto" w:val="clear"/>
          <w:lang w:val="uk-UA" w:eastAsia="uk-UA" w:bidi="uk-UA"/>
        </w:rPr>
        <w:t xml:space="preserve">року, дізнавшись, що сина нарешті прийняли до Сендгерсту, вартий того, щоб процитувати його повністю </w:t>
      </w:r>
      <w:r>
        <w:rPr>
          <w:color w:val="000000"/>
          <w:spacing w:val="0"/>
          <w:w w:val="100"/>
          <w:shd w:fill="auto" w:val="clear"/>
          <w:lang w:val="en-US" w:eastAsia="en-US" w:bidi="en-US"/>
        </w:rPr>
        <w:t xml:space="preserve">— </w:t>
      </w:r>
      <w:r>
        <w:rPr>
          <w:color w:val="000000"/>
          <w:spacing w:val="0"/>
          <w:w w:val="100"/>
          <w:shd w:fill="auto" w:val="clear"/>
          <w:lang w:val="uk-UA" w:eastAsia="uk-UA" w:bidi="uk-UA"/>
        </w:rPr>
        <w:t>це допоможе відчути непосильний тягар батьківського розчарування, який Черчилль тягнув на карку все життя. Лист неймовірно жорстокий. Лорд Рендольф написав синові:</w:t>
      </w:r>
    </w:p>
    <w:p>
      <w:pPr>
        <w:pStyle w:val="Style21"/>
        <w:keepNext w:val="false"/>
        <w:keepLines w:val="false"/>
        <w:widowControl w:val="false"/>
        <w:shd w:val="clear" w:color="auto" w:fill="auto"/>
        <w:bidi w:val="0"/>
        <w:spacing w:lineRule="auto" w:line="288" w:before="0" w:after="0"/>
        <w:ind w:hanging="0" w:left="420" w:right="0"/>
        <w:jc w:val="both"/>
        <w:rPr>
          <w:sz w:val="26"/>
          <w:szCs w:val="26"/>
        </w:rPr>
      </w:pPr>
      <w:r>
        <w:rPr>
          <w:color w:val="000000"/>
          <w:spacing w:val="0"/>
          <w:w w:val="100"/>
          <w:sz w:val="26"/>
          <w:szCs w:val="26"/>
          <w:shd w:fill="auto" w:val="clear"/>
          <w:lang w:val="uk-UA" w:eastAsia="uk-UA" w:bidi="uk-UA"/>
        </w:rPr>
        <w:t>Попри всі ті переваги, що ви їх мали, попри всі здібності, які ви з дурного розуму собі приписували і запорукою яких мали би бути певні ваші родинні зв’язки, попри всі зусилля, які доклали, щоб зробити ваше життя легким і приємним, а вашу роботу необтяжливою і не- марудною, оце такий він, ваш видатний результат! Ви опинилися серед учнів другого і третього списків, які придатні лише для кавалерійського полку.</w:t>
      </w:r>
    </w:p>
    <w:p>
      <w:pPr>
        <w:pStyle w:val="Style21"/>
        <w:keepNext w:val="false"/>
        <w:keepLines w:val="false"/>
        <w:widowControl w:val="false"/>
        <w:shd w:val="clear" w:color="auto" w:fill="auto"/>
        <w:bidi w:val="0"/>
        <w:spacing w:before="0" w:after="0"/>
        <w:ind w:firstLine="440" w:left="420" w:right="0"/>
        <w:jc w:val="both"/>
        <w:rPr>
          <w:sz w:val="26"/>
          <w:szCs w:val="26"/>
        </w:rPr>
      </w:pPr>
      <w:r>
        <w:rPr>
          <w:i/>
          <w:iCs/>
          <w:color w:val="000000"/>
          <w:spacing w:val="0"/>
          <w:w w:val="100"/>
          <w:sz w:val="28"/>
          <w:szCs w:val="28"/>
          <w:shd w:fill="auto" w:val="clear"/>
          <w:lang w:val="uk-UA" w:eastAsia="uk-UA" w:bidi="uk-UA"/>
        </w:rPr>
        <w:t>Я</w:t>
      </w:r>
      <w:r>
        <w:rPr>
          <w:color w:val="000000"/>
          <w:spacing w:val="0"/>
          <w:w w:val="100"/>
          <w:sz w:val="26"/>
          <w:szCs w:val="26"/>
          <w:shd w:fill="auto" w:val="clear"/>
          <w:lang w:val="uk-UA" w:eastAsia="uk-UA" w:bidi="uk-UA"/>
        </w:rPr>
        <w:t xml:space="preserve"> не писатиму вам більше із цього приводу, і вам немає сенсу утруднювати себе відповіддю на цю частину мого листа, бо відтепер я не зважатиму на жодні ваші розповіді про ваші досягнення й походеньки</w:t>
      </w:r>
      <w:r>
        <w:rPr>
          <w:color w:val="000000"/>
          <w:spacing w:val="0"/>
          <w:w w:val="100"/>
          <w:sz w:val="26"/>
          <w:szCs w:val="26"/>
          <w:shd w:fill="auto" w:val="clear"/>
          <w:lang w:val="en-US" w:eastAsia="en-US" w:bidi="en-US"/>
        </w:rPr>
        <w:t>...</w:t>
      </w:r>
    </w:p>
    <w:p>
      <w:pPr>
        <w:pStyle w:val="Style21"/>
        <w:keepNext w:val="false"/>
        <w:keepLines w:val="false"/>
        <w:widowControl w:val="false"/>
        <w:shd w:val="clear" w:color="auto" w:fill="auto"/>
        <w:bidi w:val="0"/>
        <w:spacing w:lineRule="auto" w:line="288" w:before="0" w:after="360"/>
        <w:ind w:firstLine="440" w:left="420" w:right="0"/>
        <w:jc w:val="both"/>
        <w:rPr>
          <w:sz w:val="26"/>
          <w:szCs w:val="26"/>
        </w:rPr>
      </w:pPr>
      <w:r>
        <w:rPr>
          <w:color w:val="000000"/>
          <w:spacing w:val="0"/>
          <w:w w:val="100"/>
          <w:sz w:val="26"/>
          <w:szCs w:val="26"/>
          <w:shd w:fill="auto" w:val="clear"/>
          <w:lang w:val="uk-UA" w:eastAsia="uk-UA" w:bidi="uk-UA"/>
        </w:rPr>
        <w:t>Ви станете звичайнісіньким світським жевжиком, що марнотратить власним життям, одним із сотень невдах, що завершили навчання в привілейованих приватних школах, ваше життя змиршавіє на нещасливе, пустопорожнє, жалюгідне існування. І якщо так воно й буде, винуватити в цьому вам доведеться тільки самого себе</w:t>
      </w:r>
      <w:r>
        <w:rPr>
          <w:color w:val="000000"/>
          <w:spacing w:val="0"/>
          <w:w w:val="100"/>
          <w:sz w:val="26"/>
          <w:szCs w:val="26"/>
          <w:shd w:fill="auto" w:val="clear"/>
          <w:vertAlign w:val="superscript"/>
          <w:lang w:val="uk-UA" w:eastAsia="uk-UA" w:bidi="uk-UA"/>
        </w:rPr>
        <w:t>36</w:t>
      </w:r>
      <w:r>
        <w:rPr>
          <w:color w:val="000000"/>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83" w:before="0" w:after="0"/>
        <w:ind w:hanging="0" w:left="0" w:right="0"/>
        <w:jc w:val="both"/>
        <w:rPr/>
      </w:pPr>
      <w:r>
        <w:rPr>
          <w:color w:val="000000"/>
          <w:spacing w:val="0"/>
          <w:w w:val="100"/>
          <w:shd w:fill="auto" w:val="clear"/>
          <w:lang w:val="uk-UA" w:eastAsia="uk-UA" w:bidi="uk-UA"/>
        </w:rPr>
        <w:t xml:space="preserve">О тій порі лорд Рендольф Черчилль уже стояв на Божій дорозі </w:t>
      </w:r>
      <w:r>
        <w:rPr>
          <w:color w:val="000000"/>
          <w:spacing w:val="0"/>
          <w:w w:val="100"/>
          <w:shd w:fill="auto" w:val="clear"/>
          <w:lang w:val="en-US" w:eastAsia="en-US" w:bidi="en-US"/>
        </w:rPr>
        <w:t xml:space="preserve">— </w:t>
      </w:r>
      <w:r>
        <w:rPr>
          <w:color w:val="000000"/>
          <w:spacing w:val="0"/>
          <w:w w:val="100"/>
          <w:shd w:fill="auto" w:val="clear"/>
          <w:lang w:val="uk-UA" w:eastAsia="uk-UA" w:bidi="uk-UA"/>
        </w:rPr>
        <w:t>най</w:t>
        <w:softHyphen/>
        <w:t xml:space="preserve">імовірніше, причиною тому був сифіліс </w:t>
      </w:r>
      <w:r>
        <w:rPr>
          <w:color w:val="000000"/>
          <w:spacing w:val="0"/>
          <w:w w:val="100"/>
          <w:shd w:fill="auto" w:val="clear"/>
          <w:lang w:val="en-US" w:eastAsia="en-US" w:bidi="en-US"/>
        </w:rPr>
        <w:t xml:space="preserve">— </w:t>
      </w:r>
      <w:r>
        <w:rPr>
          <w:color w:val="000000"/>
          <w:spacing w:val="0"/>
          <w:w w:val="100"/>
          <w:shd w:fill="auto" w:val="clear"/>
          <w:lang w:val="uk-UA" w:eastAsia="uk-UA" w:bidi="uk-UA"/>
        </w:rPr>
        <w:t>і це почасти може пояснити дещо нарваний тон цього листа. «Він страждав на прогресуючий розумовий параліч, від якого йому судилося померти»</w:t>
      </w:r>
      <w:r>
        <w:rPr>
          <w:color w:val="000000"/>
          <w:spacing w:val="0"/>
          <w:w w:val="100"/>
          <w:shd w:fill="auto" w:val="clear"/>
          <w:vertAlign w:val="superscript"/>
          <w:lang w:val="uk-UA" w:eastAsia="uk-UA" w:bidi="uk-UA"/>
        </w:rPr>
        <w:t>37</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писав </w:t>
      </w:r>
      <w:r>
        <w:rPr>
          <w:color w:val="191D1E"/>
          <w:spacing w:val="0"/>
          <w:w w:val="100"/>
          <w:shd w:fill="auto" w:val="clear"/>
          <w:lang w:val="uk-UA" w:eastAsia="uk-UA" w:bidi="uk-UA"/>
        </w:rPr>
        <w:t xml:space="preserve">його </w:t>
      </w:r>
      <w:r>
        <w:rPr>
          <w:color w:val="000000"/>
          <w:spacing w:val="0"/>
          <w:w w:val="100"/>
          <w:shd w:fill="auto" w:val="clear"/>
          <w:lang w:val="uk-UA" w:eastAsia="uk-UA" w:bidi="uk-UA"/>
        </w:rPr>
        <w:t xml:space="preserve">онук, Вінстонів </w:t>
      </w:r>
      <w:r>
        <w:rPr>
          <w:color w:val="191D1E"/>
          <w:spacing w:val="0"/>
          <w:w w:val="100"/>
          <w:shd w:fill="auto" w:val="clear"/>
          <w:lang w:val="uk-UA" w:eastAsia="uk-UA" w:bidi="uk-UA"/>
        </w:rPr>
        <w:t>син Рендольф. Утім навіть умирущому лорду ви</w:t>
        <w:softHyphen/>
        <w:t>стачило снаги й надалі принижувати сина, який тоскно написав матері, що, на думку лорда Рендольфа: «Я взагалі нічого ніколи не можу зробити як годиться»</w:t>
      </w:r>
      <w:r>
        <w:rPr>
          <w:color w:val="191D1E"/>
          <w:spacing w:val="0"/>
          <w:w w:val="100"/>
          <w:shd w:fill="auto" w:val="clear"/>
          <w:vertAlign w:val="superscript"/>
          <w:lang w:val="uk-UA" w:eastAsia="uk-UA" w:bidi="uk-UA"/>
        </w:rPr>
        <w:t>38</w:t>
      </w:r>
      <w:r>
        <w:rPr>
          <w:color w:val="191D1E"/>
          <w:spacing w:val="0"/>
          <w:w w:val="100"/>
          <w:shd w:fill="auto" w:val="clear"/>
          <w:lang w:val="uk-UA" w:eastAsia="uk-UA" w:bidi="uk-UA"/>
        </w:rPr>
        <w:t xml:space="preserve">. Батько Черчилля помер у січні </w:t>
      </w:r>
      <w:r>
        <w:rPr>
          <w:color w:val="191D1E"/>
          <w:spacing w:val="0"/>
          <w:w w:val="100"/>
          <w:shd w:fill="auto" w:val="clear"/>
          <w:lang w:val="en-US" w:eastAsia="en-US" w:bidi="en-US"/>
        </w:rPr>
        <w:t xml:space="preserve">1895 </w:t>
      </w:r>
      <w:r>
        <w:rPr>
          <w:color w:val="191D1E"/>
          <w:spacing w:val="0"/>
          <w:w w:val="100"/>
          <w:shd w:fill="auto" w:val="clear"/>
          <w:lang w:val="uk-UA" w:eastAsia="uk-UA" w:bidi="uk-UA"/>
        </w:rPr>
        <w:t>року, коли Вінстонові було двадцять.</w:t>
      </w:r>
    </w:p>
    <w:p>
      <w:pPr>
        <w:pStyle w:val="Style21"/>
        <w:keepNext w:val="false"/>
        <w:keepLines w:val="false"/>
        <w:widowControl w:val="false"/>
        <w:shd w:val="clear" w:color="auto" w:fill="auto"/>
        <w:bidi w:val="0"/>
        <w:spacing w:before="0" w:after="680"/>
        <w:ind w:firstLine="500" w:left="0" w:right="0"/>
        <w:jc w:val="both"/>
        <w:rPr/>
      </w:pPr>
      <w:r>
        <w:rPr>
          <w:color w:val="191D1E"/>
          <w:spacing w:val="0"/>
          <w:w w:val="100"/>
          <w:shd w:fill="auto" w:val="clear"/>
          <w:lang w:val="uk-UA" w:eastAsia="uk-UA" w:bidi="uk-UA"/>
        </w:rPr>
        <w:t xml:space="preserve">Після його смерті в душі Черчилля наче запалили ґніт. Син, який пережив таке ставлення до себе, мав вирости або психологічно скаліченим, або, якщо пощастить, неймовірно впевненим у собі. Черчиллю поталанило просто дивовижно. Смерть батька наче звільнила його. Кілька наступних років він стрімголов носиться світом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 Англії в Індію, аж до афганського кордону, знову в Англію, звідти </w:t>
      </w:r>
      <w:r>
        <w:rPr>
          <w:color w:val="000000"/>
          <w:spacing w:val="0"/>
          <w:w w:val="100"/>
          <w:shd w:fill="auto" w:val="clear"/>
          <w:lang w:val="uk-UA" w:eastAsia="uk-UA" w:bidi="uk-UA"/>
        </w:rPr>
        <w:t>—</w:t>
      </w:r>
      <w:r>
        <w:rPr>
          <w:color w:val="191D1E"/>
          <w:spacing w:val="0"/>
          <w:w w:val="100"/>
          <w:shd w:fill="auto" w:val="clear"/>
          <w:lang w:val="uk-UA" w:eastAsia="uk-UA" w:bidi="uk-UA"/>
        </w:rPr>
        <w:t xml:space="preserve">до Судану, потім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назад в Індію, тоді в Англію, аж потім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у Південну Африку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і весь цей час стрімко будує блискучу </w:t>
      </w:r>
      <w:r>
        <w:rPr>
          <w:color w:val="000000"/>
          <w:spacing w:val="0"/>
          <w:w w:val="100"/>
          <w:shd w:fill="auto" w:val="clear"/>
          <w:lang w:val="uk-UA" w:eastAsia="uk-UA" w:bidi="uk-UA"/>
        </w:rPr>
        <w:t xml:space="preserve">для </w:t>
      </w:r>
      <w:r>
        <w:rPr>
          <w:color w:val="191D1E"/>
          <w:spacing w:val="0"/>
          <w:w w:val="100"/>
          <w:shd w:fill="auto" w:val="clear"/>
          <w:lang w:val="uk-UA" w:eastAsia="uk-UA" w:bidi="uk-UA"/>
        </w:rPr>
        <w:t>такого молодика кар’єру.</w:t>
      </w:r>
    </w:p>
    <w:p>
      <w:pPr>
        <w:pStyle w:val="Style21"/>
        <w:keepNext w:val="false"/>
        <w:keepLines w:val="false"/>
        <w:widowControl w:val="false"/>
        <w:shd w:val="clear" w:color="auto" w:fill="auto"/>
        <w:bidi w:val="0"/>
        <w:spacing w:lineRule="auto" w:line="252" w:before="0" w:after="40"/>
        <w:ind w:hanging="0" w:left="0" w:right="0"/>
        <w:jc w:val="both"/>
        <w:rPr/>
      </w:pPr>
      <w:r>
        <w:rPr>
          <w:color w:val="191D1E"/>
          <w:spacing w:val="0"/>
          <w:w w:val="100"/>
          <w:shd w:fill="auto" w:val="clear"/>
          <w:lang w:val="uk-UA" w:eastAsia="uk-UA" w:bidi="uk-UA"/>
        </w:rPr>
        <w:t>Пізніше Черчилль стверджуватиме: «Я багато чого домігся завдяки тому, що замолоду не перевантажував розум»</w:t>
      </w:r>
      <w:r>
        <w:rPr>
          <w:color w:val="191D1E"/>
          <w:spacing w:val="0"/>
          <w:w w:val="100"/>
          <w:shd w:fill="auto" w:val="clear"/>
          <w:vertAlign w:val="superscript"/>
          <w:lang w:val="uk-UA" w:eastAsia="uk-UA" w:bidi="uk-UA"/>
        </w:rPr>
        <w:t>39</w:t>
      </w:r>
      <w:r>
        <w:rPr>
          <w:color w:val="191D1E"/>
          <w:spacing w:val="0"/>
          <w:w w:val="100"/>
          <w:shd w:fill="auto" w:val="clear"/>
          <w:lang w:val="uk-UA" w:eastAsia="uk-UA" w:bidi="uk-UA"/>
        </w:rPr>
        <w:t xml:space="preserve">. За власним звичаєм, він намагався перетворити цей недолік на чесноту, заявивши в </w:t>
      </w:r>
      <w:r>
        <w:rPr>
          <w:color w:val="191D1E"/>
          <w:spacing w:val="0"/>
          <w:w w:val="100"/>
          <w:shd w:fill="auto" w:val="clear"/>
          <w:lang w:val="en-US" w:eastAsia="en-US" w:bidi="en-US"/>
        </w:rPr>
        <w:t xml:space="preserve">1921 </w:t>
      </w:r>
      <w:r>
        <w:rPr>
          <w:color w:val="191D1E"/>
          <w:spacing w:val="0"/>
          <w:w w:val="100"/>
          <w:shd w:fill="auto" w:val="clear"/>
          <w:lang w:val="uk-UA" w:eastAsia="uk-UA" w:bidi="uk-UA"/>
        </w:rPr>
        <w:t xml:space="preserve">році, що </w:t>
      </w:r>
      <w:r>
        <w:rPr>
          <w:color w:val="191D1E"/>
          <w:spacing w:val="0"/>
          <w:w w:val="100"/>
          <w:shd w:fill="auto" w:val="clear"/>
          <w:lang w:val="en-US" w:eastAsia="en-US" w:bidi="en-US"/>
        </w:rPr>
        <w:t>«...</w:t>
      </w:r>
      <w:r>
        <w:rPr>
          <w:color w:val="191D1E"/>
          <w:spacing w:val="0"/>
          <w:w w:val="100"/>
          <w:shd w:fill="auto" w:val="clear"/>
          <w:lang w:val="uk-UA" w:eastAsia="uk-UA" w:bidi="uk-UA"/>
        </w:rPr>
        <w:t xml:space="preserve">читати в молодості забагато добрих книжок </w:t>
      </w:r>
      <w:r>
        <w:rPr>
          <w:color w:val="000000"/>
          <w:spacing w:val="0"/>
          <w:w w:val="100"/>
          <w:shd w:fill="auto" w:val="clear"/>
          <w:lang w:val="en-US" w:eastAsia="en-US" w:bidi="en-US"/>
        </w:rPr>
        <w:t xml:space="preserve">— </w:t>
      </w:r>
      <w:r>
        <w:rPr>
          <w:color w:val="191D1E"/>
          <w:spacing w:val="0"/>
          <w:w w:val="100"/>
          <w:shd w:fill="auto" w:val="clear"/>
          <w:lang w:val="uk-UA" w:eastAsia="uk-UA" w:bidi="uk-UA"/>
        </w:rPr>
        <w:t>це помилка</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Молодь мусить ставитися до читання помірковано, так само як </w:t>
      </w:r>
      <w:r>
        <w:rPr>
          <w:color w:val="000000"/>
          <w:spacing w:val="0"/>
          <w:w w:val="100"/>
          <w:shd w:fill="auto" w:val="clear"/>
          <w:lang w:val="uk-UA" w:eastAsia="uk-UA" w:bidi="uk-UA"/>
        </w:rPr>
        <w:t xml:space="preserve">літні </w:t>
      </w:r>
      <w:r>
        <w:rPr>
          <w:color w:val="191D1E"/>
          <w:spacing w:val="0"/>
          <w:w w:val="100"/>
          <w:shd w:fill="auto" w:val="clear"/>
          <w:lang w:val="uk-UA" w:eastAsia="uk-UA" w:bidi="uk-UA"/>
        </w:rPr>
        <w:t xml:space="preserve">люди до харчування. Не варто багато їсти. Краще ста- </w:t>
      </w:r>
      <w:r>
        <w:rPr>
          <w:b/>
          <w:bCs/>
          <w:color w:val="191D1E"/>
          <w:spacing w:val="0"/>
          <w:w w:val="100"/>
          <w:sz w:val="16"/>
          <w:szCs w:val="16"/>
          <w:shd w:fill="auto" w:val="clear"/>
          <w:lang w:val="en-US" w:eastAsia="en-US" w:bidi="en-US"/>
        </w:rPr>
        <w:t xml:space="preserve">40 </w:t>
      </w:r>
      <w:r>
        <w:rPr>
          <w:color w:val="191D1E"/>
          <w:spacing w:val="0"/>
          <w:w w:val="100"/>
          <w:shd w:fill="auto" w:val="clear"/>
          <w:lang w:val="uk-UA" w:eastAsia="uk-UA" w:bidi="uk-UA"/>
        </w:rPr>
        <w:t xml:space="preserve">ранно розжовувати страву»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40" w:before="0" w:after="0"/>
        <w:ind w:firstLine="500" w:left="0" w:right="0"/>
        <w:jc w:val="both"/>
        <w:rPr/>
      </w:pPr>
      <w:r>
        <w:rPr>
          <w:color w:val="191D1E"/>
          <w:spacing w:val="0"/>
          <w:w w:val="100"/>
          <w:shd w:fill="auto" w:val="clear"/>
          <w:lang w:val="uk-UA" w:eastAsia="uk-UA" w:bidi="uk-UA"/>
        </w:rPr>
        <w:t xml:space="preserve">Черчилль не відвідував університет. Його справжня освіта, схоже, почалася, коли він був уже майже дорослим, молодим кавалерійським офіцером у Банґалорі, в Індії. Там, далеко від рідної домівки, узимку </w:t>
      </w:r>
      <w:r>
        <w:rPr>
          <w:color w:val="191D1E"/>
          <w:spacing w:val="0"/>
          <w:w w:val="100"/>
          <w:shd w:fill="auto" w:val="clear"/>
          <w:lang w:val="en-US" w:eastAsia="en-US" w:bidi="en-US"/>
        </w:rPr>
        <w:t xml:space="preserve">1896 </w:t>
      </w:r>
      <w:r>
        <w:rPr>
          <w:color w:val="191D1E"/>
          <w:spacing w:val="0"/>
          <w:w w:val="100"/>
          <w:shd w:fill="auto" w:val="clear"/>
          <w:lang w:val="uk-UA" w:eastAsia="uk-UA" w:bidi="uk-UA"/>
        </w:rPr>
        <w:t>року, його раптом «здолало бажання вчитися»</w:t>
      </w:r>
      <w:r>
        <w:rPr>
          <w:color w:val="191D1E"/>
          <w:spacing w:val="0"/>
          <w:w w:val="100"/>
          <w:shd w:fill="auto" w:val="clear"/>
          <w:vertAlign w:val="superscript"/>
          <w:lang w:val="uk-UA" w:eastAsia="uk-UA" w:bidi="uk-UA"/>
        </w:rPr>
        <w:t>41</w:t>
      </w:r>
      <w:r>
        <w:rPr>
          <w:color w:val="191D1E"/>
          <w:spacing w:val="0"/>
          <w:w w:val="100"/>
          <w:shd w:fill="auto" w:val="clear"/>
          <w:lang w:val="uk-UA" w:eastAsia="uk-UA" w:bidi="uk-UA"/>
        </w:rPr>
        <w:t>. Він заповзято студіював Арістотеля, Платона, Маколея, Шопенга- уера, Мальтуса й Дарвіна</w:t>
      </w:r>
      <w:r>
        <w:rPr>
          <w:color w:val="191D1E"/>
          <w:spacing w:val="0"/>
          <w:w w:val="100"/>
          <w:shd w:fill="auto" w:val="clear"/>
          <w:vertAlign w:val="superscript"/>
          <w:lang w:val="uk-UA" w:eastAsia="uk-UA" w:bidi="uk-UA"/>
        </w:rPr>
        <w:t>42</w:t>
      </w:r>
      <w:r>
        <w:rPr>
          <w:color w:val="191D1E"/>
          <w:spacing w:val="0"/>
          <w:w w:val="100"/>
          <w:shd w:fill="auto" w:val="clear"/>
          <w:lang w:val="uk-UA" w:eastAsia="uk-UA" w:bidi="uk-UA"/>
        </w:rPr>
        <w:t>.</w:t>
      </w:r>
    </w:p>
    <w:p>
      <w:pPr>
        <w:sectPr>
          <w:headerReference w:type="even" r:id="rId10"/>
          <w:headerReference w:type="default" r:id="rId11"/>
          <w:headerReference w:type="first" r:id="rId12"/>
          <w:footnotePr>
            <w:numFmt w:val="upperRoman"/>
            <w:numStart w:val="6"/>
          </w:footnotePr>
          <w:type w:val="nextPage"/>
          <w:pgSz w:w="12200" w:h="17626"/>
          <w:pgMar w:left="1445" w:right="1334" w:gutter="0" w:header="0" w:top="1804" w:footer="0" w:bottom="1507"/>
          <w:pgNumType w:start="13"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360"/>
        <w:ind w:firstLine="500" w:left="0" w:right="0"/>
        <w:jc w:val="both"/>
        <w:rPr/>
      </w:pPr>
      <w:r>
        <w:rPr>
          <w:color w:val="191D1E"/>
          <w:spacing w:val="0"/>
          <w:w w:val="100"/>
          <w:shd w:fill="auto" w:val="clear"/>
          <w:lang w:val="uk-UA" w:eastAsia="uk-UA" w:bidi="uk-UA"/>
        </w:rPr>
        <w:t>Варто зазначити, що він проковтнув також «Історію занепаду й загибелі Римської імперії» Гіббона. «Мене одразу захопили і оповідь, і стиль. Усі ті довгі сліпучо-світлі індійські полудневі години, відтоді як ми поверталися зі стайні і аж до тієї миті, коли надвечірні тіні свідчили, що час іти грати в поло, я присвячував Гіббо- нові»</w:t>
      </w:r>
      <w:r>
        <w:rPr>
          <w:color w:val="191D1E"/>
          <w:spacing w:val="0"/>
          <w:w w:val="100"/>
          <w:shd w:fill="auto" w:val="clear"/>
          <w:vertAlign w:val="superscript"/>
          <w:lang w:val="uk-UA" w:eastAsia="uk-UA" w:bidi="uk-UA"/>
        </w:rPr>
        <w:t>43</w:t>
      </w:r>
      <w:r>
        <w:rPr>
          <w:color w:val="191D1E"/>
          <w:spacing w:val="0"/>
          <w:w w:val="100"/>
          <w:shd w:fill="auto" w:val="clear"/>
          <w:lang w:val="uk-UA" w:eastAsia="uk-UA" w:bidi="uk-UA"/>
        </w:rPr>
        <w:t>. Вплив цього автора на стиль Черчиллевої прози очевидний. Це речення, обране практично навмання з кадрів третього тому Гіббонівської «Історії», могло б належати самому Черчиллеві:</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«Тримаючи довгі списи напереваги, рицарі несамовито стискали острогами своїх коней; вони мчали просто на ворога, і легка кавалерія турків і арабів лише дивом могла встояти проти цього стрімкого наступу»</w:t>
      </w:r>
      <w:r>
        <w:rPr>
          <w:color w:val="000000"/>
          <w:spacing w:val="0"/>
          <w:w w:val="100"/>
          <w:shd w:fill="auto" w:val="clear"/>
          <w:vertAlign w:val="superscript"/>
          <w:lang w:val="uk-UA" w:eastAsia="uk-UA" w:bidi="uk-UA"/>
        </w:rPr>
        <w:t>44</w:t>
      </w:r>
      <w:r>
        <w:rPr>
          <w:color w:val="000000"/>
          <w:spacing w:val="0"/>
          <w:w w:val="100"/>
          <w:shd w:fill="auto" w:val="clear"/>
          <w:lang w:val="uk-UA" w:eastAsia="uk-UA" w:bidi="uk-UA"/>
        </w:rPr>
        <w:t>. Порівняйте цей уривок із фрагментом опису Черчиллем битви під Омдурманом, біля Хартума, яка відбулася в 1898 році: «Коли спадкоємці сарацинів спустилися довгими положистими схилами, що вели до річки, де були противники, їх зустрів рушничний вогонь двох із половиною піхотних дивізій, які вишикувалися у два щільні ряди. Цей вогонь підтримали щонайменше сімдесят гармат і канонірок з узбережжя, які стріляли з методичною байдужою влучністю»</w:t>
      </w:r>
      <w:r>
        <w:rPr>
          <w:color w:val="000000"/>
          <w:spacing w:val="0"/>
          <w:w w:val="100"/>
          <w:shd w:fill="auto" w:val="clear"/>
          <w:vertAlign w:val="superscript"/>
          <w:lang w:val="uk-UA" w:eastAsia="uk-UA" w:bidi="uk-UA"/>
        </w:rPr>
        <w:t>45</w:t>
      </w:r>
      <w:r>
        <w:rPr>
          <w:color w:val="000000"/>
          <w:spacing w:val="0"/>
          <w:w w:val="100"/>
          <w:shd w:fill="auto" w:val="clear"/>
          <w:lang w:val="uk-UA" w:eastAsia="uk-UA" w:bidi="uk-UA"/>
        </w:rPr>
        <w:t>. Черчилль поставив собі за мету читати по 25 сторінок з Гіббона щодня, а на додачу — удвічі більший обсяг із п’ятитомної «Історії Англії» Томаса Маколея</w:t>
      </w:r>
      <w:r>
        <w:rPr>
          <w:color w:val="000000"/>
          <w:spacing w:val="0"/>
          <w:w w:val="100"/>
          <w:shd w:fill="auto" w:val="clear"/>
          <w:vertAlign w:val="superscript"/>
          <w:lang w:val="uk-UA" w:eastAsia="uk-UA" w:bidi="uk-UA"/>
        </w:rPr>
        <w:t>46</w:t>
      </w:r>
      <w:r>
        <w:rPr>
          <w:color w:val="000000"/>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6235" w:leader="none"/>
        </w:tabs>
        <w:bidi w:val="0"/>
        <w:spacing w:before="0" w:after="0"/>
        <w:ind w:firstLine="420" w:left="0" w:right="0"/>
        <w:jc w:val="both"/>
        <w:rPr>
          <w:sz w:val="16"/>
          <w:szCs w:val="16"/>
        </w:rPr>
      </w:pPr>
      <w:r>
        <w:rPr>
          <w:color w:val="000000"/>
          <w:spacing w:val="0"/>
          <w:w w:val="100"/>
          <w:sz w:val="28"/>
          <w:szCs w:val="28"/>
          <w:shd w:fill="auto" w:val="clear"/>
          <w:lang w:val="uk-UA" w:eastAsia="uk-UA" w:bidi="uk-UA"/>
        </w:rPr>
        <w:t>Джордж Орвелл якось писав: «Гарна проза схожа на віконну шибку»</w:t>
      </w:r>
      <w:r>
        <w:rPr>
          <w:color w:val="000000"/>
          <w:spacing w:val="0"/>
          <w:w w:val="100"/>
          <w:sz w:val="28"/>
          <w:szCs w:val="28"/>
          <w:shd w:fill="auto" w:val="clear"/>
          <w:vertAlign w:val="superscript"/>
          <w:lang w:val="uk-UA" w:eastAsia="uk-UA" w:bidi="uk-UA"/>
        </w:rPr>
        <w:t>47</w:t>
      </w:r>
      <w:r>
        <w:rPr>
          <w:color w:val="000000"/>
          <w:spacing w:val="0"/>
          <w:w w:val="100"/>
          <w:sz w:val="28"/>
          <w:szCs w:val="28"/>
          <w:shd w:fill="auto" w:val="clear"/>
          <w:lang w:val="uk-UA" w:eastAsia="uk-UA" w:bidi="uk-UA"/>
        </w:rPr>
        <w:t xml:space="preserve">. Але якби Черчиллева проза була шибкою, то це був би вітражу трансепті кафедрального собору. Його стиль іноді міг бути барвистим, навіть надміру пишномовним, але він добре усвідомлював, що робить. Черчилль просто п’янів від мови, від звучання слів і найтонших відтінків їхніх значень. «Він полюбляє використовувати по чотири-п’ять слів поспіль з одним і тим самим значенням — так дідусь демонструє вам свої орхідеї. Не задля того, щоб </w:t>
      </w:r>
      <w:r>
        <w:rPr>
          <w:b/>
          <w:bCs/>
          <w:color w:val="000000"/>
          <w:spacing w:val="0"/>
          <w:w w:val="100"/>
          <w:sz w:val="16"/>
          <w:szCs w:val="16"/>
          <w:shd w:fill="auto" w:val="clear"/>
          <w:lang w:val="uk-UA" w:eastAsia="uk-UA" w:bidi="uk-UA"/>
        </w:rPr>
        <w:t>•</w:t>
        <w:tab/>
        <w:t>48</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похвалитися, а просто тому, що прикипів до них» , — пригадував Чарльз Вілсон, лікар, що опікувався ним під час війни.</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Ісайя Берлін зазначає, що «мова Черчилля — це посередник, медіум, якого він створив, бо конче потребував допомоги. Його мову характеризує впевнений, ваговитий, майже одноманітний, легко впізнаваний ритм, який доволі зручно пародіювати (зокрема й самому мовцю), так само, як усі яскраво індивідуальні стилі мовлення»</w:t>
      </w:r>
      <w:r>
        <w:rPr>
          <w:color w:val="000000"/>
          <w:spacing w:val="0"/>
          <w:w w:val="100"/>
          <w:shd w:fill="auto" w:val="clear"/>
          <w:vertAlign w:val="superscript"/>
          <w:lang w:val="uk-UA" w:eastAsia="uk-UA" w:bidi="uk-UA"/>
        </w:rPr>
        <w:t>49</w:t>
      </w:r>
      <w:r>
        <w:rPr>
          <w:color w:val="000000"/>
          <w:spacing w:val="0"/>
          <w:w w:val="100"/>
          <w:shd w:fill="auto" w:val="clear"/>
          <w:lang w:val="uk-UA" w:eastAsia="uk-UA" w:bidi="uk-UA"/>
        </w:rPr>
        <w:t>. Утім стиль цей вподобали не всі. Романіст Івлін Во, мабуть, чи не єдиний, хто віддавав перевагу не Черчиллю, а його питущому й злосливому синові Рендольфу, знущально характеризуючи Вінстона як «майстра псевдобарокової прози»</w:t>
      </w:r>
      <w:r>
        <w:rPr>
          <w:color w:val="000000"/>
          <w:spacing w:val="0"/>
          <w:w w:val="100"/>
          <w:shd w:fill="auto" w:val="clear"/>
          <w:vertAlign w:val="superscript"/>
          <w:lang w:val="uk-UA" w:eastAsia="uk-UA" w:bidi="uk-UA"/>
        </w:rPr>
        <w:t>50</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Як багато хто із самоуків, Черчилль протягом усього свого життя вирізнявся неймовірною самовпевненістю щодо власних знань і щасливим невіданням того, які прогалини в них є. Він добре знався на тому, що було йому відоме, але величезний масив літератури він мало того що не читав — узагалі не здогадувався про</w:t>
      </w:r>
      <w:r>
        <w:br w:type="page"/>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його існування. У </w:t>
      </w:r>
      <w:r>
        <w:rPr>
          <w:color w:val="191D1E"/>
          <w:spacing w:val="0"/>
          <w:w w:val="100"/>
          <w:shd w:fill="auto" w:val="clear"/>
          <w:lang w:val="en-US" w:eastAsia="en-US" w:bidi="en-US"/>
        </w:rPr>
        <w:t xml:space="preserve">1903 </w:t>
      </w:r>
      <w:r>
        <w:rPr>
          <w:color w:val="191D1E"/>
          <w:spacing w:val="0"/>
          <w:w w:val="100"/>
          <w:shd w:fill="auto" w:val="clear"/>
          <w:lang w:val="uk-UA" w:eastAsia="uk-UA" w:bidi="uk-UA"/>
        </w:rPr>
        <w:t>році він познайомився за ланчем з Генрі Джеймсом</w:t>
      </w:r>
      <w:r>
        <w:rPr>
          <w:color w:val="191D1E"/>
          <w:spacing w:val="0"/>
          <w:w w:val="100"/>
          <w:shd w:fill="auto" w:val="clear"/>
          <w:vertAlign w:val="superscript"/>
          <w:lang w:val="uk-UA" w:eastAsia="uk-UA" w:bidi="uk-UA"/>
        </w:rPr>
        <w:t>51</w:t>
      </w:r>
      <w:r>
        <w:rPr>
          <w:color w:val="191D1E"/>
          <w:spacing w:val="0"/>
          <w:w w:val="100"/>
          <w:shd w:fill="auto" w:val="clear"/>
          <w:lang w:val="uk-UA" w:eastAsia="uk-UA" w:bidi="uk-UA"/>
        </w:rPr>
        <w:t>, але коментарі митця зацікавили його значно менше, ніж іще одна гостя з Америки, яка сиділа за цим-таки столом, вродлива молода актриса Етель Беррімор. Через двадцять років він знову зустрівся за обідом із Джеймсом і знову його проігнорував. У однієї з гостей, які були присутні під час тієї учти, склалося враження, що «він ніколи не чув про Генрі Джеймса й збагнути не міг, чому ми всі з такою побожною увагою й недоречним, на його думку, терпінням слухаємо цього балакучого літнього джентльмена. Він ігнорував Джеймса, суперечив йому, перебивав, узагалі не виказував жодної поваги»</w:t>
      </w:r>
      <w:r>
        <w:rPr>
          <w:color w:val="191D1E"/>
          <w:spacing w:val="0"/>
          <w:w w:val="100"/>
          <w:shd w:fill="auto" w:val="clear"/>
          <w:vertAlign w:val="superscript"/>
          <w:lang w:val="uk-UA" w:eastAsia="uk-UA" w:bidi="uk-UA"/>
        </w:rPr>
        <w:t>52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80"/>
        <w:ind w:firstLine="500" w:left="0" w:right="0"/>
        <w:jc w:val="both"/>
        <w:rPr/>
      </w:pPr>
      <w:r>
        <w:rPr>
          <w:color w:val="191D1E"/>
          <w:spacing w:val="0"/>
          <w:w w:val="100"/>
          <w:shd w:fill="auto" w:val="clear"/>
          <w:lang w:val="uk-UA" w:eastAsia="uk-UA" w:bidi="uk-UA"/>
        </w:rPr>
        <w:t xml:space="preserve">Коли його приятелька Вайолет Асквіт, згодом Вайолет Бонем Картер, на </w:t>
      </w:r>
      <w:r>
        <w:rPr>
          <w:color w:val="000000"/>
          <w:spacing w:val="0"/>
          <w:w w:val="100"/>
          <w:shd w:fill="auto" w:val="clear"/>
          <w:lang w:val="uk-UA" w:eastAsia="uk-UA" w:bidi="uk-UA"/>
        </w:rPr>
        <w:t xml:space="preserve">той </w:t>
      </w:r>
      <w:r>
        <w:rPr>
          <w:color w:val="191D1E"/>
          <w:spacing w:val="0"/>
          <w:w w:val="100"/>
          <w:shd w:fill="auto" w:val="clear"/>
          <w:lang w:val="uk-UA" w:eastAsia="uk-UA" w:bidi="uk-UA"/>
        </w:rPr>
        <w:t xml:space="preserve">момент </w:t>
      </w:r>
      <w:r>
        <w:rPr>
          <w:color w:val="000000"/>
          <w:spacing w:val="0"/>
          <w:w w:val="100"/>
          <w:shd w:fill="auto" w:val="clear"/>
          <w:lang w:val="uk-UA" w:eastAsia="uk-UA" w:bidi="uk-UA"/>
        </w:rPr>
        <w:t xml:space="preserve">дев’ятнадцятирічна </w:t>
      </w:r>
      <w:r>
        <w:rPr>
          <w:color w:val="191D1E"/>
          <w:spacing w:val="0"/>
          <w:w w:val="100"/>
          <w:shd w:fill="auto" w:val="clear"/>
          <w:lang w:val="uk-UA" w:eastAsia="uk-UA" w:bidi="uk-UA"/>
        </w:rPr>
        <w:t xml:space="preserve">дівчина, під час званого обіду </w:t>
      </w:r>
      <w:r>
        <w:rPr>
          <w:color w:val="000000"/>
          <w:spacing w:val="0"/>
          <w:w w:val="100"/>
          <w:shd w:fill="auto" w:val="clear"/>
          <w:lang w:val="uk-UA" w:eastAsia="uk-UA" w:bidi="uk-UA"/>
        </w:rPr>
        <w:t>процитувала Кітсову «Оду до солов’я»</w:t>
      </w:r>
      <w:r>
        <w:rPr>
          <w:color w:val="000000"/>
          <w:spacing w:val="0"/>
          <w:w w:val="100"/>
          <w:shd w:fill="auto" w:val="clear"/>
          <w:vertAlign w:val="superscript"/>
          <w:lang w:val="uk-UA" w:eastAsia="uk-UA" w:bidi="uk-UA"/>
        </w:rPr>
        <w:t>53</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виявилося, що Черчилль </w:t>
      </w:r>
      <w:r>
        <w:rPr>
          <w:color w:val="000000"/>
          <w:spacing w:val="0"/>
          <w:w w:val="100"/>
          <w:shd w:fill="auto" w:val="clear"/>
          <w:lang w:val="uk-UA" w:eastAsia="uk-UA" w:bidi="uk-UA"/>
        </w:rPr>
        <w:t xml:space="preserve">про неї й не чув, попри те що цей </w:t>
      </w:r>
      <w:r>
        <w:rPr>
          <w:color w:val="191D1E"/>
          <w:spacing w:val="0"/>
          <w:w w:val="100"/>
          <w:shd w:fill="auto" w:val="clear"/>
          <w:lang w:val="uk-UA" w:eastAsia="uk-UA" w:bidi="uk-UA"/>
        </w:rPr>
        <w:t xml:space="preserve">твір є одним із сотні най- популярніших </w:t>
      </w:r>
      <w:r>
        <w:rPr>
          <w:color w:val="000000"/>
          <w:spacing w:val="0"/>
          <w:w w:val="100"/>
          <w:shd w:fill="auto" w:val="clear"/>
          <w:lang w:val="uk-UA" w:eastAsia="uk-UA" w:bidi="uk-UA"/>
        </w:rPr>
        <w:t>англомовних віршів.</w:t>
      </w:r>
    </w:p>
    <w:p>
      <w:pPr>
        <w:pStyle w:val="Style21"/>
        <w:keepNext w:val="false"/>
        <w:keepLines w:val="false"/>
        <w:widowControl w:val="false"/>
        <w:shd w:val="clear" w:color="auto" w:fill="auto"/>
        <w:bidi w:val="0"/>
        <w:spacing w:lineRule="auto" w:line="240" w:before="0" w:after="0"/>
        <w:ind w:firstLine="500" w:left="0" w:right="0"/>
        <w:jc w:val="both"/>
        <w:rPr/>
      </w:pPr>
      <w:r>
        <w:rPr>
          <w:color w:val="000000"/>
          <w:spacing w:val="0"/>
          <w:w w:val="100"/>
          <w:shd w:fill="auto" w:val="clear"/>
          <w:lang w:val="uk-UA" w:eastAsia="uk-UA" w:bidi="uk-UA"/>
        </w:rPr>
        <w:t xml:space="preserve">Черчилль, мабуть, помітив, що дівчина </w:t>
      </w:r>
      <w:r>
        <w:rPr>
          <w:color w:val="191D1E"/>
          <w:spacing w:val="0"/>
          <w:w w:val="100"/>
          <w:shd w:fill="auto" w:val="clear"/>
          <w:lang w:val="uk-UA" w:eastAsia="uk-UA" w:bidi="uk-UA"/>
        </w:rPr>
        <w:t xml:space="preserve">була приголомшена, бо коли </w:t>
      </w:r>
      <w:r>
        <w:rPr>
          <w:color w:val="000000"/>
          <w:spacing w:val="0"/>
          <w:w w:val="100"/>
          <w:shd w:fill="auto" w:val="clear"/>
          <w:lang w:val="uk-UA" w:eastAsia="uk-UA" w:bidi="uk-UA"/>
        </w:rPr>
        <w:t xml:space="preserve">вони зустрілися наступного разу, з’ясувалося, </w:t>
      </w:r>
      <w:r>
        <w:rPr>
          <w:color w:val="191D1E"/>
          <w:spacing w:val="0"/>
          <w:w w:val="100"/>
          <w:shd w:fill="auto" w:val="clear"/>
          <w:lang w:val="uk-UA" w:eastAsia="uk-UA" w:bidi="uk-UA"/>
        </w:rPr>
        <w:t>що він вивчив</w:t>
      </w:r>
    </w:p>
    <w:p>
      <w:pPr>
        <w:pStyle w:val="Style21"/>
        <w:keepNext w:val="false"/>
        <w:keepLines w:val="false"/>
        <w:widowControl w:val="false"/>
        <w:shd w:val="clear" w:color="auto" w:fill="auto"/>
        <w:bidi w:val="0"/>
        <w:spacing w:lineRule="auto" w:line="240" w:before="0" w:after="0"/>
        <w:ind w:hanging="0" w:left="0" w:right="0"/>
        <w:jc w:val="both"/>
        <w:rPr/>
      </w:pPr>
      <w:r>
        <w:rPr>
          <w:color w:val="000000"/>
          <w:spacing w:val="0"/>
          <w:w w:val="100"/>
          <w:shd w:fill="auto" w:val="clear"/>
          <w:lang w:val="uk-UA" w:eastAsia="uk-UA" w:bidi="uk-UA"/>
        </w:rPr>
        <w:t xml:space="preserve">напам’ять цей вірш, і, про всяк випадок, ще п’ять </w:t>
      </w:r>
      <w:r>
        <w:rPr>
          <w:color w:val="191D1E"/>
          <w:spacing w:val="0"/>
          <w:w w:val="100"/>
          <w:shd w:fill="auto" w:val="clear"/>
          <w:lang w:val="uk-UA" w:eastAsia="uk-UA" w:bidi="uk-UA"/>
        </w:rPr>
        <w:t>Кітсових од, які</w:t>
      </w:r>
    </w:p>
    <w:p>
      <w:pPr>
        <w:pStyle w:val="Normal"/>
        <w:widowControl w:val="false"/>
        <w:spacing w:lineRule="exact" w:line="1"/>
        <w:rPr/>
      </w:pPr>
      <w:r>
        <w:rPr/>
        <mc:AlternateContent>
          <mc:Choice Requires="wps">
            <w:drawing>
              <wp:anchor behindDoc="0" distT="0" distB="0" distL="0" distR="0" simplePos="0" locked="0" layoutInCell="0" allowOverlap="1" relativeHeight="764">
                <wp:simplePos x="0" y="0"/>
                <wp:positionH relativeFrom="page">
                  <wp:posOffset>1141095</wp:posOffset>
                </wp:positionH>
                <wp:positionV relativeFrom="paragraph">
                  <wp:posOffset>635</wp:posOffset>
                </wp:positionV>
                <wp:extent cx="1075690" cy="250190"/>
                <wp:effectExtent l="0" t="0" r="0" b="0"/>
                <wp:wrapTopAndBottom/>
                <wp:docPr id="8" name="Shape 20"/>
                <a:graphic xmlns:a="http://schemas.openxmlformats.org/drawingml/2006/main">
                  <a:graphicData uri="http://schemas.microsoft.com/office/word/2010/wordprocessingShape">
                    <wps:wsp>
                      <wps:cNvSpPr/>
                      <wps:spPr>
                        <a:xfrm>
                          <a:off x="0" y="0"/>
                          <a:ext cx="107568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 xml:space="preserve">заходився </w:t>
                            </w:r>
                            <w:r>
                              <w:rPr>
                                <w:color w:val="000000"/>
                                <w:spacing w:val="0"/>
                                <w:w w:val="100"/>
                                <w:shd w:fill="auto" w:val="clear"/>
                                <w:lang w:val="uk-UA" w:eastAsia="uk-UA" w:bidi="uk-UA"/>
                              </w:rPr>
                              <w:t>по</w:t>
                            </w:r>
                          </w:p>
                        </w:txbxContent>
                      </wps:txbx>
                      <wps:bodyPr lIns="0" rIns="0" tIns="0" bIns="0" anchor="t">
                        <a:noAutofit/>
                      </wps:bodyPr>
                    </wps:wsp>
                  </a:graphicData>
                </a:graphic>
              </wp:anchor>
            </w:drawing>
          </mc:Choice>
          <mc:Fallback>
            <w:pict>
              <v:rect id="shape_0" ID="Shape 20" path="m0,0l-2147483645,0l-2147483645,-2147483646l0,-2147483646xe" stroked="f" o:allowincell="f" style="position:absolute;margin-left:89.85pt;margin-top:0.05pt;width:84.6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 xml:space="preserve">заходився </w:t>
                      </w:r>
                      <w:r>
                        <w:rPr>
                          <w:color w:val="000000"/>
                          <w:spacing w:val="0"/>
                          <w:w w:val="100"/>
                          <w:shd w:fill="auto" w:val="clear"/>
                          <w:lang w:val="uk-UA" w:eastAsia="uk-UA" w:bidi="uk-UA"/>
                        </w:rPr>
                        <w:t>по</w:t>
                      </w:r>
                    </w:p>
                  </w:txbxContent>
                </v:textbox>
                <w10:wrap type="topAndBottom"/>
              </v:rect>
            </w:pict>
          </mc:Fallback>
        </mc:AlternateContent>
        <mc:AlternateContent>
          <mc:Choice Requires="wps">
            <w:drawing>
              <wp:anchor behindDoc="0" distT="0" distB="0" distL="0" distR="0" simplePos="0" locked="0" layoutInCell="0" allowOverlap="1" relativeHeight="766">
                <wp:simplePos x="0" y="0"/>
                <wp:positionH relativeFrom="page">
                  <wp:posOffset>2292985</wp:posOffset>
                </wp:positionH>
                <wp:positionV relativeFrom="paragraph">
                  <wp:posOffset>635</wp:posOffset>
                </wp:positionV>
                <wp:extent cx="3285490" cy="250190"/>
                <wp:effectExtent l="0" t="0" r="0" b="0"/>
                <wp:wrapTopAndBottom/>
                <wp:docPr id="9" name="Shape 22"/>
                <a:graphic xmlns:a="http://schemas.openxmlformats.org/drawingml/2006/main">
                  <a:graphicData uri="http://schemas.microsoft.com/office/word/2010/wordprocessingShape">
                    <wps:wsp>
                      <wps:cNvSpPr/>
                      <wps:spPr>
                        <a:xfrm>
                          <a:off x="0" y="0"/>
                          <a:ext cx="328536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center"/>
                              <w:rPr/>
                            </w:pPr>
                            <w:r>
                              <w:rPr>
                                <w:color w:val="000000"/>
                                <w:spacing w:val="0"/>
                                <w:w w:val="100"/>
                                <w:shd w:fill="auto" w:val="clear"/>
                                <w:lang w:val="uk-UA" w:eastAsia="uk-UA" w:bidi="uk-UA"/>
                              </w:rPr>
                              <w:t>черзі декламувати їй. Його лікар якось</w:t>
                            </w:r>
                          </w:p>
                        </w:txbxContent>
                      </wps:txbx>
                      <wps:bodyPr lIns="0" rIns="0" tIns="0" bIns="0" anchor="t">
                        <a:noAutofit/>
                      </wps:bodyPr>
                    </wps:wsp>
                  </a:graphicData>
                </a:graphic>
              </wp:anchor>
            </w:drawing>
          </mc:Choice>
          <mc:Fallback>
            <w:pict>
              <v:rect id="shape_0" ID="Shape 22" path="m0,0l-2147483645,0l-2147483645,-2147483646l0,-2147483646xe" stroked="f" o:allowincell="f" style="position:absolute;margin-left:180.55pt;margin-top:0.05pt;width:258.6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center"/>
                        <w:rPr/>
                      </w:pPr>
                      <w:r>
                        <w:rPr>
                          <w:color w:val="000000"/>
                          <w:spacing w:val="0"/>
                          <w:w w:val="100"/>
                          <w:shd w:fill="auto" w:val="clear"/>
                          <w:lang w:val="uk-UA" w:eastAsia="uk-UA" w:bidi="uk-UA"/>
                        </w:rPr>
                        <w:t>черзі декламувати їй. Його лікар якось</w:t>
                      </w:r>
                    </w:p>
                  </w:txbxContent>
                </v:textbox>
                <w10:wrap type="topAndBottom"/>
              </v:rect>
            </w:pict>
          </mc:Fallback>
        </mc:AlternateContent>
        <mc:AlternateContent>
          <mc:Choice Requires="wps">
            <w:drawing>
              <wp:anchor behindDoc="0" distT="0" distB="0" distL="0" distR="0" simplePos="0" locked="0" layoutInCell="0" allowOverlap="1" relativeHeight="768">
                <wp:simplePos x="0" y="0"/>
                <wp:positionH relativeFrom="page">
                  <wp:posOffset>5664200</wp:posOffset>
                </wp:positionH>
                <wp:positionV relativeFrom="paragraph">
                  <wp:posOffset>635</wp:posOffset>
                </wp:positionV>
                <wp:extent cx="1012190" cy="250190"/>
                <wp:effectExtent l="0" t="0" r="0" b="0"/>
                <wp:wrapTopAndBottom/>
                <wp:docPr id="10" name="Shape 24"/>
                <a:graphic xmlns:a="http://schemas.openxmlformats.org/drawingml/2006/main">
                  <a:graphicData uri="http://schemas.microsoft.com/office/word/2010/wordprocessingShape">
                    <wps:wsp>
                      <wps:cNvSpPr/>
                      <wps:spPr>
                        <a:xfrm>
                          <a:off x="0" y="0"/>
                          <a:ext cx="101232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написав, що</w:t>
                            </w:r>
                          </w:p>
                        </w:txbxContent>
                      </wps:txbx>
                      <wps:bodyPr lIns="0" rIns="0" tIns="0" bIns="0" anchor="t">
                        <a:noAutofit/>
                      </wps:bodyPr>
                    </wps:wsp>
                  </a:graphicData>
                </a:graphic>
              </wp:anchor>
            </w:drawing>
          </mc:Choice>
          <mc:Fallback>
            <w:pict>
              <v:rect id="shape_0" ID="Shape 24" path="m0,0l-2147483645,0l-2147483645,-2147483646l0,-2147483646xe" stroked="f" o:allowincell="f" style="position:absolute;margin-left:446pt;margin-top:0.05pt;width:79.6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написав, що</w:t>
                      </w:r>
                    </w:p>
                  </w:txbxContent>
                </v:textbox>
                <w10:wrap type="topAndBottom"/>
              </v:rect>
            </w:pict>
          </mc:Fallback>
        </mc:AlternateConten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Черчилль, </w:t>
      </w:r>
      <w:r>
        <w:rPr>
          <w:color w:val="000000"/>
          <w:spacing w:val="0"/>
          <w:w w:val="100"/>
          <w:shd w:fill="auto" w:val="clear"/>
          <w:lang w:val="uk-UA" w:eastAsia="uk-UA" w:bidi="uk-UA"/>
        </w:rPr>
        <w:t xml:space="preserve">схоже, уперше прочитав «Гамлета» вже </w:t>
      </w:r>
      <w:r>
        <w:rPr>
          <w:color w:val="191D1E"/>
          <w:spacing w:val="0"/>
          <w:w w:val="100"/>
          <w:shd w:fill="auto" w:val="clear"/>
          <w:lang w:val="uk-UA" w:eastAsia="uk-UA" w:bidi="uk-UA"/>
        </w:rPr>
        <w:t xml:space="preserve">у віці добряче за </w:t>
      </w:r>
      <w:r>
        <w:rPr>
          <w:color w:val="000000"/>
          <w:spacing w:val="0"/>
          <w:w w:val="100"/>
          <w:shd w:fill="auto" w:val="clear"/>
          <w:lang w:val="uk-UA" w:eastAsia="uk-UA" w:bidi="uk-UA"/>
        </w:rPr>
        <w:t>вісімдесят</w:t>
      </w:r>
      <w:r>
        <w:rPr>
          <w:color w:val="000000"/>
          <w:spacing w:val="0"/>
          <w:w w:val="100"/>
          <w:shd w:fill="auto" w:val="clear"/>
          <w:vertAlign w:val="superscript"/>
          <w:lang w:val="uk-UA" w:eastAsia="uk-UA" w:bidi="uk-UA"/>
        </w:rPr>
        <w:t>54</w:t>
      </w:r>
      <w:r>
        <w:rPr>
          <w:color w:val="000000"/>
          <w:spacing w:val="0"/>
          <w:w w:val="100"/>
          <w:shd w:fill="auto" w:val="clear"/>
          <w:lang w:val="uk-UA" w:eastAsia="uk-UA" w:bidi="uk-UA"/>
        </w:rPr>
        <w:t xml:space="preserve">, але цей факт не підтверджений, </w:t>
      </w:r>
      <w:r>
        <w:rPr>
          <w:color w:val="191D1E"/>
          <w:spacing w:val="0"/>
          <w:w w:val="100"/>
          <w:shd w:fill="auto" w:val="clear"/>
          <w:lang w:val="uk-UA" w:eastAsia="uk-UA" w:bidi="uk-UA"/>
        </w:rPr>
        <w:t xml:space="preserve">бо він цитував фрагменти </w:t>
      </w:r>
      <w:r>
        <w:rPr>
          <w:color w:val="000000"/>
          <w:spacing w:val="0"/>
          <w:w w:val="100"/>
          <w:shd w:fill="auto" w:val="clear"/>
          <w:lang w:val="uk-UA" w:eastAsia="uk-UA" w:bidi="uk-UA"/>
        </w:rPr>
        <w:t xml:space="preserve">із цієї п’єси під час розмов, коли був ще </w:t>
      </w:r>
      <w:r>
        <w:rPr>
          <w:color w:val="191D1E"/>
          <w:spacing w:val="0"/>
          <w:w w:val="100"/>
          <w:shd w:fill="auto" w:val="clear"/>
          <w:lang w:val="uk-UA" w:eastAsia="uk-UA" w:bidi="uk-UA"/>
        </w:rPr>
        <w:t xml:space="preserve">значно молодшим. Хай там </w:t>
      </w:r>
      <w:r>
        <w:rPr>
          <w:color w:val="000000"/>
          <w:spacing w:val="0"/>
          <w:w w:val="100"/>
          <w:shd w:fill="auto" w:val="clear"/>
          <w:lang w:val="uk-UA" w:eastAsia="uk-UA" w:bidi="uk-UA"/>
        </w:rPr>
        <w:t xml:space="preserve">як, підсумував його радник під </w:t>
      </w:r>
      <w:r>
        <w:rPr>
          <w:color w:val="191D1E"/>
          <w:spacing w:val="0"/>
          <w:w w:val="100"/>
          <w:shd w:fill="auto" w:val="clear"/>
          <w:lang w:val="uk-UA" w:eastAsia="uk-UA" w:bidi="uk-UA"/>
        </w:rPr>
        <w:t xml:space="preserve">час війни сер Дес- монд Мортон, </w:t>
      </w:r>
      <w:r>
        <w:rPr>
          <w:color w:val="000000"/>
          <w:spacing w:val="0"/>
          <w:w w:val="100"/>
          <w:shd w:fill="auto" w:val="clear"/>
          <w:lang w:val="uk-UA" w:eastAsia="uk-UA" w:bidi="uk-UA"/>
        </w:rPr>
        <w:t xml:space="preserve">загальний обсяг фактологічних </w:t>
      </w:r>
      <w:r>
        <w:rPr>
          <w:color w:val="191D1E"/>
          <w:spacing w:val="0"/>
          <w:w w:val="100"/>
          <w:shd w:fill="auto" w:val="clear"/>
          <w:lang w:val="uk-UA" w:eastAsia="uk-UA" w:bidi="uk-UA"/>
        </w:rPr>
        <w:t xml:space="preserve">знань Черчилля «був просто неймовірно </w:t>
      </w:r>
      <w:r>
        <w:rPr>
          <w:color w:val="000000"/>
          <w:spacing w:val="0"/>
          <w:w w:val="100"/>
          <w:shd w:fill="auto" w:val="clear"/>
          <w:lang w:val="uk-UA" w:eastAsia="uk-UA" w:bidi="uk-UA"/>
        </w:rPr>
        <w:t>поверховим»</w:t>
      </w:r>
      <w:r>
        <w:rPr>
          <w:color w:val="000000"/>
          <w:spacing w:val="0"/>
          <w:w w:val="100"/>
          <w:shd w:fill="auto" w:val="clear"/>
          <w:vertAlign w:val="superscript"/>
          <w:lang w:val="uk-UA" w:eastAsia="uk-UA" w:bidi="uk-UA"/>
        </w:rPr>
        <w:t>55</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Коли Черчилль </w:t>
      </w:r>
      <w:r>
        <w:rPr>
          <w:color w:val="000000"/>
          <w:spacing w:val="0"/>
          <w:w w:val="100"/>
          <w:shd w:fill="auto" w:val="clear"/>
          <w:lang w:val="uk-UA" w:eastAsia="uk-UA" w:bidi="uk-UA"/>
        </w:rPr>
        <w:t xml:space="preserve">опинявся на публіці, він </w:t>
      </w:r>
      <w:r>
        <w:rPr>
          <w:color w:val="191D1E"/>
          <w:spacing w:val="0"/>
          <w:w w:val="100"/>
          <w:shd w:fill="auto" w:val="clear"/>
          <w:lang w:val="uk-UA" w:eastAsia="uk-UA" w:bidi="uk-UA"/>
        </w:rPr>
        <w:t xml:space="preserve">майже ніколи не мовчав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а публікою для </w:t>
      </w:r>
      <w:r>
        <w:rPr>
          <w:color w:val="000000"/>
          <w:spacing w:val="0"/>
          <w:w w:val="100"/>
          <w:shd w:fill="auto" w:val="clear"/>
          <w:lang w:val="uk-UA" w:eastAsia="uk-UA" w:bidi="uk-UA"/>
        </w:rPr>
        <w:t xml:space="preserve">нього </w:t>
      </w:r>
      <w:r>
        <w:rPr>
          <w:color w:val="191D1E"/>
          <w:spacing w:val="0"/>
          <w:w w:val="100"/>
          <w:shd w:fill="auto" w:val="clear"/>
          <w:lang w:val="uk-UA" w:eastAsia="uk-UA" w:bidi="uk-UA"/>
        </w:rPr>
        <w:t xml:space="preserve">були майже </w:t>
      </w:r>
      <w:r>
        <w:rPr>
          <w:color w:val="000000"/>
          <w:spacing w:val="0"/>
          <w:w w:val="100"/>
          <w:shd w:fill="auto" w:val="clear"/>
          <w:lang w:val="uk-UA" w:eastAsia="uk-UA" w:bidi="uk-UA"/>
        </w:rPr>
        <w:t xml:space="preserve">всі </w:t>
      </w:r>
      <w:r>
        <w:rPr>
          <w:color w:val="191D1E"/>
          <w:spacing w:val="0"/>
          <w:w w:val="100"/>
          <w:shd w:fill="auto" w:val="clear"/>
          <w:lang w:val="uk-UA" w:eastAsia="uk-UA" w:bidi="uk-UA"/>
        </w:rPr>
        <w:t xml:space="preserve">без винятку. Єдине, за згадкою Вайолет Асквіт, чим він займався мовчки,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було малювання, хобі, яке в нього з’явилося вже в зрілому віці, коли він втратив посаду й опинився в такому собі політичному засланні</w:t>
      </w:r>
      <w:r>
        <w:rPr>
          <w:color w:val="191D1E"/>
          <w:spacing w:val="0"/>
          <w:w w:val="100"/>
          <w:shd w:fill="auto" w:val="clear"/>
          <w:vertAlign w:val="superscript"/>
          <w:lang w:val="uk-UA" w:eastAsia="uk-UA" w:bidi="uk-UA"/>
        </w:rPr>
        <w:t>56</w:t>
      </w:r>
      <w:r>
        <w:rPr>
          <w:color w:val="191D1E"/>
          <w:spacing w:val="0"/>
          <w:w w:val="100"/>
          <w:shd w:fill="auto" w:val="clear"/>
          <w:lang w:val="uk-UA" w:eastAsia="uk-UA" w:bidi="uk-UA"/>
        </w:rPr>
        <w:t xml:space="preserve">. Під час розмови, коли власні думки вичерпувалися, Черчилль </w:t>
      </w:r>
      <w:r>
        <w:rPr>
          <w:color w:val="000000"/>
          <w:spacing w:val="0"/>
          <w:w w:val="100"/>
          <w:shd w:fill="auto" w:val="clear"/>
          <w:lang w:val="uk-UA" w:eastAsia="uk-UA" w:bidi="uk-UA"/>
        </w:rPr>
        <w:t xml:space="preserve">усе </w:t>
      </w:r>
      <w:r>
        <w:rPr>
          <w:color w:val="191D1E"/>
          <w:spacing w:val="0"/>
          <w:w w:val="100"/>
          <w:shd w:fill="auto" w:val="clear"/>
          <w:lang w:val="uk-UA" w:eastAsia="uk-UA" w:bidi="uk-UA"/>
        </w:rPr>
        <w:t>одно не стуляв рота, цитуючи величезні за обсягом уривки поезії, зазвичай Байрона чи Поупа</w:t>
      </w:r>
      <w:r>
        <w:rPr>
          <w:color w:val="191D1E"/>
          <w:spacing w:val="0"/>
          <w:w w:val="100"/>
          <w:shd w:fill="auto" w:val="clear"/>
          <w:vertAlign w:val="superscript"/>
          <w:lang w:val="uk-UA" w:eastAsia="uk-UA" w:bidi="uk-UA"/>
        </w:rPr>
        <w:t>57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Як у багатьох митців, особливо тих, які цим заробляють собі на життя, у Черчилля сформувалося професійне ставлення до красного письменства. «Писати книжку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майже те саме, що</w:t>
      </w:r>
    </w:p>
    <w:p>
      <w:pPr>
        <w:pStyle w:val="Style21"/>
        <w:keepNext w:val="false"/>
        <w:keepLines w:val="false"/>
        <w:widowControl w:val="false"/>
        <w:shd w:val="clear" w:color="auto" w:fill="auto"/>
        <w:tabs>
          <w:tab w:val="clear" w:pos="720"/>
          <w:tab w:val="left" w:pos="6756" w:leader="none"/>
        </w:tabs>
        <w:bidi w:val="0"/>
        <w:spacing w:before="0" w:after="0"/>
        <w:ind w:hanging="0" w:left="0" w:right="0"/>
        <w:jc w:val="both"/>
        <w:rPr>
          <w:sz w:val="16"/>
          <w:szCs w:val="16"/>
        </w:rPr>
      </w:pPr>
      <w:r>
        <w:rPr>
          <w:color w:val="000000"/>
          <w:spacing w:val="0"/>
          <w:w w:val="100"/>
          <w:sz w:val="28"/>
          <w:szCs w:val="28"/>
          <w:shd w:fill="auto" w:val="clear"/>
          <w:lang w:val="uk-UA" w:eastAsia="uk-UA" w:bidi="uk-UA"/>
        </w:rPr>
        <w:t>зводити будинок»</w:t>
      </w:r>
      <w:r>
        <w:rPr>
          <w:color w:val="000000"/>
          <w:spacing w:val="0"/>
          <w:w w:val="100"/>
          <w:sz w:val="28"/>
          <w:szCs w:val="28"/>
          <w:shd w:fill="auto" w:val="clear"/>
          <w:vertAlign w:val="superscript"/>
          <w:lang w:val="uk-UA" w:eastAsia="uk-UA" w:bidi="uk-UA"/>
        </w:rPr>
        <w:t>58</w:t>
      </w:r>
      <w:r>
        <w:rPr>
          <w:color w:val="000000"/>
          <w:spacing w:val="0"/>
          <w:w w:val="100"/>
          <w:sz w:val="28"/>
          <w:szCs w:val="28"/>
          <w:shd w:fill="auto" w:val="clear"/>
          <w:lang w:val="uk-UA" w:eastAsia="uk-UA" w:bidi="uk-UA"/>
        </w:rPr>
        <w:t xml:space="preserve">, </w:t>
      </w:r>
      <w:r>
        <w:rPr>
          <w:color w:val="000000"/>
          <w:spacing w:val="0"/>
          <w:w w:val="100"/>
          <w:sz w:val="28"/>
          <w:szCs w:val="28"/>
          <w:shd w:fill="auto" w:val="clear"/>
          <w:lang w:val="en-US" w:eastAsia="en-US" w:bidi="en-US"/>
        </w:rPr>
        <w:t xml:space="preserve">— </w:t>
      </w:r>
      <w:r>
        <w:rPr>
          <w:color w:val="000000"/>
          <w:spacing w:val="0"/>
          <w:w w:val="100"/>
          <w:sz w:val="28"/>
          <w:szCs w:val="28"/>
          <w:shd w:fill="auto" w:val="clear"/>
          <w:lang w:val="uk-UA" w:eastAsia="uk-UA" w:bidi="uk-UA"/>
        </w:rPr>
        <w:t xml:space="preserve">якось сказав він. Треба підготувати матеріали, забезпечити надійні підвалини. Черчилль розмірковував над тим, як важливо впевнено будувати речення, формувати з них абзаци, які «мусять поєднуватися, наче зчеплення залізнич- </w:t>
      </w:r>
      <w:r>
        <w:rPr>
          <w:b/>
          <w:bCs/>
          <w:color w:val="000000"/>
          <w:spacing w:val="0"/>
          <w:w w:val="100"/>
          <w:sz w:val="16"/>
          <w:szCs w:val="16"/>
          <w:shd w:fill="auto" w:val="clear"/>
          <w:lang w:val="en-US" w:eastAsia="en-US" w:bidi="en-US"/>
        </w:rPr>
        <w:t>•</w:t>
        <w:tab/>
        <w:t>59</w:t>
      </w:r>
    </w:p>
    <w:p>
      <w:pPr>
        <w:pStyle w:val="Style21"/>
        <w:keepNext w:val="false"/>
        <w:keepLines w:val="false"/>
        <w:widowControl w:val="false"/>
        <w:shd w:val="clear" w:color="auto" w:fill="auto"/>
        <w:bidi w:val="0"/>
        <w:spacing w:lineRule="auto" w:line="218" w:before="0" w:after="320"/>
        <w:ind w:hanging="0" w:left="0" w:right="0"/>
        <w:jc w:val="both"/>
        <w:rPr/>
      </w:pPr>
      <w:r>
        <w:rPr>
          <w:color w:val="000000"/>
          <w:spacing w:val="0"/>
          <w:w w:val="100"/>
          <w:shd w:fill="auto" w:val="clear"/>
          <w:lang w:val="uk-UA" w:eastAsia="uk-UA" w:bidi="uk-UA"/>
        </w:rPr>
        <w:t xml:space="preserve">них вагонів» </w:t>
      </w:r>
      <w:r>
        <w:rPr>
          <w:color w:val="000000"/>
          <w:spacing w:val="0"/>
          <w:w w:val="100"/>
          <w:shd w:fill="auto" w:val="clear"/>
          <w:lang w:val="en-US" w:eastAsia="en-US" w:bidi="en-US"/>
        </w:rPr>
        <w:t>.</w:t>
      </w:r>
    </w:p>
    <w:p>
      <w:pPr>
        <w:pStyle w:val="Style22"/>
        <w:keepNext w:val="false"/>
        <w:keepLines w:val="false"/>
        <w:widowControl w:val="false"/>
        <w:shd w:val="clear" w:color="auto" w:fill="auto"/>
        <w:bidi w:val="0"/>
        <w:spacing w:lineRule="auto" w:line="240" w:before="0" w:after="260"/>
        <w:ind w:firstLine="420" w:left="0" w:right="0"/>
        <w:jc w:val="left"/>
        <w:rPr>
          <w:sz w:val="16"/>
          <w:szCs w:val="16"/>
        </w:rPr>
      </w:pPr>
      <w:r>
        <w:rPr>
          <w:b/>
          <w:bCs/>
          <w:color w:val="000000"/>
          <w:spacing w:val="0"/>
          <w:w w:val="100"/>
          <w:sz w:val="16"/>
          <w:szCs w:val="16"/>
          <w:shd w:fill="auto" w:val="clear"/>
          <w:lang w:val="en-US" w:eastAsia="en-US" w:bidi="en-US"/>
        </w:rPr>
        <w:t>* *</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Навчившись писати і завершивши поставлену перед собою задачу самоосвіти, Черчилль відчув, що готовий підкорити світ. Він почав шукати війни, про які можна було б написати, маючи на меті завоювати таке-сяке визнання, яке мусило стати підґрунтям для подальшої політичної кар’єри.</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Протягом наступних кількох років він відчайдушно намагався потрапити до театру воєнних дій. У </w:t>
      </w:r>
      <w:r>
        <w:rPr>
          <w:color w:val="000000"/>
          <w:spacing w:val="0"/>
          <w:w w:val="100"/>
          <w:shd w:fill="auto" w:val="clear"/>
          <w:lang w:val="en-US" w:eastAsia="en-US" w:bidi="en-US"/>
        </w:rPr>
        <w:t xml:space="preserve">1897 </w:t>
      </w:r>
      <w:r>
        <w:rPr>
          <w:color w:val="000000"/>
          <w:spacing w:val="0"/>
          <w:w w:val="100"/>
          <w:shd w:fill="auto" w:val="clear"/>
          <w:lang w:val="uk-UA" w:eastAsia="uk-UA" w:bidi="uk-UA"/>
        </w:rPr>
        <w:t xml:space="preserve">році, коли на афгано- індійському кордоні відбулося незначне зіткнення між англійцями й місцевими племенами тубільців-пуштунів, Черчилль помчав туди з місця своєї служби в Банґалорі, здолавши більше </w:t>
      </w:r>
      <w:r>
        <w:rPr>
          <w:color w:val="000000"/>
          <w:spacing w:val="0"/>
          <w:w w:val="100"/>
          <w:shd w:fill="auto" w:val="clear"/>
          <w:lang w:val="en-US" w:eastAsia="en-US" w:bidi="en-US"/>
        </w:rPr>
        <w:t xml:space="preserve">2400 </w:t>
      </w:r>
      <w:r>
        <w:rPr>
          <w:color w:val="000000"/>
          <w:spacing w:val="0"/>
          <w:w w:val="100"/>
          <w:shd w:fill="auto" w:val="clear"/>
          <w:lang w:val="uk-UA" w:eastAsia="uk-UA" w:bidi="uk-UA"/>
        </w:rPr>
        <w:t xml:space="preserve">кілометрів, що відділяли його від подій, які розгорталися на північно-західному кінці субконтиненту. Коли призначення до зони конфлікту отримати не вдалося, мати зуміла домогтися для нього нової роботи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висвітлювати цей конфлікт для лондонського </w:t>
      </w:r>
      <w:r>
        <w:rPr>
          <w:color w:val="000000"/>
          <w:spacing w:val="0"/>
          <w:w w:val="100"/>
          <w:shd w:fill="auto" w:val="clear"/>
          <w:lang w:val="en-US" w:eastAsia="en-US" w:bidi="en-US"/>
        </w:rPr>
        <w:t xml:space="preserve">Daily Telegraph. </w:t>
      </w:r>
      <w:r>
        <w:rPr>
          <w:color w:val="000000"/>
          <w:spacing w:val="0"/>
          <w:w w:val="100"/>
          <w:shd w:fill="auto" w:val="clear"/>
          <w:lang w:val="uk-UA" w:eastAsia="uk-UA" w:bidi="uk-UA"/>
        </w:rPr>
        <w:t>Саме з цього розпочалося тривале співробітництво Черчилля із цим виданням. Згодом, коли внаслідок неминучих втрат, з’явилася вакансія, він перейшов на діючу військову службу. Вже незабаром його зарахували до зі-го Пенджабського піхотного полку.</w:t>
      </w:r>
    </w:p>
    <w:p>
      <w:pPr>
        <w:pStyle w:val="Style21"/>
        <w:keepNext w:val="false"/>
        <w:keepLines w:val="false"/>
        <w:widowControl w:val="false"/>
        <w:shd w:val="clear" w:color="auto" w:fill="auto"/>
        <w:tabs>
          <w:tab w:val="clear" w:pos="720"/>
          <w:tab w:val="left" w:pos="6756" w:leader="none"/>
        </w:tabs>
        <w:bidi w:val="0"/>
        <w:spacing w:before="0" w:after="0"/>
        <w:ind w:firstLine="420" w:left="0" w:right="0"/>
        <w:jc w:val="both"/>
        <w:rPr>
          <w:sz w:val="16"/>
          <w:szCs w:val="16"/>
        </w:rPr>
      </w:pPr>
      <w:r>
        <w:rPr>
          <w:color w:val="000000"/>
          <w:spacing w:val="0"/>
          <w:w w:val="100"/>
          <w:sz w:val="28"/>
          <w:szCs w:val="28"/>
          <w:shd w:fill="auto" w:val="clear"/>
          <w:lang w:val="uk-UA" w:eastAsia="uk-UA" w:bidi="uk-UA"/>
        </w:rPr>
        <w:t xml:space="preserve">Взагалі-то, Черчиллю випало бути свідком не справдешньої війни, а кількох тижнів зіткнень. Операція, яка проводилася у вересні </w:t>
      </w:r>
      <w:r>
        <w:rPr>
          <w:color w:val="000000"/>
          <w:spacing w:val="0"/>
          <w:w w:val="100"/>
          <w:sz w:val="28"/>
          <w:szCs w:val="28"/>
          <w:shd w:fill="auto" w:val="clear"/>
          <w:lang w:val="en-US" w:eastAsia="en-US" w:bidi="en-US"/>
        </w:rPr>
        <w:t xml:space="preserve">1897 </w:t>
      </w:r>
      <w:r>
        <w:rPr>
          <w:color w:val="000000"/>
          <w:spacing w:val="0"/>
          <w:w w:val="100"/>
          <w:sz w:val="28"/>
          <w:szCs w:val="28"/>
          <w:shd w:fill="auto" w:val="clear"/>
          <w:lang w:val="uk-UA" w:eastAsia="uk-UA" w:bidi="uk-UA"/>
        </w:rPr>
        <w:t xml:space="preserve">року, нині залишилася в історичній хроніці лише тому, що Черчилль брав у ній участь і потрапив під обстріл. «Ніщо так не бадьорить, як коли в тебе стріляють, але марно», </w:t>
      </w:r>
      <w:r>
        <w:rPr>
          <w:color w:val="000000"/>
          <w:spacing w:val="0"/>
          <w:w w:val="100"/>
          <w:sz w:val="28"/>
          <w:szCs w:val="28"/>
          <w:shd w:fill="auto" w:val="clear"/>
          <w:lang w:val="en-US" w:eastAsia="en-US" w:bidi="en-US"/>
        </w:rPr>
        <w:t xml:space="preserve">— </w:t>
      </w:r>
      <w:r>
        <w:rPr>
          <w:color w:val="000000"/>
          <w:spacing w:val="0"/>
          <w:w w:val="100"/>
          <w:sz w:val="28"/>
          <w:szCs w:val="28"/>
          <w:shd w:fill="auto" w:val="clear"/>
          <w:lang w:val="uk-UA" w:eastAsia="uk-UA" w:bidi="uk-UA"/>
        </w:rPr>
        <w:t xml:space="preserve">зауважив </w:t>
      </w:r>
      <w:r>
        <w:rPr>
          <w:b/>
          <w:bCs/>
          <w:color w:val="000000"/>
          <w:spacing w:val="0"/>
          <w:w w:val="100"/>
          <w:sz w:val="16"/>
          <w:szCs w:val="16"/>
          <w:shd w:fill="auto" w:val="clear"/>
          <w:lang w:val="en-US" w:eastAsia="en-US" w:bidi="en-US"/>
        </w:rPr>
        <w:t>•</w:t>
        <w:tab/>
        <w:t>'60</w:t>
      </w:r>
    </w:p>
    <w:p>
      <w:pPr>
        <w:pStyle w:val="Style22"/>
        <w:keepNext w:val="false"/>
        <w:keepLines w:val="false"/>
        <w:widowControl w:val="false"/>
        <w:shd w:val="clear" w:color="auto" w:fill="auto"/>
        <w:bidi w:val="0"/>
        <w:spacing w:lineRule="auto" w:line="240" w:before="0" w:after="0"/>
        <w:ind w:hanging="0" w:left="0" w:right="0"/>
        <w:jc w:val="left"/>
        <w:rPr>
          <w:sz w:val="22"/>
          <w:szCs w:val="22"/>
        </w:rPr>
      </w:pPr>
      <w:r>
        <w:rPr>
          <w:color w:val="000000"/>
          <w:spacing w:val="0"/>
          <w:w w:val="100"/>
          <w:sz w:val="22"/>
          <w:szCs w:val="22"/>
          <w:shd w:fill="auto" w:val="clear"/>
          <w:lang w:val="uk-UA" w:eastAsia="uk-UA" w:bidi="uk-UA"/>
        </w:rPr>
        <w:t xml:space="preserve">ВІН ТОДІ </w:t>
      </w:r>
      <w:r>
        <w:rPr>
          <w:color w:val="000000"/>
          <w:spacing w:val="0"/>
          <w:w w:val="100"/>
          <w:sz w:val="22"/>
          <w:szCs w:val="22"/>
          <w:shd w:fill="auto" w:val="clear"/>
          <w:lang w:val="en-US" w:eastAsia="en-US" w:bidi="en-US"/>
        </w:rPr>
        <w:t>.</w:t>
      </w:r>
    </w:p>
    <w:p>
      <w:pPr>
        <w:pStyle w:val="Style21"/>
        <w:keepNext w:val="false"/>
        <w:keepLines w:val="false"/>
        <w:widowControl w:val="false"/>
        <w:shd w:val="clear" w:color="auto" w:fill="auto"/>
        <w:bidi w:val="0"/>
        <w:spacing w:lineRule="auto" w:line="278" w:before="0" w:after="260"/>
        <w:ind w:firstLine="420" w:left="0" w:right="0"/>
        <w:jc w:val="both"/>
        <w:rPr/>
      </w:pPr>
      <w:r>
        <w:rPr>
          <w:color w:val="000000"/>
          <w:spacing w:val="0"/>
          <w:w w:val="100"/>
          <w:shd w:fill="auto" w:val="clear"/>
          <w:lang w:val="uk-UA" w:eastAsia="uk-UA" w:bidi="uk-UA"/>
        </w:rPr>
        <w:t>Його товаришам по службі, мабуть, здавалося, що цей досвід викликав у нього справжню ейфорію. Лейтенант Дональд Маквін</w:t>
      </w:r>
      <w:r>
        <w:rPr>
          <w:color w:val="000000"/>
          <w:spacing w:val="0"/>
          <w:w w:val="100"/>
          <w:shd w:fill="auto" w:val="clear"/>
          <w:vertAlign w:val="superscript"/>
          <w:lang w:val="uk-UA" w:eastAsia="uk-UA" w:bidi="uk-UA"/>
        </w:rPr>
        <w:t>61</w:t>
      </w:r>
      <w:r>
        <w:rPr>
          <w:color w:val="000000"/>
          <w:spacing w:val="0"/>
          <w:w w:val="100"/>
          <w:shd w:fill="auto" w:val="clear"/>
          <w:lang w:val="uk-UA" w:eastAsia="uk-UA" w:bidi="uk-UA"/>
        </w:rPr>
        <w:t>, який нетривалий час жив із ним в одному наметі під час зіткнень на афганському кордоні, зазначив у щоденнику, що єдине побоювання Черчилля полягало в тому, що його буде поранено в рот.</w:t>
      </w:r>
    </w:p>
    <w:p>
      <w:pPr>
        <w:pStyle w:val="Style21"/>
        <w:keepNext w:val="false"/>
        <w:keepLines w:val="false"/>
        <w:widowControl w:val="false"/>
        <w:shd w:val="clear" w:color="auto" w:fill="auto"/>
        <w:bidi w:val="0"/>
        <w:spacing w:before="0" w:after="0"/>
        <w:ind w:firstLine="520" w:left="0" w:right="0"/>
        <w:jc w:val="both"/>
        <w:rPr/>
      </w:pPr>
      <w:r>
        <w:rPr>
          <w:color w:val="000000"/>
          <w:spacing w:val="0"/>
          <w:w w:val="100"/>
          <w:shd w:fill="auto" w:val="clear"/>
          <w:lang w:val="uk-UA" w:eastAsia="uk-UA" w:bidi="uk-UA"/>
        </w:rPr>
        <w:t>Зіткнення з афганськими племенами були єдиною війною, у якій брав участь Вінстон, тому він скористався цією можливістю на повну. За два місяці письменства він розтягнув ці кілька тижнів дрібних сутичок, свідком яких став, у невеликий твір під назвою «Розповідь про Мелекенд: Епізод з прикордонної війни». Якби цей нарис написав хтось інший, твір навряд чи пішов би в друк. Але в юнака був непоганий тил у Лондоні. Мати звернулася до літературного агента й видавця з пропозицією перетворити нашвидкуруч зроблені нотатки на книжку</w:t>
      </w:r>
      <w:r>
        <w:rPr>
          <w:color w:val="000000"/>
          <w:spacing w:val="0"/>
          <w:w w:val="100"/>
          <w:shd w:fill="auto" w:val="clear"/>
          <w:vertAlign w:val="superscript"/>
          <w:lang w:val="uk-UA" w:eastAsia="uk-UA" w:bidi="uk-UA"/>
        </w:rPr>
        <w:t>62</w:t>
      </w:r>
      <w:r>
        <w:rPr>
          <w:color w:val="000000"/>
          <w:spacing w:val="0"/>
          <w:w w:val="100"/>
          <w:shd w:fill="auto" w:val="clear"/>
          <w:lang w:val="uk-UA" w:eastAsia="uk-UA" w:bidi="uk-UA"/>
        </w:rPr>
        <w:t>. Коли за кілька місяців її було видано, мати пообіцяла синові</w:t>
      </w:r>
      <w:r>
        <w:rPr>
          <w:color w:val="000000"/>
          <w:spacing w:val="0"/>
          <w:w w:val="100"/>
          <w:shd w:fill="auto" w:val="clear"/>
          <w:vertAlign w:val="superscript"/>
          <w:lang w:val="uk-UA" w:eastAsia="uk-UA" w:bidi="uk-UA"/>
        </w:rPr>
        <w:t>Л</w:t>
      </w:r>
      <w:r>
        <w:rPr>
          <w:color w:val="000000"/>
          <w:spacing w:val="0"/>
          <w:w w:val="100"/>
          <w:shd w:fill="auto" w:val="clear"/>
          <w:lang w:val="uk-UA" w:eastAsia="uk-UA" w:bidi="uk-UA"/>
        </w:rPr>
        <w:t xml:space="preserve"> що «методично її просуватиме»</w:t>
      </w:r>
      <w:r>
        <w:rPr>
          <w:color w:val="000000"/>
          <w:spacing w:val="0"/>
          <w:w w:val="100"/>
          <w:shd w:fill="auto" w:val="clear"/>
          <w:vertAlign w:val="superscript"/>
          <w:lang w:val="uk-UA" w:eastAsia="uk-UA" w:bidi="uk-UA"/>
        </w:rPr>
        <w:t>63</w:t>
      </w:r>
      <w:r>
        <w:rPr>
          <w:color w:val="000000"/>
          <w:spacing w:val="0"/>
          <w:w w:val="100"/>
          <w:shd w:fill="auto" w:val="clear"/>
          <w:lang w:val="uk-UA" w:eastAsia="uk-UA" w:bidi="uk-UA"/>
        </w:rPr>
        <w:t>. Саме цим вона й зайнялася, розхвалюючи її лондонським літературним оглядачам і редакторам газет.</w:t>
      </w:r>
    </w:p>
    <w:p>
      <w:pPr>
        <w:pStyle w:val="Style21"/>
        <w:keepNext w:val="false"/>
        <w:keepLines w:val="false"/>
        <w:widowControl w:val="false"/>
        <w:shd w:val="clear" w:color="auto" w:fill="auto"/>
        <w:bidi w:val="0"/>
        <w:spacing w:before="0" w:after="0"/>
        <w:ind w:firstLine="520" w:left="0" w:right="0"/>
        <w:jc w:val="both"/>
        <w:rPr/>
      </w:pPr>
      <w:r>
        <w:rPr>
          <w:color w:val="000000"/>
          <w:spacing w:val="0"/>
          <w:w w:val="100"/>
          <w:shd w:fill="auto" w:val="clear"/>
          <w:lang w:val="uk-UA" w:eastAsia="uk-UA" w:bidi="uk-UA"/>
        </w:rPr>
        <w:t>«Розповідь про Мелекенд: Епізод з прикордонної війни» — юнаць</w:t>
        <w:softHyphen/>
        <w:t>кий твір, що дещо зловживає дотепами, оповідаючи про коротку на</w:t>
        <w:softHyphen/>
        <w:t>ступальну операцію британців. Щодо протистояння між християнами й мусульманськими племенами, Черчилль зауважує з дещо неоковирною іронією: «На щастя, представники миролюбної релігії зазвичай краще озброєні»</w:t>
      </w:r>
      <w:r>
        <w:rPr>
          <w:color w:val="000000"/>
          <w:spacing w:val="0"/>
          <w:w w:val="100"/>
          <w:shd w:fill="auto" w:val="clear"/>
          <w:vertAlign w:val="superscript"/>
          <w:lang w:val="uk-UA" w:eastAsia="uk-UA" w:bidi="uk-UA"/>
        </w:rPr>
        <w:t>64</w:t>
      </w:r>
      <w:r>
        <w:rPr>
          <w:color w:val="000000"/>
          <w:spacing w:val="0"/>
          <w:w w:val="100"/>
          <w:shd w:fill="auto" w:val="clear"/>
          <w:lang w:val="uk-UA" w:eastAsia="uk-UA" w:bidi="uk-UA"/>
        </w:rPr>
        <w:t>. У Черчиллевій прозі добре помітно, як хизується цей «крутий хлопець»: «Єдиним наслідком десь із півдесятка пострілів у бік табору було те, що вони сколошкали тих, хто надто сторожко спав»</w:t>
      </w:r>
      <w:r>
        <w:rPr>
          <w:color w:val="000000"/>
          <w:spacing w:val="0"/>
          <w:w w:val="100"/>
          <w:shd w:fill="auto" w:val="clear"/>
          <w:vertAlign w:val="superscript"/>
          <w:lang w:val="uk-UA" w:eastAsia="uk-UA" w:bidi="uk-UA"/>
        </w:rPr>
        <w:t>65</w:t>
      </w:r>
      <w:r>
        <w:rPr>
          <w:color w:val="000000"/>
          <w:spacing w:val="0"/>
          <w:w w:val="100"/>
          <w:shd w:fill="auto" w:val="clear"/>
          <w:lang w:val="uk-UA" w:eastAsia="uk-UA" w:bidi="uk-UA"/>
        </w:rPr>
        <w:t>. Той, кому випадало прокидатися через ворожий обстріл, навряд чи повірить у щирість цієї заяви хоча б тому, що не можна передбачити, скільки триватиме стрілянина і чи не посилиться вона.</w:t>
      </w:r>
    </w:p>
    <w:p>
      <w:pPr>
        <w:pStyle w:val="Style21"/>
        <w:keepNext w:val="false"/>
        <w:keepLines w:val="false"/>
        <w:widowControl w:val="false"/>
        <w:shd w:val="clear" w:color="auto" w:fill="auto"/>
        <w:bidi w:val="0"/>
        <w:spacing w:before="0" w:after="0"/>
        <w:ind w:firstLine="520" w:left="0" w:right="0"/>
        <w:jc w:val="both"/>
        <w:rPr/>
      </w:pPr>
      <w:r>
        <w:rPr>
          <w:color w:val="000000"/>
          <w:spacing w:val="0"/>
          <w:w w:val="100"/>
          <w:shd w:fill="auto" w:val="clear"/>
          <w:lang w:val="uk-UA" w:eastAsia="uk-UA" w:bidi="uk-UA"/>
        </w:rPr>
        <w:t>Сам Черчилль про книжку впевнено заявляв: «Мій стиль чудовий, почасти навіть класичний»</w:t>
      </w:r>
      <w:r>
        <w:rPr>
          <w:color w:val="000000"/>
          <w:spacing w:val="0"/>
          <w:w w:val="100"/>
          <w:shd w:fill="auto" w:val="clear"/>
          <w:vertAlign w:val="superscript"/>
          <w:lang w:val="uk-UA" w:eastAsia="uk-UA" w:bidi="uk-UA"/>
        </w:rPr>
        <w:t>66</w:t>
      </w:r>
      <w:r>
        <w:rPr>
          <w:color w:val="000000"/>
          <w:spacing w:val="0"/>
          <w:w w:val="100"/>
          <w:shd w:fill="auto" w:val="clear"/>
          <w:lang w:val="uk-UA" w:eastAsia="uk-UA" w:bidi="uk-UA"/>
        </w:rPr>
        <w:t>. М’яко кажучи, перебільшення. Але в цій заяві вже помітний той, майбутній, Черчилль.</w:t>
      </w:r>
    </w:p>
    <w:p>
      <w:pPr>
        <w:sectPr>
          <w:headerReference w:type="even" r:id="rId13"/>
          <w:headerReference w:type="default" r:id="rId14"/>
          <w:headerReference w:type="first" r:id="rId15"/>
          <w:footnotePr>
            <w:numFmt w:val="upperRoman"/>
            <w:numStart w:val="6"/>
          </w:footnotePr>
          <w:type w:val="nextPage"/>
          <w:pgSz w:w="12200" w:h="17626"/>
          <w:pgMar w:left="1445" w:right="1334" w:gutter="0" w:header="0" w:top="1804" w:footer="0" w:bottom="1507"/>
          <w:pgNumType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520" w:left="0" w:right="0"/>
        <w:jc w:val="both"/>
        <w:rPr/>
      </w:pPr>
      <w:r>
        <w:rPr>
          <w:color w:val="000000"/>
          <w:spacing w:val="0"/>
          <w:w w:val="100"/>
          <w:shd w:fill="auto" w:val="clear"/>
          <w:lang w:val="uk-UA" w:eastAsia="uk-UA" w:bidi="uk-UA"/>
        </w:rPr>
        <w:t>Можливо, найважливішим для Черчилля було те, що книжка отримала кілька схвальних відгуків. Для юнака, який упродовж двадцяти років почувався зневаженим, нікчемним і приниженим, схвалення було незвичним і довгоочікуваним задоволенням. «Схвальні відгуки в пресі просто неймовірно його бадьорили», — зазначає Саймон Рід у дослідженні, присвяченому цьому періоду Черчиллевої біографії. «Ніколи досі Черчилля так не хвалили. Протягом свого дорослішання він звик до нарікань батька і вчителів, які постійно наголошували, що він — суцільне розчарування»</w:t>
      </w:r>
      <w:r>
        <w:rPr>
          <w:color w:val="000000"/>
          <w:spacing w:val="0"/>
          <w:w w:val="100"/>
          <w:shd w:fill="auto" w:val="clear"/>
          <w:vertAlign w:val="superscript"/>
          <w:lang w:val="uk-UA" w:eastAsia="uk-UA" w:bidi="uk-UA"/>
        </w:rPr>
        <w:t>67</w:t>
      </w:r>
      <w:r>
        <w:rPr>
          <w:color w:val="000000"/>
          <w:spacing w:val="0"/>
          <w:w w:val="100"/>
          <w:shd w:fill="auto" w:val="clear"/>
          <w:lang w:val="uk-UA" w:eastAsia="uk-UA" w:bidi="uk-UA"/>
        </w:rPr>
        <w:t>.</w:t>
      </w:r>
    </w:p>
    <w:p>
      <w:pPr>
        <w:pStyle w:val="23"/>
        <w:keepNext w:val="true"/>
        <w:keepLines/>
        <w:widowControl w:val="false"/>
        <w:shd w:val="clear" w:color="auto" w:fill="auto"/>
        <w:bidi w:val="0"/>
        <w:spacing w:lineRule="auto" w:line="240" w:before="0" w:after="180"/>
        <w:ind w:firstLine="400" w:left="0" w:right="0"/>
        <w:jc w:val="both"/>
        <w:rPr/>
      </w:pPr>
      <w:bookmarkStart w:id="7" w:name="bookmark8"/>
      <w:r>
        <w:rPr>
          <w:spacing w:val="0"/>
          <w:w w:val="100"/>
          <w:shd w:fill="auto" w:val="clear"/>
          <w:lang w:val="uk-UA" w:eastAsia="uk-UA" w:bidi="uk-UA"/>
        </w:rPr>
        <w:t>Черчилль в Африці</w:t>
      </w:r>
      <w:bookmarkEnd w:id="7"/>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Отже, так почався шлях до успіху молодого Вінстона Черчилля. Узявши відпустку в полку, він сів на корабель, повернувся назад до Англії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почав з’являтися в лондонському товаристві як автор свіженького новодруку. Свою книжку він використав, аби запізнатися з важливими людьми, а згодом скористався цими знайомствами, щоби домогтися </w:t>
      </w:r>
      <w:r>
        <w:rPr>
          <w:color w:val="000000"/>
          <w:spacing w:val="0"/>
          <w:w w:val="100"/>
          <w:shd w:fill="auto" w:val="clear"/>
          <w:lang w:val="uk-UA" w:eastAsia="uk-UA" w:bidi="uk-UA"/>
        </w:rPr>
        <w:t xml:space="preserve">нового призначення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тоді саме готували британську </w:t>
      </w:r>
      <w:r>
        <w:rPr>
          <w:color w:val="000000"/>
          <w:spacing w:val="0"/>
          <w:w w:val="100"/>
          <w:shd w:fill="auto" w:val="clear"/>
          <w:lang w:val="uk-UA" w:eastAsia="uk-UA" w:bidi="uk-UA"/>
        </w:rPr>
        <w:t xml:space="preserve">експедицію для боротьби з </w:t>
      </w:r>
      <w:r>
        <w:rPr>
          <w:color w:val="191D1E"/>
          <w:spacing w:val="0"/>
          <w:w w:val="100"/>
          <w:shd w:fill="auto" w:val="clear"/>
          <w:lang w:val="uk-UA" w:eastAsia="uk-UA" w:bidi="uk-UA"/>
        </w:rPr>
        <w:t xml:space="preserve">ісламістами в Судані. Отже, всього </w:t>
      </w:r>
      <w:r>
        <w:rPr>
          <w:color w:val="000000"/>
          <w:spacing w:val="0"/>
          <w:w w:val="100"/>
          <w:shd w:fill="auto" w:val="clear"/>
          <w:lang w:val="uk-UA" w:eastAsia="uk-UA" w:bidi="uk-UA"/>
        </w:rPr>
        <w:t xml:space="preserve">лише за рік після того, як він уперше потрапив </w:t>
      </w:r>
      <w:r>
        <w:rPr>
          <w:color w:val="191D1E"/>
          <w:spacing w:val="0"/>
          <w:w w:val="100"/>
          <w:shd w:fill="auto" w:val="clear"/>
          <w:lang w:val="uk-UA" w:eastAsia="uk-UA" w:bidi="uk-UA"/>
        </w:rPr>
        <w:t xml:space="preserve">до театру воєнних </w:t>
      </w:r>
      <w:r>
        <w:rPr>
          <w:color w:val="000000"/>
          <w:spacing w:val="0"/>
          <w:w w:val="100"/>
          <w:shd w:fill="auto" w:val="clear"/>
          <w:lang w:val="uk-UA" w:eastAsia="uk-UA" w:bidi="uk-UA"/>
        </w:rPr>
        <w:t xml:space="preserve">дій, Черчилль знову опинився в центрі </w:t>
      </w:r>
      <w:r>
        <w:rPr>
          <w:color w:val="191D1E"/>
          <w:spacing w:val="0"/>
          <w:w w:val="100"/>
          <w:shd w:fill="auto" w:val="clear"/>
          <w:lang w:val="uk-UA" w:eastAsia="uk-UA" w:bidi="uk-UA"/>
        </w:rPr>
        <w:t xml:space="preserve">протистояння. </w:t>
      </w:r>
      <w:r>
        <w:rPr>
          <w:color w:val="000000"/>
          <w:spacing w:val="0"/>
          <w:w w:val="100"/>
          <w:shd w:fill="auto" w:val="clear"/>
          <w:lang w:val="uk-UA" w:eastAsia="uk-UA" w:bidi="uk-UA"/>
        </w:rPr>
        <w:t xml:space="preserve">Він брав участь у наступі кавалерії під Хартумом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 xml:space="preserve">час цього </w:t>
      </w:r>
      <w:r>
        <w:rPr>
          <w:color w:val="000000"/>
          <w:spacing w:val="0"/>
          <w:w w:val="100"/>
          <w:shd w:fill="auto" w:val="clear"/>
          <w:lang w:val="uk-UA" w:eastAsia="uk-UA" w:bidi="uk-UA"/>
        </w:rPr>
        <w:t xml:space="preserve">зіткнення британці винищили суданських тубільців. </w:t>
      </w:r>
      <w:r>
        <w:rPr>
          <w:color w:val="191D1E"/>
          <w:spacing w:val="0"/>
          <w:w w:val="100"/>
          <w:shd w:fill="auto" w:val="clear"/>
          <w:lang w:val="uk-UA" w:eastAsia="uk-UA" w:bidi="uk-UA"/>
        </w:rPr>
        <w:t>Цей до</w:t>
      </w:r>
      <w:r>
        <w:rPr>
          <w:color w:val="000000"/>
          <w:spacing w:val="0"/>
          <w:w w:val="100"/>
          <w:shd w:fill="auto" w:val="clear"/>
          <w:lang w:val="uk-UA" w:eastAsia="uk-UA" w:bidi="uk-UA"/>
        </w:rPr>
        <w:t>свід став основою чергової його книжки, «Річкова війна: Історич</w:t>
      </w:r>
      <w:r>
        <w:rPr>
          <w:color w:val="191D1E"/>
          <w:spacing w:val="0"/>
          <w:w w:val="100"/>
          <w:shd w:fill="auto" w:val="clear"/>
          <w:lang w:val="uk-UA" w:eastAsia="uk-UA" w:bidi="uk-UA"/>
        </w:rPr>
        <w:t xml:space="preserve">ний </w:t>
      </w:r>
      <w:r>
        <w:rPr>
          <w:color w:val="000000"/>
          <w:spacing w:val="0"/>
          <w:w w:val="100"/>
          <w:shd w:fill="auto" w:val="clear"/>
          <w:lang w:val="uk-UA" w:eastAsia="uk-UA" w:bidi="uk-UA"/>
        </w:rPr>
        <w:t xml:space="preserve">нарис про завоювання Судану». Відтак він повернувся </w:t>
      </w:r>
      <w:r>
        <w:rPr>
          <w:color w:val="191D1E"/>
          <w:spacing w:val="0"/>
          <w:w w:val="100"/>
          <w:shd w:fill="auto" w:val="clear"/>
          <w:lang w:val="uk-UA" w:eastAsia="uk-UA" w:bidi="uk-UA"/>
        </w:rPr>
        <w:t xml:space="preserve">назад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Індію, </w:t>
      </w:r>
      <w:r>
        <w:rPr>
          <w:color w:val="000000"/>
          <w:spacing w:val="0"/>
          <w:w w:val="100"/>
          <w:shd w:fill="auto" w:val="clear"/>
          <w:lang w:val="uk-UA" w:eastAsia="uk-UA" w:bidi="uk-UA"/>
        </w:rPr>
        <w:t xml:space="preserve">взяв участь у турнірі з поло й попрощався з </w:t>
      </w:r>
      <w:r>
        <w:rPr>
          <w:color w:val="191D1E"/>
          <w:spacing w:val="0"/>
          <w:w w:val="100"/>
          <w:shd w:fill="auto" w:val="clear"/>
          <w:lang w:val="uk-UA" w:eastAsia="uk-UA" w:bidi="uk-UA"/>
        </w:rPr>
        <w:t>армією.</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Черчилля </w:t>
      </w:r>
      <w:r>
        <w:rPr>
          <w:color w:val="000000"/>
          <w:spacing w:val="0"/>
          <w:w w:val="100"/>
          <w:shd w:fill="auto" w:val="clear"/>
          <w:lang w:val="uk-UA" w:eastAsia="uk-UA" w:bidi="uk-UA"/>
        </w:rPr>
        <w:t xml:space="preserve">вабила політична кар’єра. Завдяки своїм </w:t>
      </w:r>
      <w:r>
        <w:rPr>
          <w:color w:val="191D1E"/>
          <w:spacing w:val="0"/>
          <w:w w:val="100"/>
          <w:shd w:fill="auto" w:val="clear"/>
          <w:lang w:val="uk-UA" w:eastAsia="uk-UA" w:bidi="uk-UA"/>
        </w:rPr>
        <w:t xml:space="preserve">дописам у газетах </w:t>
      </w:r>
      <w:r>
        <w:rPr>
          <w:color w:val="000000"/>
          <w:spacing w:val="0"/>
          <w:w w:val="100"/>
          <w:shd w:fill="auto" w:val="clear"/>
          <w:lang w:val="uk-UA" w:eastAsia="uk-UA" w:bidi="uk-UA"/>
        </w:rPr>
        <w:t xml:space="preserve">і двом книжкам він став достатньо відомим, щоби </w:t>
      </w:r>
      <w:r>
        <w:rPr>
          <w:color w:val="191D1E"/>
          <w:spacing w:val="0"/>
          <w:w w:val="100"/>
          <w:shd w:fill="auto" w:val="clear"/>
          <w:lang w:val="uk-UA" w:eastAsia="uk-UA" w:bidi="uk-UA"/>
        </w:rPr>
        <w:t xml:space="preserve">балотуватися </w:t>
      </w:r>
      <w:r>
        <w:rPr>
          <w:color w:val="000000"/>
          <w:spacing w:val="0"/>
          <w:w w:val="100"/>
          <w:shd w:fill="auto" w:val="clear"/>
          <w:lang w:val="uk-UA" w:eastAsia="uk-UA" w:bidi="uk-UA"/>
        </w:rPr>
        <w:t xml:space="preserve">в парламент. У липні </w:t>
      </w:r>
      <w:r>
        <w:rPr>
          <w:color w:val="000000"/>
          <w:spacing w:val="0"/>
          <w:w w:val="100"/>
          <w:shd w:fill="auto" w:val="clear"/>
          <w:lang w:val="en-US" w:eastAsia="en-US" w:bidi="en-US"/>
        </w:rPr>
        <w:t xml:space="preserve">1899 </w:t>
      </w:r>
      <w:r>
        <w:rPr>
          <w:color w:val="000000"/>
          <w:spacing w:val="0"/>
          <w:w w:val="100"/>
          <w:shd w:fill="auto" w:val="clear"/>
          <w:lang w:val="uk-UA" w:eastAsia="uk-UA" w:bidi="uk-UA"/>
        </w:rPr>
        <w:t xml:space="preserve">року, у двадцятип’ятирічному </w:t>
      </w:r>
      <w:r>
        <w:rPr>
          <w:color w:val="191D1E"/>
          <w:spacing w:val="0"/>
          <w:w w:val="100"/>
          <w:shd w:fill="auto" w:val="clear"/>
          <w:lang w:val="uk-UA" w:eastAsia="uk-UA" w:bidi="uk-UA"/>
        </w:rPr>
        <w:t xml:space="preserve">віці, </w:t>
      </w:r>
      <w:r>
        <w:rPr>
          <w:color w:val="000000"/>
          <w:spacing w:val="0"/>
          <w:w w:val="100"/>
          <w:shd w:fill="auto" w:val="clear"/>
          <w:lang w:val="uk-UA" w:eastAsia="uk-UA" w:bidi="uk-UA"/>
        </w:rPr>
        <w:t xml:space="preserve">Черчилль узяв участь у виборах і програв з </w:t>
      </w:r>
      <w:r>
        <w:rPr>
          <w:color w:val="191D1E"/>
          <w:spacing w:val="0"/>
          <w:w w:val="100"/>
          <w:shd w:fill="auto" w:val="clear"/>
          <w:lang w:val="uk-UA" w:eastAsia="uk-UA" w:bidi="uk-UA"/>
        </w:rPr>
        <w:t xml:space="preserve">маленьким </w:t>
      </w:r>
      <w:r>
        <w:rPr>
          <w:color w:val="000000"/>
          <w:spacing w:val="0"/>
          <w:w w:val="100"/>
          <w:shd w:fill="auto" w:val="clear"/>
          <w:lang w:val="uk-UA" w:eastAsia="uk-UA" w:bidi="uk-UA"/>
        </w:rPr>
        <w:t>від</w:t>
      </w:r>
      <w:r>
        <w:rPr>
          <w:color w:val="191D1E"/>
          <w:spacing w:val="0"/>
          <w:w w:val="100"/>
          <w:shd w:fill="auto" w:val="clear"/>
          <w:lang w:val="uk-UA" w:eastAsia="uk-UA" w:bidi="uk-UA"/>
        </w:rPr>
        <w:t xml:space="preserve">ставанням у </w:t>
      </w:r>
      <w:r>
        <w:rPr>
          <w:color w:val="000000"/>
          <w:spacing w:val="0"/>
          <w:w w:val="100"/>
          <w:shd w:fill="auto" w:val="clear"/>
          <w:lang w:val="uk-UA" w:eastAsia="uk-UA" w:bidi="uk-UA"/>
        </w:rPr>
        <w:t xml:space="preserve">кількості голосів. Цей результат був достатньо </w:t>
      </w:r>
      <w:r>
        <w:rPr>
          <w:color w:val="191D1E"/>
          <w:spacing w:val="0"/>
          <w:w w:val="100"/>
          <w:shd w:fill="auto" w:val="clear"/>
          <w:lang w:val="uk-UA" w:eastAsia="uk-UA" w:bidi="uk-UA"/>
        </w:rPr>
        <w:t xml:space="preserve">вагомим, аби </w:t>
      </w:r>
      <w:r>
        <w:rPr>
          <w:color w:val="000000"/>
          <w:spacing w:val="0"/>
          <w:w w:val="100"/>
          <w:shd w:fill="auto" w:val="clear"/>
          <w:lang w:val="uk-UA" w:eastAsia="uk-UA" w:bidi="uk-UA"/>
        </w:rPr>
        <w:t xml:space="preserve">Вінстонів дебют на політичний арені </w:t>
      </w:r>
      <w:r>
        <w:rPr>
          <w:color w:val="191D1E"/>
          <w:spacing w:val="0"/>
          <w:w w:val="100"/>
          <w:shd w:fill="auto" w:val="clear"/>
          <w:lang w:val="uk-UA" w:eastAsia="uk-UA" w:bidi="uk-UA"/>
        </w:rPr>
        <w:t xml:space="preserve">можна </w:t>
      </w:r>
      <w:r>
        <w:rPr>
          <w:color w:val="000000"/>
          <w:spacing w:val="0"/>
          <w:w w:val="100"/>
          <w:shd w:fill="auto" w:val="clear"/>
          <w:lang w:val="uk-UA" w:eastAsia="uk-UA" w:bidi="uk-UA"/>
        </w:rPr>
        <w:t xml:space="preserve">було </w:t>
      </w:r>
      <w:r>
        <w:rPr>
          <w:color w:val="191D1E"/>
          <w:spacing w:val="0"/>
          <w:w w:val="100"/>
          <w:shd w:fill="auto" w:val="clear"/>
          <w:lang w:val="uk-UA" w:eastAsia="uk-UA" w:bidi="uk-UA"/>
        </w:rPr>
        <w:t>вважати перспективним.</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Воїнська удача </w:t>
      </w:r>
      <w:r>
        <w:rPr>
          <w:color w:val="000000"/>
          <w:spacing w:val="0"/>
          <w:w w:val="100"/>
          <w:shd w:fill="auto" w:val="clear"/>
          <w:lang w:val="uk-UA" w:eastAsia="uk-UA" w:bidi="uk-UA"/>
        </w:rPr>
        <w:t xml:space="preserve">не полишала його. </w:t>
      </w:r>
      <w:r>
        <w:rPr>
          <w:color w:val="191D1E"/>
          <w:spacing w:val="0"/>
          <w:w w:val="100"/>
          <w:shd w:fill="auto" w:val="clear"/>
          <w:lang w:val="uk-UA" w:eastAsia="uk-UA" w:bidi="uk-UA"/>
        </w:rPr>
        <w:t xml:space="preserve">На </w:t>
      </w:r>
      <w:r>
        <w:rPr>
          <w:color w:val="000000"/>
          <w:spacing w:val="0"/>
          <w:w w:val="100"/>
          <w:shd w:fill="auto" w:val="clear"/>
          <w:lang w:val="uk-UA" w:eastAsia="uk-UA" w:bidi="uk-UA"/>
        </w:rPr>
        <w:t xml:space="preserve">задвір’ї імперії </w:t>
      </w:r>
      <w:r>
        <w:rPr>
          <w:color w:val="191D1E"/>
          <w:spacing w:val="0"/>
          <w:w w:val="100"/>
          <w:shd w:fill="auto" w:val="clear"/>
          <w:lang w:val="uk-UA" w:eastAsia="uk-UA" w:bidi="uk-UA"/>
        </w:rPr>
        <w:t xml:space="preserve">наростав черговий конфлікт. </w:t>
      </w:r>
      <w:r>
        <w:rPr>
          <w:color w:val="000000"/>
          <w:spacing w:val="0"/>
          <w:w w:val="100"/>
          <w:shd w:fill="auto" w:val="clear"/>
          <w:lang w:val="uk-UA" w:eastAsia="uk-UA" w:bidi="uk-UA"/>
        </w:rPr>
        <w:t xml:space="preserve">Ще й чотирьох місяців не минуло після </w:t>
      </w:r>
      <w:r>
        <w:rPr>
          <w:color w:val="191D1E"/>
          <w:spacing w:val="0"/>
          <w:w w:val="100"/>
          <w:shd w:fill="auto" w:val="clear"/>
          <w:lang w:val="uk-UA" w:eastAsia="uk-UA" w:bidi="uk-UA"/>
        </w:rPr>
        <w:t xml:space="preserve">виборів, а Черчилль уже вирушив </w:t>
      </w:r>
      <w:r>
        <w:rPr>
          <w:color w:val="000000"/>
          <w:spacing w:val="0"/>
          <w:w w:val="100"/>
          <w:shd w:fill="auto" w:val="clear"/>
          <w:lang w:val="uk-UA" w:eastAsia="uk-UA" w:bidi="uk-UA"/>
        </w:rPr>
        <w:t xml:space="preserve">до Південної Африки </w:t>
      </w:r>
      <w:r>
        <w:rPr>
          <w:color w:val="191D1E"/>
          <w:spacing w:val="0"/>
          <w:w w:val="100"/>
          <w:shd w:fill="auto" w:val="clear"/>
          <w:lang w:val="uk-UA" w:eastAsia="uk-UA" w:bidi="uk-UA"/>
        </w:rPr>
        <w:t xml:space="preserve">висвітлювати події, які незабаром стануть </w:t>
      </w:r>
      <w:r>
        <w:rPr>
          <w:color w:val="000000"/>
          <w:spacing w:val="0"/>
          <w:w w:val="100"/>
          <w:shd w:fill="auto" w:val="clear"/>
          <w:lang w:val="uk-UA" w:eastAsia="uk-UA" w:bidi="uk-UA"/>
        </w:rPr>
        <w:t xml:space="preserve">Другою англо-бурською </w:t>
      </w:r>
      <w:r>
        <w:rPr>
          <w:color w:val="191D1E"/>
          <w:spacing w:val="0"/>
          <w:w w:val="100"/>
          <w:shd w:fill="auto" w:val="clear"/>
          <w:lang w:val="uk-UA" w:eastAsia="uk-UA" w:bidi="uk-UA"/>
        </w:rPr>
        <w:t>війною</w:t>
      </w:r>
      <w:r>
        <w:rPr>
          <w:color w:val="191D1E"/>
          <w:spacing w:val="0"/>
          <w:w w:val="100"/>
          <w:shd w:fill="auto" w:val="clear"/>
          <w:vertAlign w:val="superscript"/>
          <w:lang w:val="uk-UA" w:eastAsia="uk-UA" w:bidi="uk-UA"/>
        </w:rPr>
        <w:t>68</w:t>
      </w:r>
      <w:r>
        <w:rPr>
          <w:color w:val="191D1E"/>
          <w:spacing w:val="0"/>
          <w:w w:val="100"/>
          <w:shd w:fill="auto" w:val="clear"/>
          <w:lang w:val="uk-UA" w:eastAsia="uk-UA" w:bidi="uk-UA"/>
        </w:rPr>
        <w:t xml:space="preserve">. Але зазнавати злигоднів він не збирався. Із </w:t>
      </w:r>
      <w:r>
        <w:rPr>
          <w:color w:val="000000"/>
          <w:spacing w:val="0"/>
          <w:w w:val="100"/>
          <w:shd w:fill="auto" w:val="clear"/>
          <w:lang w:val="uk-UA" w:eastAsia="uk-UA" w:bidi="uk-UA"/>
        </w:rPr>
        <w:t xml:space="preserve">собою </w:t>
      </w:r>
      <w:r>
        <w:rPr>
          <w:color w:val="191D1E"/>
          <w:spacing w:val="0"/>
          <w:w w:val="100"/>
          <w:shd w:fill="auto" w:val="clear"/>
          <w:lang w:val="uk-UA" w:eastAsia="uk-UA" w:bidi="uk-UA"/>
        </w:rPr>
        <w:t xml:space="preserve">Черчилль захопив </w:t>
      </w:r>
      <w:r>
        <w:rPr>
          <w:color w:val="191D1E"/>
          <w:spacing w:val="0"/>
          <w:w w:val="100"/>
          <w:shd w:fill="auto" w:val="clear"/>
          <w:lang w:val="en-US" w:eastAsia="en-US" w:bidi="en-US"/>
        </w:rPr>
        <w:t xml:space="preserve">2 </w:t>
      </w:r>
      <w:r>
        <w:rPr>
          <w:color w:val="191D1E"/>
          <w:spacing w:val="0"/>
          <w:w w:val="100"/>
          <w:shd w:fill="auto" w:val="clear"/>
          <w:lang w:val="uk-UA" w:eastAsia="uk-UA" w:bidi="uk-UA"/>
        </w:rPr>
        <w:t xml:space="preserve">ящики вина, </w:t>
      </w:r>
      <w:r>
        <w:rPr>
          <w:color w:val="191D1E"/>
          <w:spacing w:val="0"/>
          <w:w w:val="100"/>
          <w:shd w:fill="auto" w:val="clear"/>
          <w:lang w:val="en-US" w:eastAsia="en-US" w:bidi="en-US"/>
        </w:rPr>
        <w:t xml:space="preserve">18 </w:t>
      </w:r>
      <w:r>
        <w:rPr>
          <w:color w:val="191D1E"/>
          <w:spacing w:val="0"/>
          <w:w w:val="100"/>
          <w:shd w:fill="auto" w:val="clear"/>
          <w:lang w:val="uk-UA" w:eastAsia="uk-UA" w:bidi="uk-UA"/>
        </w:rPr>
        <w:t xml:space="preserve">пляшок віскі, по </w:t>
      </w:r>
      <w:r>
        <w:rPr>
          <w:color w:val="191D1E"/>
          <w:spacing w:val="0"/>
          <w:w w:val="100"/>
          <w:shd w:fill="auto" w:val="clear"/>
          <w:lang w:val="en-US" w:eastAsia="en-US" w:bidi="en-US"/>
        </w:rPr>
        <w:t xml:space="preserve">6 </w:t>
      </w:r>
      <w:r>
        <w:rPr>
          <w:color w:val="191D1E"/>
          <w:spacing w:val="0"/>
          <w:w w:val="100"/>
          <w:shd w:fill="auto" w:val="clear"/>
          <w:lang w:val="uk-UA" w:eastAsia="uk-UA" w:bidi="uk-UA"/>
        </w:rPr>
        <w:t xml:space="preserve">пляшок портвейну, бренді й вермуту. У Південну Африку він прибув наприкінці жовтня </w:t>
      </w:r>
      <w:r>
        <w:rPr>
          <w:color w:val="191D1E"/>
          <w:spacing w:val="0"/>
          <w:w w:val="100"/>
          <w:shd w:fill="auto" w:val="clear"/>
          <w:lang w:val="en-US" w:eastAsia="en-US" w:bidi="en-US"/>
        </w:rPr>
        <w:t xml:space="preserve">1899 </w:t>
      </w:r>
      <w:r>
        <w:rPr>
          <w:color w:val="191D1E"/>
          <w:spacing w:val="0"/>
          <w:w w:val="100"/>
          <w:shd w:fill="auto" w:val="clear"/>
          <w:lang w:val="uk-UA" w:eastAsia="uk-UA" w:bidi="uk-UA"/>
        </w:rPr>
        <w:t xml:space="preserve">року. До Англії повернувся менше ніж за </w:t>
      </w:r>
      <w:r>
        <w:rPr>
          <w:color w:val="000000"/>
          <w:spacing w:val="0"/>
          <w:w w:val="100"/>
          <w:shd w:fill="auto" w:val="clear"/>
          <w:lang w:val="uk-UA" w:eastAsia="uk-UA" w:bidi="uk-UA"/>
        </w:rPr>
        <w:t xml:space="preserve">рік </w:t>
      </w:r>
      <w:r>
        <w:rPr>
          <w:color w:val="191D1E"/>
          <w:spacing w:val="0"/>
          <w:w w:val="100"/>
          <w:shd w:fill="auto" w:val="clear"/>
          <w:lang w:val="en-US" w:eastAsia="en-US" w:bidi="en-US"/>
        </w:rPr>
        <w:t xml:space="preserve">— </w:t>
      </w:r>
      <w:r>
        <w:rPr>
          <w:color w:val="191D1E"/>
          <w:spacing w:val="0"/>
          <w:w w:val="100"/>
          <w:shd w:fill="auto" w:val="clear"/>
          <w:lang w:val="uk-UA" w:eastAsia="uk-UA" w:bidi="uk-UA"/>
        </w:rPr>
        <w:t>уже відомим.</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Його пригоди почалися </w:t>
      </w:r>
      <w:r>
        <w:rPr>
          <w:color w:val="191D1E"/>
          <w:spacing w:val="0"/>
          <w:w w:val="100"/>
          <w:shd w:fill="auto" w:val="clear"/>
          <w:lang w:val="en-US" w:eastAsia="en-US" w:bidi="en-US"/>
        </w:rPr>
        <w:t xml:space="preserve">15 </w:t>
      </w:r>
      <w:r>
        <w:rPr>
          <w:color w:val="191D1E"/>
          <w:spacing w:val="0"/>
          <w:w w:val="100"/>
          <w:shd w:fill="auto" w:val="clear"/>
          <w:lang w:val="uk-UA" w:eastAsia="uk-UA" w:bidi="uk-UA"/>
        </w:rPr>
        <w:t xml:space="preserve">листопада </w:t>
      </w:r>
      <w:r>
        <w:rPr>
          <w:color w:val="191D1E"/>
          <w:spacing w:val="0"/>
          <w:w w:val="100"/>
          <w:shd w:fill="auto" w:val="clear"/>
          <w:lang w:val="en-US" w:eastAsia="en-US" w:bidi="en-US"/>
        </w:rPr>
        <w:t xml:space="preserve">1899 </w:t>
      </w:r>
      <w:r>
        <w:rPr>
          <w:color w:val="191D1E"/>
          <w:spacing w:val="0"/>
          <w:w w:val="100"/>
          <w:shd w:fill="auto" w:val="clear"/>
          <w:lang w:val="uk-UA" w:eastAsia="uk-UA" w:bidi="uk-UA"/>
        </w:rPr>
        <w:t>року. Черчилль пробув у Південній Африці заледве два тижні, коли опинився в британському панцерному потягу, який відрядили на фронт у межах розвідчої операції. «Прагнучи вскочити в халепу»</w:t>
      </w:r>
      <w:r>
        <w:rPr>
          <w:color w:val="191D1E"/>
          <w:spacing w:val="0"/>
          <w:w w:val="100"/>
          <w:shd w:fill="auto" w:val="clear"/>
          <w:vertAlign w:val="superscript"/>
          <w:lang w:val="uk-UA" w:eastAsia="uk-UA" w:bidi="uk-UA"/>
        </w:rPr>
        <w:t>69</w:t>
      </w:r>
      <w:r>
        <w:rPr>
          <w:color w:val="191D1E"/>
          <w:spacing w:val="0"/>
          <w:w w:val="100"/>
          <w:shd w:fill="auto" w:val="clear"/>
          <w:lang w:val="uk-UA" w:eastAsia="uk-UA" w:bidi="uk-UA"/>
        </w:rPr>
        <w:t>, як він сам потім пригадував, Черчилль домігся участі в ній. Щойно панцерник, пихкаючи, опинився на території, що перебувала під контролем</w:t>
      </w:r>
    </w:p>
    <w:p>
      <w:pPr>
        <w:pStyle w:val="Style21"/>
        <w:keepNext w:val="false"/>
        <w:keepLines w:val="false"/>
        <w:widowControl w:val="false"/>
        <w:shd w:val="clear" w:color="auto" w:fill="auto"/>
        <w:bidi w:val="0"/>
        <w:spacing w:before="0" w:after="0"/>
        <w:ind w:firstLine="200" w:left="0" w:right="0"/>
        <w:jc w:val="both"/>
        <w:rPr/>
      </w:pPr>
      <w:r>
        <w:rPr>
          <w:color w:val="000000"/>
          <w:spacing w:val="0"/>
          <w:w w:val="100"/>
          <w:shd w:fill="auto" w:val="clear"/>
          <w:lang w:val="uk-UA" w:eastAsia="uk-UA" w:bidi="uk-UA"/>
        </w:rPr>
        <w:t xml:space="preserve">бурів, як негайно потрапив під ворожий обстріл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по ньому гатили зручних кулеметів. Машиніст піддав газу, частина вагонів зійшла з рейок </w:t>
      </w:r>
      <w:r>
        <w:rPr>
          <w:color w:val="191D1E"/>
          <w:spacing w:val="0"/>
          <w:w w:val="100"/>
          <w:shd w:fill="auto" w:val="clear"/>
          <w:lang w:val="en-US" w:eastAsia="en-US" w:bidi="en-US"/>
        </w:rPr>
        <w:t xml:space="preserve">— </w:t>
      </w:r>
      <w:r>
        <w:rPr>
          <w:color w:val="000000"/>
          <w:spacing w:val="0"/>
          <w:w w:val="100"/>
          <w:shd w:fill="auto" w:val="clear"/>
          <w:lang w:val="uk-UA" w:eastAsia="uk-UA" w:bidi="uk-UA"/>
        </w:rPr>
        <w:t>найімовірніше, бури замінували колії.</w:t>
      </w:r>
    </w:p>
    <w:p>
      <w:pPr>
        <w:pStyle w:val="Style21"/>
        <w:keepNext w:val="false"/>
        <w:keepLines w:val="false"/>
        <w:widowControl w:val="false"/>
        <w:shd w:val="clear" w:color="auto" w:fill="auto"/>
        <w:bidi w:val="0"/>
        <w:spacing w:before="0" w:after="0"/>
        <w:ind w:firstLine="580" w:left="0" w:right="0"/>
        <w:jc w:val="both"/>
        <w:rPr/>
      </w:pPr>
      <w:r>
        <w:rPr>
          <w:color w:val="000000"/>
          <w:spacing w:val="0"/>
          <w:w w:val="100"/>
          <w:shd w:fill="auto" w:val="clear"/>
          <w:lang w:val="uk-UA" w:eastAsia="uk-UA" w:bidi="uk-UA"/>
        </w:rPr>
        <w:t xml:space="preserve">Черчилль хутко почав діяти. Годину під ворожим обстрілом він допомагав британським офіцерам організовувати людей, розчищати колії й наново підчіпляти вагони до локомотива. Нарешті потяг повільно, зі швидкістю пішохода, зрушив з місця у зворотному напрямку. У ньому було повно поранених, а ті з військових, хто в змозі був триматися на ногах, відступали, ховаючись за ним. Аж тоді, усупереч нашвидкуруч укладеному плану, панцерник почав набирати швидкість, і вояки відстали. Черчилль наказав машиністові зупинитися, коли переїхали міст через річку Блу Кранц, а сам рушив колією назад, назустріч піхотинцям. Уже незабаром він побачив двох людей </w:t>
      </w:r>
      <w:r>
        <w:rPr>
          <w:color w:val="000000"/>
          <w:spacing w:val="0"/>
          <w:w w:val="100"/>
          <w:shd w:fill="auto" w:val="clear"/>
          <w:lang w:val="en-US" w:eastAsia="en-US" w:bidi="en-US"/>
        </w:rPr>
        <w:t xml:space="preserve">— </w:t>
      </w:r>
      <w:r>
        <w:rPr>
          <w:color w:val="000000"/>
          <w:spacing w:val="0"/>
          <w:w w:val="100"/>
          <w:shd w:fill="auto" w:val="clear"/>
          <w:lang w:val="uk-UA" w:eastAsia="uk-UA" w:bidi="uk-UA"/>
        </w:rPr>
        <w:t>але то були не британці. До нього наблизився вершник, озброєний рушницею.</w:t>
      </w:r>
    </w:p>
    <w:p>
      <w:pPr>
        <w:pStyle w:val="Style21"/>
        <w:keepNext w:val="false"/>
        <w:keepLines w:val="false"/>
        <w:widowControl w:val="false"/>
        <w:shd w:val="clear" w:color="auto" w:fill="auto"/>
        <w:bidi w:val="0"/>
        <w:spacing w:lineRule="auto" w:line="240" w:before="0" w:after="0"/>
        <w:ind w:hanging="0" w:left="0" w:right="0"/>
        <w:jc w:val="both"/>
        <w:rPr/>
      </w:pPr>
      <w:r>
        <w:rPr>
          <w:color w:val="000000"/>
          <w:spacing w:val="0"/>
          <w:w w:val="100"/>
          <w:shd w:fill="auto" w:val="clear"/>
          <w:lang w:val="uk-UA" w:eastAsia="uk-UA" w:bidi="uk-UA"/>
        </w:rPr>
        <w:t xml:space="preserve">Черчилль потягнувся був за револьвером і виявив, що кобура порожня </w:t>
      </w:r>
      <w:r>
        <w:rPr>
          <w:color w:val="000000"/>
          <w:spacing w:val="0"/>
          <w:w w:val="100"/>
          <w:shd w:fill="auto" w:val="clear"/>
          <w:lang w:val="en-US" w:eastAsia="en-US" w:bidi="en-US"/>
        </w:rPr>
        <w:t xml:space="preserve">— </w:t>
      </w:r>
      <w:r>
        <w:rPr>
          <w:color w:val="000000"/>
          <w:spacing w:val="0"/>
          <w:w w:val="100"/>
          <w:shd w:fill="auto" w:val="clear"/>
          <w:lang w:val="uk-UA" w:eastAsia="uk-UA" w:bidi="uk-UA"/>
        </w:rPr>
        <w:t>він витяг зброю, коли допомагав розчищати колії. Він здався й опинився в полоні у бурів.</w:t>
      </w:r>
    </w:p>
    <w:p>
      <w:pPr>
        <w:pStyle w:val="Style21"/>
        <w:keepNext w:val="false"/>
        <w:keepLines w:val="false"/>
        <w:widowControl w:val="false"/>
        <w:shd w:val="clear" w:color="auto" w:fill="auto"/>
        <w:bidi w:val="0"/>
        <w:spacing w:lineRule="auto" w:line="240" w:before="0" w:after="0"/>
        <w:ind w:firstLine="520" w:left="0" w:right="0"/>
        <w:jc w:val="both"/>
        <w:rPr/>
      </w:pPr>
      <w:r>
        <w:rPr>
          <w:color w:val="000000"/>
          <w:spacing w:val="0"/>
          <w:w w:val="100"/>
          <w:shd w:fill="auto" w:val="clear"/>
          <w:lang w:val="uk-UA" w:eastAsia="uk-UA" w:bidi="uk-UA"/>
        </w:rPr>
        <w:t>Для цього нестримного молодика перебування в статусі вій</w:t>
        <w:softHyphen/>
        <w:t xml:space="preserve">ськовополоненого було справдешніми тортурами. Його, разом із іншими британськими офіцерами, тримали в будівлі школи в Преторії, бурській столиці. «Години повзли, ніби розбиті паралічем стоноги. Ніщо мене не тішило. Читати було важко, писати </w:t>
      </w:r>
      <w:r>
        <w:rPr>
          <w:color w:val="000000"/>
          <w:spacing w:val="0"/>
          <w:w w:val="100"/>
          <w:shd w:fill="auto" w:val="clear"/>
          <w:lang w:val="en-US" w:eastAsia="en-US" w:bidi="en-US"/>
        </w:rPr>
        <w:t xml:space="preserve">— </w:t>
      </w:r>
      <w:r>
        <w:rPr>
          <w:color w:val="000000"/>
          <w:spacing w:val="0"/>
          <w:w w:val="100"/>
          <w:shd w:fill="auto" w:val="clear"/>
          <w:lang w:val="uk-UA" w:eastAsia="uk-UA" w:bidi="uk-UA"/>
        </w:rPr>
        <w:t>неможливо</w:t>
      </w:r>
      <w:r>
        <w:rPr>
          <w:color w:val="000000"/>
          <w:spacing w:val="0"/>
          <w:w w:val="100"/>
          <w:shd w:fill="auto" w:val="clear"/>
          <w:lang w:val="en-US" w:eastAsia="en-US" w:bidi="en-US"/>
        </w:rPr>
        <w:t xml:space="preserve">... </w:t>
      </w:r>
      <w:r>
        <w:rPr>
          <w:color w:val="000000"/>
          <w:spacing w:val="0"/>
          <w:w w:val="100"/>
          <w:shd w:fill="auto" w:val="clear"/>
          <w:lang w:val="uk-UA" w:eastAsia="uk-UA" w:bidi="uk-UA"/>
        </w:rPr>
        <w:t>Я щиро ненавидів кожну хвилину своєї неволі дужче, ніж будь-який інший період власного життя»</w:t>
      </w:r>
      <w:r>
        <w:rPr>
          <w:color w:val="000000"/>
          <w:spacing w:val="0"/>
          <w:w w:val="100"/>
          <w:shd w:fill="auto" w:val="clear"/>
          <w:vertAlign w:val="superscript"/>
          <w:lang w:val="uk-UA" w:eastAsia="uk-UA" w:bidi="uk-UA"/>
        </w:rPr>
        <w:t>70</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пригадував Черчилль. Він спробував довести, що є військовим кореспондентом, але бури заперечили, що він був озброєним і допомагав британським військовим під час бою.</w:t>
      </w:r>
    </w:p>
    <w:p>
      <w:pPr>
        <w:pStyle w:val="Style21"/>
        <w:keepNext w:val="false"/>
        <w:keepLines w:val="false"/>
        <w:widowControl w:val="false"/>
        <w:shd w:val="clear" w:color="auto" w:fill="auto"/>
        <w:bidi w:val="0"/>
        <w:spacing w:before="0" w:after="0"/>
        <w:ind w:firstLine="580" w:left="0" w:right="0"/>
        <w:jc w:val="both"/>
        <w:rPr/>
      </w:pPr>
      <w:r>
        <w:rPr>
          <w:color w:val="000000"/>
          <w:spacing w:val="0"/>
          <w:w w:val="100"/>
          <w:shd w:fill="auto" w:val="clear"/>
          <w:lang w:val="uk-UA" w:eastAsia="uk-UA" w:bidi="uk-UA"/>
        </w:rPr>
        <w:t xml:space="preserve">Якось уночі, у середині грудня </w:t>
      </w:r>
      <w:r>
        <w:rPr>
          <w:color w:val="000000"/>
          <w:spacing w:val="0"/>
          <w:w w:val="100"/>
          <w:shd w:fill="auto" w:val="clear"/>
          <w:lang w:val="en-US" w:eastAsia="en-US" w:bidi="en-US"/>
        </w:rPr>
        <w:t xml:space="preserve">1899 </w:t>
      </w:r>
      <w:r>
        <w:rPr>
          <w:color w:val="000000"/>
          <w:spacing w:val="0"/>
          <w:w w:val="100"/>
          <w:shd w:fill="auto" w:val="clear"/>
          <w:lang w:val="uk-UA" w:eastAsia="uk-UA" w:bidi="uk-UA"/>
        </w:rPr>
        <w:t xml:space="preserve">року, ще й місяця не пробувши в полоні, Черчилль видерся на стіну, проскочив повз вартових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певно, не минулося без хабаря! </w:t>
      </w:r>
      <w:r>
        <w:rPr>
          <w:color w:val="000000"/>
          <w:spacing w:val="0"/>
          <w:w w:val="100"/>
          <w:shd w:fill="auto" w:val="clear"/>
          <w:lang w:val="en-US" w:eastAsia="en-US" w:bidi="en-US"/>
        </w:rPr>
        <w:t xml:space="preserve">— </w:t>
      </w:r>
      <w:r>
        <w:rPr>
          <w:color w:val="000000"/>
          <w:spacing w:val="0"/>
          <w:w w:val="100"/>
          <w:shd w:fill="auto" w:val="clear"/>
          <w:lang w:val="uk-UA" w:eastAsia="uk-UA" w:bidi="uk-UA"/>
        </w:rPr>
        <w:t>і, орієнтуючись за зірками, рушив до залізничних колій, що, як йому було відомо, мусили бути десь за півмилі. Коли потяг, пихкаючи, рушив геть від станції, Черчилль, який досі сидів, зачаївшись, під схилом, «кинувся до вагонів, схопився за щось, не втримався, схопився знову, й удруге зірвався, учепився у щось типу билець, повиснув на них, перераховуючи носаками черевиків рейки»</w:t>
      </w:r>
      <w:r>
        <w:rPr>
          <w:color w:val="000000"/>
          <w:spacing w:val="0"/>
          <w:w w:val="100"/>
          <w:shd w:fill="auto" w:val="clear"/>
          <w:vertAlign w:val="superscript"/>
          <w:lang w:val="uk-UA" w:eastAsia="uk-UA" w:bidi="uk-UA"/>
        </w:rPr>
        <w:t>71</w:t>
      </w:r>
      <w:r>
        <w:rPr>
          <w:color w:val="000000"/>
          <w:spacing w:val="0"/>
          <w:w w:val="100"/>
          <w:shd w:fill="auto" w:val="clear"/>
          <w:lang w:val="uk-UA" w:eastAsia="uk-UA" w:bidi="uk-UA"/>
        </w:rPr>
        <w:t>. Він видерся на стос порожніх міхів з-під вугілля й заснув. Йому здавалося, що немає на</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світі солодшої колискової, ніж «гуркіт потяга, який віз бранця-уті- кача зі швидкістю </w:t>
      </w:r>
      <w:r>
        <w:rPr>
          <w:color w:val="191D1E"/>
          <w:spacing w:val="0"/>
          <w:w w:val="100"/>
          <w:shd w:fill="auto" w:val="clear"/>
          <w:lang w:val="en-US" w:eastAsia="en-US" w:bidi="en-US"/>
        </w:rPr>
        <w:t xml:space="preserve">9 </w:t>
      </w:r>
      <w:r>
        <w:rPr>
          <w:color w:val="191D1E"/>
          <w:spacing w:val="0"/>
          <w:w w:val="100"/>
          <w:shd w:fill="auto" w:val="clear"/>
          <w:lang w:val="uk-UA" w:eastAsia="uk-UA" w:bidi="uk-UA"/>
        </w:rPr>
        <w:t>кілометрів за годину геть із ворожої столиці».</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Це була просто-таки ідеальна пригода для молодого перспективного імперіаліста. Черчилль прямував до кордону </w:t>
      </w:r>
      <w:r>
        <w:rPr>
          <w:color w:val="000000"/>
          <w:spacing w:val="0"/>
          <w:w w:val="100"/>
          <w:shd w:fill="auto" w:val="clear"/>
          <w:lang w:val="uk-UA" w:eastAsia="uk-UA" w:bidi="uk-UA"/>
        </w:rPr>
        <w:t xml:space="preserve">з </w:t>
      </w:r>
      <w:r>
        <w:rPr>
          <w:color w:val="191D1E"/>
          <w:spacing w:val="0"/>
          <w:w w:val="100"/>
          <w:shd w:fill="auto" w:val="clear"/>
          <w:lang w:val="uk-UA" w:eastAsia="uk-UA" w:bidi="uk-UA"/>
        </w:rPr>
        <w:t>Португальською Східною Африкою</w:t>
      </w:r>
      <w:r>
        <w:rPr>
          <w:color w:val="191D1E"/>
          <w:spacing w:val="0"/>
          <w:w w:val="100"/>
          <w:shd w:fill="auto" w:val="clear"/>
          <w:vertAlign w:val="superscript"/>
          <w:lang w:val="uk-UA" w:eastAsia="uk-UA" w:bidi="uk-UA"/>
        </w:rPr>
        <w:t>1</w:t>
      </w:r>
      <w:r>
        <w:rPr>
          <w:color w:val="191D1E"/>
          <w:spacing w:val="0"/>
          <w:w w:val="100"/>
          <w:shd w:fill="auto" w:val="clear"/>
          <w:lang w:val="uk-UA" w:eastAsia="uk-UA" w:bidi="uk-UA"/>
        </w:rPr>
        <w:t xml:space="preserve">, що був на відстані </w:t>
      </w:r>
      <w:r>
        <w:rPr>
          <w:color w:val="191D1E"/>
          <w:spacing w:val="0"/>
          <w:w w:val="100"/>
          <w:shd w:fill="auto" w:val="clear"/>
          <w:lang w:val="en-US" w:eastAsia="en-US" w:bidi="en-US"/>
        </w:rPr>
        <w:t xml:space="preserve">440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гаком кілометрів. Удень спав, знайшовши собі сховок десь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глушині, </w:t>
      </w:r>
      <w:r>
        <w:rPr>
          <w:color w:val="000000"/>
          <w:spacing w:val="0"/>
          <w:w w:val="100"/>
          <w:shd w:fill="auto" w:val="clear"/>
          <w:lang w:val="uk-UA" w:eastAsia="uk-UA" w:bidi="uk-UA"/>
        </w:rPr>
        <w:t xml:space="preserve">вночі </w:t>
      </w:r>
      <w:r>
        <w:rPr>
          <w:color w:val="191D1E"/>
          <w:spacing w:val="0"/>
          <w:w w:val="100"/>
          <w:shd w:fill="auto" w:val="clear"/>
          <w:lang w:val="uk-UA" w:eastAsia="uk-UA" w:bidi="uk-UA"/>
        </w:rPr>
        <w:t xml:space="preserve">застрибував на черговий потяг. Знесилений і зголоднілий,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наважився зайти в будинок управителя </w:t>
      </w:r>
      <w:r>
        <w:rPr>
          <w:color w:val="000000"/>
          <w:spacing w:val="0"/>
          <w:w w:val="100"/>
          <w:shd w:fill="auto" w:val="clear"/>
          <w:lang w:val="uk-UA" w:eastAsia="uk-UA" w:bidi="uk-UA"/>
        </w:rPr>
        <w:t xml:space="preserve">вугільної шахти, </w:t>
      </w:r>
      <w:r>
        <w:rPr>
          <w:color w:val="191D1E"/>
          <w:spacing w:val="0"/>
          <w:w w:val="100"/>
          <w:shd w:fill="auto" w:val="clear"/>
          <w:lang w:val="uk-UA" w:eastAsia="uk-UA" w:bidi="uk-UA"/>
        </w:rPr>
        <w:t xml:space="preserve">шотландця, який підтримував </w:t>
      </w:r>
      <w:r>
        <w:rPr>
          <w:color w:val="000000"/>
          <w:spacing w:val="0"/>
          <w:w w:val="100"/>
          <w:shd w:fill="auto" w:val="clear"/>
          <w:lang w:val="uk-UA" w:eastAsia="uk-UA" w:bidi="uk-UA"/>
        </w:rPr>
        <w:t xml:space="preserve">британців. Черчилль змальовує цей момент </w:t>
      </w:r>
      <w:r>
        <w:rPr>
          <w:color w:val="191D1E"/>
          <w:spacing w:val="0"/>
          <w:w w:val="100"/>
          <w:shd w:fill="auto" w:val="clear"/>
          <w:lang w:val="uk-UA" w:eastAsia="uk-UA" w:bidi="uk-UA"/>
        </w:rPr>
        <w:t xml:space="preserve">біографії як щасливу </w:t>
      </w:r>
      <w:r>
        <w:rPr>
          <w:color w:val="000000"/>
          <w:spacing w:val="0"/>
          <w:w w:val="100"/>
          <w:shd w:fill="auto" w:val="clear"/>
          <w:lang w:val="uk-UA" w:eastAsia="uk-UA" w:bidi="uk-UA"/>
        </w:rPr>
        <w:t xml:space="preserve">випадковість, але в читача виникає підозра: </w:t>
      </w:r>
      <w:r>
        <w:rPr>
          <w:color w:val="191D1E"/>
          <w:spacing w:val="0"/>
          <w:w w:val="100"/>
          <w:shd w:fill="auto" w:val="clear"/>
          <w:lang w:val="uk-UA" w:eastAsia="uk-UA" w:bidi="uk-UA"/>
        </w:rPr>
        <w:t xml:space="preserve">можливо, йому </w:t>
      </w:r>
      <w:r>
        <w:rPr>
          <w:color w:val="000000"/>
          <w:spacing w:val="0"/>
          <w:w w:val="100"/>
          <w:shd w:fill="auto" w:val="clear"/>
          <w:lang w:val="uk-UA" w:eastAsia="uk-UA" w:bidi="uk-UA"/>
        </w:rPr>
        <w:t>порадили звернутися саме до цієї людини? Шот</w:t>
      </w:r>
      <w:r>
        <w:rPr>
          <w:color w:val="191D1E"/>
          <w:spacing w:val="0"/>
          <w:w w:val="100"/>
          <w:shd w:fill="auto" w:val="clear"/>
          <w:lang w:val="uk-UA" w:eastAsia="uk-UA" w:bidi="uk-UA"/>
        </w:rPr>
        <w:t xml:space="preserve">ландець переховував </w:t>
      </w:r>
      <w:r>
        <w:rPr>
          <w:color w:val="000000"/>
          <w:spacing w:val="0"/>
          <w:w w:val="100"/>
          <w:shd w:fill="auto" w:val="clear"/>
          <w:lang w:val="uk-UA" w:eastAsia="uk-UA" w:bidi="uk-UA"/>
        </w:rPr>
        <w:t>його на глибині бо метрів під землею, у за</w:t>
      </w:r>
      <w:r>
        <w:rPr>
          <w:color w:val="191D1E"/>
          <w:spacing w:val="0"/>
          <w:w w:val="100"/>
          <w:shd w:fill="auto" w:val="clear"/>
          <w:lang w:val="uk-UA" w:eastAsia="uk-UA" w:bidi="uk-UA"/>
        </w:rPr>
        <w:t xml:space="preserve">кинутій шахті. </w:t>
      </w:r>
      <w:r>
        <w:rPr>
          <w:color w:val="000000"/>
          <w:spacing w:val="0"/>
          <w:w w:val="100"/>
          <w:shd w:fill="auto" w:val="clear"/>
          <w:lang w:val="uk-UA" w:eastAsia="uk-UA" w:bidi="uk-UA"/>
        </w:rPr>
        <w:t>Від свого рятівника Черчилль отримав свічки, віс</w:t>
      </w:r>
      <w:r>
        <w:rPr>
          <w:color w:val="191D1E"/>
          <w:spacing w:val="0"/>
          <w:w w:val="100"/>
          <w:shd w:fill="auto" w:val="clear"/>
          <w:lang w:val="uk-UA" w:eastAsia="uk-UA" w:bidi="uk-UA"/>
        </w:rPr>
        <w:t xml:space="preserve">кі, сигари й </w:t>
      </w:r>
      <w:r>
        <w:rPr>
          <w:color w:val="000000"/>
          <w:spacing w:val="0"/>
          <w:w w:val="100"/>
          <w:shd w:fill="auto" w:val="clear"/>
          <w:lang w:val="uk-UA" w:eastAsia="uk-UA" w:bidi="uk-UA"/>
        </w:rPr>
        <w:t xml:space="preserve">смажену курятину, а також пригодницький роман </w:t>
      </w:r>
      <w:r>
        <w:rPr>
          <w:color w:val="191D1E"/>
          <w:spacing w:val="0"/>
          <w:w w:val="100"/>
          <w:shd w:fill="auto" w:val="clear"/>
          <w:lang w:val="uk-UA" w:eastAsia="uk-UA" w:bidi="uk-UA"/>
        </w:rPr>
        <w:t xml:space="preserve">Роберта </w:t>
      </w:r>
      <w:r>
        <w:rPr>
          <w:color w:val="000000"/>
          <w:spacing w:val="0"/>
          <w:w w:val="100"/>
          <w:shd w:fill="auto" w:val="clear"/>
          <w:lang w:val="uk-UA" w:eastAsia="uk-UA" w:bidi="uk-UA"/>
        </w:rPr>
        <w:t>Луїса Стівенсона «Викрадений». Уже незабаром усіх не</w:t>
      </w:r>
      <w:r>
        <w:rPr>
          <w:color w:val="191D1E"/>
          <w:spacing w:val="0"/>
          <w:w w:val="100"/>
          <w:shd w:fill="auto" w:val="clear"/>
          <w:lang w:val="uk-UA" w:eastAsia="uk-UA" w:bidi="uk-UA"/>
        </w:rPr>
        <w:t xml:space="preserve">обхідних </w:t>
      </w:r>
      <w:r>
        <w:rPr>
          <w:color w:val="000000"/>
          <w:spacing w:val="0"/>
          <w:w w:val="100"/>
          <w:shd w:fill="auto" w:val="clear"/>
          <w:lang w:val="uk-UA" w:eastAsia="uk-UA" w:bidi="uk-UA"/>
        </w:rPr>
        <w:t>домовленостей було досягнуто, і молодого втікачд схо</w:t>
      </w:r>
      <w:r>
        <w:rPr>
          <w:color w:val="191D1E"/>
          <w:spacing w:val="0"/>
          <w:w w:val="100"/>
          <w:shd w:fill="auto" w:val="clear"/>
          <w:lang w:val="uk-UA" w:eastAsia="uk-UA" w:bidi="uk-UA"/>
        </w:rPr>
        <w:t xml:space="preserve">вали серед </w:t>
      </w:r>
      <w:r>
        <w:rPr>
          <w:color w:val="000000"/>
          <w:spacing w:val="0"/>
          <w:w w:val="100"/>
          <w:shd w:fill="auto" w:val="clear"/>
          <w:lang w:val="uk-UA" w:eastAsia="uk-UA" w:bidi="uk-UA"/>
        </w:rPr>
        <w:t xml:space="preserve">паків із вовною, які віз вантажний потяг, що прямував </w:t>
      </w:r>
      <w:r>
        <w:rPr>
          <w:color w:val="191D1E"/>
          <w:spacing w:val="0"/>
          <w:w w:val="100"/>
          <w:shd w:fill="auto" w:val="clear"/>
          <w:lang w:val="uk-UA" w:eastAsia="uk-UA" w:bidi="uk-UA"/>
        </w:rPr>
        <w:t xml:space="preserve">до португальської </w:t>
      </w:r>
      <w:r>
        <w:rPr>
          <w:color w:val="000000"/>
          <w:spacing w:val="0"/>
          <w:w w:val="100"/>
          <w:shd w:fill="auto" w:val="clear"/>
          <w:lang w:val="uk-UA" w:eastAsia="uk-UA" w:bidi="uk-UA"/>
        </w:rPr>
        <w:t>колонії. Діставшись до Лоренсу-Маркіш, столи</w:t>
      </w:r>
      <w:r>
        <w:rPr>
          <w:color w:val="191D1E"/>
          <w:spacing w:val="0"/>
          <w:w w:val="100"/>
          <w:shd w:fill="auto" w:val="clear"/>
          <w:lang w:val="uk-UA" w:eastAsia="uk-UA" w:bidi="uk-UA"/>
        </w:rPr>
        <w:t xml:space="preserve">ці </w:t>
      </w:r>
      <w:r>
        <w:rPr>
          <w:color w:val="000000"/>
          <w:spacing w:val="0"/>
          <w:w w:val="100"/>
          <w:shd w:fill="auto" w:val="clear"/>
          <w:lang w:val="uk-UA" w:eastAsia="uk-UA" w:bidi="uk-UA"/>
        </w:rPr>
        <w:t>Португальської Східної Африки, Черчилль постав перед британ</w:t>
      </w:r>
      <w:r>
        <w:rPr>
          <w:color w:val="191D1E"/>
          <w:spacing w:val="0"/>
          <w:w w:val="100"/>
          <w:shd w:fill="auto" w:val="clear"/>
          <w:lang w:val="uk-UA" w:eastAsia="uk-UA" w:bidi="uk-UA"/>
        </w:rPr>
        <w:t xml:space="preserve">ським консулом. </w:t>
      </w:r>
      <w:r>
        <w:rPr>
          <w:color w:val="000000"/>
          <w:spacing w:val="0"/>
          <w:w w:val="100"/>
          <w:shd w:fill="auto" w:val="clear"/>
          <w:lang w:val="uk-UA" w:eastAsia="uk-UA" w:bidi="uk-UA"/>
        </w:rPr>
        <w:t>Переймаючись, що в разі, якщо Черчилль зали</w:t>
        <w:softHyphen/>
      </w:r>
      <w:r>
        <w:rPr>
          <w:color w:val="191D1E"/>
          <w:spacing w:val="0"/>
          <w:w w:val="100"/>
          <w:shd w:fill="auto" w:val="clear"/>
          <w:lang w:val="uk-UA" w:eastAsia="uk-UA" w:bidi="uk-UA"/>
        </w:rPr>
        <w:t xml:space="preserve">шатиметься </w:t>
      </w:r>
      <w:r>
        <w:rPr>
          <w:color w:val="000000"/>
          <w:spacing w:val="0"/>
          <w:w w:val="100"/>
          <w:shd w:fill="auto" w:val="clear"/>
          <w:lang w:val="uk-UA" w:eastAsia="uk-UA" w:bidi="uk-UA"/>
        </w:rPr>
        <w:t xml:space="preserve">в місті, його </w:t>
      </w:r>
      <w:r>
        <w:rPr>
          <w:color w:val="191D1E"/>
          <w:spacing w:val="0"/>
          <w:w w:val="100"/>
          <w:shd w:fill="auto" w:val="clear"/>
          <w:lang w:val="uk-UA" w:eastAsia="uk-UA" w:bidi="uk-UA"/>
        </w:rPr>
        <w:t xml:space="preserve">можуть знову захопити </w:t>
      </w:r>
      <w:r>
        <w:rPr>
          <w:color w:val="000000"/>
          <w:spacing w:val="0"/>
          <w:w w:val="100"/>
          <w:shd w:fill="auto" w:val="clear"/>
          <w:lang w:val="uk-UA" w:eastAsia="uk-UA" w:bidi="uk-UA"/>
        </w:rPr>
        <w:t xml:space="preserve">бури, дипломат </w:t>
      </w:r>
      <w:r>
        <w:rPr>
          <w:color w:val="191D1E"/>
          <w:spacing w:val="0"/>
          <w:w w:val="100"/>
          <w:shd w:fill="auto" w:val="clear"/>
          <w:lang w:val="uk-UA" w:eastAsia="uk-UA" w:bidi="uk-UA"/>
        </w:rPr>
        <w:t xml:space="preserve">тієї ночі </w:t>
      </w:r>
      <w:r>
        <w:rPr>
          <w:color w:val="000000"/>
          <w:spacing w:val="0"/>
          <w:w w:val="100"/>
          <w:shd w:fill="auto" w:val="clear"/>
          <w:lang w:val="uk-UA" w:eastAsia="uk-UA" w:bidi="uk-UA"/>
        </w:rPr>
        <w:t xml:space="preserve">доправив його на пароплав, що </w:t>
      </w:r>
      <w:r>
        <w:rPr>
          <w:color w:val="191D1E"/>
          <w:spacing w:val="0"/>
          <w:w w:val="100"/>
          <w:shd w:fill="auto" w:val="clear"/>
          <w:lang w:val="uk-UA" w:eastAsia="uk-UA" w:bidi="uk-UA"/>
        </w:rPr>
        <w:t xml:space="preserve">прямував </w:t>
      </w:r>
      <w:r>
        <w:rPr>
          <w:color w:val="000000"/>
          <w:spacing w:val="0"/>
          <w:w w:val="100"/>
          <w:shd w:fill="auto" w:val="clear"/>
          <w:lang w:val="uk-UA" w:eastAsia="uk-UA" w:bidi="uk-UA"/>
        </w:rPr>
        <w:t>назад до Півден</w:t>
      </w:r>
      <w:r>
        <w:rPr>
          <w:color w:val="191D1E"/>
          <w:spacing w:val="0"/>
          <w:w w:val="100"/>
          <w:shd w:fill="auto" w:val="clear"/>
          <w:lang w:val="uk-UA" w:eastAsia="uk-UA" w:bidi="uk-UA"/>
        </w:rPr>
        <w:t xml:space="preserve">ної Африки. </w:t>
      </w:r>
      <w:r>
        <w:rPr>
          <w:color w:val="000000"/>
          <w:spacing w:val="0"/>
          <w:w w:val="100"/>
          <w:shd w:fill="auto" w:val="clear"/>
          <w:lang w:val="uk-UA" w:eastAsia="uk-UA" w:bidi="uk-UA"/>
        </w:rPr>
        <w:t xml:space="preserve">Там Черчилль виступив із </w:t>
      </w:r>
      <w:r>
        <w:rPr>
          <w:color w:val="191D1E"/>
          <w:spacing w:val="0"/>
          <w:w w:val="100"/>
          <w:shd w:fill="auto" w:val="clear"/>
          <w:lang w:val="uk-UA" w:eastAsia="uk-UA" w:bidi="uk-UA"/>
        </w:rPr>
        <w:t xml:space="preserve">промовою, а </w:t>
      </w:r>
      <w:r>
        <w:rPr>
          <w:color w:val="000000"/>
          <w:spacing w:val="0"/>
          <w:w w:val="100"/>
          <w:shd w:fill="auto" w:val="clear"/>
          <w:lang w:val="uk-UA" w:eastAsia="uk-UA" w:bidi="uk-UA"/>
        </w:rPr>
        <w:t>далі знову при</w:t>
      </w:r>
      <w:r>
        <w:rPr>
          <w:color w:val="191D1E"/>
          <w:spacing w:val="0"/>
          <w:w w:val="100"/>
          <w:shd w:fill="auto" w:val="clear"/>
          <w:lang w:val="uk-UA" w:eastAsia="uk-UA" w:bidi="uk-UA"/>
        </w:rPr>
        <w:t xml:space="preserve">єднався до </w:t>
      </w:r>
      <w:r>
        <w:rPr>
          <w:color w:val="000000"/>
          <w:spacing w:val="0"/>
          <w:w w:val="100"/>
          <w:shd w:fill="auto" w:val="clear"/>
          <w:lang w:val="uk-UA" w:eastAsia="uk-UA" w:bidi="uk-UA"/>
        </w:rPr>
        <w:t>британського війська у подвійній ролі офіцера й корес</w:t>
      </w:r>
      <w:r>
        <w:rPr>
          <w:color w:val="191D1E"/>
          <w:spacing w:val="0"/>
          <w:w w:val="100"/>
          <w:shd w:fill="auto" w:val="clear"/>
          <w:lang w:val="uk-UA" w:eastAsia="uk-UA" w:bidi="uk-UA"/>
        </w:rPr>
        <w:t xml:space="preserve">пондента,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за тих </w:t>
      </w:r>
      <w:r>
        <w:rPr>
          <w:color w:val="000000"/>
          <w:spacing w:val="0"/>
          <w:w w:val="100"/>
          <w:shd w:fill="auto" w:val="clear"/>
          <w:lang w:val="uk-UA" w:eastAsia="uk-UA" w:bidi="uk-UA"/>
        </w:rPr>
        <w:t>часів вважалося цілком прийнятним.</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Протягом наступних </w:t>
      </w:r>
      <w:r>
        <w:rPr>
          <w:color w:val="000000"/>
          <w:spacing w:val="0"/>
          <w:w w:val="100"/>
          <w:shd w:fill="auto" w:val="clear"/>
          <w:lang w:val="uk-UA" w:eastAsia="uk-UA" w:bidi="uk-UA"/>
        </w:rPr>
        <w:t xml:space="preserve">кількох місяців Черчилля </w:t>
      </w:r>
      <w:r>
        <w:rPr>
          <w:color w:val="191D1E"/>
          <w:spacing w:val="0"/>
          <w:w w:val="100"/>
          <w:shd w:fill="auto" w:val="clear"/>
          <w:lang w:val="uk-UA" w:eastAsia="uk-UA" w:bidi="uk-UA"/>
        </w:rPr>
        <w:t xml:space="preserve">неабияк тішили присвячені його пригодам </w:t>
      </w:r>
      <w:r>
        <w:rPr>
          <w:color w:val="000000"/>
          <w:spacing w:val="0"/>
          <w:w w:val="100"/>
          <w:shd w:fill="auto" w:val="clear"/>
          <w:lang w:val="uk-UA" w:eastAsia="uk-UA" w:bidi="uk-UA"/>
        </w:rPr>
        <w:t xml:space="preserve">статті, що з’являлися в </w:t>
      </w:r>
      <w:r>
        <w:rPr>
          <w:color w:val="191D1E"/>
          <w:spacing w:val="0"/>
          <w:w w:val="100"/>
          <w:shd w:fill="auto" w:val="clear"/>
          <w:lang w:val="uk-UA" w:eastAsia="uk-UA" w:bidi="uk-UA"/>
        </w:rPr>
        <w:t xml:space="preserve">британських газетах. Ішлося в них не </w:t>
      </w:r>
      <w:r>
        <w:rPr>
          <w:color w:val="000000"/>
          <w:spacing w:val="0"/>
          <w:w w:val="100"/>
          <w:shd w:fill="auto" w:val="clear"/>
          <w:lang w:val="uk-UA" w:eastAsia="uk-UA" w:bidi="uk-UA"/>
        </w:rPr>
        <w:t xml:space="preserve">тільки </w:t>
      </w:r>
      <w:r>
        <w:rPr>
          <w:color w:val="191D1E"/>
          <w:spacing w:val="0"/>
          <w:w w:val="100"/>
          <w:shd w:fill="auto" w:val="clear"/>
          <w:lang w:val="uk-UA" w:eastAsia="uk-UA" w:bidi="uk-UA"/>
        </w:rPr>
        <w:t xml:space="preserve">про випадок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панцерним потягом, ай про втечу з полону. «Газети</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аж захлиналися, віддаючи мені хвалу,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пригадував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 якийсь час я став доволі відомим»</w:t>
      </w:r>
      <w:r>
        <w:rPr>
          <w:rStyle w:val="FootnoteReference"/>
          <w:color w:val="191D1E"/>
          <w:spacing w:val="0"/>
          <w:w w:val="100"/>
          <w:shd w:fill="auto" w:val="clear"/>
          <w:vertAlign w:val="superscript"/>
          <w:lang w:val="uk-UA" w:eastAsia="uk-UA" w:bidi="uk-UA"/>
        </w:rPr>
        <w:footnoteReference w:id="5"/>
      </w:r>
      <w:r>
        <w:rPr>
          <w:color w:val="191D1E"/>
          <w:spacing w:val="0"/>
          <w:w w:val="100"/>
          <w:shd w:fill="auto" w:val="clear"/>
          <w:lang w:val="uk-UA" w:eastAsia="uk-UA" w:bidi="uk-UA"/>
        </w:rPr>
        <w:t>'. Утім ця війна, що поступово змінилася партизанським протистоянням, його вже не цікавила.</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Без особливого натхнення набазгравши ще кілька репортажів, він вирушив додому, аби використати свою новонадбану славу для</w:t>
      </w:r>
    </w:p>
    <w:p>
      <w:pPr>
        <w:pStyle w:val="Style21"/>
        <w:keepNext w:val="false"/>
        <w:keepLines w:val="false"/>
        <w:widowControl w:val="false"/>
        <w:shd w:val="clear" w:color="auto" w:fill="auto"/>
        <w:bidi w:val="0"/>
        <w:spacing w:before="0" w:after="0"/>
        <w:ind w:firstLine="180" w:left="0" w:right="0"/>
        <w:jc w:val="both"/>
        <w:rPr/>
      </w:pPr>
      <w:r>
        <w:rPr>
          <w:color w:val="191D1E"/>
          <w:spacing w:val="0"/>
          <w:w w:val="100"/>
          <w:shd w:fill="auto" w:val="clear"/>
          <w:lang w:val="uk-UA" w:eastAsia="uk-UA" w:bidi="uk-UA"/>
        </w:rPr>
        <w:t xml:space="preserve">перезапуску політичної кар’єри. Коли Черчилль повернувся в Англію влітку </w:t>
      </w:r>
      <w:r>
        <w:rPr>
          <w:color w:val="191D1E"/>
          <w:spacing w:val="0"/>
          <w:w w:val="100"/>
          <w:shd w:fill="auto" w:val="clear"/>
          <w:lang w:val="en-US" w:eastAsia="en-US" w:bidi="en-US"/>
        </w:rPr>
        <w:t xml:space="preserve">1900 </w:t>
      </w:r>
      <w:r>
        <w:rPr>
          <w:color w:val="191D1E"/>
          <w:spacing w:val="0"/>
          <w:w w:val="100"/>
          <w:shd w:fill="auto" w:val="clear"/>
          <w:lang w:val="uk-UA" w:eastAsia="uk-UA" w:bidi="uk-UA"/>
        </w:rPr>
        <w:t xml:space="preserve">року, мати його навіть не зустріла— вона саме збиралася йти під вінець із другим чоловіком. Капітан Джордж Корнуолліс-Вест, красень, на </w:t>
      </w:r>
      <w:r>
        <w:rPr>
          <w:color w:val="191D1E"/>
          <w:spacing w:val="0"/>
          <w:w w:val="100"/>
          <w:shd w:fill="auto" w:val="clear"/>
          <w:lang w:val="en-US" w:eastAsia="en-US" w:bidi="en-US"/>
        </w:rPr>
        <w:t xml:space="preserve">20 </w:t>
      </w:r>
      <w:r>
        <w:rPr>
          <w:color w:val="191D1E"/>
          <w:spacing w:val="0"/>
          <w:w w:val="100"/>
          <w:shd w:fill="auto" w:val="clear"/>
          <w:lang w:val="uk-UA" w:eastAsia="uk-UA" w:bidi="uk-UA"/>
        </w:rPr>
        <w:t xml:space="preserve">років молодший за неї, був лише на </w:t>
      </w:r>
      <w:r>
        <w:rPr>
          <w:color w:val="191D1E"/>
          <w:spacing w:val="0"/>
          <w:w w:val="100"/>
          <w:shd w:fill="auto" w:val="clear"/>
          <w:lang w:val="en-US" w:eastAsia="en-US" w:bidi="en-US"/>
        </w:rPr>
        <w:t xml:space="preserve">16 </w:t>
      </w:r>
      <w:r>
        <w:rPr>
          <w:color w:val="191D1E"/>
          <w:spacing w:val="0"/>
          <w:w w:val="100"/>
          <w:shd w:fill="auto" w:val="clear"/>
          <w:lang w:val="uk-UA" w:eastAsia="uk-UA" w:bidi="uk-UA"/>
        </w:rPr>
        <w:t>днів старший за самого Вінстона</w:t>
      </w:r>
      <w:r>
        <w:rPr>
          <w:color w:val="191D1E"/>
          <w:spacing w:val="0"/>
          <w:w w:val="100"/>
          <w:shd w:fill="auto" w:val="clear"/>
          <w:vertAlign w:val="superscript"/>
          <w:lang w:val="uk-UA" w:eastAsia="uk-UA" w:bidi="uk-UA"/>
        </w:rPr>
        <w:t>73</w:t>
      </w:r>
      <w:r>
        <w:rPr>
          <w:color w:val="191D1E"/>
          <w:spacing w:val="0"/>
          <w:w w:val="100"/>
          <w:shd w:fill="auto" w:val="clear"/>
          <w:lang w:val="uk-UA" w:eastAsia="uk-UA" w:bidi="uk-UA"/>
        </w:rPr>
        <w:t>. Через багато років після того Черчилль присвятить окремий розділ мемуарів випадку з бро- непотягом. І недарма, бо ця пригода стала трампліном, який допоміг йому з другорядних знаменитостей стрибнути до лав найвизначніших постатей британського суспільного життя.</w:t>
      </w:r>
    </w:p>
    <w:p>
      <w:pPr>
        <w:pStyle w:val="Style21"/>
        <w:keepNext w:val="false"/>
        <w:keepLines w:val="false"/>
        <w:widowControl w:val="false"/>
        <w:shd w:val="clear" w:color="auto" w:fill="auto"/>
        <w:bidi w:val="0"/>
        <w:spacing w:before="0" w:after="460"/>
        <w:ind w:firstLine="480" w:left="0" w:right="0"/>
        <w:jc w:val="both"/>
        <w:rPr/>
      </w:pPr>
      <w:r>
        <w:rPr>
          <w:color w:val="191D1E"/>
          <w:spacing w:val="0"/>
          <w:w w:val="100"/>
          <w:shd w:fill="auto" w:val="clear"/>
          <w:lang w:val="uk-UA" w:eastAsia="uk-UA" w:bidi="uk-UA"/>
        </w:rPr>
        <w:t xml:space="preserve">Уже від самого </w:t>
      </w:r>
      <w:r>
        <w:rPr>
          <w:color w:val="000000"/>
          <w:spacing w:val="0"/>
          <w:w w:val="100"/>
          <w:shd w:fill="auto" w:val="clear"/>
          <w:lang w:val="uk-UA" w:eastAsia="uk-UA" w:bidi="uk-UA"/>
        </w:rPr>
        <w:t xml:space="preserve">початку </w:t>
      </w:r>
      <w:r>
        <w:rPr>
          <w:color w:val="191D1E"/>
          <w:spacing w:val="0"/>
          <w:w w:val="100"/>
          <w:shd w:fill="auto" w:val="clear"/>
          <w:lang w:val="uk-UA" w:eastAsia="uk-UA" w:bidi="uk-UA"/>
        </w:rPr>
        <w:t xml:space="preserve">Черчиллевої кар’єри, багато сучасників вважали, що йому </w:t>
      </w:r>
      <w:r>
        <w:rPr>
          <w:color w:val="000000"/>
          <w:spacing w:val="0"/>
          <w:w w:val="100"/>
          <w:shd w:fill="auto" w:val="clear"/>
          <w:lang w:val="uk-UA" w:eastAsia="uk-UA" w:bidi="uk-UA"/>
        </w:rPr>
        <w:t xml:space="preserve">бракує виховання, сили </w:t>
      </w:r>
      <w:r>
        <w:rPr>
          <w:color w:val="191D1E"/>
          <w:spacing w:val="0"/>
          <w:w w:val="100"/>
          <w:shd w:fill="auto" w:val="clear"/>
          <w:lang w:val="uk-UA" w:eastAsia="uk-UA" w:bidi="uk-UA"/>
        </w:rPr>
        <w:t xml:space="preserve">характеру й витримки. «Серед торі </w:t>
      </w:r>
      <w:r>
        <w:rPr>
          <w:color w:val="000000"/>
          <w:spacing w:val="0"/>
          <w:w w:val="100"/>
          <w:shd w:fill="auto" w:val="clear"/>
          <w:lang w:val="uk-UA" w:eastAsia="uk-UA" w:bidi="uk-UA"/>
        </w:rPr>
        <w:t>і в суспільних колах він</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був аутсайдером, який прокладав </w:t>
      </w:r>
      <w:r>
        <w:rPr>
          <w:color w:val="000000"/>
          <w:spacing w:val="0"/>
          <w:w w:val="100"/>
          <w:shd w:fill="auto" w:val="clear"/>
          <w:lang w:val="uk-UA" w:eastAsia="uk-UA" w:bidi="uk-UA"/>
        </w:rPr>
        <w:t xml:space="preserve">собі шлях, </w:t>
      </w:r>
      <w:r>
        <w:rPr>
          <w:color w:val="191D1E"/>
          <w:spacing w:val="0"/>
          <w:w w:val="100"/>
          <w:shd w:fill="auto" w:val="clear"/>
          <w:lang w:val="uk-UA" w:eastAsia="uk-UA" w:bidi="uk-UA"/>
        </w:rPr>
        <w:t xml:space="preserve">розштовхуючи довколишніх і без упину співаючи собі </w:t>
      </w:r>
      <w:r>
        <w:rPr>
          <w:color w:val="000000"/>
          <w:spacing w:val="0"/>
          <w:w w:val="100"/>
          <w:shd w:fill="auto" w:val="clear"/>
          <w:lang w:val="uk-UA" w:eastAsia="uk-UA" w:bidi="uk-UA"/>
        </w:rPr>
        <w:t>хвалу»</w:t>
      </w:r>
      <w:r>
        <w:rPr>
          <w:color w:val="000000"/>
          <w:spacing w:val="0"/>
          <w:w w:val="100"/>
          <w:shd w:fill="auto" w:val="clear"/>
          <w:vertAlign w:val="superscript"/>
          <w:lang w:val="uk-UA" w:eastAsia="uk-UA" w:bidi="uk-UA"/>
        </w:rPr>
        <w:t>74</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розповідала Вайолет Асквіт. І справді, уже в жовтні, </w:t>
      </w:r>
      <w:r>
        <w:rPr>
          <w:color w:val="000000"/>
          <w:spacing w:val="0"/>
          <w:w w:val="100"/>
          <w:shd w:fill="auto" w:val="clear"/>
          <w:lang w:val="uk-UA" w:eastAsia="uk-UA" w:bidi="uk-UA"/>
        </w:rPr>
        <w:t xml:space="preserve">через дванадцять місяців після </w:t>
      </w:r>
      <w:r>
        <w:rPr>
          <w:color w:val="191D1E"/>
          <w:spacing w:val="0"/>
          <w:w w:val="100"/>
          <w:shd w:fill="auto" w:val="clear"/>
          <w:lang w:val="uk-UA" w:eastAsia="uk-UA" w:bidi="uk-UA"/>
        </w:rPr>
        <w:t xml:space="preserve">полону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втечі, Черчилля обрали </w:t>
      </w:r>
      <w:r>
        <w:rPr>
          <w:color w:val="000000"/>
          <w:spacing w:val="0"/>
          <w:w w:val="100"/>
          <w:shd w:fill="auto" w:val="clear"/>
          <w:lang w:val="uk-UA" w:eastAsia="uk-UA" w:bidi="uk-UA"/>
        </w:rPr>
        <w:t xml:space="preserve">в парламент. </w:t>
      </w:r>
      <w:r>
        <w:rPr>
          <w:color w:val="000000"/>
          <w:spacing w:val="0"/>
          <w:w w:val="100"/>
          <w:shd w:fill="auto" w:val="clear"/>
          <w:lang w:val="en-US" w:eastAsia="en-US" w:bidi="en-US"/>
        </w:rPr>
        <w:t xml:space="preserve">- . . </w:t>
      </w:r>
      <w:r>
        <w:rPr>
          <w:color w:val="000000"/>
          <w:spacing w:val="0"/>
          <w:w w:val="100"/>
          <w:shd w:fill="auto" w:val="clear"/>
          <w:lang w:val="uk-UA" w:eastAsia="uk-UA" w:bidi="uk-UA"/>
        </w:rPr>
        <w:t>.</w:t>
      </w:r>
      <w:r>
        <w:rPr>
          <w:color w:val="747F88"/>
          <w:spacing w:val="0"/>
          <w:w w:val="100"/>
          <w:shd w:fill="auto" w:val="clear"/>
          <w:lang w:val="uk-UA" w:eastAsia="uk-UA" w:bidi="uk-UA"/>
        </w:rPr>
        <w:t xml:space="preserve">Л </w:t>
      </w:r>
      <w:r>
        <w:rPr>
          <w:color w:val="747F88"/>
          <w:spacing w:val="0"/>
          <w:w w:val="100"/>
          <w:shd w:fill="auto" w:val="clear"/>
          <w:lang w:val="en-US" w:eastAsia="en-US" w:bidi="en-US"/>
        </w:rPr>
        <w:t>•</w:t>
      </w:r>
      <w:r>
        <w:rPr>
          <w:color w:val="3F474C"/>
          <w:spacing w:val="0"/>
          <w:w w:val="100"/>
          <w:shd w:fill="auto" w:val="clear"/>
          <w:lang w:val="en-US" w:eastAsia="en-US" w:bidi="en-US"/>
        </w:rPr>
        <w:t>.</w:t>
      </w:r>
    </w:p>
    <w:p>
      <w:pPr>
        <w:pStyle w:val="23"/>
        <w:keepNext w:val="true"/>
        <w:keepLines/>
        <w:widowControl w:val="false"/>
        <w:shd w:val="clear" w:color="auto" w:fill="auto"/>
        <w:bidi w:val="0"/>
        <w:spacing w:lineRule="auto" w:line="240" w:before="0" w:after="0"/>
        <w:ind w:firstLine="460" w:left="0" w:right="0"/>
        <w:jc w:val="both"/>
        <w:rPr/>
      </w:pPr>
      <w:bookmarkStart w:id="8" w:name="bookmark10"/>
      <w:r>
        <w:rPr>
          <w:spacing w:val="0"/>
          <w:w w:val="100"/>
          <w:shd w:fill="auto" w:val="clear"/>
          <w:lang w:val="uk-UA" w:eastAsia="uk-UA" w:bidi="uk-UA"/>
        </w:rPr>
        <w:t>Шукач пригод стає подітиком</w:t>
      </w:r>
      <w:bookmarkEnd w:id="8"/>
    </w:p>
    <w:p>
      <w:pPr>
        <w:pStyle w:val="23"/>
        <w:keepNext w:val="true"/>
        <w:keepLines/>
        <w:widowControl w:val="false"/>
        <w:shd w:val="clear" w:color="auto" w:fill="auto"/>
        <w:tabs>
          <w:tab w:val="clear" w:pos="720"/>
          <w:tab w:val="left" w:pos="5342" w:leader="none"/>
        </w:tabs>
        <w:bidi w:val="0"/>
        <w:spacing w:lineRule="auto" w:line="240" w:before="0" w:after="220"/>
        <w:ind w:firstLine="460" w:left="0" w:right="0"/>
        <w:jc w:val="both"/>
        <w:rPr/>
      </w:pPr>
      <w:bookmarkStart w:id="9" w:name="bookmark12"/>
      <w:r>
        <w:rPr>
          <w:spacing w:val="0"/>
          <w:w w:val="100"/>
          <w:shd w:fill="auto" w:val="clear"/>
          <w:lang w:val="uk-UA" w:eastAsia="uk-UA" w:bidi="uk-UA"/>
        </w:rPr>
        <w:t>і чоловіком</w:t>
        <w:tab/>
      </w:r>
      <w:r>
        <w:rPr>
          <w:color w:val="3F474C"/>
          <w:spacing w:val="0"/>
          <w:w w:val="100"/>
          <w:shd w:fill="auto" w:val="clear"/>
          <w:lang w:val="en-US" w:eastAsia="en-US" w:bidi="en-US"/>
        </w:rPr>
        <w:t>,</w:t>
      </w:r>
      <w:bookmarkEnd w:id="9"/>
    </w:p>
    <w:p>
      <w:pPr>
        <w:pStyle w:val="Style21"/>
        <w:keepNext w:val="false"/>
        <w:keepLines w:val="false"/>
        <w:widowControl w:val="false"/>
        <w:shd w:val="clear" w:color="auto" w:fill="auto"/>
        <w:bidi w:val="0"/>
        <w:spacing w:lineRule="auto" w:line="283" w:before="0" w:after="0"/>
        <w:ind w:firstLine="180" w:left="0" w:right="0"/>
        <w:jc w:val="both"/>
        <w:rPr/>
      </w:pPr>
      <w:r>
        <w:rPr>
          <w:color w:val="191D1E"/>
          <w:spacing w:val="0"/>
          <w:w w:val="100"/>
          <w:shd w:fill="auto" w:val="clear"/>
          <w:lang w:val="uk-UA" w:eastAsia="uk-UA" w:bidi="uk-UA"/>
        </w:rPr>
        <w:t xml:space="preserve">Це </w:t>
      </w:r>
      <w:r>
        <w:rPr>
          <w:color w:val="000000"/>
          <w:spacing w:val="0"/>
          <w:w w:val="100"/>
          <w:shd w:fill="auto" w:val="clear"/>
          <w:lang w:val="uk-UA" w:eastAsia="uk-UA" w:bidi="uk-UA"/>
        </w:rPr>
        <w:t xml:space="preserve">був лише початок стрімкого злету. За </w:t>
      </w:r>
      <w:r>
        <w:rPr>
          <w:color w:val="191D1E"/>
          <w:spacing w:val="0"/>
          <w:w w:val="100"/>
          <w:shd w:fill="auto" w:val="clear"/>
          <w:lang w:val="uk-UA" w:eastAsia="uk-UA" w:bidi="uk-UA"/>
        </w:rPr>
        <w:t xml:space="preserve">чотири роки після того, як </w:t>
      </w:r>
      <w:r>
        <w:rPr>
          <w:color w:val="000000"/>
          <w:spacing w:val="0"/>
          <w:w w:val="100"/>
          <w:shd w:fill="auto" w:val="clear"/>
          <w:lang w:val="uk-UA" w:eastAsia="uk-UA" w:bidi="uk-UA"/>
        </w:rPr>
        <w:t xml:space="preserve">Черчилль потрапив у Палату громад, він </w:t>
      </w:r>
      <w:r>
        <w:rPr>
          <w:color w:val="191D1E"/>
          <w:spacing w:val="0"/>
          <w:w w:val="100"/>
          <w:shd w:fill="auto" w:val="clear"/>
          <w:lang w:val="uk-UA" w:eastAsia="uk-UA" w:bidi="uk-UA"/>
        </w:rPr>
        <w:t xml:space="preserve">вийшов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лав Консервативної </w:t>
      </w:r>
      <w:r>
        <w:rPr>
          <w:color w:val="000000"/>
          <w:spacing w:val="0"/>
          <w:w w:val="100"/>
          <w:shd w:fill="auto" w:val="clear"/>
          <w:lang w:val="uk-UA" w:eastAsia="uk-UA" w:bidi="uk-UA"/>
        </w:rPr>
        <w:t xml:space="preserve">й приєднався до Ліберальної партії. </w:t>
      </w:r>
      <w:r>
        <w:rPr>
          <w:color w:val="191D1E"/>
          <w:spacing w:val="0"/>
          <w:w w:val="100"/>
          <w:shd w:fill="auto" w:val="clear"/>
          <w:lang w:val="uk-UA" w:eastAsia="uk-UA" w:bidi="uk-UA"/>
        </w:rPr>
        <w:t xml:space="preserve">Це була одна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причин, чому </w:t>
      </w:r>
      <w:r>
        <w:rPr>
          <w:color w:val="000000"/>
          <w:spacing w:val="0"/>
          <w:w w:val="100"/>
          <w:shd w:fill="auto" w:val="clear"/>
          <w:lang w:val="uk-UA" w:eastAsia="uk-UA" w:bidi="uk-UA"/>
        </w:rPr>
        <w:t xml:space="preserve">тривалий час опісля консерватори </w:t>
      </w:r>
      <w:r>
        <w:rPr>
          <w:color w:val="191D1E"/>
          <w:spacing w:val="0"/>
          <w:w w:val="100"/>
          <w:shd w:fill="auto" w:val="clear"/>
          <w:lang w:val="uk-UA" w:eastAsia="uk-UA" w:bidi="uk-UA"/>
        </w:rPr>
        <w:t xml:space="preserve">йому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довіряли. У квітні </w:t>
      </w:r>
      <w:r>
        <w:rPr>
          <w:color w:val="191D1E"/>
          <w:spacing w:val="0"/>
          <w:w w:val="100"/>
          <w:shd w:fill="auto" w:val="clear"/>
          <w:lang w:val="en-US" w:eastAsia="en-US" w:bidi="en-US"/>
        </w:rPr>
        <w:t xml:space="preserve">1908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коли Черчиллеві було тридцять </w:t>
      </w:r>
      <w:r>
        <w:rPr>
          <w:color w:val="191D1E"/>
          <w:spacing w:val="0"/>
          <w:w w:val="100"/>
          <w:shd w:fill="auto" w:val="clear"/>
          <w:lang w:val="uk-UA" w:eastAsia="uk-UA" w:bidi="uk-UA"/>
        </w:rPr>
        <w:t xml:space="preserve">три, новообраний прем’єр-міністр </w:t>
      </w:r>
      <w:r>
        <w:rPr>
          <w:color w:val="000000"/>
          <w:spacing w:val="0"/>
          <w:w w:val="100"/>
          <w:shd w:fill="auto" w:val="clear"/>
          <w:lang w:val="uk-UA" w:eastAsia="uk-UA" w:bidi="uk-UA"/>
        </w:rPr>
        <w:t xml:space="preserve">Герберт Генрі Асквіт (батько </w:t>
      </w:r>
      <w:r>
        <w:rPr>
          <w:color w:val="191D1E"/>
          <w:spacing w:val="0"/>
          <w:w w:val="100"/>
          <w:shd w:fill="auto" w:val="clear"/>
          <w:lang w:val="uk-UA" w:eastAsia="uk-UA" w:bidi="uk-UA"/>
        </w:rPr>
        <w:t xml:space="preserve">Вайолет) запропонував йому стати </w:t>
      </w:r>
      <w:r>
        <w:rPr>
          <w:color w:val="000000"/>
          <w:spacing w:val="0"/>
          <w:w w:val="100"/>
          <w:shd w:fill="auto" w:val="clear"/>
          <w:lang w:val="uk-UA" w:eastAsia="uk-UA" w:bidi="uk-UA"/>
        </w:rPr>
        <w:t xml:space="preserve">членом кабінету </w:t>
      </w:r>
      <w:r>
        <w:rPr>
          <w:color w:val="191D1E"/>
          <w:spacing w:val="0"/>
          <w:w w:val="100"/>
          <w:shd w:fill="auto" w:val="clear"/>
          <w:lang w:val="uk-UA" w:eastAsia="uk-UA" w:bidi="uk-UA"/>
        </w:rPr>
        <w:t xml:space="preserve">міністрів. Король Едвард </w:t>
      </w:r>
      <w:r>
        <w:rPr>
          <w:color w:val="191D1E"/>
          <w:spacing w:val="0"/>
          <w:w w:val="100"/>
          <w:shd w:fill="auto" w:val="clear"/>
          <w:lang w:val="en-US" w:eastAsia="en-US" w:bidi="en-US"/>
        </w:rPr>
        <w:t xml:space="preserve">vii </w:t>
      </w:r>
      <w:r>
        <w:rPr>
          <w:color w:val="191D1E"/>
          <w:spacing w:val="0"/>
          <w:w w:val="100"/>
          <w:shd w:fill="auto" w:val="clear"/>
          <w:lang w:val="uk-UA" w:eastAsia="uk-UA" w:bidi="uk-UA"/>
        </w:rPr>
        <w:t xml:space="preserve">від цього був не в захваті </w:t>
      </w:r>
      <w:r>
        <w:rPr>
          <w:color w:val="000000"/>
          <w:spacing w:val="0"/>
          <w:w w:val="100"/>
          <w:shd w:fill="auto" w:val="clear"/>
          <w:lang w:val="uk-UA" w:eastAsia="uk-UA" w:bidi="uk-UA"/>
        </w:rPr>
        <w:t xml:space="preserve">й поскаржився </w:t>
      </w:r>
      <w:r>
        <w:rPr>
          <w:color w:val="191D1E"/>
          <w:spacing w:val="0"/>
          <w:w w:val="100"/>
          <w:shd w:fill="auto" w:val="clear"/>
          <w:lang w:val="uk-UA" w:eastAsia="uk-UA" w:bidi="uk-UA"/>
        </w:rPr>
        <w:t xml:space="preserve">синові, що Черчилль «в уряді ще нестерпніший, </w:t>
      </w:r>
      <w:r>
        <w:rPr>
          <w:color w:val="000000"/>
          <w:spacing w:val="0"/>
          <w:w w:val="100"/>
          <w:shd w:fill="auto" w:val="clear"/>
          <w:lang w:val="uk-UA" w:eastAsia="uk-UA" w:bidi="uk-UA"/>
        </w:rPr>
        <w:t xml:space="preserve">ніж </w:t>
      </w:r>
      <w:r>
        <w:rPr>
          <w:color w:val="191D1E"/>
          <w:spacing w:val="0"/>
          <w:w w:val="100"/>
          <w:shd w:fill="auto" w:val="clear"/>
          <w:lang w:val="uk-UA" w:eastAsia="uk-UA" w:bidi="uk-UA"/>
        </w:rPr>
        <w:t>був у лавах опозиції»</w:t>
      </w:r>
      <w:r>
        <w:rPr>
          <w:color w:val="191D1E"/>
          <w:spacing w:val="0"/>
          <w:w w:val="100"/>
          <w:shd w:fill="auto" w:val="clear"/>
          <w:vertAlign w:val="superscript"/>
          <w:lang w:val="uk-UA" w:eastAsia="uk-UA" w:bidi="uk-UA"/>
        </w:rPr>
        <w:t>75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83" w:before="0" w:after="220"/>
        <w:ind w:firstLine="480" w:left="0" w:right="0"/>
        <w:jc w:val="both"/>
        <w:rPr/>
      </w:pPr>
      <w:r>
        <w:rPr>
          <w:color w:val="191D1E"/>
          <w:spacing w:val="0"/>
          <w:w w:val="100"/>
          <w:shd w:fill="auto" w:val="clear"/>
          <w:lang w:val="uk-UA" w:eastAsia="uk-UA" w:bidi="uk-UA"/>
        </w:rPr>
        <w:t xml:space="preserve">У тому самому році Черчилль освідчився й одружився з жінкою, яка понад півстоліття залишатиметься його найближчою довіреною особою. До того Черчилль роками залицявся до різних жінок, але успіху особливого не мав. Попри те що він надзвичайно зблизився з Вайолет Асквіт, можливість розвитку якихось романтичних стосунків між ними він, схоже, не розглядав. Вона ж, своєю чергою, чекала, що Черчилль їй освідчиться. Але. він цього так і не зробив. Натомість навесні </w:t>
      </w:r>
      <w:r>
        <w:rPr>
          <w:color w:val="191D1E"/>
          <w:spacing w:val="0"/>
          <w:w w:val="100"/>
          <w:shd w:fill="auto" w:val="clear"/>
          <w:lang w:val="en-US" w:eastAsia="en-US" w:bidi="en-US"/>
        </w:rPr>
        <w:t xml:space="preserve">1908 </w:t>
      </w:r>
      <w:r>
        <w:rPr>
          <w:color w:val="191D1E"/>
          <w:spacing w:val="0"/>
          <w:w w:val="100"/>
          <w:shd w:fill="auto" w:val="clear"/>
          <w:lang w:val="uk-UA" w:eastAsia="uk-UA" w:bidi="uk-UA"/>
        </w:rPr>
        <w:t>року його увагу привернула</w:t>
      </w:r>
    </w:p>
    <w:p>
      <w:pPr>
        <w:sectPr>
          <w:headerReference w:type="even" r:id="rId16"/>
          <w:headerReference w:type="default" r:id="rId17"/>
          <w:headerReference w:type="first" r:id="rId18"/>
          <w:footnotePr>
            <w:numFmt w:val="upperRoman"/>
            <w:numStart w:val="6"/>
          </w:footnotePr>
          <w:type w:val="nextPage"/>
          <w:pgSz w:w="12200" w:h="17626"/>
          <w:pgMar w:left="1445" w:right="1334" w:gutter="0" w:header="0" w:top="1804" w:footer="0" w:bottom="1507"/>
          <w:pgNumType w:fmt="decimal"/>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інша, не така видатна, жінка, Клементина Гозьєр. Вона була нащадком молодшої гілки зубожілого шотландського аристократичного роду й навіть якийсь час змушена була давати уроки французької, аби заробити собі на життя.</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У серпні </w:t>
      </w:r>
      <w:r>
        <w:rPr>
          <w:color w:val="000000"/>
          <w:spacing w:val="0"/>
          <w:w w:val="100"/>
          <w:shd w:fill="auto" w:val="clear"/>
          <w:lang w:val="en-US" w:eastAsia="en-US" w:bidi="en-US"/>
        </w:rPr>
        <w:t xml:space="preserve">1908 </w:t>
      </w:r>
      <w:r>
        <w:rPr>
          <w:color w:val="000000"/>
          <w:spacing w:val="0"/>
          <w:w w:val="100"/>
          <w:shd w:fill="auto" w:val="clear"/>
          <w:lang w:val="uk-UA" w:eastAsia="uk-UA" w:bidi="uk-UA"/>
        </w:rPr>
        <w:t xml:space="preserve">року Вайолет дізналася, що Черчилль освідчився Клементині. «Не знаю, чи зрозуміє він колись, що вона дурна як ступа,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писала вона своїй найкращій подрузі Венеції Стенлі.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Він не бажає,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хоча йому це конче потрібно! </w:t>
      </w:r>
      <w:r>
        <w:rPr>
          <w:color w:val="000000"/>
          <w:spacing w:val="0"/>
          <w:w w:val="100"/>
          <w:shd w:fill="auto" w:val="clear"/>
          <w:lang w:val="en-US" w:eastAsia="en-US" w:bidi="en-US"/>
        </w:rPr>
        <w:t xml:space="preserve">— </w:t>
      </w:r>
      <w:r>
        <w:rPr>
          <w:color w:val="000000"/>
          <w:spacing w:val="0"/>
          <w:w w:val="100"/>
          <w:shd w:fill="auto" w:val="clear"/>
          <w:lang w:val="uk-UA" w:eastAsia="uk-UA" w:bidi="uk-UA"/>
        </w:rPr>
        <w:t>мати поряд критично налаштовану, рішучу дружину, яка заповнила би прогалини у його смаках і не давала би йому помилятися»</w:t>
      </w:r>
      <w:r>
        <w:rPr>
          <w:color w:val="000000"/>
          <w:spacing w:val="0"/>
          <w:w w:val="100"/>
          <w:shd w:fill="auto" w:val="clear"/>
          <w:vertAlign w:val="superscript"/>
          <w:lang w:val="uk-UA" w:eastAsia="uk-UA" w:bidi="uk-UA"/>
        </w:rPr>
        <w:t>76</w:t>
      </w:r>
      <w:r>
        <w:rPr>
          <w:color w:val="000000"/>
          <w:spacing w:val="0"/>
          <w:w w:val="100"/>
          <w:shd w:fill="auto" w:val="clear"/>
          <w:lang w:val="uk-UA" w:eastAsia="uk-UA" w:bidi="uk-UA"/>
        </w:rPr>
        <w:t xml:space="preserve">. Але от вони, ці химерні складнощі британського світського життя! </w:t>
      </w:r>
      <w:r>
        <w:rPr>
          <w:color w:val="000000"/>
          <w:spacing w:val="0"/>
          <w:w w:val="100"/>
          <w:shd w:fill="auto" w:val="clear"/>
          <w:lang w:val="en-US" w:eastAsia="en-US" w:bidi="en-US"/>
        </w:rPr>
        <w:t xml:space="preserve">— </w:t>
      </w:r>
      <w:r>
        <w:rPr>
          <w:color w:val="000000"/>
          <w:spacing w:val="0"/>
          <w:w w:val="100"/>
          <w:shd w:fill="auto" w:val="clear"/>
          <w:lang w:val="uk-UA" w:eastAsia="uk-UA" w:bidi="uk-UA"/>
        </w:rPr>
        <w:t>батько самої Вайолет через кілька років закохається в ту ж таки Венецію. Під час засідань уряду, присвячених Першій світовій, він відволікатиметься на писання їй любовних листів.</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Хай там як, навряд чи Вайолет змирилася б із тим, що Черчил- лю бракувало романтичності. Кількома роками пізніше він стояв біля неї на кормі яхти, що вирушила в круїз Атлантикою. Вайолет і досі залишалася близькою подругою Вінстона. «Просто ідеально!»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зітхнула вона. «Так,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озвався Черчилль. </w:t>
      </w:r>
      <w:r>
        <w:rPr>
          <w:color w:val="000000"/>
          <w:spacing w:val="0"/>
          <w:w w:val="100"/>
          <w:shd w:fill="auto" w:val="clear"/>
          <w:lang w:val="en-US" w:eastAsia="en-US" w:bidi="en-US"/>
        </w:rPr>
        <w:t xml:space="preserve">— </w:t>
      </w:r>
      <w:r>
        <w:rPr>
          <w:color w:val="000000"/>
          <w:spacing w:val="0"/>
          <w:w w:val="100"/>
          <w:shd w:fill="auto" w:val="clear"/>
          <w:lang w:val="uk-UA" w:eastAsia="uk-UA" w:bidi="uk-UA"/>
        </w:rPr>
        <w:t>Ідеальна берегова лінія, ідеальна видимість»</w:t>
      </w:r>
      <w:r>
        <w:rPr>
          <w:color w:val="000000"/>
          <w:spacing w:val="0"/>
          <w:w w:val="100"/>
          <w:shd w:fill="auto" w:val="clear"/>
          <w:vertAlign w:val="superscript"/>
          <w:lang w:val="uk-UA" w:eastAsia="uk-UA" w:bidi="uk-UA"/>
        </w:rPr>
        <w:t>77</w:t>
      </w:r>
      <w:r>
        <w:rPr>
          <w:color w:val="000000"/>
          <w:spacing w:val="0"/>
          <w:w w:val="100"/>
          <w:shd w:fill="auto" w:val="clear"/>
          <w:lang w:val="uk-UA" w:eastAsia="uk-UA" w:bidi="uk-UA"/>
        </w:rPr>
        <w:t>. І заходився розповідати, як обстрілювати прибережні міста.</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Що ж до Клементини Гозьєр </w:t>
      </w:r>
      <w:r>
        <w:rPr>
          <w:color w:val="000000"/>
          <w:spacing w:val="0"/>
          <w:w w:val="100"/>
          <w:shd w:fill="auto" w:val="clear"/>
          <w:lang w:val="en-US" w:eastAsia="en-US" w:bidi="en-US"/>
        </w:rPr>
        <w:t xml:space="preserve">— </w:t>
      </w:r>
      <w:r>
        <w:rPr>
          <w:color w:val="000000"/>
          <w:spacing w:val="0"/>
          <w:w w:val="100"/>
          <w:shd w:fill="auto" w:val="clear"/>
          <w:lang w:val="uk-UA" w:eastAsia="uk-UA" w:bidi="uk-UA"/>
        </w:rPr>
        <w:t>стосовно її походження існували певні питання. Дехто з біографів вважає, що її біологічним батьком був Бертрам Мітфорд</w:t>
      </w:r>
      <w:r>
        <w:rPr>
          <w:color w:val="000000"/>
          <w:spacing w:val="0"/>
          <w:w w:val="100"/>
          <w:shd w:fill="auto" w:val="clear"/>
          <w:vertAlign w:val="superscript"/>
          <w:lang w:val="uk-UA" w:eastAsia="uk-UA" w:bidi="uk-UA"/>
        </w:rPr>
        <w:t>78</w:t>
      </w:r>
      <w:r>
        <w:rPr>
          <w:color w:val="000000"/>
          <w:spacing w:val="0"/>
          <w:w w:val="100"/>
          <w:shd w:fill="auto" w:val="clear"/>
          <w:lang w:val="uk-UA" w:eastAsia="uk-UA" w:bidi="uk-UA"/>
        </w:rPr>
        <w:t>, дідусь шістьох сестер Мітфорд, які стануть дуже відомими у Великій Британії в 1930-ТІ-1940-ВІ. «Клементина була не зовсім впевнена в особі власного батька»</w:t>
      </w:r>
      <w:r>
        <w:rPr>
          <w:color w:val="000000"/>
          <w:spacing w:val="0"/>
          <w:w w:val="100"/>
          <w:shd w:fill="auto" w:val="clear"/>
          <w:vertAlign w:val="superscript"/>
          <w:lang w:val="uk-UA" w:eastAsia="uk-UA" w:bidi="uk-UA"/>
        </w:rPr>
        <w:t>79</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зазначає письменник і політик Борис Джонсон. </w:t>
      </w:r>
      <w:r>
        <w:rPr>
          <w:color w:val="3F474C"/>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Для Черчилля особистість Клементини важитиме значно більше за її походження. Одруження із цією жінкою було, можливо, найрозумнішим вибором, який він зробив за все своє життя. Стримана, спокійна й обачна у ставленні до світу, вона була геть не схожа ані на нього самого, ані, тим паче, на його матінку: вона знала, що таке страх безгрошів’я і як живеться маленькій людині. Крім того, вона не була потенційною політикинею, як Вайолет. Замість намагатися перевершити чоловіка й конкурувати з ним, вона допомагала йому спуститися на грішну землю, коли він надто заносився, і підтримувала, коли він ладен був піти на дно. Через</w:t>
      </w:r>
    </w:p>
    <w:p>
      <w:pPr>
        <w:pStyle w:val="Style21"/>
        <w:keepNext w:val="false"/>
        <w:keepLines w:val="false"/>
        <w:widowControl w:val="false"/>
        <w:shd w:val="clear" w:color="auto" w:fill="auto"/>
        <w:bidi w:val="0"/>
        <w:spacing w:before="0" w:after="100"/>
        <w:ind w:hanging="0" w:left="0" w:right="0"/>
        <w:jc w:val="both"/>
        <w:rPr/>
      </w:pPr>
      <w:r>
        <w:rPr>
          <w:color w:val="191D1E"/>
          <w:spacing w:val="0"/>
          <w:w w:val="100"/>
          <w:shd w:fill="auto" w:val="clear"/>
          <w:lang w:val="uk-UA" w:eastAsia="uk-UA" w:bidi="uk-UA"/>
        </w:rPr>
        <w:t xml:space="preserve">багато </w:t>
      </w:r>
      <w:r>
        <w:rPr>
          <w:color w:val="000000"/>
          <w:spacing w:val="0"/>
          <w:w w:val="100"/>
          <w:shd w:fill="auto" w:val="clear"/>
          <w:lang w:val="uk-UA" w:eastAsia="uk-UA" w:bidi="uk-UA"/>
        </w:rPr>
        <w:t xml:space="preserve">років </w:t>
      </w:r>
      <w:r>
        <w:rPr>
          <w:color w:val="191D1E"/>
          <w:spacing w:val="0"/>
          <w:w w:val="100"/>
          <w:shd w:fill="auto" w:val="clear"/>
          <w:lang w:val="uk-UA" w:eastAsia="uk-UA" w:bidi="uk-UA"/>
        </w:rPr>
        <w:t xml:space="preserve">вона казатиме: «Саме тому, що </w:t>
      </w:r>
      <w:r>
        <w:rPr>
          <w:i/>
          <w:iCs/>
          <w:color w:val="191D1E"/>
          <w:spacing w:val="0"/>
          <w:w w:val="100"/>
          <w:shd w:fill="auto" w:val="clear"/>
          <w:lang w:val="uk-UA" w:eastAsia="uk-UA" w:bidi="uk-UA"/>
        </w:rPr>
        <w:t>я</w:t>
      </w:r>
      <w:r>
        <w:rPr>
          <w:color w:val="191D1E"/>
          <w:spacing w:val="0"/>
          <w:w w:val="100"/>
          <w:shd w:fill="auto" w:val="clear"/>
          <w:lang w:val="uk-UA" w:eastAsia="uk-UA" w:bidi="uk-UA"/>
        </w:rPr>
        <w:t xml:space="preserve"> звичайна жінка й кохаю </w:t>
      </w:r>
      <w:r>
        <w:rPr>
          <w:color w:val="000000"/>
          <w:spacing w:val="0"/>
          <w:w w:val="100"/>
          <w:shd w:fill="auto" w:val="clear"/>
          <w:lang w:val="uk-UA" w:eastAsia="uk-UA" w:bidi="uk-UA"/>
        </w:rPr>
        <w:t xml:space="preserve">тебе, я </w:t>
      </w:r>
      <w:r>
        <w:rPr>
          <w:color w:val="191D1E"/>
          <w:spacing w:val="0"/>
          <w:w w:val="100"/>
          <w:shd w:fill="auto" w:val="clear"/>
          <w:lang w:val="uk-UA" w:eastAsia="uk-UA" w:bidi="uk-UA"/>
        </w:rPr>
        <w:t>знаю, що для тебе правильно і, зрештою, добре»</w:t>
      </w:r>
      <w:r>
        <w:rPr>
          <w:color w:val="191D1E"/>
          <w:spacing w:val="0"/>
          <w:w w:val="100"/>
          <w:shd w:fill="auto" w:val="clear"/>
          <w:vertAlign w:val="superscript"/>
          <w:lang w:val="uk-UA" w:eastAsia="uk-UA" w:bidi="uk-UA"/>
        </w:rPr>
        <w:t>80</w:t>
      </w:r>
      <w:r>
        <w:rPr>
          <w:color w:val="191D1E"/>
          <w:spacing w:val="0"/>
          <w:w w:val="100"/>
          <w:shd w:fill="auto" w:val="clear"/>
          <w:lang w:val="uk-UA" w:eastAsia="uk-UA" w:bidi="uk-UA"/>
        </w:rPr>
        <w:t>. Вінс</w:t>
      </w:r>
      <w:r>
        <w:rPr>
          <w:color w:val="000000"/>
          <w:spacing w:val="0"/>
          <w:w w:val="100"/>
          <w:shd w:fill="auto" w:val="clear"/>
          <w:lang w:val="uk-UA" w:eastAsia="uk-UA" w:bidi="uk-UA"/>
        </w:rPr>
        <w:t xml:space="preserve">тон і </w:t>
      </w:r>
      <w:r>
        <w:rPr>
          <w:color w:val="191D1E"/>
          <w:spacing w:val="0"/>
          <w:w w:val="100"/>
          <w:shd w:fill="auto" w:val="clear"/>
          <w:lang w:val="uk-UA" w:eastAsia="uk-UA" w:bidi="uk-UA"/>
        </w:rPr>
        <w:t xml:space="preserve">Клементина побралися у вересні </w:t>
      </w:r>
      <w:r>
        <w:rPr>
          <w:color w:val="191D1E"/>
          <w:spacing w:val="0"/>
          <w:w w:val="100"/>
          <w:shd w:fill="auto" w:val="clear"/>
          <w:lang w:val="en-US" w:eastAsia="en-US" w:bidi="en-US"/>
        </w:rPr>
        <w:t xml:space="preserve">1908 </w:t>
      </w:r>
      <w:r>
        <w:rPr>
          <w:color w:val="191D1E"/>
          <w:spacing w:val="0"/>
          <w:w w:val="100"/>
          <w:shd w:fill="auto" w:val="clear"/>
          <w:lang w:val="uk-UA" w:eastAsia="uk-UA" w:bidi="uk-UA"/>
        </w:rPr>
        <w:t xml:space="preserve">року, за кілька тижнів </w:t>
      </w:r>
      <w:r>
        <w:rPr>
          <w:color w:val="000000"/>
          <w:spacing w:val="0"/>
          <w:w w:val="100"/>
          <w:shd w:fill="auto" w:val="clear"/>
          <w:lang w:val="uk-UA" w:eastAsia="uk-UA" w:bidi="uk-UA"/>
        </w:rPr>
        <w:t xml:space="preserve">після </w:t>
      </w:r>
      <w:r>
        <w:rPr>
          <w:color w:val="191D1E"/>
          <w:spacing w:val="0"/>
          <w:w w:val="100"/>
          <w:shd w:fill="auto" w:val="clear"/>
          <w:lang w:val="uk-UA" w:eastAsia="uk-UA" w:bidi="uk-UA"/>
        </w:rPr>
        <w:t xml:space="preserve">оголошення про заручини. Можливо, показовим є той факт, </w:t>
      </w:r>
      <w:r>
        <w:rPr>
          <w:color w:val="000000"/>
          <w:spacing w:val="0"/>
          <w:w w:val="100"/>
          <w:shd w:fill="auto" w:val="clear"/>
          <w:lang w:val="uk-UA" w:eastAsia="uk-UA" w:bidi="uk-UA"/>
        </w:rPr>
        <w:t xml:space="preserve">що під </w:t>
      </w:r>
      <w:r>
        <w:rPr>
          <w:color w:val="191D1E"/>
          <w:spacing w:val="0"/>
          <w:w w:val="100"/>
          <w:shd w:fill="auto" w:val="clear"/>
          <w:lang w:val="uk-UA" w:eastAsia="uk-UA" w:bidi="uk-UA"/>
        </w:rPr>
        <w:t xml:space="preserve">час церемонії біля матері Клементини сидів Бертрам «Бер- </w:t>
      </w:r>
      <w:r>
        <w:rPr>
          <w:color w:val="000000"/>
          <w:spacing w:val="0"/>
          <w:w w:val="100"/>
          <w:shd w:fill="auto" w:val="clear"/>
          <w:lang w:val="uk-UA" w:eastAsia="uk-UA" w:bidi="uk-UA"/>
        </w:rPr>
        <w:t xml:space="preserve">ті» </w:t>
      </w:r>
      <w:r>
        <w:rPr>
          <w:color w:val="191D1E"/>
          <w:spacing w:val="0"/>
          <w:w w:val="100"/>
          <w:shd w:fill="auto" w:val="clear"/>
          <w:lang w:val="uk-UA" w:eastAsia="uk-UA" w:bidi="uk-UA"/>
        </w:rPr>
        <w:t>Мітфорд</w:t>
      </w:r>
      <w:r>
        <w:rPr>
          <w:color w:val="191D1E"/>
          <w:spacing w:val="0"/>
          <w:w w:val="100"/>
          <w:shd w:fill="auto" w:val="clear"/>
          <w:vertAlign w:val="superscript"/>
          <w:lang w:val="uk-UA" w:eastAsia="uk-UA" w:bidi="uk-UA"/>
        </w:rPr>
        <w:t>81</w:t>
      </w:r>
      <w:r>
        <w:rPr>
          <w:color w:val="191D1E"/>
          <w:spacing w:val="0"/>
          <w:w w:val="100"/>
          <w:shd w:fill="auto" w:val="clear"/>
          <w:lang w:val="uk-UA" w:eastAsia="uk-UA" w:bidi="uk-UA"/>
        </w:rPr>
        <w:t>.</w:t>
      </w:r>
    </w:p>
    <w:p>
      <w:pPr>
        <w:pStyle w:val="Style22"/>
        <w:keepNext w:val="false"/>
        <w:keepLines w:val="false"/>
        <w:widowControl w:val="false"/>
        <w:shd w:val="clear" w:color="auto" w:fill="auto"/>
        <w:bidi w:val="0"/>
        <w:spacing w:lineRule="auto" w:line="240" w:before="0" w:after="260"/>
        <w:ind w:firstLine="500" w:left="0" w:right="0"/>
        <w:jc w:val="both"/>
        <w:rPr>
          <w:sz w:val="30"/>
          <w:szCs w:val="30"/>
        </w:rPr>
      </w:pPr>
      <w:r>
        <w:rPr>
          <w:rFonts w:eastAsia="Arial" w:cs="Arial" w:ascii="Arial" w:hAnsi="Arial"/>
          <w:color w:val="191D1E"/>
          <w:spacing w:val="0"/>
          <w:w w:val="100"/>
          <w:sz w:val="30"/>
          <w:szCs w:val="30"/>
          <w:shd w:fill="auto" w:val="clear"/>
          <w:lang w:val="en-US" w:eastAsia="en-US" w:bidi="en-US"/>
        </w:rPr>
        <w:t>* * *</w:t>
      </w:r>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У1911 році Черчилль здобув високу посаду першого лорда Адмі</w:t>
        <w:softHyphen/>
        <w:t xml:space="preserve">ралтейства, що керував Королівським військово-морським флотом. Саме цю посаду він обіймав, коли почалася Перша світова війна. У1915 </w:t>
      </w:r>
      <w:r>
        <w:rPr>
          <w:color w:val="000000"/>
          <w:spacing w:val="0"/>
          <w:w w:val="100"/>
          <w:shd w:fill="auto" w:val="clear"/>
          <w:lang w:val="uk-UA" w:eastAsia="uk-UA" w:bidi="uk-UA"/>
        </w:rPr>
        <w:t xml:space="preserve">році </w:t>
      </w:r>
      <w:r>
        <w:rPr>
          <w:color w:val="191D1E"/>
          <w:spacing w:val="0"/>
          <w:w w:val="100"/>
          <w:shd w:fill="auto" w:val="clear"/>
          <w:lang w:val="uk-UA" w:eastAsia="uk-UA" w:bidi="uk-UA"/>
        </w:rPr>
        <w:t xml:space="preserve">Черчилля </w:t>
      </w:r>
      <w:r>
        <w:rPr>
          <w:color w:val="000000"/>
          <w:spacing w:val="0"/>
          <w:w w:val="100"/>
          <w:shd w:fill="auto" w:val="clear"/>
          <w:lang w:val="uk-UA" w:eastAsia="uk-UA" w:bidi="uk-UA"/>
        </w:rPr>
        <w:t xml:space="preserve">вважали </w:t>
      </w:r>
      <w:r>
        <w:rPr>
          <w:color w:val="191D1E"/>
          <w:spacing w:val="0"/>
          <w:w w:val="100"/>
          <w:shd w:fill="auto" w:val="clear"/>
          <w:lang w:val="uk-UA" w:eastAsia="uk-UA" w:bidi="uk-UA"/>
        </w:rPr>
        <w:t xml:space="preserve">одним із головних ініціаторів висадки британських </w:t>
      </w:r>
      <w:r>
        <w:rPr>
          <w:color w:val="000000"/>
          <w:spacing w:val="0"/>
          <w:w w:val="100"/>
          <w:shd w:fill="auto" w:val="clear"/>
          <w:lang w:val="uk-UA" w:eastAsia="uk-UA" w:bidi="uk-UA"/>
        </w:rPr>
        <w:t xml:space="preserve">військ </w:t>
      </w:r>
      <w:r>
        <w:rPr>
          <w:color w:val="191D1E"/>
          <w:spacing w:val="0"/>
          <w:w w:val="100"/>
          <w:shd w:fill="auto" w:val="clear"/>
          <w:lang w:val="uk-UA" w:eastAsia="uk-UA" w:bidi="uk-UA"/>
        </w:rPr>
        <w:t xml:space="preserve">на півострові Галліполі в Туреччині. Ця </w:t>
      </w:r>
      <w:r>
        <w:rPr>
          <w:color w:val="000000"/>
          <w:spacing w:val="0"/>
          <w:w w:val="100"/>
          <w:shd w:fill="auto" w:val="clear"/>
          <w:lang w:val="uk-UA" w:eastAsia="uk-UA" w:bidi="uk-UA"/>
        </w:rPr>
        <w:t xml:space="preserve">операція була повним провалом. </w:t>
      </w:r>
      <w:r>
        <w:rPr>
          <w:color w:val="191D1E"/>
          <w:spacing w:val="0"/>
          <w:w w:val="100"/>
          <w:shd w:fill="auto" w:val="clear"/>
          <w:lang w:val="uk-UA" w:eastAsia="uk-UA" w:bidi="uk-UA"/>
        </w:rPr>
        <w:t xml:space="preserve">Після дев’яти місяців протистояння </w:t>
      </w:r>
      <w:r>
        <w:rPr>
          <w:color w:val="000000"/>
          <w:spacing w:val="0"/>
          <w:w w:val="100"/>
          <w:shd w:fill="auto" w:val="clear"/>
          <w:lang w:val="uk-UA" w:eastAsia="uk-UA" w:bidi="uk-UA"/>
        </w:rPr>
        <w:t xml:space="preserve">війська союзників </w:t>
      </w:r>
      <w:r>
        <w:rPr>
          <w:color w:val="191D1E"/>
          <w:spacing w:val="0"/>
          <w:w w:val="100"/>
          <w:shd w:fill="auto" w:val="clear"/>
          <w:lang w:val="uk-UA" w:eastAsia="uk-UA" w:bidi="uk-UA"/>
        </w:rPr>
        <w:t xml:space="preserve">мусили піти з півострова. їхні втрати вбитими </w:t>
      </w:r>
      <w:r>
        <w:rPr>
          <w:color w:val="000000"/>
          <w:spacing w:val="0"/>
          <w:w w:val="100"/>
          <w:shd w:fill="auto" w:val="clear"/>
          <w:lang w:val="uk-UA" w:eastAsia="uk-UA" w:bidi="uk-UA"/>
        </w:rPr>
        <w:t xml:space="preserve">склали понад </w:t>
      </w:r>
      <w:r>
        <w:rPr>
          <w:color w:val="191D1E"/>
          <w:spacing w:val="0"/>
          <w:w w:val="100"/>
          <w:shd w:fill="auto" w:val="clear"/>
          <w:lang w:val="en-US" w:eastAsia="en-US" w:bidi="en-US"/>
        </w:rPr>
        <w:t xml:space="preserve">50 </w:t>
      </w:r>
      <w:r>
        <w:rPr>
          <w:color w:val="191D1E"/>
          <w:spacing w:val="0"/>
          <w:w w:val="100"/>
          <w:shd w:fill="auto" w:val="clear"/>
          <w:lang w:val="uk-UA" w:eastAsia="uk-UA" w:bidi="uk-UA"/>
        </w:rPr>
        <w:t xml:space="preserve">тисяч людей, а домогтися не вдалося </w:t>
      </w:r>
      <w:r>
        <w:rPr>
          <w:color w:val="000000"/>
          <w:spacing w:val="0"/>
          <w:w w:val="100"/>
          <w:shd w:fill="auto" w:val="clear"/>
          <w:lang w:val="uk-UA" w:eastAsia="uk-UA" w:bidi="uk-UA"/>
        </w:rPr>
        <w:t xml:space="preserve">майже нічого.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-і </w:t>
      </w:r>
      <w:r>
        <w:rPr>
          <w:color w:val="8B939A"/>
          <w:spacing w:val="0"/>
          <w:w w:val="100"/>
          <w:shd w:fill="auto" w:val="clear"/>
          <w:lang w:val="en-US" w:eastAsia="en-US" w:bidi="en-US"/>
        </w:rPr>
        <w:t>...</w:t>
      </w:r>
      <w:r>
        <w:rPr>
          <w:color w:val="8B939A"/>
          <w:spacing w:val="0"/>
          <w:w w:val="100"/>
          <w:shd w:fill="auto" w:val="clear"/>
          <w:vertAlign w:val="subscript"/>
          <w:lang w:val="uk-UA" w:eastAsia="uk-UA" w:bidi="uk-UA"/>
        </w:rPr>
        <w:t>г</w:t>
      </w:r>
      <w:r>
        <w:rPr>
          <w:color w:val="8B939A"/>
          <w:spacing w:val="0"/>
          <w:w w:val="100"/>
          <w:shd w:fill="auto" w:val="clear"/>
          <w:lang w:val="uk-UA" w:eastAsia="uk-UA" w:bidi="uk-UA"/>
        </w:rPr>
        <w:t xml:space="preserve"> </w:t>
      </w:r>
      <w:r>
        <w:rPr>
          <w:color w:val="747F88"/>
          <w:spacing w:val="0"/>
          <w:w w:val="100"/>
          <w:shd w:fill="auto" w:val="clear"/>
          <w:lang w:val="en-US" w:eastAsia="en-US" w:bidi="en-US"/>
        </w:rPr>
        <w:t xml:space="preserve">77, </w:t>
      </w:r>
      <w:r>
        <w:rPr>
          <w:color w:val="747F88"/>
          <w:spacing w:val="0"/>
          <w:w w:val="100"/>
          <w:shd w:fill="auto" w:val="clear"/>
          <w:lang w:val="uk-UA" w:eastAsia="uk-UA" w:bidi="uk-UA"/>
        </w:rPr>
        <w:t>7Ч</w:t>
      </w:r>
      <w:r>
        <w:rPr>
          <w:color w:val="8B939A"/>
          <w:spacing w:val="0"/>
          <w:w w:val="100"/>
          <w:shd w:fill="auto" w:val="clear"/>
          <w:lang w:val="uk-UA" w:eastAsia="uk-UA" w:bidi="uk-UA"/>
        </w:rPr>
        <w:t>7. у'</w:t>
      </w:r>
    </w:p>
    <w:p>
      <w:pPr>
        <w:pStyle w:val="Style21"/>
        <w:keepNext w:val="false"/>
        <w:keepLines w:val="false"/>
        <w:widowControl w:val="false"/>
        <w:shd w:val="clear" w:color="auto" w:fill="auto"/>
        <w:tabs>
          <w:tab w:val="clear" w:pos="720"/>
          <w:tab w:val="left" w:pos="6811" w:leader="none"/>
          <w:tab w:val="left" w:pos="7944" w:leader="none"/>
        </w:tabs>
        <w:bidi w:val="0"/>
        <w:spacing w:lineRule="auto" w:line="278" w:before="0" w:after="0"/>
        <w:ind w:firstLine="520" w:left="0" w:right="0"/>
        <w:jc w:val="both"/>
        <w:rPr/>
      </w:pPr>
      <w:r>
        <w:rPr>
          <w:color w:val="191D1E"/>
          <w:spacing w:val="0"/>
          <w:w w:val="100"/>
          <w:shd w:fill="auto" w:val="clear"/>
          <w:lang w:val="uk-UA" w:eastAsia="uk-UA" w:bidi="uk-UA"/>
        </w:rPr>
        <w:t xml:space="preserve">Черчилль, який </w:t>
      </w:r>
      <w:r>
        <w:rPr>
          <w:color w:val="000000"/>
          <w:spacing w:val="0"/>
          <w:w w:val="100"/>
          <w:shd w:fill="auto" w:val="clear"/>
          <w:lang w:val="uk-UA" w:eastAsia="uk-UA" w:bidi="uk-UA"/>
        </w:rPr>
        <w:t xml:space="preserve">узяв на себе </w:t>
      </w:r>
      <w:r>
        <w:rPr>
          <w:color w:val="191D1E"/>
          <w:spacing w:val="0"/>
          <w:w w:val="100"/>
          <w:shd w:fill="auto" w:val="clear"/>
          <w:lang w:val="uk-UA" w:eastAsia="uk-UA" w:bidi="uk-UA"/>
        </w:rPr>
        <w:t xml:space="preserve">провину </w:t>
      </w:r>
      <w:r>
        <w:rPr>
          <w:color w:val="000000"/>
          <w:spacing w:val="0"/>
          <w:w w:val="100"/>
          <w:shd w:fill="auto" w:val="clear"/>
          <w:lang w:val="uk-UA" w:eastAsia="uk-UA" w:bidi="uk-UA"/>
        </w:rPr>
        <w:t xml:space="preserve">за </w:t>
      </w:r>
      <w:r>
        <w:rPr>
          <w:color w:val="191D1E"/>
          <w:spacing w:val="0"/>
          <w:w w:val="100"/>
          <w:shd w:fill="auto" w:val="clear"/>
          <w:lang w:val="uk-UA" w:eastAsia="uk-UA" w:bidi="uk-UA"/>
        </w:rPr>
        <w:t>цю згубну операцію, не</w:t>
        <w:softHyphen/>
      </w:r>
      <w:r>
        <w:rPr>
          <w:color w:val="000000"/>
          <w:spacing w:val="0"/>
          <w:w w:val="100"/>
          <w:shd w:fill="auto" w:val="clear"/>
          <w:lang w:val="uk-UA" w:eastAsia="uk-UA" w:bidi="uk-UA"/>
        </w:rPr>
        <w:t xml:space="preserve">сподівано опинивсябез роботи. Він був </w:t>
      </w:r>
      <w:r>
        <w:rPr>
          <w:color w:val="191D1E"/>
          <w:spacing w:val="0"/>
          <w:w w:val="100"/>
          <w:shd w:fill="auto" w:val="clear"/>
          <w:lang w:val="uk-UA" w:eastAsia="uk-UA" w:bidi="uk-UA"/>
        </w:rPr>
        <w:t xml:space="preserve">приголомшений. «Наче в мешканця </w:t>
      </w:r>
      <w:r>
        <w:rPr>
          <w:color w:val="000000"/>
          <w:spacing w:val="0"/>
          <w:w w:val="100"/>
          <w:shd w:fill="auto" w:val="clear"/>
          <w:lang w:val="uk-UA" w:eastAsia="uk-UA" w:bidi="uk-UA"/>
        </w:rPr>
        <w:t xml:space="preserve">морських глибин, якого витяглй </w:t>
      </w:r>
      <w:r>
        <w:rPr>
          <w:color w:val="191D1E"/>
          <w:spacing w:val="0"/>
          <w:w w:val="100"/>
          <w:shd w:fill="auto" w:val="clear"/>
          <w:lang w:val="uk-UA" w:eastAsia="uk-UA" w:bidi="uk-UA"/>
        </w:rPr>
        <w:t xml:space="preserve">на Повітря, чи в нирця, що </w:t>
      </w:r>
      <w:r>
        <w:rPr>
          <w:color w:val="000000"/>
          <w:spacing w:val="0"/>
          <w:w w:val="100"/>
          <w:shd w:fill="auto" w:val="clear"/>
          <w:lang w:val="uk-UA" w:eastAsia="uk-UA" w:bidi="uk-UA"/>
        </w:rPr>
        <w:t xml:space="preserve">зашвидко піднявся нагору, </w:t>
      </w:r>
      <w:r>
        <w:rPr>
          <w:color w:val="191D1E"/>
          <w:spacing w:val="0"/>
          <w:w w:val="100"/>
          <w:shd w:fill="auto" w:val="clear"/>
          <w:lang w:val="uk-UA" w:eastAsia="uk-UA" w:bidi="uk-UA"/>
        </w:rPr>
        <w:t xml:space="preserve">вени мої мало не вибухали від тиску» </w:t>
      </w:r>
      <w:r>
        <w:rPr>
          <w:color w:val="191D1E"/>
          <w:spacing w:val="0"/>
          <w:w w:val="100"/>
          <w:shd w:fill="auto" w:val="clear"/>
          <w:lang w:val="en-US" w:eastAsia="en-US" w:bidi="en-US"/>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пригадував він. </w:t>
      </w:r>
      <w:r>
        <w:rPr>
          <w:color w:val="191D1E"/>
          <w:spacing w:val="0"/>
          <w:w w:val="100"/>
          <w:shd w:fill="auto" w:val="clear"/>
          <w:lang w:val="uk-UA" w:eastAsia="uk-UA" w:bidi="uk-UA"/>
        </w:rPr>
        <w:t xml:space="preserve">Міркуючи над подіями війни, він додавав: «Я </w:t>
      </w:r>
      <w:r>
        <w:rPr>
          <w:color w:val="000000"/>
          <w:spacing w:val="0"/>
          <w:w w:val="100"/>
          <w:shd w:fill="auto" w:val="clear"/>
          <w:lang w:val="uk-UA" w:eastAsia="uk-UA" w:bidi="uk-UA"/>
        </w:rPr>
        <w:t xml:space="preserve">відчував неймовірну тривогу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знав, як її позбутися». Прагнучи </w:t>
      </w:r>
      <w:r>
        <w:rPr>
          <w:color w:val="000000"/>
          <w:spacing w:val="0"/>
          <w:w w:val="100"/>
          <w:shd w:fill="auto" w:val="clear"/>
          <w:lang w:val="uk-UA" w:eastAsia="uk-UA" w:bidi="uk-UA"/>
        </w:rPr>
        <w:t xml:space="preserve">знайти собі бодай якусь </w:t>
      </w:r>
      <w:r>
        <w:rPr>
          <w:color w:val="191D1E"/>
          <w:spacing w:val="0"/>
          <w:w w:val="100"/>
          <w:shd w:fill="auto" w:val="clear"/>
          <w:lang w:val="uk-UA" w:eastAsia="uk-UA" w:bidi="uk-UA"/>
        </w:rPr>
        <w:t xml:space="preserve">справу і вгамувати нерви, він зайнявся </w:t>
      </w:r>
      <w:r>
        <w:rPr>
          <w:color w:val="000000"/>
          <w:spacing w:val="0"/>
          <w:w w:val="100"/>
          <w:shd w:fill="auto" w:val="clear"/>
          <w:lang w:val="uk-UA" w:eastAsia="uk-UA" w:bidi="uk-UA"/>
        </w:rPr>
        <w:t xml:space="preserve">малюванням. Це </w:t>
      </w:r>
      <w:r>
        <w:rPr>
          <w:color w:val="191D1E"/>
          <w:spacing w:val="0"/>
          <w:w w:val="100"/>
          <w:shd w:fill="auto" w:val="clear"/>
          <w:lang w:val="uk-UA" w:eastAsia="uk-UA" w:bidi="uk-UA"/>
        </w:rPr>
        <w:t xml:space="preserve">хобі залишатиметься його розрадою багато років. </w:t>
      </w:r>
      <w:r>
        <w:rPr>
          <w:color w:val="191D1E"/>
          <w:spacing w:val="0"/>
          <w:w w:val="100"/>
          <w:shd w:fill="auto" w:val="clear"/>
          <w:lang w:val="en-US" w:eastAsia="en-US" w:bidi="en-US"/>
        </w:rPr>
        <w:t>-</w:t>
        <w:tab/>
      </w:r>
      <w:r>
        <w:rPr>
          <w:color w:val="8B939A"/>
          <w:spacing w:val="0"/>
          <w:w w:val="100"/>
          <w:shd w:fill="auto" w:val="clear"/>
          <w:lang w:val="en-US" w:eastAsia="en-US" w:bidi="en-US"/>
        </w:rPr>
        <w:t>&lt;</w:t>
        <w:tab/>
      </w:r>
      <w:r>
        <w:rPr>
          <w:color w:val="3F474C"/>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100"/>
        <w:ind w:firstLine="520" w:left="0" w:right="0"/>
        <w:jc w:val="both"/>
        <w:rPr/>
      </w:pPr>
      <w:r>
        <w:rPr>
          <w:color w:val="191D1E"/>
          <w:spacing w:val="0"/>
          <w:w w:val="100"/>
          <w:shd w:fill="auto" w:val="clear"/>
          <w:lang w:val="uk-UA" w:eastAsia="uk-UA" w:bidi="uk-UA"/>
        </w:rPr>
        <w:t xml:space="preserve">Проте </w:t>
      </w:r>
      <w:r>
        <w:rPr>
          <w:color w:val="000000"/>
          <w:spacing w:val="0"/>
          <w:w w:val="100"/>
          <w:shd w:fill="auto" w:val="clear"/>
          <w:lang w:val="uk-UA" w:eastAsia="uk-UA" w:bidi="uk-UA"/>
        </w:rPr>
        <w:t xml:space="preserve">втечі від суспільного життя </w:t>
      </w:r>
      <w:r>
        <w:rPr>
          <w:color w:val="191D1E"/>
          <w:spacing w:val="0"/>
          <w:w w:val="100"/>
          <w:shd w:fill="auto" w:val="clear"/>
          <w:lang w:val="uk-UA" w:eastAsia="uk-UA" w:bidi="uk-UA"/>
        </w:rPr>
        <w:t xml:space="preserve">й споглядання англійських заміських </w:t>
      </w:r>
      <w:r>
        <w:rPr>
          <w:color w:val="000000"/>
          <w:spacing w:val="0"/>
          <w:w w:val="100"/>
          <w:shd w:fill="auto" w:val="clear"/>
          <w:lang w:val="uk-UA" w:eastAsia="uk-UA" w:bidi="uk-UA"/>
        </w:rPr>
        <w:t xml:space="preserve">пейзажів виявилося </w:t>
      </w:r>
      <w:r>
        <w:rPr>
          <w:color w:val="191D1E"/>
          <w:spacing w:val="0"/>
          <w:w w:val="100"/>
          <w:shd w:fill="auto" w:val="clear"/>
          <w:lang w:val="uk-UA" w:eastAsia="uk-UA" w:bidi="uk-UA"/>
        </w:rPr>
        <w:t xml:space="preserve">недостатньо ані щоб полегшити його страждання, </w:t>
      </w:r>
      <w:r>
        <w:rPr>
          <w:color w:val="000000"/>
          <w:spacing w:val="0"/>
          <w:w w:val="100"/>
          <w:shd w:fill="auto" w:val="clear"/>
          <w:lang w:val="uk-UA" w:eastAsia="uk-UA" w:bidi="uk-UA"/>
        </w:rPr>
        <w:t xml:space="preserve">ані щоб </w:t>
      </w:r>
      <w:r>
        <w:rPr>
          <w:color w:val="191D1E"/>
          <w:spacing w:val="0"/>
          <w:w w:val="100"/>
          <w:shd w:fill="auto" w:val="clear"/>
          <w:lang w:val="uk-UA" w:eastAsia="uk-UA" w:bidi="uk-UA"/>
        </w:rPr>
        <w:t xml:space="preserve">запропонувати шлях повернення до Олімпу. Черчилль не </w:t>
      </w:r>
      <w:r>
        <w:rPr>
          <w:color w:val="000000"/>
          <w:spacing w:val="0"/>
          <w:w w:val="100"/>
          <w:shd w:fill="auto" w:val="clear"/>
          <w:lang w:val="uk-UA" w:eastAsia="uk-UA" w:bidi="uk-UA"/>
        </w:rPr>
        <w:t xml:space="preserve">почувався </w:t>
      </w:r>
      <w:r>
        <w:rPr>
          <w:color w:val="191D1E"/>
          <w:spacing w:val="0"/>
          <w:w w:val="100"/>
          <w:shd w:fill="auto" w:val="clear"/>
          <w:lang w:val="uk-UA" w:eastAsia="uk-UA" w:bidi="uk-UA"/>
        </w:rPr>
        <w:t xml:space="preserve">винним у трагедії в Галліполі, але все ж таки вирішив спокутувати це, а тому записався добровольцем на війну у Франції. Він прибув на фронт у листопаді </w:t>
      </w:r>
      <w:r>
        <w:rPr>
          <w:color w:val="191D1E"/>
          <w:spacing w:val="0"/>
          <w:w w:val="100"/>
          <w:shd w:fill="auto" w:val="clear"/>
          <w:lang w:val="en-US" w:eastAsia="en-US" w:bidi="en-US"/>
        </w:rPr>
        <w:t xml:space="preserve">1915 </w:t>
      </w:r>
      <w:r>
        <w:rPr>
          <w:color w:val="191D1E"/>
          <w:spacing w:val="0"/>
          <w:w w:val="100"/>
          <w:shd w:fill="auto" w:val="clear"/>
          <w:lang w:val="uk-UA" w:eastAsia="uk-UA" w:bidi="uk-UA"/>
        </w:rPr>
        <w:t xml:space="preserve">року й кілька місяців командував батальйоном на передовій. «Страшне місце,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він Клементині.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Всюди бруд і сміття, могили викопують просто в оборонних укріпленнях, нечистоти зусібіч; а в яскравому місячному сяйві панують над усім цим полчиська здоровенних щурів. Вони повзуть, підкрадаються дедальближче</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під безугавний акомпанемент гвинтівок і кулеметів, під злостиве виття й дзижчання куль, що шугають над головами»</w:t>
      </w:r>
      <w:r>
        <w:rPr>
          <w:color w:val="000000"/>
          <w:spacing w:val="0"/>
          <w:w w:val="100"/>
          <w:shd w:fill="auto" w:val="clear"/>
          <w:vertAlign w:val="superscript"/>
          <w:lang w:val="uk-UA" w:eastAsia="uk-UA" w:bidi="uk-UA"/>
        </w:rPr>
        <w:t>83</w:t>
      </w:r>
      <w:r>
        <w:rPr>
          <w:color w:val="000000"/>
          <w:spacing w:val="0"/>
          <w:w w:val="100"/>
          <w:shd w:fill="auto" w:val="clear"/>
          <w:lang w:val="uk-UA" w:eastAsia="uk-UA" w:bidi="uk-UA"/>
        </w:rPr>
        <w:t xml:space="preserve">. Водночас його неабияк дивувало, наскільки краще він почувався у Франції, ніж в Англії. «Я знайшов щастя і втіху, яких не мав багато місяців», </w:t>
      </w:r>
      <w:r>
        <w:rPr>
          <w:color w:val="000000"/>
          <w:spacing w:val="0"/>
          <w:w w:val="100"/>
          <w:shd w:fill="auto" w:val="clear"/>
          <w:lang w:val="en-US" w:eastAsia="en-US" w:bidi="en-US"/>
        </w:rPr>
        <w:t xml:space="preserve">— </w:t>
      </w:r>
      <w:r>
        <w:rPr>
          <w:color w:val="000000"/>
          <w:spacing w:val="0"/>
          <w:w w:val="100"/>
          <w:shd w:fill="auto" w:val="clear"/>
          <w:lang w:val="uk-UA" w:eastAsia="uk-UA" w:bidi="uk-UA"/>
        </w:rPr>
        <w:t>відзначав він.</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 xml:space="preserve">Після того як упродовж тривалого часу Черчиллеве життя було сповнене шампанського й вишуканих наїдків, він раптом опинився пліч-о-пліч з іншими у брудному шанці </w:t>
      </w:r>
      <w:r>
        <w:rPr>
          <w:color w:val="000000"/>
          <w:spacing w:val="0"/>
          <w:w w:val="100"/>
          <w:shd w:fill="auto" w:val="clear"/>
          <w:lang w:val="en-US" w:eastAsia="en-US" w:bidi="en-US"/>
        </w:rPr>
        <w:t xml:space="preserve">— </w:t>
      </w:r>
      <w:r>
        <w:rPr>
          <w:color w:val="000000"/>
          <w:spacing w:val="0"/>
          <w:w w:val="100"/>
          <w:shd w:fill="auto" w:val="clear"/>
          <w:lang w:val="uk-UA" w:eastAsia="uk-UA" w:bidi="uk-UA"/>
        </w:rPr>
        <w:t>і це була найкраща нагода відчути, яке воно, життя пересічної людини</w:t>
      </w:r>
      <w:r>
        <w:rPr>
          <w:color w:val="000000"/>
          <w:spacing w:val="0"/>
          <w:w w:val="100"/>
          <w:shd w:fill="auto" w:val="clear"/>
          <w:vertAlign w:val="superscript"/>
          <w:lang w:val="uk-UA" w:eastAsia="uk-UA" w:bidi="uk-UA"/>
        </w:rPr>
        <w:t>84</w:t>
      </w:r>
      <w:r>
        <w:rPr>
          <w:color w:val="000000"/>
          <w:spacing w:val="0"/>
          <w:w w:val="100"/>
          <w:shd w:fill="auto" w:val="clear"/>
          <w:lang w:val="uk-UA" w:eastAsia="uk-UA" w:bidi="uk-UA"/>
        </w:rPr>
        <w:t>. Але й у цій ситуації Черчилль намагався полегшити власне становище. Він просив дружину прислати йому «величезні шматки солонини, сир “Стілтон”, вершки, шинку, сардини, сушені фрукти. Можете також спробувати передати великий м’ясний пиріг, але консервовану куріпку не треба, й усі ті інші консервовані смаколики також. Що простіше, то краще й ситніше; м’ясо в нашій пайці жорстке й несмачне»</w:t>
      </w:r>
      <w:r>
        <w:rPr>
          <w:color w:val="000000"/>
          <w:spacing w:val="0"/>
          <w:w w:val="100"/>
          <w:shd w:fill="auto" w:val="clear"/>
          <w:vertAlign w:val="superscript"/>
          <w:lang w:val="uk-UA" w:eastAsia="uk-UA" w:bidi="uk-UA"/>
        </w:rPr>
        <w:t>85</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 xml:space="preserve">Клементина, яка відчувала його мінливий настрій, намагалася підтримати чоловіка, коли той втрачав самовладання. «Любий мій,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писала вона йому в лютому </w:t>
      </w:r>
      <w:r>
        <w:rPr>
          <w:color w:val="000000"/>
          <w:spacing w:val="0"/>
          <w:w w:val="100"/>
          <w:shd w:fill="auto" w:val="clear"/>
          <w:lang w:val="en-US" w:eastAsia="en-US" w:bidi="en-US"/>
        </w:rPr>
        <w:t xml:space="preserve">1916 </w:t>
      </w:r>
      <w:r>
        <w:rPr>
          <w:color w:val="000000"/>
          <w:spacing w:val="0"/>
          <w:w w:val="100"/>
          <w:shd w:fill="auto" w:val="clear"/>
          <w:lang w:val="uk-UA" w:eastAsia="uk-UA" w:bidi="uk-UA"/>
        </w:rPr>
        <w:t xml:space="preserve">року,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один із листів, який я отримала вчора, був написаний вами в мить розпачу. Благаю, не дозволяйте цьому відчуттю глибшати й постійно затьмарювати ваше серце и думки!»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Коли Черчилль, отримавши відпускну, приїхав додому, вона по</w:t>
        <w:softHyphen/>
        <w:t>мітила, що він забагато уваги приділяє політиці й майже не зважає на її потреби. Клементина лагідно дорікала чоловікові: «Любий мій, ці важливі суспільні турботи такі виснажливі! Коли я наступного разу побачу вас, сподіваюся, ми матимемо трохи часу, аби побути вдвох!»</w:t>
      </w:r>
      <w:r>
        <w:rPr>
          <w:color w:val="000000"/>
          <w:spacing w:val="0"/>
          <w:w w:val="100"/>
          <w:shd w:fill="auto" w:val="clear"/>
          <w:vertAlign w:val="superscript"/>
          <w:lang w:val="uk-UA" w:eastAsia="uk-UA" w:bidi="uk-UA"/>
        </w:rPr>
        <w:t>87</w:t>
      </w:r>
      <w:r>
        <w:rPr>
          <w:color w:val="000000"/>
          <w:spacing w:val="0"/>
          <w:w w:val="100"/>
          <w:shd w:fill="auto" w:val="clear"/>
          <w:lang w:val="uk-UA" w:eastAsia="uk-UA" w:bidi="uk-UA"/>
        </w:rPr>
        <w:t>. Вона не казала напряму, що потребує більшої сексуальної близькості, але майже зізнавалася в цьому: «Ми й досі молоді, але час спливає, він краде кохання й лишає по собі саму лише дружбу, яка заспокоює, але не надихає й не зігріває».</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Памела Дігбі, яка стане дружиною Рендольфа Черчилля під час Другої світової війни, відверто обговорюватиме з Клементиною, своєю свекрухою, родинні негаразди. Через кілька десятиліть та згадає, що в неї склалося враження, ніби чоловіки родини Чер- чиллів не могли похвалитися надмірними сексуальними апетитами. Її інтимне життя з Рендольфом залишало бажати кращого,</w:t>
      </w:r>
    </w:p>
    <w:p>
      <w:pPr>
        <w:sectPr>
          <w:footnotePr>
            <w:numFmt w:val="upperRoman"/>
            <w:numStart w:val="6"/>
          </w:footnotePr>
          <w:type w:val="continuous"/>
          <w:pgSz w:w="12200" w:h="17626"/>
          <w:pgMar w:left="1445" w:right="1334" w:gutter="0" w:header="0" w:top="1804" w:footer="0" w:bottom="1507"/>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0"/>
        <w:ind w:hanging="0" w:left="440" w:right="0"/>
        <w:jc w:val="both"/>
        <w:rPr/>
      </w:pPr>
      <w:r>
        <w:rPr>
          <w:color w:val="000000"/>
          <w:spacing w:val="0"/>
          <w:w w:val="100"/>
          <w:shd w:fill="auto" w:val="clear"/>
          <w:lang w:val="uk-UA" w:eastAsia="uk-UA" w:bidi="uk-UA"/>
        </w:rPr>
        <w:t>зізнавалася Памела своєму біографові. «Щодо сексу, Рендольф, як і деякі інші Черчиллі, взагалі не демонстрував жодної ініціативи. До того ж він забагато пиячив, а це заважало йому проявляти себе краще й частіше»</w:t>
      </w:r>
      <w:r>
        <w:rPr>
          <w:color w:val="000000"/>
          <w:spacing w:val="0"/>
          <w:w w:val="100"/>
          <w:shd w:fill="auto" w:val="clear"/>
          <w:vertAlign w:val="superscript"/>
          <w:lang w:val="uk-UA" w:eastAsia="uk-UA" w:bidi="uk-UA"/>
        </w:rPr>
        <w:t>88</w:t>
      </w:r>
      <w:r>
        <w:rPr>
          <w:color w:val="000000"/>
          <w:spacing w:val="0"/>
          <w:w w:val="100"/>
          <w:shd w:fill="auto" w:val="clear"/>
          <w:lang w:val="uk-UA" w:eastAsia="uk-UA" w:bidi="uk-UA"/>
        </w:rPr>
        <w:t xml:space="preserve">. Утім цьому одкровенню дещо суперечить той факт, що у Вінстона й Клементини в </w:t>
      </w:r>
      <w:r>
        <w:rPr>
          <w:color w:val="000000"/>
          <w:spacing w:val="0"/>
          <w:w w:val="100"/>
          <w:shd w:fill="auto" w:val="clear"/>
          <w:lang w:val="en-US" w:eastAsia="en-US" w:bidi="en-US"/>
        </w:rPr>
        <w:t xml:space="preserve">1909, 1911, 1914, 1918 </w:t>
      </w:r>
      <w:r>
        <w:rPr>
          <w:color w:val="000000"/>
          <w:spacing w:val="0"/>
          <w:w w:val="100"/>
          <w:shd w:fill="auto" w:val="clear"/>
          <w:lang w:val="uk-UA" w:eastAsia="uk-UA" w:bidi="uk-UA"/>
        </w:rPr>
        <w:t xml:space="preserve">і </w:t>
      </w:r>
      <w:r>
        <w:rPr>
          <w:color w:val="000000"/>
          <w:spacing w:val="0"/>
          <w:w w:val="100"/>
          <w:shd w:fill="auto" w:val="clear"/>
          <w:lang w:val="en-US" w:eastAsia="en-US" w:bidi="en-US"/>
        </w:rPr>
        <w:t xml:space="preserve">1922 </w:t>
      </w:r>
      <w:r>
        <w:rPr>
          <w:color w:val="000000"/>
          <w:spacing w:val="0"/>
          <w:w w:val="100"/>
          <w:shd w:fill="auto" w:val="clear"/>
          <w:lang w:val="uk-UA" w:eastAsia="uk-UA" w:bidi="uk-UA"/>
        </w:rPr>
        <w:t>роках народилися діти.</w:t>
      </w:r>
    </w:p>
    <w:p>
      <w:pPr>
        <w:pStyle w:val="Style21"/>
        <w:keepNext w:val="false"/>
        <w:keepLines w:val="false"/>
        <w:widowControl w:val="false"/>
        <w:shd w:val="clear" w:color="auto" w:fill="auto"/>
        <w:bidi w:val="0"/>
        <w:spacing w:before="0" w:after="0"/>
        <w:ind w:firstLine="520" w:left="440" w:right="0"/>
        <w:jc w:val="both"/>
        <w:rPr/>
      </w:pPr>
      <w:r>
        <w:rPr>
          <w:color w:val="000000"/>
          <w:spacing w:val="0"/>
          <w:w w:val="100"/>
          <w:shd w:fill="auto" w:val="clear"/>
          <w:lang w:val="uk-UA" w:eastAsia="uk-UA" w:bidi="uk-UA"/>
        </w:rPr>
        <w:t>Та частина фронту, де опинився Черчилль, була відносно спо</w:t>
        <w:softHyphen/>
        <w:t xml:space="preserve">кійною, бо на цьому етапі головні бойові дії відбувалися поблизу Вердена, розташованого південніше. Але навіть попри це Вінс- тонові товариші по службі гинули. У травні </w:t>
      </w:r>
      <w:r>
        <w:rPr>
          <w:color w:val="000000"/>
          <w:spacing w:val="0"/>
          <w:w w:val="100"/>
          <w:shd w:fill="auto" w:val="clear"/>
          <w:lang w:val="en-US" w:eastAsia="en-US" w:bidi="en-US"/>
        </w:rPr>
        <w:t xml:space="preserve">1917 </w:t>
      </w:r>
      <w:r>
        <w:rPr>
          <w:color w:val="000000"/>
          <w:spacing w:val="0"/>
          <w:w w:val="100"/>
          <w:shd w:fill="auto" w:val="clear"/>
          <w:lang w:val="uk-UA" w:eastAsia="uk-UA" w:bidi="uk-UA"/>
        </w:rPr>
        <w:t>року чисельність батальйону скоротилася так, що його розформували, а особовий склад перевели до інших підрозділів. Черчилль скористався цією можливістю, аби вирушити додому й знову повернутися до політики. У липні цього самого року він знову опинився в складі уряду, уже на посаді міністра озброєння.</w:t>
      </w:r>
    </w:p>
    <w:p>
      <w:pPr>
        <w:pStyle w:val="Style21"/>
        <w:keepNext w:val="false"/>
        <w:keepLines w:val="false"/>
        <w:widowControl w:val="false"/>
        <w:shd w:val="clear" w:color="auto" w:fill="auto"/>
        <w:bidi w:val="0"/>
        <w:spacing w:lineRule="auto" w:line="240" w:before="0" w:after="0"/>
        <w:ind w:firstLine="520" w:left="440" w:right="0"/>
        <w:jc w:val="both"/>
        <w:rPr/>
      </w:pPr>
      <w:r>
        <w:rPr>
          <w:color w:val="000000"/>
          <w:spacing w:val="0"/>
          <w:w w:val="100"/>
          <w:shd w:fill="auto" w:val="clear"/>
          <w:lang w:val="uk-UA" w:eastAsia="uk-UA" w:bidi="uk-UA"/>
        </w:rPr>
        <w:t xml:space="preserve">Проте перевибори, що відбулися в </w:t>
      </w:r>
      <w:r>
        <w:rPr>
          <w:color w:val="000000"/>
          <w:spacing w:val="0"/>
          <w:w w:val="100"/>
          <w:shd w:fill="auto" w:val="clear"/>
          <w:lang w:val="en-US" w:eastAsia="en-US" w:bidi="en-US"/>
        </w:rPr>
        <w:t xml:space="preserve">1922 </w:t>
      </w:r>
      <w:r>
        <w:rPr>
          <w:color w:val="000000"/>
          <w:spacing w:val="0"/>
          <w:w w:val="100"/>
          <w:shd w:fill="auto" w:val="clear"/>
          <w:lang w:val="uk-UA" w:eastAsia="uk-UA" w:bidi="uk-UA"/>
        </w:rPr>
        <w:t xml:space="preserve">році, він програв, як і наступну кампанію в </w:t>
      </w:r>
      <w:r>
        <w:rPr>
          <w:color w:val="000000"/>
          <w:spacing w:val="0"/>
          <w:w w:val="100"/>
          <w:shd w:fill="auto" w:val="clear"/>
          <w:lang w:val="en-US" w:eastAsia="en-US" w:bidi="en-US"/>
        </w:rPr>
        <w:t xml:space="preserve">1923 </w:t>
      </w:r>
      <w:r>
        <w:rPr>
          <w:color w:val="000000"/>
          <w:spacing w:val="0"/>
          <w:w w:val="100"/>
          <w:shd w:fill="auto" w:val="clear"/>
          <w:lang w:val="uk-UA" w:eastAsia="uk-UA" w:bidi="uk-UA"/>
        </w:rPr>
        <w:t xml:space="preserve">році. У квітні 1924-го він писав дружині, яка відпочивала у Франції, що насолоджується разом із дітьми заміським життям. «Я п’ю шампанське під час кожної учти, а між ними цілі цебра кларету й содової. Кухня тут, хоч і простенька,, дивовижна. Увечері ми вмикаємо грамофон і граємо в ма- </w:t>
      </w:r>
      <w:r>
        <w:rPr>
          <w:color w:val="000000"/>
          <w:spacing w:val="0"/>
          <w:w w:val="100"/>
          <w:shd w:fill="auto" w:val="clear"/>
          <w:lang w:val="en-US" w:eastAsia="en-US" w:bidi="en-US"/>
        </w:rPr>
        <w:t xml:space="preserve">89 </w:t>
      </w:r>
      <w:r>
        <w:rPr>
          <w:color w:val="000000"/>
          <w:spacing w:val="0"/>
          <w:w w:val="100"/>
          <w:shd w:fill="auto" w:val="clear"/>
          <w:lang w:val="uk-UA" w:eastAsia="uk-UA" w:bidi="uk-UA"/>
        </w:rPr>
        <w:t xml:space="preserve">джонг»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firstLine="520" w:left="440" w:right="0"/>
        <w:jc w:val="both"/>
        <w:rPr/>
      </w:pPr>
      <w:r>
        <w:rPr>
          <w:color w:val="000000"/>
          <w:spacing w:val="0"/>
          <w:w w:val="100"/>
          <w:shd w:fill="auto" w:val="clear"/>
          <w:lang w:val="uk-UA" w:eastAsia="uk-UA" w:bidi="uk-UA"/>
        </w:rPr>
        <w:t xml:space="preserve">Того самого року він повернувся в парламент, коли вперше було сформовано лейбористський уряд. Через те що Ліберальна партія переживала важкі часи, він вийшов із неї і знову приєднався до консерваторів. Після цього, подейкують, Черчилль навіть хвалився: «Перебіжцем може стати будь-хто, а от подвійним перебіжцем </w:t>
      </w:r>
      <w:r>
        <w:rPr>
          <w:color w:val="000000"/>
          <w:spacing w:val="0"/>
          <w:w w:val="100"/>
          <w:shd w:fill="auto" w:val="clear"/>
          <w:lang w:val="en-US" w:eastAsia="en-US" w:bidi="en-US"/>
        </w:rPr>
        <w:t xml:space="preserve">— </w:t>
      </w:r>
      <w:r>
        <w:rPr>
          <w:color w:val="000000"/>
          <w:spacing w:val="0"/>
          <w:w w:val="100"/>
          <w:shd w:fill="auto" w:val="clear"/>
          <w:lang w:val="uk-UA" w:eastAsia="uk-UA" w:bidi="uk-UA"/>
        </w:rPr>
        <w:t>то вже потребує неабиякої майстерності»</w:t>
      </w:r>
      <w:r>
        <w:rPr>
          <w:color w:val="000000"/>
          <w:spacing w:val="0"/>
          <w:w w:val="100"/>
          <w:shd w:fill="auto" w:val="clear"/>
          <w:vertAlign w:val="superscript"/>
          <w:lang w:val="uk-UA" w:eastAsia="uk-UA" w:bidi="uk-UA"/>
        </w:rPr>
        <w:t>90</w:t>
      </w:r>
      <w:r>
        <w:rPr>
          <w:color w:val="000000"/>
          <w:spacing w:val="0"/>
          <w:w w:val="100"/>
          <w:shd w:fill="auto" w:val="clear"/>
          <w:lang w:val="uk-UA" w:eastAsia="uk-UA" w:bidi="uk-UA"/>
        </w:rPr>
        <w:t>. Колишні соратники- консерватори від його повернення були не в захваті. Серед торі, як писав його друг і політичний союзник лорд Бівербрук, «його нена</w:t>
        <w:softHyphen/>
        <w:t>виділи, йому не довіряли, його боялися»</w:t>
      </w:r>
      <w:r>
        <w:rPr>
          <w:color w:val="000000"/>
          <w:spacing w:val="0"/>
          <w:w w:val="100"/>
          <w:shd w:fill="auto" w:val="clear"/>
          <w:vertAlign w:val="superscript"/>
          <w:lang w:val="uk-UA" w:eastAsia="uk-UA" w:bidi="uk-UA"/>
        </w:rPr>
        <w:t>91</w:t>
      </w:r>
      <w:r>
        <w:rPr>
          <w:color w:val="000000"/>
          <w:spacing w:val="0"/>
          <w:w w:val="100"/>
          <w:shd w:fill="auto" w:val="clear"/>
          <w:lang w:val="uk-UA" w:eastAsia="uk-UA" w:bidi="uk-UA"/>
        </w:rPr>
        <w:t xml:space="preserve">.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firstLine="520" w:left="440" w:right="0"/>
        <w:jc w:val="both"/>
        <w:rPr/>
      </w:pPr>
      <w:r>
        <w:rPr>
          <w:color w:val="000000"/>
          <w:spacing w:val="0"/>
          <w:w w:val="100"/>
          <w:shd w:fill="auto" w:val="clear"/>
          <w:lang w:val="uk-UA" w:eastAsia="uk-UA" w:bidi="uk-UA"/>
        </w:rPr>
        <w:t xml:space="preserve">Але попри це, наприкінці </w:t>
      </w:r>
      <w:r>
        <w:rPr>
          <w:color w:val="000000"/>
          <w:spacing w:val="0"/>
          <w:w w:val="100"/>
          <w:shd w:fill="auto" w:val="clear"/>
          <w:lang w:val="en-US" w:eastAsia="en-US" w:bidi="en-US"/>
        </w:rPr>
        <w:t xml:space="preserve">1924 </w:t>
      </w:r>
      <w:r>
        <w:rPr>
          <w:color w:val="000000"/>
          <w:spacing w:val="0"/>
          <w:w w:val="100"/>
          <w:shd w:fill="auto" w:val="clear"/>
          <w:lang w:val="uk-UA" w:eastAsia="uk-UA" w:bidi="uk-UA"/>
        </w:rPr>
        <w:t>року, коли новонароджений лей</w:t>
        <w:softHyphen/>
        <w:t>бористський уряд зазнав поразки й влада знову опинилася в кон</w:t>
        <w:softHyphen/>
        <w:t xml:space="preserve">серваторів, Черчилль отримав важливу посаду канцлера казначейства, еквівалентну посаді міністра фінансів в інших державах. Це мало для нього неабияке значення з психологічного погляду, бо саме призначення на цю посаду колись стало апогеєм стрімкої </w:t>
      </w:r>
      <w:r>
        <w:rPr>
          <w:color w:val="191D1E"/>
          <w:spacing w:val="0"/>
          <w:w w:val="100"/>
          <w:shd w:fill="auto" w:val="clear"/>
          <w:lang w:val="uk-UA" w:eastAsia="uk-UA" w:bidi="uk-UA"/>
        </w:rPr>
        <w:t xml:space="preserve">кар’єри його батька. Лорд Рендольф був канцлером казначейства у </w:t>
      </w:r>
      <w:r>
        <w:rPr>
          <w:color w:val="191D1E"/>
          <w:spacing w:val="0"/>
          <w:w w:val="100"/>
          <w:shd w:fill="auto" w:val="clear"/>
          <w:lang w:val="en-US" w:eastAsia="en-US" w:bidi="en-US"/>
        </w:rPr>
        <w:t xml:space="preserve">1886 </w:t>
      </w:r>
      <w:r>
        <w:rPr>
          <w:color w:val="191D1E"/>
          <w:spacing w:val="0"/>
          <w:w w:val="100"/>
          <w:shd w:fill="auto" w:val="clear"/>
          <w:lang w:val="uk-UA" w:eastAsia="uk-UA" w:bidi="uk-UA"/>
        </w:rPr>
        <w:t>році лише п’ять місяців.</w:t>
      </w:r>
    </w:p>
    <w:p>
      <w:pPr>
        <w:sectPr>
          <w:headerReference w:type="even" r:id="rId19"/>
          <w:headerReference w:type="default" r:id="rId20"/>
          <w:headerReference w:type="first" r:id="rId21"/>
          <w:footnotePr>
            <w:numFmt w:val="upperRoman"/>
            <w:numStart w:val="6"/>
          </w:footnotePr>
          <w:type w:val="nextPage"/>
          <w:pgSz w:w="12200" w:h="17626"/>
          <w:pgMar w:left="1445" w:right="1334" w:gutter="0" w:header="0" w:top="1804" w:footer="0" w:bottom="1507"/>
          <w:pgNumType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00" w:left="0" w:right="0"/>
        <w:jc w:val="both"/>
        <w:rPr/>
      </w:pPr>
      <w:r>
        <w:rPr>
          <w:color w:val="191D1E"/>
          <w:spacing w:val="0"/>
          <w:w w:val="100"/>
          <w:shd w:fill="auto" w:val="clear"/>
          <w:lang w:val="uk-UA" w:eastAsia="uk-UA" w:bidi="uk-UA"/>
        </w:rPr>
        <w:t xml:space="preserve">До КІНЦЯ 1920-Х Вінстон повторив батьків шлях ще в дечому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посварився з очільниками своєї партії, сподіваючись узяти гору в їхній суперечці. Натомість, коли в </w:t>
      </w:r>
      <w:r>
        <w:rPr>
          <w:color w:val="191D1E"/>
          <w:spacing w:val="0"/>
          <w:w w:val="100"/>
          <w:shd w:fill="auto" w:val="clear"/>
          <w:lang w:val="en-US" w:eastAsia="en-US" w:bidi="en-US"/>
        </w:rPr>
        <w:t xml:space="preserve">1929 </w:t>
      </w:r>
      <w:r>
        <w:rPr>
          <w:color w:val="191D1E"/>
          <w:spacing w:val="0"/>
          <w:w w:val="100"/>
          <w:shd w:fill="auto" w:val="clear"/>
          <w:lang w:val="uk-UA" w:eastAsia="uk-UA" w:bidi="uk-UA"/>
        </w:rPr>
        <w:t xml:space="preserve">році на зміну консерваторам прийшов другий лейбористський уряд, Черчилль знову випав з урядової обойми. Його </w:t>
      </w:r>
      <w:r>
        <w:rPr>
          <w:color w:val="000000"/>
          <w:spacing w:val="0"/>
          <w:w w:val="100"/>
          <w:shd w:fill="auto" w:val="clear"/>
          <w:lang w:val="uk-UA" w:eastAsia="uk-UA" w:bidi="uk-UA"/>
        </w:rPr>
        <w:t xml:space="preserve">фінансовий </w:t>
      </w:r>
      <w:r>
        <w:rPr>
          <w:color w:val="191D1E"/>
          <w:spacing w:val="0"/>
          <w:w w:val="100"/>
          <w:shd w:fill="auto" w:val="clear"/>
          <w:lang w:val="uk-UA" w:eastAsia="uk-UA" w:bidi="uk-UA"/>
        </w:rPr>
        <w:t xml:space="preserve">стан на той момент був просто жахливим через </w:t>
      </w:r>
      <w:r>
        <w:rPr>
          <w:color w:val="000000"/>
          <w:spacing w:val="0"/>
          <w:w w:val="100"/>
          <w:shd w:fill="auto" w:val="clear"/>
          <w:lang w:val="uk-UA" w:eastAsia="uk-UA" w:bidi="uk-UA"/>
        </w:rPr>
        <w:t xml:space="preserve">невдалі біржові спекуляції. </w:t>
      </w:r>
      <w:r>
        <w:rPr>
          <w:color w:val="191D1E"/>
          <w:spacing w:val="0"/>
          <w:w w:val="100"/>
          <w:shd w:fill="auto" w:val="clear"/>
          <w:lang w:val="uk-UA" w:eastAsia="uk-UA" w:bidi="uk-UA"/>
        </w:rPr>
        <w:t xml:space="preserve">Намагаючись його покращити, </w:t>
      </w:r>
      <w:r>
        <w:rPr>
          <w:color w:val="000000"/>
          <w:spacing w:val="0"/>
          <w:w w:val="100"/>
          <w:shd w:fill="auto" w:val="clear"/>
          <w:lang w:val="uk-UA" w:eastAsia="uk-UA" w:bidi="uk-UA"/>
        </w:rPr>
        <w:t xml:space="preserve">він зайнявся письменством і почав </w:t>
      </w:r>
      <w:r>
        <w:rPr>
          <w:color w:val="191D1E"/>
          <w:spacing w:val="0"/>
          <w:w w:val="100"/>
          <w:shd w:fill="auto" w:val="clear"/>
          <w:lang w:val="uk-UA" w:eastAsia="uk-UA" w:bidi="uk-UA"/>
        </w:rPr>
        <w:t xml:space="preserve">читати лекції. Саме тому </w:t>
      </w:r>
      <w:r>
        <w:rPr>
          <w:color w:val="000000"/>
          <w:spacing w:val="0"/>
          <w:w w:val="100"/>
          <w:shd w:fill="auto" w:val="clear"/>
          <w:lang w:val="uk-UA" w:eastAsia="uk-UA" w:bidi="uk-UA"/>
        </w:rPr>
        <w:t xml:space="preserve">в грудні </w:t>
      </w:r>
      <w:r>
        <w:rPr>
          <w:color w:val="000000"/>
          <w:spacing w:val="0"/>
          <w:w w:val="100"/>
          <w:shd w:fill="auto" w:val="clear"/>
          <w:lang w:val="en-US" w:eastAsia="en-US" w:bidi="en-US"/>
        </w:rPr>
        <w:t xml:space="preserve">1931 </w:t>
      </w:r>
      <w:r>
        <w:rPr>
          <w:color w:val="000000"/>
          <w:spacing w:val="0"/>
          <w:w w:val="100"/>
          <w:shd w:fill="auto" w:val="clear"/>
          <w:lang w:val="uk-UA" w:eastAsia="uk-UA" w:bidi="uk-UA"/>
        </w:rPr>
        <w:t xml:space="preserve">року він опинився на П’ятій </w:t>
      </w:r>
      <w:r>
        <w:rPr>
          <w:color w:val="191D1E"/>
          <w:spacing w:val="0"/>
          <w:w w:val="100"/>
          <w:shd w:fill="auto" w:val="clear"/>
          <w:lang w:val="uk-UA" w:eastAsia="uk-UA" w:bidi="uk-UA"/>
        </w:rPr>
        <w:t xml:space="preserve">авеню, глянув не в той </w:t>
      </w:r>
      <w:r>
        <w:rPr>
          <w:color w:val="000000"/>
          <w:spacing w:val="0"/>
          <w:w w:val="100"/>
          <w:shd w:fill="auto" w:val="clear"/>
          <w:lang w:val="uk-UA" w:eastAsia="uk-UA" w:bidi="uk-UA"/>
        </w:rPr>
        <w:t>бік і потрапив під американську автівку.</w:t>
      </w:r>
    </w:p>
    <w:p>
      <w:pPr>
        <w:pStyle w:val="11"/>
        <w:keepNext w:val="true"/>
        <w:keepLines/>
        <w:widowControl w:val="false"/>
        <w:shd w:val="clear" w:color="auto" w:fill="auto"/>
        <w:bidi w:val="0"/>
        <w:spacing w:lineRule="auto" w:line="240" w:before="0" w:after="3040"/>
        <w:ind w:hanging="0" w:left="0" w:right="0"/>
        <w:jc w:val="left"/>
        <w:rPr/>
      </w:pPr>
      <w:bookmarkStart w:id="10" w:name="_toc4514"/>
      <w:bookmarkStart w:id="11" w:name="bookmark14"/>
      <w:bookmarkEnd w:id="10"/>
      <w:r>
        <w:rPr>
          <w:b/>
          <w:bCs/>
          <w:color w:val="000000"/>
          <w:spacing w:val="0"/>
          <w:w w:val="100"/>
          <w:sz w:val="46"/>
          <w:szCs w:val="46"/>
          <w:shd w:fill="auto" w:val="clear"/>
          <w:lang w:val="uk-UA" w:eastAsia="uk-UA" w:bidi="uk-UA"/>
        </w:rPr>
        <w:t xml:space="preserve">З </w:t>
      </w:r>
      <w:r>
        <w:rPr>
          <w:color w:val="000000"/>
          <w:spacing w:val="0"/>
          <w:w w:val="100"/>
          <w:shd w:fill="auto" w:val="clear"/>
          <w:lang w:val="uk-UA" w:eastAsia="uk-UA" w:bidi="uk-UA"/>
        </w:rPr>
        <w:t>Орвелл: поліціянт</w:t>
      </w:r>
      <w:bookmarkEnd w:id="11"/>
    </w:p>
    <w:p>
      <w:pPr>
        <w:pStyle w:val="Style21"/>
        <w:keepNext w:val="false"/>
        <w:keepLines w:val="false"/>
        <w:widowControl w:val="false"/>
        <w:shd w:val="clear" w:color="auto" w:fill="auto"/>
        <w:bidi w:val="0"/>
        <w:spacing w:lineRule="auto" w:line="240" w:before="0" w:after="0"/>
        <w:ind w:firstLine="840" w:left="0" w:right="0"/>
        <w:jc w:val="left"/>
        <w:rPr/>
      </w:pPr>
      <w:r>
        <w:rPr>
          <w:color w:val="191D1E"/>
          <w:spacing w:val="0"/>
          <w:w w:val="100"/>
          <w:shd w:fill="auto" w:val="clear"/>
          <w:lang w:val="uk-UA" w:eastAsia="uk-UA" w:bidi="uk-UA"/>
        </w:rPr>
        <w:t xml:space="preserve">Якщо </w:t>
      </w:r>
      <w:r>
        <w:rPr>
          <w:color w:val="000000"/>
          <w:spacing w:val="0"/>
          <w:w w:val="100"/>
          <w:shd w:fill="auto" w:val="clear"/>
          <w:lang w:val="uk-UA" w:eastAsia="uk-UA" w:bidi="uk-UA"/>
        </w:rPr>
        <w:t xml:space="preserve">молоді літа Черчилля </w:t>
      </w:r>
      <w:r>
        <w:rPr>
          <w:color w:val="191D1E"/>
          <w:spacing w:val="0"/>
          <w:w w:val="100"/>
          <w:shd w:fill="auto" w:val="clear"/>
          <w:lang w:val="uk-UA" w:eastAsia="uk-UA" w:bidi="uk-UA"/>
        </w:rPr>
        <w:t>минули в гонитві за владою й ви</w:t>
      </w:r>
      <w:r>
        <w:rPr>
          <w:color w:val="000000"/>
          <w:spacing w:val="0"/>
          <w:w w:val="100"/>
          <w:shd w:fill="auto" w:val="clear"/>
          <w:lang w:val="uk-UA" w:eastAsia="uk-UA" w:bidi="uk-UA"/>
        </w:rPr>
        <w:t xml:space="preserve">знанням, то Орвелл </w:t>
      </w:r>
      <w:r>
        <w:rPr>
          <w:color w:val="191D1E"/>
          <w:spacing w:val="0"/>
          <w:w w:val="100"/>
          <w:shd w:fill="auto" w:val="clear"/>
          <w:lang w:val="uk-UA" w:eastAsia="uk-UA" w:bidi="uk-UA"/>
        </w:rPr>
        <w:t xml:space="preserve">присвятив їх пошуку своєї основної </w:t>
      </w:r>
      <w:r>
        <w:rPr>
          <w:color w:val="000000"/>
          <w:spacing w:val="0"/>
          <w:w w:val="100"/>
          <w:shd w:fill="auto" w:val="clear"/>
          <w:lang w:val="uk-UA" w:eastAsia="uk-UA" w:bidi="uk-UA"/>
        </w:rPr>
        <w:t xml:space="preserve">теми. Урешті-решт він її </w:t>
      </w:r>
      <w:r>
        <w:rPr>
          <w:color w:val="191D1E"/>
          <w:spacing w:val="0"/>
          <w:w w:val="100"/>
          <w:shd w:fill="auto" w:val="clear"/>
          <w:lang w:val="uk-UA" w:eastAsia="uk-UA" w:bidi="uk-UA"/>
        </w:rPr>
        <w:t>знайшов: зловживання владою.</w:t>
      </w:r>
    </w:p>
    <w:p>
      <w:pPr>
        <w:pStyle w:val="Style21"/>
        <w:keepNext w:val="false"/>
        <w:keepLines w:val="false"/>
        <w:widowControl w:val="false"/>
        <w:shd w:val="clear" w:color="auto" w:fill="auto"/>
        <w:bidi w:val="0"/>
        <w:spacing w:lineRule="auto" w:line="240" w:before="0" w:after="760"/>
        <w:ind w:hanging="0" w:left="0" w:right="0"/>
        <w:jc w:val="left"/>
        <w:rPr/>
      </w:pPr>
      <w:r>
        <w:rPr>
          <w:color w:val="000000"/>
          <w:spacing w:val="0"/>
          <w:w w:val="100"/>
          <w:shd w:fill="auto" w:val="clear"/>
          <w:lang w:val="uk-UA" w:eastAsia="uk-UA" w:bidi="uk-UA"/>
        </w:rPr>
        <w:t xml:space="preserve">Цей мотив простежується в усій </w:t>
      </w:r>
      <w:r>
        <w:rPr>
          <w:color w:val="191D1E"/>
          <w:spacing w:val="0"/>
          <w:w w:val="100"/>
          <w:shd w:fill="auto" w:val="clear"/>
          <w:lang w:val="uk-UA" w:eastAsia="uk-UA" w:bidi="uk-UA"/>
        </w:rPr>
        <w:t xml:space="preserve">його творчості, від ранніх текстів </w:t>
      </w:r>
      <w:r>
        <w:rPr>
          <w:color w:val="000000"/>
          <w:spacing w:val="0"/>
          <w:w w:val="100"/>
          <w:shd w:fill="auto" w:val="clear"/>
          <w:lang w:val="uk-UA" w:eastAsia="uk-UA" w:bidi="uk-UA"/>
        </w:rPr>
        <w:t xml:space="preserve">і аж до самого кінця.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88" w:before="0" w:after="0"/>
        <w:ind w:hanging="0" w:left="0" w:right="0"/>
        <w:jc w:val="both"/>
        <w:rPr/>
      </w:pPr>
      <w:r>
        <w:rPr>
          <w:color w:val="000000"/>
          <w:spacing w:val="0"/>
          <w:w w:val="100"/>
          <w:shd w:fill="auto" w:val="clear"/>
          <w:lang w:val="uk-UA" w:eastAsia="uk-UA" w:bidi="uk-UA"/>
        </w:rPr>
        <w:t xml:space="preserve">Письменник, сьогодні відомий </w:t>
      </w:r>
      <w:r>
        <w:rPr>
          <w:color w:val="191D1E"/>
          <w:spacing w:val="0"/>
          <w:w w:val="100"/>
          <w:shd w:fill="auto" w:val="clear"/>
          <w:lang w:val="uk-UA" w:eastAsia="uk-UA" w:bidi="uk-UA"/>
        </w:rPr>
        <w:t>нам як Джордж Орвелл, при наро</w:t>
      </w:r>
      <w:r>
        <w:rPr>
          <w:color w:val="000000"/>
          <w:spacing w:val="0"/>
          <w:w w:val="100"/>
          <w:shd w:fill="auto" w:val="clear"/>
          <w:lang w:val="uk-UA" w:eastAsia="uk-UA" w:bidi="uk-UA"/>
        </w:rPr>
        <w:t xml:space="preserve">дженні отримав ім’я Ерік </w:t>
      </w:r>
      <w:r>
        <w:rPr>
          <w:color w:val="191D1E"/>
          <w:spacing w:val="0"/>
          <w:w w:val="100"/>
          <w:shd w:fill="auto" w:val="clear"/>
          <w:lang w:val="uk-UA" w:eastAsia="uk-UA" w:bidi="uk-UA"/>
        </w:rPr>
        <w:t xml:space="preserve">Блер. Він народився в червні </w:t>
      </w:r>
      <w:r>
        <w:rPr>
          <w:color w:val="191D1E"/>
          <w:spacing w:val="0"/>
          <w:w w:val="100"/>
          <w:shd w:fill="auto" w:val="clear"/>
          <w:lang w:val="en-US" w:eastAsia="en-US" w:bidi="en-US"/>
        </w:rPr>
        <w:t xml:space="preserve">1903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в Бенгалії, в Індії, де його батько, </w:t>
      </w:r>
      <w:r>
        <w:rPr>
          <w:color w:val="191D1E"/>
          <w:spacing w:val="0"/>
          <w:w w:val="100"/>
          <w:shd w:fill="auto" w:val="clear"/>
          <w:lang w:val="uk-UA" w:eastAsia="uk-UA" w:bidi="uk-UA"/>
        </w:rPr>
        <w:t xml:space="preserve">син офіцера армії Британської </w:t>
      </w:r>
      <w:r>
        <w:rPr>
          <w:color w:val="000000"/>
          <w:spacing w:val="0"/>
          <w:w w:val="100"/>
          <w:shd w:fill="auto" w:val="clear"/>
          <w:lang w:val="uk-UA" w:eastAsia="uk-UA" w:bidi="uk-UA"/>
        </w:rPr>
        <w:t xml:space="preserve">Індії, служив дрібним клерком у відділі </w:t>
      </w:r>
      <w:r>
        <w:rPr>
          <w:color w:val="191D1E"/>
          <w:spacing w:val="0"/>
          <w:w w:val="100"/>
          <w:shd w:fill="auto" w:val="clear"/>
          <w:lang w:val="uk-UA" w:eastAsia="uk-UA" w:bidi="uk-UA"/>
        </w:rPr>
        <w:t>адміністрації, що нагля</w:t>
      </w:r>
      <w:r>
        <w:rPr>
          <w:color w:val="000000"/>
          <w:spacing w:val="0"/>
          <w:w w:val="100"/>
          <w:shd w:fill="auto" w:val="clear"/>
          <w:lang w:val="uk-UA" w:eastAsia="uk-UA" w:bidi="uk-UA"/>
        </w:rPr>
        <w:t xml:space="preserve">дав </w:t>
      </w:r>
      <w:r>
        <w:rPr>
          <w:color w:val="191D1E"/>
          <w:spacing w:val="0"/>
          <w:w w:val="100"/>
          <w:shd w:fill="auto" w:val="clear"/>
          <w:lang w:val="uk-UA" w:eastAsia="uk-UA" w:bidi="uk-UA"/>
        </w:rPr>
        <w:t xml:space="preserve">за </w:t>
      </w:r>
      <w:r>
        <w:rPr>
          <w:color w:val="000000"/>
          <w:spacing w:val="0"/>
          <w:w w:val="100"/>
          <w:shd w:fill="auto" w:val="clear"/>
          <w:lang w:val="uk-UA" w:eastAsia="uk-UA" w:bidi="uk-UA"/>
        </w:rPr>
        <w:t xml:space="preserve">вирощуванням </w:t>
      </w:r>
      <w:r>
        <w:rPr>
          <w:color w:val="191D1E"/>
          <w:spacing w:val="0"/>
          <w:w w:val="100"/>
          <w:shd w:fill="auto" w:val="clear"/>
          <w:lang w:val="uk-UA" w:eastAsia="uk-UA" w:bidi="uk-UA"/>
        </w:rPr>
        <w:t xml:space="preserve">і </w:t>
      </w:r>
      <w:r>
        <w:rPr>
          <w:color w:val="000000"/>
          <w:spacing w:val="0"/>
          <w:w w:val="100"/>
          <w:shd w:fill="auto" w:val="clear"/>
          <w:lang w:val="uk-UA" w:eastAsia="uk-UA" w:bidi="uk-UA"/>
        </w:rPr>
        <w:t>переробкою опіуму.</w:t>
      </w:r>
    </w:p>
    <w:p>
      <w:pPr>
        <w:pStyle w:val="Style21"/>
        <w:keepNext w:val="false"/>
        <w:keepLines w:val="false"/>
        <w:widowControl w:val="false"/>
        <w:shd w:val="clear" w:color="auto" w:fill="auto"/>
        <w:bidi w:val="0"/>
        <w:spacing w:lineRule="auto" w:line="288" w:before="0" w:after="0"/>
        <w:ind w:firstLine="500" w:left="0" w:right="0"/>
        <w:jc w:val="both"/>
        <w:rPr/>
      </w:pPr>
      <w:r>
        <w:rPr>
          <w:color w:val="191D1E"/>
          <w:spacing w:val="0"/>
          <w:w w:val="100"/>
          <w:shd w:fill="auto" w:val="clear"/>
          <w:lang w:val="uk-UA" w:eastAsia="uk-UA" w:bidi="uk-UA"/>
        </w:rPr>
        <w:t xml:space="preserve">Більша частина </w:t>
      </w:r>
      <w:r>
        <w:rPr>
          <w:color w:val="000000"/>
          <w:spacing w:val="0"/>
          <w:w w:val="100"/>
          <w:shd w:fill="auto" w:val="clear"/>
          <w:lang w:val="uk-UA" w:eastAsia="uk-UA" w:bidi="uk-UA"/>
        </w:rPr>
        <w:t xml:space="preserve">наркотичної </w:t>
      </w:r>
      <w:r>
        <w:rPr>
          <w:color w:val="191D1E"/>
          <w:spacing w:val="0"/>
          <w:w w:val="100"/>
          <w:shd w:fill="auto" w:val="clear"/>
          <w:lang w:val="uk-UA" w:eastAsia="uk-UA" w:bidi="uk-UA"/>
        </w:rPr>
        <w:t xml:space="preserve">сировини </w:t>
      </w:r>
      <w:r>
        <w:rPr>
          <w:color w:val="000000"/>
          <w:spacing w:val="0"/>
          <w:w w:val="100"/>
          <w:shd w:fill="auto" w:val="clear"/>
          <w:lang w:val="uk-UA" w:eastAsia="uk-UA" w:bidi="uk-UA"/>
        </w:rPr>
        <w:t xml:space="preserve">після </w:t>
      </w:r>
      <w:r>
        <w:rPr>
          <w:color w:val="191D1E"/>
          <w:spacing w:val="0"/>
          <w:w w:val="100"/>
          <w:shd w:fill="auto" w:val="clear"/>
          <w:lang w:val="uk-UA" w:eastAsia="uk-UA" w:bidi="uk-UA"/>
        </w:rPr>
        <w:t xml:space="preserve">переробки експортувалася в Китай, </w:t>
      </w:r>
      <w:r>
        <w:rPr>
          <w:color w:val="000000"/>
          <w:spacing w:val="0"/>
          <w:w w:val="100"/>
          <w:shd w:fill="auto" w:val="clear"/>
          <w:lang w:val="uk-UA" w:eastAsia="uk-UA" w:bidi="uk-UA"/>
        </w:rPr>
        <w:t xml:space="preserve">щоб у такий спосіб </w:t>
      </w:r>
      <w:r>
        <w:rPr>
          <w:color w:val="191D1E"/>
          <w:spacing w:val="0"/>
          <w:w w:val="100"/>
          <w:shd w:fill="auto" w:val="clear"/>
          <w:lang w:val="uk-UA" w:eastAsia="uk-UA" w:bidi="uk-UA"/>
        </w:rPr>
        <w:t xml:space="preserve">дещо врівноважити величезні обсяги імпорту до Британії китайського чаю, порцеляни й шовку. Статистика свідчить, що в середині хіх століття на торгівлю опіумом припадало </w:t>
      </w:r>
      <w:r>
        <w:rPr>
          <w:color w:val="191D1E"/>
          <w:spacing w:val="0"/>
          <w:w w:val="100"/>
          <w:shd w:fill="auto" w:val="clear"/>
          <w:lang w:val="en-US" w:eastAsia="en-US" w:bidi="en-US"/>
        </w:rPr>
        <w:t xml:space="preserve">15 </w:t>
      </w:r>
      <w:r>
        <w:rPr>
          <w:color w:val="191D1E"/>
          <w:spacing w:val="0"/>
          <w:w w:val="100"/>
          <w:shd w:fill="auto" w:val="clear"/>
          <w:lang w:val="uk-UA" w:eastAsia="uk-UA" w:bidi="uk-UA"/>
        </w:rPr>
        <w:t>відсотків прибутків, що надходили з Індії</w:t>
      </w:r>
      <w:r>
        <w:rPr>
          <w:color w:val="191D1E"/>
          <w:spacing w:val="0"/>
          <w:w w:val="100"/>
          <w:shd w:fill="auto" w:val="clear"/>
          <w:vertAlign w:val="superscript"/>
          <w:lang w:val="uk-UA" w:eastAsia="uk-UA" w:bidi="uk-UA"/>
        </w:rPr>
        <w:t>92</w:t>
      </w:r>
      <w:r>
        <w:rPr>
          <w:color w:val="191D1E"/>
          <w:spacing w:val="0"/>
          <w:w w:val="100"/>
          <w:shd w:fill="auto" w:val="clear"/>
          <w:lang w:val="uk-UA" w:eastAsia="uk-UA" w:bidi="uk-UA"/>
        </w:rPr>
        <w:t>. Мати майбутнього письменника походила з французь</w:t>
        <w:softHyphen/>
        <w:t>кої родини на прізвище Лімузен, яка займалася вирощуванням чаю в Бірмі.</w:t>
      </w:r>
    </w:p>
    <w:p>
      <w:pPr>
        <w:sectPr>
          <w:headerReference w:type="even" r:id="rId22"/>
          <w:headerReference w:type="default" r:id="rId23"/>
          <w:headerReference w:type="first" r:id="rId24"/>
          <w:footnotePr>
            <w:numFmt w:val="upperRoman"/>
            <w:numStart w:val="6"/>
          </w:footnotePr>
          <w:type w:val="nextPage"/>
          <w:pgSz w:w="12200" w:h="17626"/>
          <w:pgMar w:left="1387" w:right="1401" w:gutter="0" w:header="1444" w:top="1872" w:footer="0" w:bottom="1872"/>
          <w:pgNumType w:start="27" w:fmt="decimal"/>
          <w:formProt w:val="false"/>
          <w:textDirection w:val="lrTb"/>
          <w:docGrid w:type="default" w:linePitch="360" w:charSpace="0"/>
        </w:sectPr>
        <w:pStyle w:val="Style21"/>
        <w:keepNext w:val="false"/>
        <w:keepLines w:val="false"/>
        <w:widowControl w:val="false"/>
        <w:shd w:val="clear" w:color="auto" w:fill="auto"/>
        <w:bidi w:val="0"/>
        <w:spacing w:lineRule="auto" w:line="288" w:before="0" w:after="380"/>
        <w:ind w:firstLine="500" w:left="0" w:right="0"/>
        <w:jc w:val="both"/>
        <w:rPr/>
      </w:pPr>
      <w:r>
        <w:rPr>
          <w:color w:val="191D1E"/>
          <w:spacing w:val="0"/>
          <w:w w:val="100"/>
          <w:shd w:fill="auto" w:val="clear"/>
          <w:lang w:val="uk-UA" w:eastAsia="uk-UA" w:bidi="uk-UA"/>
        </w:rPr>
        <w:t>Утім сам маленький Ерік не довго залишався в Бірмі. Йому ще й року не виповнилося, коли мати забрала його й старшу сестру та подалася до Англії. Там вони оселилися в Генлі-он-Темзі, містечку трохи західніше від Лондона. Кілька років малюк жив неподалік від Вінстона Черчилля, який служив тут в Оксфордширському гусарському ескадроні. Коли майбутньому письменнику було сім місяців, першої ж своєї зими він занедужав на бронхіт</w:t>
      </w:r>
      <w:r>
        <w:rPr>
          <w:color w:val="191D1E"/>
          <w:spacing w:val="0"/>
          <w:w w:val="100"/>
          <w:shd w:fill="auto" w:val="clear"/>
          <w:vertAlign w:val="superscript"/>
          <w:lang w:val="uk-UA" w:eastAsia="uk-UA" w:bidi="uk-UA"/>
        </w:rPr>
        <w:t>93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420" w:right="0"/>
        <w:jc w:val="both"/>
        <w:rPr/>
      </w:pPr>
      <w:r>
        <w:rPr>
          <w:color w:val="000000"/>
          <w:spacing w:val="0"/>
          <w:w w:val="100"/>
          <w:shd w:fill="auto" w:val="clear"/>
          <w:lang w:val="uk-UA" w:eastAsia="uk-UA" w:bidi="uk-UA"/>
        </w:rPr>
        <w:t>Перше слово, яке маленький Ерік Блер промовив у півторарічному віці, було «бридкий»</w:t>
      </w:r>
      <w:r>
        <w:rPr>
          <w:color w:val="000000"/>
          <w:spacing w:val="0"/>
          <w:w w:val="100"/>
          <w:shd w:fill="auto" w:val="clear"/>
          <w:vertAlign w:val="superscript"/>
          <w:lang w:val="uk-UA" w:eastAsia="uk-UA" w:bidi="uk-UA"/>
        </w:rPr>
        <w:t>94</w:t>
      </w:r>
      <w:r>
        <w:rPr>
          <w:color w:val="000000"/>
          <w:spacing w:val="0"/>
          <w:w w:val="100"/>
          <w:shd w:fill="auto" w:val="clear"/>
          <w:lang w:val="uk-UA" w:eastAsia="uk-UA" w:bidi="uk-UA"/>
        </w:rPr>
        <w:t>. Так само як Черчилль, Орвелл був нещасною дитиною. Його зведений брат Гамфрі Дейкін, який знав Орвелла з дитинства й страшенно його не любив, згадував «маленького товстуна</w:t>
      </w:r>
      <w:r>
        <w:rPr>
          <w:color w:val="000000"/>
          <w:spacing w:val="0"/>
          <w:w w:val="100"/>
          <w:shd w:fill="auto" w:val="clear"/>
          <w:lang w:val="en-US" w:eastAsia="en-US" w:bidi="en-US"/>
        </w:rPr>
        <w:t xml:space="preserve">... </w:t>
      </w:r>
      <w:r>
        <w:rPr>
          <w:color w:val="000000"/>
          <w:spacing w:val="0"/>
          <w:w w:val="100"/>
          <w:shd w:fill="auto" w:val="clear"/>
          <w:lang w:val="uk-UA" w:eastAsia="uk-UA" w:bidi="uk-UA"/>
        </w:rPr>
        <w:t>скиглія, який постійно підлещувався, скаржився дорослим і все таке інше»</w:t>
      </w:r>
      <w:r>
        <w:rPr>
          <w:color w:val="000000"/>
          <w:spacing w:val="0"/>
          <w:w w:val="100"/>
          <w:shd w:fill="auto" w:val="clear"/>
          <w:vertAlign w:val="superscript"/>
          <w:lang w:val="uk-UA" w:eastAsia="uk-UA" w:bidi="uk-UA"/>
        </w:rPr>
        <w:t>95</w:t>
      </w:r>
      <w:r>
        <w:rPr>
          <w:color w:val="000000"/>
          <w:spacing w:val="0"/>
          <w:w w:val="100"/>
          <w:shd w:fill="auto" w:val="clear"/>
          <w:lang w:val="uk-UA" w:eastAsia="uk-UA" w:bidi="uk-UA"/>
        </w:rPr>
        <w:t>. У нього було дві сестри, старша й молодша. А от братів, ані старших, ані молодших, майбутній письменник не мав, попри те що саме він є автором відомого словосполучення «Старший Брат».</w:t>
      </w:r>
    </w:p>
    <w:p>
      <w:pPr>
        <w:pStyle w:val="Style21"/>
        <w:keepNext w:val="false"/>
        <w:keepLines w:val="false"/>
        <w:widowControl w:val="false"/>
        <w:shd w:val="clear" w:color="auto" w:fill="auto"/>
        <w:bidi w:val="0"/>
        <w:spacing w:before="0" w:after="0"/>
        <w:ind w:firstLine="400" w:left="420" w:right="0"/>
        <w:jc w:val="both"/>
        <w:rPr/>
      </w:pPr>
      <w:r>
        <w:rPr>
          <w:color w:val="000000"/>
          <w:spacing w:val="0"/>
          <w:w w:val="100"/>
          <w:shd w:fill="auto" w:val="clear"/>
          <w:lang w:val="uk-UA" w:eastAsia="uk-UA" w:bidi="uk-UA"/>
        </w:rPr>
        <w:t xml:space="preserve">Так само як Черчилль, Орвелл майже не бачив батька, який приїжджав із Бірми навідати родину в </w:t>
      </w:r>
      <w:r>
        <w:rPr>
          <w:color w:val="000000"/>
          <w:spacing w:val="0"/>
          <w:w w:val="100"/>
          <w:shd w:fill="auto" w:val="clear"/>
          <w:lang w:val="en-US" w:eastAsia="en-US" w:bidi="en-US"/>
        </w:rPr>
        <w:t xml:space="preserve">1907 </w:t>
      </w:r>
      <w:r>
        <w:rPr>
          <w:color w:val="000000"/>
          <w:spacing w:val="0"/>
          <w:w w:val="100"/>
          <w:shd w:fill="auto" w:val="clear"/>
          <w:lang w:val="uk-UA" w:eastAsia="uk-UA" w:bidi="uk-UA"/>
        </w:rPr>
        <w:t xml:space="preserve">році, але приєднався до них лише в </w:t>
      </w:r>
      <w:r>
        <w:rPr>
          <w:color w:val="000000"/>
          <w:spacing w:val="0"/>
          <w:w w:val="100"/>
          <w:shd w:fill="auto" w:val="clear"/>
          <w:lang w:val="en-US" w:eastAsia="en-US" w:bidi="en-US"/>
        </w:rPr>
        <w:t xml:space="preserve">1912 </w:t>
      </w:r>
      <w:r>
        <w:rPr>
          <w:color w:val="000000"/>
          <w:spacing w:val="0"/>
          <w:w w:val="100"/>
          <w:shd w:fill="auto" w:val="clear"/>
          <w:lang w:val="uk-UA" w:eastAsia="uk-UA" w:bidi="uk-UA"/>
        </w:rPr>
        <w:t>році, коли вийшов на пенсію, а самого Орвелла вже відрядили до школи- пансіону. «Я до восьмирічного віку майже не бачив тата»</w:t>
      </w:r>
      <w:r>
        <w:rPr>
          <w:color w:val="000000"/>
          <w:spacing w:val="0"/>
          <w:w w:val="100"/>
          <w:shd w:fill="auto" w:val="clear"/>
          <w:vertAlign w:val="superscript"/>
          <w:lang w:val="uk-UA" w:eastAsia="uk-UA" w:bidi="uk-UA"/>
        </w:rPr>
        <w:t>96</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писав згодом Орвелл. Віддалена постать батька ввижалася хлопцю «просто літньою людиною з хрипким голосом, яка постійно товкмачила “Не можна”»</w:t>
      </w:r>
      <w:r>
        <w:rPr>
          <w:color w:val="000000"/>
          <w:spacing w:val="0"/>
          <w:w w:val="100"/>
          <w:shd w:fill="auto" w:val="clear"/>
          <w:vertAlign w:val="superscript"/>
          <w:lang w:val="uk-UA" w:eastAsia="uk-UA" w:bidi="uk-UA"/>
        </w:rPr>
        <w:t>97</w:t>
      </w:r>
      <w:r>
        <w:rPr>
          <w:color w:val="000000"/>
          <w:spacing w:val="0"/>
          <w:w w:val="100"/>
          <w:shd w:fill="auto" w:val="clear"/>
          <w:lang w:val="uk-UA" w:eastAsia="uk-UA" w:bidi="uk-UA"/>
        </w:rPr>
        <w:t>. Це стало підґрунтям Орвеллового скептицизму щодо влади, яким письменник вирізнятиметься протягом усього свого життя.</w:t>
      </w:r>
    </w:p>
    <w:p>
      <w:pPr>
        <w:pStyle w:val="Style21"/>
        <w:keepNext w:val="false"/>
        <w:keepLines w:val="false"/>
        <w:widowControl w:val="false"/>
        <w:shd w:val="clear" w:color="auto" w:fill="auto"/>
        <w:bidi w:val="0"/>
        <w:spacing w:before="0" w:after="0"/>
        <w:ind w:firstLine="400" w:left="420" w:right="0"/>
        <w:jc w:val="both"/>
        <w:rPr/>
      </w:pPr>
      <w:r>
        <w:rPr>
          <w:color w:val="000000"/>
          <w:spacing w:val="0"/>
          <w:w w:val="100"/>
          <w:shd w:fill="auto" w:val="clear"/>
          <w:lang w:val="uk-UA" w:eastAsia="uk-UA" w:bidi="uk-UA"/>
        </w:rPr>
        <w:t xml:space="preserve">Малий Ерік ненавидів свій перший пансіон, школу Святого Кіпріана, розташовану в Східному Суссексі. Згодом він описував її в есеї «О, ці радощі дитинства»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з таким обуренням, що цей твір не був виданий за життя письменника через побоювання можливих позовів за наклеп. «У восьмирічному віці вас раптом забирають з теплого гніздечка й вкидають у світ примусу, брехні й таємниць </w:t>
      </w:r>
      <w:r>
        <w:rPr>
          <w:color w:val="000000"/>
          <w:spacing w:val="0"/>
          <w:w w:val="100"/>
          <w:shd w:fill="auto" w:val="clear"/>
          <w:lang w:val="en-US" w:eastAsia="en-US" w:bidi="en-US"/>
        </w:rPr>
        <w:t xml:space="preserve">— </w:t>
      </w:r>
      <w:r>
        <w:rPr>
          <w:color w:val="000000"/>
          <w:spacing w:val="0"/>
          <w:w w:val="100"/>
          <w:shd w:fill="auto" w:val="clear"/>
          <w:lang w:val="uk-UA" w:eastAsia="uk-UA" w:bidi="uk-UA"/>
        </w:rPr>
        <w:t>геть чисто наче золоту рибку в акваріум, де повно щук»</w:t>
      </w:r>
      <w:r>
        <w:rPr>
          <w:color w:val="000000"/>
          <w:spacing w:val="0"/>
          <w:w w:val="100"/>
          <w:shd w:fill="auto" w:val="clear"/>
          <w:vertAlign w:val="superscript"/>
          <w:lang w:val="uk-UA" w:eastAsia="uk-UA" w:bidi="uk-UA"/>
        </w:rPr>
        <w:t>98</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пригадував згодом Орвелл.</w:t>
      </w:r>
    </w:p>
    <w:p>
      <w:pPr>
        <w:sectPr>
          <w:headerReference w:type="even" r:id="rId25"/>
          <w:headerReference w:type="default" r:id="rId26"/>
          <w:headerReference w:type="first" r:id="rId27"/>
          <w:footnotePr>
            <w:numFmt w:val="upperRoman"/>
            <w:numStart w:val="6"/>
          </w:footnotePr>
          <w:type w:val="nextPage"/>
          <w:pgSz w:w="12200" w:h="17626"/>
          <w:pgMar w:left="1396" w:right="1391" w:gutter="0" w:header="0" w:top="1901" w:footer="0" w:bottom="1901"/>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00" w:left="420" w:right="0"/>
        <w:jc w:val="both"/>
        <w:rPr/>
      </w:pPr>
      <w:r>
        <w:rPr>
          <w:color w:val="000000"/>
          <w:spacing w:val="0"/>
          <w:w w:val="100"/>
          <w:shd w:fill="auto" w:val="clear"/>
          <w:lang w:val="uk-UA" w:eastAsia="uk-UA" w:bidi="uk-UA"/>
        </w:rPr>
        <w:t xml:space="preserve">У школі, самотній і наляканий, хлопчик почав дзюрити в ліжко. Через це його відшмагав різками директор, повторюючи «ти-ж- бруд-ний-хлоп- чись-ко!» в такт посвисту батога з кістяним пужалном. Після першого в житті тілесного покарання Орвелл запевнив інших дітлахів, що йому зовсім не було боляче. Цю пихату заяву почув хтось із викладачів, і хлопця знову покликали на екзекуцію. Потім він згадував, що цього разу шмагали його так, що аж батіг зламався. Це змусило Орвелла усвідомити, що він живе у світі, де хорошим бути неможливо, </w:t>
      </w:r>
      <w:r>
        <w:rPr>
          <w:color w:val="000000"/>
          <w:spacing w:val="0"/>
          <w:w w:val="100"/>
          <w:shd w:fill="auto" w:val="clear"/>
          <w:lang w:val="en-US" w:eastAsia="en-US" w:bidi="en-US"/>
        </w:rPr>
        <w:t xml:space="preserve">— </w:t>
      </w:r>
      <w:r>
        <w:rPr>
          <w:color w:val="000000"/>
          <w:spacing w:val="0"/>
          <w:w w:val="100"/>
          <w:shd w:fill="auto" w:val="clear"/>
          <w:lang w:val="uk-UA" w:eastAsia="uk-UA" w:bidi="uk-UA"/>
        </w:rPr>
        <w:t>він не хотів дзюрити в ліжко, він намагався цього не робити, але це все одно відбувалося. Він назвав це гірке відкриття «великим, значущим уроком дитинства»</w:t>
      </w:r>
      <w:r>
        <w:rPr>
          <w:color w:val="000000"/>
          <w:spacing w:val="0"/>
          <w:w w:val="100"/>
          <w:shd w:fill="auto" w:val="clear"/>
          <w:vertAlign w:val="superscript"/>
          <w:lang w:val="uk-UA" w:eastAsia="uk-UA" w:bidi="uk-UA"/>
        </w:rPr>
        <w:t>99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hanging="0" w:left="460" w:right="0"/>
        <w:jc w:val="both"/>
        <w:rPr/>
      </w:pPr>
      <w:r>
        <w:rPr>
          <w:color w:val="191D1E"/>
          <w:spacing w:val="0"/>
          <w:w w:val="100"/>
          <w:shd w:fill="auto" w:val="clear"/>
          <w:lang w:val="uk-UA" w:eastAsia="uk-UA" w:bidi="uk-UA"/>
        </w:rPr>
        <w:t xml:space="preserve">І хотів досягнути успіхів у навчанні й потрапити до якоїсь із найпрестижніших середніх шкіл— Ітона чи Герроу, таким чином додатково покращивши репутацію свого першого навчального закладу. У цьому хлопцеві, який усвідомив, що учнів з багатих родин ніколи не карають, хоч як вони бешкетують, уже маячить майбутній дорослий соціаліст. «Страждали винятково бідні, але “розумні” хлопчаки. </w:t>
      </w:r>
      <w:r>
        <w:rPr>
          <w:color w:val="000000"/>
          <w:spacing w:val="0"/>
          <w:w w:val="100"/>
          <w:shd w:fill="auto" w:val="clear"/>
          <w:lang w:val="uk-UA" w:eastAsia="uk-UA" w:bidi="uk-UA"/>
        </w:rPr>
        <w:t xml:space="preserve">Наші </w:t>
      </w:r>
      <w:r>
        <w:rPr>
          <w:color w:val="191D1E"/>
          <w:spacing w:val="0"/>
          <w:w w:val="100"/>
          <w:shd w:fill="auto" w:val="clear"/>
          <w:lang w:val="uk-UA" w:eastAsia="uk-UA" w:bidi="uk-UA"/>
        </w:rPr>
        <w:t xml:space="preserve">мізки були золотою копальнею, з якої він [директор] отримував </w:t>
      </w:r>
      <w:r>
        <w:rPr>
          <w:color w:val="000000"/>
          <w:spacing w:val="0"/>
          <w:w w:val="100"/>
          <w:shd w:fill="auto" w:val="clear"/>
          <w:lang w:val="uk-UA" w:eastAsia="uk-UA" w:bidi="uk-UA"/>
        </w:rPr>
        <w:t xml:space="preserve">гроші, </w:t>
      </w:r>
      <w:r>
        <w:rPr>
          <w:color w:val="191D1E"/>
          <w:spacing w:val="0"/>
          <w:w w:val="100"/>
          <w:shd w:fill="auto" w:val="clear"/>
          <w:lang w:val="uk-UA" w:eastAsia="uk-UA" w:bidi="uk-UA"/>
        </w:rPr>
        <w:t>з нас треба було витиснути прибуток»</w:t>
      </w:r>
      <w:r>
        <w:rPr>
          <w:color w:val="191D1E"/>
          <w:spacing w:val="0"/>
          <w:w w:val="100"/>
          <w:shd w:fill="auto" w:val="clear"/>
          <w:vertAlign w:val="superscript"/>
          <w:lang w:val="uk-UA" w:eastAsia="uk-UA" w:bidi="uk-UA"/>
        </w:rPr>
        <w:t>100</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Школу </w:t>
      </w:r>
      <w:r>
        <w:rPr>
          <w:color w:val="191D1E"/>
          <w:spacing w:val="0"/>
          <w:w w:val="100"/>
          <w:shd w:fill="auto" w:val="clear"/>
          <w:lang w:val="uk-UA" w:eastAsia="uk-UA" w:bidi="uk-UA"/>
        </w:rPr>
        <w:t xml:space="preserve">Орвелл закінчив, засвоївши два найпотворніші життєві </w:t>
      </w:r>
      <w:r>
        <w:rPr>
          <w:color w:val="000000"/>
          <w:spacing w:val="0"/>
          <w:w w:val="100"/>
          <w:shd w:fill="auto" w:val="clear"/>
          <w:lang w:val="uk-UA" w:eastAsia="uk-UA" w:bidi="uk-UA"/>
        </w:rPr>
        <w:t>правила: сильні завжди.</w:t>
      </w:r>
      <w:r>
        <w:rPr>
          <w:color w:val="191D1E"/>
          <w:spacing w:val="0"/>
          <w:w w:val="100"/>
          <w:shd w:fill="auto" w:val="clear"/>
          <w:lang w:val="uk-UA" w:eastAsia="uk-UA" w:bidi="uk-UA"/>
        </w:rPr>
        <w:t xml:space="preserve">перемагатимуть слабаків, а будь- яка справа, </w:t>
      </w:r>
      <w:r>
        <w:rPr>
          <w:color w:val="000000"/>
          <w:spacing w:val="0"/>
          <w:w w:val="100"/>
          <w:shd w:fill="auto" w:val="clear"/>
          <w:lang w:val="uk-UA" w:eastAsia="uk-UA" w:bidi="uk-UA"/>
        </w:rPr>
        <w:t xml:space="preserve">до якої </w:t>
      </w:r>
      <w:r>
        <w:rPr>
          <w:color w:val="191D1E"/>
          <w:spacing w:val="0"/>
          <w:w w:val="100"/>
          <w:shd w:fill="auto" w:val="clear"/>
          <w:lang w:val="uk-UA" w:eastAsia="uk-UA" w:bidi="uk-UA"/>
        </w:rPr>
        <w:t xml:space="preserve">він </w:t>
      </w:r>
      <w:r>
        <w:rPr>
          <w:color w:val="000000"/>
          <w:spacing w:val="0"/>
          <w:w w:val="100"/>
          <w:shd w:fill="auto" w:val="clear"/>
          <w:lang w:val="uk-UA" w:eastAsia="uk-UA" w:bidi="uk-UA"/>
        </w:rPr>
        <w:t xml:space="preserve">візьметься, </w:t>
      </w:r>
      <w:r>
        <w:rPr>
          <w:color w:val="191D1E"/>
          <w:spacing w:val="0"/>
          <w:w w:val="100"/>
          <w:shd w:fill="auto" w:val="clear"/>
          <w:lang w:val="uk-UA" w:eastAsia="uk-UA" w:bidi="uk-UA"/>
        </w:rPr>
        <w:t>неодмінно провалиться.</w:t>
      </w:r>
    </w:p>
    <w:p>
      <w:pPr>
        <w:pStyle w:val="Style21"/>
        <w:keepNext w:val="false"/>
        <w:keepLines w:val="false"/>
        <w:widowControl w:val="false"/>
        <w:shd w:val="clear" w:color="auto" w:fill="auto"/>
        <w:bidi w:val="0"/>
        <w:spacing w:before="0" w:after="0"/>
        <w:ind w:firstLine="440" w:left="460" w:right="0"/>
        <w:jc w:val="both"/>
        <w:rPr/>
      </w:pPr>
      <w:r>
        <w:rPr>
          <w:color w:val="191D1E"/>
          <w:spacing w:val="0"/>
          <w:w w:val="100"/>
          <w:shd w:fill="auto" w:val="clear"/>
          <w:lang w:val="uk-UA" w:eastAsia="uk-UA" w:bidi="uk-UA"/>
        </w:rPr>
        <w:t xml:space="preserve">А втім,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зробив те, </w:t>
      </w:r>
      <w:r>
        <w:rPr>
          <w:color w:val="000000"/>
          <w:spacing w:val="0"/>
          <w:w w:val="100"/>
          <w:shd w:fill="auto" w:val="clear"/>
          <w:lang w:val="uk-UA" w:eastAsia="uk-UA" w:bidi="uk-UA"/>
        </w:rPr>
        <w:t xml:space="preserve">чого від нього </w:t>
      </w:r>
      <w:r>
        <w:rPr>
          <w:color w:val="191D1E"/>
          <w:spacing w:val="0"/>
          <w:w w:val="100"/>
          <w:shd w:fill="auto" w:val="clear"/>
          <w:lang w:val="uk-UA" w:eastAsia="uk-UA" w:bidi="uk-UA"/>
        </w:rPr>
        <w:t xml:space="preserve">очікували,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отримав стипендію на навчання в </w:t>
      </w:r>
      <w:r>
        <w:rPr>
          <w:color w:val="000000"/>
          <w:spacing w:val="0"/>
          <w:w w:val="100"/>
          <w:shd w:fill="auto" w:val="clear"/>
          <w:lang w:val="uk-UA" w:eastAsia="uk-UA" w:bidi="uk-UA"/>
        </w:rPr>
        <w:t xml:space="preserve">Ітоні. </w:t>
      </w:r>
      <w:r>
        <w:rPr>
          <w:color w:val="191D1E"/>
          <w:spacing w:val="0"/>
          <w:w w:val="100"/>
          <w:shd w:fill="auto" w:val="clear"/>
          <w:lang w:val="uk-UA" w:eastAsia="uk-UA" w:bidi="uk-UA"/>
        </w:rPr>
        <w:t xml:space="preserve">Дивина </w:t>
      </w:r>
      <w:r>
        <w:rPr>
          <w:color w:val="000000"/>
          <w:spacing w:val="0"/>
          <w:w w:val="100"/>
          <w:shd w:fill="auto" w:val="clear"/>
          <w:lang w:val="uk-UA" w:eastAsia="uk-UA" w:bidi="uk-UA"/>
        </w:rPr>
        <w:t xml:space="preserve">та </w:t>
      </w:r>
      <w:r>
        <w:rPr>
          <w:color w:val="191D1E"/>
          <w:spacing w:val="0"/>
          <w:w w:val="100"/>
          <w:shd w:fill="auto" w:val="clear"/>
          <w:lang w:val="uk-UA" w:eastAsia="uk-UA" w:bidi="uk-UA"/>
        </w:rPr>
        <w:t xml:space="preserve">й годі, завершивши навчання </w:t>
      </w:r>
      <w:r>
        <w:rPr>
          <w:color w:val="000000"/>
          <w:spacing w:val="0"/>
          <w:w w:val="100"/>
          <w:shd w:fill="auto" w:val="clear"/>
          <w:lang w:val="uk-UA" w:eastAsia="uk-UA" w:bidi="uk-UA"/>
        </w:rPr>
        <w:t xml:space="preserve">в дев’ятнадцятирічному віці, він навіть </w:t>
      </w:r>
      <w:r>
        <w:rPr>
          <w:color w:val="191D1E"/>
          <w:spacing w:val="0"/>
          <w:w w:val="100"/>
          <w:shd w:fill="auto" w:val="clear"/>
          <w:lang w:val="uk-UA" w:eastAsia="uk-UA" w:bidi="uk-UA"/>
        </w:rPr>
        <w:t xml:space="preserve">не спробував потрапити в </w:t>
      </w:r>
      <w:r>
        <w:rPr>
          <w:color w:val="000000"/>
          <w:spacing w:val="0"/>
          <w:w w:val="100"/>
          <w:shd w:fill="auto" w:val="clear"/>
          <w:lang w:val="uk-UA" w:eastAsia="uk-UA" w:bidi="uk-UA"/>
        </w:rPr>
        <w:t xml:space="preserve">університет, а натомість подався до </w:t>
      </w:r>
      <w:r>
        <w:rPr>
          <w:color w:val="191D1E"/>
          <w:spacing w:val="0"/>
          <w:w w:val="100"/>
          <w:shd w:fill="auto" w:val="clear"/>
          <w:lang w:val="uk-UA" w:eastAsia="uk-UA" w:bidi="uk-UA"/>
        </w:rPr>
        <w:t xml:space="preserve">Індійської колоніальної поліції, </w:t>
      </w:r>
      <w:r>
        <w:rPr>
          <w:color w:val="000000"/>
          <w:spacing w:val="0"/>
          <w:w w:val="100"/>
          <w:shd w:fill="auto" w:val="clear"/>
          <w:lang w:val="uk-UA" w:eastAsia="uk-UA" w:bidi="uk-UA"/>
        </w:rPr>
        <w:t xml:space="preserve">яка відрядила його до </w:t>
      </w:r>
      <w:r>
        <w:rPr>
          <w:color w:val="191D1E"/>
          <w:spacing w:val="0"/>
          <w:w w:val="100"/>
          <w:shd w:fill="auto" w:val="clear"/>
          <w:lang w:val="uk-UA" w:eastAsia="uk-UA" w:bidi="uk-UA"/>
        </w:rPr>
        <w:t xml:space="preserve">Бірми. Навіть зараз </w:t>
      </w:r>
      <w:r>
        <w:rPr>
          <w:color w:val="000000"/>
          <w:spacing w:val="0"/>
          <w:w w:val="100"/>
          <w:shd w:fill="auto" w:val="clear"/>
          <w:lang w:val="uk-UA" w:eastAsia="uk-UA" w:bidi="uk-UA"/>
        </w:rPr>
        <w:t xml:space="preserve">важко </w:t>
      </w:r>
      <w:r>
        <w:rPr>
          <w:color w:val="191D1E"/>
          <w:spacing w:val="0"/>
          <w:w w:val="100"/>
          <w:shd w:fill="auto" w:val="clear"/>
          <w:lang w:val="uk-UA" w:eastAsia="uk-UA" w:bidi="uk-UA"/>
        </w:rPr>
        <w:t xml:space="preserve">зрозуміти, що саме </w:t>
      </w:r>
      <w:r>
        <w:rPr>
          <w:color w:val="000000"/>
          <w:spacing w:val="0"/>
          <w:w w:val="100"/>
          <w:shd w:fill="auto" w:val="clear"/>
          <w:lang w:val="uk-UA" w:eastAsia="uk-UA" w:bidi="uk-UA"/>
        </w:rPr>
        <w:t xml:space="preserve">спонукало </w:t>
      </w:r>
      <w:r>
        <w:rPr>
          <w:color w:val="191D1E"/>
          <w:spacing w:val="0"/>
          <w:w w:val="100"/>
          <w:shd w:fill="auto" w:val="clear"/>
          <w:lang w:val="uk-UA" w:eastAsia="uk-UA" w:bidi="uk-UA"/>
        </w:rPr>
        <w:t xml:space="preserve">Орвелла до цього. Один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засвоєних ним у школі </w:t>
      </w:r>
      <w:r>
        <w:rPr>
          <w:color w:val="000000"/>
          <w:spacing w:val="0"/>
          <w:w w:val="100"/>
          <w:shd w:fill="auto" w:val="clear"/>
          <w:lang w:val="uk-UA" w:eastAsia="uk-UA" w:bidi="uk-UA"/>
        </w:rPr>
        <w:t xml:space="preserve">уроків, як він згадував, був: «Порушуй правила або </w:t>
      </w:r>
      <w:r>
        <w:rPr>
          <w:color w:val="191D1E"/>
          <w:spacing w:val="0"/>
          <w:w w:val="100"/>
          <w:shd w:fill="auto" w:val="clear"/>
          <w:lang w:val="uk-UA" w:eastAsia="uk-UA" w:bidi="uk-UA"/>
        </w:rPr>
        <w:t>помри»</w:t>
      </w:r>
      <w:r>
        <w:rPr>
          <w:color w:val="191D1E"/>
          <w:spacing w:val="0"/>
          <w:w w:val="100"/>
          <w:shd w:fill="auto" w:val="clear"/>
          <w:vertAlign w:val="superscript"/>
          <w:lang w:val="uk-UA" w:eastAsia="uk-UA" w:bidi="uk-UA"/>
        </w:rPr>
        <w:t>101</w:t>
      </w:r>
      <w:r>
        <w:rPr>
          <w:color w:val="191D1E"/>
          <w:spacing w:val="0"/>
          <w:w w:val="100"/>
          <w:shd w:fill="auto" w:val="clear"/>
          <w:lang w:val="uk-UA" w:eastAsia="uk-UA" w:bidi="uk-UA"/>
        </w:rPr>
        <w:t xml:space="preserve">. Геть нічого </w:t>
      </w:r>
      <w:r>
        <w:rPr>
          <w:color w:val="000000"/>
          <w:spacing w:val="0"/>
          <w:w w:val="100"/>
          <w:shd w:fill="auto" w:val="clear"/>
          <w:lang w:val="uk-UA" w:eastAsia="uk-UA" w:bidi="uk-UA"/>
        </w:rPr>
        <w:t xml:space="preserve">в ньому не виказувало </w:t>
      </w:r>
      <w:r>
        <w:rPr>
          <w:color w:val="191D1E"/>
          <w:spacing w:val="0"/>
          <w:w w:val="100"/>
          <w:shd w:fill="auto" w:val="clear"/>
          <w:lang w:val="uk-UA" w:eastAsia="uk-UA" w:bidi="uk-UA"/>
        </w:rPr>
        <w:t xml:space="preserve">людину, яка </w:t>
      </w:r>
      <w:r>
        <w:rPr>
          <w:color w:val="000000"/>
          <w:spacing w:val="0"/>
          <w:w w:val="100"/>
          <w:shd w:fill="auto" w:val="clear"/>
          <w:lang w:val="uk-UA" w:eastAsia="uk-UA" w:bidi="uk-UA"/>
        </w:rPr>
        <w:t xml:space="preserve">здатна </w:t>
      </w:r>
      <w:r>
        <w:rPr>
          <w:color w:val="191D1E"/>
          <w:spacing w:val="0"/>
          <w:w w:val="100"/>
          <w:shd w:fill="auto" w:val="clear"/>
          <w:lang w:val="uk-UA" w:eastAsia="uk-UA" w:bidi="uk-UA"/>
        </w:rPr>
        <w:t xml:space="preserve">запроваджувати законність, </w:t>
      </w:r>
      <w:r>
        <w:rPr>
          <w:color w:val="000000"/>
          <w:spacing w:val="0"/>
          <w:w w:val="100"/>
          <w:shd w:fill="auto" w:val="clear"/>
          <w:lang w:val="uk-UA" w:eastAsia="uk-UA" w:bidi="uk-UA"/>
        </w:rPr>
        <w:t xml:space="preserve">а </w:t>
      </w:r>
      <w:r>
        <w:rPr>
          <w:color w:val="191D1E"/>
          <w:spacing w:val="0"/>
          <w:w w:val="100"/>
          <w:shd w:fill="auto" w:val="clear"/>
          <w:lang w:val="uk-UA" w:eastAsia="uk-UA" w:bidi="uk-UA"/>
        </w:rPr>
        <w:t xml:space="preserve">тим </w:t>
      </w:r>
      <w:r>
        <w:rPr>
          <w:color w:val="000000"/>
          <w:spacing w:val="0"/>
          <w:w w:val="100"/>
          <w:shd w:fill="auto" w:val="clear"/>
          <w:lang w:val="uk-UA" w:eastAsia="uk-UA" w:bidi="uk-UA"/>
        </w:rPr>
        <w:t xml:space="preserve">паче сприяти пригнобленню </w:t>
      </w:r>
      <w:r>
        <w:rPr>
          <w:color w:val="191D1E"/>
          <w:spacing w:val="0"/>
          <w:w w:val="100"/>
          <w:shd w:fill="auto" w:val="clear"/>
          <w:lang w:val="uk-UA" w:eastAsia="uk-UA" w:bidi="uk-UA"/>
        </w:rPr>
        <w:t xml:space="preserve">населення колоній. А проте </w:t>
      </w:r>
      <w:r>
        <w:rPr>
          <w:color w:val="000000"/>
          <w:spacing w:val="0"/>
          <w:w w:val="100"/>
          <w:shd w:fill="auto" w:val="clear"/>
          <w:lang w:val="uk-UA" w:eastAsia="uk-UA" w:bidi="uk-UA"/>
        </w:rPr>
        <w:t xml:space="preserve">наступні </w:t>
      </w:r>
      <w:r>
        <w:rPr>
          <w:color w:val="191D1E"/>
          <w:spacing w:val="0"/>
          <w:w w:val="100"/>
          <w:shd w:fill="auto" w:val="clear"/>
          <w:lang w:val="uk-UA" w:eastAsia="uk-UA" w:bidi="uk-UA"/>
        </w:rPr>
        <w:t xml:space="preserve">чотири </w:t>
      </w:r>
      <w:r>
        <w:rPr>
          <w:color w:val="000000"/>
          <w:spacing w:val="0"/>
          <w:w w:val="100"/>
          <w:shd w:fill="auto" w:val="clear"/>
          <w:lang w:val="uk-UA" w:eastAsia="uk-UA" w:bidi="uk-UA"/>
        </w:rPr>
        <w:t xml:space="preserve">роки </w:t>
      </w:r>
      <w:r>
        <w:rPr>
          <w:color w:val="191D1E"/>
          <w:spacing w:val="0"/>
          <w:w w:val="100"/>
          <w:shd w:fill="auto" w:val="clear"/>
          <w:lang w:val="uk-UA" w:eastAsia="uk-UA" w:bidi="uk-UA"/>
        </w:rPr>
        <w:t xml:space="preserve">саме </w:t>
      </w:r>
      <w:r>
        <w:rPr>
          <w:color w:val="000000"/>
          <w:spacing w:val="0"/>
          <w:w w:val="100"/>
          <w:shd w:fill="auto" w:val="clear"/>
          <w:lang w:val="uk-UA" w:eastAsia="uk-UA" w:bidi="uk-UA"/>
        </w:rPr>
        <w:t xml:space="preserve">в цьому полягала </w:t>
      </w:r>
      <w:r>
        <w:rPr>
          <w:color w:val="191D1E"/>
          <w:spacing w:val="0"/>
          <w:w w:val="100"/>
          <w:shd w:fill="auto" w:val="clear"/>
          <w:lang w:val="uk-UA" w:eastAsia="uk-UA" w:bidi="uk-UA"/>
        </w:rPr>
        <w:t xml:space="preserve">його робота. Можливо, майбутній письменник </w:t>
      </w:r>
      <w:r>
        <w:rPr>
          <w:color w:val="000000"/>
          <w:spacing w:val="0"/>
          <w:w w:val="100"/>
          <w:shd w:fill="auto" w:val="clear"/>
          <w:lang w:val="uk-UA" w:eastAsia="uk-UA" w:bidi="uk-UA"/>
        </w:rPr>
        <w:t xml:space="preserve">прагнув </w:t>
      </w:r>
      <w:r>
        <w:rPr>
          <w:color w:val="191D1E"/>
          <w:spacing w:val="0"/>
          <w:w w:val="100"/>
          <w:shd w:fill="auto" w:val="clear"/>
          <w:lang w:val="uk-UA" w:eastAsia="uk-UA" w:bidi="uk-UA"/>
        </w:rPr>
        <w:t xml:space="preserve">побачити, як воно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опинитися на </w:t>
      </w:r>
      <w:r>
        <w:rPr>
          <w:color w:val="000000"/>
          <w:spacing w:val="0"/>
          <w:w w:val="100"/>
          <w:shd w:fill="auto" w:val="clear"/>
          <w:lang w:val="uk-UA" w:eastAsia="uk-UA" w:bidi="uk-UA"/>
        </w:rPr>
        <w:t xml:space="preserve">боці сили, стати одним із тих, </w:t>
      </w:r>
      <w:r>
        <w:rPr>
          <w:color w:val="191D1E"/>
          <w:spacing w:val="0"/>
          <w:w w:val="100"/>
          <w:shd w:fill="auto" w:val="clear"/>
          <w:lang w:val="uk-UA" w:eastAsia="uk-UA" w:bidi="uk-UA"/>
        </w:rPr>
        <w:t>хто наділений владою.</w:t>
      </w:r>
    </w:p>
    <w:p>
      <w:pPr>
        <w:pStyle w:val="Style21"/>
        <w:keepNext w:val="false"/>
        <w:keepLines w:val="false"/>
        <w:widowControl w:val="false"/>
        <w:shd w:val="clear" w:color="auto" w:fill="auto"/>
        <w:bidi w:val="0"/>
        <w:spacing w:before="0" w:after="0"/>
        <w:ind w:firstLine="440" w:left="460" w:right="0"/>
        <w:jc w:val="both"/>
        <w:rPr/>
      </w:pPr>
      <w:r>
        <w:rPr>
          <w:color w:val="191D1E"/>
          <w:spacing w:val="0"/>
          <w:w w:val="100"/>
          <w:shd w:fill="auto" w:val="clear"/>
          <w:lang w:val="uk-UA" w:eastAsia="uk-UA" w:bidi="uk-UA"/>
        </w:rPr>
        <w:t xml:space="preserve">Отже, так само </w:t>
      </w:r>
      <w:r>
        <w:rPr>
          <w:color w:val="000000"/>
          <w:spacing w:val="0"/>
          <w:w w:val="100"/>
          <w:shd w:fill="auto" w:val="clear"/>
          <w:lang w:val="uk-UA" w:eastAsia="uk-UA" w:bidi="uk-UA"/>
        </w:rPr>
        <w:t xml:space="preserve">як і </w:t>
      </w:r>
      <w:r>
        <w:rPr>
          <w:color w:val="191D1E"/>
          <w:spacing w:val="0"/>
          <w:w w:val="100"/>
          <w:shd w:fill="auto" w:val="clear"/>
          <w:lang w:val="uk-UA" w:eastAsia="uk-UA" w:bidi="uk-UA"/>
        </w:rPr>
        <w:t xml:space="preserve">в </w:t>
      </w:r>
      <w:r>
        <w:rPr>
          <w:color w:val="000000"/>
          <w:spacing w:val="0"/>
          <w:w w:val="100"/>
          <w:shd w:fill="auto" w:val="clear"/>
          <w:lang w:val="uk-UA" w:eastAsia="uk-UA" w:bidi="uk-UA"/>
        </w:rPr>
        <w:t xml:space="preserve">Черчилля, дорослішання </w:t>
      </w:r>
      <w:r>
        <w:rPr>
          <w:color w:val="191D1E"/>
          <w:spacing w:val="0"/>
          <w:w w:val="100"/>
          <w:shd w:fill="auto" w:val="clear"/>
          <w:lang w:val="uk-UA" w:eastAsia="uk-UA" w:bidi="uk-UA"/>
        </w:rPr>
        <w:t xml:space="preserve">Орвелла відбувалося в найвіддаленіших </w:t>
      </w:r>
      <w:r>
        <w:rPr>
          <w:color w:val="000000"/>
          <w:spacing w:val="0"/>
          <w:w w:val="100"/>
          <w:shd w:fill="auto" w:val="clear"/>
          <w:lang w:val="uk-UA" w:eastAsia="uk-UA" w:bidi="uk-UA"/>
        </w:rPr>
        <w:t xml:space="preserve">закапелках Британської </w:t>
      </w:r>
      <w:r>
        <w:rPr>
          <w:color w:val="191D1E"/>
          <w:spacing w:val="0"/>
          <w:w w:val="100"/>
          <w:shd w:fill="auto" w:val="clear"/>
          <w:lang w:val="uk-UA" w:eastAsia="uk-UA" w:bidi="uk-UA"/>
        </w:rPr>
        <w:t xml:space="preserve">імперії. У його випадку це була провінція Верхня Бірма, розташована приблизно за 2боо кілометрів на південний схід від афганського кордону, де за </w:t>
      </w:r>
      <w:r>
        <w:rPr>
          <w:color w:val="191D1E"/>
          <w:spacing w:val="0"/>
          <w:w w:val="100"/>
          <w:shd w:fill="auto" w:val="clear"/>
          <w:lang w:val="en-US" w:eastAsia="en-US" w:bidi="en-US"/>
        </w:rPr>
        <w:t xml:space="preserve">25 </w:t>
      </w:r>
      <w:r>
        <w:rPr>
          <w:color w:val="191D1E"/>
          <w:spacing w:val="0"/>
          <w:w w:val="100"/>
          <w:shd w:fill="auto" w:val="clear"/>
          <w:lang w:val="uk-UA" w:eastAsia="uk-UA" w:bidi="uk-UA"/>
        </w:rPr>
        <w:t>років до того служив у кавалерії Черчилль, який згодом змалював цей досвід у «Розповіді про Мелекенд: Епізод з прикордонної війни».</w:t>
      </w:r>
    </w:p>
    <w:p>
      <w:pPr>
        <w:sectPr>
          <w:headerReference w:type="even" r:id="rId28"/>
          <w:headerReference w:type="default" r:id="rId29"/>
          <w:headerReference w:type="first" r:id="rId30"/>
          <w:footnotePr>
            <w:numFmt w:val="upperRoman"/>
            <w:numStart w:val="6"/>
          </w:footnotePr>
          <w:type w:val="nextPage"/>
          <w:pgSz w:w="12200" w:h="17626"/>
          <w:pgMar w:left="1396" w:right="1391" w:gutter="0" w:header="0" w:top="1901" w:footer="0" w:bottom="1901"/>
          <w:pgNumType w:start="32"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460" w:right="0"/>
        <w:jc w:val="both"/>
        <w:rPr/>
      </w:pPr>
      <w:r>
        <w:rPr>
          <w:color w:val="191D1E"/>
          <w:spacing w:val="0"/>
          <w:w w:val="100"/>
          <w:shd w:fill="auto" w:val="clear"/>
          <w:lang w:val="uk-UA" w:eastAsia="uk-UA" w:bidi="uk-UA"/>
        </w:rPr>
        <w:t xml:space="preserve">Орвелл ЖИВ у Бірмі </w:t>
      </w:r>
      <w:r>
        <w:rPr>
          <w:color w:val="191D1E"/>
          <w:spacing w:val="0"/>
          <w:w w:val="100"/>
          <w:shd w:fill="auto" w:val="clear"/>
          <w:lang w:val="en-US" w:eastAsia="en-US" w:bidi="en-US"/>
        </w:rPr>
        <w:t xml:space="preserve">3 </w:t>
      </w:r>
      <w:r>
        <w:rPr>
          <w:color w:val="191D1E"/>
          <w:spacing w:val="0"/>
          <w:w w:val="100"/>
          <w:shd w:fill="auto" w:val="clear"/>
          <w:lang w:val="uk-UA" w:eastAsia="uk-UA" w:bidi="uk-UA"/>
        </w:rPr>
        <w:t xml:space="preserve">КІНЦЯ </w:t>
      </w:r>
      <w:r>
        <w:rPr>
          <w:color w:val="191D1E"/>
          <w:spacing w:val="0"/>
          <w:w w:val="100"/>
          <w:shd w:fill="auto" w:val="clear"/>
          <w:lang w:val="en-US" w:eastAsia="en-US" w:bidi="en-US"/>
        </w:rPr>
        <w:t xml:space="preserve">1922 </w:t>
      </w:r>
      <w:r>
        <w:rPr>
          <w:color w:val="191D1E"/>
          <w:spacing w:val="0"/>
          <w:w w:val="100"/>
          <w:shd w:fill="auto" w:val="clear"/>
          <w:lang w:val="uk-UA" w:eastAsia="uk-UA" w:bidi="uk-UA"/>
        </w:rPr>
        <w:t xml:space="preserve">до середини </w:t>
      </w:r>
      <w:r>
        <w:rPr>
          <w:color w:val="191D1E"/>
          <w:spacing w:val="0"/>
          <w:w w:val="100"/>
          <w:shd w:fill="auto" w:val="clear"/>
          <w:lang w:val="en-US" w:eastAsia="en-US" w:bidi="en-US"/>
        </w:rPr>
        <w:t xml:space="preserve">1927 </w:t>
      </w:r>
      <w:r>
        <w:rPr>
          <w:color w:val="191D1E"/>
          <w:spacing w:val="0"/>
          <w:w w:val="100"/>
          <w:shd w:fill="auto" w:val="clear"/>
          <w:lang w:val="uk-UA" w:eastAsia="uk-UA" w:bidi="uk-UA"/>
        </w:rPr>
        <w:t xml:space="preserve">року, коли служив офіцером колоніальної поліції. Він опинився в тих краях, бо британці анексували неколонізовані центральні й північні регіони Бірми в </w:t>
      </w:r>
      <w:r>
        <w:rPr>
          <w:color w:val="191D1E"/>
          <w:spacing w:val="0"/>
          <w:w w:val="100"/>
          <w:shd w:fill="auto" w:val="clear"/>
          <w:lang w:val="en-US" w:eastAsia="en-US" w:bidi="en-US"/>
        </w:rPr>
        <w:t xml:space="preserve">1886 </w:t>
      </w:r>
      <w:r>
        <w:rPr>
          <w:color w:val="191D1E"/>
          <w:spacing w:val="0"/>
          <w:w w:val="100"/>
          <w:shd w:fill="auto" w:val="clear"/>
          <w:lang w:val="uk-UA" w:eastAsia="uk-UA" w:bidi="uk-UA"/>
        </w:rPr>
        <w:t>році, під час воєнних дій, що відбувалися під</w:t>
      </w:r>
    </w:p>
    <w:p>
      <w:pPr>
        <w:pStyle w:val="Style21"/>
        <w:keepNext w:val="false"/>
        <w:keepLines w:val="false"/>
        <w:widowControl w:val="false"/>
        <w:shd w:val="clear" w:color="auto" w:fill="auto"/>
        <w:bidi w:val="0"/>
        <w:spacing w:before="100" w:after="0"/>
        <w:ind w:hanging="0" w:left="420" w:right="0"/>
        <w:jc w:val="both"/>
        <w:rPr/>
      </w:pPr>
      <w:r>
        <w:rPr>
          <w:color w:val="191D1E"/>
          <w:spacing w:val="0"/>
          <w:w w:val="100"/>
          <w:shd w:fill="auto" w:val="clear"/>
          <w:lang w:val="uk-UA" w:eastAsia="uk-UA" w:bidi="uk-UA"/>
        </w:rPr>
        <w:t>контролем Вінстонового батька, лорда Рендольфа Черчилля, який тоді нетривалий час обіймав посаду британського міністра у справах Індії.</w:t>
      </w:r>
    </w:p>
    <w:p>
      <w:pPr>
        <w:pStyle w:val="Style21"/>
        <w:keepNext w:val="false"/>
        <w:keepLines w:val="false"/>
        <w:widowControl w:val="false"/>
        <w:shd w:val="clear" w:color="auto" w:fill="auto"/>
        <w:bidi w:val="0"/>
        <w:spacing w:before="0" w:after="220"/>
        <w:ind w:firstLine="400" w:left="420" w:right="0"/>
        <w:jc w:val="both"/>
        <w:rPr/>
      </w:pPr>
      <w:r>
        <w:rPr>
          <w:color w:val="191D1E"/>
          <w:spacing w:val="0"/>
          <w:w w:val="100"/>
          <w:shd w:fill="auto" w:val="clear"/>
          <w:lang w:val="uk-UA" w:eastAsia="uk-UA" w:bidi="uk-UA"/>
        </w:rPr>
        <w:t xml:space="preserve">Своєму керівництву Орвелл з першого ж погляду не сподобався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тому його відрядили геть з очей до міста Ката, розташованого на північному кінці Бірманської залізниці, у </w:t>
      </w:r>
      <w:r>
        <w:rPr>
          <w:color w:val="191D1E"/>
          <w:spacing w:val="0"/>
          <w:w w:val="100"/>
          <w:shd w:fill="auto" w:val="clear"/>
          <w:lang w:val="en-US" w:eastAsia="en-US" w:bidi="en-US"/>
        </w:rPr>
        <w:t xml:space="preserve">129 </w:t>
      </w:r>
      <w:r>
        <w:rPr>
          <w:color w:val="191D1E"/>
          <w:spacing w:val="0"/>
          <w:w w:val="100"/>
          <w:shd w:fill="auto" w:val="clear"/>
          <w:lang w:val="uk-UA" w:eastAsia="uk-UA" w:bidi="uk-UA"/>
        </w:rPr>
        <w:t xml:space="preserve">кілометрах від кордону з Китаєм. Саме там, у віддаленому містечку на річці Іра- ваді, він змужнів, сформувавши переконання, які визначатимуть його творчість протягом усього життя. Погляньмо на цей дуже реалістичний уривок з його раннього есею «Повішення», де йдеться про те, як він був одним із конвоїрів, що </w:t>
      </w:r>
      <w:r>
        <w:rPr>
          <w:color w:val="191D1E"/>
          <w:spacing w:val="0"/>
          <w:w w:val="100"/>
          <w:shd w:fill="auto" w:val="clear"/>
          <w:lang w:val="en-US" w:eastAsia="en-US" w:bidi="en-US"/>
        </w:rPr>
        <w:t xml:space="preserve">36 </w:t>
      </w:r>
      <w:r>
        <w:rPr>
          <w:color w:val="191D1E"/>
          <w:spacing w:val="0"/>
          <w:w w:val="100"/>
          <w:shd w:fill="auto" w:val="clear"/>
          <w:lang w:val="uk-UA" w:eastAsia="uk-UA" w:bidi="uk-UA"/>
        </w:rPr>
        <w:t>метрів супроводжували засудженого індуса до шибениці.</w:t>
      </w:r>
    </w:p>
    <w:p>
      <w:pPr>
        <w:pStyle w:val="Style21"/>
        <w:keepNext w:val="false"/>
        <w:keepLines w:val="false"/>
        <w:widowControl w:val="false"/>
        <w:shd w:val="clear" w:color="auto" w:fill="auto"/>
        <w:bidi w:val="0"/>
        <w:spacing w:lineRule="auto" w:line="290" w:before="0" w:after="220"/>
        <w:ind w:hanging="0" w:left="820" w:right="0"/>
        <w:jc w:val="both"/>
        <w:rPr>
          <w:sz w:val="26"/>
          <w:szCs w:val="26"/>
        </w:rPr>
      </w:pPr>
      <w:r>
        <w:rPr>
          <w:color w:val="191D1E"/>
          <w:spacing w:val="0"/>
          <w:w w:val="100"/>
          <w:sz w:val="26"/>
          <w:szCs w:val="26"/>
          <w:shd w:fill="auto" w:val="clear"/>
          <w:lang w:val="uk-UA" w:eastAsia="uk-UA" w:bidi="uk-UA"/>
        </w:rPr>
        <w:t xml:space="preserve">Раптом, незважаючи на </w:t>
      </w:r>
      <w:r>
        <w:rPr>
          <w:color w:val="000000"/>
          <w:spacing w:val="0"/>
          <w:w w:val="100"/>
          <w:sz w:val="26"/>
          <w:szCs w:val="26"/>
          <w:shd w:fill="auto" w:val="clear"/>
          <w:lang w:val="uk-UA" w:eastAsia="uk-UA" w:bidi="uk-UA"/>
        </w:rPr>
        <w:t xml:space="preserve">чоловіків, </w:t>
      </w:r>
      <w:r>
        <w:rPr>
          <w:color w:val="191D1E"/>
          <w:spacing w:val="0"/>
          <w:w w:val="100"/>
          <w:sz w:val="26"/>
          <w:szCs w:val="26"/>
          <w:shd w:fill="auto" w:val="clear"/>
          <w:lang w:val="uk-UA" w:eastAsia="uk-UA" w:bidi="uk-UA"/>
        </w:rPr>
        <w:t xml:space="preserve">які вчепилися йому попідруки, він ступив злегка вбік, </w:t>
      </w:r>
      <w:r>
        <w:rPr>
          <w:color w:val="000000"/>
          <w:spacing w:val="0"/>
          <w:w w:val="100"/>
          <w:sz w:val="26"/>
          <w:szCs w:val="26"/>
          <w:shd w:fill="auto" w:val="clear"/>
          <w:lang w:val="uk-UA" w:eastAsia="uk-UA" w:bidi="uk-UA"/>
        </w:rPr>
        <w:t xml:space="preserve">щоб </w:t>
      </w:r>
      <w:r>
        <w:rPr>
          <w:color w:val="191D1E"/>
          <w:spacing w:val="0"/>
          <w:w w:val="100"/>
          <w:sz w:val="26"/>
          <w:szCs w:val="26"/>
          <w:shd w:fill="auto" w:val="clear"/>
          <w:lang w:val="uk-UA" w:eastAsia="uk-UA" w:bidi="uk-UA"/>
        </w:rPr>
        <w:t xml:space="preserve">оминути </w:t>
      </w:r>
      <w:r>
        <w:rPr>
          <w:color w:val="000000"/>
          <w:spacing w:val="0"/>
          <w:w w:val="100"/>
          <w:sz w:val="26"/>
          <w:szCs w:val="26"/>
          <w:shd w:fill="auto" w:val="clear"/>
          <w:lang w:val="uk-UA" w:eastAsia="uk-UA" w:bidi="uk-UA"/>
        </w:rPr>
        <w:t xml:space="preserve">калюжу </w:t>
      </w:r>
      <w:r>
        <w:rPr>
          <w:color w:val="191D1E"/>
          <w:spacing w:val="0"/>
          <w:w w:val="100"/>
          <w:sz w:val="26"/>
          <w:szCs w:val="26"/>
          <w:shd w:fill="auto" w:val="clear"/>
          <w:lang w:val="uk-UA" w:eastAsia="uk-UA" w:bidi="uk-UA"/>
        </w:rPr>
        <w:t xml:space="preserve">на своєму шляху. Дивно, проте аж до тієї миті я ніколи не </w:t>
      </w:r>
      <w:r>
        <w:rPr>
          <w:color w:val="000000"/>
          <w:spacing w:val="0"/>
          <w:w w:val="100"/>
          <w:sz w:val="26"/>
          <w:szCs w:val="26"/>
          <w:shd w:fill="auto" w:val="clear"/>
          <w:lang w:val="uk-UA" w:eastAsia="uk-UA" w:bidi="uk-UA"/>
        </w:rPr>
        <w:t xml:space="preserve">розумів, що </w:t>
      </w:r>
      <w:r>
        <w:rPr>
          <w:color w:val="191D1E"/>
          <w:spacing w:val="0"/>
          <w:w w:val="100"/>
          <w:sz w:val="26"/>
          <w:szCs w:val="26"/>
          <w:shd w:fill="auto" w:val="clear"/>
          <w:lang w:val="uk-UA" w:eastAsia="uk-UA" w:bidi="uk-UA"/>
        </w:rPr>
        <w:t xml:space="preserve">означає знищити здорову, свідому людину. </w:t>
      </w:r>
      <w:r>
        <w:rPr>
          <w:color w:val="000000"/>
          <w:spacing w:val="0"/>
          <w:w w:val="100"/>
          <w:sz w:val="26"/>
          <w:szCs w:val="26"/>
          <w:shd w:fill="auto" w:val="clear"/>
          <w:lang w:val="uk-UA" w:eastAsia="uk-UA" w:bidi="uk-UA"/>
        </w:rPr>
        <w:t xml:space="preserve">Коли я </w:t>
      </w:r>
      <w:r>
        <w:rPr>
          <w:color w:val="191D1E"/>
          <w:spacing w:val="0"/>
          <w:w w:val="100"/>
          <w:sz w:val="26"/>
          <w:szCs w:val="26"/>
          <w:shd w:fill="auto" w:val="clear"/>
          <w:lang w:val="uk-UA" w:eastAsia="uk-UA" w:bidi="uk-UA"/>
        </w:rPr>
        <w:t xml:space="preserve">побачив, як в’язень ступає вбік, щоб оминути калюжу, я побачив таємницю, невимовну неправильність стинання життя </w:t>
      </w:r>
      <w:r>
        <w:rPr>
          <w:color w:val="000000"/>
          <w:spacing w:val="0"/>
          <w:w w:val="100"/>
          <w:sz w:val="26"/>
          <w:szCs w:val="26"/>
          <w:shd w:fill="auto" w:val="clear"/>
          <w:lang w:val="uk-UA" w:eastAsia="uk-UA" w:bidi="uk-UA"/>
        </w:rPr>
        <w:t xml:space="preserve">в його повноті. </w:t>
      </w:r>
      <w:r>
        <w:rPr>
          <w:color w:val="191D1E"/>
          <w:spacing w:val="0"/>
          <w:w w:val="100"/>
          <w:sz w:val="26"/>
          <w:szCs w:val="26"/>
          <w:shd w:fill="auto" w:val="clear"/>
          <w:lang w:val="uk-UA" w:eastAsia="uk-UA" w:bidi="uk-UA"/>
        </w:rPr>
        <w:t xml:space="preserve">Цей </w:t>
      </w:r>
      <w:r>
        <w:rPr>
          <w:color w:val="000000"/>
          <w:spacing w:val="0"/>
          <w:w w:val="100"/>
          <w:sz w:val="26"/>
          <w:szCs w:val="26"/>
          <w:shd w:fill="auto" w:val="clear"/>
          <w:lang w:val="uk-UA" w:eastAsia="uk-UA" w:bidi="uk-UA"/>
        </w:rPr>
        <w:t xml:space="preserve">чоловік </w:t>
      </w:r>
      <w:r>
        <w:rPr>
          <w:color w:val="191D1E"/>
          <w:spacing w:val="0"/>
          <w:w w:val="100"/>
          <w:sz w:val="26"/>
          <w:szCs w:val="26"/>
          <w:shd w:fill="auto" w:val="clear"/>
          <w:lang w:val="uk-UA" w:eastAsia="uk-UA" w:bidi="uk-UA"/>
        </w:rPr>
        <w:t>не вмирав</w:t>
      </w:r>
      <w:r>
        <w:rPr>
          <w:color w:val="000000"/>
          <w:spacing w:val="0"/>
          <w:w w:val="100"/>
          <w:sz w:val="26"/>
          <w:szCs w:val="26"/>
          <w:shd w:fill="auto" w:val="clear"/>
          <w:lang w:val="uk-UA" w:eastAsia="uk-UA" w:bidi="uk-UA"/>
        </w:rPr>
        <w:t xml:space="preserve">— </w:t>
      </w:r>
      <w:r>
        <w:rPr>
          <w:color w:val="191D1E"/>
          <w:spacing w:val="0"/>
          <w:w w:val="100"/>
          <w:sz w:val="26"/>
          <w:szCs w:val="26"/>
          <w:shd w:fill="auto" w:val="clear"/>
          <w:lang w:val="uk-UA" w:eastAsia="uk-UA" w:bidi="uk-UA"/>
        </w:rPr>
        <w:t xml:space="preserve">він був живий, як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ми</w:t>
      </w:r>
      <w:r>
        <w:rPr>
          <w:color w:val="191D1E"/>
          <w:spacing w:val="0"/>
          <w:w w:val="100"/>
          <w:sz w:val="26"/>
          <w:szCs w:val="26"/>
          <w:shd w:fill="auto" w:val="clear"/>
          <w:vertAlign w:val="superscript"/>
          <w:lang w:val="uk-UA" w:eastAsia="uk-UA" w:bidi="uk-UA"/>
        </w:rPr>
        <w:t>103</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78" w:before="0" w:after="0"/>
        <w:ind w:hanging="0" w:left="420" w:right="0"/>
        <w:jc w:val="left"/>
        <w:rPr/>
      </w:pPr>
      <w:r>
        <w:rPr>
          <w:color w:val="191D1E"/>
          <w:spacing w:val="0"/>
          <w:w w:val="100"/>
          <w:shd w:fill="auto" w:val="clear"/>
          <w:lang w:val="uk-UA" w:eastAsia="uk-UA" w:bidi="uk-UA"/>
        </w:rPr>
        <w:t xml:space="preserve">Саме спираючись на враження, отримані під час свого перебування тут, Орвелл написав перший роман «Бірманські будні», який радше був мемуарами, ніж художнім твором, породженим уявою. Згодом в одному з листів він зазначив: «Багато в чому 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просто звіт того, чому я був свідком»</w:t>
      </w:r>
      <w:r>
        <w:rPr>
          <w:color w:val="191D1E"/>
          <w:spacing w:val="0"/>
          <w:w w:val="100"/>
          <w:shd w:fill="auto" w:val="clear"/>
          <w:vertAlign w:val="superscript"/>
          <w:lang w:val="uk-UA" w:eastAsia="uk-UA" w:bidi="uk-UA"/>
        </w:rPr>
        <w:t>104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100"/>
        <w:ind w:firstLine="400" w:left="420" w:right="0"/>
        <w:jc w:val="both"/>
        <w:rPr/>
      </w:pPr>
      <w:r>
        <w:rPr>
          <w:color w:val="191D1E"/>
          <w:spacing w:val="0"/>
          <w:w w:val="100"/>
          <w:shd w:fill="auto" w:val="clear"/>
          <w:lang w:val="uk-UA" w:eastAsia="uk-UA" w:bidi="uk-UA"/>
        </w:rPr>
        <w:t>Найкраще ця книжка сприймається як розвідка щодо зловживання владою в найрізноманітніших формах. В одному з найкращих своїх есеїв, «Застрелити слона», Орвелл написав, що на власні очі бачив щодня з близької відстані</w:t>
      </w:r>
    </w:p>
    <w:p>
      <w:pPr>
        <w:pStyle w:val="Style21"/>
        <w:keepNext w:val="false"/>
        <w:keepLines w:val="false"/>
        <w:widowControl w:val="false"/>
        <w:shd w:val="clear" w:color="auto" w:fill="auto"/>
        <w:tabs>
          <w:tab w:val="clear" w:pos="720"/>
          <w:tab w:val="left" w:pos="6508" w:leader="none"/>
        </w:tabs>
        <w:bidi w:val="0"/>
        <w:spacing w:lineRule="auto" w:line="254" w:before="0" w:after="0"/>
        <w:ind w:hanging="0" w:left="820" w:right="0"/>
        <w:jc w:val="both"/>
        <w:rPr>
          <w:sz w:val="26"/>
          <w:szCs w:val="26"/>
        </w:rPr>
      </w:pPr>
      <w:r>
        <w:rPr>
          <w:color w:val="191D1E"/>
          <w:spacing w:val="0"/>
          <w:w w:val="100"/>
          <w:sz w:val="26"/>
          <w:szCs w:val="26"/>
          <w:shd w:fill="auto" w:val="clear"/>
          <w:lang w:val="uk-UA" w:eastAsia="uk-UA" w:bidi="uk-UA"/>
        </w:rPr>
        <w:t xml:space="preserve">брудні оборудки імперії. Злиденні в'язні, що юрбилися у смердючих клітках в’язниць, сірі, перелякані обличчя каторжників на довгі роки, пошрамовані сідниці чоловіків, яких шмагали бамбукови- </w:t>
      </w:r>
      <w:r>
        <w:rPr>
          <w:color w:val="191D1E"/>
          <w:spacing w:val="0"/>
          <w:w w:val="100"/>
          <w:sz w:val="26"/>
          <w:szCs w:val="26"/>
          <w:shd w:fill="auto" w:val="clear"/>
          <w:lang w:val="en-US" w:eastAsia="en-US" w:bidi="en-US"/>
        </w:rPr>
        <w:t>•</w:t>
        <w:tab/>
        <w:t>105</w:t>
      </w:r>
    </w:p>
    <w:p>
      <w:pPr>
        <w:pStyle w:val="Style21"/>
        <w:keepNext w:val="false"/>
        <w:keepLines w:val="false"/>
        <w:widowControl w:val="false"/>
        <w:shd w:val="clear" w:color="auto" w:fill="auto"/>
        <w:bidi w:val="0"/>
        <w:spacing w:lineRule="auto" w:line="204" w:before="0" w:after="300"/>
        <w:ind w:firstLine="820" w:left="0" w:right="0"/>
        <w:jc w:val="both"/>
        <w:rPr>
          <w:sz w:val="26"/>
          <w:szCs w:val="26"/>
        </w:rPr>
      </w:pPr>
      <w:r>
        <w:rPr>
          <w:color w:val="191D1E"/>
          <w:spacing w:val="0"/>
          <w:w w:val="100"/>
          <w:sz w:val="26"/>
          <w:szCs w:val="26"/>
          <w:shd w:fill="auto" w:val="clear"/>
          <w:lang w:val="uk-UA" w:eastAsia="uk-UA" w:bidi="uk-UA"/>
        </w:rPr>
        <w:t xml:space="preserve">ми різками </w:t>
      </w:r>
      <w:r>
        <w:rPr>
          <w:color w:val="191D1E"/>
          <w:spacing w:val="0"/>
          <w:w w:val="100"/>
          <w:sz w:val="26"/>
          <w:szCs w:val="26"/>
          <w:shd w:fill="auto" w:val="clear"/>
          <w:lang w:val="en-US" w:eastAsia="en-US" w:bidi="en-US"/>
        </w:rPr>
        <w:t>...</w:t>
      </w:r>
    </w:p>
    <w:p>
      <w:pPr>
        <w:pStyle w:val="Style21"/>
        <w:keepNext w:val="false"/>
        <w:keepLines w:val="false"/>
        <w:widowControl w:val="false"/>
        <w:shd w:val="clear" w:color="auto" w:fill="auto"/>
        <w:bidi w:val="0"/>
        <w:spacing w:before="0" w:after="220"/>
        <w:ind w:hanging="0" w:left="420" w:right="0"/>
        <w:jc w:val="both"/>
        <w:rPr/>
      </w:pPr>
      <w:r>
        <w:rPr>
          <w:color w:val="191D1E"/>
          <w:spacing w:val="0"/>
          <w:w w:val="100"/>
          <w:shd w:fill="auto" w:val="clear"/>
          <w:lang w:val="uk-UA" w:eastAsia="uk-UA" w:bidi="uk-UA"/>
        </w:rPr>
        <w:t>Орвелл полишив службу в поліції ще молодим, коли йому було лише двадцять чотири. Відтак повернувся додому й почав тинятися Лондоном і Парижем. «Бірманські будні» він завершить за</w:t>
      </w:r>
    </w:p>
    <w:p>
      <w:pPr>
        <w:pStyle w:val="Style21"/>
        <w:keepNext w:val="false"/>
        <w:keepLines w:val="false"/>
        <w:widowControl w:val="false"/>
        <w:shd w:val="clear" w:color="auto" w:fill="auto"/>
        <w:bidi w:val="0"/>
        <w:spacing w:before="0" w:after="0"/>
        <w:ind w:firstLine="400" w:left="420" w:right="0"/>
        <w:jc w:val="both"/>
        <w:rPr/>
      </w:pPr>
      <w:r>
        <w:rPr>
          <w:color w:val="191D1E"/>
          <w:spacing w:val="0"/>
          <w:w w:val="100"/>
          <w:shd w:fill="auto" w:val="clear"/>
          <w:lang w:val="uk-UA" w:eastAsia="uk-UA" w:bidi="uk-UA"/>
        </w:rPr>
        <w:t xml:space="preserve">На додачу він усвідомив, що відвідує школу на умовах пільгової оплати навчання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як учень-стипендіат. З боку шкільної адміністрації це було аж ніяк не проявом доброчинності. Радше вже Орвелл мав досягти кілька років, а надрукують цей роман уже після другої </w:t>
      </w:r>
      <w:r>
        <w:rPr>
          <w:color w:val="000000"/>
          <w:spacing w:val="0"/>
          <w:w w:val="100"/>
          <w:shd w:fill="auto" w:val="clear"/>
          <w:lang w:val="uk-UA" w:eastAsia="uk-UA" w:bidi="uk-UA"/>
        </w:rPr>
        <w:t xml:space="preserve">написаної </w:t>
      </w:r>
      <w:r>
        <w:rPr>
          <w:color w:val="191D1E"/>
          <w:spacing w:val="0"/>
          <w:w w:val="100"/>
          <w:shd w:fill="auto" w:val="clear"/>
          <w:lang w:val="uk-UA" w:eastAsia="uk-UA" w:bidi="uk-UA"/>
        </w:rPr>
        <w:t xml:space="preserve">ним книжки «У злиднях Парижа і Лондона». </w:t>
      </w:r>
      <w:r>
        <w:rPr>
          <w:color w:val="000000"/>
          <w:spacing w:val="0"/>
          <w:w w:val="100"/>
          <w:shd w:fill="auto" w:val="clear"/>
          <w:lang w:val="uk-UA" w:eastAsia="uk-UA" w:bidi="uk-UA"/>
        </w:rPr>
        <w:t xml:space="preserve">Насправді ж Бірма </w:t>
      </w:r>
      <w:r>
        <w:rPr>
          <w:color w:val="191D1E"/>
          <w:spacing w:val="0"/>
          <w:w w:val="100"/>
          <w:shd w:fill="auto" w:val="clear"/>
          <w:lang w:val="uk-UA" w:eastAsia="uk-UA" w:bidi="uk-UA"/>
        </w:rPr>
        <w:t>в житті Орвелла була до Парижа й Лондона.</w:t>
      </w:r>
    </w:p>
    <w:p>
      <w:pPr>
        <w:pStyle w:val="Style21"/>
        <w:keepNext w:val="false"/>
        <w:keepLines w:val="false"/>
        <w:widowControl w:val="false"/>
        <w:shd w:val="clear" w:color="auto" w:fill="auto"/>
        <w:bidi w:val="0"/>
        <w:spacing w:before="0" w:after="0"/>
        <w:ind w:firstLine="420" w:left="420" w:right="0"/>
        <w:jc w:val="both"/>
        <w:rPr/>
      </w:pPr>
      <w:r>
        <w:rPr>
          <w:color w:val="191D1E"/>
          <w:spacing w:val="0"/>
          <w:w w:val="100"/>
          <w:shd w:fill="auto" w:val="clear"/>
          <w:lang w:val="uk-UA" w:eastAsia="uk-UA" w:bidi="uk-UA"/>
        </w:rPr>
        <w:t xml:space="preserve">Його розповідь про життя в Бірмі доволі прямолінійна. </w:t>
      </w:r>
      <w:r>
        <w:rPr>
          <w:color w:val="000000"/>
          <w:spacing w:val="0"/>
          <w:w w:val="100"/>
          <w:shd w:fill="auto" w:val="clear"/>
          <w:lang w:val="uk-UA" w:eastAsia="uk-UA" w:bidi="uk-UA"/>
        </w:rPr>
        <w:t xml:space="preserve">Анти- </w:t>
      </w:r>
      <w:r>
        <w:rPr>
          <w:color w:val="191D1E"/>
          <w:spacing w:val="0"/>
          <w:w w:val="100"/>
          <w:shd w:fill="auto" w:val="clear"/>
          <w:lang w:val="uk-UA" w:eastAsia="uk-UA" w:bidi="uk-UA"/>
        </w:rPr>
        <w:t xml:space="preserve">героєм «Бірманських буднів» є Флорі, знуджений, вічно </w:t>
      </w:r>
      <w:r>
        <w:rPr>
          <w:color w:val="000000"/>
          <w:spacing w:val="0"/>
          <w:w w:val="100"/>
          <w:shd w:fill="auto" w:val="clear"/>
          <w:lang w:val="uk-UA" w:eastAsia="uk-UA" w:bidi="uk-UA"/>
        </w:rPr>
        <w:t xml:space="preserve">невдово- </w:t>
      </w:r>
      <w:r>
        <w:rPr>
          <w:color w:val="191D1E"/>
          <w:spacing w:val="0"/>
          <w:w w:val="100"/>
          <w:shd w:fill="auto" w:val="clear"/>
          <w:lang w:val="uk-UA" w:eastAsia="uk-UA" w:bidi="uk-UA"/>
        </w:rPr>
        <w:t xml:space="preserve">лений, непевноліберальних поглядів торговець лісом. </w:t>
      </w:r>
      <w:r>
        <w:rPr>
          <w:color w:val="000000"/>
          <w:spacing w:val="0"/>
          <w:w w:val="100"/>
          <w:shd w:fill="auto" w:val="clear"/>
          <w:lang w:val="uk-UA" w:eastAsia="uk-UA" w:bidi="uk-UA"/>
        </w:rPr>
        <w:t xml:space="preserve">Він живе </w:t>
      </w:r>
      <w:r>
        <w:rPr>
          <w:color w:val="191D1E"/>
          <w:spacing w:val="0"/>
          <w:w w:val="100"/>
          <w:shd w:fill="auto" w:val="clear"/>
          <w:lang w:val="uk-UA" w:eastAsia="uk-UA" w:bidi="uk-UA"/>
        </w:rPr>
        <w:t xml:space="preserve">в маленькій колоніальній заставі на далекій півночі </w:t>
      </w:r>
      <w:r>
        <w:rPr>
          <w:color w:val="000000"/>
          <w:spacing w:val="0"/>
          <w:w w:val="100"/>
          <w:shd w:fill="auto" w:val="clear"/>
          <w:lang w:val="uk-UA" w:eastAsia="uk-UA" w:bidi="uk-UA"/>
        </w:rPr>
        <w:t xml:space="preserve">Бірми, на </w:t>
      </w:r>
      <w:r>
        <w:rPr>
          <w:color w:val="191D1E"/>
          <w:spacing w:val="0"/>
          <w:w w:val="100"/>
          <w:shd w:fill="auto" w:val="clear"/>
          <w:lang w:val="uk-UA" w:eastAsia="uk-UA" w:bidi="uk-UA"/>
        </w:rPr>
        <w:t xml:space="preserve">узбережжі річки Іраваді. Флорі нагадує самого Орвелла, </w:t>
      </w:r>
      <w:r>
        <w:rPr>
          <w:color w:val="000000"/>
          <w:spacing w:val="0"/>
          <w:w w:val="100"/>
          <w:shd w:fill="auto" w:val="clear"/>
          <w:lang w:val="uk-UA" w:eastAsia="uk-UA" w:bidi="uk-UA"/>
        </w:rPr>
        <w:t xml:space="preserve">яким </w:t>
      </w:r>
      <w:r>
        <w:rPr>
          <w:color w:val="191D1E"/>
          <w:spacing w:val="0"/>
          <w:w w:val="100"/>
          <w:shd w:fill="auto" w:val="clear"/>
          <w:lang w:val="uk-UA" w:eastAsia="uk-UA" w:bidi="uk-UA"/>
        </w:rPr>
        <w:t xml:space="preserve">той міг би стати, якби залишався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Бірмі ще років десять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глибоко нещасна </w:t>
      </w:r>
      <w:r>
        <w:rPr>
          <w:color w:val="000000"/>
          <w:spacing w:val="0"/>
          <w:w w:val="100"/>
          <w:shd w:fill="auto" w:val="clear"/>
          <w:lang w:val="uk-UA" w:eastAsia="uk-UA" w:bidi="uk-UA"/>
        </w:rPr>
        <w:t xml:space="preserve">людина «близько тридцяти п’яти», із </w:t>
      </w:r>
      <w:r>
        <w:rPr>
          <w:color w:val="191D1E"/>
          <w:spacing w:val="0"/>
          <w:w w:val="100"/>
          <w:shd w:fill="auto" w:val="clear"/>
          <w:lang w:val="uk-UA" w:eastAsia="uk-UA" w:bidi="uk-UA"/>
        </w:rPr>
        <w:t xml:space="preserve">чорним жорстким волоссям, </w:t>
      </w:r>
      <w:r>
        <w:rPr>
          <w:color w:val="000000"/>
          <w:spacing w:val="0"/>
          <w:w w:val="100"/>
          <w:shd w:fill="auto" w:val="clear"/>
          <w:lang w:val="uk-UA" w:eastAsia="uk-UA" w:bidi="uk-UA"/>
        </w:rPr>
        <w:t xml:space="preserve">підстриженими чорними </w:t>
      </w:r>
      <w:r>
        <w:rPr>
          <w:color w:val="191D1E"/>
          <w:spacing w:val="0"/>
          <w:w w:val="100"/>
          <w:shd w:fill="auto" w:val="clear"/>
          <w:lang w:val="uk-UA" w:eastAsia="uk-UA" w:bidi="uk-UA"/>
        </w:rPr>
        <w:t xml:space="preserve">вусами </w:t>
      </w:r>
      <w:r>
        <w:rPr>
          <w:color w:val="000000"/>
          <w:spacing w:val="0"/>
          <w:w w:val="100"/>
          <w:shd w:fill="auto" w:val="clear"/>
          <w:lang w:val="uk-UA" w:eastAsia="uk-UA" w:bidi="uk-UA"/>
        </w:rPr>
        <w:t xml:space="preserve">й </w:t>
      </w:r>
      <w:r>
        <w:rPr>
          <w:color w:val="191D1E"/>
          <w:spacing w:val="0"/>
          <w:w w:val="100"/>
          <w:shd w:fill="auto" w:val="clear"/>
          <w:lang w:val="uk-UA" w:eastAsia="uk-UA" w:bidi="uk-UA"/>
        </w:rPr>
        <w:t xml:space="preserve">жовтуватою шкірою. «Його </w:t>
      </w:r>
      <w:r>
        <w:rPr>
          <w:color w:val="000000"/>
          <w:spacing w:val="0"/>
          <w:w w:val="100"/>
          <w:shd w:fill="auto" w:val="clear"/>
          <w:lang w:val="uk-UA" w:eastAsia="uk-UA" w:bidi="uk-UA"/>
        </w:rPr>
        <w:t>обличчя було змарнілим</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із запалими </w:t>
      </w:r>
      <w:r>
        <w:rPr>
          <w:color w:val="191D1E"/>
          <w:spacing w:val="0"/>
          <w:w w:val="100"/>
          <w:shd w:fill="auto" w:val="clear"/>
          <w:lang w:val="uk-UA" w:eastAsia="uk-UA" w:bidi="uk-UA"/>
        </w:rPr>
        <w:t xml:space="preserve">щоками </w:t>
      </w:r>
      <w:r>
        <w:rPr>
          <w:color w:val="000000"/>
          <w:spacing w:val="0"/>
          <w:w w:val="100"/>
          <w:shd w:fill="auto" w:val="clear"/>
          <w:lang w:val="uk-UA" w:eastAsia="uk-UA" w:bidi="uk-UA"/>
        </w:rPr>
        <w:t xml:space="preserve">й </w:t>
      </w:r>
      <w:r>
        <w:rPr>
          <w:color w:val="191D1E"/>
          <w:spacing w:val="0"/>
          <w:w w:val="100"/>
          <w:shd w:fill="auto" w:val="clear"/>
          <w:lang w:val="uk-UA" w:eastAsia="uk-UA" w:bidi="uk-UA"/>
        </w:rPr>
        <w:t xml:space="preserve">набряклими, </w:t>
      </w:r>
      <w:r>
        <w:rPr>
          <w:color w:val="000000"/>
          <w:spacing w:val="0"/>
          <w:w w:val="100"/>
          <w:shd w:fill="auto" w:val="clear"/>
          <w:lang w:val="uk-UA" w:eastAsia="uk-UA" w:bidi="uk-UA"/>
        </w:rPr>
        <w:t>зморшкуватими повіками»</w:t>
      </w:r>
      <w:r>
        <w:rPr>
          <w:color w:val="000000"/>
          <w:spacing w:val="0"/>
          <w:w w:val="100"/>
          <w:shd w:fill="auto" w:val="clear"/>
          <w:vertAlign w:val="superscript"/>
          <w:lang w:val="uk-UA" w:eastAsia="uk-UA" w:bidi="uk-UA"/>
        </w:rPr>
        <w:t>106</w:t>
      </w:r>
      <w:r>
        <w:rPr>
          <w:color w:val="000000"/>
          <w:spacing w:val="0"/>
          <w:w w:val="100"/>
          <w:shd w:fill="auto" w:val="clear"/>
          <w:lang w:val="uk-UA" w:eastAsia="uk-UA" w:bidi="uk-UA"/>
        </w:rPr>
        <w:t xml:space="preserve">. Головною відмінністю </w:t>
      </w:r>
      <w:r>
        <w:rPr>
          <w:color w:val="191D1E"/>
          <w:spacing w:val="0"/>
          <w:w w:val="100"/>
          <w:shd w:fill="auto" w:val="clear"/>
          <w:lang w:val="uk-UA" w:eastAsia="uk-UA" w:bidi="uk-UA"/>
        </w:rPr>
        <w:t xml:space="preserve">між Флорі </w:t>
      </w:r>
      <w:r>
        <w:rPr>
          <w:color w:val="000000"/>
          <w:spacing w:val="0"/>
          <w:w w:val="100"/>
          <w:shd w:fill="auto" w:val="clear"/>
          <w:lang w:val="uk-UA" w:eastAsia="uk-UA" w:bidi="uk-UA"/>
        </w:rPr>
        <w:t>й Орвеллом є найпомітніша з фізичних особливостей персонажа, родимка кольору портвейну на лівій щоці, через яку він постійно почувався ніяково.</w:t>
      </w:r>
    </w:p>
    <w:p>
      <w:pPr>
        <w:pStyle w:val="Style21"/>
        <w:keepNext w:val="false"/>
        <w:keepLines w:val="false"/>
        <w:widowControl w:val="false"/>
        <w:shd w:val="clear" w:color="auto" w:fill="auto"/>
        <w:bidi w:val="0"/>
        <w:spacing w:before="0" w:after="0"/>
        <w:ind w:firstLine="420" w:left="420" w:right="0"/>
        <w:jc w:val="both"/>
        <w:rPr/>
      </w:pPr>
      <w:r>
        <w:rPr>
          <w:color w:val="000000"/>
          <w:spacing w:val="0"/>
          <w:w w:val="100"/>
          <w:shd w:fill="auto" w:val="clear"/>
          <w:lang w:val="uk-UA" w:eastAsia="uk-UA" w:bidi="uk-UA"/>
        </w:rPr>
        <w:t xml:space="preserve">Флорі знайомиться, з Елізабет Лакерстін, молодою британкою, яку відрядили до Бірми шукати собі чоловіка. Він їй не подобається, вона відверто зневажає його захоплення мистецтвом </w:t>
      </w:r>
      <w:r>
        <w:rPr>
          <w:color w:val="191D1E"/>
          <w:spacing w:val="0"/>
          <w:w w:val="100"/>
          <w:shd w:fill="auto" w:val="clear"/>
          <w:lang w:val="uk-UA" w:eastAsia="uk-UA" w:bidi="uk-UA"/>
        </w:rPr>
        <w:t xml:space="preserve">і </w:t>
      </w:r>
      <w:r>
        <w:rPr>
          <w:color w:val="000000"/>
          <w:spacing w:val="0"/>
          <w:w w:val="100"/>
          <w:shd w:fill="auto" w:val="clear"/>
          <w:lang w:val="uk-UA" w:eastAsia="uk-UA" w:bidi="uk-UA"/>
        </w:rPr>
        <w:t xml:space="preserve">літературою, її верне від його цікавості до бірманського життя </w:t>
      </w:r>
      <w:r>
        <w:rPr>
          <w:color w:val="191D1E"/>
          <w:spacing w:val="0"/>
          <w:w w:val="100"/>
          <w:shd w:fill="auto" w:val="clear"/>
          <w:lang w:val="uk-UA" w:eastAsia="uk-UA" w:bidi="uk-UA"/>
        </w:rPr>
        <w:t xml:space="preserve">й культури. </w:t>
      </w:r>
      <w:r>
        <w:rPr>
          <w:color w:val="000000"/>
          <w:spacing w:val="0"/>
          <w:w w:val="100"/>
          <w:shd w:fill="auto" w:val="clear"/>
          <w:lang w:val="uk-UA" w:eastAsia="uk-UA" w:bidi="uk-UA"/>
        </w:rPr>
        <w:t xml:space="preserve">Її ставлення до нього лагіднішає суто тоді, коли він починає поводитися, як справдешній представник імперії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от, наприклад, </w:t>
      </w:r>
      <w:r>
        <w:rPr>
          <w:color w:val="191D1E"/>
          <w:spacing w:val="0"/>
          <w:w w:val="100"/>
          <w:shd w:fill="auto" w:val="clear"/>
          <w:lang w:val="uk-UA" w:eastAsia="uk-UA" w:bidi="uk-UA"/>
        </w:rPr>
        <w:t xml:space="preserve">коли </w:t>
      </w:r>
      <w:r>
        <w:rPr>
          <w:color w:val="000000"/>
          <w:spacing w:val="0"/>
          <w:w w:val="100"/>
          <w:shd w:fill="auto" w:val="clear"/>
          <w:lang w:val="uk-UA" w:eastAsia="uk-UA" w:bidi="uk-UA"/>
        </w:rPr>
        <w:t xml:space="preserve">поцілить у голуба. Однак ця імперіалістська частина </w:t>
      </w:r>
      <w:r>
        <w:rPr>
          <w:color w:val="191D1E"/>
          <w:spacing w:val="0"/>
          <w:w w:val="100"/>
          <w:shd w:fill="auto" w:val="clear"/>
          <w:lang w:val="uk-UA" w:eastAsia="uk-UA" w:bidi="uk-UA"/>
        </w:rPr>
        <w:t xml:space="preserve">особистості </w:t>
      </w:r>
      <w:r>
        <w:rPr>
          <w:color w:val="000000"/>
          <w:spacing w:val="0"/>
          <w:w w:val="100"/>
          <w:shd w:fill="auto" w:val="clear"/>
          <w:lang w:val="uk-UA" w:eastAsia="uk-UA" w:bidi="uk-UA"/>
        </w:rPr>
        <w:t xml:space="preserve">в самого Флорі викликає відразу, він шкодує, що не </w:t>
      </w:r>
      <w:r>
        <w:rPr>
          <w:color w:val="191D1E"/>
          <w:spacing w:val="0"/>
          <w:w w:val="100"/>
          <w:shd w:fill="auto" w:val="clear"/>
          <w:lang w:val="uk-UA" w:eastAsia="uk-UA" w:bidi="uk-UA"/>
        </w:rPr>
        <w:t xml:space="preserve">має сміливості </w:t>
      </w:r>
      <w:r>
        <w:rPr>
          <w:color w:val="000000"/>
          <w:spacing w:val="0"/>
          <w:w w:val="100"/>
          <w:shd w:fill="auto" w:val="clear"/>
          <w:lang w:val="uk-UA" w:eastAsia="uk-UA" w:bidi="uk-UA"/>
        </w:rPr>
        <w:t xml:space="preserve">остаточно здолати її в собі. Проте Елізабет і сама в </w:t>
      </w:r>
      <w:r>
        <w:rPr>
          <w:color w:val="191D1E"/>
          <w:spacing w:val="0"/>
          <w:w w:val="100"/>
          <w:shd w:fill="auto" w:val="clear"/>
          <w:lang w:val="uk-UA" w:eastAsia="uk-UA" w:bidi="uk-UA"/>
        </w:rPr>
        <w:t>розпачі, бо що</w:t>
      </w:r>
      <w:r>
        <w:rPr>
          <w:color w:val="000000"/>
          <w:spacing w:val="0"/>
          <w:w w:val="100"/>
          <w:shd w:fill="auto" w:val="clear"/>
          <w:lang w:val="uk-UA" w:eastAsia="uk-UA" w:bidi="uk-UA"/>
        </w:rPr>
        <w:t xml:space="preserve">ночі її домагається власний дядько, у якого </w:t>
      </w:r>
      <w:r>
        <w:rPr>
          <w:color w:val="191D1E"/>
          <w:spacing w:val="0"/>
          <w:w w:val="100"/>
          <w:shd w:fill="auto" w:val="clear"/>
          <w:lang w:val="uk-UA" w:eastAsia="uk-UA" w:bidi="uk-UA"/>
        </w:rPr>
        <w:t>вона зупинилася. Зва</w:t>
      </w:r>
      <w:r>
        <w:rPr>
          <w:color w:val="000000"/>
          <w:spacing w:val="0"/>
          <w:w w:val="100"/>
          <w:shd w:fill="auto" w:val="clear"/>
          <w:lang w:val="uk-UA" w:eastAsia="uk-UA" w:bidi="uk-UA"/>
        </w:rPr>
        <w:t xml:space="preserve">жаючи на ці складні обставини, вона вже </w:t>
      </w:r>
      <w:r>
        <w:rPr>
          <w:color w:val="191D1E"/>
          <w:spacing w:val="0"/>
          <w:w w:val="100"/>
          <w:shd w:fill="auto" w:val="clear"/>
          <w:lang w:val="uk-UA" w:eastAsia="uk-UA" w:bidi="uk-UA"/>
        </w:rPr>
        <w:t xml:space="preserve">ладна змиритися навіть </w:t>
      </w:r>
      <w:r>
        <w:rPr>
          <w:color w:val="000000"/>
          <w:spacing w:val="0"/>
          <w:w w:val="100"/>
          <w:shd w:fill="auto" w:val="clear"/>
          <w:lang w:val="uk-UA" w:eastAsia="uk-UA" w:bidi="uk-UA"/>
        </w:rPr>
        <w:t xml:space="preserve">із Флорі </w:t>
      </w:r>
      <w:r>
        <w:rPr>
          <w:color w:val="191D1E"/>
          <w:spacing w:val="0"/>
          <w:w w:val="100"/>
          <w:shd w:fill="auto" w:val="clear"/>
          <w:lang w:val="uk-UA" w:eastAsia="uk-UA" w:bidi="uk-UA"/>
        </w:rPr>
        <w:t xml:space="preserve">в </w:t>
      </w:r>
      <w:r>
        <w:rPr>
          <w:color w:val="000000"/>
          <w:spacing w:val="0"/>
          <w:w w:val="100"/>
          <w:shd w:fill="auto" w:val="clear"/>
          <w:lang w:val="uk-UA" w:eastAsia="uk-UA" w:bidi="uk-UA"/>
        </w:rPr>
        <w:t xml:space="preserve">ролі залицяльника, аж </w:t>
      </w:r>
      <w:r>
        <w:rPr>
          <w:color w:val="191D1E"/>
          <w:spacing w:val="0"/>
          <w:w w:val="100"/>
          <w:shd w:fill="auto" w:val="clear"/>
          <w:lang w:val="uk-UA" w:eastAsia="uk-UA" w:bidi="uk-UA"/>
        </w:rPr>
        <w:t xml:space="preserve">раптом підступний бірманський дрібний </w:t>
      </w:r>
      <w:r>
        <w:rPr>
          <w:color w:val="000000"/>
          <w:spacing w:val="0"/>
          <w:w w:val="100"/>
          <w:shd w:fill="auto" w:val="clear"/>
          <w:lang w:val="uk-UA" w:eastAsia="uk-UA" w:bidi="uk-UA"/>
        </w:rPr>
        <w:t xml:space="preserve">чиновник, окружний </w:t>
      </w:r>
      <w:r>
        <w:rPr>
          <w:color w:val="191D1E"/>
          <w:spacing w:val="0"/>
          <w:w w:val="100"/>
          <w:shd w:fill="auto" w:val="clear"/>
          <w:lang w:val="uk-UA" w:eastAsia="uk-UA" w:bidi="uk-UA"/>
        </w:rPr>
        <w:t xml:space="preserve">суддя-продай-душа, провокує скандал, вмовивши </w:t>
      </w:r>
      <w:r>
        <w:rPr>
          <w:color w:val="000000"/>
          <w:spacing w:val="0"/>
          <w:w w:val="100"/>
          <w:shd w:fill="auto" w:val="clear"/>
          <w:lang w:val="uk-UA" w:eastAsia="uk-UA" w:bidi="uk-UA"/>
        </w:rPr>
        <w:t xml:space="preserve">колишню </w:t>
      </w:r>
      <w:r>
        <w:rPr>
          <w:color w:val="191D1E"/>
          <w:spacing w:val="0"/>
          <w:w w:val="100"/>
          <w:shd w:fill="auto" w:val="clear"/>
          <w:lang w:val="uk-UA" w:eastAsia="uk-UA" w:bidi="uk-UA"/>
        </w:rPr>
        <w:t>бірманську коханку Флорі, яку той колись прогнав, привселюдно зганьбити його. Це змушує Елізабет розірвати стосунки із Флорі. Знемагаючи від сорому й самотності, опинившись у глибокій емоційній ізоляції, Флорі пускає собі кулю в скроню. Після смерті «огидна»</w:t>
      </w:r>
      <w:r>
        <w:rPr>
          <w:color w:val="191D1E"/>
          <w:spacing w:val="0"/>
          <w:w w:val="100"/>
          <w:shd w:fill="auto" w:val="clear"/>
          <w:vertAlign w:val="superscript"/>
          <w:lang w:val="uk-UA" w:eastAsia="uk-UA" w:bidi="uk-UA"/>
        </w:rPr>
        <w:t>107</w:t>
      </w:r>
      <w:r>
        <w:rPr>
          <w:color w:val="191D1E"/>
          <w:spacing w:val="0"/>
          <w:w w:val="100"/>
          <w:shd w:fill="auto" w:val="clear"/>
          <w:lang w:val="uk-UA" w:eastAsia="uk-UA" w:bidi="uk-UA"/>
        </w:rPr>
        <w:t xml:space="preserve"> родимка на його щоці зникає.</w:t>
      </w:r>
    </w:p>
    <w:p>
      <w:pPr>
        <w:pStyle w:val="Style21"/>
        <w:keepNext w:val="false"/>
        <w:keepLines w:val="false"/>
        <w:widowControl w:val="false"/>
        <w:shd w:val="clear" w:color="auto" w:fill="auto"/>
        <w:bidi w:val="0"/>
        <w:spacing w:before="0" w:after="0"/>
        <w:ind w:firstLine="420" w:left="420" w:right="0"/>
        <w:jc w:val="both"/>
        <w:rPr/>
      </w:pPr>
      <w:r>
        <w:rPr>
          <w:color w:val="191D1E"/>
          <w:spacing w:val="0"/>
          <w:w w:val="100"/>
          <w:shd w:fill="auto" w:val="clear"/>
          <w:lang w:val="uk-UA" w:eastAsia="uk-UA" w:bidi="uk-UA"/>
        </w:rPr>
        <w:t xml:space="preserve">Усе це присмачене антуражем соціальних і політичних сварок британців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бірманців через якісь дрібні питання престижу </w:t>
      </w:r>
      <w:r>
        <w:rPr>
          <w:color w:val="000000"/>
          <w:spacing w:val="0"/>
          <w:w w:val="100"/>
          <w:shd w:fill="auto" w:val="clear"/>
          <w:lang w:val="uk-UA" w:eastAsia="uk-UA" w:bidi="uk-UA"/>
        </w:rPr>
        <w:t xml:space="preserve">й </w:t>
      </w:r>
      <w:r>
        <w:rPr>
          <w:color w:val="191D1E"/>
          <w:spacing w:val="0"/>
          <w:w w:val="100"/>
          <w:shd w:fill="auto" w:val="clear"/>
          <w:lang w:val="uk-UA" w:eastAsia="uk-UA" w:bidi="uk-UA"/>
        </w:rPr>
        <w:t xml:space="preserve">репутації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наприклад, кого з бірманців запросити в міський</w:t>
      </w:r>
    </w:p>
    <w:p>
      <w:pPr>
        <w:sectPr>
          <w:headerReference w:type="even" r:id="rId31"/>
          <w:headerReference w:type="default" r:id="rId32"/>
          <w:headerReference w:type="first" r:id="rId33"/>
          <w:footnotePr>
            <w:numFmt w:val="upperRoman"/>
            <w:numStart w:val="6"/>
          </w:footnotePr>
          <w:type w:val="nextPage"/>
          <w:pgSz w:w="12200" w:h="17626"/>
          <w:pgMar w:left="1391" w:right="1388" w:gutter="0" w:header="0" w:top="1773" w:footer="0" w:bottom="1769"/>
          <w:pgNumType w:fmt="decimal"/>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0"/>
        <w:ind w:firstLine="20" w:left="400" w:right="0"/>
        <w:jc w:val="both"/>
        <w:rPr/>
      </w:pPr>
      <w:r>
        <w:rPr>
          <w:color w:val="000000"/>
          <w:spacing w:val="0"/>
          <w:w w:val="100"/>
          <w:shd w:fill="auto" w:val="clear"/>
          <w:lang w:val="uk-UA" w:eastAsia="uk-UA" w:bidi="uk-UA"/>
        </w:rPr>
        <w:t xml:space="preserve">Європейський клуб </w:t>
      </w:r>
      <w:r>
        <w:rPr>
          <w:color w:val="000000"/>
          <w:spacing w:val="0"/>
          <w:w w:val="100"/>
          <w:shd w:fill="auto" w:val="clear"/>
          <w:lang w:val="en-US" w:eastAsia="en-US" w:bidi="en-US"/>
        </w:rPr>
        <w:t xml:space="preserve">— </w:t>
      </w:r>
      <w:r>
        <w:rPr>
          <w:color w:val="000000"/>
          <w:spacing w:val="0"/>
          <w:w w:val="100"/>
          <w:shd w:fill="auto" w:val="clear"/>
          <w:lang w:val="uk-UA" w:eastAsia="uk-UA" w:bidi="uk-UA"/>
        </w:rPr>
        <w:t>адже британські можновладці наказали пом’якшити расистську політику членства в ньому. Сповнений спостережень за нескінченними дрібними жорстокими проявами соціальної влади, цей роман іноді здається якоюсь сумішшю творів Джейн Остін і Е. М. Форстера, чия «Поїздка до Індії» вийшла за чотири роки до того, як Орвелл почав писати чернетку власного роману про занепад імперії.</w:t>
      </w:r>
    </w:p>
    <w:p>
      <w:pPr>
        <w:pStyle w:val="Style21"/>
        <w:keepNext w:val="false"/>
        <w:keepLines w:val="false"/>
        <w:widowControl w:val="false"/>
        <w:shd w:val="clear" w:color="auto" w:fill="auto"/>
        <w:bidi w:val="0"/>
        <w:spacing w:before="0" w:after="0"/>
        <w:ind w:firstLine="440" w:left="400" w:right="0"/>
        <w:jc w:val="both"/>
        <w:rPr/>
      </w:pPr>
      <w:r>
        <w:rPr>
          <w:color w:val="000000"/>
          <w:spacing w:val="0"/>
          <w:w w:val="100"/>
          <w:shd w:fill="auto" w:val="clear"/>
          <w:lang w:val="uk-UA" w:eastAsia="uk-UA" w:bidi="uk-UA"/>
        </w:rPr>
        <w:t xml:space="preserve">Змальовуючи місце дії на початку свого роману, Орвелл пише: «У будь-якому з індійських міст Європейський клуб </w:t>
      </w:r>
      <w:r>
        <w:rPr>
          <w:color w:val="000000"/>
          <w:spacing w:val="0"/>
          <w:w w:val="100"/>
          <w:shd w:fill="auto" w:val="clear"/>
          <w:lang w:val="en-US" w:eastAsia="en-US" w:bidi="en-US"/>
        </w:rPr>
        <w:t xml:space="preserve">— </w:t>
      </w:r>
      <w:r>
        <w:rPr>
          <w:color w:val="000000"/>
          <w:spacing w:val="0"/>
          <w:w w:val="100"/>
          <w:shd w:fill="auto" w:val="clear"/>
          <w:lang w:val="uk-UA" w:eastAsia="uk-UA" w:bidi="uk-UA"/>
        </w:rPr>
        <w:t>це духовна цитадель, справжній осередок британської влади, рай, до якого марно прагнуть потрапити всі місцеві чиновні й грошовиті цабе»</w:t>
      </w:r>
      <w:r>
        <w:rPr>
          <w:color w:val="000000"/>
          <w:spacing w:val="0"/>
          <w:w w:val="100"/>
          <w:shd w:fill="auto" w:val="clear"/>
          <w:vertAlign w:val="superscript"/>
          <w:lang w:val="uk-UA" w:eastAsia="uk-UA" w:bidi="uk-UA"/>
        </w:rPr>
        <w:t>108</w:t>
      </w:r>
      <w:r>
        <w:rPr>
          <w:color w:val="000000"/>
          <w:spacing w:val="0"/>
          <w:w w:val="100"/>
          <w:shd w:fill="auto" w:val="clear"/>
          <w:lang w:val="uk-UA" w:eastAsia="uk-UA" w:bidi="uk-UA"/>
        </w:rPr>
        <w:t>. Той клуб, про який ідеться в романі, маленький і ізольований, пасе задніх і досі не запросив до членства нікого з місцевих. Коли виникає потреба це зробити, троє з членів клубу несамовито проти. «Якесь дрібне чорнопике барило смердітиме тобі часником в обличчя просто за ломберним столом!»</w:t>
      </w:r>
      <w:r>
        <w:rPr>
          <w:color w:val="000000"/>
          <w:spacing w:val="0"/>
          <w:w w:val="100"/>
          <w:shd w:fill="auto" w:val="clear"/>
          <w:vertAlign w:val="superscript"/>
          <w:lang w:val="uk-UA" w:eastAsia="uk-UA" w:bidi="uk-UA"/>
        </w:rPr>
        <w:t>109</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зумиснобрутально змушує автор обуритися одного з них. Але з двох інших членів клубу один, сам Флорі, не проти, і фактичний голова британської спільноти, по-батьківському налаштований містер Макгрегор, зважується виконати інструкції.</w:t>
      </w:r>
    </w:p>
    <w:p>
      <w:pPr>
        <w:pStyle w:val="Style21"/>
        <w:keepNext w:val="false"/>
        <w:keepLines w:val="false"/>
        <w:widowControl w:val="false"/>
        <w:shd w:val="clear" w:color="auto" w:fill="auto"/>
        <w:bidi w:val="0"/>
        <w:spacing w:before="0" w:after="0"/>
        <w:ind w:firstLine="440" w:left="400" w:right="0"/>
        <w:jc w:val="both"/>
        <w:rPr/>
      </w:pPr>
      <w:r>
        <w:rPr>
          <w:color w:val="000000"/>
          <w:spacing w:val="0"/>
          <w:w w:val="100"/>
          <w:shd w:fill="auto" w:val="clear"/>
          <w:lang w:val="uk-UA" w:eastAsia="uk-UA" w:bidi="uk-UA"/>
        </w:rPr>
        <w:t>Сюжетні перипетії майже завжди спрямовані на те, щоб домогтися якоїсь глобальної мети, навіть попри доволі незграбну ідеологічну структуру, яку використовує Орвелл. Так, наприклад, британка, нарікаючи на «неробство» своєї бірманської челяді, зауважує: «Часом вони такі само огидні, як і наш простолюд удома»</w:t>
      </w:r>
      <w:r>
        <w:rPr>
          <w:color w:val="000000"/>
          <w:spacing w:val="0"/>
          <w:w w:val="100"/>
          <w:shd w:fill="auto" w:val="clear"/>
          <w:vertAlign w:val="superscript"/>
          <w:lang w:val="uk-UA" w:eastAsia="uk-UA" w:bidi="uk-UA"/>
        </w:rPr>
        <w:t>110</w:t>
      </w:r>
      <w:r>
        <w:rPr>
          <w:color w:val="000000"/>
          <w:spacing w:val="0"/>
          <w:w w:val="100"/>
          <w:shd w:fill="auto" w:val="clear"/>
          <w:lang w:val="uk-UA" w:eastAsia="uk-UA" w:bidi="uk-UA"/>
        </w:rPr>
        <w:t>. Коли британський офіцер, що опинився тут проїздом, дає стусана бармену в клубі, один із членів клубу зауважує: «Це ми, а не ви, маємо влаштовувати прочуханку нашим челядникам»</w:t>
      </w:r>
      <w:r>
        <w:rPr>
          <w:color w:val="000000"/>
          <w:spacing w:val="0"/>
          <w:w w:val="100"/>
          <w:shd w:fill="auto" w:val="clear"/>
          <w:vertAlign w:val="superscript"/>
          <w:lang w:val="uk-UA" w:eastAsia="uk-UA" w:bidi="uk-UA"/>
        </w:rPr>
        <w:t>111</w:t>
      </w:r>
      <w:r>
        <w:rPr>
          <w:color w:val="000000"/>
          <w:spacing w:val="0"/>
          <w:w w:val="100"/>
          <w:shd w:fill="auto" w:val="clear"/>
          <w:lang w:val="uk-UA" w:eastAsia="uk-UA" w:bidi="uk-UA"/>
        </w:rPr>
        <w:t>. Флорі скаржиться лікарю-індусу, єдиному своєму справжньому другові, що йому соромно «жити з брехнею, буцімто ми з’явилися тут, аби допомогти нашим бідним темношкірим братам, а не для того, щоб їх пограбувати»</w:t>
      </w:r>
      <w:r>
        <w:rPr>
          <w:color w:val="000000"/>
          <w:spacing w:val="0"/>
          <w:w w:val="100"/>
          <w:shd w:fill="auto" w:val="clear"/>
          <w:vertAlign w:val="superscript"/>
          <w:lang w:val="uk-UA" w:eastAsia="uk-UA" w:bidi="uk-UA"/>
        </w:rPr>
        <w:t>112</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400" w:right="0"/>
        <w:jc w:val="both"/>
        <w:rPr/>
      </w:pPr>
      <w:r>
        <w:rPr>
          <w:color w:val="000000"/>
          <w:spacing w:val="0"/>
          <w:w w:val="100"/>
          <w:shd w:fill="auto" w:val="clear"/>
          <w:lang w:val="uk-UA" w:eastAsia="uk-UA" w:bidi="uk-UA"/>
        </w:rPr>
        <w:t>Імперія, каже Флорі, ґрунтується на будівництві банків і в’язниць, що чомусь називається прогресом</w:t>
      </w:r>
      <w:r>
        <w:rPr>
          <w:color w:val="000000"/>
          <w:spacing w:val="0"/>
          <w:w w:val="100"/>
          <w:shd w:fill="auto" w:val="clear"/>
          <w:vertAlign w:val="superscript"/>
          <w:lang w:val="uk-UA" w:eastAsia="uk-UA" w:bidi="uk-UA"/>
        </w:rPr>
        <w:t>113</w:t>
      </w:r>
      <w:r>
        <w:rPr>
          <w:color w:val="000000"/>
          <w:spacing w:val="0"/>
          <w:w w:val="100"/>
          <w:shd w:fill="auto" w:val="clear"/>
          <w:lang w:val="uk-UA" w:eastAsia="uk-UA" w:bidi="uk-UA"/>
        </w:rPr>
        <w:t xml:space="preserve">. Загалом, визнає він, «Британська імперія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це просто засіб забезпечити торговельну монополію англійцям </w:t>
      </w:r>
      <w:r>
        <w:rPr>
          <w:color w:val="000000"/>
          <w:spacing w:val="0"/>
          <w:w w:val="100"/>
          <w:shd w:fill="auto" w:val="clear"/>
          <w:lang w:val="en-US" w:eastAsia="en-US" w:bidi="en-US"/>
        </w:rPr>
        <w:t xml:space="preserve">— </w:t>
      </w:r>
      <w:r>
        <w:rPr>
          <w:color w:val="000000"/>
          <w:spacing w:val="0"/>
          <w:w w:val="100"/>
          <w:shd w:fill="auto" w:val="clear"/>
          <w:lang w:val="uk-UA" w:eastAsia="uk-UA" w:bidi="uk-UA"/>
        </w:rPr>
        <w:t>чи то пак єврейським і шотландським бандам»</w:t>
      </w:r>
      <w:r>
        <w:rPr>
          <w:color w:val="000000"/>
          <w:spacing w:val="0"/>
          <w:w w:val="100"/>
          <w:shd w:fill="auto" w:val="clear"/>
          <w:vertAlign w:val="superscript"/>
          <w:lang w:val="uk-UA" w:eastAsia="uk-UA" w:bidi="uk-UA"/>
        </w:rPr>
        <w:t>114</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360" w:left="540" w:right="0"/>
        <w:jc w:val="both"/>
        <w:rPr/>
      </w:pPr>
      <w:r>
        <w:rPr>
          <w:color w:val="191D1E"/>
          <w:spacing w:val="0"/>
          <w:w w:val="100"/>
          <w:shd w:fill="auto" w:val="clear"/>
          <w:lang w:val="uk-UA" w:eastAsia="uk-UA" w:bidi="uk-UA"/>
        </w:rPr>
        <w:t xml:space="preserve">Анітрохи не схоже нате, що Орвелл просто іронізує, вгативши цього ляпаса одразу двом народам, особливо зважаючи на те, що він асоціював себе із Флорі. І справді, з історичного погляду це відповідає дійсності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 експорті опіуму з Індії до Бірми головували дві компанії: шотландська </w:t>
      </w:r>
      <w:r>
        <w:rPr>
          <w:color w:val="191D1E"/>
          <w:spacing w:val="0"/>
          <w:w w:val="100"/>
          <w:shd w:fill="auto" w:val="clear"/>
          <w:lang w:val="en-US" w:eastAsia="en-US" w:bidi="en-US"/>
        </w:rPr>
        <w:t xml:space="preserve">Jardine Matheson </w:t>
      </w:r>
      <w:r>
        <w:rPr>
          <w:color w:val="191D1E"/>
          <w:spacing w:val="0"/>
          <w:w w:val="100"/>
          <w:shd w:fill="auto" w:val="clear"/>
          <w:lang w:val="uk-UA" w:eastAsia="uk-UA" w:bidi="uk-UA"/>
        </w:rPr>
        <w:t>і представники іраксько-єврейської родини Сассун, які отримали британське підданство. (До цієї родини належав і Зігфрід Сассун, мемуарист і поет часів Першої світової).</w:t>
      </w:r>
    </w:p>
    <w:p>
      <w:pPr>
        <w:pStyle w:val="Style21"/>
        <w:keepNext w:val="false"/>
        <w:keepLines w:val="false"/>
        <w:widowControl w:val="false"/>
        <w:shd w:val="clear" w:color="auto" w:fill="auto"/>
        <w:bidi w:val="0"/>
        <w:spacing w:before="0" w:after="0"/>
        <w:ind w:firstLine="360" w:left="540" w:right="0"/>
        <w:jc w:val="both"/>
        <w:rPr/>
      </w:pPr>
      <w:r>
        <w:rPr>
          <w:color w:val="191D1E"/>
          <w:spacing w:val="0"/>
          <w:w w:val="100"/>
          <w:shd w:fill="auto" w:val="clear"/>
          <w:lang w:val="uk-UA" w:eastAsia="uk-UA" w:bidi="uk-UA"/>
        </w:rPr>
        <w:t xml:space="preserve">«Бірманські будні»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роман другорядний, але непоганий. Він значно кращий за ранні твори Черчилля (а надто за його єдину спробу </w:t>
      </w:r>
      <w:r>
        <w:rPr>
          <w:color w:val="000000"/>
          <w:spacing w:val="0"/>
          <w:w w:val="100"/>
          <w:shd w:fill="auto" w:val="clear"/>
          <w:lang w:val="uk-UA" w:eastAsia="uk-UA" w:bidi="uk-UA"/>
        </w:rPr>
        <w:t xml:space="preserve">в </w:t>
      </w:r>
      <w:r>
        <w:rPr>
          <w:color w:val="191D1E"/>
          <w:spacing w:val="0"/>
          <w:w w:val="100"/>
          <w:shd w:fill="auto" w:val="clear"/>
          <w:lang w:val="uk-UA" w:eastAsia="uk-UA" w:bidi="uk-UA"/>
        </w:rPr>
        <w:t>белетристиці, роман «Саврола», який спіткало цілком справедливе забуття), але почасти тому, що Орвелл у цей період творчого шляху був набагато досвідченішим письменником.</w:t>
      </w:r>
    </w:p>
    <w:p>
      <w:pPr>
        <w:pStyle w:val="Style21"/>
        <w:keepNext w:val="false"/>
        <w:keepLines w:val="false"/>
        <w:widowControl w:val="false"/>
        <w:shd w:val="clear" w:color="auto" w:fill="auto"/>
        <w:bidi w:val="0"/>
        <w:spacing w:before="0" w:after="220"/>
        <w:ind w:firstLine="360" w:left="540" w:right="0"/>
        <w:jc w:val="both"/>
        <w:rPr/>
      </w:pPr>
      <w:r>
        <w:rPr>
          <w:color w:val="191D1E"/>
          <w:spacing w:val="0"/>
          <w:w w:val="100"/>
          <w:shd w:fill="auto" w:val="clear"/>
          <w:lang w:val="uk-UA" w:eastAsia="uk-UA" w:bidi="uk-UA"/>
        </w:rPr>
        <w:t xml:space="preserve">Якби Орвелл не написав значно потужніших інших книжок, наразі «Бірманські будні», певно, згадувалися б як пересічне, але </w:t>
      </w:r>
      <w:r>
        <w:rPr>
          <w:color w:val="000000"/>
          <w:spacing w:val="0"/>
          <w:w w:val="100"/>
          <w:shd w:fill="auto" w:val="clear"/>
          <w:lang w:val="uk-UA" w:eastAsia="uk-UA" w:bidi="uk-UA"/>
        </w:rPr>
        <w:t xml:space="preserve">подекуди </w:t>
      </w:r>
      <w:r>
        <w:rPr>
          <w:color w:val="191D1E"/>
          <w:spacing w:val="0"/>
          <w:w w:val="100"/>
          <w:shd w:fill="auto" w:val="clear"/>
          <w:lang w:val="uk-UA" w:eastAsia="uk-UA" w:bidi="uk-UA"/>
        </w:rPr>
        <w:t xml:space="preserve">доволі </w:t>
      </w:r>
      <w:r>
        <w:rPr>
          <w:color w:val="000000"/>
          <w:spacing w:val="0"/>
          <w:w w:val="100"/>
          <w:shd w:fill="auto" w:val="clear"/>
          <w:lang w:val="uk-UA" w:eastAsia="uk-UA" w:bidi="uk-UA"/>
        </w:rPr>
        <w:t xml:space="preserve">цікаве </w:t>
      </w:r>
      <w:r>
        <w:rPr>
          <w:color w:val="191D1E"/>
          <w:spacing w:val="0"/>
          <w:w w:val="100"/>
          <w:shd w:fill="auto" w:val="clear"/>
          <w:lang w:val="uk-UA" w:eastAsia="uk-UA" w:bidi="uk-UA"/>
        </w:rPr>
        <w:t>літературне дослідження буття імперії. Через багато років Орвелл зізнавався:</w:t>
      </w:r>
    </w:p>
    <w:p>
      <w:pPr>
        <w:pStyle w:val="Style21"/>
        <w:keepNext w:val="false"/>
        <w:keepLines w:val="false"/>
        <w:widowControl w:val="false"/>
        <w:shd w:val="clear" w:color="auto" w:fill="auto"/>
        <w:bidi w:val="0"/>
        <w:spacing w:lineRule="auto" w:line="283" w:before="0" w:after="220"/>
        <w:ind w:firstLine="60" w:left="840" w:right="0"/>
        <w:jc w:val="both"/>
        <w:rPr>
          <w:sz w:val="26"/>
          <w:szCs w:val="26"/>
        </w:rPr>
      </w:pPr>
      <w:r>
        <w:rPr>
          <w:color w:val="191D1E"/>
          <w:spacing w:val="0"/>
          <w:w w:val="100"/>
          <w:sz w:val="26"/>
          <w:szCs w:val="26"/>
          <w:shd w:fill="auto" w:val="clear"/>
          <w:lang w:val="en-US" w:eastAsia="en-US" w:bidi="en-US"/>
        </w:rPr>
        <w:t>...</w:t>
      </w:r>
      <w:r>
        <w:rPr>
          <w:color w:val="191D1E"/>
          <w:spacing w:val="0"/>
          <w:w w:val="100"/>
          <w:sz w:val="26"/>
          <w:szCs w:val="26"/>
          <w:shd w:fill="auto" w:val="clear"/>
          <w:lang w:val="uk-UA" w:eastAsia="uk-UA" w:bidi="uk-UA"/>
        </w:rPr>
        <w:t xml:space="preserve">мені хотілося писати величезні натуралістичні романи з нещасливим кінцем, сповнені детальних описів, приголомшливих порівнянь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квітчастих пасажів, де слова були б використані частково лише заради власного звучання.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справді, мій перший дописаний роман «Бірманські будні», який я створив у тридцять, хоч задумав значно раніше, був багато в чому саме такою книжкою</w:t>
      </w:r>
      <w:r>
        <w:rPr>
          <w:color w:val="191D1E"/>
          <w:spacing w:val="0"/>
          <w:w w:val="100"/>
          <w:sz w:val="26"/>
          <w:szCs w:val="26"/>
          <w:shd w:fill="auto" w:val="clear"/>
          <w:vertAlign w:val="superscript"/>
          <w:lang w:val="uk-UA" w:eastAsia="uk-UA" w:bidi="uk-UA"/>
        </w:rPr>
        <w:t>115</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20" w:left="400" w:right="0"/>
        <w:jc w:val="both"/>
        <w:rPr/>
      </w:pPr>
      <w:r>
        <w:rPr>
          <w:color w:val="191D1E"/>
          <w:spacing w:val="0"/>
          <w:w w:val="100"/>
          <w:shd w:fill="auto" w:val="clear"/>
          <w:lang w:val="uk-UA" w:eastAsia="uk-UA" w:bidi="uk-UA"/>
        </w:rPr>
        <w:t>Хай там як, а роман і досі читають, і уваги він вартий передусім через можливість зазирнути в глибинну природу імперії й імперіалізму загалом. «Жоден із європейців не потребує доказів»</w:t>
      </w:r>
      <w:r>
        <w:rPr>
          <w:color w:val="191D1E"/>
          <w:spacing w:val="0"/>
          <w:w w:val="100"/>
          <w:shd w:fill="auto" w:val="clear"/>
          <w:vertAlign w:val="superscript"/>
          <w:lang w:val="uk-UA" w:eastAsia="uk-UA" w:bidi="uk-UA"/>
        </w:rPr>
        <w:t>116</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стверджує У По Кін, зовсім макк’явелівського типу бірманський чиновник, у першій же сцені роману. «Коли йдеться про темношкірих, підозра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то вже доказ»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це спостереження він використовує згодом собі на користь. Незабаром оповідач нагадує читачеві, що Флорі «забув, що більшості людей цілком приємно жити в чужій країні, лише коли вони принижують місцевих»</w:t>
      </w:r>
      <w:r>
        <w:rPr>
          <w:color w:val="191D1E"/>
          <w:spacing w:val="0"/>
          <w:w w:val="100"/>
          <w:shd w:fill="auto" w:val="clear"/>
          <w:vertAlign w:val="superscript"/>
          <w:lang w:val="uk-UA" w:eastAsia="uk-UA" w:bidi="uk-UA"/>
        </w:rPr>
        <w:t>117</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 універсальна істина, але, безперечно, так воно й є, коли йдеться про жалюгідну маленьку британську спільноту в «Бірманських буднях».</w:t>
      </w:r>
    </w:p>
    <w:p>
      <w:pPr>
        <w:pStyle w:val="Style21"/>
        <w:keepNext w:val="false"/>
        <w:keepLines w:val="false"/>
        <w:widowControl w:val="false"/>
        <w:shd w:val="clear" w:color="auto" w:fill="auto"/>
        <w:bidi w:val="0"/>
        <w:spacing w:lineRule="auto" w:line="278" w:before="0" w:after="220"/>
        <w:ind w:firstLine="500" w:left="400" w:right="0"/>
        <w:jc w:val="both"/>
        <w:rPr/>
      </w:pPr>
      <w:r>
        <w:rPr>
          <w:color w:val="191D1E"/>
          <w:spacing w:val="0"/>
          <w:w w:val="100"/>
          <w:shd w:fill="auto" w:val="clear"/>
          <w:lang w:val="uk-UA" w:eastAsia="uk-UA" w:bidi="uk-UA"/>
        </w:rPr>
        <w:t>У фіналі твору Флорі у відчаї, він ненавидить себе, він просто жалюгідний. Його останні слова— брехня. «Господар тебе</w:t>
      </w:r>
    </w:p>
    <w:p>
      <w:pPr>
        <w:pStyle w:val="Style21"/>
        <w:keepNext w:val="false"/>
        <w:keepLines w:val="false"/>
        <w:widowControl w:val="false"/>
        <w:shd w:val="clear" w:color="auto" w:fill="auto"/>
        <w:bidi w:val="0"/>
        <w:spacing w:before="0" w:after="0"/>
        <w:ind w:firstLine="40" w:left="440" w:right="0"/>
        <w:jc w:val="left"/>
        <w:rPr/>
      </w:pPr>
      <w:r>
        <w:rPr>
          <w:color w:val="191D1E"/>
          <w:spacing w:val="0"/>
          <w:w w:val="100"/>
          <w:shd w:fill="auto" w:val="clear"/>
          <w:lang w:val="uk-UA" w:eastAsia="uk-UA" w:bidi="uk-UA"/>
        </w:rPr>
        <w:t>не скривдить»</w:t>
      </w:r>
      <w:r>
        <w:rPr>
          <w:color w:val="191D1E"/>
          <w:spacing w:val="0"/>
          <w:w w:val="100"/>
          <w:shd w:fill="auto" w:val="clear"/>
          <w:vertAlign w:val="superscript"/>
          <w:lang w:val="uk-UA" w:eastAsia="uk-UA" w:bidi="uk-UA"/>
        </w:rPr>
        <w:t>118</w:t>
      </w:r>
      <w:r>
        <w:rPr>
          <w:color w:val="191D1E"/>
          <w:spacing w:val="0"/>
          <w:w w:val="100"/>
          <w:shd w:fill="auto" w:val="clear"/>
          <w:lang w:val="uk-UA" w:eastAsia="uk-UA" w:bidi="uk-UA"/>
        </w:rPr>
        <w:t>, запевняє він свого наляканого собаку. А потім вбиває його й себе.</w:t>
      </w:r>
    </w:p>
    <w:p>
      <w:pPr>
        <w:pStyle w:val="Style21"/>
        <w:keepNext w:val="false"/>
        <w:keepLines w:val="false"/>
        <w:widowControl w:val="false"/>
        <w:shd w:val="clear" w:color="auto" w:fill="auto"/>
        <w:bidi w:val="0"/>
        <w:spacing w:before="0" w:after="0"/>
        <w:ind w:firstLine="480" w:left="0" w:right="0"/>
        <w:jc w:val="both"/>
        <w:rPr/>
      </w:pPr>
      <w:r>
        <w:rPr>
          <w:color w:val="191D1E"/>
          <w:spacing w:val="0"/>
          <w:w w:val="100"/>
          <w:shd w:fill="auto" w:val="clear"/>
          <w:lang w:val="uk-UA" w:eastAsia="uk-UA" w:bidi="uk-UA"/>
        </w:rPr>
        <w:t>Спочатку Орвелл примусив Флорі написати собі самому епітафію, але потім викинув її з остаточного варіанта роману. «Учіться в мене, як не треба жити»</w:t>
      </w:r>
      <w:r>
        <w:rPr>
          <w:color w:val="191D1E"/>
          <w:spacing w:val="0"/>
          <w:w w:val="100"/>
          <w:shd w:fill="auto" w:val="clear"/>
          <w:vertAlign w:val="superscript"/>
          <w:lang w:val="uk-UA" w:eastAsia="uk-UA" w:bidi="uk-UA"/>
        </w:rPr>
        <w:t>119</w:t>
      </w:r>
      <w:r>
        <w:rPr>
          <w:color w:val="191D1E"/>
          <w:spacing w:val="0"/>
          <w:w w:val="100"/>
          <w:shd w:fill="auto" w:val="clear"/>
          <w:lang w:val="uk-UA" w:eastAsia="uk-UA" w:bidi="uk-UA"/>
        </w:rPr>
        <w:t xml:space="preserve">. Наприкінці «Бірманських буднів» Флорі виявляється ще однією жертвою імперії. Одна з головних ідей твору полягає в тому,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англійці, так само 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бірманці, понівечені колоніальною системою.</w:t>
      </w:r>
    </w:p>
    <w:p>
      <w:pPr>
        <w:pStyle w:val="Style21"/>
        <w:keepNext w:val="false"/>
        <w:keepLines w:val="false"/>
        <w:widowControl w:val="false"/>
        <w:shd w:val="clear" w:color="auto" w:fill="auto"/>
        <w:bidi w:val="0"/>
        <w:spacing w:before="0" w:after="380"/>
        <w:ind w:firstLine="480" w:left="0" w:right="0"/>
        <w:jc w:val="both"/>
        <w:rPr/>
      </w:pPr>
      <w:r>
        <w:rPr>
          <w:color w:val="191D1E"/>
          <w:spacing w:val="0"/>
          <w:w w:val="100"/>
          <w:shd w:fill="auto" w:val="clear"/>
          <w:lang w:val="uk-UA" w:eastAsia="uk-UA" w:bidi="uk-UA"/>
        </w:rPr>
        <w:t xml:space="preserve">Це, вочевидь, найважливіший </w:t>
      </w:r>
      <w:r>
        <w:rPr>
          <w:color w:val="000000"/>
          <w:spacing w:val="0"/>
          <w:w w:val="100"/>
          <w:shd w:fill="auto" w:val="clear"/>
          <w:lang w:val="uk-UA" w:eastAsia="uk-UA" w:bidi="uk-UA"/>
        </w:rPr>
        <w:t xml:space="preserve">висновок, </w:t>
      </w:r>
      <w:r>
        <w:rPr>
          <w:color w:val="191D1E"/>
          <w:spacing w:val="0"/>
          <w:w w:val="100"/>
          <w:shd w:fill="auto" w:val="clear"/>
          <w:lang w:val="uk-UA" w:eastAsia="uk-UA" w:bidi="uk-UA"/>
        </w:rPr>
        <w:t xml:space="preserve">який Орвелл зробив зі свого життя в Бірмі. Якщо в </w:t>
      </w:r>
      <w:r>
        <w:rPr>
          <w:color w:val="000000"/>
          <w:spacing w:val="0"/>
          <w:w w:val="100"/>
          <w:shd w:fill="auto" w:val="clear"/>
          <w:lang w:val="uk-UA" w:eastAsia="uk-UA" w:bidi="uk-UA"/>
        </w:rPr>
        <w:t xml:space="preserve">школі він </w:t>
      </w:r>
      <w:r>
        <w:rPr>
          <w:color w:val="191D1E"/>
          <w:spacing w:val="0"/>
          <w:w w:val="100"/>
          <w:shd w:fill="auto" w:val="clear"/>
          <w:lang w:val="uk-UA" w:eastAsia="uk-UA" w:bidi="uk-UA"/>
        </w:rPr>
        <w:t xml:space="preserve">навчився скептицизму щодо представників влади, </w:t>
      </w:r>
      <w:r>
        <w:rPr>
          <w:color w:val="000000"/>
          <w:spacing w:val="0"/>
          <w:w w:val="100"/>
          <w:shd w:fill="auto" w:val="clear"/>
          <w:lang w:val="uk-UA" w:eastAsia="uk-UA" w:bidi="uk-UA"/>
        </w:rPr>
        <w:t xml:space="preserve">то під </w:t>
      </w:r>
      <w:r>
        <w:rPr>
          <w:color w:val="191D1E"/>
          <w:spacing w:val="0"/>
          <w:w w:val="100"/>
          <w:shd w:fill="auto" w:val="clear"/>
          <w:lang w:val="uk-UA" w:eastAsia="uk-UA" w:bidi="uk-UA"/>
        </w:rPr>
        <w:t xml:space="preserve">час </w:t>
      </w:r>
      <w:r>
        <w:rPr>
          <w:color w:val="000000"/>
          <w:spacing w:val="0"/>
          <w:w w:val="100"/>
          <w:shd w:fill="auto" w:val="clear"/>
          <w:lang w:val="uk-UA" w:eastAsia="uk-UA" w:bidi="uk-UA"/>
        </w:rPr>
        <w:t xml:space="preserve">свого </w:t>
      </w:r>
      <w:r>
        <w:rPr>
          <w:color w:val="191D1E"/>
          <w:spacing w:val="0"/>
          <w:w w:val="100"/>
          <w:shd w:fill="auto" w:val="clear"/>
          <w:lang w:val="uk-UA" w:eastAsia="uk-UA" w:bidi="uk-UA"/>
        </w:rPr>
        <w:t xml:space="preserve">перебування в Азії дізнався, як влада може розбестити людину.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ненавидів </w:t>
      </w:r>
      <w:r>
        <w:rPr>
          <w:color w:val="000000"/>
          <w:spacing w:val="0"/>
          <w:w w:val="100"/>
          <w:shd w:fill="auto" w:val="clear"/>
          <w:lang w:val="uk-UA" w:eastAsia="uk-UA" w:bidi="uk-UA"/>
        </w:rPr>
        <w:t xml:space="preserve">те, що </w:t>
      </w:r>
      <w:r>
        <w:rPr>
          <w:color w:val="191D1E"/>
          <w:spacing w:val="0"/>
          <w:w w:val="100"/>
          <w:shd w:fill="auto" w:val="clear"/>
          <w:lang w:val="uk-UA" w:eastAsia="uk-UA" w:bidi="uk-UA"/>
        </w:rPr>
        <w:t xml:space="preserve">влада, за його спостереженнями, </w:t>
      </w:r>
      <w:r>
        <w:rPr>
          <w:color w:val="000000"/>
          <w:spacing w:val="0"/>
          <w:w w:val="100"/>
          <w:shd w:fill="auto" w:val="clear"/>
          <w:lang w:val="uk-UA" w:eastAsia="uk-UA" w:bidi="uk-UA"/>
        </w:rPr>
        <w:t xml:space="preserve">робила з </w:t>
      </w:r>
      <w:r>
        <w:rPr>
          <w:color w:val="191D1E"/>
          <w:spacing w:val="0"/>
          <w:w w:val="100"/>
          <w:shd w:fill="auto" w:val="clear"/>
          <w:lang w:val="uk-UA" w:eastAsia="uk-UA" w:bidi="uk-UA"/>
        </w:rPr>
        <w:t xml:space="preserve">ним самим, </w:t>
      </w:r>
      <w:r>
        <w:rPr>
          <w:color w:val="000000"/>
          <w:spacing w:val="0"/>
          <w:w w:val="100"/>
          <w:shd w:fill="auto" w:val="clear"/>
          <w:lang w:val="uk-UA" w:eastAsia="uk-UA" w:bidi="uk-UA"/>
        </w:rPr>
        <w:t xml:space="preserve">і боявся </w:t>
      </w:r>
      <w:r>
        <w:rPr>
          <w:color w:val="191D1E"/>
          <w:spacing w:val="0"/>
          <w:w w:val="100"/>
          <w:shd w:fill="auto" w:val="clear"/>
          <w:lang w:val="uk-UA" w:eastAsia="uk-UA" w:bidi="uk-UA"/>
        </w:rPr>
        <w:t xml:space="preserve">того, що з ним могло </w:t>
      </w:r>
      <w:r>
        <w:rPr>
          <w:color w:val="000000"/>
          <w:spacing w:val="0"/>
          <w:w w:val="100"/>
          <w:shd w:fill="auto" w:val="clear"/>
          <w:lang w:val="uk-UA" w:eastAsia="uk-UA" w:bidi="uk-UA"/>
        </w:rPr>
        <w:t xml:space="preserve">би </w:t>
      </w:r>
      <w:r>
        <w:rPr>
          <w:color w:val="191D1E"/>
          <w:spacing w:val="0"/>
          <w:w w:val="100"/>
          <w:shd w:fill="auto" w:val="clear"/>
          <w:lang w:val="uk-UA" w:eastAsia="uk-UA" w:bidi="uk-UA"/>
        </w:rPr>
        <w:t xml:space="preserve">статися, </w:t>
      </w:r>
      <w:r>
        <w:rPr>
          <w:color w:val="000000"/>
          <w:spacing w:val="0"/>
          <w:w w:val="100"/>
          <w:shd w:fill="auto" w:val="clear"/>
          <w:lang w:val="uk-UA" w:eastAsia="uk-UA" w:bidi="uk-UA"/>
        </w:rPr>
        <w:t xml:space="preserve">якби він залишився в Бірмі в </w:t>
      </w:r>
      <w:r>
        <w:rPr>
          <w:color w:val="191D1E"/>
          <w:spacing w:val="0"/>
          <w:w w:val="100"/>
          <w:shd w:fill="auto" w:val="clear"/>
          <w:lang w:val="uk-UA" w:eastAsia="uk-UA" w:bidi="uk-UA"/>
        </w:rPr>
        <w:t xml:space="preserve">ролі </w:t>
      </w:r>
      <w:r>
        <w:rPr>
          <w:color w:val="000000"/>
          <w:spacing w:val="0"/>
          <w:w w:val="100"/>
          <w:shd w:fill="auto" w:val="clear"/>
          <w:lang w:val="uk-UA" w:eastAsia="uk-UA" w:bidi="uk-UA"/>
        </w:rPr>
        <w:t xml:space="preserve">стовпа </w:t>
      </w:r>
      <w:r>
        <w:rPr>
          <w:color w:val="191D1E"/>
          <w:spacing w:val="0"/>
          <w:w w:val="100"/>
          <w:shd w:fill="auto" w:val="clear"/>
          <w:lang w:val="uk-UA" w:eastAsia="uk-UA" w:bidi="uk-UA"/>
        </w:rPr>
        <w:t xml:space="preserve">колоніального </w:t>
      </w:r>
      <w:r>
        <w:rPr>
          <w:color w:val="000000"/>
          <w:spacing w:val="0"/>
          <w:w w:val="100"/>
          <w:shd w:fill="auto" w:val="clear"/>
          <w:lang w:val="uk-UA" w:eastAsia="uk-UA" w:bidi="uk-UA"/>
        </w:rPr>
        <w:t xml:space="preserve">ладу. Як він зазначав у «Застрелити </w:t>
      </w:r>
      <w:r>
        <w:rPr>
          <w:color w:val="191D1E"/>
          <w:spacing w:val="0"/>
          <w:w w:val="100"/>
          <w:shd w:fill="auto" w:val="clear"/>
          <w:lang w:val="uk-UA" w:eastAsia="uk-UA" w:bidi="uk-UA"/>
        </w:rPr>
        <w:t xml:space="preserve">слона»: «Коли біла людина </w:t>
      </w:r>
      <w:r>
        <w:rPr>
          <w:color w:val="000000"/>
          <w:spacing w:val="0"/>
          <w:w w:val="100"/>
          <w:shd w:fill="auto" w:val="clear"/>
          <w:lang w:val="uk-UA" w:eastAsia="uk-UA" w:bidi="uk-UA"/>
        </w:rPr>
        <w:t xml:space="preserve">стає тираном, вона знищує лише власну </w:t>
      </w:r>
      <w:r>
        <w:rPr>
          <w:color w:val="191D1E"/>
          <w:spacing w:val="0"/>
          <w:w w:val="100"/>
          <w:shd w:fill="auto" w:val="clear"/>
          <w:lang w:val="uk-UA" w:eastAsia="uk-UA" w:bidi="uk-UA"/>
        </w:rPr>
        <w:t xml:space="preserve">свободу. </w:t>
      </w:r>
      <w:r>
        <w:rPr>
          <w:color w:val="000000"/>
          <w:spacing w:val="0"/>
          <w:w w:val="100"/>
          <w:shd w:fill="auto" w:val="clear"/>
          <w:lang w:val="uk-UA" w:eastAsia="uk-UA" w:bidi="uk-UA"/>
        </w:rPr>
        <w:t xml:space="preserve">Біла </w:t>
      </w:r>
      <w:r>
        <w:rPr>
          <w:color w:val="191D1E"/>
          <w:spacing w:val="0"/>
          <w:w w:val="100"/>
          <w:shd w:fill="auto" w:val="clear"/>
          <w:lang w:val="uk-UA" w:eastAsia="uk-UA" w:bidi="uk-UA"/>
        </w:rPr>
        <w:t xml:space="preserve">людина </w:t>
      </w:r>
      <w:r>
        <w:rPr>
          <w:color w:val="000000"/>
          <w:spacing w:val="0"/>
          <w:w w:val="100"/>
          <w:shd w:fill="auto" w:val="clear"/>
          <w:lang w:val="uk-UA" w:eastAsia="uk-UA" w:bidi="uk-UA"/>
        </w:rPr>
        <w:t xml:space="preserve">стає </w:t>
      </w:r>
      <w:r>
        <w:rPr>
          <w:color w:val="191D1E"/>
          <w:spacing w:val="0"/>
          <w:w w:val="100"/>
          <w:shd w:fill="auto" w:val="clear"/>
          <w:lang w:val="uk-UA" w:eastAsia="uk-UA" w:bidi="uk-UA"/>
        </w:rPr>
        <w:t xml:space="preserve">якимось </w:t>
      </w:r>
      <w:r>
        <w:rPr>
          <w:color w:val="000000"/>
          <w:spacing w:val="0"/>
          <w:w w:val="100"/>
          <w:shd w:fill="auto" w:val="clear"/>
          <w:lang w:val="uk-UA" w:eastAsia="uk-UA" w:bidi="uk-UA"/>
        </w:rPr>
        <w:t xml:space="preserve">порожнім </w:t>
      </w:r>
      <w:r>
        <w:rPr>
          <w:color w:val="191D1E"/>
          <w:spacing w:val="0"/>
          <w:w w:val="100"/>
          <w:shd w:fill="auto" w:val="clear"/>
          <w:lang w:val="uk-UA" w:eastAsia="uk-UA" w:bidi="uk-UA"/>
        </w:rPr>
        <w:t xml:space="preserve">опудалом у певній позі, такою собі звичаєвою </w:t>
      </w:r>
      <w:r>
        <w:rPr>
          <w:color w:val="000000"/>
          <w:spacing w:val="0"/>
          <w:w w:val="100"/>
          <w:shd w:fill="auto" w:val="clear"/>
          <w:lang w:val="uk-UA" w:eastAsia="uk-UA" w:bidi="uk-UA"/>
        </w:rPr>
        <w:t>постаттю сагіба»</w:t>
      </w:r>
      <w:r>
        <w:rPr>
          <w:color w:val="000000"/>
          <w:spacing w:val="0"/>
          <w:w w:val="100"/>
          <w:shd w:fill="auto" w:val="clear"/>
          <w:vertAlign w:val="superscript"/>
          <w:lang w:val="uk-UA" w:eastAsia="uk-UA" w:bidi="uk-UA"/>
        </w:rPr>
        <w:t>120</w:t>
      </w:r>
      <w:r>
        <w:rPr>
          <w:color w:val="000000"/>
          <w:spacing w:val="0"/>
          <w:w w:val="100"/>
          <w:shd w:fill="auto" w:val="clear"/>
          <w:lang w:val="uk-UA" w:eastAsia="uk-UA" w:bidi="uk-UA"/>
        </w:rPr>
        <w:t xml:space="preserve">. Цей </w:t>
      </w:r>
      <w:r>
        <w:rPr>
          <w:color w:val="191D1E"/>
          <w:spacing w:val="0"/>
          <w:w w:val="100"/>
          <w:shd w:fill="auto" w:val="clear"/>
          <w:lang w:val="uk-UA" w:eastAsia="uk-UA" w:bidi="uk-UA"/>
        </w:rPr>
        <w:t xml:space="preserve">висновок рівнозначний </w:t>
      </w:r>
      <w:r>
        <w:rPr>
          <w:color w:val="000000"/>
          <w:spacing w:val="0"/>
          <w:w w:val="100"/>
          <w:shd w:fill="auto" w:val="clear"/>
          <w:lang w:val="uk-UA" w:eastAsia="uk-UA" w:bidi="uk-UA"/>
        </w:rPr>
        <w:t>повно</w:t>
      </w:r>
      <w:r>
        <w:rPr>
          <w:color w:val="191D1E"/>
          <w:spacing w:val="0"/>
          <w:w w:val="100"/>
          <w:shd w:fill="auto" w:val="clear"/>
          <w:lang w:val="uk-UA" w:eastAsia="uk-UA" w:bidi="uk-UA"/>
        </w:rPr>
        <w:t xml:space="preserve">му запереченню власного </w:t>
      </w:r>
      <w:r>
        <w:rPr>
          <w:color w:val="000000"/>
          <w:spacing w:val="0"/>
          <w:w w:val="100"/>
          <w:shd w:fill="auto" w:val="clear"/>
          <w:lang w:val="uk-UA" w:eastAsia="uk-UA" w:bidi="uk-UA"/>
        </w:rPr>
        <w:t xml:space="preserve">досвіду </w:t>
      </w:r>
      <w:r>
        <w:rPr>
          <w:color w:val="191D1E"/>
          <w:spacing w:val="0"/>
          <w:w w:val="100"/>
          <w:shd w:fill="auto" w:val="clear"/>
          <w:lang w:val="uk-UA" w:eastAsia="uk-UA" w:bidi="uk-UA"/>
        </w:rPr>
        <w:t xml:space="preserve">роботи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бюрократичній машинерії британських колоній. </w:t>
      </w:r>
      <w:r>
        <w:rPr>
          <w:color w:val="191D1E"/>
          <w:spacing w:val="0"/>
          <w:w w:val="100"/>
          <w:shd w:fill="auto" w:val="clear"/>
          <w:lang w:val="en-US" w:eastAsia="en-US" w:bidi="en-US"/>
        </w:rPr>
        <w:t>■</w:t>
      </w:r>
    </w:p>
    <w:p>
      <w:pPr>
        <w:pStyle w:val="71"/>
        <w:keepNext w:val="false"/>
        <w:keepLines w:val="false"/>
        <w:widowControl w:val="false"/>
        <w:shd w:val="clear" w:color="auto" w:fill="auto"/>
        <w:bidi w:val="0"/>
        <w:spacing w:lineRule="auto" w:line="240" w:before="0" w:after="240"/>
        <w:ind w:firstLine="440" w:left="0" w:right="0"/>
        <w:jc w:val="left"/>
        <w:rPr>
          <w:spacing w:val="0"/>
          <w:w w:val="100"/>
          <w:shd w:fill="auto" w:val="clear"/>
          <w:lang w:val="uk-UA" w:eastAsia="uk-UA" w:bidi="uk-UA"/>
        </w:rPr>
      </w:pPr>
      <w:r>
        <w:rPr>
          <w:spacing w:val="0"/>
          <w:w w:val="100"/>
          <w:shd w:fill="auto" w:val="clear"/>
          <w:lang w:val="uk-UA" w:eastAsia="uk-UA" w:bidi="uk-UA"/>
        </w:rPr>
      </w:r>
    </w:p>
    <w:p>
      <w:pPr>
        <w:pStyle w:val="Style21"/>
        <w:keepNext w:val="false"/>
        <w:keepLines w:val="false"/>
        <w:widowControl w:val="false"/>
        <w:shd w:val="clear" w:color="auto" w:fill="auto"/>
        <w:bidi w:val="0"/>
        <w:spacing w:before="0" w:after="40"/>
        <w:ind w:hanging="0" w:left="0" w:right="0"/>
        <w:jc w:val="left"/>
        <w:rPr/>
      </w:pPr>
      <w:r>
        <w:rPr>
          <w:color w:val="191D1E"/>
          <w:spacing w:val="0"/>
          <w:w w:val="100"/>
          <w:shd w:fill="auto" w:val="clear"/>
          <w:lang w:val="uk-UA" w:eastAsia="uk-UA" w:bidi="uk-UA"/>
        </w:rPr>
        <w:t xml:space="preserve">Зараз важко уявити, яким ляпасом </w:t>
      </w:r>
      <w:r>
        <w:rPr>
          <w:color w:val="000000"/>
          <w:spacing w:val="0"/>
          <w:w w:val="100"/>
          <w:shd w:fill="auto" w:val="clear"/>
          <w:lang w:val="uk-UA" w:eastAsia="uk-UA" w:bidi="uk-UA"/>
        </w:rPr>
        <w:t xml:space="preserve">для </w:t>
      </w:r>
      <w:r>
        <w:rPr>
          <w:color w:val="191D1E"/>
          <w:spacing w:val="0"/>
          <w:w w:val="100"/>
          <w:shd w:fill="auto" w:val="clear"/>
          <w:lang w:val="uk-UA" w:eastAsia="uk-UA" w:bidi="uk-UA"/>
        </w:rPr>
        <w:t xml:space="preserve">представників англійського середнього класу, усіх тих гвинтиків щоденного функціонування Британської імперії, </w:t>
      </w:r>
      <w:r>
        <w:rPr>
          <w:color w:val="000000"/>
          <w:spacing w:val="0"/>
          <w:w w:val="100"/>
          <w:shd w:fill="auto" w:val="clear"/>
          <w:lang w:val="uk-UA" w:eastAsia="uk-UA" w:bidi="uk-UA"/>
        </w:rPr>
        <w:t xml:space="preserve">став </w:t>
      </w:r>
      <w:r>
        <w:rPr>
          <w:color w:val="191D1E"/>
          <w:spacing w:val="0"/>
          <w:w w:val="100"/>
          <w:shd w:fill="auto" w:val="clear"/>
          <w:lang w:val="uk-UA" w:eastAsia="uk-UA" w:bidi="uk-UA"/>
        </w:rPr>
        <w:t xml:space="preserve">роман про британців у Бірмі. Ще в 1930-ті в англійській </w:t>
      </w:r>
      <w:r>
        <w:rPr>
          <w:color w:val="000000"/>
          <w:spacing w:val="0"/>
          <w:w w:val="100"/>
          <w:shd w:fill="auto" w:val="clear"/>
          <w:lang w:val="uk-UA" w:eastAsia="uk-UA" w:bidi="uk-UA"/>
        </w:rPr>
        <w:t xml:space="preserve">культурі побутувало </w:t>
      </w:r>
      <w:r>
        <w:rPr>
          <w:color w:val="191D1E"/>
          <w:spacing w:val="0"/>
          <w:w w:val="100"/>
          <w:shd w:fill="auto" w:val="clear"/>
          <w:lang w:val="uk-UA" w:eastAsia="uk-UA" w:bidi="uk-UA"/>
        </w:rPr>
        <w:t xml:space="preserve">зображення імперії як сили добра, яка прищеплює освіту, торгівлю й закон у найвідда- леніших куточках Азії й Африки. Для британського письменника було незвично змалювати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як зло, що керується найбільш ницими мотивами. «Я вважав цю книжку трохи злостивою, якщо ви розумієте, про що я, — пригадував Орвеллів брат Гамфрі Дей- кін, також держслужбовець. — Він вишукував бруд, гидь і все таке і врешті знаходив їх»</w:t>
      </w:r>
      <w:r>
        <w:rPr>
          <w:color w:val="191D1E"/>
          <w:spacing w:val="0"/>
          <w:w w:val="100"/>
          <w:sz w:val="16"/>
          <w:szCs w:val="16"/>
          <w:shd w:fill="auto" w:val="clear"/>
          <w:lang w:val="uk-UA" w:eastAsia="uk-UA" w:bidi="uk-UA"/>
        </w:rPr>
        <w:t>121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240"/>
        <w:ind w:firstLine="480" w:left="0" w:right="0"/>
        <w:jc w:val="both"/>
        <w:rPr/>
      </w:pPr>
      <w:r>
        <w:rPr>
          <w:color w:val="191D1E"/>
          <w:spacing w:val="0"/>
          <w:w w:val="100"/>
          <w:shd w:fill="auto" w:val="clear"/>
          <w:lang w:val="uk-UA" w:eastAsia="uk-UA" w:bidi="uk-UA"/>
        </w:rPr>
        <w:t>Через побоювання отримати судові позови від людей, які впізнали себе у персонажах роману, книжка була вперше надрукована в Сполучених Штатах Америки. Деякі читачі навіть розглядали можливість застосувати до письменника певні радикальні</w:t>
      </w:r>
    </w:p>
    <w:p>
      <w:pPr>
        <w:sectPr>
          <w:footnotePr>
            <w:numFmt w:val="upperRoman"/>
            <w:numStart w:val="6"/>
          </w:footnotePr>
          <w:type w:val="continuous"/>
          <w:pgSz w:w="12200" w:h="17626"/>
          <w:pgMar w:left="1391" w:right="1388" w:gutter="0" w:header="0" w:top="1773" w:footer="0" w:bottom="1769"/>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0"/>
        <w:ind w:firstLine="20" w:left="1340" w:right="0"/>
        <w:jc w:val="both"/>
        <w:rPr/>
      </w:pPr>
      <w:r>
        <w:rPr>
          <w:color w:val="191D1E"/>
          <w:spacing w:val="0"/>
          <w:w w:val="100"/>
          <w:shd w:fill="auto" w:val="clear"/>
          <w:lang w:val="uk-UA" w:eastAsia="uk-UA" w:bidi="uk-UA"/>
        </w:rPr>
        <w:t>заходи. Так, колишній поліцейський інструктор Орвелла, кажуть, заприсягся: якщо той ще бодай раз трапиться йому на очі, то отримає нагаєм</w:t>
      </w:r>
      <w:r>
        <w:rPr>
          <w:color w:val="191D1E"/>
          <w:spacing w:val="0"/>
          <w:w w:val="100"/>
          <w:shd w:fill="auto" w:val="clear"/>
          <w:vertAlign w:val="superscript"/>
          <w:lang w:val="uk-UA" w:eastAsia="uk-UA" w:bidi="uk-UA"/>
        </w:rPr>
        <w:t>122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1340" w:right="0"/>
        <w:jc w:val="both"/>
        <w:rPr/>
      </w:pPr>
      <w:r>
        <w:rPr>
          <w:color w:val="191D1E"/>
          <w:spacing w:val="0"/>
          <w:w w:val="100"/>
          <w:shd w:fill="auto" w:val="clear"/>
          <w:lang w:val="uk-UA" w:eastAsia="uk-UA" w:bidi="uk-UA"/>
        </w:rPr>
        <w:t>Головним висновком, який зробив Орвелл зі свого перебування в Бірмі, було те, що «пригнічувані завжди мають рацію, а гнобителі завжди неправі»</w:t>
      </w:r>
      <w:r>
        <w:rPr>
          <w:color w:val="191D1E"/>
          <w:spacing w:val="0"/>
          <w:w w:val="100"/>
          <w:shd w:fill="auto" w:val="clear"/>
          <w:vertAlign w:val="superscript"/>
          <w:lang w:val="uk-UA" w:eastAsia="uk-UA" w:bidi="uk-UA"/>
        </w:rPr>
        <w:t>123</w:t>
      </w:r>
      <w:r>
        <w:rPr>
          <w:color w:val="191D1E"/>
          <w:spacing w:val="0"/>
          <w:w w:val="100"/>
          <w:shd w:fill="auto" w:val="clear"/>
          <w:lang w:val="uk-UA" w:eastAsia="uk-UA" w:bidi="uk-UA"/>
        </w:rPr>
        <w:t>. Орвелл навіть згодом визнавав, що це була «помилкова теорія, адже вона стала природним результатом того, що він сам був одним із гнобителів».</w:t>
      </w:r>
    </w:p>
    <w:p>
      <w:pPr>
        <w:pStyle w:val="Style21"/>
        <w:keepNext w:val="false"/>
        <w:keepLines w:val="false"/>
        <w:widowControl w:val="false"/>
        <w:shd w:val="clear" w:color="auto" w:fill="auto"/>
        <w:bidi w:val="0"/>
        <w:spacing w:before="0" w:after="0"/>
        <w:ind w:firstLine="460" w:left="1340" w:right="0"/>
        <w:jc w:val="both"/>
        <w:rPr/>
      </w:pPr>
      <w:r>
        <w:rPr>
          <w:color w:val="191D1E"/>
          <w:spacing w:val="0"/>
          <w:w w:val="100"/>
          <w:shd w:fill="auto" w:val="clear"/>
          <w:lang w:val="uk-UA" w:eastAsia="uk-UA" w:bidi="uk-UA"/>
        </w:rPr>
        <w:t xml:space="preserve">Аби спокутувати своє перебування в ролі гнобителя, Орвелл, повернувшись у Європу, поринув у тривалий процес самозаперечення. Якийсь час волоцюгою вештався Англією. Потім, навесні </w:t>
      </w:r>
      <w:r>
        <w:rPr>
          <w:color w:val="191D1E"/>
          <w:spacing w:val="0"/>
          <w:w w:val="100"/>
          <w:shd w:fill="auto" w:val="clear"/>
          <w:lang w:val="en-US" w:eastAsia="en-US" w:bidi="en-US"/>
        </w:rPr>
        <w:t xml:space="preserve">1928 </w:t>
      </w:r>
      <w:r>
        <w:rPr>
          <w:color w:val="191D1E"/>
          <w:spacing w:val="0"/>
          <w:w w:val="100"/>
          <w:shd w:fill="auto" w:val="clear"/>
          <w:lang w:val="uk-UA" w:eastAsia="uk-UA" w:bidi="uk-UA"/>
        </w:rPr>
        <w:t xml:space="preserve">року, пірнув на паризьке «дно». Орвелл жив і працював просто в жахливих умовах. Саме тоді він захворів на пневмонію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була перша з </w:t>
      </w:r>
      <w:r>
        <w:rPr>
          <w:color w:val="000000"/>
          <w:spacing w:val="0"/>
          <w:w w:val="100"/>
          <w:shd w:fill="auto" w:val="clear"/>
          <w:lang w:val="uk-UA" w:eastAsia="uk-UA" w:bidi="uk-UA"/>
        </w:rPr>
        <w:t xml:space="preserve">легеневих хвороб, які </w:t>
      </w:r>
      <w:r>
        <w:rPr>
          <w:color w:val="191D1E"/>
          <w:spacing w:val="0"/>
          <w:w w:val="100"/>
          <w:shd w:fill="auto" w:val="clear"/>
          <w:lang w:val="uk-UA" w:eastAsia="uk-UA" w:bidi="uk-UA"/>
        </w:rPr>
        <w:t xml:space="preserve">дошкулятимуть йому протягом тих двох </w:t>
      </w:r>
      <w:r>
        <w:rPr>
          <w:color w:val="000000"/>
          <w:spacing w:val="0"/>
          <w:w w:val="100"/>
          <w:shd w:fill="auto" w:val="clear"/>
          <w:lang w:val="uk-UA" w:eastAsia="uk-UA" w:bidi="uk-UA"/>
        </w:rPr>
        <w:t xml:space="preserve">десятиліть </w:t>
      </w:r>
      <w:r>
        <w:rPr>
          <w:color w:val="191D1E"/>
          <w:spacing w:val="0"/>
          <w:w w:val="100"/>
          <w:shd w:fill="auto" w:val="clear"/>
          <w:lang w:val="uk-UA" w:eastAsia="uk-UA" w:bidi="uk-UA"/>
        </w:rPr>
        <w:t xml:space="preserve">життя,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йому залишилися. Сидів на голодному пайку. Усе-це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робив переважно з </w:t>
      </w:r>
      <w:r>
        <w:rPr>
          <w:color w:val="000000"/>
          <w:spacing w:val="0"/>
          <w:w w:val="100"/>
          <w:shd w:fill="auto" w:val="clear"/>
          <w:lang w:val="uk-UA" w:eastAsia="uk-UA" w:bidi="uk-UA"/>
        </w:rPr>
        <w:t xml:space="preserve">власної </w:t>
      </w:r>
      <w:r>
        <w:rPr>
          <w:color w:val="191D1E"/>
          <w:spacing w:val="0"/>
          <w:w w:val="100"/>
          <w:shd w:fill="auto" w:val="clear"/>
          <w:lang w:val="uk-UA" w:eastAsia="uk-UA" w:bidi="uk-UA"/>
        </w:rPr>
        <w:t xml:space="preserve">волі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у Парижі жила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тітка, </w:t>
      </w:r>
      <w:r>
        <w:rPr>
          <w:color w:val="000000"/>
          <w:spacing w:val="0"/>
          <w:w w:val="100"/>
          <w:shd w:fill="auto" w:val="clear"/>
          <w:lang w:val="uk-UA" w:eastAsia="uk-UA" w:bidi="uk-UA"/>
        </w:rPr>
        <w:t xml:space="preserve">Неллі </w:t>
      </w:r>
      <w:r>
        <w:rPr>
          <w:color w:val="191D1E"/>
          <w:spacing w:val="0"/>
          <w:w w:val="100"/>
          <w:shd w:fill="auto" w:val="clear"/>
          <w:lang w:val="uk-UA" w:eastAsia="uk-UA" w:bidi="uk-UA"/>
        </w:rPr>
        <w:t xml:space="preserve">Лімузен, яка б допомогла йому, якби він лише </w:t>
      </w:r>
      <w:r>
        <w:rPr>
          <w:color w:val="000000"/>
          <w:spacing w:val="0"/>
          <w:w w:val="100"/>
          <w:shd w:fill="auto" w:val="clear"/>
          <w:lang w:val="uk-UA" w:eastAsia="uk-UA" w:bidi="uk-UA"/>
        </w:rPr>
        <w:t xml:space="preserve">попросив. Але не цього </w:t>
      </w:r>
      <w:r>
        <w:rPr>
          <w:color w:val="191D1E"/>
          <w:spacing w:val="0"/>
          <w:w w:val="100"/>
          <w:shd w:fill="auto" w:val="clear"/>
          <w:lang w:val="uk-UA" w:eastAsia="uk-UA" w:bidi="uk-UA"/>
        </w:rPr>
        <w:t xml:space="preserve">він прагнув. Згодом він розповідав приятелеві, </w:t>
      </w:r>
      <w:r>
        <w:rPr>
          <w:color w:val="000000"/>
          <w:spacing w:val="0"/>
          <w:w w:val="100"/>
          <w:shd w:fill="auto" w:val="clear"/>
          <w:lang w:val="uk-UA" w:eastAsia="uk-UA" w:bidi="uk-UA"/>
        </w:rPr>
        <w:t xml:space="preserve">що всі </w:t>
      </w:r>
      <w:r>
        <w:rPr>
          <w:color w:val="191D1E"/>
          <w:spacing w:val="0"/>
          <w:w w:val="100"/>
          <w:shd w:fill="auto" w:val="clear"/>
          <w:lang w:val="uk-UA" w:eastAsia="uk-UA" w:bidi="uk-UA"/>
        </w:rPr>
        <w:t xml:space="preserve">його заощадження якось поцупила дівчина на ймення </w:t>
      </w:r>
      <w:r>
        <w:rPr>
          <w:color w:val="000000"/>
          <w:spacing w:val="0"/>
          <w:w w:val="100"/>
          <w:shd w:fill="auto" w:val="clear"/>
          <w:lang w:val="uk-UA" w:eastAsia="uk-UA" w:bidi="uk-UA"/>
        </w:rPr>
        <w:t xml:space="preserve">Сюзанн, </w:t>
      </w:r>
      <w:r>
        <w:rPr>
          <w:color w:val="191D1E"/>
          <w:spacing w:val="0"/>
          <w:w w:val="100"/>
          <w:shd w:fill="auto" w:val="clear"/>
          <w:lang w:val="uk-UA" w:eastAsia="uk-UA" w:bidi="uk-UA"/>
        </w:rPr>
        <w:t xml:space="preserve">«маленька хвойда», яку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підчепив у кафе. «Вона була вродлива, з хлопчачою фігурою, стрижкою «під хлопчика» й </w:t>
      </w:r>
      <w:r>
        <w:rPr>
          <w:color w:val="000000"/>
          <w:spacing w:val="0"/>
          <w:w w:val="100"/>
          <w:shd w:fill="auto" w:val="clear"/>
          <w:lang w:val="uk-UA" w:eastAsia="uk-UA" w:bidi="uk-UA"/>
        </w:rPr>
        <w:t xml:space="preserve">була </w:t>
      </w:r>
      <w:r>
        <w:rPr>
          <w:color w:val="191D1E"/>
          <w:spacing w:val="0"/>
          <w:w w:val="100"/>
          <w:shd w:fill="auto" w:val="clear"/>
          <w:lang w:val="uk-UA" w:eastAsia="uk-UA" w:bidi="uk-UA"/>
        </w:rPr>
        <w:t>жаданою у всіх сенсах цього слова»</w:t>
      </w:r>
      <w:r>
        <w:rPr>
          <w:color w:val="191D1E"/>
          <w:spacing w:val="0"/>
          <w:w w:val="100"/>
          <w:shd w:fill="auto" w:val="clear"/>
          <w:vertAlign w:val="superscript"/>
          <w:lang w:val="uk-UA" w:eastAsia="uk-UA" w:bidi="uk-UA"/>
        </w:rPr>
        <w:t>12,4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1340" w:right="0"/>
        <w:jc w:val="both"/>
        <w:rPr/>
      </w:pPr>
      <w:r>
        <w:rPr>
          <w:color w:val="191D1E"/>
          <w:spacing w:val="0"/>
          <w:w w:val="100"/>
          <w:shd w:fill="auto" w:val="clear"/>
          <w:lang w:val="uk-UA" w:eastAsia="uk-UA" w:bidi="uk-UA"/>
        </w:rPr>
        <w:t xml:space="preserve">Крім </w:t>
      </w: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 xml:space="preserve">саме </w:t>
      </w:r>
      <w:r>
        <w:rPr>
          <w:color w:val="000000"/>
          <w:spacing w:val="0"/>
          <w:w w:val="100"/>
          <w:shd w:fill="auto" w:val="clear"/>
          <w:lang w:val="uk-UA" w:eastAsia="uk-UA" w:bidi="uk-UA"/>
        </w:rPr>
        <w:t xml:space="preserve">тоді </w:t>
      </w:r>
      <w:r>
        <w:rPr>
          <w:color w:val="191D1E"/>
          <w:spacing w:val="0"/>
          <w:w w:val="100"/>
          <w:shd w:fill="auto" w:val="clear"/>
          <w:lang w:val="uk-UA" w:eastAsia="uk-UA" w:bidi="uk-UA"/>
        </w:rPr>
        <w:t xml:space="preserve">він почав писати заради публікації, наприкінці </w:t>
      </w:r>
      <w:r>
        <w:rPr>
          <w:color w:val="191D1E"/>
          <w:spacing w:val="0"/>
          <w:w w:val="100"/>
          <w:shd w:fill="auto" w:val="clear"/>
          <w:lang w:val="en-US" w:eastAsia="en-US" w:bidi="en-US"/>
        </w:rPr>
        <w:t xml:space="preserve">1928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продавши </w:t>
      </w:r>
      <w:r>
        <w:rPr>
          <w:color w:val="000000"/>
          <w:spacing w:val="0"/>
          <w:w w:val="100"/>
          <w:shd w:fill="auto" w:val="clear"/>
          <w:lang w:val="uk-UA" w:eastAsia="uk-UA" w:bidi="uk-UA"/>
        </w:rPr>
        <w:t xml:space="preserve">свої </w:t>
      </w:r>
      <w:r>
        <w:rPr>
          <w:color w:val="191D1E"/>
          <w:spacing w:val="0"/>
          <w:w w:val="100"/>
          <w:shd w:fill="auto" w:val="clear"/>
          <w:lang w:val="uk-UA" w:eastAsia="uk-UA" w:bidi="uk-UA"/>
        </w:rPr>
        <w:t xml:space="preserve">перші нариси до французьких й англійських газет. </w:t>
      </w:r>
      <w:r>
        <w:rPr>
          <w:color w:val="000000"/>
          <w:spacing w:val="0"/>
          <w:w w:val="100"/>
          <w:shd w:fill="auto" w:val="clear"/>
          <w:lang w:val="uk-UA" w:eastAsia="uk-UA" w:bidi="uk-UA"/>
        </w:rPr>
        <w:t xml:space="preserve">Він і досі </w:t>
      </w:r>
      <w:r>
        <w:rPr>
          <w:color w:val="191D1E"/>
          <w:spacing w:val="0"/>
          <w:w w:val="100"/>
          <w:shd w:fill="auto" w:val="clear"/>
          <w:lang w:val="uk-UA" w:eastAsia="uk-UA" w:bidi="uk-UA"/>
        </w:rPr>
        <w:t xml:space="preserve">писав під власним іменем </w:t>
      </w:r>
      <w:r>
        <w:rPr>
          <w:color w:val="000000"/>
          <w:spacing w:val="0"/>
          <w:w w:val="100"/>
          <w:shd w:fill="auto" w:val="clear"/>
          <w:lang w:val="en-US" w:eastAsia="en-US" w:bidi="en-US"/>
        </w:rPr>
        <w:t xml:space="preserve">— </w:t>
      </w:r>
      <w:r>
        <w:rPr>
          <w:color w:val="191D1E"/>
          <w:spacing w:val="0"/>
          <w:w w:val="100"/>
          <w:shd w:fill="auto" w:val="clear"/>
          <w:lang w:val="uk-UA" w:eastAsia="uk-UA" w:bidi="uk-UA"/>
        </w:rPr>
        <w:t>Ерік Блер.</w:t>
      </w:r>
    </w:p>
    <w:p>
      <w:pPr>
        <w:pStyle w:val="Style21"/>
        <w:keepNext w:val="false"/>
        <w:keepLines w:val="false"/>
        <w:widowControl w:val="false"/>
        <w:shd w:val="clear" w:color="auto" w:fill="auto"/>
        <w:bidi w:val="0"/>
        <w:spacing w:before="0" w:after="0"/>
        <w:ind w:firstLine="460" w:left="1340" w:right="0"/>
        <w:jc w:val="both"/>
        <w:rPr/>
      </w:pPr>
      <w:r>
        <w:rPr>
          <w:color w:val="191D1E"/>
          <w:spacing w:val="0"/>
          <w:w w:val="100"/>
          <w:shd w:fill="auto" w:val="clear"/>
          <w:lang w:val="uk-UA" w:eastAsia="uk-UA" w:bidi="uk-UA"/>
        </w:rPr>
        <w:t xml:space="preserve">Із Франції до Англії він повернувся наприкінці </w:t>
      </w:r>
      <w:r>
        <w:rPr>
          <w:color w:val="191D1E"/>
          <w:spacing w:val="0"/>
          <w:w w:val="100"/>
          <w:shd w:fill="auto" w:val="clear"/>
          <w:lang w:val="en-US" w:eastAsia="en-US" w:bidi="en-US"/>
        </w:rPr>
        <w:t xml:space="preserve">1929 </w:t>
      </w:r>
      <w:r>
        <w:rPr>
          <w:color w:val="191D1E"/>
          <w:spacing w:val="0"/>
          <w:w w:val="100"/>
          <w:shd w:fill="auto" w:val="clear"/>
          <w:lang w:val="uk-UA" w:eastAsia="uk-UA" w:bidi="uk-UA"/>
        </w:rPr>
        <w:t xml:space="preserve">року. Оселився у своїх </w:t>
      </w:r>
      <w:r>
        <w:rPr>
          <w:color w:val="000000"/>
          <w:spacing w:val="0"/>
          <w:w w:val="100"/>
          <w:shd w:fill="auto" w:val="clear"/>
          <w:lang w:val="uk-UA" w:eastAsia="uk-UA" w:bidi="uk-UA"/>
        </w:rPr>
        <w:t xml:space="preserve">батьків, які </w:t>
      </w:r>
      <w:r>
        <w:rPr>
          <w:color w:val="191D1E"/>
          <w:spacing w:val="0"/>
          <w:w w:val="100"/>
          <w:shd w:fill="auto" w:val="clear"/>
          <w:lang w:val="uk-UA" w:eastAsia="uk-UA" w:bidi="uk-UA"/>
        </w:rPr>
        <w:t>перебралися до розташованого на південно-східному узбережжі міста Саусволд, що користувалося прихильністю серед колишніх чиновників із колоній. Таку-сяку копійчину він заробляв приватним викладанням, згодом отримав посаду вчителя в благенькій середній школі. На додачу Орвелл закохався в Бренду Салкелд, неабияк начитану викладачку фізкультури. Він кілька разів освідчувався їй, але врешті-решт змирився з її постійними відмовами й закрутив коротенький роман із іншою жінкою.</w:t>
      </w:r>
    </w:p>
    <w:p>
      <w:pPr>
        <w:pStyle w:val="Style21"/>
        <w:keepNext w:val="false"/>
        <w:keepLines w:val="false"/>
        <w:widowControl w:val="false"/>
        <w:shd w:val="clear" w:color="auto" w:fill="auto"/>
        <w:bidi w:val="0"/>
        <w:spacing w:before="0" w:after="0"/>
        <w:ind w:firstLine="460" w:left="1340" w:right="0"/>
        <w:jc w:val="both"/>
        <w:rPr/>
      </w:pPr>
      <w:r>
        <w:rPr>
          <w:color w:val="191D1E"/>
          <w:spacing w:val="0"/>
          <w:w w:val="100"/>
          <w:shd w:fill="auto" w:val="clear"/>
          <w:lang w:val="uk-UA" w:eastAsia="uk-UA" w:bidi="uk-UA"/>
        </w:rPr>
        <w:t>А потім Орвелл почав вивчати життя нижчих верств британського суспільства. Разом із волоцюгами збирав хміль у полях.</w:t>
      </w:r>
    </w:p>
    <w:p>
      <w:pPr>
        <w:pStyle w:val="Style21"/>
        <w:keepNext w:val="false"/>
        <w:keepLines w:val="false"/>
        <w:widowControl w:val="false"/>
        <w:shd w:val="clear" w:color="auto" w:fill="auto"/>
        <w:bidi w:val="0"/>
        <w:spacing w:before="0" w:after="0"/>
        <w:ind w:hanging="0" w:left="1420" w:right="0"/>
        <w:jc w:val="both"/>
        <w:rPr/>
      </w:pPr>
      <w:r>
        <w:rPr>
          <w:color w:val="191D1E"/>
          <w:spacing w:val="0"/>
          <w:w w:val="100"/>
          <w:shd w:fill="auto" w:val="clear"/>
          <w:lang w:val="uk-UA" w:eastAsia="uk-UA" w:bidi="uk-UA"/>
        </w:rPr>
        <w:t>Спав на бруківці на Трафальгарській площі. Усіляко намагався до</w:t>
        <w:softHyphen/>
        <w:t>могтися, аби його заарештували. Кочував по нічліжках, де людей годували баландою й поводилися з ними, наче із собаками.</w:t>
      </w:r>
    </w:p>
    <w:p>
      <w:pPr>
        <w:pStyle w:val="Style21"/>
        <w:keepNext w:val="false"/>
        <w:keepLines w:val="false"/>
        <w:widowControl w:val="false"/>
        <w:shd w:val="clear" w:color="auto" w:fill="auto"/>
        <w:tabs>
          <w:tab w:val="clear" w:pos="720"/>
          <w:tab w:val="left" w:pos="9297" w:leader="none"/>
        </w:tabs>
        <w:bidi w:val="0"/>
        <w:spacing w:before="0" w:after="0"/>
        <w:ind w:firstLine="420" w:left="1420" w:right="0"/>
        <w:jc w:val="both"/>
        <w:rPr/>
      </w:pPr>
      <w:r>
        <w:rPr>
          <w:color w:val="191D1E"/>
          <w:spacing w:val="0"/>
          <w:w w:val="100"/>
          <w:shd w:fill="auto" w:val="clear"/>
          <w:lang w:val="uk-UA" w:eastAsia="uk-UA" w:bidi="uk-UA"/>
        </w:rPr>
        <w:t>Досвід, отриманий в Англії і Франції, Орвелл поєднав у таких собі белетризованих мемуарах, які вийшли друком у 1933 році під назвою «У злиднях Парижа і Лондона». Цей твір першим побачив світ під псевдонімом Джордж Орвелл — автор поєднав типово англійське ім’я й назву річки Орвелл, що протікала на південь від Саусволда.</w:t>
        <w:tab/>
      </w:r>
      <w:r>
        <w:rPr>
          <w:color w:val="3F474C"/>
          <w:spacing w:val="0"/>
          <w:w w:val="100"/>
          <w:shd w:fill="auto" w:val="clear"/>
          <w:vertAlign w:val="subscript"/>
          <w:lang w:val="uk-UA" w:eastAsia="uk-UA" w:bidi="uk-UA"/>
        </w:rPr>
        <w:t>ч</w:t>
      </w:r>
    </w:p>
    <w:p>
      <w:pPr>
        <w:pStyle w:val="Style21"/>
        <w:keepNext w:val="false"/>
        <w:keepLines w:val="false"/>
        <w:widowControl w:val="false"/>
        <w:shd w:val="clear" w:color="auto" w:fill="auto"/>
        <w:bidi w:val="0"/>
        <w:spacing w:before="0" w:after="0"/>
        <w:ind w:firstLine="420" w:left="1420" w:right="0"/>
        <w:jc w:val="both"/>
        <w:rPr/>
      </w:pPr>
      <w:r>
        <w:rPr>
          <w:color w:val="191D1E"/>
          <w:spacing w:val="0"/>
          <w:w w:val="100"/>
          <w:shd w:fill="auto" w:val="clear"/>
          <w:lang w:val="uk-UA" w:eastAsia="uk-UA" w:bidi="uk-UA"/>
        </w:rPr>
        <w:t>Орвелл творив у добу, коли для багатіїв вважалося цілком при</w:t>
        <w:softHyphen/>
        <w:t xml:space="preserve">пустимим не лише ігнорувати, </w:t>
      </w:r>
      <w:r>
        <w:rPr>
          <w:color w:val="000000"/>
          <w:spacing w:val="0"/>
          <w:w w:val="100"/>
          <w:shd w:fill="auto" w:val="clear"/>
          <w:lang w:val="uk-UA" w:eastAsia="uk-UA" w:bidi="uk-UA"/>
        </w:rPr>
        <w:t xml:space="preserve">а </w:t>
      </w:r>
      <w:r>
        <w:rPr>
          <w:color w:val="191D1E"/>
          <w:spacing w:val="0"/>
          <w:w w:val="100"/>
          <w:shd w:fill="auto" w:val="clear"/>
          <w:lang w:val="uk-UA" w:eastAsia="uk-UA" w:bidi="uk-UA"/>
        </w:rPr>
        <w:t xml:space="preserve">й зневажати спосіб життя й роботу переважної більшості довколишніх. Британська романістка Віта Секвілл-Вест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її чоловік, </w:t>
      </w:r>
      <w:r>
        <w:rPr>
          <w:color w:val="000000"/>
          <w:spacing w:val="0"/>
          <w:w w:val="100"/>
          <w:shd w:fill="auto" w:val="clear"/>
          <w:lang w:val="uk-UA" w:eastAsia="uk-UA" w:bidi="uk-UA"/>
        </w:rPr>
        <w:t xml:space="preserve">талановита посередність </w:t>
      </w:r>
      <w:r>
        <w:rPr>
          <w:color w:val="191D1E"/>
          <w:spacing w:val="0"/>
          <w:w w:val="100"/>
          <w:shd w:fill="auto" w:val="clear"/>
          <w:lang w:val="uk-UA" w:eastAsia="uk-UA" w:bidi="uk-UA"/>
        </w:rPr>
        <w:t xml:space="preserve">Гарольд Ніколсон </w:t>
      </w:r>
      <w:r>
        <w:rPr>
          <w:color w:val="000000"/>
          <w:spacing w:val="0"/>
          <w:w w:val="100"/>
          <w:shd w:fill="auto" w:val="clear"/>
          <w:lang w:val="uk-UA" w:eastAsia="uk-UA" w:bidi="uk-UA"/>
        </w:rPr>
        <w:t xml:space="preserve">— яскраві </w:t>
      </w:r>
      <w:r>
        <w:rPr>
          <w:color w:val="191D1E"/>
          <w:spacing w:val="0"/>
          <w:w w:val="100"/>
          <w:shd w:fill="auto" w:val="clear"/>
          <w:lang w:val="uk-UA" w:eastAsia="uk-UA" w:bidi="uk-UA"/>
        </w:rPr>
        <w:t xml:space="preserve">тому приклади. </w:t>
      </w:r>
      <w:r>
        <w:rPr>
          <w:color w:val="000000"/>
          <w:spacing w:val="0"/>
          <w:w w:val="100"/>
          <w:shd w:fill="auto" w:val="clear"/>
          <w:lang w:val="uk-UA" w:eastAsia="uk-UA" w:bidi="uk-UA"/>
        </w:rPr>
        <w:t xml:space="preserve">Вони вважали себе </w:t>
      </w:r>
      <w:r>
        <w:rPr>
          <w:color w:val="191D1E"/>
          <w:spacing w:val="0"/>
          <w:w w:val="100"/>
          <w:shd w:fill="auto" w:val="clear"/>
          <w:lang w:val="uk-UA" w:eastAsia="uk-UA" w:bidi="uk-UA"/>
        </w:rPr>
        <w:t xml:space="preserve">вершиною </w:t>
      </w:r>
      <w:r>
        <w:rPr>
          <w:color w:val="000000"/>
          <w:spacing w:val="0"/>
          <w:w w:val="100"/>
          <w:shd w:fill="auto" w:val="clear"/>
          <w:lang w:val="uk-UA" w:eastAsia="uk-UA" w:bidi="uk-UA"/>
        </w:rPr>
        <w:t xml:space="preserve">досконалості — гідні, порядні, толерантні, </w:t>
      </w:r>
      <w:r>
        <w:rPr>
          <w:color w:val="191D1E"/>
          <w:spacing w:val="0"/>
          <w:w w:val="100"/>
          <w:shd w:fill="auto" w:val="clear"/>
          <w:lang w:val="uk-UA" w:eastAsia="uk-UA" w:bidi="uk-UA"/>
        </w:rPr>
        <w:t xml:space="preserve">витончені люди, представники </w:t>
      </w:r>
      <w:r>
        <w:rPr>
          <w:color w:val="000000"/>
          <w:spacing w:val="0"/>
          <w:w w:val="100"/>
          <w:shd w:fill="auto" w:val="clear"/>
          <w:lang w:val="uk-UA" w:eastAsia="uk-UA" w:bidi="uk-UA"/>
        </w:rPr>
        <w:t xml:space="preserve">найкращого прошарку найкращої </w:t>
      </w:r>
      <w:r>
        <w:rPr>
          <w:color w:val="191D1E"/>
          <w:spacing w:val="0"/>
          <w:w w:val="100"/>
          <w:shd w:fill="auto" w:val="clear"/>
          <w:lang w:val="uk-UA" w:eastAsia="uk-UA" w:bidi="uk-UA"/>
        </w:rPr>
        <w:t xml:space="preserve">нації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Землі. «Я щаслива, </w:t>
      </w:r>
      <w:r>
        <w:rPr>
          <w:color w:val="000000"/>
          <w:spacing w:val="0"/>
          <w:w w:val="100"/>
          <w:shd w:fill="auto" w:val="clear"/>
          <w:lang w:val="uk-UA" w:eastAsia="uk-UA" w:bidi="uk-UA"/>
        </w:rPr>
        <w:t>чесна, любляча людина»</w:t>
      </w:r>
      <w:r>
        <w:rPr>
          <w:color w:val="000000"/>
          <w:spacing w:val="0"/>
          <w:w w:val="100"/>
          <w:shd w:fill="auto" w:val="clear"/>
          <w:vertAlign w:val="superscript"/>
          <w:lang w:val="uk-UA" w:eastAsia="uk-UA" w:bidi="uk-UA"/>
        </w:rPr>
        <w:t>125</w:t>
      </w:r>
      <w:r>
        <w:rPr>
          <w:color w:val="000000"/>
          <w:spacing w:val="0"/>
          <w:w w:val="100"/>
          <w:shd w:fill="auto" w:val="clear"/>
          <w:lang w:val="uk-UA" w:eastAsia="uk-UA" w:bidi="uk-UA"/>
        </w:rPr>
        <w:t>, — якось зізнався Нікол</w:t>
      </w:r>
      <w:r>
        <w:rPr>
          <w:color w:val="191D1E"/>
          <w:spacing w:val="0"/>
          <w:w w:val="100"/>
          <w:shd w:fill="auto" w:val="clear"/>
          <w:lang w:val="uk-UA" w:eastAsia="uk-UA" w:bidi="uk-UA"/>
        </w:rPr>
        <w:t xml:space="preserve">сон у власному </w:t>
      </w:r>
      <w:r>
        <w:rPr>
          <w:color w:val="000000"/>
          <w:spacing w:val="0"/>
          <w:w w:val="100"/>
          <w:shd w:fill="auto" w:val="clear"/>
          <w:lang w:val="uk-UA" w:eastAsia="uk-UA" w:bidi="uk-UA"/>
        </w:rPr>
        <w:t xml:space="preserve">щоденнику. Одним із тих, з </w:t>
      </w:r>
      <w:r>
        <w:rPr>
          <w:color w:val="191D1E"/>
          <w:spacing w:val="0"/>
          <w:w w:val="100"/>
          <w:shd w:fill="auto" w:val="clear"/>
          <w:lang w:val="uk-UA" w:eastAsia="uk-UA" w:bidi="uk-UA"/>
        </w:rPr>
        <w:t xml:space="preserve">ким </w:t>
      </w:r>
      <w:r>
        <w:rPr>
          <w:color w:val="000000"/>
          <w:spacing w:val="0"/>
          <w:w w:val="100"/>
          <w:shd w:fill="auto" w:val="clear"/>
          <w:lang w:val="uk-UA" w:eastAsia="uk-UA" w:bidi="uk-UA"/>
        </w:rPr>
        <w:t>він щедро ділив</w:t>
      </w:r>
      <w:r>
        <w:rPr>
          <w:color w:val="191D1E"/>
          <w:spacing w:val="0"/>
          <w:w w:val="100"/>
          <w:shd w:fill="auto" w:val="clear"/>
          <w:lang w:val="uk-UA" w:eastAsia="uk-UA" w:bidi="uk-UA"/>
        </w:rPr>
        <w:t xml:space="preserve">ся власною </w:t>
      </w:r>
      <w:r>
        <w:rPr>
          <w:color w:val="000000"/>
          <w:spacing w:val="0"/>
          <w:w w:val="100"/>
          <w:shd w:fill="auto" w:val="clear"/>
          <w:lang w:val="uk-UA" w:eastAsia="uk-UA" w:bidi="uk-UA"/>
        </w:rPr>
        <w:t xml:space="preserve">любов’ю, був Гай Берджес, якого в 1950-ті викриють </w:t>
      </w:r>
      <w:r>
        <w:rPr>
          <w:color w:val="191D1E"/>
          <w:spacing w:val="0"/>
          <w:w w:val="100"/>
          <w:shd w:fill="auto" w:val="clear"/>
          <w:lang w:val="uk-UA" w:eastAsia="uk-UA" w:bidi="uk-UA"/>
        </w:rPr>
        <w:t xml:space="preserve">як представника </w:t>
      </w:r>
      <w:r>
        <w:rPr>
          <w:color w:val="000000"/>
          <w:spacing w:val="0"/>
          <w:w w:val="100"/>
          <w:shd w:fill="auto" w:val="clear"/>
          <w:lang w:val="uk-UA" w:eastAsia="uk-UA" w:bidi="uk-UA"/>
        </w:rPr>
        <w:t xml:space="preserve">аристократичного осередку радянських </w:t>
      </w:r>
      <w:r>
        <w:rPr>
          <w:color w:val="191D1E"/>
          <w:spacing w:val="0"/>
          <w:w w:val="100"/>
          <w:shd w:fill="auto" w:val="clear"/>
          <w:lang w:val="uk-UA" w:eastAsia="uk-UA" w:bidi="uk-UA"/>
        </w:rPr>
        <w:t xml:space="preserve">шпигунів, завербованих Г. </w:t>
      </w:r>
      <w:r>
        <w:rPr>
          <w:color w:val="000000"/>
          <w:spacing w:val="0"/>
          <w:w w:val="100"/>
          <w:shd w:fill="auto" w:val="clear"/>
          <w:lang w:val="uk-UA" w:eastAsia="uk-UA" w:bidi="uk-UA"/>
        </w:rPr>
        <w:t>А. Р. «Кімом» Філбі</w:t>
      </w:r>
      <w:r>
        <w:rPr>
          <w:rStyle w:val="FootnoteReference"/>
          <w:color w:val="000000"/>
          <w:spacing w:val="0"/>
          <w:w w:val="100"/>
          <w:shd w:fill="auto" w:val="clear"/>
          <w:vertAlign w:val="superscript"/>
          <w:lang w:val="uk-UA" w:eastAsia="uk-UA" w:bidi="uk-UA"/>
        </w:rPr>
        <w:footnoteReference w:id="6"/>
      </w:r>
      <w:r>
        <w:rPr>
          <w:color w:val="000000"/>
          <w:spacing w:val="0"/>
          <w:w w:val="100"/>
          <w:shd w:fill="auto" w:val="clear"/>
          <w:lang w:val="uk-UA" w:eastAsia="uk-UA" w:bidi="uk-UA"/>
        </w:rPr>
        <w:t xml:space="preserve"> ще в 1930- ті в </w:t>
      </w:r>
      <w:r>
        <w:rPr>
          <w:color w:val="191D1E"/>
          <w:spacing w:val="0"/>
          <w:w w:val="100"/>
          <w:shd w:fill="auto" w:val="clear"/>
          <w:lang w:val="uk-UA" w:eastAsia="uk-UA" w:bidi="uk-UA"/>
        </w:rPr>
        <w:t>Кембриджі</w:t>
      </w:r>
      <w:r>
        <w:rPr>
          <w:color w:val="191D1E"/>
          <w:spacing w:val="0"/>
          <w:w w:val="100"/>
          <w:shd w:fill="auto" w:val="clear"/>
          <w:vertAlign w:val="superscript"/>
          <w:lang w:val="uk-UA" w:eastAsia="uk-UA" w:bidi="uk-UA"/>
        </w:rPr>
        <w:t>126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1420" w:right="0"/>
        <w:jc w:val="both"/>
        <w:rPr/>
      </w:pPr>
      <w:r>
        <w:rPr>
          <w:color w:val="191D1E"/>
          <w:spacing w:val="0"/>
          <w:w w:val="100"/>
          <w:shd w:fill="auto" w:val="clear"/>
          <w:lang w:val="uk-UA" w:eastAsia="uk-UA" w:bidi="uk-UA"/>
        </w:rPr>
        <w:t xml:space="preserve">Ніколсон </w:t>
      </w:r>
      <w:r>
        <w:rPr>
          <w:color w:val="000000"/>
          <w:spacing w:val="0"/>
          <w:w w:val="100"/>
          <w:shd w:fill="auto" w:val="clear"/>
          <w:lang w:val="uk-UA" w:eastAsia="uk-UA" w:bidi="uk-UA"/>
        </w:rPr>
        <w:t xml:space="preserve">був просто неймовірним снобом. Якось він написав </w:t>
      </w:r>
      <w:r>
        <w:rPr>
          <w:color w:val="191D1E"/>
          <w:spacing w:val="0"/>
          <w:w w:val="100"/>
          <w:shd w:fill="auto" w:val="clear"/>
          <w:lang w:val="uk-UA" w:eastAsia="uk-UA" w:bidi="uk-UA"/>
        </w:rPr>
        <w:t xml:space="preserve">власній дружині: «Ми </w:t>
      </w:r>
      <w:r>
        <w:rPr>
          <w:color w:val="000000"/>
          <w:spacing w:val="0"/>
          <w:w w:val="100"/>
          <w:shd w:fill="auto" w:val="clear"/>
          <w:lang w:val="uk-UA" w:eastAsia="uk-UA" w:bidi="uk-UA"/>
        </w:rPr>
        <w:t xml:space="preserve">гуманні, добросерді, щирі </w:t>
      </w:r>
      <w:r>
        <w:rPr>
          <w:color w:val="191D1E"/>
          <w:spacing w:val="0"/>
          <w:w w:val="100"/>
          <w:shd w:fill="auto" w:val="clear"/>
          <w:lang w:val="uk-UA" w:eastAsia="uk-UA" w:bidi="uk-UA"/>
        </w:rPr>
        <w:t xml:space="preserve">й невульгарні. Хвалити Бога,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ми </w:t>
      </w:r>
      <w:r>
        <w:rPr>
          <w:color w:val="000000"/>
          <w:spacing w:val="0"/>
          <w:w w:val="100"/>
          <w:shd w:fill="auto" w:val="clear"/>
          <w:lang w:val="uk-UA" w:eastAsia="uk-UA" w:bidi="uk-UA"/>
        </w:rPr>
        <w:t>невульгарнії»</w:t>
      </w:r>
      <w:r>
        <w:rPr>
          <w:color w:val="000000"/>
          <w:spacing w:val="0"/>
          <w:w w:val="100"/>
          <w:shd w:fill="auto" w:val="clear"/>
          <w:vertAlign w:val="superscript"/>
          <w:lang w:val="uk-UA" w:eastAsia="uk-UA" w:bidi="uk-UA"/>
        </w:rPr>
        <w:t>127</w:t>
      </w:r>
      <w:r>
        <w:rPr>
          <w:color w:val="000000"/>
          <w:spacing w:val="0"/>
          <w:w w:val="100"/>
          <w:shd w:fill="auto" w:val="clear"/>
          <w:lang w:val="uk-UA" w:eastAsia="uk-UA" w:bidi="uk-UA"/>
        </w:rPr>
        <w:t xml:space="preserve">. Він із задоволенням </w:t>
      </w:r>
      <w:r>
        <w:rPr>
          <w:color w:val="191D1E"/>
          <w:spacing w:val="0"/>
          <w:w w:val="100"/>
          <w:shd w:fill="auto" w:val="clear"/>
          <w:lang w:val="uk-UA" w:eastAsia="uk-UA" w:bidi="uk-UA"/>
        </w:rPr>
        <w:t xml:space="preserve">погоджувався з </w:t>
      </w:r>
      <w:r>
        <w:rPr>
          <w:color w:val="000000"/>
          <w:spacing w:val="0"/>
          <w:w w:val="100"/>
          <w:shd w:fill="auto" w:val="clear"/>
          <w:lang w:val="uk-UA" w:eastAsia="uk-UA" w:bidi="uk-UA"/>
        </w:rPr>
        <w:t xml:space="preserve">гоноровим </w:t>
      </w:r>
      <w:r>
        <w:rPr>
          <w:color w:val="191D1E"/>
          <w:spacing w:val="0"/>
          <w:w w:val="100"/>
          <w:shd w:fill="auto" w:val="clear"/>
          <w:lang w:val="uk-UA" w:eastAsia="uk-UA" w:bidi="uk-UA"/>
        </w:rPr>
        <w:t xml:space="preserve">зауваженням </w:t>
      </w:r>
      <w:r>
        <w:rPr>
          <w:color w:val="000000"/>
          <w:spacing w:val="0"/>
          <w:w w:val="100"/>
          <w:shd w:fill="auto" w:val="clear"/>
          <w:lang w:val="uk-UA" w:eastAsia="uk-UA" w:bidi="uk-UA"/>
        </w:rPr>
        <w:t xml:space="preserve">ще одного свого </w:t>
      </w:r>
      <w:r>
        <w:rPr>
          <w:color w:val="191D1E"/>
          <w:spacing w:val="0"/>
          <w:w w:val="100"/>
          <w:shd w:fill="auto" w:val="clear"/>
          <w:lang w:val="uk-UA" w:eastAsia="uk-UA" w:bidi="uk-UA"/>
        </w:rPr>
        <w:t xml:space="preserve">коханця, літературного критика </w:t>
      </w:r>
      <w:r>
        <w:rPr>
          <w:color w:val="000000"/>
          <w:spacing w:val="0"/>
          <w:w w:val="100"/>
          <w:shd w:fill="auto" w:val="clear"/>
          <w:lang w:val="uk-UA" w:eastAsia="uk-UA" w:bidi="uk-UA"/>
        </w:rPr>
        <w:t xml:space="preserve">Реймонда Мортімера: </w:t>
      </w:r>
      <w:r>
        <w:rPr>
          <w:color w:val="191D1E"/>
          <w:spacing w:val="0"/>
          <w:w w:val="100"/>
          <w:shd w:fill="auto" w:val="clear"/>
          <w:lang w:val="uk-UA" w:eastAsia="uk-UA" w:bidi="uk-UA"/>
        </w:rPr>
        <w:t xml:space="preserve">«Широким масам начхати на правду так, як переймаємося </w:t>
      </w:r>
      <w:r>
        <w:rPr>
          <w:color w:val="000000"/>
          <w:spacing w:val="0"/>
          <w:w w:val="100"/>
          <w:shd w:fill="auto" w:val="clear"/>
          <w:lang w:val="uk-UA" w:eastAsia="uk-UA" w:bidi="uk-UA"/>
        </w:rPr>
        <w:t>нею ми»</w:t>
      </w:r>
      <w:r>
        <w:rPr>
          <w:color w:val="000000"/>
          <w:spacing w:val="0"/>
          <w:w w:val="100"/>
          <w:shd w:fill="auto" w:val="clear"/>
          <w:vertAlign w:val="superscript"/>
          <w:lang w:val="uk-UA" w:eastAsia="uk-UA" w:bidi="uk-UA"/>
        </w:rPr>
        <w:t>128</w:t>
      </w:r>
      <w:r>
        <w:rPr>
          <w:color w:val="000000"/>
          <w:spacing w:val="0"/>
          <w:w w:val="100"/>
          <w:shd w:fill="auto" w:val="clear"/>
          <w:lang w:val="uk-UA" w:eastAsia="uk-UA" w:bidi="uk-UA"/>
        </w:rPr>
        <w:t>.</w:t>
      </w:r>
    </w:p>
    <w:p>
      <w:pPr>
        <w:sectPr>
          <w:headerReference w:type="even" r:id="rId34"/>
          <w:headerReference w:type="default" r:id="rId35"/>
          <w:headerReference w:type="first" r:id="rId36"/>
          <w:footerReference w:type="even" r:id="rId37"/>
          <w:footerReference w:type="default" r:id="rId38"/>
          <w:footerReference w:type="first" r:id="rId39"/>
          <w:footnotePr>
            <w:numFmt w:val="upperRoman"/>
            <w:numStart w:val="6"/>
          </w:footnotePr>
          <w:type w:val="nextPage"/>
          <w:pgSz w:w="12200" w:h="17626"/>
          <w:pgMar w:left="580" w:right="119" w:gutter="0" w:header="0" w:top="1858" w:footer="3" w:bottom="1527"/>
          <w:pgNumType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20" w:left="1420" w:right="0"/>
        <w:jc w:val="both"/>
        <w:rPr/>
      </w:pPr>
      <w:r>
        <w:rPr>
          <w:color w:val="191D1E"/>
          <w:spacing w:val="0"/>
          <w:w w:val="100"/>
          <w:shd w:fill="auto" w:val="clear"/>
          <w:lang w:val="uk-UA" w:eastAsia="uk-UA" w:bidi="uk-UA"/>
        </w:rPr>
        <w:t xml:space="preserve">«Я ненавиджу демократію, — </w:t>
      </w:r>
      <w:r>
        <w:rPr>
          <w:color w:val="000000"/>
          <w:spacing w:val="0"/>
          <w:w w:val="100"/>
          <w:shd w:fill="auto" w:val="clear"/>
          <w:lang w:val="uk-UA" w:eastAsia="uk-UA" w:bidi="uk-UA"/>
        </w:rPr>
        <w:t xml:space="preserve">якось зізналася </w:t>
      </w:r>
      <w:r>
        <w:rPr>
          <w:color w:val="191D1E"/>
          <w:spacing w:val="0"/>
          <w:w w:val="100"/>
          <w:shd w:fill="auto" w:val="clear"/>
          <w:lang w:val="uk-UA" w:eastAsia="uk-UA" w:bidi="uk-UA"/>
        </w:rPr>
        <w:t xml:space="preserve">Секвіль-Вест Ні- колсонові. — Я хотіла би, щоб </w:t>
      </w:r>
      <w:r>
        <w:rPr>
          <w:i/>
          <w:iCs/>
          <w:color w:val="000000"/>
          <w:spacing w:val="0"/>
          <w:w w:val="100"/>
          <w:shd w:fill="auto" w:val="clear"/>
          <w:lang w:val="en-US" w:eastAsia="en-US" w:bidi="en-US"/>
        </w:rPr>
        <w:t xml:space="preserve">la </w:t>
      </w:r>
      <w:r>
        <w:rPr>
          <w:i/>
          <w:iCs/>
          <w:color w:val="191D1E"/>
          <w:spacing w:val="0"/>
          <w:w w:val="100"/>
          <w:shd w:fill="auto" w:val="clear"/>
          <w:lang w:val="en-US" w:eastAsia="en-US" w:bidi="en-US"/>
        </w:rPr>
        <w:t>populace</w:t>
      </w:r>
      <w:r>
        <w:rPr>
          <w:rStyle w:val="FootnoteReference"/>
          <w:i/>
          <w:iCs/>
          <w:color w:val="191D1E"/>
          <w:spacing w:val="0"/>
          <w:w w:val="100"/>
          <w:shd w:fill="auto" w:val="clear"/>
          <w:vertAlign w:val="superscript"/>
          <w:lang w:val="en-US" w:eastAsia="en-US" w:bidi="en-US"/>
        </w:rPr>
        <w:footnoteReference w:id="7"/>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ніколи </w:t>
      </w:r>
      <w:r>
        <w:rPr>
          <w:color w:val="191D1E"/>
          <w:spacing w:val="0"/>
          <w:w w:val="100"/>
          <w:shd w:fill="auto" w:val="clear"/>
          <w:lang w:val="uk-UA" w:eastAsia="uk-UA" w:bidi="uk-UA"/>
        </w:rPr>
        <w:t>не заохочували підніматися з місця, що йому належить. Як на мене, хай би</w:t>
      </w:r>
    </w:p>
    <w:p>
      <w:pPr>
        <w:pStyle w:val="Style21"/>
        <w:keepNext w:val="false"/>
        <w:keepLines w:val="false"/>
        <w:widowControl w:val="false"/>
        <w:shd w:val="clear" w:color="auto" w:fill="auto"/>
        <w:bidi w:val="0"/>
        <w:spacing w:before="0" w:after="0"/>
        <w:ind w:hanging="0" w:left="820" w:right="0"/>
        <w:jc w:val="both"/>
        <w:rPr/>
      </w:pPr>
      <w:r>
        <w:rPr>
          <w:rFonts w:eastAsia="Arial" w:cs="Arial" w:ascii="Arial" w:hAnsi="Arial"/>
          <w:i/>
          <w:iCs/>
          <w:color w:val="191D1E"/>
          <w:spacing w:val="0"/>
          <w:w w:val="100"/>
          <w:sz w:val="20"/>
          <w:szCs w:val="20"/>
          <w:shd w:fill="auto" w:val="clear"/>
          <w:lang w:val="uk-UA" w:eastAsia="uk-UA" w:bidi="uk-UA"/>
        </w:rPr>
        <w:t>їх</w:t>
      </w:r>
      <w:r>
        <w:rPr>
          <w:color w:val="191D1E"/>
          <w:spacing w:val="0"/>
          <w:w w:val="100"/>
          <w:shd w:fill="auto" w:val="clear"/>
          <w:lang w:val="uk-UA" w:eastAsia="uk-UA" w:bidi="uk-UA"/>
        </w:rPr>
        <w:t xml:space="preserve"> добре годували й дбали, як про Т.Т. корів, але щоб і думки свої ті висловлювали не чіткіше за них». («Т.Т. корови»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тварини, яких перевірили на туберкульоз, що в Англії середини хх століття й досі вважався загрозою, як згодом судилося переконатися самому Орвеллові).</w:t>
      </w:r>
    </w:p>
    <w:p>
      <w:pPr>
        <w:pStyle w:val="Style21"/>
        <w:keepNext w:val="false"/>
        <w:keepLines w:val="false"/>
        <w:widowControl w:val="false"/>
        <w:shd w:val="clear" w:color="auto" w:fill="auto"/>
        <w:bidi w:val="0"/>
        <w:spacing w:before="0" w:after="0"/>
        <w:ind w:firstLine="420" w:left="1400" w:right="0"/>
        <w:jc w:val="both"/>
        <w:rPr/>
      </w:pPr>
      <w:r>
        <w:rPr>
          <w:color w:val="191D1E"/>
          <w:spacing w:val="0"/>
          <w:w w:val="100"/>
          <w:shd w:fill="auto" w:val="clear"/>
          <w:lang w:val="uk-UA" w:eastAsia="uk-UA" w:bidi="uk-UA"/>
        </w:rPr>
        <w:t>В іншому листі, написаному за тиждень, вона додавала, яке по</w:t>
        <w:softHyphen/>
        <w:t>легшення відчуває, бо народилася не пересічною: «Хіба не жахливо було б виявитися звичайною людиною, яка просто існує собі, просто шкандибає крізь дні, сповнені дурнуватого шарварку, що не має жодного значення? Я маю на увазі все це прибирання, намивання ґанку й плітки про сусідів»</w:t>
      </w:r>
      <w:r>
        <w:rPr>
          <w:color w:val="191D1E"/>
          <w:spacing w:val="0"/>
          <w:w w:val="100"/>
          <w:shd w:fill="auto" w:val="clear"/>
          <w:vertAlign w:val="superscript"/>
          <w:lang w:val="uk-UA" w:eastAsia="uk-UA" w:bidi="uk-UA"/>
        </w:rPr>
        <w:t>129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1400" w:right="0"/>
        <w:jc w:val="both"/>
        <w:rPr/>
      </w:pPr>
      <w:r>
        <w:rPr>
          <w:color w:val="191D1E"/>
          <w:spacing w:val="0"/>
          <w:w w:val="100"/>
          <w:shd w:fill="auto" w:val="clear"/>
          <w:lang w:val="uk-UA" w:eastAsia="uk-UA" w:bidi="uk-UA"/>
        </w:rPr>
        <w:t xml:space="preserve">Словом, Орвелл мав певні підстави, аби в романі «У злиднях Парижа і Лондона» спитати: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більшість освічених людей знають про бідність?»</w:t>
      </w:r>
      <w:r>
        <w:rPr>
          <w:color w:val="191D1E"/>
          <w:spacing w:val="0"/>
          <w:w w:val="100"/>
          <w:shd w:fill="auto" w:val="clear"/>
          <w:vertAlign w:val="superscript"/>
          <w:lang w:val="uk-UA" w:eastAsia="uk-UA" w:bidi="uk-UA"/>
        </w:rPr>
        <w:t>130</w:t>
      </w:r>
      <w:r>
        <w:rPr>
          <w:color w:val="191D1E"/>
          <w:spacing w:val="0"/>
          <w:w w:val="100"/>
          <w:shd w:fill="auto" w:val="clear"/>
          <w:lang w:val="uk-UA" w:eastAsia="uk-UA" w:bidi="uk-UA"/>
        </w:rPr>
        <w:t xml:space="preserve">. Саме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«вульгарний» </w:t>
      </w:r>
      <w:r>
        <w:rPr>
          <w:color w:val="000000"/>
          <w:spacing w:val="0"/>
          <w:w w:val="100"/>
          <w:shd w:fill="auto" w:val="clear"/>
          <w:lang w:val="uk-UA" w:eastAsia="uk-UA" w:bidi="uk-UA"/>
        </w:rPr>
        <w:t xml:space="preserve">світ </w:t>
      </w:r>
      <w:r>
        <w:rPr>
          <w:color w:val="191D1E"/>
          <w:spacing w:val="0"/>
          <w:w w:val="100"/>
          <w:shd w:fill="auto" w:val="clear"/>
          <w:lang w:val="uk-UA" w:eastAsia="uk-UA" w:bidi="uk-UA"/>
        </w:rPr>
        <w:t xml:space="preserve">важкої праці й виживання, в існування </w:t>
      </w:r>
      <w:r>
        <w:rPr>
          <w:color w:val="000000"/>
          <w:spacing w:val="0"/>
          <w:w w:val="100"/>
          <w:shd w:fill="auto" w:val="clear"/>
          <w:lang w:val="uk-UA" w:eastAsia="uk-UA" w:bidi="uk-UA"/>
        </w:rPr>
        <w:t xml:space="preserve">переважної більшості </w:t>
      </w:r>
      <w:r>
        <w:rPr>
          <w:color w:val="191D1E"/>
          <w:spacing w:val="0"/>
          <w:w w:val="100"/>
          <w:shd w:fill="auto" w:val="clear"/>
          <w:lang w:val="uk-UA" w:eastAsia="uk-UA" w:bidi="uk-UA"/>
        </w:rPr>
        <w:t xml:space="preserve">людства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прагнув зануритися сам, аби потім розповісти про нього світові. </w:t>
      </w:r>
      <w:r>
        <w:rPr>
          <w:color w:val="000000"/>
          <w:spacing w:val="0"/>
          <w:w w:val="100"/>
          <w:shd w:fill="auto" w:val="clear"/>
          <w:lang w:val="uk-UA" w:eastAsia="uk-UA" w:bidi="uk-UA"/>
        </w:rPr>
        <w:t xml:space="preserve">Іноді він </w:t>
      </w:r>
      <w:r>
        <w:rPr>
          <w:color w:val="191D1E"/>
          <w:spacing w:val="0"/>
          <w:w w:val="100"/>
          <w:shd w:fill="auto" w:val="clear"/>
          <w:lang w:val="uk-UA" w:eastAsia="uk-UA" w:bidi="uk-UA"/>
        </w:rPr>
        <w:t xml:space="preserve">буквально тицяє читача </w:t>
      </w:r>
      <w:r>
        <w:rPr>
          <w:color w:val="000000"/>
          <w:spacing w:val="0"/>
          <w:w w:val="100"/>
          <w:shd w:fill="auto" w:val="clear"/>
          <w:lang w:val="uk-UA" w:eastAsia="uk-UA" w:bidi="uk-UA"/>
        </w:rPr>
        <w:t xml:space="preserve">в нього </w:t>
      </w:r>
      <w:r>
        <w:rPr>
          <w:color w:val="191D1E"/>
          <w:spacing w:val="0"/>
          <w:w w:val="100"/>
          <w:shd w:fill="auto" w:val="clear"/>
          <w:lang w:val="uk-UA" w:eastAsia="uk-UA" w:bidi="uk-UA"/>
        </w:rPr>
        <w:t xml:space="preserve">носом. Саме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наприклад, відбувається на початку книжки, </w:t>
      </w:r>
      <w:r>
        <w:rPr>
          <w:color w:val="000000"/>
          <w:spacing w:val="0"/>
          <w:w w:val="100"/>
          <w:shd w:fill="auto" w:val="clear"/>
          <w:lang w:val="uk-UA" w:eastAsia="uk-UA" w:bidi="uk-UA"/>
        </w:rPr>
        <w:t>коли,</w:t>
      </w:r>
      <w:r>
        <w:rPr>
          <w:color w:val="191D1E"/>
          <w:spacing w:val="0"/>
          <w:w w:val="100"/>
          <w:shd w:fill="auto" w:val="clear"/>
          <w:lang w:val="uk-UA" w:eastAsia="uk-UA" w:bidi="uk-UA"/>
        </w:rPr>
        <w:t xml:space="preserve">автор нейтральним тоном змальовує Шарлі, молодого французького неробу, який </w:t>
      </w:r>
      <w:r>
        <w:rPr>
          <w:color w:val="000000"/>
          <w:spacing w:val="0"/>
          <w:w w:val="100"/>
          <w:shd w:fill="auto" w:val="clear"/>
          <w:lang w:val="uk-UA" w:eastAsia="uk-UA" w:bidi="uk-UA"/>
        </w:rPr>
        <w:t xml:space="preserve">вчащає до </w:t>
      </w:r>
      <w:r>
        <w:rPr>
          <w:color w:val="191D1E"/>
          <w:spacing w:val="0"/>
          <w:w w:val="100"/>
          <w:shd w:fill="auto" w:val="clear"/>
          <w:lang w:val="uk-UA" w:eastAsia="uk-UA" w:bidi="uk-UA"/>
        </w:rPr>
        <w:t xml:space="preserve">місцевого бару. Герой </w:t>
      </w:r>
      <w:r>
        <w:rPr>
          <w:color w:val="000000"/>
          <w:spacing w:val="0"/>
          <w:w w:val="100"/>
          <w:shd w:fill="auto" w:val="clear"/>
          <w:lang w:val="uk-UA" w:eastAsia="uk-UA" w:bidi="uk-UA"/>
        </w:rPr>
        <w:t xml:space="preserve">розповідає, як він </w:t>
      </w:r>
      <w:r>
        <w:rPr>
          <w:color w:val="191D1E"/>
          <w:spacing w:val="0"/>
          <w:w w:val="100"/>
          <w:shd w:fill="auto" w:val="clear"/>
          <w:lang w:val="uk-UA" w:eastAsia="uk-UA" w:bidi="uk-UA"/>
        </w:rPr>
        <w:t xml:space="preserve">заплатив, аби </w:t>
      </w:r>
      <w:r>
        <w:rPr>
          <w:color w:val="000000"/>
          <w:spacing w:val="0"/>
          <w:w w:val="100"/>
          <w:shd w:fill="auto" w:val="clear"/>
          <w:lang w:val="uk-UA" w:eastAsia="uk-UA" w:bidi="uk-UA"/>
        </w:rPr>
        <w:t>зґвалтува</w:t>
      </w:r>
      <w:r>
        <w:rPr>
          <w:color w:val="191D1E"/>
          <w:spacing w:val="0"/>
          <w:w w:val="100"/>
          <w:shd w:fill="auto" w:val="clear"/>
          <w:lang w:val="uk-UA" w:eastAsia="uk-UA" w:bidi="uk-UA"/>
        </w:rPr>
        <w:t xml:space="preserve">ти двадцятирічну </w:t>
      </w:r>
      <w:r>
        <w:rPr>
          <w:color w:val="000000"/>
          <w:spacing w:val="0"/>
          <w:w w:val="100"/>
          <w:shd w:fill="auto" w:val="clear"/>
          <w:lang w:val="uk-UA" w:eastAsia="uk-UA" w:bidi="uk-UA"/>
        </w:rPr>
        <w:t xml:space="preserve">жінку, </w:t>
      </w:r>
      <w:r>
        <w:rPr>
          <w:color w:val="191D1E"/>
          <w:spacing w:val="0"/>
          <w:w w:val="100"/>
          <w:shd w:fill="auto" w:val="clear"/>
          <w:lang w:val="uk-UA" w:eastAsia="uk-UA" w:bidi="uk-UA"/>
        </w:rPr>
        <w:t xml:space="preserve">яку утримували в борделі. «Без жодного слова я стягнув її </w:t>
      </w:r>
      <w:r>
        <w:rPr>
          <w:color w:val="000000"/>
          <w:spacing w:val="0"/>
          <w:w w:val="100"/>
          <w:shd w:fill="auto" w:val="clear"/>
          <w:lang w:val="uk-UA" w:eastAsia="uk-UA" w:bidi="uk-UA"/>
        </w:rPr>
        <w:t xml:space="preserve">з </w:t>
      </w:r>
      <w:r>
        <w:rPr>
          <w:color w:val="191D1E"/>
          <w:spacing w:val="0"/>
          <w:w w:val="100"/>
          <w:shd w:fill="auto" w:val="clear"/>
          <w:lang w:val="uk-UA" w:eastAsia="uk-UA" w:bidi="uk-UA"/>
        </w:rPr>
        <w:t>ліжка й жбурнув на підлогу. А тоді накинувся на неї, наче тигр!</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Я </w:t>
      </w:r>
      <w:r>
        <w:rPr>
          <w:color w:val="000000"/>
          <w:spacing w:val="0"/>
          <w:w w:val="100"/>
          <w:shd w:fill="auto" w:val="clear"/>
          <w:lang w:val="uk-UA" w:eastAsia="uk-UA" w:bidi="uk-UA"/>
        </w:rPr>
        <w:t xml:space="preserve">насідав </w:t>
      </w:r>
      <w:r>
        <w:rPr>
          <w:color w:val="191D1E"/>
          <w:spacing w:val="0"/>
          <w:w w:val="100"/>
          <w:shd w:fill="auto" w:val="clear"/>
          <w:lang w:val="uk-UA" w:eastAsia="uk-UA" w:bidi="uk-UA"/>
        </w:rPr>
        <w:t xml:space="preserve">знову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знову, усе лютіше й лютіше. Знову і знову дівчина намагалася втекти, щоразу благаючи про милосердя, але я на</w:t>
      </w:r>
      <w:r>
        <w:rPr>
          <w:color w:val="000000"/>
          <w:spacing w:val="0"/>
          <w:w w:val="100"/>
          <w:shd w:fill="auto" w:val="clear"/>
          <w:lang w:val="uk-UA" w:eastAsia="uk-UA" w:bidi="uk-UA"/>
        </w:rPr>
        <w:t xml:space="preserve">це лише </w:t>
      </w:r>
      <w:r>
        <w:rPr>
          <w:color w:val="191D1E"/>
          <w:spacing w:val="0"/>
          <w:w w:val="100"/>
          <w:shd w:fill="auto" w:val="clear"/>
          <w:lang w:val="uk-UA" w:eastAsia="uk-UA" w:bidi="uk-UA"/>
        </w:rPr>
        <w:t>сміявся»</w:t>
      </w:r>
      <w:r>
        <w:rPr>
          <w:color w:val="191D1E"/>
          <w:spacing w:val="0"/>
          <w:w w:val="100"/>
          <w:shd w:fill="auto" w:val="clear"/>
          <w:vertAlign w:val="superscript"/>
          <w:lang w:val="uk-UA" w:eastAsia="uk-UA" w:bidi="uk-UA"/>
        </w:rPr>
        <w:t>131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1400" w:right="0"/>
        <w:jc w:val="both"/>
        <w:rPr/>
      </w:pPr>
      <w:r>
        <w:rPr>
          <w:color w:val="191D1E"/>
          <w:spacing w:val="0"/>
          <w:w w:val="100"/>
          <w:shd w:fill="auto" w:val="clear"/>
          <w:lang w:val="uk-UA" w:eastAsia="uk-UA" w:bidi="uk-UA"/>
        </w:rPr>
        <w:t xml:space="preserve">Мабуть, присвятити </w:t>
      </w:r>
      <w:r>
        <w:rPr>
          <w:color w:val="000000"/>
          <w:spacing w:val="0"/>
          <w:w w:val="100"/>
          <w:shd w:fill="auto" w:val="clear"/>
          <w:lang w:val="uk-UA" w:eastAsia="uk-UA" w:bidi="uk-UA"/>
        </w:rPr>
        <w:t xml:space="preserve">шість </w:t>
      </w:r>
      <w:r>
        <w:rPr>
          <w:color w:val="191D1E"/>
          <w:spacing w:val="0"/>
          <w:w w:val="100"/>
          <w:shd w:fill="auto" w:val="clear"/>
          <w:lang w:val="uk-UA" w:eastAsia="uk-UA" w:bidi="uk-UA"/>
        </w:rPr>
        <w:t xml:space="preserve">сторінок цієї коротенької книжки </w:t>
      </w:r>
      <w:r>
        <w:rPr>
          <w:color w:val="000000"/>
          <w:spacing w:val="0"/>
          <w:w w:val="100"/>
          <w:shd w:fill="auto" w:val="clear"/>
          <w:lang w:val="uk-UA" w:eastAsia="uk-UA" w:bidi="uk-UA"/>
        </w:rPr>
        <w:t>(об</w:t>
      </w:r>
      <w:r>
        <w:rPr>
          <w:color w:val="191D1E"/>
          <w:spacing w:val="0"/>
          <w:w w:val="100"/>
          <w:shd w:fill="auto" w:val="clear"/>
          <w:lang w:val="uk-UA" w:eastAsia="uk-UA" w:bidi="uk-UA"/>
        </w:rPr>
        <w:t xml:space="preserve">сяг якої складає </w:t>
      </w:r>
      <w:r>
        <w:rPr>
          <w:color w:val="191D1E"/>
          <w:spacing w:val="0"/>
          <w:w w:val="100"/>
          <w:shd w:fill="auto" w:val="clear"/>
          <w:lang w:val="en-US" w:eastAsia="en-US" w:bidi="en-US"/>
        </w:rPr>
        <w:t xml:space="preserve">213 </w:t>
      </w:r>
      <w:r>
        <w:rPr>
          <w:color w:val="000000"/>
          <w:spacing w:val="0"/>
          <w:w w:val="100"/>
          <w:shd w:fill="auto" w:val="clear"/>
          <w:lang w:val="uk-UA" w:eastAsia="uk-UA" w:bidi="uk-UA"/>
        </w:rPr>
        <w:t xml:space="preserve">сторінок) </w:t>
      </w:r>
      <w:r>
        <w:rPr>
          <w:color w:val="191D1E"/>
          <w:spacing w:val="0"/>
          <w:w w:val="100"/>
          <w:shd w:fill="auto" w:val="clear"/>
          <w:lang w:val="uk-UA" w:eastAsia="uk-UA" w:bidi="uk-UA"/>
        </w:rPr>
        <w:t xml:space="preserve">цій жахачці в стилі Едгара По було </w:t>
      </w:r>
      <w:r>
        <w:rPr>
          <w:color w:val="000000"/>
          <w:spacing w:val="0"/>
          <w:w w:val="100"/>
          <w:shd w:fill="auto" w:val="clear"/>
          <w:lang w:val="uk-UA" w:eastAsia="uk-UA" w:bidi="uk-UA"/>
        </w:rPr>
        <w:t>по</w:t>
        <w:softHyphen/>
      </w:r>
      <w:r>
        <w:rPr>
          <w:color w:val="191D1E"/>
          <w:spacing w:val="0"/>
          <w:w w:val="100"/>
          <w:shd w:fill="auto" w:val="clear"/>
          <w:lang w:val="uk-UA" w:eastAsia="uk-UA" w:bidi="uk-UA"/>
        </w:rPr>
        <w:t xml:space="preserve">милкою. Орвелл </w:t>
      </w:r>
      <w:r>
        <w:rPr>
          <w:color w:val="000000"/>
          <w:spacing w:val="0"/>
          <w:w w:val="100"/>
          <w:shd w:fill="auto" w:val="clear"/>
          <w:lang w:val="uk-UA" w:eastAsia="uk-UA" w:bidi="uk-UA"/>
        </w:rPr>
        <w:t xml:space="preserve">відволікся </w:t>
      </w:r>
      <w:r>
        <w:rPr>
          <w:color w:val="191D1E"/>
          <w:spacing w:val="0"/>
          <w:w w:val="100"/>
          <w:shd w:fill="auto" w:val="clear"/>
          <w:lang w:val="uk-UA" w:eastAsia="uk-UA" w:bidi="uk-UA"/>
        </w:rPr>
        <w:t>від справжньої теми, від тих нагальних питань, які хвилювали бідноту Парижа й Лондона в 1930-ті: як поїсти, не змерзнути, виспатися, аби потім прокинутися й повернутися до роботи, і налигатися дешевим вином у суботу ввечері.</w:t>
      </w:r>
    </w:p>
    <w:p>
      <w:pPr>
        <w:pStyle w:val="Style21"/>
        <w:keepNext w:val="false"/>
        <w:keepLines w:val="false"/>
        <w:widowControl w:val="false"/>
        <w:shd w:val="clear" w:color="auto" w:fill="auto"/>
        <w:bidi w:val="0"/>
        <w:spacing w:before="0" w:after="0"/>
        <w:ind w:firstLine="420" w:left="1400" w:right="0"/>
        <w:jc w:val="both"/>
        <w:rPr/>
      </w:pPr>
      <w:r>
        <w:rPr>
          <w:color w:val="191D1E"/>
          <w:spacing w:val="0"/>
          <w:w w:val="100"/>
          <w:shd w:fill="auto" w:val="clear"/>
          <w:lang w:val="uk-UA" w:eastAsia="uk-UA" w:bidi="uk-UA"/>
        </w:rPr>
        <w:t>Цю книжку Орвелл мусив написати не лише для читача, а й для себе самого; це був принципово важливий крок на його життєвому й літературному шляху. Занурюючись у бруд, утому, голод бідних трудяг, Орвелл ніби спокутував своє попереднє колоніальне життя. У Бірмі він із власної волі приєднався до європейців-поневолювачів. Зараз він спокутував це, з власної волі живучи між поневолених європейців.</w:t>
      </w:r>
    </w:p>
    <w:p>
      <w:pPr>
        <w:pStyle w:val="Style21"/>
        <w:keepNext w:val="false"/>
        <w:keepLines w:val="false"/>
        <w:widowControl w:val="false"/>
        <w:shd w:val="clear" w:color="auto" w:fill="auto"/>
        <w:bidi w:val="0"/>
        <w:spacing w:lineRule="auto" w:line="278" w:before="0" w:after="0"/>
        <w:ind w:hanging="0" w:left="820" w:right="0"/>
        <w:jc w:val="both"/>
        <w:rPr/>
      </w:pPr>
      <w:r>
        <w:rPr>
          <w:color w:val="191D1E"/>
          <w:spacing w:val="0"/>
          <w:w w:val="100"/>
          <w:shd w:fill="auto" w:val="clear"/>
          <w:lang w:val="uk-UA" w:eastAsia="uk-UA" w:bidi="uk-UA"/>
        </w:rPr>
        <w:t>розвідку, коли познайомився з Орвеллом у Парижі наприкінці Другої світової війни.</w:t>
      </w:r>
    </w:p>
    <w:p>
      <w:pPr>
        <w:pStyle w:val="Style21"/>
        <w:keepNext w:val="false"/>
        <w:keepLines w:val="false"/>
        <w:widowControl w:val="false"/>
        <w:shd w:val="clear" w:color="auto" w:fill="auto"/>
        <w:bidi w:val="0"/>
        <w:spacing w:lineRule="auto" w:line="278" w:before="0" w:after="0"/>
        <w:ind w:firstLine="440" w:left="820" w:right="0"/>
        <w:jc w:val="both"/>
        <w:rPr/>
      </w:pPr>
      <w:r>
        <w:rPr>
          <w:color w:val="191D1E"/>
          <w:spacing w:val="0"/>
          <w:w w:val="100"/>
          <w:shd w:fill="auto" w:val="clear"/>
          <w:lang w:val="uk-UA" w:eastAsia="uk-UA" w:bidi="uk-UA"/>
        </w:rPr>
        <w:t xml:space="preserve">Роман «У злиднях Парижа і Лондона» вийшов друком у січні </w:t>
      </w:r>
      <w:r>
        <w:rPr>
          <w:color w:val="191D1E"/>
          <w:spacing w:val="0"/>
          <w:w w:val="100"/>
          <w:shd w:fill="auto" w:val="clear"/>
          <w:lang w:val="en-US" w:eastAsia="en-US" w:bidi="en-US"/>
        </w:rPr>
        <w:t xml:space="preserve">1933 </w:t>
      </w:r>
      <w:r>
        <w:rPr>
          <w:color w:val="191D1E"/>
          <w:spacing w:val="0"/>
          <w:w w:val="100"/>
          <w:shd w:fill="auto" w:val="clear"/>
          <w:lang w:val="uk-UA" w:eastAsia="uk-UA" w:bidi="uk-UA"/>
        </w:rPr>
        <w:t xml:space="preserve">року. Цей твір має надзвичайно велике значення як проміжний, як частина Орвеллових пошуків самого себе як письменника й спостерігача. Він вирізняється деякою непевністю, нестійкістю тону, особливо в першій третині тексту. Як багато хто з молодих авторів, Орвелл піддався спокусі шокувати читача за допомогою простих засобів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от, наприклад, цією сценою зі зґвалтуванням. Ще один фрагмент на початку книжки свідчить, що у світі бідноти він не завсідник, а </w:t>
      </w:r>
      <w:r>
        <w:rPr>
          <w:color w:val="000000"/>
          <w:spacing w:val="0"/>
          <w:w w:val="100"/>
          <w:shd w:fill="auto" w:val="clear"/>
          <w:lang w:val="uk-UA" w:eastAsia="uk-UA" w:bidi="uk-UA"/>
        </w:rPr>
        <w:t xml:space="preserve">лише </w:t>
      </w:r>
      <w:r>
        <w:rPr>
          <w:color w:val="191D1E"/>
          <w:spacing w:val="0"/>
          <w:w w:val="100"/>
          <w:shd w:fill="auto" w:val="clear"/>
          <w:lang w:val="uk-UA" w:eastAsia="uk-UA" w:bidi="uk-UA"/>
        </w:rPr>
        <w:t xml:space="preserve">тимчасовий відвідувач, що він не замкнений у ньому. Герой, зголоднівши, бачить, що в склянку з молоком </w:t>
      </w:r>
      <w:r>
        <w:rPr>
          <w:color w:val="000000"/>
          <w:spacing w:val="0"/>
          <w:w w:val="100"/>
          <w:shd w:fill="auto" w:val="clear"/>
          <w:lang w:val="uk-UA" w:eastAsia="uk-UA" w:bidi="uk-UA"/>
        </w:rPr>
        <w:t xml:space="preserve">падає </w:t>
      </w:r>
      <w:r>
        <w:rPr>
          <w:color w:val="191D1E"/>
          <w:spacing w:val="0"/>
          <w:w w:val="100"/>
          <w:shd w:fill="auto" w:val="clear"/>
          <w:lang w:val="uk-UA" w:eastAsia="uk-UA" w:bidi="uk-UA"/>
        </w:rPr>
        <w:t>комаха. І негайно робить висновок: «Не залишається нічого, крім як усе вилити й сидіти голодним»</w:t>
      </w:r>
      <w:r>
        <w:rPr>
          <w:color w:val="191D1E"/>
          <w:spacing w:val="0"/>
          <w:w w:val="100"/>
          <w:shd w:fill="auto" w:val="clear"/>
          <w:vertAlign w:val="superscript"/>
          <w:lang w:val="uk-UA" w:eastAsia="uk-UA" w:bidi="uk-UA"/>
        </w:rPr>
        <w:t>133</w:t>
      </w:r>
      <w:r>
        <w:rPr>
          <w:color w:val="191D1E"/>
          <w:spacing w:val="0"/>
          <w:w w:val="100"/>
          <w:shd w:fill="auto" w:val="clear"/>
          <w:lang w:val="uk-UA" w:eastAsia="uk-UA" w:bidi="uk-UA"/>
        </w:rPr>
        <w:t xml:space="preserve">. Людина, яка й справді тривалий час знемагає від </w:t>
      </w:r>
      <w:r>
        <w:rPr>
          <w:color w:val="000000"/>
          <w:spacing w:val="0"/>
          <w:w w:val="100"/>
          <w:shd w:fill="auto" w:val="clear"/>
          <w:lang w:val="uk-UA" w:eastAsia="uk-UA" w:bidi="uk-UA"/>
        </w:rPr>
        <w:t xml:space="preserve">голоду, а не </w:t>
      </w:r>
      <w:r>
        <w:rPr>
          <w:color w:val="191D1E"/>
          <w:spacing w:val="0"/>
          <w:w w:val="100"/>
          <w:shd w:fill="auto" w:val="clear"/>
          <w:lang w:val="uk-UA" w:eastAsia="uk-UA" w:bidi="uk-UA"/>
        </w:rPr>
        <w:t xml:space="preserve">просто вирішила дізнатися, </w:t>
      </w:r>
      <w:r>
        <w:rPr>
          <w:color w:val="000000"/>
          <w:spacing w:val="0"/>
          <w:w w:val="100"/>
          <w:shd w:fill="auto" w:val="clear"/>
          <w:lang w:val="uk-UA" w:eastAsia="uk-UA" w:bidi="uk-UA"/>
        </w:rPr>
        <w:t xml:space="preserve">що то </w:t>
      </w:r>
      <w:r>
        <w:rPr>
          <w:color w:val="191D1E"/>
          <w:spacing w:val="0"/>
          <w:w w:val="100"/>
          <w:shd w:fill="auto" w:val="clear"/>
          <w:lang w:val="uk-UA" w:eastAsia="uk-UA" w:bidi="uk-UA"/>
        </w:rPr>
        <w:t xml:space="preserve">за відчуття, найімовірніше, викинула б комаху </w:t>
      </w:r>
      <w:r>
        <w:rPr>
          <w:color w:val="000000"/>
          <w:spacing w:val="0"/>
          <w:w w:val="100"/>
          <w:shd w:fill="auto" w:val="clear"/>
          <w:lang w:val="uk-UA" w:eastAsia="uk-UA" w:bidi="uk-UA"/>
        </w:rPr>
        <w:t xml:space="preserve">й </w:t>
      </w:r>
      <w:r>
        <w:rPr>
          <w:color w:val="191D1E"/>
          <w:spacing w:val="0"/>
          <w:w w:val="100"/>
          <w:shd w:fill="auto" w:val="clear"/>
          <w:lang w:val="uk-UA" w:eastAsia="uk-UA" w:bidi="uk-UA"/>
        </w:rPr>
        <w:t xml:space="preserve">випила б молоко. Бідноті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комах не звикати.</w:t>
      </w:r>
    </w:p>
    <w:p>
      <w:pPr>
        <w:pStyle w:val="Style21"/>
        <w:keepNext w:val="false"/>
        <w:keepLines w:val="false"/>
        <w:widowControl w:val="false"/>
        <w:shd w:val="clear" w:color="auto" w:fill="auto"/>
        <w:bidi w:val="0"/>
        <w:spacing w:lineRule="auto" w:line="278" w:before="0" w:after="0"/>
        <w:ind w:firstLine="440" w:left="820" w:right="0"/>
        <w:jc w:val="both"/>
        <w:rPr/>
      </w:pPr>
      <w:r>
        <w:rPr>
          <w:color w:val="191D1E"/>
          <w:spacing w:val="0"/>
          <w:w w:val="100"/>
          <w:shd w:fill="auto" w:val="clear"/>
          <w:lang w:val="uk-UA" w:eastAsia="uk-UA" w:bidi="uk-UA"/>
        </w:rPr>
        <w:t xml:space="preserve">«У злиднях Парижа і Лондона» подекуди сприймається як похмурий путівник по екзотичному світу міської бідноти. У кількох фрагментах </w:t>
      </w:r>
      <w:r>
        <w:rPr>
          <w:color w:val="000000"/>
          <w:spacing w:val="0"/>
          <w:w w:val="100"/>
          <w:shd w:fill="auto" w:val="clear"/>
          <w:lang w:val="uk-UA" w:eastAsia="uk-UA" w:bidi="uk-UA"/>
        </w:rPr>
        <w:t xml:space="preserve">цієї </w:t>
      </w:r>
      <w:r>
        <w:rPr>
          <w:color w:val="191D1E"/>
          <w:spacing w:val="0"/>
          <w:w w:val="100"/>
          <w:shd w:fill="auto" w:val="clear"/>
          <w:lang w:val="uk-UA" w:eastAsia="uk-UA" w:bidi="uk-UA"/>
        </w:rPr>
        <w:t>книжки Орвелл змальовує кастову систему пролетарського суспільства</w:t>
      </w:r>
      <w:r>
        <w:rPr>
          <w:color w:val="191D1E"/>
          <w:spacing w:val="0"/>
          <w:w w:val="100"/>
          <w:shd w:fill="auto" w:val="clear"/>
          <w:vertAlign w:val="superscript"/>
          <w:lang w:val="uk-UA" w:eastAsia="uk-UA" w:bidi="uk-UA"/>
        </w:rPr>
        <w:t>134</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цим він демонструє несвідомий, але такий типово-британський потяг до статусів. У ресторані, де він працює, головним був адміністратор, за ним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метрдотель, а потім, по низхідній, головний офіціант, головний кухар, завідувач персоналу, інші кухарі, інші офіціанти, офіціанти-стажери, покоївки. Ближче до завершення книжки оповідач повертається в Англію, живе на лондонських вулицях і бачить таку саму чітку кастову систему серед жебраків: «Жебраки бувають різні, й існує чіткий поділ на тих, хто просто жебрачить,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тих, хто намагається щось робити, аби отримати гроші»</w:t>
      </w:r>
      <w:r>
        <w:rPr>
          <w:color w:val="191D1E"/>
          <w:spacing w:val="0"/>
          <w:w w:val="100"/>
          <w:shd w:fill="auto" w:val="clear"/>
          <w:vertAlign w:val="superscript"/>
          <w:lang w:val="uk-UA" w:eastAsia="uk-UA" w:bidi="uk-UA"/>
        </w:rPr>
        <w:t>135</w:t>
      </w:r>
      <w:r>
        <w:rPr>
          <w:color w:val="191D1E"/>
          <w:spacing w:val="0"/>
          <w:w w:val="100"/>
          <w:shd w:fill="auto" w:val="clear"/>
          <w:lang w:val="uk-UA" w:eastAsia="uk-UA" w:bidi="uk-UA"/>
        </w:rPr>
        <w:t>.</w:t>
      </w:r>
    </w:p>
    <w:p>
      <w:pPr>
        <w:sectPr>
          <w:headerReference w:type="even" r:id="rId40"/>
          <w:headerReference w:type="default" r:id="rId41"/>
          <w:headerReference w:type="first" r:id="rId42"/>
          <w:footerReference w:type="even" r:id="rId43"/>
          <w:footerReference w:type="default" r:id="rId44"/>
          <w:footerReference w:type="first" r:id="rId45"/>
          <w:footnotePr>
            <w:numFmt w:val="upperRoman"/>
            <w:numStart w:val="6"/>
          </w:footnotePr>
          <w:type w:val="nextPage"/>
          <w:pgSz w:w="12200" w:h="17626"/>
          <w:pgMar w:left="580" w:right="730" w:gutter="0" w:header="0" w:top="1858" w:footer="3" w:bottom="1527"/>
          <w:pgNumType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78" w:before="0" w:after="0"/>
        <w:ind w:firstLine="440" w:left="820" w:right="0"/>
        <w:jc w:val="both"/>
        <w:rPr/>
      </w:pPr>
      <w:r>
        <w:rPr>
          <w:color w:val="191D1E"/>
          <w:spacing w:val="0"/>
          <w:w w:val="100"/>
          <w:shd w:fill="auto" w:val="clear"/>
          <w:lang w:val="uk-UA" w:eastAsia="uk-UA" w:bidi="uk-UA"/>
        </w:rPr>
        <w:t xml:space="preserve">Найзаможнішими жебраками є вуличні артисти, акробати, ка- теринники й вуличні художники. За ними йдуть ті, хто продає сірники, шнурівки, пакетики з лавандою чи співають псалми,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їм слід удавати, ніби вони працюють, пояснює оповідач, бо просто</w:t>
      </w:r>
    </w:p>
    <w:p>
      <w:pPr>
        <w:pStyle w:val="Style21"/>
        <w:keepNext w:val="false"/>
        <w:keepLines w:val="false"/>
        <w:widowControl w:val="false"/>
        <w:shd w:val="clear" w:color="auto" w:fill="auto"/>
        <w:bidi w:val="0"/>
        <w:spacing w:before="0" w:after="0"/>
        <w:ind w:firstLine="20" w:left="1440" w:right="0"/>
        <w:jc w:val="both"/>
        <w:rPr/>
      </w:pPr>
      <w:r>
        <w:rPr>
          <w:color w:val="191D1E"/>
          <w:spacing w:val="0"/>
          <w:w w:val="100"/>
          <w:shd w:fill="auto" w:val="clear"/>
          <w:lang w:val="uk-UA" w:eastAsia="uk-UA" w:bidi="uk-UA"/>
        </w:rPr>
        <w:t xml:space="preserve">жебракувати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це злочин. Як справжній автор </w:t>
      </w:r>
      <w:r>
        <w:rPr>
          <w:color w:val="3F474C"/>
          <w:spacing w:val="0"/>
          <w:w w:val="100"/>
          <w:shd w:fill="auto" w:val="clear"/>
          <w:lang w:val="uk-UA" w:eastAsia="uk-UA" w:bidi="uk-UA"/>
        </w:rPr>
        <w:t xml:space="preserve">дорожніх </w:t>
      </w:r>
      <w:r>
        <w:rPr>
          <w:color w:val="191D1E"/>
          <w:spacing w:val="0"/>
          <w:w w:val="100"/>
          <w:shd w:fill="auto" w:val="clear"/>
          <w:lang w:val="uk-UA" w:eastAsia="uk-UA" w:bidi="uk-UA"/>
        </w:rPr>
        <w:t xml:space="preserve">нарисів, Орвелл навіть наводить словник вуличного сленгу, </w:t>
      </w:r>
      <w:r>
        <w:rPr>
          <w:color w:val="3F474C"/>
          <w:spacing w:val="0"/>
          <w:w w:val="100"/>
          <w:shd w:fill="auto" w:val="clear"/>
          <w:lang w:val="uk-UA" w:eastAsia="uk-UA" w:bidi="uk-UA"/>
        </w:rPr>
        <w:t xml:space="preserve">де </w:t>
      </w:r>
      <w:r>
        <w:rPr>
          <w:color w:val="191D1E"/>
          <w:spacing w:val="0"/>
          <w:w w:val="100"/>
          <w:shd w:fill="auto" w:val="clear"/>
          <w:lang w:val="uk-UA" w:eastAsia="uk-UA" w:bidi="uk-UA"/>
        </w:rPr>
        <w:t>згадує такі слова, як «трюкач», «прохач» і «стрибун»</w:t>
      </w:r>
      <w:r>
        <w:rPr>
          <w:color w:val="191D1E"/>
          <w:spacing w:val="0"/>
          <w:w w:val="100"/>
          <w:shd w:fill="auto" w:val="clear"/>
          <w:vertAlign w:val="superscript"/>
          <w:lang w:val="uk-UA" w:eastAsia="uk-UA" w:bidi="uk-UA"/>
        </w:rPr>
        <w:t>136</w:t>
      </w:r>
      <w:r>
        <w:rPr>
          <w:color w:val="191D1E"/>
          <w:spacing w:val="0"/>
          <w:w w:val="100"/>
          <w:shd w:fill="auto" w:val="clear"/>
          <w:lang w:val="uk-UA" w:eastAsia="uk-UA" w:bidi="uk-UA"/>
        </w:rPr>
        <w:t xml:space="preserve">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це </w:t>
      </w:r>
      <w:r>
        <w:rPr>
          <w:color w:val="3F474C"/>
          <w:spacing w:val="0"/>
          <w:w w:val="100"/>
          <w:shd w:fill="auto" w:val="clear"/>
          <w:lang w:val="uk-UA" w:eastAsia="uk-UA" w:bidi="uk-UA"/>
        </w:rPr>
        <w:t xml:space="preserve">останнє </w:t>
      </w:r>
      <w:r>
        <w:rPr>
          <w:color w:val="191D1E"/>
          <w:spacing w:val="0"/>
          <w:w w:val="100"/>
          <w:shd w:fill="auto" w:val="clear"/>
          <w:lang w:val="uk-UA" w:eastAsia="uk-UA" w:bidi="uk-UA"/>
        </w:rPr>
        <w:t>означає «вуличний танцюрист».</w:t>
      </w:r>
    </w:p>
    <w:p>
      <w:pPr>
        <w:pStyle w:val="Style21"/>
        <w:keepNext w:val="false"/>
        <w:keepLines w:val="false"/>
        <w:widowControl w:val="false"/>
        <w:shd w:val="clear" w:color="auto" w:fill="auto"/>
        <w:bidi w:val="0"/>
        <w:spacing w:before="0" w:after="0"/>
        <w:ind w:firstLine="460" w:left="1440" w:right="0"/>
        <w:jc w:val="both"/>
        <w:rPr/>
      </w:pPr>
      <w:r>
        <w:rPr>
          <w:color w:val="191D1E"/>
          <w:spacing w:val="0"/>
          <w:w w:val="100"/>
          <w:shd w:fill="auto" w:val="clear"/>
          <w:lang w:val="uk-UA" w:eastAsia="uk-UA" w:bidi="uk-UA"/>
        </w:rPr>
        <w:t xml:space="preserve">Орвеллові було лише двадцять п’ять, коли він приїхав у </w:t>
      </w:r>
      <w:r>
        <w:rPr>
          <w:color w:val="3F474C"/>
          <w:spacing w:val="0"/>
          <w:w w:val="100"/>
          <w:shd w:fill="auto" w:val="clear"/>
          <w:lang w:val="uk-UA" w:eastAsia="uk-UA" w:bidi="uk-UA"/>
        </w:rPr>
        <w:t xml:space="preserve">Париж, </w:t>
      </w:r>
      <w:r>
        <w:rPr>
          <w:color w:val="191D1E"/>
          <w:spacing w:val="0"/>
          <w:w w:val="100"/>
          <w:shd w:fill="auto" w:val="clear"/>
          <w:lang w:val="uk-UA" w:eastAsia="uk-UA" w:bidi="uk-UA"/>
        </w:rPr>
        <w:t xml:space="preserve">і недоліки книжки типові для молодого митця, який тільки </w:t>
      </w:r>
      <w:r>
        <w:rPr>
          <w:color w:val="3F474C"/>
          <w:spacing w:val="0"/>
          <w:w w:val="100"/>
          <w:shd w:fill="auto" w:val="clear"/>
          <w:lang w:val="uk-UA" w:eastAsia="uk-UA" w:bidi="uk-UA"/>
        </w:rPr>
        <w:t>на</w:t>
      </w:r>
      <w:r>
        <w:rPr>
          <w:color w:val="191D1E"/>
          <w:spacing w:val="0"/>
          <w:w w:val="100"/>
          <w:shd w:fill="auto" w:val="clear"/>
          <w:lang w:val="uk-UA" w:eastAsia="uk-UA" w:bidi="uk-UA"/>
        </w:rPr>
        <w:t xml:space="preserve">бирається майстерності. У нього був дуже загострений нюх, </w:t>
      </w:r>
      <w:r>
        <w:rPr>
          <w:color w:val="3F474C"/>
          <w:spacing w:val="0"/>
          <w:w w:val="100"/>
          <w:shd w:fill="auto" w:val="clear"/>
          <w:lang w:val="uk-UA" w:eastAsia="uk-UA" w:bidi="uk-UA"/>
        </w:rPr>
        <w:t xml:space="preserve">тому </w:t>
      </w:r>
      <w:r>
        <w:rPr>
          <w:color w:val="191D1E"/>
          <w:spacing w:val="0"/>
          <w:w w:val="100"/>
          <w:shd w:fill="auto" w:val="clear"/>
          <w:lang w:val="uk-UA" w:eastAsia="uk-UA" w:bidi="uk-UA"/>
        </w:rPr>
        <w:t xml:space="preserve">подекуди здається, що роман «У злиднях Парижа і Лондона» </w:t>
      </w:r>
      <w:r>
        <w:rPr>
          <w:color w:val="3F474C"/>
          <w:spacing w:val="0"/>
          <w:w w:val="100"/>
          <w:shd w:fill="auto" w:val="clear"/>
          <w:lang w:val="uk-UA" w:eastAsia="uk-UA" w:bidi="uk-UA"/>
        </w:rPr>
        <w:t>при</w:t>
      </w:r>
      <w:r>
        <w:rPr>
          <w:color w:val="191D1E"/>
          <w:spacing w:val="0"/>
          <w:w w:val="100"/>
          <w:shd w:fill="auto" w:val="clear"/>
          <w:lang w:val="uk-UA" w:eastAsia="uk-UA" w:bidi="uk-UA"/>
        </w:rPr>
        <w:t xml:space="preserve">свячено винятково смороду знедолених, а не їхнім поневірянням чи тому, як </w:t>
      </w:r>
      <w:r>
        <w:rPr>
          <w:color w:val="000000"/>
          <w:spacing w:val="0"/>
          <w:w w:val="100"/>
          <w:shd w:fill="auto" w:val="clear"/>
          <w:lang w:val="uk-UA" w:eastAsia="uk-UA" w:bidi="uk-UA"/>
        </w:rPr>
        <w:t xml:space="preserve">їм доводиться </w:t>
      </w:r>
      <w:r>
        <w:rPr>
          <w:color w:val="191D1E"/>
          <w:spacing w:val="0"/>
          <w:w w:val="100"/>
          <w:shd w:fill="auto" w:val="clear"/>
          <w:lang w:val="uk-UA" w:eastAsia="uk-UA" w:bidi="uk-UA"/>
        </w:rPr>
        <w:t>виживати. Уранці, під час поїздки в па</w:t>
      </w:r>
      <w:r>
        <w:rPr>
          <w:color w:val="000000"/>
          <w:spacing w:val="0"/>
          <w:w w:val="100"/>
          <w:shd w:fill="auto" w:val="clear"/>
          <w:lang w:val="uk-UA" w:eastAsia="uk-UA" w:bidi="uk-UA"/>
        </w:rPr>
        <w:t xml:space="preserve">ризькому метро, оповідач стоїть </w:t>
      </w:r>
      <w:r>
        <w:rPr>
          <w:color w:val="191D1E"/>
          <w:spacing w:val="0"/>
          <w:w w:val="100"/>
          <w:shd w:fill="auto" w:val="clear"/>
          <w:lang w:val="uk-UA" w:eastAsia="uk-UA" w:bidi="uk-UA"/>
        </w:rPr>
        <w:t xml:space="preserve">«затиснений у хиткому натовпі </w:t>
      </w:r>
      <w:r>
        <w:rPr>
          <w:color w:val="000000"/>
          <w:spacing w:val="0"/>
          <w:w w:val="100"/>
          <w:shd w:fill="auto" w:val="clear"/>
          <w:lang w:val="uk-UA" w:eastAsia="uk-UA" w:bidi="uk-UA"/>
        </w:rPr>
        <w:t xml:space="preserve">пасажирів, </w:t>
      </w:r>
      <w:r>
        <w:rPr>
          <w:color w:val="191D1E"/>
          <w:spacing w:val="0"/>
          <w:w w:val="100"/>
          <w:shd w:fill="auto" w:val="clear"/>
          <w:lang w:val="uk-UA" w:eastAsia="uk-UA" w:bidi="uk-UA"/>
        </w:rPr>
        <w:t xml:space="preserve">обличчям </w:t>
      </w:r>
      <w:r>
        <w:rPr>
          <w:color w:val="000000"/>
          <w:spacing w:val="0"/>
          <w:w w:val="100"/>
          <w:shd w:fill="auto" w:val="clear"/>
          <w:lang w:val="uk-UA" w:eastAsia="uk-UA" w:bidi="uk-UA"/>
        </w:rPr>
        <w:t xml:space="preserve">до обличчя з </w:t>
      </w:r>
      <w:r>
        <w:rPr>
          <w:color w:val="191D1E"/>
          <w:spacing w:val="0"/>
          <w:w w:val="100"/>
          <w:shd w:fill="auto" w:val="clear"/>
          <w:lang w:val="uk-UA" w:eastAsia="uk-UA" w:bidi="uk-UA"/>
        </w:rPr>
        <w:t xml:space="preserve">якоюсь огидною французькою </w:t>
      </w:r>
      <w:r>
        <w:rPr>
          <w:color w:val="000000"/>
          <w:spacing w:val="0"/>
          <w:w w:val="100"/>
          <w:shd w:fill="auto" w:val="clear"/>
          <w:lang w:val="uk-UA" w:eastAsia="uk-UA" w:bidi="uk-UA"/>
        </w:rPr>
        <w:t xml:space="preserve">пикою, що тхне кислим вином і </w:t>
      </w:r>
      <w:r>
        <w:rPr>
          <w:color w:val="191D1E"/>
          <w:spacing w:val="0"/>
          <w:w w:val="100"/>
          <w:shd w:fill="auto" w:val="clear"/>
          <w:lang w:val="uk-UA" w:eastAsia="uk-UA" w:bidi="uk-UA"/>
        </w:rPr>
        <w:t>часником»</w:t>
      </w:r>
      <w:r>
        <w:rPr>
          <w:color w:val="191D1E"/>
          <w:spacing w:val="0"/>
          <w:w w:val="100"/>
          <w:shd w:fill="auto" w:val="clear"/>
          <w:vertAlign w:val="superscript"/>
          <w:lang w:val="uk-UA" w:eastAsia="uk-UA" w:bidi="uk-UA"/>
        </w:rPr>
        <w:t>137</w:t>
      </w:r>
      <w:r>
        <w:rPr>
          <w:color w:val="191D1E"/>
          <w:spacing w:val="0"/>
          <w:w w:val="100"/>
          <w:shd w:fill="auto" w:val="clear"/>
          <w:lang w:val="uk-UA" w:eastAsia="uk-UA" w:bidi="uk-UA"/>
        </w:rPr>
        <w:t>. На відміну від «Бір</w:t>
      </w:r>
      <w:r>
        <w:rPr>
          <w:color w:val="000000"/>
          <w:spacing w:val="0"/>
          <w:w w:val="100"/>
          <w:shd w:fill="auto" w:val="clear"/>
          <w:lang w:val="uk-UA" w:eastAsia="uk-UA" w:bidi="uk-UA"/>
        </w:rPr>
        <w:t xml:space="preserve">манських буднів»; читачеві не </w:t>
      </w:r>
      <w:r>
        <w:rPr>
          <w:color w:val="191D1E"/>
          <w:spacing w:val="0"/>
          <w:w w:val="100"/>
          <w:shd w:fill="auto" w:val="clear"/>
          <w:lang w:val="uk-UA" w:eastAsia="uk-UA" w:bidi="uk-UA"/>
        </w:rPr>
        <w:t xml:space="preserve">уточнюють, чи всі, від кого тхне часником, </w:t>
      </w:r>
      <w:r>
        <w:rPr>
          <w:color w:val="191D1E"/>
          <w:spacing w:val="0"/>
          <w:w w:val="100"/>
          <w:shd w:fill="auto" w:val="clear"/>
          <w:lang w:val="en-US" w:eastAsia="en-US" w:bidi="en-US"/>
        </w:rPr>
        <w:t xml:space="preserve">— </w:t>
      </w:r>
      <w:r>
        <w:rPr>
          <w:color w:val="000000"/>
          <w:spacing w:val="0"/>
          <w:w w:val="100"/>
          <w:shd w:fill="auto" w:val="clear"/>
          <w:lang w:val="uk-UA" w:eastAsia="uk-UA" w:bidi="uk-UA"/>
        </w:rPr>
        <w:t>«барила».</w:t>
      </w:r>
    </w:p>
    <w:p>
      <w:pPr>
        <w:pStyle w:val="Style21"/>
        <w:keepNext w:val="false"/>
        <w:keepLines w:val="false"/>
        <w:widowControl w:val="false"/>
        <w:shd w:val="clear" w:color="auto" w:fill="auto"/>
        <w:bidi w:val="0"/>
        <w:spacing w:before="0" w:after="0"/>
        <w:ind w:firstLine="460" w:left="1440" w:right="0"/>
        <w:jc w:val="both"/>
        <w:rPr/>
      </w:pPr>
      <w:r>
        <w:rPr>
          <w:color w:val="000000"/>
          <w:spacing w:val="0"/>
          <w:w w:val="100"/>
          <w:shd w:fill="auto" w:val="clear"/>
          <w:lang w:val="uk-UA" w:eastAsia="uk-UA" w:bidi="uk-UA"/>
        </w:rPr>
        <w:t xml:space="preserve">Орвелл вирізнявся надзвичайною </w:t>
      </w:r>
      <w:r>
        <w:rPr>
          <w:color w:val="191D1E"/>
          <w:spacing w:val="0"/>
          <w:w w:val="100"/>
          <w:shd w:fill="auto" w:val="clear"/>
          <w:lang w:val="uk-UA" w:eastAsia="uk-UA" w:bidi="uk-UA"/>
        </w:rPr>
        <w:t xml:space="preserve">чутливістю до запаху часнику. </w:t>
      </w:r>
      <w:r>
        <w:rPr>
          <w:color w:val="000000"/>
          <w:spacing w:val="0"/>
          <w:w w:val="100"/>
          <w:shd w:fill="auto" w:val="clear"/>
          <w:lang w:val="uk-UA" w:eastAsia="uk-UA" w:bidi="uk-UA"/>
        </w:rPr>
        <w:t xml:space="preserve">Коли він був </w:t>
      </w:r>
      <w:r>
        <w:rPr>
          <w:color w:val="191D1E"/>
          <w:spacing w:val="0"/>
          <w:w w:val="100"/>
          <w:shd w:fill="auto" w:val="clear"/>
          <w:lang w:val="uk-UA" w:eastAsia="uk-UA" w:bidi="uk-UA"/>
        </w:rPr>
        <w:t xml:space="preserve">фермером </w:t>
      </w:r>
      <w:r>
        <w:rPr>
          <w:color w:val="000000"/>
          <w:spacing w:val="0"/>
          <w:w w:val="100"/>
          <w:shd w:fill="auto" w:val="clear"/>
          <w:lang w:val="uk-UA" w:eastAsia="uk-UA" w:bidi="uk-UA"/>
        </w:rPr>
        <w:t xml:space="preserve">узимку </w:t>
      </w:r>
      <w:r>
        <w:rPr>
          <w:color w:val="000000"/>
          <w:spacing w:val="0"/>
          <w:w w:val="100"/>
          <w:shd w:fill="auto" w:val="clear"/>
          <w:lang w:val="en-US" w:eastAsia="en-US" w:bidi="en-US"/>
        </w:rPr>
        <w:t xml:space="preserve">1939 </w:t>
      </w:r>
      <w:r>
        <w:rPr>
          <w:color w:val="191D1E"/>
          <w:spacing w:val="0"/>
          <w:w w:val="100"/>
          <w:shd w:fill="auto" w:val="clear"/>
          <w:lang w:val="uk-UA" w:eastAsia="uk-UA" w:bidi="uk-UA"/>
        </w:rPr>
        <w:t xml:space="preserve">року в Марокко, то не міг пити молоко,, </w:t>
      </w:r>
      <w:r>
        <w:rPr>
          <w:color w:val="000000"/>
          <w:spacing w:val="0"/>
          <w:w w:val="100"/>
          <w:shd w:fill="auto" w:val="clear"/>
          <w:lang w:val="uk-UA" w:eastAsia="uk-UA" w:bidi="uk-UA"/>
        </w:rPr>
        <w:t xml:space="preserve">тому що корова його </w:t>
      </w:r>
      <w:r>
        <w:rPr>
          <w:color w:val="191D1E"/>
          <w:spacing w:val="0"/>
          <w:w w:val="100"/>
          <w:shd w:fill="auto" w:val="clear"/>
          <w:lang w:val="uk-UA" w:eastAsia="uk-UA" w:bidi="uk-UA"/>
        </w:rPr>
        <w:t>маленької фе</w:t>
      </w:r>
      <w:r>
        <w:rPr>
          <w:color w:val="191D1E"/>
          <w:spacing w:val="0"/>
          <w:w w:val="100"/>
          <w:shd w:fill="auto" w:val="clear"/>
          <w:vertAlign w:val="superscript"/>
          <w:lang w:val="uk-UA" w:eastAsia="uk-UA" w:bidi="uk-UA"/>
        </w:rPr>
        <w:t>Л</w:t>
      </w:r>
      <w:r>
        <w:rPr>
          <w:color w:val="191D1E"/>
          <w:spacing w:val="0"/>
          <w:w w:val="100"/>
          <w:shd w:fill="auto" w:val="clear"/>
          <w:lang w:val="uk-UA" w:eastAsia="uk-UA" w:bidi="uk-UA"/>
        </w:rPr>
        <w:t>ми нажерлася дико</w:t>
      </w:r>
      <w:r>
        <w:rPr>
          <w:color w:val="000000"/>
          <w:spacing w:val="0"/>
          <w:w w:val="100"/>
          <w:shd w:fill="auto" w:val="clear"/>
          <w:lang w:val="uk-UA" w:eastAsia="uk-UA" w:bidi="uk-UA"/>
        </w:rPr>
        <w:t xml:space="preserve">го </w:t>
      </w:r>
      <w:r>
        <w:rPr>
          <w:color w:val="191D1E"/>
          <w:spacing w:val="0"/>
          <w:w w:val="100"/>
          <w:shd w:fill="auto" w:val="clear"/>
          <w:lang w:val="uk-UA" w:eastAsia="uk-UA" w:bidi="uk-UA"/>
        </w:rPr>
        <w:t>часнику</w:t>
      </w:r>
      <w:r>
        <w:rPr>
          <w:color w:val="191D1E"/>
          <w:spacing w:val="0"/>
          <w:w w:val="100"/>
          <w:shd w:fill="auto" w:val="clear"/>
          <w:vertAlign w:val="superscript"/>
          <w:lang w:val="uk-UA" w:eastAsia="uk-UA" w:bidi="uk-UA"/>
        </w:rPr>
        <w:t>138</w:t>
      </w:r>
      <w:r>
        <w:rPr>
          <w:color w:val="191D1E"/>
          <w:spacing w:val="0"/>
          <w:w w:val="100"/>
          <w:shd w:fill="auto" w:val="clear"/>
          <w:lang w:val="uk-UA" w:eastAsia="uk-UA" w:bidi="uk-UA"/>
        </w:rPr>
        <w:t xml:space="preserve">. Але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використовував це молоко для приготування </w:t>
      </w:r>
      <w:r>
        <w:rPr>
          <w:color w:val="000000"/>
          <w:spacing w:val="0"/>
          <w:w w:val="100"/>
          <w:shd w:fill="auto" w:val="clear"/>
          <w:lang w:val="uk-UA" w:eastAsia="uk-UA" w:bidi="uk-UA"/>
        </w:rPr>
        <w:t xml:space="preserve">страв. Пізніше в </w:t>
      </w:r>
      <w:r>
        <w:rPr>
          <w:color w:val="191D1E"/>
          <w:spacing w:val="0"/>
          <w:w w:val="100"/>
          <w:shd w:fill="auto" w:val="clear"/>
          <w:lang w:val="uk-UA" w:eastAsia="uk-UA" w:bidi="uk-UA"/>
        </w:rPr>
        <w:t xml:space="preserve">романі згадується: «Простирадла так смерділи потом,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я відсунув їх подалі від носа»</w:t>
      </w:r>
      <w:r>
        <w:rPr>
          <w:color w:val="191D1E"/>
          <w:spacing w:val="0"/>
          <w:w w:val="100"/>
          <w:shd w:fill="auto" w:val="clear"/>
          <w:vertAlign w:val="superscript"/>
          <w:lang w:val="uk-UA" w:eastAsia="uk-UA" w:bidi="uk-UA"/>
        </w:rPr>
        <w:t>139</w:t>
      </w:r>
      <w:r>
        <w:rPr>
          <w:color w:val="191D1E"/>
          <w:spacing w:val="0"/>
          <w:w w:val="100"/>
          <w:shd w:fill="auto" w:val="clear"/>
          <w:lang w:val="uk-UA" w:eastAsia="uk-UA" w:bidi="uk-UA"/>
        </w:rPr>
        <w:t>. Загалом Орвелл у своєму творі згадує якісь запахи, переважно огидні, ще вісім разів.</w:t>
      </w:r>
    </w:p>
    <w:p>
      <w:pPr>
        <w:pStyle w:val="Style21"/>
        <w:keepNext w:val="false"/>
        <w:keepLines w:val="false"/>
        <w:widowControl w:val="false"/>
        <w:shd w:val="clear" w:color="auto" w:fill="auto"/>
        <w:bidi w:val="0"/>
        <w:spacing w:before="0" w:after="0"/>
        <w:ind w:firstLine="460" w:left="1440" w:right="0"/>
        <w:jc w:val="both"/>
        <w:rPr/>
      </w:pPr>
      <w:r>
        <w:rPr>
          <w:color w:val="191D1E"/>
          <w:spacing w:val="0"/>
          <w:w w:val="100"/>
          <w:shd w:fill="auto" w:val="clear"/>
          <w:lang w:val="uk-UA" w:eastAsia="uk-UA" w:bidi="uk-UA"/>
        </w:rPr>
        <w:t>Тут слід зробити два уточнення. По-перше, чутливість до запахів фігурує в більшості Орвеллових творів. По-друге, і це засмучує, його лякає запах людства як такий. Про запахи природи, навіть скотоферми, він говорить значно прихильніше. А от людство його відлякує.</w:t>
      </w:r>
    </w:p>
    <w:p>
      <w:pPr>
        <w:pStyle w:val="Style21"/>
        <w:keepNext w:val="false"/>
        <w:keepLines w:val="false"/>
        <w:widowControl w:val="false"/>
        <w:shd w:val="clear" w:color="auto" w:fill="auto"/>
        <w:bidi w:val="0"/>
        <w:spacing w:before="0" w:after="0"/>
        <w:ind w:firstLine="460" w:left="1440" w:right="0"/>
        <w:jc w:val="both"/>
        <w:rPr/>
      </w:pPr>
      <w:r>
        <w:rPr>
          <w:color w:val="191D1E"/>
          <w:spacing w:val="0"/>
          <w:w w:val="100"/>
          <w:shd w:fill="auto" w:val="clear"/>
          <w:lang w:val="uk-UA" w:eastAsia="uk-UA" w:bidi="uk-UA"/>
        </w:rPr>
        <w:t xml:space="preserve">Ще одна відразлива характерна риса книжки — звичне упередження автора проти всіх без винятку євреїв, які трапляються йому на шляху. У кав’ярні він помічає: «У кутку самотньо сидів єврей, всунувши пику в тарілку,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з винуватим виглядом пожирав бекон»</w:t>
      </w:r>
      <w:r>
        <w:rPr>
          <w:color w:val="191D1E"/>
          <w:spacing w:val="0"/>
          <w:w w:val="100"/>
          <w:shd w:fill="auto" w:val="clear"/>
          <w:vertAlign w:val="superscript"/>
          <w:lang w:val="uk-UA" w:eastAsia="uk-UA" w:bidi="uk-UA"/>
        </w:rPr>
        <w:t>140</w:t>
      </w:r>
      <w:r>
        <w:rPr>
          <w:color w:val="191D1E"/>
          <w:spacing w:val="0"/>
          <w:w w:val="100"/>
          <w:shd w:fill="auto" w:val="clear"/>
          <w:lang w:val="uk-UA" w:eastAsia="uk-UA" w:bidi="uk-UA"/>
        </w:rPr>
        <w:t>. Оце «всунувши пику» пасувало б опису тварини і справляє надзвичайно неприємне враження. В іншому фрагменті він згадує розповідь свого приятеля Бориса, колишнього радянського офіцера, як йому для сексуальних послуг запропонував власну доньку «страшний старий єврей з бородою рудою, як у Юди Іска- ріота»</w:t>
      </w:r>
      <w:r>
        <w:rPr>
          <w:color w:val="191D1E"/>
          <w:spacing w:val="0"/>
          <w:w w:val="100"/>
          <w:shd w:fill="auto" w:val="clear"/>
          <w:vertAlign w:val="superscript"/>
          <w:lang w:val="uk-UA" w:eastAsia="uk-UA" w:bidi="uk-UA"/>
        </w:rPr>
        <w:t>141</w:t>
      </w:r>
      <w:r>
        <w:rPr>
          <w:color w:val="191D1E"/>
          <w:spacing w:val="0"/>
          <w:w w:val="100"/>
          <w:shd w:fill="auto" w:val="clear"/>
          <w:lang w:val="uk-UA" w:eastAsia="uk-UA" w:bidi="uk-UA"/>
        </w:rPr>
        <w:t>. Орвелловий недбалий антисемітизм з’являється і в інших</w:t>
      </w:r>
    </w:p>
    <w:p>
      <w:pPr>
        <w:pStyle w:val="Style21"/>
        <w:keepNext w:val="false"/>
        <w:keepLines w:val="false"/>
        <w:widowControl w:val="false"/>
        <w:shd w:val="clear" w:color="auto" w:fill="auto"/>
        <w:bidi w:val="0"/>
        <w:spacing w:before="0" w:after="0"/>
        <w:ind w:firstLine="440" w:left="820" w:right="0"/>
        <w:jc w:val="both"/>
        <w:rPr/>
      </w:pPr>
      <w:r>
        <w:rPr>
          <w:color w:val="191D1E"/>
          <w:spacing w:val="0"/>
          <w:w w:val="100"/>
          <w:shd w:fill="auto" w:val="clear"/>
          <w:lang w:val="uk-UA" w:eastAsia="uk-UA" w:bidi="uk-UA"/>
        </w:rPr>
        <w:t>«Як на мене, це був... акт спокути за те, що він п’ять років служив британському колоніалізму, поки був у Бірмі офіцером колоніальної поліції»</w:t>
      </w:r>
      <w:r>
        <w:rPr>
          <w:color w:val="191D1E"/>
          <w:spacing w:val="0"/>
          <w:w w:val="100"/>
          <w:shd w:fill="auto" w:val="clear"/>
          <w:vertAlign w:val="superscript"/>
          <w:lang w:val="uk-UA" w:eastAsia="uk-UA" w:bidi="uk-UA"/>
        </w:rPr>
        <w:t>132</w:t>
      </w:r>
      <w:r>
        <w:rPr>
          <w:color w:val="191D1E"/>
          <w:spacing w:val="0"/>
          <w:w w:val="100"/>
          <w:shd w:fill="auto" w:val="clear"/>
          <w:lang w:val="uk-UA" w:eastAsia="uk-UA" w:bidi="uk-UA"/>
        </w:rPr>
        <w:t>, — писав філософ А. Дж. Айєр, який працював на британську</w:t>
      </w:r>
    </w:p>
    <w:p>
      <w:pPr>
        <w:pStyle w:val="Style21"/>
        <w:keepNext w:val="false"/>
        <w:keepLines w:val="false"/>
        <w:widowControl w:val="false"/>
        <w:shd w:val="clear" w:color="auto" w:fill="auto"/>
        <w:bidi w:val="0"/>
        <w:spacing w:before="0" w:after="0"/>
        <w:ind w:hanging="0" w:left="1440" w:right="0"/>
        <w:jc w:val="both"/>
        <w:rPr/>
      </w:pPr>
      <w:r>
        <w:rPr>
          <w:color w:val="191D1E"/>
          <w:spacing w:val="0"/>
          <w:w w:val="100"/>
          <w:shd w:fill="auto" w:val="clear"/>
          <w:lang w:val="uk-UA" w:eastAsia="uk-UA" w:bidi="uk-UA"/>
        </w:rPr>
        <w:t>«Краще довіряй змії, ніж єврею, і краще єврею, ніж греку, але ніколи не довіряй вірменину»</w:t>
      </w:r>
      <w:r>
        <w:rPr>
          <w:color w:val="191D1E"/>
          <w:spacing w:val="0"/>
          <w:w w:val="100"/>
          <w:shd w:fill="auto" w:val="clear"/>
          <w:vertAlign w:val="superscript"/>
          <w:lang w:val="uk-UA" w:eastAsia="uk-UA" w:bidi="uk-UA"/>
        </w:rPr>
        <w:t>142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1440" w:right="0"/>
        <w:jc w:val="both"/>
        <w:rPr/>
      </w:pPr>
      <w:r>
        <w:rPr>
          <w:color w:val="191D1E"/>
          <w:spacing w:val="0"/>
          <w:w w:val="100"/>
          <w:shd w:fill="auto" w:val="clear"/>
          <w:lang w:val="uk-UA" w:eastAsia="uk-UA" w:bidi="uk-UA"/>
        </w:rPr>
        <w:t>Річ утім, що Орвелл ніколи не був особливо чутливим щодо кон’юнктури єврейської теми. Під час Другої світової війни він багато разів засуджуватиме антисемітизм</w:t>
      </w:r>
      <w:r>
        <w:rPr>
          <w:color w:val="191D1E"/>
          <w:spacing w:val="0"/>
          <w:w w:val="100"/>
          <w:shd w:fill="auto" w:val="clear"/>
          <w:vertAlign w:val="superscript"/>
          <w:lang w:val="uk-UA" w:eastAsia="uk-UA" w:bidi="uk-UA"/>
        </w:rPr>
        <w:t>143</w:t>
      </w:r>
      <w:r>
        <w:rPr>
          <w:color w:val="191D1E"/>
          <w:spacing w:val="0"/>
          <w:w w:val="100"/>
          <w:shd w:fill="auto" w:val="clear"/>
          <w:lang w:val="uk-UA" w:eastAsia="uk-UA" w:bidi="uk-UA"/>
        </w:rPr>
        <w:t xml:space="preserve">, але водночас йому не спаде на думку передивитися власні твори, написані десятьма роками раніше. Після війни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надзвичайно мало написав про Голокост, одну з головних подій того часу</w:t>
      </w:r>
      <w:r>
        <w:rPr>
          <w:color w:val="191D1E"/>
          <w:spacing w:val="0"/>
          <w:w w:val="100"/>
          <w:shd w:fill="auto" w:val="clear"/>
          <w:vertAlign w:val="superscript"/>
          <w:lang w:val="uk-UA" w:eastAsia="uk-UA" w:bidi="uk-UA"/>
        </w:rPr>
        <w:t>144</w:t>
      </w:r>
      <w:r>
        <w:rPr>
          <w:color w:val="191D1E"/>
          <w:spacing w:val="0"/>
          <w:w w:val="100"/>
          <w:shd w:fill="auto" w:val="clear"/>
          <w:lang w:val="uk-UA" w:eastAsia="uk-UA" w:bidi="uk-UA"/>
        </w:rPr>
        <w:t xml:space="preserve">. Протягом усього свого життя він залишався антисіоністом, але це, мабуть, слід сприймати </w:t>
      </w:r>
      <w:r>
        <w:rPr>
          <w:color w:val="000000"/>
          <w:spacing w:val="0"/>
          <w:w w:val="100"/>
          <w:shd w:fill="auto" w:val="clear"/>
          <w:lang w:val="uk-UA" w:eastAsia="uk-UA" w:bidi="uk-UA"/>
        </w:rPr>
        <w:t xml:space="preserve">радше в контексті його </w:t>
      </w:r>
      <w:r>
        <w:rPr>
          <w:color w:val="191D1E"/>
          <w:spacing w:val="0"/>
          <w:w w:val="100"/>
          <w:shd w:fill="auto" w:val="clear"/>
          <w:lang w:val="uk-UA" w:eastAsia="uk-UA" w:bidi="uk-UA"/>
        </w:rPr>
        <w:t xml:space="preserve">нелюбові до націоналізму, ніж у контексті антисемітизму деяких його ранніх творів. При цьому </w:t>
      </w:r>
      <w:r>
        <w:rPr>
          <w:color w:val="000000"/>
          <w:spacing w:val="0"/>
          <w:w w:val="100"/>
          <w:shd w:fill="auto" w:val="clear"/>
          <w:lang w:val="uk-UA" w:eastAsia="uk-UA" w:bidi="uk-UA"/>
        </w:rPr>
        <w:t xml:space="preserve">його приятель, журналіст </w:t>
      </w:r>
      <w:r>
        <w:rPr>
          <w:color w:val="191D1E"/>
          <w:spacing w:val="0"/>
          <w:w w:val="100"/>
          <w:shd w:fill="auto" w:val="clear"/>
          <w:lang w:val="uk-UA" w:eastAsia="uk-UA" w:bidi="uk-UA"/>
        </w:rPr>
        <w:t xml:space="preserve">Малкольм Маґґерідж, вважав, що </w:t>
      </w:r>
      <w:r>
        <w:rPr>
          <w:color w:val="000000"/>
          <w:spacing w:val="0"/>
          <w:w w:val="100"/>
          <w:shd w:fill="auto" w:val="clear"/>
          <w:lang w:val="uk-UA" w:eastAsia="uk-UA" w:bidi="uk-UA"/>
        </w:rPr>
        <w:t xml:space="preserve">«в душі Орвелл був </w:t>
      </w:r>
      <w:r>
        <w:rPr>
          <w:color w:val="191D1E"/>
          <w:spacing w:val="0"/>
          <w:w w:val="100"/>
          <w:shd w:fill="auto" w:val="clear"/>
          <w:lang w:val="uk-UA" w:eastAsia="uk-UA" w:bidi="uk-UA"/>
        </w:rPr>
        <w:t>затятим антисемітом»</w:t>
      </w:r>
      <w:r>
        <w:rPr>
          <w:color w:val="191D1E"/>
          <w:spacing w:val="0"/>
          <w:w w:val="100"/>
          <w:shd w:fill="auto" w:val="clear"/>
          <w:vertAlign w:val="superscript"/>
          <w:lang w:val="uk-UA" w:eastAsia="uk-UA" w:bidi="uk-UA"/>
        </w:rPr>
        <w:t>145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320"/>
        <w:ind w:firstLine="460" w:left="1440" w:right="0"/>
        <w:jc w:val="both"/>
        <w:rPr/>
      </w:pPr>
      <w:r>
        <w:rPr>
          <w:color w:val="000000"/>
          <w:spacing w:val="0"/>
          <w:w w:val="100"/>
          <w:shd w:fill="auto" w:val="clear"/>
          <w:lang w:val="uk-UA" w:eastAsia="uk-UA" w:bidi="uk-UA"/>
        </w:rPr>
        <w:t xml:space="preserve">Найвдаліші </w:t>
      </w:r>
      <w:r>
        <w:rPr>
          <w:color w:val="191D1E"/>
          <w:spacing w:val="0"/>
          <w:w w:val="100"/>
          <w:shd w:fill="auto" w:val="clear"/>
          <w:lang w:val="uk-UA" w:eastAsia="uk-UA" w:bidi="uk-UA"/>
        </w:rPr>
        <w:t xml:space="preserve">сторінки «У </w:t>
      </w:r>
      <w:r>
        <w:rPr>
          <w:color w:val="000000"/>
          <w:spacing w:val="0"/>
          <w:w w:val="100"/>
          <w:shd w:fill="auto" w:val="clear"/>
          <w:lang w:val="uk-UA" w:eastAsia="uk-UA" w:bidi="uk-UA"/>
        </w:rPr>
        <w:t xml:space="preserve">злиднях </w:t>
      </w:r>
      <w:r>
        <w:rPr>
          <w:color w:val="191D1E"/>
          <w:spacing w:val="0"/>
          <w:w w:val="100"/>
          <w:shd w:fill="auto" w:val="clear"/>
          <w:lang w:val="uk-UA" w:eastAsia="uk-UA" w:bidi="uk-UA"/>
        </w:rPr>
        <w:t>Парижа і Лондона» демон</w:t>
      </w:r>
      <w:r>
        <w:rPr>
          <w:color w:val="000000"/>
          <w:spacing w:val="0"/>
          <w:w w:val="100"/>
          <w:shd w:fill="auto" w:val="clear"/>
          <w:lang w:val="uk-UA" w:eastAsia="uk-UA" w:bidi="uk-UA"/>
        </w:rPr>
        <w:t xml:space="preserve">струють, як боротьба </w:t>
      </w:r>
      <w:r>
        <w:rPr>
          <w:color w:val="191D1E"/>
          <w:spacing w:val="0"/>
          <w:w w:val="100"/>
          <w:shd w:fill="auto" w:val="clear"/>
          <w:lang w:val="uk-UA" w:eastAsia="uk-UA" w:bidi="uk-UA"/>
        </w:rPr>
        <w:t xml:space="preserve">за </w:t>
      </w:r>
      <w:r>
        <w:rPr>
          <w:color w:val="000000"/>
          <w:spacing w:val="0"/>
          <w:w w:val="100"/>
          <w:shd w:fill="auto" w:val="clear"/>
          <w:lang w:val="uk-UA" w:eastAsia="uk-UA" w:bidi="uk-UA"/>
        </w:rPr>
        <w:t xml:space="preserve">виживання нівечить </w:t>
      </w:r>
      <w:r>
        <w:rPr>
          <w:color w:val="191D1E"/>
          <w:spacing w:val="0"/>
          <w:w w:val="100"/>
          <w:shd w:fill="auto" w:val="clear"/>
          <w:lang w:val="uk-UA" w:eastAsia="uk-UA" w:bidi="uk-UA"/>
        </w:rPr>
        <w:t>людей щодня. Ця го</w:t>
      </w:r>
      <w:r>
        <w:rPr>
          <w:color w:val="000000"/>
          <w:spacing w:val="0"/>
          <w:w w:val="100"/>
          <w:shd w:fill="auto" w:val="clear"/>
          <w:lang w:val="uk-UA" w:eastAsia="uk-UA" w:bidi="uk-UA"/>
        </w:rPr>
        <w:t xml:space="preserve">ловна особливість </w:t>
      </w:r>
      <w:r>
        <w:rPr>
          <w:color w:val="191D1E"/>
          <w:spacing w:val="0"/>
          <w:w w:val="100"/>
          <w:shd w:fill="auto" w:val="clear"/>
          <w:lang w:val="uk-UA" w:eastAsia="uk-UA" w:bidi="uk-UA"/>
        </w:rPr>
        <w:t xml:space="preserve">життя </w:t>
      </w:r>
      <w:r>
        <w:rPr>
          <w:color w:val="000000"/>
          <w:spacing w:val="0"/>
          <w:w w:val="100"/>
          <w:shd w:fill="auto" w:val="clear"/>
          <w:lang w:val="uk-UA" w:eastAsia="uk-UA" w:bidi="uk-UA"/>
        </w:rPr>
        <w:t xml:space="preserve">робочого </w:t>
      </w:r>
      <w:r>
        <w:rPr>
          <w:color w:val="191D1E"/>
          <w:spacing w:val="0"/>
          <w:w w:val="100"/>
          <w:shd w:fill="auto" w:val="clear"/>
          <w:lang w:val="uk-UA" w:eastAsia="uk-UA" w:bidi="uk-UA"/>
        </w:rPr>
        <w:t xml:space="preserve">люду найяскравіше змальована </w:t>
      </w:r>
      <w:r>
        <w:rPr>
          <w:color w:val="000000"/>
          <w:spacing w:val="0"/>
          <w:w w:val="100"/>
          <w:shd w:fill="auto" w:val="clear"/>
          <w:lang w:val="uk-UA" w:eastAsia="uk-UA" w:bidi="uk-UA"/>
        </w:rPr>
        <w:t xml:space="preserve">в середині </w:t>
      </w:r>
      <w:r>
        <w:rPr>
          <w:color w:val="191D1E"/>
          <w:spacing w:val="0"/>
          <w:w w:val="100"/>
          <w:shd w:fill="auto" w:val="clear"/>
          <w:lang w:val="uk-UA" w:eastAsia="uk-UA" w:bidi="uk-UA"/>
        </w:rPr>
        <w:t xml:space="preserve">роману, коли розповідається, </w:t>
      </w:r>
      <w:r>
        <w:rPr>
          <w:color w:val="000000"/>
          <w:spacing w:val="0"/>
          <w:w w:val="100"/>
          <w:shd w:fill="auto" w:val="clear"/>
          <w:lang w:val="uk-UA" w:eastAsia="uk-UA" w:bidi="uk-UA"/>
        </w:rPr>
        <w:t xml:space="preserve">як </w:t>
      </w:r>
      <w:r>
        <w:rPr>
          <w:color w:val="191D1E"/>
          <w:spacing w:val="0"/>
          <w:w w:val="100"/>
          <w:shd w:fill="auto" w:val="clear"/>
          <w:lang w:val="uk-UA" w:eastAsia="uk-UA" w:bidi="uk-UA"/>
        </w:rPr>
        <w:t xml:space="preserve">герой працював посу- домийником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ресторані готелю. Усе починається зі сходження </w:t>
      </w:r>
      <w:r>
        <w:rPr>
          <w:color w:val="000000"/>
          <w:spacing w:val="0"/>
          <w:w w:val="100"/>
          <w:shd w:fill="auto" w:val="clear"/>
          <w:lang w:val="uk-UA" w:eastAsia="uk-UA" w:bidi="uk-UA"/>
        </w:rPr>
        <w:t xml:space="preserve">на дно </w:t>
      </w:r>
      <w:r>
        <w:rPr>
          <w:color w:val="191D1E"/>
          <w:spacing w:val="0"/>
          <w:w w:val="100"/>
          <w:shd w:fill="auto" w:val="clear"/>
          <w:lang w:val="uk-UA" w:eastAsia="uk-UA" w:bidi="uk-UA"/>
        </w:rPr>
        <w:t>життя, яке багато в чому нагадує пекло, до якого потрап</w:t>
      </w:r>
      <w:r>
        <w:rPr>
          <w:color w:val="000000"/>
          <w:spacing w:val="0"/>
          <w:w w:val="100"/>
          <w:shd w:fill="auto" w:val="clear"/>
          <w:lang w:val="uk-UA" w:eastAsia="uk-UA" w:bidi="uk-UA"/>
        </w:rPr>
        <w:t xml:space="preserve">ляє </w:t>
      </w:r>
      <w:r>
        <w:rPr>
          <w:color w:val="191D1E"/>
          <w:spacing w:val="0"/>
          <w:w w:val="100"/>
          <w:shd w:fill="auto" w:val="clear"/>
          <w:lang w:val="uk-UA" w:eastAsia="uk-UA" w:bidi="uk-UA"/>
        </w:rPr>
        <w:t>оповідач:</w:t>
      </w:r>
    </w:p>
    <w:p>
      <w:pPr>
        <w:pStyle w:val="Style21"/>
        <w:keepNext w:val="false"/>
        <w:keepLines w:val="false"/>
        <w:widowControl w:val="false"/>
        <w:shd w:val="clear" w:color="auto" w:fill="auto"/>
        <w:tabs>
          <w:tab w:val="clear" w:pos="720"/>
          <w:tab w:val="left" w:pos="7046" w:leader="none"/>
        </w:tabs>
        <w:bidi w:val="0"/>
        <w:spacing w:lineRule="auto" w:line="288" w:before="0" w:after="0"/>
        <w:ind w:firstLine="460" w:left="1440" w:right="0"/>
        <w:jc w:val="both"/>
        <w:rPr>
          <w:sz w:val="26"/>
          <w:szCs w:val="26"/>
        </w:rPr>
      </w:pPr>
      <w:r>
        <w:rPr>
          <w:color w:val="191D1E"/>
          <w:spacing w:val="0"/>
          <w:w w:val="100"/>
          <w:sz w:val="26"/>
          <w:szCs w:val="26"/>
          <w:shd w:fill="auto" w:val="clear"/>
          <w:lang w:val="uk-UA" w:eastAsia="uk-UA" w:bidi="uk-UA"/>
        </w:rPr>
        <w:t xml:space="preserve">Він повів мене вниз гвинтовими сходами у вузький коридор глибоко </w:t>
      </w:r>
      <w:r>
        <w:rPr>
          <w:color w:val="000000"/>
          <w:spacing w:val="0"/>
          <w:w w:val="100"/>
          <w:sz w:val="26"/>
          <w:szCs w:val="26"/>
          <w:shd w:fill="auto" w:val="clear"/>
          <w:lang w:val="uk-UA" w:eastAsia="uk-UA" w:bidi="uk-UA"/>
        </w:rPr>
        <w:t xml:space="preserve">під </w:t>
      </w:r>
      <w:r>
        <w:rPr>
          <w:color w:val="191D1E"/>
          <w:spacing w:val="0"/>
          <w:w w:val="100"/>
          <w:sz w:val="26"/>
          <w:szCs w:val="26"/>
          <w:shd w:fill="auto" w:val="clear"/>
          <w:lang w:val="uk-UA" w:eastAsia="uk-UA" w:bidi="uk-UA"/>
        </w:rPr>
        <w:t xml:space="preserve">землею, такий низький, що часом я мусив пригинатися. Там було задушливо жарко й дуже темно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світилися лише тьмяні жовті лампочки, вмонтовані на відстані кількох ярдів одна від одної. Здава- </w:t>
      </w:r>
      <w:r>
        <w:rPr>
          <w:color w:val="3F474C"/>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лося, що там милі лабіринтів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насправді, мабуть, було лише кількасот ярдів</w:t>
      </w:r>
      <w:r>
        <w:rPr>
          <w:color w:val="191D1E"/>
          <w:spacing w:val="0"/>
          <w:w w:val="100"/>
          <w:sz w:val="26"/>
          <w:szCs w:val="26"/>
          <w:shd w:fill="auto" w:val="clear"/>
          <w:lang w:val="en-US" w:eastAsia="en-US" w:bidi="en-US"/>
        </w:rPr>
        <w:t>...</w:t>
        <w:tab/>
        <w:t>.</w:t>
      </w:r>
    </w:p>
    <w:p>
      <w:pPr>
        <w:pStyle w:val="Style21"/>
        <w:keepNext w:val="false"/>
        <w:keepLines w:val="false"/>
        <w:widowControl w:val="false"/>
        <w:shd w:val="clear" w:color="auto" w:fill="auto"/>
        <w:bidi w:val="0"/>
        <w:spacing w:lineRule="auto" w:line="288" w:before="0" w:after="0"/>
        <w:ind w:firstLine="420" w:left="1880" w:right="0"/>
        <w:jc w:val="both"/>
        <w:rPr>
          <w:sz w:val="26"/>
          <w:szCs w:val="26"/>
        </w:rPr>
      </w:pPr>
      <w:r>
        <w:rPr>
          <w:color w:val="191D1E"/>
          <w:spacing w:val="0"/>
          <w:w w:val="100"/>
          <w:sz w:val="26"/>
          <w:szCs w:val="26"/>
          <w:shd w:fill="auto" w:val="clear"/>
          <w:lang w:val="uk-UA" w:eastAsia="uk-UA" w:bidi="uk-UA"/>
        </w:rPr>
        <w:t>Один із проходів відгалужувався в пральню, де стара жінка з об</w:t>
        <w:softHyphen/>
        <w:t xml:space="preserve">личчям мумії видала мені блакитний фартух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стос кухонних рушників. Тоді </w:t>
      </w:r>
      <w:r>
        <w:rPr>
          <w:color w:val="191D1E"/>
          <w:spacing w:val="0"/>
          <w:w w:val="100"/>
          <w:sz w:val="26"/>
          <w:szCs w:val="26"/>
          <w:shd w:fill="auto" w:val="clear"/>
          <w:lang w:val="en-US" w:eastAsia="en-US" w:bidi="en-US"/>
        </w:rPr>
        <w:t>chef du personnel</w:t>
      </w:r>
      <w:r>
        <w:rPr>
          <w:rStyle w:val="FootnoteReference"/>
          <w:color w:val="191D1E"/>
          <w:spacing w:val="0"/>
          <w:w w:val="100"/>
          <w:sz w:val="26"/>
          <w:szCs w:val="26"/>
          <w:shd w:fill="auto" w:val="clear"/>
          <w:vertAlign w:val="superscript"/>
          <w:lang w:val="en-US" w:eastAsia="en-US" w:bidi="en-US"/>
        </w:rPr>
        <w:footnoteReference w:id="8"/>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відвів мене до маленької підземної комірчини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підвалу під підвалом,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де стояли раковина й кілька газових плит. Там було надто низько, щоб я міг нормально випростатися, а температура сягала десь тю градусів за Фаренгейтом</w:t>
      </w:r>
      <w:r>
        <w:rPr>
          <w:color w:val="191D1E"/>
          <w:spacing w:val="0"/>
          <w:w w:val="100"/>
          <w:sz w:val="26"/>
          <w:szCs w:val="26"/>
          <w:shd w:fill="auto" w:val="clear"/>
          <w:vertAlign w:val="superscript"/>
          <w:lang w:val="uk-UA" w:eastAsia="uk-UA" w:bidi="uk-UA"/>
        </w:rPr>
        <w:t>146</w:t>
      </w:r>
      <w:r>
        <w:rPr>
          <w:color w:val="191D1E"/>
          <w:spacing w:val="0"/>
          <w:w w:val="100"/>
          <w:sz w:val="26"/>
          <w:szCs w:val="26"/>
          <w:shd w:fill="auto" w:val="clear"/>
          <w:lang w:val="uk-UA" w:eastAsia="uk-UA" w:bidi="uk-UA"/>
        </w:rPr>
        <w:t>.</w:t>
      </w:r>
    </w:p>
    <w:p>
      <w:pPr>
        <w:sectPr>
          <w:headerReference w:type="even" r:id="rId46"/>
          <w:headerReference w:type="default" r:id="rId47"/>
          <w:headerReference w:type="first" r:id="rId48"/>
          <w:footerReference w:type="even" r:id="rId49"/>
          <w:footerReference w:type="default" r:id="rId50"/>
          <w:footerReference w:type="first" r:id="rId51"/>
          <w:footnotePr>
            <w:numFmt w:val="upperRoman"/>
            <w:numStart w:val="6"/>
          </w:footnotePr>
          <w:type w:val="nextPage"/>
          <w:pgSz w:w="12200" w:h="17626"/>
          <w:pgMar w:left="206" w:right="654" w:gutter="0" w:header="0" w:top="1834" w:footer="3" w:bottom="1628"/>
          <w:pgNumType w:fmt="decimal"/>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180"/>
        <w:ind w:firstLine="20" w:left="1440" w:right="0"/>
        <w:jc w:val="left"/>
        <w:rPr/>
      </w:pPr>
      <w:r>
        <w:rPr>
          <w:color w:val="191D1E"/>
          <w:spacing w:val="0"/>
          <w:w w:val="100"/>
          <w:shd w:fill="auto" w:val="clear"/>
          <w:lang w:val="uk-UA" w:eastAsia="uk-UA" w:bidi="uk-UA"/>
        </w:rPr>
        <w:t xml:space="preserve">Далі йде фрагмент, який чи не найглибше врізається в пам'ять. Автор змальовує сморід і бруд у кухні й бездоганну вишуканість зали ресторану поряд з нею </w:t>
      </w:r>
      <w:r>
        <w:rPr>
          <w:color w:val="191D1E"/>
          <w:spacing w:val="0"/>
          <w:w w:val="100"/>
          <w:shd w:fill="auto" w:val="clear"/>
          <w:lang w:val="en-US" w:eastAsia="en-US" w:bidi="en-US"/>
        </w:rPr>
        <w:t xml:space="preserve">— </w:t>
      </w:r>
      <w:r>
        <w:rPr>
          <w:color w:val="191D1E"/>
          <w:spacing w:val="0"/>
          <w:w w:val="100"/>
          <w:shd w:fill="auto" w:val="clear"/>
          <w:lang w:val="uk-UA" w:eastAsia="uk-UA" w:bidi="uk-UA"/>
        </w:rPr>
        <w:t>ресторану, який є одним із найдорожчих закладів у Парижі. Клієнти смакують наїдками серед свічад, квітів, білосніжних скатертин і визолочених карнизів. А за дверима кухні панує</w:t>
      </w:r>
    </w:p>
    <w:p>
      <w:pPr>
        <w:pStyle w:val="Style21"/>
        <w:keepNext w:val="false"/>
        <w:keepLines w:val="false"/>
        <w:widowControl w:val="false"/>
        <w:shd w:val="clear" w:color="auto" w:fill="auto"/>
        <w:bidi w:val="0"/>
        <w:spacing w:lineRule="auto" w:line="278" w:before="0" w:after="320"/>
        <w:ind w:firstLine="20" w:left="1880" w:right="0"/>
        <w:jc w:val="left"/>
        <w:rPr>
          <w:sz w:val="26"/>
          <w:szCs w:val="26"/>
        </w:rPr>
      </w:pPr>
      <w:r>
        <w:rPr>
          <w:color w:val="191D1E"/>
          <w:spacing w:val="0"/>
          <w:w w:val="100"/>
          <w:sz w:val="26"/>
          <w:szCs w:val="26"/>
          <w:shd w:fill="auto" w:val="clear"/>
          <w:lang w:val="uk-UA" w:eastAsia="uk-UA" w:bidi="uk-UA"/>
        </w:rPr>
        <w:t xml:space="preserve">справді відразлива нечистота. Часу мити підлогу не було аж до вечора, тож ми ковзали туди-сюди </w:t>
      </w:r>
      <w:r>
        <w:rPr>
          <w:color w:val="000000"/>
          <w:spacing w:val="0"/>
          <w:w w:val="100"/>
          <w:sz w:val="26"/>
          <w:szCs w:val="26"/>
          <w:shd w:fill="auto" w:val="clear"/>
          <w:lang w:val="uk-UA" w:eastAsia="uk-UA" w:bidi="uk-UA"/>
        </w:rPr>
        <w:t xml:space="preserve">по </w:t>
      </w:r>
      <w:r>
        <w:rPr>
          <w:color w:val="191D1E"/>
          <w:spacing w:val="0"/>
          <w:w w:val="100"/>
          <w:sz w:val="26"/>
          <w:szCs w:val="26"/>
          <w:shd w:fill="auto" w:val="clear"/>
          <w:lang w:val="uk-UA" w:eastAsia="uk-UA" w:bidi="uk-UA"/>
        </w:rPr>
        <w:t xml:space="preserve">мішанині з мильної води, листків латуку, </w:t>
      </w:r>
      <w:r>
        <w:rPr>
          <w:color w:val="000000"/>
          <w:spacing w:val="0"/>
          <w:w w:val="100"/>
          <w:sz w:val="26"/>
          <w:szCs w:val="26"/>
          <w:shd w:fill="auto" w:val="clear"/>
          <w:lang w:val="uk-UA" w:eastAsia="uk-UA" w:bidi="uk-UA"/>
        </w:rPr>
        <w:t xml:space="preserve">пошматованого </w:t>
      </w:r>
      <w:r>
        <w:rPr>
          <w:color w:val="191D1E"/>
          <w:spacing w:val="0"/>
          <w:w w:val="100"/>
          <w:sz w:val="26"/>
          <w:szCs w:val="26"/>
          <w:shd w:fill="auto" w:val="clear"/>
          <w:lang w:val="uk-UA" w:eastAsia="uk-UA" w:bidi="uk-UA"/>
        </w:rPr>
        <w:t xml:space="preserve">паперу й розчавленої їжі. Десяток офіціантів без фраків, </w:t>
      </w:r>
      <w:r>
        <w:rPr>
          <w:color w:val="000000"/>
          <w:spacing w:val="0"/>
          <w:w w:val="100"/>
          <w:sz w:val="26"/>
          <w:szCs w:val="26"/>
          <w:shd w:fill="auto" w:val="clear"/>
          <w:lang w:val="uk-UA" w:eastAsia="uk-UA" w:bidi="uk-UA"/>
        </w:rPr>
        <w:t xml:space="preserve">демонструючи спітнілі </w:t>
      </w:r>
      <w:r>
        <w:rPr>
          <w:color w:val="191D1E"/>
          <w:spacing w:val="0"/>
          <w:w w:val="100"/>
          <w:sz w:val="26"/>
          <w:szCs w:val="26"/>
          <w:shd w:fill="auto" w:val="clear"/>
          <w:lang w:val="uk-UA" w:eastAsia="uk-UA" w:bidi="uk-UA"/>
        </w:rPr>
        <w:t xml:space="preserve">пахви, сиділи за столами, перемішуючи </w:t>
      </w:r>
      <w:r>
        <w:rPr>
          <w:color w:val="000000"/>
          <w:spacing w:val="0"/>
          <w:w w:val="100"/>
          <w:sz w:val="26"/>
          <w:szCs w:val="26"/>
          <w:shd w:fill="auto" w:val="clear"/>
          <w:lang w:val="uk-UA" w:eastAsia="uk-UA" w:bidi="uk-UA"/>
        </w:rPr>
        <w:t xml:space="preserve">салати й пхаючи свої пальці </w:t>
      </w:r>
      <w:r>
        <w:rPr>
          <w:color w:val="191D1E"/>
          <w:spacing w:val="0"/>
          <w:w w:val="100"/>
          <w:sz w:val="26"/>
          <w:szCs w:val="26"/>
          <w:shd w:fill="auto" w:val="clear"/>
          <w:lang w:val="uk-UA" w:eastAsia="uk-UA" w:bidi="uk-UA"/>
        </w:rPr>
        <w:t xml:space="preserve">в горщики зі сметаною. Кімната </w:t>
      </w:r>
      <w:r>
        <w:rPr>
          <w:color w:val="000000"/>
          <w:spacing w:val="0"/>
          <w:w w:val="100"/>
          <w:sz w:val="26"/>
          <w:szCs w:val="26"/>
          <w:shd w:fill="auto" w:val="clear"/>
          <w:lang w:val="uk-UA" w:eastAsia="uk-UA" w:bidi="uk-UA"/>
        </w:rPr>
        <w:t xml:space="preserve">гидко тхнула їжею </w:t>
      </w:r>
      <w:r>
        <w:rPr>
          <w:color w:val="191D1E"/>
          <w:spacing w:val="0"/>
          <w:w w:val="100"/>
          <w:sz w:val="26"/>
          <w:szCs w:val="26"/>
          <w:shd w:fill="auto" w:val="clear"/>
          <w:lang w:val="uk-UA" w:eastAsia="uk-UA" w:bidi="uk-UA"/>
        </w:rPr>
        <w:t xml:space="preserve">й </w:t>
      </w:r>
      <w:r>
        <w:rPr>
          <w:color w:val="000000"/>
          <w:spacing w:val="0"/>
          <w:w w:val="100"/>
          <w:sz w:val="26"/>
          <w:szCs w:val="26"/>
          <w:shd w:fill="auto" w:val="clear"/>
          <w:lang w:val="uk-UA" w:eastAsia="uk-UA" w:bidi="uk-UA"/>
        </w:rPr>
        <w:t xml:space="preserve">потом. По </w:t>
      </w:r>
      <w:r>
        <w:rPr>
          <w:color w:val="191D1E"/>
          <w:spacing w:val="0"/>
          <w:w w:val="100"/>
          <w:sz w:val="26"/>
          <w:szCs w:val="26"/>
          <w:shd w:fill="auto" w:val="clear"/>
          <w:lang w:val="uk-UA" w:eastAsia="uk-UA" w:bidi="uk-UA"/>
        </w:rPr>
        <w:t xml:space="preserve">всіх буфетах за стосами посуду </w:t>
      </w:r>
      <w:r>
        <w:rPr>
          <w:color w:val="000000"/>
          <w:spacing w:val="0"/>
          <w:w w:val="100"/>
          <w:sz w:val="26"/>
          <w:szCs w:val="26"/>
          <w:shd w:fill="auto" w:val="clear"/>
          <w:lang w:val="uk-UA" w:eastAsia="uk-UA" w:bidi="uk-UA"/>
        </w:rPr>
        <w:t xml:space="preserve">псувалися запаси їжі, вкраденої </w:t>
      </w:r>
      <w:r>
        <w:rPr>
          <w:color w:val="191D1E"/>
          <w:spacing w:val="0"/>
          <w:w w:val="100"/>
          <w:sz w:val="26"/>
          <w:szCs w:val="26"/>
          <w:shd w:fill="auto" w:val="clear"/>
          <w:lang w:val="uk-UA" w:eastAsia="uk-UA" w:bidi="uk-UA"/>
        </w:rPr>
        <w:t xml:space="preserve">офіціантами. Раковин було тільки </w:t>
      </w:r>
      <w:r>
        <w:rPr>
          <w:color w:val="000000"/>
          <w:spacing w:val="0"/>
          <w:w w:val="100"/>
          <w:sz w:val="26"/>
          <w:szCs w:val="26"/>
          <w:shd w:fill="auto" w:val="clear"/>
          <w:lang w:val="uk-UA" w:eastAsia="uk-UA" w:bidi="uk-UA"/>
        </w:rPr>
        <w:t xml:space="preserve">дві </w:t>
      </w:r>
      <w:r>
        <w:rPr>
          <w:color w:val="191D1E"/>
          <w:spacing w:val="0"/>
          <w:w w:val="100"/>
          <w:sz w:val="26"/>
          <w:szCs w:val="26"/>
          <w:shd w:fill="auto" w:val="clear"/>
          <w:lang w:val="uk-UA" w:eastAsia="uk-UA" w:bidi="uk-UA"/>
        </w:rPr>
        <w:t xml:space="preserve">й </w:t>
      </w:r>
      <w:r>
        <w:rPr>
          <w:color w:val="000000"/>
          <w:spacing w:val="0"/>
          <w:w w:val="100"/>
          <w:sz w:val="26"/>
          <w:szCs w:val="26"/>
          <w:shd w:fill="auto" w:val="clear"/>
          <w:lang w:val="uk-UA" w:eastAsia="uk-UA" w:bidi="uk-UA"/>
        </w:rPr>
        <w:t xml:space="preserve">жодного рукомийника,тож не було нічого </w:t>
      </w:r>
      <w:r>
        <w:rPr>
          <w:color w:val="191D1E"/>
          <w:spacing w:val="0"/>
          <w:w w:val="100"/>
          <w:sz w:val="26"/>
          <w:szCs w:val="26"/>
          <w:shd w:fill="auto" w:val="clear"/>
          <w:lang w:val="uk-UA" w:eastAsia="uk-UA" w:bidi="uk-UA"/>
        </w:rPr>
        <w:t xml:space="preserve">незвичайного втому, </w:t>
      </w:r>
      <w:r>
        <w:rPr>
          <w:color w:val="000000"/>
          <w:spacing w:val="0"/>
          <w:w w:val="100"/>
          <w:sz w:val="26"/>
          <w:szCs w:val="26"/>
          <w:shd w:fill="auto" w:val="clear"/>
          <w:lang w:val="uk-UA" w:eastAsia="uk-UA" w:bidi="uk-UA"/>
        </w:rPr>
        <w:t xml:space="preserve">що офіціантумивав обличчя у воді, у якій полоскали </w:t>
      </w:r>
      <w:r>
        <w:rPr>
          <w:color w:val="191D1E"/>
          <w:spacing w:val="0"/>
          <w:w w:val="100"/>
          <w:sz w:val="26"/>
          <w:szCs w:val="26"/>
          <w:shd w:fill="auto" w:val="clear"/>
          <w:lang w:val="uk-UA" w:eastAsia="uk-UA" w:bidi="uk-UA"/>
        </w:rPr>
        <w:t xml:space="preserve">чистий посуд. </w:t>
      </w:r>
      <w:r>
        <w:rPr>
          <w:color w:val="000000"/>
          <w:spacing w:val="0"/>
          <w:w w:val="100"/>
          <w:sz w:val="26"/>
          <w:szCs w:val="26"/>
          <w:shd w:fill="auto" w:val="clear"/>
          <w:lang w:val="uk-UA" w:eastAsia="uk-UA" w:bidi="uk-UA"/>
        </w:rPr>
        <w:t>Але клієнти нічого цього не бачили</w:t>
      </w:r>
      <w:r>
        <w:rPr>
          <w:color w:val="000000"/>
          <w:spacing w:val="0"/>
          <w:w w:val="100"/>
          <w:sz w:val="26"/>
          <w:szCs w:val="26"/>
          <w:shd w:fill="auto" w:val="clear"/>
          <w:vertAlign w:val="superscript"/>
          <w:lang w:val="uk-UA" w:eastAsia="uk-UA" w:bidi="uk-UA"/>
        </w:rPr>
        <w:t>147</w:t>
      </w:r>
      <w:r>
        <w:rPr>
          <w:color w:val="000000"/>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320"/>
        <w:ind w:firstLine="20" w:left="1440" w:right="0"/>
        <w:jc w:val="both"/>
        <w:rPr/>
      </w:pPr>
      <w:r>
        <w:rPr>
          <w:color w:val="000000"/>
          <w:spacing w:val="0"/>
          <w:w w:val="100"/>
          <w:shd w:fill="auto" w:val="clear"/>
          <w:lang w:val="uk-UA" w:eastAsia="uk-UA" w:bidi="uk-UA"/>
        </w:rPr>
        <w:t xml:space="preserve">Після перебування в середовищі багатіїв Ітона </w:t>
      </w:r>
      <w:r>
        <w:rPr>
          <w:color w:val="191D1E"/>
          <w:spacing w:val="0"/>
          <w:w w:val="100"/>
          <w:shd w:fill="auto" w:val="clear"/>
          <w:lang w:val="uk-UA" w:eastAsia="uk-UA" w:bidi="uk-UA"/>
        </w:rPr>
        <w:t>й бідноти з підва</w:t>
      </w:r>
      <w:r>
        <w:rPr>
          <w:color w:val="000000"/>
          <w:spacing w:val="0"/>
          <w:w w:val="100"/>
          <w:shd w:fill="auto" w:val="clear"/>
          <w:lang w:val="uk-UA" w:eastAsia="uk-UA" w:bidi="uk-UA"/>
        </w:rPr>
        <w:t xml:space="preserve">лу паризького готелю й лондонських вулиць </w:t>
      </w:r>
      <w:r>
        <w:rPr>
          <w:color w:val="191D1E"/>
          <w:spacing w:val="0"/>
          <w:w w:val="100"/>
          <w:shd w:fill="auto" w:val="clear"/>
          <w:lang w:val="uk-UA" w:eastAsia="uk-UA" w:bidi="uk-UA"/>
        </w:rPr>
        <w:t>Орвелл твердо пере</w:t>
      </w:r>
      <w:r>
        <w:rPr>
          <w:color w:val="000000"/>
          <w:spacing w:val="0"/>
          <w:w w:val="100"/>
          <w:shd w:fill="auto" w:val="clear"/>
          <w:lang w:val="uk-UA" w:eastAsia="uk-UA" w:bidi="uk-UA"/>
        </w:rPr>
        <w:t xml:space="preserve">конався, що «й пересічний мільйонер є </w:t>
      </w:r>
      <w:r>
        <w:rPr>
          <w:color w:val="191D1E"/>
          <w:spacing w:val="0"/>
          <w:w w:val="100"/>
          <w:shd w:fill="auto" w:val="clear"/>
          <w:lang w:val="uk-UA" w:eastAsia="uk-UA" w:bidi="uk-UA"/>
        </w:rPr>
        <w:t xml:space="preserve">лише пересічним посу- домийником, </w:t>
      </w:r>
      <w:r>
        <w:rPr>
          <w:color w:val="000000"/>
          <w:spacing w:val="0"/>
          <w:w w:val="100"/>
          <w:shd w:fill="auto" w:val="clear"/>
          <w:lang w:val="uk-UA" w:eastAsia="uk-UA" w:bidi="uk-UA"/>
        </w:rPr>
        <w:t xml:space="preserve">одягненим у новий </w:t>
      </w:r>
      <w:r>
        <w:rPr>
          <w:color w:val="191D1E"/>
          <w:spacing w:val="0"/>
          <w:w w:val="100"/>
          <w:shd w:fill="auto" w:val="clear"/>
          <w:lang w:val="uk-UA" w:eastAsia="uk-UA" w:bidi="uk-UA"/>
        </w:rPr>
        <w:t xml:space="preserve">костюм». Про тих, хто боявся, </w:t>
      </w:r>
      <w:r>
        <w:rPr>
          <w:color w:val="000000"/>
          <w:spacing w:val="0"/>
          <w:w w:val="100"/>
          <w:shd w:fill="auto" w:val="clear"/>
          <w:lang w:val="uk-UA" w:eastAsia="uk-UA" w:bidi="uk-UA"/>
        </w:rPr>
        <w:t xml:space="preserve">що натовп, мовляв, </w:t>
      </w:r>
      <w:r>
        <w:rPr>
          <w:color w:val="191D1E"/>
          <w:spacing w:val="0"/>
          <w:w w:val="100"/>
          <w:shd w:fill="auto" w:val="clear"/>
          <w:lang w:val="uk-UA" w:eastAsia="uk-UA" w:bidi="uk-UA"/>
        </w:rPr>
        <w:t xml:space="preserve">вийде </w:t>
      </w:r>
      <w:r>
        <w:rPr>
          <w:color w:val="000000"/>
          <w:spacing w:val="0"/>
          <w:w w:val="100"/>
          <w:shd w:fill="auto" w:val="clear"/>
          <w:lang w:val="uk-UA" w:eastAsia="uk-UA" w:bidi="uk-UA"/>
        </w:rPr>
        <w:t xml:space="preserve">на вулиці, він казав: </w:t>
      </w:r>
      <w:r>
        <w:rPr>
          <w:color w:val="191D1E"/>
          <w:spacing w:val="0"/>
          <w:w w:val="100"/>
          <w:shd w:fill="auto" w:val="clear"/>
          <w:lang w:val="uk-UA" w:eastAsia="uk-UA" w:bidi="uk-UA"/>
        </w:rPr>
        <w:t xml:space="preserve">«Насправді натовп на </w:t>
      </w:r>
      <w:r>
        <w:rPr>
          <w:color w:val="000000"/>
          <w:spacing w:val="0"/>
          <w:w w:val="100"/>
          <w:shd w:fill="auto" w:val="clear"/>
          <w:lang w:val="uk-UA" w:eastAsia="uk-UA" w:bidi="uk-UA"/>
        </w:rPr>
        <w:t xml:space="preserve">волі вже зараз </w:t>
      </w:r>
      <w:r>
        <w:rPr>
          <w:color w:val="000000"/>
          <w:spacing w:val="0"/>
          <w:w w:val="100"/>
          <w:shd w:fill="auto" w:val="clear"/>
          <w:lang w:val="en-US" w:eastAsia="en-US" w:bidi="en-US"/>
        </w:rPr>
        <w:t xml:space="preserve">— </w:t>
      </w:r>
      <w:r>
        <w:rPr>
          <w:color w:val="000000"/>
          <w:spacing w:val="0"/>
          <w:w w:val="100"/>
          <w:shd w:fill="auto" w:val="clear"/>
          <w:lang w:val="uk-UA" w:eastAsia="uk-UA" w:bidi="uk-UA"/>
        </w:rPr>
        <w:t>в особі багатіїв»</w:t>
      </w:r>
      <w:r>
        <w:rPr>
          <w:color w:val="000000"/>
          <w:spacing w:val="0"/>
          <w:w w:val="100"/>
          <w:shd w:fill="auto" w:val="clear"/>
          <w:vertAlign w:val="superscript"/>
          <w:lang w:val="uk-UA" w:eastAsia="uk-UA" w:bidi="uk-UA"/>
        </w:rPr>
        <w:t>148</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Інакше кажучи, на думку </w:t>
      </w:r>
      <w:r>
        <w:rPr>
          <w:color w:val="000000"/>
          <w:spacing w:val="0"/>
          <w:w w:val="100"/>
          <w:shd w:fill="auto" w:val="clear"/>
          <w:lang w:val="uk-UA" w:eastAsia="uk-UA" w:bidi="uk-UA"/>
        </w:rPr>
        <w:t xml:space="preserve">Орвелла, багатії ведуть класову </w:t>
      </w:r>
      <w:r>
        <w:rPr>
          <w:color w:val="191D1E"/>
          <w:spacing w:val="0"/>
          <w:w w:val="100"/>
          <w:shd w:fill="auto" w:val="clear"/>
          <w:lang w:val="uk-UA" w:eastAsia="uk-UA" w:bidi="uk-UA"/>
        </w:rPr>
        <w:t xml:space="preserve">боротьбу проти бідноти, хоча й не визнають </w:t>
      </w:r>
      <w:r>
        <w:rPr>
          <w:color w:val="000000"/>
          <w:spacing w:val="0"/>
          <w:w w:val="100"/>
          <w:shd w:fill="auto" w:val="clear"/>
          <w:lang w:val="uk-UA" w:eastAsia="uk-UA" w:bidi="uk-UA"/>
        </w:rPr>
        <w:t xml:space="preserve">цього. </w:t>
      </w:r>
      <w:r>
        <w:rPr>
          <w:color w:val="3F474C"/>
          <w:spacing w:val="0"/>
          <w:w w:val="100"/>
          <w:shd w:fill="auto" w:val="clear"/>
          <w:lang w:val="en-US" w:eastAsia="en-US" w:bidi="en-US"/>
        </w:rPr>
        <w:t>'</w:t>
      </w:r>
    </w:p>
    <w:p>
      <w:pPr>
        <w:pStyle w:val="41"/>
        <w:keepNext w:val="false"/>
        <w:keepLines w:val="false"/>
        <w:widowControl w:val="false"/>
        <w:shd w:val="clear" w:color="auto" w:fill="auto"/>
        <w:bidi w:val="0"/>
        <w:spacing w:lineRule="auto" w:line="240" w:before="0" w:after="240"/>
        <w:ind w:hanging="0" w:left="1880" w:right="0"/>
        <w:jc w:val="both"/>
        <w:rPr/>
      </w:pPr>
      <w:r>
        <w:rPr>
          <w:spacing w:val="0"/>
          <w:w w:val="100"/>
          <w:shd w:fill="auto" w:val="clear"/>
        </w:rPr>
        <w:t>* it it</w:t>
      </w:r>
    </w:p>
    <w:p>
      <w:pPr>
        <w:pStyle w:val="Style21"/>
        <w:keepNext w:val="false"/>
        <w:keepLines w:val="false"/>
        <w:widowControl w:val="false"/>
        <w:shd w:val="clear" w:color="auto" w:fill="auto"/>
        <w:bidi w:val="0"/>
        <w:spacing w:lineRule="auto" w:line="278" w:before="0" w:after="0"/>
        <w:ind w:firstLine="20" w:left="1440" w:right="0"/>
        <w:jc w:val="both"/>
        <w:rPr/>
      </w:pPr>
      <w:r>
        <w:rPr>
          <w:color w:val="191D1E"/>
          <w:spacing w:val="0"/>
          <w:w w:val="100"/>
          <w:shd w:fill="auto" w:val="clear"/>
          <w:lang w:val="uk-UA" w:eastAsia="uk-UA" w:bidi="uk-UA"/>
        </w:rPr>
        <w:t xml:space="preserve">У цей період Орвелл </w:t>
      </w:r>
      <w:r>
        <w:rPr>
          <w:color w:val="000000"/>
          <w:spacing w:val="0"/>
          <w:w w:val="100"/>
          <w:shd w:fill="auto" w:val="clear"/>
          <w:lang w:val="uk-UA" w:eastAsia="uk-UA" w:bidi="uk-UA"/>
        </w:rPr>
        <w:t xml:space="preserve">уже почав </w:t>
      </w:r>
      <w:r>
        <w:rPr>
          <w:color w:val="191D1E"/>
          <w:spacing w:val="0"/>
          <w:w w:val="100"/>
          <w:shd w:fill="auto" w:val="clear"/>
          <w:lang w:val="uk-UA" w:eastAsia="uk-UA" w:bidi="uk-UA"/>
        </w:rPr>
        <w:t xml:space="preserve">сприймати себе як письменника. Середину 1930-х він провів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богемному районі північного Лондона— Гемпстеді. Він мешкав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другому поверсі над букіністичною крамничкою «Куточок читача», писав погані романи зранку й увечері, а вдень продавав книжки. Він описував свій прихисток як могилу: «Маленька темна кімната, у якій тхнуло пилом і старим папером</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напхана старезними книжками, які годі було продати»</w:t>
      </w:r>
      <w:r>
        <w:rPr>
          <w:color w:val="191D1E"/>
          <w:spacing w:val="0"/>
          <w:w w:val="100"/>
          <w:shd w:fill="auto" w:val="clear"/>
          <w:vertAlign w:val="superscript"/>
          <w:lang w:val="uk-UA" w:eastAsia="uk-UA" w:bidi="uk-UA"/>
        </w:rPr>
        <w:t>149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120"/>
        <w:ind w:firstLine="460" w:left="1440" w:right="0"/>
        <w:jc w:val="both"/>
        <w:rPr/>
      </w:pPr>
      <w:r>
        <w:rPr>
          <w:color w:val="191D1E"/>
          <w:spacing w:val="0"/>
          <w:w w:val="100"/>
          <w:shd w:fill="auto" w:val="clear"/>
          <w:lang w:val="uk-UA" w:eastAsia="uk-UA" w:bidi="uk-UA"/>
        </w:rPr>
        <w:t>Навряд чи той період його життя можна назвати перспективним. «Він не був природженим романістом»</w:t>
      </w:r>
      <w:r>
        <w:rPr>
          <w:color w:val="191D1E"/>
          <w:spacing w:val="0"/>
          <w:w w:val="100"/>
          <w:shd w:fill="auto" w:val="clear"/>
          <w:vertAlign w:val="superscript"/>
          <w:lang w:val="uk-UA" w:eastAsia="uk-UA" w:bidi="uk-UA"/>
        </w:rPr>
        <w:t>150</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якось доволі делікатно висловилася про нього письменниця Мері Маккарті. Його його творах. Не надто втішає, що й до інших національностей він ставиться не вельми прихильно; в «У злиднях</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він схвально цитує приказку: </w:t>
      </w:r>
    </w:p>
    <w:p>
      <w:pPr>
        <w:sectPr>
          <w:footnotePr>
            <w:numFmt w:val="upperRoman"/>
            <w:numStart w:val="6"/>
          </w:footnotePr>
          <w:type w:val="continuous"/>
          <w:pgSz w:w="12200" w:h="17626"/>
          <w:pgMar w:left="206" w:right="654" w:gutter="0" w:header="0" w:top="1834" w:footer="3" w:bottom="1628"/>
          <w:formProt w:val="false"/>
          <w:titlePg/>
          <w:textDirection w:val="lrTb"/>
          <w:docGrid w:type="default" w:linePitch="360" w:charSpace="0"/>
        </w:sectPr>
      </w:pPr>
    </w:p>
    <w:p>
      <w:pPr>
        <w:pStyle w:val="Style21"/>
        <w:keepNext w:val="false"/>
        <w:keepLines w:val="false"/>
        <w:widowControl w:val="false"/>
        <w:shd w:val="clear" w:color="auto" w:fill="auto"/>
        <w:bidi w:val="0"/>
        <w:spacing w:lineRule="auto" w:line="278" w:before="0" w:after="120"/>
        <w:ind w:hanging="0" w:left="1440" w:right="0"/>
        <w:jc w:val="both"/>
        <w:rPr/>
      </w:pPr>
      <w:r>
        <w:rPr>
          <w:color w:val="191D1E"/>
          <w:spacing w:val="0"/>
          <w:w w:val="100"/>
          <w:shd w:fill="auto" w:val="clear"/>
          <w:lang w:val="uk-UA" w:eastAsia="uk-UA" w:bidi="uk-UA"/>
        </w:rPr>
        <w:t xml:space="preserve">обмежені можливості в ролі традиційного белетриста одразу зрозумілі кожному, хто почне передивлятися його романи, написані в середині 1930-х: «Донька священика» </w:t>
      </w:r>
      <w:r>
        <w:rPr>
          <w:color w:val="191D1E"/>
          <w:spacing w:val="0"/>
          <w:w w:val="100"/>
          <w:shd w:fill="auto" w:val="clear"/>
          <w:lang w:val="en-US" w:eastAsia="en-US" w:bidi="en-US"/>
        </w:rPr>
        <w:t xml:space="preserve">(1935), </w:t>
      </w:r>
      <w:r>
        <w:rPr>
          <w:color w:val="191D1E"/>
          <w:spacing w:val="0"/>
          <w:w w:val="100"/>
          <w:shd w:fill="auto" w:val="clear"/>
          <w:lang w:val="uk-UA" w:eastAsia="uk-UA" w:bidi="uk-UA"/>
        </w:rPr>
        <w:t xml:space="preserve">«Нехай квітне аспі- дистра»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 xml:space="preserve">«Ковток повітря»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Усі вони майже нечитабельні. От, наприклад, неоковирний початок «Доньки священика»:</w:t>
      </w:r>
    </w:p>
    <w:p>
      <w:pPr>
        <w:pStyle w:val="Style21"/>
        <w:keepNext w:val="false"/>
        <w:keepLines w:val="false"/>
        <w:widowControl w:val="false"/>
        <w:shd w:val="clear" w:color="auto" w:fill="auto"/>
        <w:bidi w:val="0"/>
        <w:spacing w:lineRule="auto" w:line="283" w:before="0" w:after="260"/>
        <w:ind w:firstLine="40" w:left="1200" w:right="0"/>
        <w:jc w:val="left"/>
        <w:rPr>
          <w:sz w:val="26"/>
          <w:szCs w:val="26"/>
        </w:rPr>
      </w:pPr>
      <w:r>
        <w:rPr>
          <w:color w:val="191D1E"/>
          <w:spacing w:val="0"/>
          <w:w w:val="100"/>
          <w:sz w:val="26"/>
          <w:szCs w:val="26"/>
          <w:shd w:fill="auto" w:val="clear"/>
          <w:lang w:val="uk-UA" w:eastAsia="uk-UA" w:bidi="uk-UA"/>
        </w:rPr>
        <w:t>Будильник на креденці вибухнув маленькою огидною брязкітливою бомбою. Дороті, яка виринула з надр якогось важкого жахіття, рвучко здригнулася й перегорнулася горілиць. Вона лежала, вдивляю- чисьутемряву, геть виснажена</w:t>
      </w:r>
      <w:r>
        <w:rPr>
          <w:color w:val="191D1E"/>
          <w:spacing w:val="0"/>
          <w:w w:val="100"/>
          <w:sz w:val="26"/>
          <w:szCs w:val="26"/>
          <w:shd w:fill="auto" w:val="clear"/>
          <w:vertAlign w:val="superscript"/>
          <w:lang w:val="uk-UA" w:eastAsia="uk-UA" w:bidi="uk-UA"/>
        </w:rPr>
        <w:t>151</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tabs>
          <w:tab w:val="clear" w:pos="720"/>
          <w:tab w:val="left" w:pos="5361" w:leader="none"/>
        </w:tabs>
        <w:bidi w:val="0"/>
        <w:spacing w:before="0" w:after="0"/>
        <w:ind w:hanging="0" w:left="820" w:right="0"/>
        <w:jc w:val="left"/>
        <w:rPr>
          <w:sz w:val="16"/>
          <w:szCs w:val="16"/>
        </w:rPr>
      </w:pPr>
      <w:r>
        <w:rPr>
          <w:color w:val="191D1E"/>
          <w:spacing w:val="0"/>
          <w:w w:val="100"/>
          <w:sz w:val="28"/>
          <w:szCs w:val="28"/>
          <w:shd w:fill="auto" w:val="clear"/>
          <w:lang w:val="uk-UA" w:eastAsia="uk-UA" w:bidi="uk-UA"/>
        </w:rPr>
        <w:t xml:space="preserve">На додачу до тих романів, що вийшли друком, Орвелл також написав два ранні твори, </w:t>
      </w:r>
      <w:r>
        <w:rPr>
          <w:color w:val="000000"/>
          <w:spacing w:val="0"/>
          <w:w w:val="100"/>
          <w:sz w:val="28"/>
          <w:szCs w:val="28"/>
          <w:shd w:fill="auto" w:val="clear"/>
          <w:lang w:val="uk-UA" w:eastAsia="uk-UA" w:bidi="uk-UA"/>
        </w:rPr>
        <w:t xml:space="preserve">які </w:t>
      </w:r>
      <w:r>
        <w:rPr>
          <w:color w:val="191D1E"/>
          <w:spacing w:val="0"/>
          <w:w w:val="100"/>
          <w:sz w:val="28"/>
          <w:szCs w:val="28"/>
          <w:shd w:fill="auto" w:val="clear"/>
          <w:lang w:val="uk-UA" w:eastAsia="uk-UA" w:bidi="uk-UA"/>
        </w:rPr>
        <w:t>згодом знищив. Від них нічого не залишилося</w:t>
      </w:r>
      <w:r>
        <w:rPr>
          <w:color w:val="191D1E"/>
          <w:spacing w:val="0"/>
          <w:w w:val="100"/>
          <w:sz w:val="28"/>
          <w:szCs w:val="28"/>
          <w:shd w:fill="auto" w:val="clear"/>
          <w:vertAlign w:val="superscript"/>
          <w:lang w:val="uk-UA" w:eastAsia="uk-UA" w:bidi="uk-UA"/>
        </w:rPr>
        <w:t>152</w:t>
      </w:r>
      <w:r>
        <w:rPr>
          <w:color w:val="191D1E"/>
          <w:spacing w:val="0"/>
          <w:w w:val="100"/>
          <w:sz w:val="28"/>
          <w:szCs w:val="28"/>
          <w:shd w:fill="auto" w:val="clear"/>
          <w:lang w:val="uk-UA" w:eastAsia="uk-UA" w:bidi="uk-UA"/>
        </w:rPr>
        <w:t xml:space="preserve">. Орвеллів приятель Джек Коммон, </w:t>
      </w:r>
      <w:r>
        <w:rPr>
          <w:color w:val="000000"/>
          <w:spacing w:val="0"/>
          <w:w w:val="100"/>
          <w:sz w:val="28"/>
          <w:szCs w:val="28"/>
          <w:shd w:fill="auto" w:val="clear"/>
          <w:lang w:val="uk-UA" w:eastAsia="uk-UA" w:bidi="uk-UA"/>
        </w:rPr>
        <w:t xml:space="preserve">ще </w:t>
      </w:r>
      <w:r>
        <w:rPr>
          <w:color w:val="191D1E"/>
          <w:spacing w:val="0"/>
          <w:w w:val="100"/>
          <w:sz w:val="28"/>
          <w:szCs w:val="28"/>
          <w:shd w:fill="auto" w:val="clear"/>
          <w:lang w:val="uk-UA" w:eastAsia="uk-UA" w:bidi="uk-UA"/>
        </w:rPr>
        <w:t xml:space="preserve">один письменник- соціаліст, казав, що Орвелл «писав свої романи у 1930-ті якомога швидше, заробляючи цим заледве достатньо грошей, щоб так-сяк </w:t>
      </w:r>
      <w:r>
        <w:rPr>
          <w:b/>
          <w:bCs/>
          <w:color w:val="000000"/>
          <w:spacing w:val="0"/>
          <w:w w:val="100"/>
          <w:sz w:val="16"/>
          <w:szCs w:val="16"/>
          <w:shd w:fill="auto" w:val="clear"/>
          <w:lang w:val="en-US" w:eastAsia="en-US" w:bidi="en-US"/>
        </w:rPr>
        <w:t>•</w:t>
        <w:tab/>
      </w:r>
      <w:r>
        <w:rPr>
          <w:b/>
          <w:bCs/>
          <w:color w:val="191D1E"/>
          <w:spacing w:val="0"/>
          <w:w w:val="100"/>
          <w:sz w:val="16"/>
          <w:szCs w:val="16"/>
          <w:shd w:fill="auto" w:val="clear"/>
          <w:lang w:val="en-US" w:eastAsia="en-US" w:bidi="en-US"/>
        </w:rPr>
        <w:t>153</w:t>
      </w:r>
    </w:p>
    <w:p>
      <w:pPr>
        <w:pStyle w:val="51"/>
        <w:keepNext w:val="false"/>
        <w:keepLines w:val="false"/>
        <w:widowControl w:val="false"/>
        <w:shd w:val="clear" w:color="auto" w:fill="auto"/>
        <w:bidi w:val="0"/>
        <w:spacing w:lineRule="auto" w:line="240" w:before="0" w:after="40"/>
        <w:ind w:firstLine="820" w:left="0" w:right="0"/>
        <w:jc w:val="left"/>
        <w:rPr/>
      </w:pPr>
      <w:r>
        <w:rPr>
          <w:spacing w:val="0"/>
          <w:w w:val="100"/>
          <w:shd w:fill="auto" w:val="clear"/>
          <w:lang w:val="uk-UA" w:eastAsia="uk-UA" w:bidi="uk-UA"/>
        </w:rPr>
        <w:t xml:space="preserve">ЖИВОТІТИ» </w:t>
      </w:r>
      <w:r>
        <w:rPr>
          <w:color w:val="000000"/>
          <w:spacing w:val="0"/>
          <w:w w:val="100"/>
          <w:shd w:fill="auto" w:val="clear"/>
          <w:lang w:val="en-US" w:eastAsia="en-US" w:bidi="en-US"/>
        </w:rPr>
        <w:t>.</w:t>
      </w:r>
    </w:p>
    <w:p>
      <w:pPr>
        <w:pStyle w:val="Style21"/>
        <w:keepNext w:val="false"/>
        <w:keepLines w:val="false"/>
        <w:widowControl w:val="false"/>
        <w:shd w:val="clear" w:color="auto" w:fill="auto"/>
        <w:tabs>
          <w:tab w:val="clear" w:pos="720"/>
          <w:tab w:val="left" w:pos="6455" w:leader="none"/>
        </w:tabs>
        <w:bidi w:val="0"/>
        <w:spacing w:lineRule="auto" w:line="283" w:before="0" w:after="0"/>
        <w:ind w:firstLine="420" w:left="820" w:right="0"/>
        <w:jc w:val="both"/>
        <w:rPr>
          <w:sz w:val="16"/>
          <w:szCs w:val="16"/>
        </w:rPr>
      </w:pPr>
      <w:r>
        <w:rPr>
          <w:color w:val="191D1E"/>
          <w:spacing w:val="0"/>
          <w:w w:val="100"/>
          <w:sz w:val="28"/>
          <w:szCs w:val="28"/>
          <w:shd w:fill="auto" w:val="clear"/>
          <w:lang w:val="uk-UA" w:eastAsia="uk-UA" w:bidi="uk-UA"/>
        </w:rPr>
        <w:t xml:space="preserve">Усі ці романи зневажливо схарактеризував письменник Енто- ні Павелл, який був Орвелловим другом: «За винятком проекцій його самого, персонажі цих творів не схожі на реальних людей, хоча іноді є доволі вправними маріонетками, які висловлюють по- </w:t>
      </w:r>
      <w:r>
        <w:rPr>
          <w:b/>
          <w:bCs/>
          <w:color w:val="000000"/>
          <w:spacing w:val="0"/>
          <w:w w:val="100"/>
          <w:sz w:val="16"/>
          <w:szCs w:val="16"/>
          <w:shd w:fill="auto" w:val="clear"/>
          <w:lang w:val="en-US" w:eastAsia="en-US" w:bidi="en-US"/>
        </w:rPr>
        <w:t>••</w:t>
        <w:tab/>
      </w:r>
      <w:r>
        <w:rPr>
          <w:b/>
          <w:bCs/>
          <w:color w:val="191D1E"/>
          <w:spacing w:val="0"/>
          <w:w w:val="100"/>
          <w:sz w:val="16"/>
          <w:szCs w:val="16"/>
          <w:shd w:fill="auto" w:val="clear"/>
          <w:lang w:val="en-US" w:eastAsia="en-US" w:bidi="en-US"/>
        </w:rPr>
        <w:t>154</w:t>
      </w:r>
    </w:p>
    <w:p>
      <w:pPr>
        <w:pStyle w:val="Style21"/>
        <w:keepNext w:val="false"/>
        <w:keepLines w:val="false"/>
        <w:widowControl w:val="false"/>
        <w:shd w:val="clear" w:color="auto" w:fill="auto"/>
        <w:bidi w:val="0"/>
        <w:spacing w:lineRule="auto" w:line="283" w:before="0" w:after="0"/>
        <w:ind w:firstLine="820" w:left="0" w:right="0"/>
        <w:jc w:val="both"/>
        <w:rPr/>
      </w:pPr>
      <w:r>
        <w:rPr>
          <w:color w:val="191D1E"/>
          <w:spacing w:val="0"/>
          <w:w w:val="100"/>
          <w:shd w:fill="auto" w:val="clear"/>
          <w:lang w:val="uk-UA" w:eastAsia="uk-UA" w:bidi="uk-UA"/>
        </w:rPr>
        <w:t xml:space="preserve">точні авторські переконання»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83" w:before="0" w:after="120"/>
        <w:ind w:firstLine="420" w:left="820" w:right="0"/>
        <w:jc w:val="left"/>
        <w:rPr/>
      </w:pPr>
      <w:r>
        <w:rPr>
          <w:color w:val="191D1E"/>
          <w:spacing w:val="0"/>
          <w:w w:val="100"/>
          <w:shd w:fill="auto" w:val="clear"/>
          <w:lang w:val="uk-UA" w:eastAsia="uk-UA" w:bidi="uk-UA"/>
        </w:rPr>
        <w:t>Сам Орвелл згодом писав одному другу, який попросив у нього примірник «Нехай квітне аспідистра»:</w:t>
      </w:r>
    </w:p>
    <w:p>
      <w:pPr>
        <w:pStyle w:val="Style21"/>
        <w:keepNext w:val="false"/>
        <w:keepLines w:val="false"/>
        <w:widowControl w:val="false"/>
        <w:shd w:val="clear" w:color="auto" w:fill="auto"/>
        <w:bidi w:val="0"/>
        <w:spacing w:lineRule="auto" w:line="288" w:before="0" w:after="260"/>
        <w:ind w:firstLine="40" w:left="1200" w:right="0"/>
        <w:jc w:val="left"/>
        <w:rPr>
          <w:sz w:val="26"/>
          <w:szCs w:val="26"/>
        </w:rPr>
      </w:pPr>
      <w:r>
        <w:rPr>
          <w:color w:val="191D1E"/>
          <w:spacing w:val="0"/>
          <w:w w:val="100"/>
          <w:sz w:val="26"/>
          <w:szCs w:val="26"/>
          <w:shd w:fill="auto" w:val="clear"/>
          <w:lang w:val="uk-UA" w:eastAsia="uk-UA" w:bidi="uk-UA"/>
        </w:rPr>
        <w:t xml:space="preserve">Є дві чи три книжки, яких я соромлюся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не дозволяю їх перевидавати чи перекладати, а цей роман </w:t>
      </w:r>
      <w:r>
        <w:rPr>
          <w:color w:val="000000"/>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одна з них. Є ще одна, така сама паршива, зветься «Донька священика». Вона була написана просто як вправа,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не слід було її видавати, але мені шалено потрібні були гроші, так само яктоді, коли написав «Нехай квітне</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Тоді в мене всередині просто не було книжки, але я мало не помирав із голоду й мусив набазграти щось, аби отримати сотню фунтів</w:t>
      </w:r>
      <w:r>
        <w:rPr>
          <w:color w:val="191D1E"/>
          <w:spacing w:val="0"/>
          <w:w w:val="100"/>
          <w:sz w:val="26"/>
          <w:szCs w:val="26"/>
          <w:shd w:fill="auto" w:val="clear"/>
          <w:vertAlign w:val="superscript"/>
          <w:lang w:val="uk-UA" w:eastAsia="uk-UA" w:bidi="uk-UA"/>
        </w:rPr>
        <w:t>155</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tabs>
          <w:tab w:val="clear" w:pos="720"/>
          <w:tab w:val="left" w:pos="1986" w:leader="none"/>
        </w:tabs>
        <w:bidi w:val="0"/>
        <w:spacing w:lineRule="auto" w:line="278" w:before="0" w:after="0"/>
        <w:ind w:hanging="0" w:left="820" w:right="0"/>
        <w:jc w:val="both"/>
        <w:rPr/>
      </w:pPr>
      <w:r>
        <w:rPr>
          <w:color w:val="191D1E"/>
          <w:spacing w:val="0"/>
          <w:w w:val="100"/>
          <w:shd w:fill="auto" w:val="clear"/>
          <w:lang w:val="uk-UA" w:eastAsia="uk-UA" w:bidi="uk-UA"/>
        </w:rPr>
        <w:t>Ці ранні твори ще далекі від справжнього Орвеллового таланту, який він сам до пуття не відкрив. Два видатні романи, які він напише вже незадовго до смерті,</w:t>
        <w:tab/>
        <w:t xml:space="preserve">«Колгосп тварин» і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будуть не натуралістичною</w:t>
      </w:r>
    </w:p>
    <w:p>
      <w:pPr>
        <w:sectPr>
          <w:headerReference w:type="even" r:id="rId52"/>
          <w:headerReference w:type="default" r:id="rId53"/>
          <w:footerReference w:type="even" r:id="rId54"/>
          <w:footerReference w:type="default" r:id="rId55"/>
          <w:footnotePr>
            <w:numFmt w:val="upperRoman"/>
            <w:numStart w:val="6"/>
          </w:footnotePr>
          <w:type w:val="nextPage"/>
          <w:pgSz w:w="12200" w:h="17626"/>
          <w:pgMar w:left="206" w:right="33" w:gutter="0" w:header="0" w:top="1834" w:footer="1200" w:bottom="1628"/>
          <w:pgNumType w:start="42"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200"/>
        <w:ind w:hanging="0" w:left="820" w:right="0"/>
        <w:jc w:val="both"/>
        <w:rPr/>
      </w:pPr>
      <w:r>
        <w:rPr>
          <w:color w:val="191D1E"/>
          <w:spacing w:val="0"/>
          <w:w w:val="100"/>
          <w:shd w:fill="auto" w:val="clear"/>
          <w:lang w:val="uk-UA" w:eastAsia="uk-UA" w:bidi="uk-UA"/>
        </w:rPr>
        <w:t>белетристикою, притаманною хх століттю, а радше варіантами жанрів, що завжди розглядалися як другорядні— казки й страшилки. Але, відображаючи дійсність досконаліше,</w:t>
      </w:r>
    </w:p>
    <w:p>
      <w:pPr>
        <w:pStyle w:val="Style21"/>
        <w:keepNext w:val="false"/>
        <w:keepLines w:val="false"/>
        <w:widowControl w:val="false"/>
        <w:shd w:val="clear" w:color="auto" w:fill="auto"/>
        <w:bidi w:val="0"/>
        <w:spacing w:before="0" w:after="240"/>
        <w:ind w:firstLine="40" w:left="1300" w:right="0"/>
        <w:jc w:val="both"/>
        <w:rPr/>
      </w:pPr>
      <w:r>
        <w:rPr>
          <w:color w:val="191D1E"/>
          <w:spacing w:val="0"/>
          <w:w w:val="100"/>
          <w:shd w:fill="auto" w:val="clear"/>
          <w:lang w:val="uk-UA" w:eastAsia="uk-UA" w:bidi="uk-UA"/>
        </w:rPr>
        <w:t xml:space="preserve">ніж більшість звичайних романів,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«Колгосп тварин», </w:t>
      </w:r>
      <w:r>
        <w:rPr>
          <w:color w:val="000000"/>
          <w:spacing w:val="0"/>
          <w:w w:val="100"/>
          <w:shd w:fill="auto" w:val="clear"/>
          <w:lang w:val="uk-UA" w:eastAsia="uk-UA" w:bidi="uk-UA"/>
        </w:rPr>
        <w:t xml:space="preserve">і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по</w:t>
        <w:softHyphen/>
        <w:t xml:space="preserve">будовані на розумінні політики в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базовому сенсі як засобу організації соціуму й на тому, які стосунки складаються в неї з окремою особистістю.</w:t>
      </w:r>
    </w:p>
    <w:p>
      <w:pPr>
        <w:pStyle w:val="61"/>
        <w:keepNext w:val="false"/>
        <w:keepLines w:val="false"/>
        <w:widowControl w:val="false"/>
        <w:shd w:val="clear" w:color="auto" w:fill="auto"/>
        <w:bidi w:val="0"/>
        <w:spacing w:lineRule="auto" w:line="240" w:before="0" w:after="240"/>
        <w:ind w:hanging="0" w:left="1840" w:right="0"/>
        <w:jc w:val="left"/>
        <w:rPr/>
      </w:pPr>
      <w:r>
        <w:rPr>
          <w:spacing w:val="0"/>
          <w:w w:val="100"/>
          <w:shd w:fill="auto" w:val="clear"/>
        </w:rPr>
        <w:t>* * *</w:t>
      </w:r>
    </w:p>
    <w:p>
      <w:pPr>
        <w:pStyle w:val="Style21"/>
        <w:keepNext w:val="false"/>
        <w:keepLines w:val="false"/>
        <w:widowControl w:val="false"/>
        <w:shd w:val="clear" w:color="auto" w:fill="auto"/>
        <w:bidi w:val="0"/>
        <w:spacing w:before="0" w:after="0"/>
        <w:ind w:firstLine="40" w:left="1300" w:right="0"/>
        <w:jc w:val="both"/>
        <w:rPr/>
      </w:pPr>
      <w:r>
        <w:rPr>
          <w:color w:val="191D1E"/>
          <w:spacing w:val="0"/>
          <w:w w:val="100"/>
          <w:shd w:fill="auto" w:val="clear"/>
          <w:lang w:val="uk-UA" w:eastAsia="uk-UA" w:bidi="uk-UA"/>
        </w:rPr>
        <w:t xml:space="preserve">Найвдалішим епізодом біографії Орвелла в </w:t>
      </w:r>
      <w:r>
        <w:rPr>
          <w:color w:val="191D1E"/>
          <w:spacing w:val="0"/>
          <w:w w:val="100"/>
          <w:shd w:fill="auto" w:val="clear"/>
          <w:lang w:val="en-US" w:eastAsia="en-US" w:bidi="en-US"/>
        </w:rPr>
        <w:t xml:space="preserve">1935 </w:t>
      </w:r>
      <w:r>
        <w:rPr>
          <w:color w:val="191D1E"/>
          <w:spacing w:val="0"/>
          <w:w w:val="100"/>
          <w:shd w:fill="auto" w:val="clear"/>
          <w:lang w:val="uk-UA" w:eastAsia="uk-UA" w:bidi="uk-UA"/>
        </w:rPr>
        <w:t xml:space="preserve">році стало знайомство з його майбутньою дружиною. Ейлін О’Шонессі була привабливою, яскравою молодою жінкою, яка вивчала англійську літературу в Оксфорді. Завершила </w:t>
      </w:r>
      <w:r>
        <w:rPr>
          <w:color w:val="000000"/>
          <w:spacing w:val="0"/>
          <w:w w:val="100"/>
          <w:shd w:fill="auto" w:val="clear"/>
          <w:lang w:val="uk-UA" w:eastAsia="uk-UA" w:bidi="uk-UA"/>
        </w:rPr>
        <w:t xml:space="preserve">навчання </w:t>
      </w:r>
      <w:r>
        <w:rPr>
          <w:color w:val="191D1E"/>
          <w:spacing w:val="0"/>
          <w:w w:val="100"/>
          <w:shd w:fill="auto" w:val="clear"/>
          <w:lang w:val="uk-UA" w:eastAsia="uk-UA" w:bidi="uk-UA"/>
        </w:rPr>
        <w:t xml:space="preserve">в </w:t>
      </w:r>
      <w:r>
        <w:rPr>
          <w:color w:val="191D1E"/>
          <w:spacing w:val="0"/>
          <w:w w:val="100"/>
          <w:shd w:fill="auto" w:val="clear"/>
          <w:lang w:val="en-US" w:eastAsia="en-US" w:bidi="en-US"/>
        </w:rPr>
        <w:t xml:space="preserve">1927 </w:t>
      </w:r>
      <w:r>
        <w:rPr>
          <w:color w:val="191D1E"/>
          <w:spacing w:val="0"/>
          <w:w w:val="100"/>
          <w:shd w:fill="auto" w:val="clear"/>
          <w:lang w:val="uk-UA" w:eastAsia="uk-UA" w:bidi="uk-UA"/>
        </w:rPr>
        <w:t xml:space="preserve">році. На момент їхнього знайомства з Орвеллом вона працювала над дисертацією в Університетському коледжі Лондона. Темою дослідження було оцінювання інтелекту й </w:t>
      </w:r>
      <w:r>
        <w:rPr>
          <w:color w:val="000000"/>
          <w:spacing w:val="0"/>
          <w:w w:val="100"/>
          <w:shd w:fill="auto" w:val="clear"/>
          <w:lang w:val="uk-UA" w:eastAsia="uk-UA" w:bidi="uk-UA"/>
        </w:rPr>
        <w:t xml:space="preserve">уяви в </w:t>
      </w:r>
      <w:r>
        <w:rPr>
          <w:color w:val="191D1E"/>
          <w:spacing w:val="0"/>
          <w:w w:val="100"/>
          <w:shd w:fill="auto" w:val="clear"/>
          <w:lang w:val="uk-UA" w:eastAsia="uk-UA" w:bidi="uk-UA"/>
        </w:rPr>
        <w:t>дітей.</w:t>
      </w:r>
    </w:p>
    <w:p>
      <w:pPr>
        <w:pStyle w:val="Style21"/>
        <w:keepNext w:val="false"/>
        <w:keepLines w:val="false"/>
        <w:widowControl w:val="false"/>
        <w:shd w:val="clear" w:color="auto" w:fill="auto"/>
        <w:bidi w:val="0"/>
        <w:spacing w:before="0" w:after="0"/>
        <w:ind w:firstLine="560" w:left="1300" w:right="0"/>
        <w:jc w:val="both"/>
        <w:rPr/>
      </w:pPr>
      <w:r>
        <w:rPr>
          <w:color w:val="191D1E"/>
          <w:spacing w:val="0"/>
          <w:w w:val="100"/>
          <w:shd w:fill="auto" w:val="clear"/>
          <w:lang w:val="uk-UA" w:eastAsia="uk-UA" w:bidi="uk-UA"/>
        </w:rPr>
        <w:t xml:space="preserve">За кілька місяців </w:t>
      </w:r>
      <w:r>
        <w:rPr>
          <w:color w:val="000000"/>
          <w:spacing w:val="0"/>
          <w:w w:val="100"/>
          <w:shd w:fill="auto" w:val="clear"/>
          <w:lang w:val="uk-UA" w:eastAsia="uk-UA" w:bidi="uk-UA"/>
        </w:rPr>
        <w:t xml:space="preserve">нарешті вийшло </w:t>
      </w:r>
      <w:r>
        <w:rPr>
          <w:color w:val="191D1E"/>
          <w:spacing w:val="0"/>
          <w:w w:val="100"/>
          <w:shd w:fill="auto" w:val="clear"/>
          <w:lang w:val="uk-UA" w:eastAsia="uk-UA" w:bidi="uk-UA"/>
        </w:rPr>
        <w:t xml:space="preserve">друком британське видання «Бірманських буднів». </w:t>
      </w:r>
      <w:r>
        <w:rPr>
          <w:color w:val="000000"/>
          <w:spacing w:val="0"/>
          <w:w w:val="100"/>
          <w:shd w:fill="auto" w:val="clear"/>
          <w:lang w:val="uk-UA" w:eastAsia="uk-UA" w:bidi="uk-UA"/>
        </w:rPr>
        <w:t xml:space="preserve">Тепер Орвелл </w:t>
      </w:r>
      <w:r>
        <w:rPr>
          <w:color w:val="191D1E"/>
          <w:spacing w:val="0"/>
          <w:w w:val="100"/>
          <w:shd w:fill="auto" w:val="clear"/>
          <w:lang w:val="uk-UA" w:eastAsia="uk-UA" w:bidi="uk-UA"/>
        </w:rPr>
        <w:t xml:space="preserve">мав дві видані книжки. Саме тоді в нього виникла підозра, </w:t>
      </w:r>
      <w:r>
        <w:rPr>
          <w:color w:val="000000"/>
          <w:spacing w:val="0"/>
          <w:w w:val="100"/>
          <w:shd w:fill="auto" w:val="clear"/>
          <w:lang w:val="uk-UA" w:eastAsia="uk-UA" w:bidi="uk-UA"/>
        </w:rPr>
        <w:t xml:space="preserve">що у </w:t>
      </w:r>
      <w:r>
        <w:rPr>
          <w:color w:val="191D1E"/>
          <w:spacing w:val="0"/>
          <w:w w:val="100"/>
          <w:shd w:fill="auto" w:val="clear"/>
          <w:lang w:val="uk-UA" w:eastAsia="uk-UA" w:bidi="uk-UA"/>
        </w:rPr>
        <w:t xml:space="preserve">книжці про Париж </w:t>
      </w:r>
      <w:r>
        <w:rPr>
          <w:color w:val="000000"/>
          <w:spacing w:val="0"/>
          <w:w w:val="100"/>
          <w:shd w:fill="auto" w:val="clear"/>
          <w:lang w:val="uk-UA" w:eastAsia="uk-UA" w:bidi="uk-UA"/>
        </w:rPr>
        <w:t>і Лон</w:t>
      </w:r>
      <w:r>
        <w:rPr>
          <w:color w:val="191D1E"/>
          <w:spacing w:val="0"/>
          <w:w w:val="100"/>
          <w:shd w:fill="auto" w:val="clear"/>
          <w:lang w:val="uk-UA" w:eastAsia="uk-UA" w:bidi="uk-UA"/>
        </w:rPr>
        <w:t xml:space="preserve">дон він зосередився не на тій </w:t>
      </w:r>
      <w:r>
        <w:rPr>
          <w:color w:val="000000"/>
          <w:spacing w:val="0"/>
          <w:w w:val="100"/>
          <w:shd w:fill="auto" w:val="clear"/>
          <w:lang w:val="uk-UA" w:eastAsia="uk-UA" w:bidi="uk-UA"/>
        </w:rPr>
        <w:t xml:space="preserve">верстві </w:t>
      </w:r>
      <w:r>
        <w:rPr>
          <w:color w:val="191D1E"/>
          <w:spacing w:val="0"/>
          <w:w w:val="100"/>
          <w:shd w:fill="auto" w:val="clear"/>
          <w:lang w:val="uk-UA" w:eastAsia="uk-UA" w:bidi="uk-UA"/>
        </w:rPr>
        <w:t xml:space="preserve">суспільства. «Хоч як це прикро, неможливо вирішити </w:t>
      </w:r>
      <w:r>
        <w:rPr>
          <w:color w:val="000000"/>
          <w:spacing w:val="0"/>
          <w:w w:val="100"/>
          <w:shd w:fill="auto" w:val="clear"/>
          <w:lang w:val="uk-UA" w:eastAsia="uk-UA" w:bidi="uk-UA"/>
        </w:rPr>
        <w:t xml:space="preserve">класову </w:t>
      </w:r>
      <w:r>
        <w:rPr>
          <w:color w:val="191D1E"/>
          <w:spacing w:val="0"/>
          <w:w w:val="100"/>
          <w:shd w:fill="auto" w:val="clear"/>
          <w:lang w:val="uk-UA" w:eastAsia="uk-UA" w:bidi="uk-UA"/>
        </w:rPr>
        <w:t xml:space="preserve">проблему, потоваришувавши з волоцюгами,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визнавав він.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Волоцюги, жебраки, злочинці й покидьки суспільства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зазвичай виняткові створіння. Вони не більш типові для </w:t>
      </w:r>
      <w:r>
        <w:rPr>
          <w:color w:val="000000"/>
          <w:spacing w:val="0"/>
          <w:w w:val="100"/>
          <w:shd w:fill="auto" w:val="clear"/>
          <w:lang w:val="uk-UA" w:eastAsia="uk-UA" w:bidi="uk-UA"/>
        </w:rPr>
        <w:t xml:space="preserve">робочого </w:t>
      </w:r>
      <w:r>
        <w:rPr>
          <w:color w:val="191D1E"/>
          <w:spacing w:val="0"/>
          <w:w w:val="100"/>
          <w:shd w:fill="auto" w:val="clear"/>
          <w:lang w:val="uk-UA" w:eastAsia="uk-UA" w:bidi="uk-UA"/>
        </w:rPr>
        <w:t>класу, ніж, скажімо, інтелігенція, що займається красним письменством, для буржуазії»</w:t>
      </w:r>
      <w:r>
        <w:rPr>
          <w:color w:val="191D1E"/>
          <w:spacing w:val="0"/>
          <w:w w:val="100"/>
          <w:shd w:fill="auto" w:val="clear"/>
          <w:vertAlign w:val="superscript"/>
          <w:lang w:val="uk-UA" w:eastAsia="uk-UA" w:bidi="uk-UA"/>
        </w:rPr>
        <w:t>156</w:t>
      </w:r>
      <w:r>
        <w:rPr>
          <w:color w:val="191D1E"/>
          <w:spacing w:val="0"/>
          <w:w w:val="100"/>
          <w:shd w:fill="auto" w:val="clear"/>
          <w:lang w:val="uk-UA" w:eastAsia="uk-UA" w:bidi="uk-UA"/>
        </w:rPr>
        <w:t xml:space="preserve">. Тепер Орвелл прагнув зануритися в </w:t>
      </w:r>
      <w:r>
        <w:rPr>
          <w:color w:val="000000"/>
          <w:spacing w:val="0"/>
          <w:w w:val="100"/>
          <w:shd w:fill="auto" w:val="clear"/>
          <w:lang w:val="uk-UA" w:eastAsia="uk-UA" w:bidi="uk-UA"/>
        </w:rPr>
        <w:t xml:space="preserve">саме </w:t>
      </w:r>
      <w:r>
        <w:rPr>
          <w:color w:val="191D1E"/>
          <w:spacing w:val="0"/>
          <w:w w:val="100"/>
          <w:shd w:fill="auto" w:val="clear"/>
          <w:lang w:val="uk-UA" w:eastAsia="uk-UA" w:bidi="uk-UA"/>
        </w:rPr>
        <w:t xml:space="preserve">серце британської економіки, у вугільні шахти </w:t>
      </w:r>
      <w:r>
        <w:rPr>
          <w:color w:val="000000"/>
          <w:spacing w:val="0"/>
          <w:w w:val="100"/>
          <w:shd w:fill="auto" w:val="clear"/>
          <w:lang w:val="uk-UA" w:eastAsia="uk-UA" w:bidi="uk-UA"/>
        </w:rPr>
        <w:t xml:space="preserve">північної </w:t>
      </w:r>
      <w:r>
        <w:rPr>
          <w:color w:val="191D1E"/>
          <w:spacing w:val="0"/>
          <w:w w:val="100"/>
          <w:shd w:fill="auto" w:val="clear"/>
          <w:lang w:val="uk-UA" w:eastAsia="uk-UA" w:bidi="uk-UA"/>
        </w:rPr>
        <w:t>Англії, пожити серед людей, які гарували в них.</w:t>
      </w:r>
    </w:p>
    <w:p>
      <w:pPr>
        <w:pStyle w:val="Style21"/>
        <w:keepNext w:val="false"/>
        <w:keepLines w:val="false"/>
        <w:widowControl w:val="false"/>
        <w:shd w:val="clear" w:color="auto" w:fill="auto"/>
        <w:bidi w:val="0"/>
        <w:spacing w:before="0" w:after="0"/>
        <w:ind w:firstLine="440" w:left="1300" w:right="0"/>
        <w:jc w:val="left"/>
        <w:rPr/>
      </w:pPr>
      <w:r>
        <w:rPr>
          <w:color w:val="191D1E"/>
          <w:spacing w:val="0"/>
          <w:w w:val="100"/>
          <w:shd w:fill="auto" w:val="clear"/>
          <w:lang w:val="uk-UA" w:eastAsia="uk-UA" w:bidi="uk-UA"/>
        </w:rPr>
        <w:t xml:space="preserve">У січні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 xml:space="preserve">року він полишив книжкову крамницю в Гемпстеді й вирушив на вивчення робітничого класу. Першу ніч своїх мандрів він провів у Ковентрі. «Тхне, як у звичайних мебльованих кімнатах,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він у щоденнику.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Нахабна покоївка з величезним тілом, маленькою головою й валиками жиру на карку химерно</w:t>
      </w:r>
    </w:p>
    <w:p>
      <w:pPr>
        <w:pStyle w:val="Style21"/>
        <w:keepNext w:val="false"/>
        <w:keepLines w:val="false"/>
        <w:widowControl w:val="false"/>
        <w:shd w:val="clear" w:color="auto" w:fill="auto"/>
        <w:bidi w:val="0"/>
        <w:spacing w:lineRule="auto" w:line="240" w:before="0" w:after="0"/>
        <w:ind w:hanging="0" w:left="0" w:right="1800"/>
        <w:jc w:val="right"/>
        <w:rPr/>
      </w:pPr>
      <w:r>
        <w:rPr>
          <w:b/>
          <w:bCs/>
          <w:color w:val="191D1E"/>
          <w:spacing w:val="0"/>
          <w:w w:val="100"/>
          <w:sz w:val="16"/>
          <w:szCs w:val="16"/>
          <w:shd w:fill="auto" w:val="clear"/>
          <w:lang w:val="en-US" w:eastAsia="en-US" w:bidi="en-US"/>
        </w:rPr>
        <w:t xml:space="preserve">• </w:t>
      </w:r>
      <w:r>
        <w:rPr>
          <w:b/>
          <w:bCs/>
          <w:color w:val="191D1E"/>
          <w:spacing w:val="0"/>
          <w:w w:val="100"/>
          <w:sz w:val="16"/>
          <w:szCs w:val="16"/>
          <w:shd w:fill="auto" w:val="clear"/>
          <w:lang w:val="en-US" w:eastAsia="en-US" w:bidi="en-US"/>
        </w:rPr>
        <w:t xml:space="preserve">157 </w:t>
      </w:r>
      <w:r>
        <w:rPr>
          <w:color w:val="191D1E"/>
          <w:spacing w:val="0"/>
          <w:w w:val="100"/>
          <w:shd w:fill="auto" w:val="clear"/>
          <w:lang w:val="uk-UA" w:eastAsia="uk-UA" w:bidi="uk-UA"/>
        </w:rPr>
        <w:t xml:space="preserve">нагадує прожилку сала в шинці»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83" w:before="0" w:after="240"/>
        <w:ind w:firstLine="440" w:left="1300" w:right="0"/>
        <w:jc w:val="both"/>
        <w:rPr/>
      </w:pPr>
      <w:r>
        <w:rPr>
          <w:color w:val="191D1E"/>
          <w:spacing w:val="0"/>
          <w:w w:val="100"/>
          <w:shd w:fill="auto" w:val="clear"/>
          <w:lang w:val="uk-UA" w:eastAsia="uk-UA" w:bidi="uk-UA"/>
        </w:rPr>
        <w:t>Він вирушив на північ потягом і провів два місяці, тиняючись вуглевидобувним районом поблизу Ліверпуля. Більшість часу по</w:t>
        <w:softHyphen/>
        <w:t xml:space="preserve">дорожував пішки, мандруючи з міста до міста під снігом і дощем. Дванадцятого лютого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 xml:space="preserve">року він пройшов крізь Віґан, місто ву- </w:t>
      </w:r>
      <w:r>
        <w:rPr>
          <w:color w:val="3F474C"/>
          <w:spacing w:val="0"/>
          <w:w w:val="100"/>
          <w:shd w:fill="auto" w:val="clear"/>
          <w:vertAlign w:val="superscript"/>
          <w:lang w:val="en-US" w:eastAsia="en-US" w:bidi="en-US"/>
        </w:rPr>
        <w:t>1</w:t>
      </w:r>
      <w:r>
        <w:rPr>
          <w:color w:val="3F474C"/>
          <w:spacing w:val="0"/>
          <w:w w:val="100"/>
          <w:shd w:fill="auto" w:val="clear"/>
          <w:lang w:val="en-US" w:eastAsia="en-US" w:bidi="en-US"/>
        </w:rPr>
        <w:t xml:space="preserve"> </w:t>
      </w:r>
      <w:r>
        <w:rPr>
          <w:color w:val="191D1E"/>
          <w:spacing w:val="0"/>
          <w:w w:val="100"/>
          <w:shd w:fill="auto" w:val="clear"/>
          <w:lang w:val="uk-UA" w:eastAsia="uk-UA" w:bidi="uk-UA"/>
        </w:rPr>
        <w:t>гілля й каналів на півдорозі між Манчестером і Ліверпулем, де було повно багнюки й териконів. «Пронизливий вітер. Довелося</w:t>
      </w:r>
    </w:p>
    <w:p>
      <w:pPr>
        <w:pStyle w:val="Style21"/>
        <w:keepNext w:val="false"/>
        <w:keepLines w:val="false"/>
        <w:widowControl w:val="false"/>
        <w:shd w:val="clear" w:color="auto" w:fill="auto"/>
        <w:bidi w:val="0"/>
        <w:spacing w:lineRule="auto" w:line="266" w:before="0" w:after="0"/>
        <w:ind w:hanging="0" w:left="1640" w:right="0"/>
        <w:jc w:val="both"/>
        <w:rPr/>
      </w:pPr>
      <w:r>
        <w:rPr>
          <w:color w:val="191D1E"/>
          <w:spacing w:val="0"/>
          <w:w w:val="100"/>
          <w:shd w:fill="auto" w:val="clear"/>
          <w:lang w:val="uk-UA" w:eastAsia="uk-UA" w:bidi="uk-UA"/>
        </w:rPr>
        <w:t>відправити пароплав, аби ламати кригу перед вугільними баржами на каналі</w:t>
      </w:r>
      <w:r>
        <w:rPr>
          <w:color w:val="191D1E"/>
          <w:spacing w:val="0"/>
          <w:w w:val="100"/>
          <w:shd w:fill="auto" w:val="clear"/>
          <w:lang w:val="en-US" w:eastAsia="en-US" w:bidi="en-US"/>
        </w:rPr>
        <w:t xml:space="preserve">... </w:t>
      </w:r>
      <w:r>
        <w:rPr>
          <w:color w:val="191D1E"/>
          <w:spacing w:val="0"/>
          <w:w w:val="100"/>
          <w:shd w:fill="auto" w:val="clear"/>
          <w:lang w:val="uk-UA" w:eastAsia="uk-UA" w:bidi="uk-UA"/>
        </w:rPr>
        <w:t>Кілька щурів повільно лізуть крізь сніг, дуже сумирні, певно, охлялі від голоду»</w:t>
      </w:r>
      <w:r>
        <w:rPr>
          <w:color w:val="191D1E"/>
          <w:spacing w:val="0"/>
          <w:w w:val="100"/>
          <w:shd w:fill="auto" w:val="clear"/>
          <w:vertAlign w:val="superscript"/>
          <w:lang w:val="uk-UA" w:eastAsia="uk-UA" w:bidi="uk-UA"/>
        </w:rPr>
        <w:t>158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66" w:before="0" w:after="0"/>
        <w:ind w:firstLine="480" w:left="820" w:right="0"/>
        <w:jc w:val="both"/>
        <w:rPr/>
      </w:pPr>
      <w:r>
        <w:rPr>
          <w:color w:val="191D1E"/>
          <w:spacing w:val="0"/>
          <w:w w:val="100"/>
          <w:shd w:fill="auto" w:val="clear"/>
          <w:lang w:val="uk-UA" w:eastAsia="uk-UA" w:bidi="uk-UA"/>
        </w:rPr>
        <w:t xml:space="preserve">Книжка, написана як підсумок цього досвіду, «Дорога на Віґан- Пірс», є найвідвертішим із написаних Орвеллом публіцистичних творів. Насправді це не розповідь як така, а втілення простого, але геніального плану детально змалювати життя робітничого класу у вуглевидобувному районі в період Великої депресії. Це не означає, що дослідити матеріал чи написати цю книжку було легко. Варто згадати одну з найвідоміших цитат Орвелла: «Аби побачити те, що відбувається просто в тебе перед носом, потрібні неаби- </w:t>
      </w:r>
      <w:r>
        <w:rPr>
          <w:b/>
          <w:bCs/>
          <w:color w:val="191D1E"/>
          <w:spacing w:val="0"/>
          <w:w w:val="100"/>
          <w:sz w:val="16"/>
          <w:szCs w:val="16"/>
          <w:shd w:fill="auto" w:val="clear"/>
          <w:lang w:val="en-US" w:eastAsia="en-US" w:bidi="en-US"/>
        </w:rPr>
        <w:t xml:space="preserve">• 159 </w:t>
      </w:r>
      <w:r>
        <w:rPr>
          <w:color w:val="191D1E"/>
          <w:spacing w:val="0"/>
          <w:w w:val="100"/>
          <w:shd w:fill="auto" w:val="clear"/>
          <w:lang w:val="uk-UA" w:eastAsia="uk-UA" w:bidi="uk-UA"/>
        </w:rPr>
        <w:t xml:space="preserve">які зусилля» </w:t>
      </w:r>
      <w:r>
        <w:rPr>
          <w:color w:val="191D1E"/>
          <w:spacing w:val="0"/>
          <w:w w:val="100"/>
          <w:shd w:fill="auto" w:val="clear"/>
          <w:lang w:val="en-US" w:eastAsia="en-US" w:bidi="en-US"/>
        </w:rPr>
        <w:t>.</w:t>
      </w:r>
    </w:p>
    <w:p>
      <w:pPr>
        <w:pStyle w:val="Style21"/>
        <w:keepNext w:val="false"/>
        <w:keepLines w:val="false"/>
        <w:widowControl w:val="false"/>
        <w:shd w:val="clear" w:color="auto" w:fill="auto"/>
        <w:tabs>
          <w:tab w:val="clear" w:pos="720"/>
          <w:tab w:val="left" w:pos="9079" w:leader="none"/>
        </w:tabs>
        <w:bidi w:val="0"/>
        <w:spacing w:lineRule="auto" w:line="266" w:before="0" w:after="0"/>
        <w:ind w:hanging="0" w:left="1260" w:right="0"/>
        <w:jc w:val="left"/>
        <w:rPr>
          <w:sz w:val="16"/>
          <w:szCs w:val="16"/>
        </w:rPr>
      </w:pPr>
      <w:r>
        <w:rPr>
          <w:color w:val="191D1E"/>
          <w:spacing w:val="0"/>
          <w:w w:val="100"/>
          <w:sz w:val="28"/>
          <w:szCs w:val="28"/>
          <w:shd w:fill="auto" w:val="clear"/>
          <w:lang w:val="uk-UA" w:eastAsia="uk-UA" w:bidi="uk-UA"/>
        </w:rPr>
        <w:t>Повернувшись на південь з Віґана, Орвелл відкрив крамнич</w:t>
      </w:r>
      <w:r>
        <w:rPr>
          <w:b/>
          <w:bCs/>
          <w:color w:val="191D1E"/>
          <w:spacing w:val="0"/>
          <w:w w:val="100"/>
          <w:sz w:val="16"/>
          <w:szCs w:val="16"/>
          <w:shd w:fill="auto" w:val="clear"/>
          <w:lang w:val="uk-UA" w:eastAsia="uk-UA" w:bidi="uk-UA"/>
        </w:rPr>
        <w:t>но</w:t>
        <w:tab/>
      </w:r>
      <w:r>
        <w:rPr>
          <w:b/>
          <w:bCs/>
          <w:color w:val="191D1E"/>
          <w:spacing w:val="0"/>
          <w:w w:val="100"/>
          <w:sz w:val="16"/>
          <w:szCs w:val="16"/>
          <w:shd w:fill="auto" w:val="clear"/>
          <w:lang w:val="en-US" w:eastAsia="en-US" w:bidi="en-US"/>
        </w:rPr>
        <w:t>-</w:t>
      </w:r>
    </w:p>
    <w:p>
      <w:pPr>
        <w:pStyle w:val="61"/>
        <w:keepNext w:val="false"/>
        <w:keepLines w:val="false"/>
        <w:widowControl w:val="false"/>
        <w:shd w:val="clear" w:color="auto" w:fill="auto"/>
        <w:bidi w:val="0"/>
        <w:spacing w:lineRule="auto" w:line="240" w:before="0" w:after="0"/>
        <w:ind w:hanging="0" w:left="4920" w:right="0"/>
        <w:jc w:val="left"/>
        <w:rPr/>
      </w:pPr>
      <w:r>
        <w:rPr>
          <w:spacing w:val="0"/>
          <w:w w:val="100"/>
          <w:shd w:fill="auto" w:val="clear"/>
        </w:rPr>
        <w:t>•</w:t>
      </w:r>
    </w:p>
    <w:p>
      <w:pPr>
        <w:pStyle w:val="Style21"/>
        <w:keepNext w:val="false"/>
        <w:keepLines w:val="false"/>
        <w:widowControl w:val="false"/>
        <w:shd w:val="clear" w:color="auto" w:fill="auto"/>
        <w:bidi w:val="0"/>
        <w:spacing w:lineRule="auto" w:line="278" w:before="0" w:after="0"/>
        <w:ind w:hanging="0" w:left="820" w:right="0"/>
        <w:jc w:val="both"/>
        <w:rPr/>
      </w:pPr>
      <w:r>
        <w:rPr>
          <w:color w:val="191D1E"/>
          <w:spacing w:val="0"/>
          <w:w w:val="100"/>
          <w:shd w:fill="auto" w:val="clear"/>
          <w:lang w:val="uk-UA" w:eastAsia="uk-UA" w:bidi="uk-UA"/>
        </w:rPr>
        <w:t xml:space="preserve">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орендувавши невеличкий двоповерховий котедж у селищі Воллінгтон у Гертфордширі, на півшляху між Лондоном і Кембриджем. Це було крихітне селище, з тридцятьма чотирма будиночками, двома пабами й церквою. У котеджі не було електрики, гарячої води й водогону, але була вітальня, з якої письменник зробив крамничку. Вхідні двері були заввишки близько </w:t>
      </w:r>
      <w:r>
        <w:rPr>
          <w:color w:val="191D1E"/>
          <w:spacing w:val="0"/>
          <w:w w:val="100"/>
          <w:shd w:fill="auto" w:val="clear"/>
          <w:lang w:val="en-US" w:eastAsia="en-US" w:bidi="en-US"/>
        </w:rPr>
        <w:t xml:space="preserve">1,2 </w:t>
      </w:r>
      <w:r>
        <w:rPr>
          <w:color w:val="191D1E"/>
          <w:spacing w:val="0"/>
          <w:w w:val="100"/>
          <w:shd w:fill="auto" w:val="clear"/>
          <w:lang w:val="uk-UA" w:eastAsia="uk-UA" w:bidi="uk-UA"/>
        </w:rPr>
        <w:t xml:space="preserve">метра, через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довготелесий Орвелл мав неабиякий клопіт. Між нападами творчості він продавав бекон, цукор, солодощі, а також яйця від курей, яких тримав, й </w:t>
      </w:r>
      <w:r>
        <w:rPr>
          <w:color w:val="000000"/>
          <w:spacing w:val="0"/>
          <w:w w:val="100"/>
          <w:shd w:fill="auto" w:val="clear"/>
          <w:lang w:val="uk-UA" w:eastAsia="uk-UA" w:bidi="uk-UA"/>
        </w:rPr>
        <w:t xml:space="preserve">овочі з </w:t>
      </w:r>
      <w:r>
        <w:rPr>
          <w:color w:val="191D1E"/>
          <w:spacing w:val="0"/>
          <w:w w:val="100"/>
          <w:shd w:fill="auto" w:val="clear"/>
          <w:lang w:val="uk-UA" w:eastAsia="uk-UA" w:bidi="uk-UA"/>
        </w:rPr>
        <w:t>власного городу</w:t>
      </w:r>
      <w:r>
        <w:rPr>
          <w:color w:val="191D1E"/>
          <w:spacing w:val="0"/>
          <w:w w:val="100"/>
          <w:shd w:fill="auto" w:val="clear"/>
          <w:vertAlign w:val="superscript"/>
          <w:lang w:val="uk-UA" w:eastAsia="uk-UA" w:bidi="uk-UA"/>
        </w:rPr>
        <w:t>161</w:t>
      </w:r>
      <w:r>
        <w:rPr>
          <w:color w:val="191D1E"/>
          <w:spacing w:val="0"/>
          <w:w w:val="100"/>
          <w:shd w:fill="auto" w:val="clear"/>
          <w:lang w:val="uk-UA" w:eastAsia="uk-UA" w:bidi="uk-UA"/>
        </w:rPr>
        <w:t xml:space="preserve">. «У них була хороша беконорізка,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згадував Фред Бейте, один з робітників місцевої ферми. </w:t>
      </w:r>
      <w:r>
        <w:rPr>
          <w:color w:val="000000"/>
          <w:spacing w:val="0"/>
          <w:w w:val="100"/>
          <w:shd w:fill="auto" w:val="clear"/>
          <w:lang w:val="en-US" w:eastAsia="en-US" w:bidi="en-US"/>
        </w:rPr>
        <w:t xml:space="preserve">— </w:t>
      </w:r>
      <w:r>
        <w:rPr>
          <w:color w:val="191D1E"/>
          <w:spacing w:val="0"/>
          <w:w w:val="100"/>
          <w:shd w:fill="auto" w:val="clear"/>
          <w:lang w:val="uk-UA" w:eastAsia="uk-UA" w:bidi="uk-UA"/>
        </w:rPr>
        <w:t>Оце чудовезний у них був бекон!»</w:t>
      </w:r>
      <w:r>
        <w:rPr>
          <w:color w:val="191D1E"/>
          <w:spacing w:val="0"/>
          <w:w w:val="100"/>
          <w:shd w:fill="auto" w:val="clear"/>
          <w:vertAlign w:val="superscript"/>
          <w:lang w:val="uk-UA" w:eastAsia="uk-UA" w:bidi="uk-UA"/>
        </w:rPr>
        <w:t>162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80" w:left="820" w:right="0"/>
        <w:jc w:val="both"/>
        <w:rPr/>
      </w:pPr>
      <w:r>
        <w:rPr>
          <w:color w:val="191D1E"/>
          <w:spacing w:val="0"/>
          <w:w w:val="100"/>
          <w:shd w:fill="auto" w:val="clear"/>
          <w:lang w:val="uk-UA" w:eastAsia="uk-UA" w:bidi="uk-UA"/>
        </w:rPr>
        <w:t>Прибутки від продажів перекривали орендну плату, що складала менше двох фунтів на місяць.</w:t>
      </w:r>
    </w:p>
    <w:p>
      <w:pPr>
        <w:pStyle w:val="Style21"/>
        <w:keepNext w:val="false"/>
        <w:keepLines w:val="false"/>
        <w:widowControl w:val="false"/>
        <w:shd w:val="clear" w:color="auto" w:fill="auto"/>
        <w:bidi w:val="0"/>
        <w:spacing w:lineRule="auto" w:line="278" w:before="0" w:after="0"/>
        <w:ind w:firstLine="480" w:left="820" w:right="0"/>
        <w:jc w:val="both"/>
        <w:rPr/>
      </w:pPr>
      <w:r>
        <w:rPr>
          <w:color w:val="191D1E"/>
          <w:spacing w:val="0"/>
          <w:w w:val="100"/>
          <w:shd w:fill="auto" w:val="clear"/>
          <w:lang w:val="uk-UA" w:eastAsia="uk-UA" w:bidi="uk-UA"/>
        </w:rPr>
        <w:t xml:space="preserve">Книжка, яку Орвелл написав у цьому котеджі, ніби складається з окремих фрагментів. Перша половина «Дороги на Віґан-Пірс»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збірка свідчень безпосереднього самовидця про умови життя англійської бідноти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де ці люди живуть, що їдять, як вони намагаються зігрітися, як працюють, і як, коли глибшає криза, стають безробітними. У цій половині вперше з’являється той письменник Джордж Орвелл, якого ми знаємо сьогодні. Подекуди в романі «У злиднях Парижа і Лондона» вже маячила його постать, але тепер Орвелл змужнів як майстер слова. Він уже не намагається експлуатувати шокуючою сенсаційністю, як у ранньому романі, а просто перелічує дрібні серйозні факти. Раціон робітників,</w:t>
      </w:r>
    </w:p>
    <w:p>
      <w:pPr>
        <w:pStyle w:val="Style21"/>
        <w:keepNext w:val="false"/>
        <w:keepLines w:val="false"/>
        <w:widowControl w:val="false"/>
        <w:shd w:val="clear" w:color="auto" w:fill="auto"/>
        <w:bidi w:val="0"/>
        <w:spacing w:before="0" w:after="0"/>
        <w:ind w:hanging="0" w:left="2100" w:right="0"/>
        <w:jc w:val="both"/>
        <w:rPr/>
      </w:pPr>
      <w:r>
        <w:rPr>
          <w:color w:val="191D1E"/>
          <w:spacing w:val="0"/>
          <w:w w:val="100"/>
          <w:shd w:fill="auto" w:val="clear"/>
          <w:lang w:val="uk-UA" w:eastAsia="uk-UA" w:bidi="uk-UA"/>
        </w:rPr>
        <w:t>розповідає він, складається з «білого хлібу, маргарину, солонини, чаю з цукром і картоплі»</w:t>
      </w:r>
      <w:r>
        <w:rPr>
          <w:color w:val="191D1E"/>
          <w:spacing w:val="0"/>
          <w:w w:val="100"/>
          <w:shd w:fill="auto" w:val="clear"/>
          <w:vertAlign w:val="superscript"/>
          <w:lang w:val="uk-UA" w:eastAsia="uk-UA" w:bidi="uk-UA"/>
        </w:rPr>
        <w:t>163</w:t>
      </w:r>
      <w:r>
        <w:rPr>
          <w:color w:val="191D1E"/>
          <w:spacing w:val="0"/>
          <w:w w:val="100"/>
          <w:shd w:fill="auto" w:val="clear"/>
          <w:lang w:val="uk-UA" w:eastAsia="uk-UA" w:bidi="uk-UA"/>
        </w:rPr>
        <w:t>. Може, саме через брак кальцію, зазначає письменник, більшість уже у віці тридцяти років не має зубів. У Ланкаширі Орвелл спостерігає, як жінки на териконах біля копалень «стоять навколішки в золовому багні під шпарким вітром», збираючи шматки вугілля. «Вони тішаться, що мають змогу це зробити. Узимку палива страшенно бракує, воно важливіше за харч. А навкруги, скільки око засягне, самі терикони й лебідки копалень, і [через економічну депресію] жодна із цих копалень не може продати все вугілля, яке здатна видобути»</w:t>
      </w:r>
      <w:r>
        <w:rPr>
          <w:color w:val="191D1E"/>
          <w:spacing w:val="0"/>
          <w:w w:val="100"/>
          <w:shd w:fill="auto" w:val="clear"/>
          <w:vertAlign w:val="superscript"/>
          <w:lang w:val="uk-UA" w:eastAsia="uk-UA" w:bidi="uk-UA"/>
        </w:rPr>
        <w:t>164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2100" w:right="0"/>
        <w:jc w:val="both"/>
        <w:rPr/>
      </w:pPr>
      <w:r>
        <w:rPr>
          <w:color w:val="191D1E"/>
          <w:spacing w:val="0"/>
          <w:w w:val="100"/>
          <w:shd w:fill="auto" w:val="clear"/>
          <w:lang w:val="uk-UA" w:eastAsia="uk-UA" w:bidi="uk-UA"/>
        </w:rPr>
        <w:t xml:space="preserve">Частина книжки є Орвелловими «Записками з підпілля»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у прямому сенсі цього слова. У романі про Париж і Лондон він спустився в підземний світ готельної посудомийні, а зараз вирушив до вугільної </w:t>
      </w:r>
      <w:r>
        <w:rPr>
          <w:color w:val="000000"/>
          <w:spacing w:val="0"/>
          <w:w w:val="100"/>
          <w:shd w:fill="auto" w:val="clear"/>
          <w:lang w:val="uk-UA" w:eastAsia="uk-UA" w:bidi="uk-UA"/>
        </w:rPr>
        <w:t xml:space="preserve">копальні </w:t>
      </w:r>
      <w:r>
        <w:rPr>
          <w:color w:val="191D1E"/>
          <w:spacing w:val="0"/>
          <w:w w:val="100"/>
          <w:shd w:fill="auto" w:val="clear"/>
          <w:lang w:val="uk-UA" w:eastAsia="uk-UA" w:bidi="uk-UA"/>
        </w:rPr>
        <w:t xml:space="preserve">й переконався, що вона відповідає його уявленню про пекло. «Тут було все, що, за нашими уявленнями, мусить бути </w:t>
      </w:r>
      <w:r>
        <w:rPr>
          <w:color w:val="000000"/>
          <w:spacing w:val="0"/>
          <w:w w:val="100"/>
          <w:shd w:fill="auto" w:val="clear"/>
          <w:lang w:val="uk-UA" w:eastAsia="uk-UA" w:bidi="uk-UA"/>
        </w:rPr>
        <w:t xml:space="preserve">в пеклі: спека, </w:t>
      </w:r>
      <w:r>
        <w:rPr>
          <w:color w:val="191D1E"/>
          <w:spacing w:val="0"/>
          <w:w w:val="100"/>
          <w:shd w:fill="auto" w:val="clear"/>
          <w:lang w:val="uk-UA" w:eastAsia="uk-UA" w:bidi="uk-UA"/>
        </w:rPr>
        <w:t xml:space="preserve">гамір, безлад, сморід, а головне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неймовірно обмежений простір»</w:t>
      </w:r>
      <w:r>
        <w:rPr>
          <w:color w:val="191D1E"/>
          <w:spacing w:val="0"/>
          <w:w w:val="100"/>
          <w:shd w:fill="auto" w:val="clear"/>
          <w:vertAlign w:val="superscript"/>
          <w:lang w:val="uk-UA" w:eastAsia="uk-UA" w:bidi="uk-UA"/>
        </w:rPr>
        <w:t>165</w:t>
      </w:r>
      <w:r>
        <w:rPr>
          <w:color w:val="191D1E"/>
          <w:spacing w:val="0"/>
          <w:w w:val="100"/>
          <w:shd w:fill="auto" w:val="clear"/>
          <w:lang w:val="uk-UA" w:eastAsia="uk-UA" w:bidi="uk-UA"/>
        </w:rPr>
        <w:t xml:space="preserve">. Якось під землею йому довелося, згорбившись, іти близько </w:t>
      </w:r>
      <w:r>
        <w:rPr>
          <w:color w:val="191D1E"/>
          <w:spacing w:val="0"/>
          <w:w w:val="100"/>
          <w:shd w:fill="auto" w:val="clear"/>
          <w:lang w:val="en-US" w:eastAsia="en-US" w:bidi="en-US"/>
        </w:rPr>
        <w:t xml:space="preserve">1,6 </w:t>
      </w:r>
      <w:r>
        <w:rPr>
          <w:color w:val="191D1E"/>
          <w:spacing w:val="0"/>
          <w:w w:val="100"/>
          <w:shd w:fill="auto" w:val="clear"/>
          <w:lang w:val="uk-UA" w:eastAsia="uk-UA" w:bidi="uk-UA"/>
        </w:rPr>
        <w:t xml:space="preserve">кілометра до вугільної нори тунелем, який заввишки був лише </w:t>
      </w:r>
      <w:r>
        <w:rPr>
          <w:color w:val="191D1E"/>
          <w:spacing w:val="0"/>
          <w:w w:val="100"/>
          <w:shd w:fill="auto" w:val="clear"/>
          <w:lang w:val="en-US" w:eastAsia="en-US" w:bidi="en-US"/>
        </w:rPr>
        <w:t xml:space="preserve">1,2 </w:t>
      </w:r>
      <w:r>
        <w:rPr>
          <w:color w:val="191D1E"/>
          <w:spacing w:val="0"/>
          <w:w w:val="100"/>
          <w:shd w:fill="auto" w:val="clear"/>
          <w:lang w:val="uk-UA" w:eastAsia="uk-UA" w:bidi="uk-UA"/>
        </w:rPr>
        <w:t xml:space="preserve">метра. На це Орвеллові знадобилося близько години, тож він почувався жахливо. А це ж, зазначає він у нотатках, </w:t>
      </w:r>
      <w:r>
        <w:rPr>
          <w:color w:val="000000"/>
          <w:spacing w:val="0"/>
          <w:w w:val="100"/>
          <w:shd w:fill="auto" w:val="clear"/>
          <w:lang w:val="uk-UA" w:eastAsia="uk-UA" w:bidi="uk-UA"/>
        </w:rPr>
        <w:t xml:space="preserve">усього </w:t>
      </w:r>
      <w:r>
        <w:rPr>
          <w:color w:val="191D1E"/>
          <w:spacing w:val="0"/>
          <w:w w:val="100"/>
          <w:shd w:fill="auto" w:val="clear"/>
          <w:lang w:val="uk-UA" w:eastAsia="uk-UA" w:bidi="uk-UA"/>
        </w:rPr>
        <w:t xml:space="preserve">лише той шлях, який доводиться здолати шахтареві перед тим, як той почне працювати. І попереду в нього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цілий </w:t>
      </w:r>
      <w:r>
        <w:rPr>
          <w:color w:val="000000"/>
          <w:spacing w:val="0"/>
          <w:w w:val="100"/>
          <w:shd w:fill="auto" w:val="clear"/>
          <w:lang w:val="uk-UA" w:eastAsia="uk-UA" w:bidi="uk-UA"/>
        </w:rPr>
        <w:t xml:space="preserve">день </w:t>
      </w:r>
      <w:r>
        <w:rPr>
          <w:color w:val="191D1E"/>
          <w:spacing w:val="0"/>
          <w:w w:val="100"/>
          <w:shd w:fill="auto" w:val="clear"/>
          <w:lang w:val="uk-UA" w:eastAsia="uk-UA" w:bidi="uk-UA"/>
        </w:rPr>
        <w:t>важкої праці «аж поки не потьмариться перед очима, з горлом, забитим вугільним пилом»</w:t>
      </w:r>
      <w:r>
        <w:rPr>
          <w:color w:val="191D1E"/>
          <w:spacing w:val="0"/>
          <w:w w:val="100"/>
          <w:shd w:fill="auto" w:val="clear"/>
          <w:vertAlign w:val="superscript"/>
          <w:lang w:val="uk-UA" w:eastAsia="uk-UA" w:bidi="uk-UA"/>
        </w:rPr>
        <w:t>166</w:t>
      </w:r>
      <w:r>
        <w:rPr>
          <w:color w:val="191D1E"/>
          <w:spacing w:val="0"/>
          <w:w w:val="100"/>
          <w:shd w:fill="auto" w:val="clear"/>
          <w:lang w:val="uk-UA" w:eastAsia="uk-UA" w:bidi="uk-UA"/>
        </w:rPr>
        <w:t>. От він, Орвелл, який ді</w:t>
      </w:r>
      <w:r>
        <w:rPr>
          <w:color w:val="000000"/>
          <w:spacing w:val="0"/>
          <w:w w:val="100"/>
          <w:shd w:fill="auto" w:val="clear"/>
          <w:lang w:val="uk-UA" w:eastAsia="uk-UA" w:bidi="uk-UA"/>
        </w:rPr>
        <w:t xml:space="preserve">стався </w:t>
      </w:r>
      <w:r>
        <w:rPr>
          <w:color w:val="191D1E"/>
          <w:spacing w:val="0"/>
          <w:w w:val="100"/>
          <w:shd w:fill="auto" w:val="clear"/>
          <w:lang w:val="uk-UA" w:eastAsia="uk-UA" w:bidi="uk-UA"/>
        </w:rPr>
        <w:t>самого серця проблеми.</w:t>
      </w:r>
    </w:p>
    <w:p>
      <w:pPr>
        <w:pStyle w:val="Style21"/>
        <w:keepNext w:val="false"/>
        <w:keepLines w:val="false"/>
        <w:widowControl w:val="false"/>
        <w:shd w:val="clear" w:color="auto" w:fill="auto"/>
        <w:bidi w:val="0"/>
        <w:spacing w:before="0" w:after="0"/>
        <w:ind w:firstLine="440" w:left="2100" w:right="0"/>
        <w:jc w:val="both"/>
        <w:rPr/>
      </w:pPr>
      <w:r>
        <w:rPr>
          <w:color w:val="000000"/>
          <w:spacing w:val="0"/>
          <w:w w:val="100"/>
          <w:shd w:fill="auto" w:val="clear"/>
          <w:lang w:val="uk-UA" w:eastAsia="uk-UA" w:bidi="uk-UA"/>
        </w:rPr>
        <w:t xml:space="preserve">Але він ще не </w:t>
      </w:r>
      <w:r>
        <w:rPr>
          <w:color w:val="191D1E"/>
          <w:spacing w:val="0"/>
          <w:w w:val="100"/>
          <w:shd w:fill="auto" w:val="clear"/>
          <w:lang w:val="uk-UA" w:eastAsia="uk-UA" w:bidi="uk-UA"/>
        </w:rPr>
        <w:t xml:space="preserve">повністю сформувався як письменник. Друга половина книжки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таке собі химерне, незвично розлоге есе, у якому Орвелл препарує англійський соціалізм, намагаючись зрозуміти, чому ці ідеї не підкорили уяви англійського середнього класу й не спромоглися завоювати прихильності соціалістів-робіт- ників. Ця частина визначна своїми недоліками так само, як і сильними місцями, тож у результаті «Дорога на Віґан-Пірс» є «навдивовижу нерівним досягненням», як сформулювали це Пітер Стенскі й Вільям Абрагамс у біографії Орвелла</w:t>
      </w:r>
      <w:r>
        <w:rPr>
          <w:color w:val="191D1E"/>
          <w:spacing w:val="0"/>
          <w:w w:val="100"/>
          <w:shd w:fill="auto" w:val="clear"/>
          <w:vertAlign w:val="superscript"/>
          <w:lang w:val="uk-UA" w:eastAsia="uk-UA" w:bidi="uk-UA"/>
        </w:rPr>
        <w:t>167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2100" w:right="0"/>
        <w:jc w:val="both"/>
        <w:rPr/>
      </w:pPr>
      <w:r>
        <w:rPr>
          <w:color w:val="191D1E"/>
          <w:spacing w:val="0"/>
          <w:w w:val="100"/>
          <w:shd w:fill="auto" w:val="clear"/>
          <w:lang w:val="uk-UA" w:eastAsia="uk-UA" w:bidi="uk-UA"/>
        </w:rPr>
        <w:t xml:space="preserve">Незвично для Орвелла, ця друга частина не така спостережлива, а місцями й погано написана. Крім того, вряди-годи в ній присутнє зловтішання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наприклад, коли Орвелл кепкує з дивацтв</w:t>
      </w:r>
    </w:p>
    <w:p>
      <w:pPr>
        <w:pStyle w:val="Style21"/>
        <w:keepNext w:val="false"/>
        <w:keepLines w:val="false"/>
        <w:widowControl w:val="false"/>
        <w:shd w:val="clear" w:color="auto" w:fill="auto"/>
        <w:bidi w:val="0"/>
        <w:spacing w:before="0" w:after="0"/>
        <w:ind w:hanging="0" w:left="720" w:right="0"/>
        <w:jc w:val="both"/>
        <w:rPr/>
      </w:pPr>
      <w:r>
        <w:rPr>
          <w:color w:val="000000"/>
          <w:spacing w:val="0"/>
          <w:w w:val="100"/>
          <w:shd w:fill="auto" w:val="clear"/>
          <w:lang w:val="uk-UA" w:eastAsia="uk-UA" w:bidi="uk-UA"/>
        </w:rPr>
        <w:t>ваблять до себе з якоюсь магнетичною силою кожного любителя фруктового соку, нудиста, поціновувача сандалетів, сексуального маніяка, квакера, “натуропата’-шахрая, пацифіста й феміністку Англії»</w:t>
      </w:r>
      <w:r>
        <w:rPr>
          <w:color w:val="000000"/>
          <w:spacing w:val="0"/>
          <w:w w:val="100"/>
          <w:shd w:fill="auto" w:val="clear"/>
          <w:vertAlign w:val="superscript"/>
          <w:lang w:val="uk-UA" w:eastAsia="uk-UA" w:bidi="uk-UA"/>
        </w:rPr>
        <w:t>168</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00" w:left="0" w:right="0"/>
        <w:jc w:val="both"/>
        <w:rPr/>
      </w:pPr>
      <w:r>
        <w:rPr>
          <w:color w:val="000000"/>
          <w:spacing w:val="0"/>
          <w:w w:val="100"/>
          <w:shd w:fill="auto" w:val="clear"/>
          <w:lang w:val="uk-UA" w:eastAsia="uk-UA" w:bidi="uk-UA"/>
        </w:rPr>
        <w:t xml:space="preserve">А вже за вісім сторінок він знову виводить на чисту воду «все це жахливе плем’я схильних до мудрування жінок і любителів сандалетів, бороданів, які ковтають фруктовий сік, </w:t>
      </w:r>
      <w:r>
        <w:rPr>
          <w:color w:val="000000"/>
          <w:spacing w:val="0"/>
          <w:w w:val="100"/>
          <w:shd w:fill="auto" w:val="clear"/>
          <w:lang w:val="en-US" w:eastAsia="en-US" w:bidi="en-US"/>
        </w:rPr>
        <w:t xml:space="preserve">— </w:t>
      </w:r>
      <w:r>
        <w:rPr>
          <w:color w:val="000000"/>
          <w:spacing w:val="0"/>
          <w:w w:val="100"/>
          <w:shd w:fill="auto" w:val="clear"/>
          <w:lang w:val="uk-UA" w:eastAsia="uk-UA" w:bidi="uk-UA"/>
        </w:rPr>
        <w:t>тих, які мчать на запах “прогресу”, як гнойові мухи на мертвого кота»</w:t>
      </w:r>
      <w:r>
        <w:rPr>
          <w:color w:val="000000"/>
          <w:spacing w:val="0"/>
          <w:w w:val="100"/>
          <w:shd w:fill="auto" w:val="clear"/>
          <w:vertAlign w:val="superscript"/>
          <w:lang w:val="uk-UA" w:eastAsia="uk-UA" w:bidi="uk-UA"/>
        </w:rPr>
        <w:t>169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00" w:left="0" w:right="0"/>
        <w:jc w:val="both"/>
        <w:rPr/>
      </w:pPr>
      <w:r>
        <w:rPr>
          <w:color w:val="000000"/>
          <w:spacing w:val="0"/>
          <w:w w:val="100"/>
          <w:shd w:fill="auto" w:val="clear"/>
          <w:lang w:val="uk-UA" w:eastAsia="uk-UA" w:bidi="uk-UA"/>
        </w:rPr>
        <w:t xml:space="preserve">Вражає, що в цій частині книжки міститься також один із най- химерніших Орвеллових задумів </w:t>
      </w:r>
      <w:r>
        <w:rPr>
          <w:color w:val="000000"/>
          <w:spacing w:val="0"/>
          <w:w w:val="100"/>
          <w:shd w:fill="auto" w:val="clear"/>
          <w:lang w:val="en-US" w:eastAsia="en-US" w:bidi="en-US"/>
        </w:rPr>
        <w:t xml:space="preserve">— </w:t>
      </w:r>
      <w:r>
        <w:rPr>
          <w:color w:val="000000"/>
          <w:spacing w:val="0"/>
          <w:w w:val="100"/>
          <w:shd w:fill="auto" w:val="clear"/>
          <w:lang w:val="uk-UA" w:eastAsia="uk-UA" w:bidi="uk-UA"/>
        </w:rPr>
        <w:t>спроба вибудувати політичну теорію на підґрунті власного гіпертрофованого нюху. «Справжній секрет класового розмежування на Заході</w:t>
      </w:r>
      <w:r>
        <w:rPr>
          <w:color w:val="000000"/>
          <w:spacing w:val="0"/>
          <w:w w:val="100"/>
          <w:shd w:fill="auto" w:val="clear"/>
          <w:lang w:val="en-US" w:eastAsia="en-US" w:bidi="en-US"/>
        </w:rPr>
        <w:t xml:space="preserve">... </w:t>
      </w:r>
      <w:r>
        <w:rPr>
          <w:color w:val="000000"/>
          <w:spacing w:val="0"/>
          <w:w w:val="100"/>
          <w:shd w:fill="auto" w:val="clear"/>
          <w:lang w:val="uk-UA" w:eastAsia="uk-UA" w:bidi="uk-UA"/>
        </w:rPr>
        <w:t>зводиться до трьох жахливих слів</w:t>
      </w:r>
      <w:r>
        <w:rPr>
          <w:color w:val="000000"/>
          <w:spacing w:val="0"/>
          <w:w w:val="100"/>
          <w:shd w:fill="auto" w:val="clear"/>
          <w:lang w:val="en-US" w:eastAsia="en-US" w:bidi="en-US"/>
        </w:rPr>
        <w:t xml:space="preserve">... </w:t>
      </w:r>
      <w:r>
        <w:rPr>
          <w:color w:val="000000"/>
          <w:spacing w:val="0"/>
          <w:w w:val="100"/>
          <w:shd w:fill="auto" w:val="clear"/>
          <w:lang w:val="uk-UA" w:eastAsia="uk-UA" w:bidi="uk-UA"/>
        </w:rPr>
        <w:t>“Нижчі класи смердять”</w:t>
      </w:r>
      <w:r>
        <w:rPr>
          <w:color w:val="000000"/>
          <w:spacing w:val="0"/>
          <w:w w:val="100"/>
          <w:shd w:fill="auto" w:val="clear"/>
          <w:vertAlign w:val="superscript"/>
          <w:lang w:val="uk-UA" w:eastAsia="uk-UA" w:bidi="uk-UA"/>
        </w:rPr>
        <w:t>170</w:t>
      </w:r>
      <w:r>
        <w:rPr>
          <w:color w:val="000000"/>
          <w:spacing w:val="0"/>
          <w:w w:val="100"/>
          <w:shd w:fill="auto" w:val="clear"/>
          <w:lang w:val="uk-UA" w:eastAsia="uk-UA" w:bidi="uk-UA"/>
        </w:rPr>
        <w:t xml:space="preserve">. Майже всі інші недоліки можна подолати,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пише він.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Можна співчувати вбивці чи содоміту, але не можна заприязнитися з людиною, у якої з рота тхне </w:t>
      </w:r>
      <w:r>
        <w:rPr>
          <w:color w:val="000000"/>
          <w:spacing w:val="0"/>
          <w:w w:val="100"/>
          <w:shd w:fill="auto" w:val="clear"/>
          <w:lang w:val="en-US" w:eastAsia="en-US" w:bidi="en-US"/>
        </w:rPr>
        <w:t xml:space="preserve">— </w:t>
      </w:r>
      <w:r>
        <w:rPr>
          <w:color w:val="000000"/>
          <w:spacing w:val="0"/>
          <w:w w:val="100"/>
          <w:shd w:fill="auto" w:val="clear"/>
          <w:lang w:val="uk-UA" w:eastAsia="uk-UA" w:bidi="uk-UA"/>
        </w:rPr>
        <w:t>себто постійно тхне</w:t>
      </w:r>
      <w:r>
        <w:rPr>
          <w:color w:val="000000"/>
          <w:spacing w:val="0"/>
          <w:w w:val="100"/>
          <w:shd w:fill="auto" w:val="clear"/>
          <w:lang w:val="en-US" w:eastAsia="en-US" w:bidi="en-US"/>
        </w:rPr>
        <w:t xml:space="preserve">... </w:t>
      </w:r>
      <w:r>
        <w:rPr>
          <w:color w:val="000000"/>
          <w:spacing w:val="0"/>
          <w:w w:val="100"/>
          <w:shd w:fill="auto" w:val="clear"/>
          <w:lang w:val="uk-UA" w:eastAsia="uk-UA" w:bidi="uk-UA"/>
        </w:rPr>
        <w:t>Ви цю людину просто ненавидітимете»</w:t>
      </w:r>
      <w:r>
        <w:rPr>
          <w:color w:val="000000"/>
          <w:spacing w:val="0"/>
          <w:w w:val="100"/>
          <w:shd w:fill="auto" w:val="clear"/>
          <w:vertAlign w:val="superscript"/>
          <w:lang w:val="uk-UA" w:eastAsia="uk-UA" w:bidi="uk-UA"/>
        </w:rPr>
        <w:t>171</w:t>
      </w:r>
      <w:r>
        <w:rPr>
          <w:color w:val="000000"/>
          <w:spacing w:val="0"/>
          <w:w w:val="100"/>
          <w:shd w:fill="auto" w:val="clear"/>
          <w:lang w:val="uk-UA" w:eastAsia="uk-UA" w:bidi="uk-UA"/>
        </w:rPr>
        <w:t>. І про це він розводиться кілька сторінок, що, мабуть, найкраще зрозуміють ті, хто також страждає на гіперчутливість нюхових рецепторів. Ця проблема має назву «гіперосмія».</w:t>
      </w:r>
    </w:p>
    <w:p>
      <w:pPr>
        <w:pStyle w:val="Style21"/>
        <w:keepNext w:val="false"/>
        <w:keepLines w:val="false"/>
        <w:widowControl w:val="false"/>
        <w:shd w:val="clear" w:color="auto" w:fill="auto"/>
        <w:bidi w:val="0"/>
        <w:spacing w:before="0" w:after="0"/>
        <w:ind w:firstLine="500" w:left="0" w:right="0"/>
        <w:jc w:val="both"/>
        <w:rPr/>
      </w:pPr>
      <w:r>
        <w:rPr>
          <w:color w:val="000000"/>
          <w:spacing w:val="0"/>
          <w:w w:val="100"/>
          <w:shd w:fill="auto" w:val="clear"/>
          <w:lang w:val="uk-UA" w:eastAsia="uk-UA" w:bidi="uk-UA"/>
        </w:rPr>
        <w:t xml:space="preserve">Не дивно, що «Дорога на Віґан-Пірс» обурила багатьох друзів і колег-соціалістів Орвелла. «Як на мене, це просто жахлива книжка,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зазначала Кей Іквол, одна з тодішніх лівацьких приятельок Орвелла. </w:t>
      </w:r>
      <w:r>
        <w:rPr>
          <w:color w:val="000000"/>
          <w:spacing w:val="0"/>
          <w:w w:val="100"/>
          <w:shd w:fill="auto" w:val="clear"/>
          <w:lang w:val="en-US" w:eastAsia="en-US" w:bidi="en-US"/>
        </w:rPr>
        <w:t xml:space="preserve">— </w:t>
      </w:r>
      <w:r>
        <w:rPr>
          <w:color w:val="000000"/>
          <w:spacing w:val="0"/>
          <w:w w:val="100"/>
          <w:shd w:fill="auto" w:val="clear"/>
          <w:lang w:val="uk-UA" w:eastAsia="uk-UA" w:bidi="uk-UA"/>
        </w:rPr>
        <w:t>Вона просто зганьбила всіх соціалістів, а весь робочий клас виставила в поганому світлі»</w:t>
      </w:r>
      <w:r>
        <w:rPr>
          <w:color w:val="000000"/>
          <w:spacing w:val="0"/>
          <w:w w:val="100"/>
          <w:shd w:fill="auto" w:val="clear"/>
          <w:vertAlign w:val="superscript"/>
          <w:lang w:val="uk-UA" w:eastAsia="uk-UA" w:bidi="uk-UA"/>
        </w:rPr>
        <w:t>172</w:t>
      </w:r>
      <w:r>
        <w:rPr>
          <w:color w:val="000000"/>
          <w:spacing w:val="0"/>
          <w:w w:val="100"/>
          <w:shd w:fill="auto" w:val="clear"/>
          <w:lang w:val="uk-UA" w:eastAsia="uk-UA" w:bidi="uk-UA"/>
        </w:rPr>
        <w:t>. Особливо їй не сподобалося те, як Орвелл змалював шахтарів. «Шахтарі на той момент були страшенно політизовані; вони були, тією чи іншою мірою, авангардом профспілкового руху. А він наче проігнорував усе позитивне, що відбувалося в політиці, і зосередився винятково на найогиднішому». Тут також можна почути відлуння тієї критики, якій старі імперіалісти піддали «Бірманські будні».</w:t>
      </w:r>
    </w:p>
    <w:p>
      <w:pPr>
        <w:sectPr>
          <w:headerReference w:type="even" r:id="rId56"/>
          <w:headerReference w:type="default" r:id="rId57"/>
          <w:headerReference w:type="first" r:id="rId58"/>
          <w:footerReference w:type="even" r:id="rId59"/>
          <w:footerReference w:type="default" r:id="rId60"/>
          <w:footerReference w:type="first" r:id="rId61"/>
          <w:footnotePr>
            <w:numFmt w:val="upperRoman"/>
            <w:numStart w:val="6"/>
          </w:footnotePr>
          <w:type w:val="nextPage"/>
          <w:pgSz w:w="12200" w:h="17626"/>
          <w:pgMar w:left="206" w:right="33" w:gutter="0" w:header="0" w:top="1834" w:footer="3" w:bottom="1628"/>
          <w:pgNumType w:start="46"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500" w:left="0" w:right="0"/>
        <w:jc w:val="both"/>
        <w:rPr/>
      </w:pPr>
      <w:r>
        <w:rPr>
          <w:color w:val="000000"/>
          <w:spacing w:val="0"/>
          <w:w w:val="100"/>
          <w:shd w:fill="auto" w:val="clear"/>
          <w:lang w:val="uk-UA" w:eastAsia="uk-UA" w:bidi="uk-UA"/>
        </w:rPr>
        <w:t>Навіть видавець, який надрукував цю книжку, зробив це знехотя. Передмова, написана Віктором Голланцем, може розцінюватись як розлоге вибачення за те, що твір узагалі вийшов у серії його «Лівацького книжкового клубу». Він шокований, що Орвелл змалював соціалістів дивакуватими шалапутами. Він намагається</w:t>
      </w:r>
    </w:p>
    <w:p>
      <w:pPr>
        <w:pStyle w:val="Style21"/>
        <w:keepNext w:val="false"/>
        <w:keepLines w:val="false"/>
        <w:widowControl w:val="false"/>
        <w:shd w:val="clear" w:color="auto" w:fill="auto"/>
        <w:bidi w:val="0"/>
        <w:spacing w:before="0" w:after="0"/>
        <w:ind w:firstLine="20" w:left="2000" w:right="0"/>
        <w:jc w:val="both"/>
        <w:rPr/>
      </w:pPr>
      <w:r>
        <w:rPr>
          <w:color w:val="191D1E"/>
          <w:spacing w:val="0"/>
          <w:w w:val="100"/>
          <w:shd w:fill="auto" w:val="clear"/>
          <w:lang w:val="uk-UA" w:eastAsia="uk-UA" w:bidi="uk-UA"/>
        </w:rPr>
        <w:t>нівелювати Орвеллову теорію щодо запахів як свідчення класових відмінностей, інтерпретуючи її як щире покаяння сноба із середнього класу. Він постійно засуджує Орвеллову «химерну нечемність», з якою той називає радянських комісарів «напівграмо- фонами- напівгангстерами»</w:t>
      </w:r>
      <w:r>
        <w:rPr>
          <w:color w:val="191D1E"/>
          <w:spacing w:val="0"/>
          <w:w w:val="100"/>
          <w:shd w:fill="auto" w:val="clear"/>
          <w:vertAlign w:val="superscript"/>
          <w:lang w:val="uk-UA" w:eastAsia="uk-UA" w:bidi="uk-UA"/>
        </w:rPr>
        <w:t>173</w:t>
      </w:r>
      <w:r>
        <w:rPr>
          <w:color w:val="191D1E"/>
          <w:spacing w:val="0"/>
          <w:w w:val="100"/>
          <w:shd w:fill="auto" w:val="clear"/>
          <w:lang w:val="uk-UA" w:eastAsia="uk-UA" w:bidi="uk-UA"/>
        </w:rPr>
        <w:t>. На додачу він вправно вибиває ідеологічну чечітку, яку Орвелл висміюватиме в пізніх своїх текстах; «У “Лівацького книжкового клубу” “немає політики”</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було б навіть неправильно казати,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Народний фронт є “політикою" “Лівацького книжкового клубу”</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Інакше кажучи, Народний фронт— це не "політика” “Лівацького книжкового клубу”, а саме існування Клубу тяжіє </w:t>
      </w:r>
      <w:r>
        <w:rPr>
          <w:color w:val="000000"/>
          <w:spacing w:val="0"/>
          <w:w w:val="100"/>
          <w:shd w:fill="auto" w:val="clear"/>
          <w:lang w:val="uk-UA" w:eastAsia="uk-UA" w:bidi="uk-UA"/>
        </w:rPr>
        <w:t xml:space="preserve">до Народного </w:t>
      </w:r>
      <w:r>
        <w:rPr>
          <w:color w:val="191D1E"/>
          <w:spacing w:val="0"/>
          <w:w w:val="100"/>
          <w:shd w:fill="auto" w:val="clear"/>
          <w:lang w:val="uk-UA" w:eastAsia="uk-UA" w:bidi="uk-UA"/>
        </w:rPr>
        <w:t>фронту»</w:t>
      </w:r>
      <w:r>
        <w:rPr>
          <w:color w:val="191D1E"/>
          <w:spacing w:val="0"/>
          <w:w w:val="100"/>
          <w:shd w:fill="auto" w:val="clear"/>
          <w:vertAlign w:val="superscript"/>
          <w:lang w:val="uk-UA" w:eastAsia="uk-UA" w:bidi="uk-UA"/>
        </w:rPr>
        <w:t>174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hanging="0" w:left="2460" w:right="0"/>
        <w:jc w:val="both"/>
        <w:rPr/>
      </w:pPr>
      <w:r>
        <w:rPr>
          <w:color w:val="191D1E"/>
          <w:spacing w:val="0"/>
          <w:w w:val="100"/>
          <w:shd w:fill="auto" w:val="clear"/>
          <w:lang w:val="uk-UA" w:eastAsia="uk-UA" w:bidi="uk-UA"/>
        </w:rPr>
        <w:t xml:space="preserve">Зрештою, </w:t>
      </w:r>
      <w:r>
        <w:rPr>
          <w:color w:val="000000"/>
          <w:spacing w:val="0"/>
          <w:w w:val="100"/>
          <w:shd w:fill="auto" w:val="clear"/>
          <w:lang w:val="uk-UA" w:eastAsia="uk-UA" w:bidi="uk-UA"/>
        </w:rPr>
        <w:t xml:space="preserve">попри всю її неоднорідність </w:t>
      </w:r>
      <w:r>
        <w:rPr>
          <w:color w:val="191D1E"/>
          <w:spacing w:val="0"/>
          <w:w w:val="100"/>
          <w:shd w:fill="auto" w:val="clear"/>
          <w:lang w:val="uk-UA" w:eastAsia="uk-UA" w:bidi="uk-UA"/>
        </w:rPr>
        <w:t>і суперечливість, «Дорога на</w:t>
      </w:r>
    </w:p>
    <w:p>
      <w:pPr>
        <w:pStyle w:val="Style21"/>
        <w:keepNext w:val="false"/>
        <w:keepLines w:val="false"/>
        <w:widowControl w:val="false"/>
        <w:shd w:val="clear" w:color="auto" w:fill="auto"/>
        <w:bidi w:val="0"/>
        <w:spacing w:lineRule="auto" w:line="240" w:before="0" w:after="0"/>
        <w:ind w:hanging="0" w:left="2000" w:right="0"/>
        <w:jc w:val="both"/>
        <w:rPr/>
      </w:pPr>
      <w:r>
        <w:rPr>
          <w:color w:val="000000"/>
          <w:spacing w:val="0"/>
          <w:w w:val="100"/>
          <w:shd w:fill="auto" w:val="clear"/>
          <w:lang w:val="uk-UA" w:eastAsia="uk-UA" w:bidi="uk-UA"/>
        </w:rPr>
        <w:t xml:space="preserve">Віґан-Пірс» демонструє, </w:t>
      </w:r>
      <w:r>
        <w:rPr>
          <w:color w:val="191D1E"/>
          <w:spacing w:val="0"/>
          <w:w w:val="100"/>
          <w:shd w:fill="auto" w:val="clear"/>
          <w:lang w:val="uk-UA" w:eastAsia="uk-UA" w:bidi="uk-UA"/>
        </w:rPr>
        <w:t>що письменник швидко просу</w:t>
      </w:r>
      <w:r>
        <w:rPr>
          <w:color w:val="000000"/>
          <w:spacing w:val="0"/>
          <w:w w:val="100"/>
          <w:shd w:fill="auto" w:val="clear"/>
          <w:lang w:val="uk-UA" w:eastAsia="uk-UA" w:bidi="uk-UA"/>
        </w:rPr>
        <w:t xml:space="preserve">вається вперед, але поки що збивається на кроці. </w:t>
      </w:r>
      <w:r>
        <w:rPr>
          <w:color w:val="191D1E"/>
          <w:spacing w:val="0"/>
          <w:w w:val="100"/>
          <w:shd w:fill="auto" w:val="clear"/>
          <w:lang w:val="uk-UA" w:eastAsia="uk-UA" w:bidi="uk-UA"/>
        </w:rPr>
        <w:t xml:space="preserve">Найкраще в цій </w:t>
      </w:r>
      <w:r>
        <w:rPr>
          <w:color w:val="000000"/>
          <w:spacing w:val="0"/>
          <w:w w:val="100"/>
          <w:shd w:fill="auto" w:val="clear"/>
          <w:lang w:val="uk-UA" w:eastAsia="uk-UA" w:bidi="uk-UA"/>
        </w:rPr>
        <w:t xml:space="preserve">книжці те, що Орвелл завершив свій період </w:t>
      </w:r>
      <w:r>
        <w:rPr>
          <w:color w:val="191D1E"/>
          <w:spacing w:val="0"/>
          <w:w w:val="100"/>
          <w:shd w:fill="auto" w:val="clear"/>
          <w:lang w:val="uk-UA" w:eastAsia="uk-UA" w:bidi="uk-UA"/>
        </w:rPr>
        <w:t xml:space="preserve">учнівства й віднайшов </w:t>
      </w:r>
      <w:r>
        <w:rPr>
          <w:color w:val="000000"/>
          <w:spacing w:val="0"/>
          <w:w w:val="100"/>
          <w:shd w:fill="auto" w:val="clear"/>
          <w:lang w:val="uk-UA" w:eastAsia="uk-UA" w:bidi="uk-UA"/>
        </w:rPr>
        <w:t xml:space="preserve">свої справжні вміння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справжню тему. Його </w:t>
      </w:r>
      <w:r>
        <w:rPr>
          <w:color w:val="191D1E"/>
          <w:spacing w:val="0"/>
          <w:w w:val="100"/>
          <w:shd w:fill="auto" w:val="clear"/>
          <w:lang w:val="uk-UA" w:eastAsia="uk-UA" w:bidi="uk-UA"/>
        </w:rPr>
        <w:t>літературним мето</w:t>
      </w:r>
      <w:r>
        <w:rPr>
          <w:color w:val="000000"/>
          <w:spacing w:val="0"/>
          <w:w w:val="100"/>
          <w:shd w:fill="auto" w:val="clear"/>
          <w:lang w:val="uk-UA" w:eastAsia="uk-UA" w:bidi="uk-UA"/>
        </w:rPr>
        <w:t>дом стало відкриття фактів і</w:t>
      </w:r>
    </w:p>
    <w:p>
      <w:pPr>
        <w:sectPr>
          <w:headerReference w:type="even" r:id="rId62"/>
          <w:headerReference w:type="default" r:id="rId63"/>
          <w:headerReference w:type="first" r:id="rId64"/>
          <w:footerReference w:type="even" r:id="rId65"/>
          <w:footerReference w:type="default" r:id="rId66"/>
          <w:footerReference w:type="first" r:id="rId67"/>
          <w:footnotePr>
            <w:numFmt w:val="upperRoman"/>
            <w:numStart w:val="6"/>
          </w:footnotePr>
          <w:type w:val="nextPage"/>
          <w:pgSz w:w="12200" w:h="17626"/>
          <w:pgMar w:left="120" w:right="120" w:gutter="0" w:header="0" w:top="1901" w:footer="1127" w:bottom="1555"/>
          <w:pgNumType w:start="47" w:fmt="decimal"/>
          <w:formProt w:val="false"/>
          <w:textDirection w:val="lrTb"/>
          <w:docGrid w:type="default" w:linePitch="360" w:charSpace="0"/>
        </w:sectPr>
      </w:pPr>
    </w:p>
    <w:p>
      <w:pPr>
        <w:pStyle w:val="Style21"/>
        <w:keepNext w:val="false"/>
        <w:keepLines w:val="false"/>
        <w:widowControl w:val="false"/>
        <w:pBdr/>
        <w:shd w:val="clear" w:color="auto" w:fill="auto"/>
        <w:bidi w:val="0"/>
        <w:spacing w:lineRule="auto" w:line="240" w:before="0" w:after="0"/>
        <w:ind w:hanging="0" w:left="0" w:right="0"/>
        <w:jc w:val="left"/>
        <w:rPr/>
        <w:framePr w:w="2314" w:h="394" w:x="2108" w:y="21" w:hSpace="0" w:vSpace="0" w:wrap="around" w:vAnchor="text" w:hAnchor="page" w:hRule="exact"/>
      </w:pPr>
      <w:r>
        <w:rPr>
          <w:color w:val="000000"/>
          <w:spacing w:val="0"/>
          <w:w w:val="100"/>
          <w:shd w:fill="auto" w:val="clear"/>
          <w:lang w:val="uk-UA" w:eastAsia="uk-UA" w:bidi="uk-UA"/>
        </w:rPr>
        <w:t xml:space="preserve">розповідь про </w:t>
      </w:r>
      <w:r>
        <w:rPr>
          <w:color w:val="191D1E"/>
          <w:spacing w:val="0"/>
          <w:w w:val="100"/>
          <w:shd w:fill="auto" w:val="clear"/>
          <w:lang w:val="uk-UA" w:eastAsia="uk-UA" w:bidi="uk-UA"/>
        </w:rPr>
        <w:t>них</w:t>
      </w:r>
    </w:p>
    <w:p>
      <w:pPr>
        <w:pStyle w:val="Style21"/>
        <w:keepNext w:val="false"/>
        <w:keepLines w:val="false"/>
        <w:widowControl w:val="false"/>
        <w:pBdr/>
        <w:shd w:val="clear" w:color="auto" w:fill="auto"/>
        <w:bidi w:val="0"/>
        <w:spacing w:lineRule="auto" w:line="240" w:before="0" w:after="0"/>
        <w:ind w:hanging="0" w:left="0" w:right="0"/>
        <w:jc w:val="center"/>
        <w:rPr/>
        <w:framePr w:w="3072" w:h="394" w:x="4393" w:y="21" w:hSpace="0" w:vSpace="0" w:wrap="around" w:vAnchor="text" w:hAnchor="page" w:hRule="exact"/>
      </w:pPr>
      <w:r>
        <w:rPr>
          <w:color w:val="191D1E"/>
          <w:spacing w:val="0"/>
          <w:w w:val="100"/>
          <w:shd w:fill="auto" w:val="clear"/>
          <w:lang w:val="en-US" w:eastAsia="en-US" w:bidi="en-US"/>
        </w:rPr>
        <w:t xml:space="preserve">. </w:t>
      </w:r>
      <w:r>
        <w:rPr>
          <w:color w:val="191D1E"/>
          <w:spacing w:val="0"/>
          <w:w w:val="100"/>
          <w:shd w:fill="auto" w:val="clear"/>
          <w:lang w:val="uk-UA" w:eastAsia="uk-UA" w:bidi="uk-UA"/>
        </w:rPr>
        <w:t>Його бачення по</w:t>
      </w:r>
      <w:r>
        <w:rPr>
          <w:color w:val="000000"/>
          <w:spacing w:val="0"/>
          <w:w w:val="100"/>
          <w:shd w:fill="auto" w:val="clear"/>
          <w:lang w:val="uk-UA" w:eastAsia="uk-UA" w:bidi="uk-UA"/>
        </w:rPr>
        <w:t>лягало</w:t>
      </w:r>
    </w:p>
    <w:p>
      <w:pPr>
        <w:pStyle w:val="Style21"/>
        <w:keepNext w:val="false"/>
        <w:keepLines w:val="false"/>
        <w:widowControl w:val="false"/>
        <w:pBdr/>
        <w:shd w:val="clear" w:color="auto" w:fill="auto"/>
        <w:bidi w:val="0"/>
        <w:spacing w:lineRule="auto" w:line="240" w:before="0" w:after="0"/>
        <w:ind w:hanging="0" w:left="0" w:right="0"/>
        <w:jc w:val="center"/>
        <w:rPr/>
        <w:framePr w:w="3264" w:h="394" w:x="7537" w:y="21" w:hSpace="0" w:vSpace="0" w:wrap="around" w:vAnchor="text" w:hAnchor="page" w:hRule="exact"/>
      </w:pPr>
      <w:r>
        <w:rPr>
          <w:color w:val="000000"/>
          <w:spacing w:val="0"/>
          <w:w w:val="100"/>
          <w:shd w:fill="auto" w:val="clear"/>
          <w:lang w:val="uk-UA" w:eastAsia="uk-UA" w:bidi="uk-UA"/>
        </w:rPr>
        <w:t>в тому, що можновладець</w:t>
      </w:r>
    </w:p>
    <w:p>
      <w:pPr>
        <w:pStyle w:val="Normal"/>
        <w:widowControl w:val="false"/>
        <w:spacing w:lineRule="exact" w:line="1" w:before="0" w:after="393"/>
        <w:rPr/>
      </w:pPr>
      <w:r>
        <w:rPr/>
      </w:r>
    </w:p>
    <w:p>
      <w:pPr>
        <w:sectPr>
          <w:footnotePr>
            <w:numFmt w:val="upperRoman"/>
            <w:numStart w:val="6"/>
          </w:footnotePr>
          <w:type w:val="continuous"/>
          <w:pgSz w:w="12200" w:h="17626"/>
          <w:pgMar w:left="120" w:right="120" w:gutter="0" w:header="0" w:top="1901" w:footer="1127" w:bottom="1555"/>
          <w:formProt w:val="false"/>
          <w:textDirection w:val="lrTb"/>
          <w:docGrid w:type="default" w:linePitch="360" w:charSpace="0"/>
        </w:sectPr>
      </w:pPr>
    </w:p>
    <w:p>
      <w:pPr>
        <w:pStyle w:val="Style21"/>
        <w:keepNext w:val="false"/>
        <w:keepLines w:val="false"/>
        <w:widowControl w:val="false"/>
        <w:shd w:val="clear" w:color="auto" w:fill="auto"/>
        <w:bidi w:val="0"/>
        <w:spacing w:before="0" w:after="0"/>
        <w:ind w:firstLine="640" w:left="0" w:right="0"/>
        <w:jc w:val="both"/>
        <w:rPr/>
      </w:pPr>
      <w:r>
        <w:rPr>
          <w:color w:val="000000"/>
          <w:spacing w:val="0"/>
          <w:w w:val="100"/>
          <w:shd w:fill="auto" w:val="clear"/>
          <w:lang w:val="uk-UA" w:eastAsia="uk-UA" w:bidi="uk-UA"/>
        </w:rPr>
        <w:t xml:space="preserve">майже </w:t>
      </w:r>
      <w:r>
        <w:rPr>
          <w:color w:val="191D1E"/>
          <w:spacing w:val="0"/>
          <w:w w:val="100"/>
          <w:shd w:fill="auto" w:val="clear"/>
          <w:lang w:val="uk-UA" w:eastAsia="uk-UA" w:bidi="uk-UA"/>
        </w:rPr>
        <w:t xml:space="preserve">завжди намагатиметься </w:t>
      </w:r>
      <w:r>
        <w:rPr>
          <w:color w:val="000000"/>
          <w:spacing w:val="0"/>
          <w:w w:val="100"/>
          <w:shd w:fill="auto" w:val="clear"/>
          <w:lang w:val="uk-UA" w:eastAsia="uk-UA" w:bidi="uk-UA"/>
        </w:rPr>
        <w:t>в якийсь спосіб спотворити правду.</w:t>
      </w:r>
    </w:p>
    <w:p>
      <w:pPr>
        <w:pStyle w:val="Style21"/>
        <w:keepNext w:val="false"/>
        <w:keepLines w:val="false"/>
        <w:widowControl w:val="false"/>
        <w:shd w:val="clear" w:color="auto" w:fill="auto"/>
        <w:bidi w:val="0"/>
        <w:spacing w:before="0" w:after="0"/>
        <w:ind w:firstLine="460" w:left="640" w:right="0"/>
        <w:jc w:val="both"/>
        <w:rPr/>
      </w:pPr>
      <w:r>
        <w:rPr>
          <w:color w:val="000000"/>
          <w:spacing w:val="0"/>
          <w:w w:val="100"/>
          <w:shd w:fill="auto" w:val="clear"/>
          <w:lang w:val="uk-UA" w:eastAsia="uk-UA" w:bidi="uk-UA"/>
        </w:rPr>
        <w:t xml:space="preserve">Орвелл не міг цього знати, але тоді, наприкінці 1920-х, він </w:t>
      </w:r>
      <w:r>
        <w:rPr>
          <w:color w:val="191D1E"/>
          <w:spacing w:val="0"/>
          <w:w w:val="100"/>
          <w:shd w:fill="auto" w:val="clear"/>
          <w:lang w:val="uk-UA" w:eastAsia="uk-UA" w:bidi="uk-UA"/>
        </w:rPr>
        <w:t xml:space="preserve">уже </w:t>
      </w:r>
      <w:r>
        <w:rPr>
          <w:color w:val="000000"/>
          <w:spacing w:val="0"/>
          <w:w w:val="100"/>
          <w:shd w:fill="auto" w:val="clear"/>
          <w:lang w:val="uk-UA" w:eastAsia="uk-UA" w:bidi="uk-UA"/>
        </w:rPr>
        <w:t xml:space="preserve">стояв на порозі своєї </w:t>
      </w:r>
      <w:r>
        <w:rPr>
          <w:color w:val="191D1E"/>
          <w:spacing w:val="0"/>
          <w:w w:val="100"/>
          <w:shd w:fill="auto" w:val="clear"/>
          <w:lang w:val="uk-UA" w:eastAsia="uk-UA" w:bidi="uk-UA"/>
        </w:rPr>
        <w:t xml:space="preserve">величі. </w:t>
      </w:r>
      <w:r>
        <w:rPr>
          <w:color w:val="000000"/>
          <w:spacing w:val="0"/>
          <w:w w:val="100"/>
          <w:shd w:fill="auto" w:val="clear"/>
          <w:lang w:val="uk-UA" w:eastAsia="uk-UA" w:bidi="uk-UA"/>
        </w:rPr>
        <w:t xml:space="preserve">Він став </w:t>
      </w:r>
      <w:r>
        <w:rPr>
          <w:color w:val="191D1E"/>
          <w:spacing w:val="0"/>
          <w:w w:val="100"/>
          <w:shd w:fill="auto" w:val="clear"/>
          <w:lang w:val="uk-UA" w:eastAsia="uk-UA" w:bidi="uk-UA"/>
        </w:rPr>
        <w:t>особливо чутливим до від</w:t>
        <w:softHyphen/>
      </w:r>
      <w:r>
        <w:rPr>
          <w:color w:val="000000"/>
          <w:spacing w:val="0"/>
          <w:w w:val="100"/>
          <w:shd w:fill="auto" w:val="clear"/>
          <w:lang w:val="uk-UA" w:eastAsia="uk-UA" w:bidi="uk-UA"/>
        </w:rPr>
        <w:t xml:space="preserve">мінностей між теорією й реальністю, </w:t>
      </w:r>
      <w:r>
        <w:rPr>
          <w:color w:val="191D1E"/>
          <w:spacing w:val="0"/>
          <w:w w:val="100"/>
          <w:shd w:fill="auto" w:val="clear"/>
          <w:lang w:val="uk-UA" w:eastAsia="uk-UA" w:bidi="uk-UA"/>
        </w:rPr>
        <w:t>між тим, якими люди нама</w:t>
        <w:softHyphen/>
      </w:r>
      <w:r>
        <w:rPr>
          <w:color w:val="000000"/>
          <w:spacing w:val="0"/>
          <w:w w:val="100"/>
          <w:shd w:fill="auto" w:val="clear"/>
          <w:lang w:val="uk-UA" w:eastAsia="uk-UA" w:bidi="uk-UA"/>
        </w:rPr>
        <w:t xml:space="preserve">гаються здаватися, і </w:t>
      </w:r>
      <w:r>
        <w:rPr>
          <w:color w:val="191D1E"/>
          <w:spacing w:val="0"/>
          <w:w w:val="100"/>
          <w:shd w:fill="auto" w:val="clear"/>
          <w:lang w:val="uk-UA" w:eastAsia="uk-UA" w:bidi="uk-UA"/>
        </w:rPr>
        <w:t xml:space="preserve">тим, якими </w:t>
      </w:r>
      <w:r>
        <w:rPr>
          <w:color w:val="000000"/>
          <w:spacing w:val="0"/>
          <w:w w:val="100"/>
          <w:shd w:fill="auto" w:val="clear"/>
          <w:lang w:val="uk-UA" w:eastAsia="uk-UA" w:bidi="uk-UA"/>
        </w:rPr>
        <w:t xml:space="preserve">вони є насправді. Він без </w:t>
      </w:r>
      <w:r>
        <w:rPr>
          <w:color w:val="191D1E"/>
          <w:spacing w:val="0"/>
          <w:w w:val="100"/>
          <w:shd w:fill="auto" w:val="clear"/>
          <w:lang w:val="uk-UA" w:eastAsia="uk-UA" w:bidi="uk-UA"/>
        </w:rPr>
        <w:t>запере</w:t>
      </w:r>
      <w:r>
        <w:rPr>
          <w:color w:val="000000"/>
          <w:spacing w:val="0"/>
          <w:w w:val="100"/>
          <w:shd w:fill="auto" w:val="clear"/>
          <w:lang w:val="uk-UA" w:eastAsia="uk-UA" w:bidi="uk-UA"/>
        </w:rPr>
        <w:t xml:space="preserve">чень, ба </w:t>
      </w:r>
      <w:r>
        <w:rPr>
          <w:color w:val="191D1E"/>
          <w:spacing w:val="0"/>
          <w:w w:val="100"/>
          <w:shd w:fill="auto" w:val="clear"/>
          <w:lang w:val="uk-UA" w:eastAsia="uk-UA" w:bidi="uk-UA"/>
        </w:rPr>
        <w:t xml:space="preserve">навіть </w:t>
      </w:r>
      <w:r>
        <w:rPr>
          <w:color w:val="000000"/>
          <w:spacing w:val="0"/>
          <w:w w:val="100"/>
          <w:shd w:fill="auto" w:val="clear"/>
          <w:lang w:val="uk-UA" w:eastAsia="uk-UA" w:bidi="uk-UA"/>
        </w:rPr>
        <w:t xml:space="preserve">залюбки, </w:t>
      </w:r>
      <w:r>
        <w:rPr>
          <w:color w:val="191D1E"/>
          <w:spacing w:val="0"/>
          <w:w w:val="100"/>
          <w:shd w:fill="auto" w:val="clear"/>
          <w:lang w:val="uk-UA" w:eastAsia="uk-UA" w:bidi="uk-UA"/>
        </w:rPr>
        <w:t xml:space="preserve">намагався вхопити неприємну й незручну </w:t>
      </w:r>
      <w:r>
        <w:rPr>
          <w:color w:val="000000"/>
          <w:spacing w:val="0"/>
          <w:w w:val="100"/>
          <w:shd w:fill="auto" w:val="clear"/>
          <w:lang w:val="uk-UA" w:eastAsia="uk-UA" w:bidi="uk-UA"/>
        </w:rPr>
        <w:t xml:space="preserve">правду. Цей </w:t>
      </w:r>
      <w:r>
        <w:rPr>
          <w:color w:val="191D1E"/>
          <w:spacing w:val="0"/>
          <w:w w:val="100"/>
          <w:shd w:fill="auto" w:val="clear"/>
          <w:lang w:val="uk-UA" w:eastAsia="uk-UA" w:bidi="uk-UA"/>
        </w:rPr>
        <w:t xml:space="preserve">спосіб мислення підготував його до написання про смертоносне зіткнення ідеології й </w:t>
      </w:r>
      <w:r>
        <w:rPr>
          <w:color w:val="000000"/>
          <w:spacing w:val="0"/>
          <w:w w:val="100"/>
          <w:shd w:fill="auto" w:val="clear"/>
          <w:lang w:val="uk-UA" w:eastAsia="uk-UA" w:bidi="uk-UA"/>
        </w:rPr>
        <w:t xml:space="preserve">реальності, </w:t>
      </w:r>
      <w:r>
        <w:rPr>
          <w:color w:val="191D1E"/>
          <w:spacing w:val="0"/>
          <w:w w:val="100"/>
          <w:shd w:fill="auto" w:val="clear"/>
          <w:lang w:val="uk-UA" w:eastAsia="uk-UA" w:bidi="uk-UA"/>
        </w:rPr>
        <w:t>спочатку на націо</w:t>
      </w:r>
      <w:r>
        <w:rPr>
          <w:color w:val="000000"/>
          <w:spacing w:val="0"/>
          <w:w w:val="100"/>
          <w:shd w:fill="auto" w:val="clear"/>
          <w:lang w:val="uk-UA" w:eastAsia="uk-UA" w:bidi="uk-UA"/>
        </w:rPr>
        <w:t xml:space="preserve">нальному рівні, </w:t>
      </w:r>
      <w:r>
        <w:rPr>
          <w:color w:val="191D1E"/>
          <w:spacing w:val="0"/>
          <w:w w:val="100"/>
          <w:shd w:fill="auto" w:val="clear"/>
          <w:lang w:val="uk-UA" w:eastAsia="uk-UA" w:bidi="uk-UA"/>
        </w:rPr>
        <w:t xml:space="preserve">під час громадянської війни </w:t>
      </w:r>
      <w:r>
        <w:rPr>
          <w:color w:val="000000"/>
          <w:spacing w:val="0"/>
          <w:w w:val="100"/>
          <w:shd w:fill="auto" w:val="clear"/>
          <w:lang w:val="uk-UA" w:eastAsia="uk-UA" w:bidi="uk-UA"/>
        </w:rPr>
        <w:t xml:space="preserve">в Іспанії, </w:t>
      </w:r>
      <w:r>
        <w:rPr>
          <w:color w:val="191D1E"/>
          <w:spacing w:val="0"/>
          <w:w w:val="100"/>
          <w:shd w:fill="auto" w:val="clear"/>
          <w:lang w:val="uk-UA" w:eastAsia="uk-UA" w:bidi="uk-UA"/>
        </w:rPr>
        <w:t xml:space="preserve">потім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 глобальному, під час Другої </w:t>
      </w:r>
      <w:r>
        <w:rPr>
          <w:color w:val="000000"/>
          <w:spacing w:val="0"/>
          <w:w w:val="100"/>
          <w:shd w:fill="auto" w:val="clear"/>
          <w:lang w:val="uk-UA" w:eastAsia="uk-UA" w:bidi="uk-UA"/>
        </w:rPr>
        <w:t xml:space="preserve">світової </w:t>
      </w:r>
      <w:r>
        <w:rPr>
          <w:color w:val="191D1E"/>
          <w:spacing w:val="0"/>
          <w:w w:val="100"/>
          <w:shd w:fill="auto" w:val="clear"/>
          <w:lang w:val="uk-UA" w:eastAsia="uk-UA" w:bidi="uk-UA"/>
        </w:rPr>
        <w:t>війни</w:t>
      </w:r>
      <w:r>
        <w:rPr>
          <w:color w:val="191D1E"/>
          <w:spacing w:val="0"/>
          <w:w w:val="100"/>
          <w:shd w:fill="auto" w:val="clear"/>
          <w:vertAlign w:val="superscript"/>
          <w:lang w:val="uk-UA" w:eastAsia="uk-UA" w:bidi="uk-UA"/>
        </w:rPr>
        <w:t>175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640" w:right="0"/>
        <w:jc w:val="both"/>
        <w:rPr/>
      </w:pPr>
      <w:r>
        <w:rPr>
          <w:color w:val="191D1E"/>
          <w:spacing w:val="0"/>
          <w:w w:val="100"/>
          <w:shd w:fill="auto" w:val="clear"/>
          <w:lang w:val="uk-UA" w:eastAsia="uk-UA" w:bidi="uk-UA"/>
        </w:rPr>
        <w:t xml:space="preserve">Орвелл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Ейлін </w:t>
      </w:r>
      <w:r>
        <w:rPr>
          <w:color w:val="000000"/>
          <w:spacing w:val="0"/>
          <w:w w:val="100"/>
          <w:shd w:fill="auto" w:val="clear"/>
          <w:lang w:val="uk-UA" w:eastAsia="uk-UA" w:bidi="uk-UA"/>
        </w:rPr>
        <w:t xml:space="preserve">О’Шонессі побралися </w:t>
      </w:r>
      <w:r>
        <w:rPr>
          <w:color w:val="191D1E"/>
          <w:spacing w:val="0"/>
          <w:w w:val="100"/>
          <w:shd w:fill="auto" w:val="clear"/>
          <w:lang w:val="uk-UA" w:eastAsia="uk-UA" w:bidi="uk-UA"/>
        </w:rPr>
        <w:t xml:space="preserve">в червні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року</w:t>
      </w:r>
      <w:r>
        <w:rPr>
          <w:color w:val="191D1E"/>
          <w:spacing w:val="0"/>
          <w:w w:val="100"/>
          <w:shd w:fill="auto" w:val="clear"/>
          <w:vertAlign w:val="superscript"/>
          <w:lang w:val="uk-UA" w:eastAsia="uk-UA" w:bidi="uk-UA"/>
        </w:rPr>
        <w:t>176</w:t>
      </w:r>
      <w:r>
        <w:rPr>
          <w:color w:val="191D1E"/>
          <w:spacing w:val="0"/>
          <w:w w:val="100"/>
          <w:shd w:fill="auto" w:val="clear"/>
          <w:lang w:val="uk-UA" w:eastAsia="uk-UA" w:bidi="uk-UA"/>
        </w:rPr>
        <w:t xml:space="preserve">, коли він саме переробляв </w:t>
      </w:r>
      <w:r>
        <w:rPr>
          <w:color w:val="000000"/>
          <w:spacing w:val="0"/>
          <w:w w:val="100"/>
          <w:shd w:fill="auto" w:val="clear"/>
          <w:lang w:val="uk-UA" w:eastAsia="uk-UA" w:bidi="uk-UA"/>
        </w:rPr>
        <w:t xml:space="preserve">свої щоденникові </w:t>
      </w:r>
      <w:r>
        <w:rPr>
          <w:color w:val="191D1E"/>
          <w:spacing w:val="0"/>
          <w:w w:val="100"/>
          <w:shd w:fill="auto" w:val="clear"/>
          <w:lang w:val="uk-UA" w:eastAsia="uk-UA" w:bidi="uk-UA"/>
        </w:rPr>
        <w:t xml:space="preserve">записи з подорожі на Північ у книжку. Зі свого </w:t>
      </w:r>
      <w:r>
        <w:rPr>
          <w:color w:val="000000"/>
          <w:spacing w:val="0"/>
          <w:w w:val="100"/>
          <w:shd w:fill="auto" w:val="clear"/>
          <w:lang w:val="uk-UA" w:eastAsia="uk-UA" w:bidi="uk-UA"/>
        </w:rPr>
        <w:t xml:space="preserve">котеджу вони </w:t>
      </w:r>
      <w:r>
        <w:rPr>
          <w:color w:val="191D1E"/>
          <w:spacing w:val="0"/>
          <w:w w:val="100"/>
          <w:shd w:fill="auto" w:val="clear"/>
          <w:lang w:val="uk-UA" w:eastAsia="uk-UA" w:bidi="uk-UA"/>
        </w:rPr>
        <w:t>вирушили до воллінгтонської церкви. Нагадаймо, що в селищі мешкало близько двох сотень людей. Після</w:t>
      </w:r>
    </w:p>
    <w:p>
      <w:pPr>
        <w:pStyle w:val="Style21"/>
        <w:keepNext w:val="false"/>
        <w:keepLines w:val="false"/>
        <w:widowControl w:val="false"/>
        <w:shd w:val="clear" w:color="auto" w:fill="auto"/>
        <w:bidi w:val="0"/>
        <w:spacing w:before="0" w:after="0"/>
        <w:ind w:firstLine="640" w:left="0" w:right="0"/>
        <w:jc w:val="both"/>
        <w:rPr/>
      </w:pPr>
      <w:r>
        <w:rPr>
          <w:color w:val="191D1E"/>
          <w:spacing w:val="0"/>
          <w:w w:val="100"/>
          <w:shd w:fill="auto" w:val="clear"/>
          <w:lang w:val="uk-UA" w:eastAsia="uk-UA" w:bidi="uk-UA"/>
        </w:rPr>
        <w:t>церемонії відбулося святкування в пабі.</w:t>
      </w:r>
    </w:p>
    <w:p>
      <w:pPr>
        <w:pStyle w:val="Style21"/>
        <w:keepNext w:val="false"/>
        <w:keepLines w:val="false"/>
        <w:widowControl w:val="false"/>
        <w:shd w:val="clear" w:color="auto" w:fill="auto"/>
        <w:bidi w:val="0"/>
        <w:spacing w:before="0" w:after="0"/>
        <w:ind w:firstLine="460" w:left="640" w:right="0"/>
        <w:jc w:val="both"/>
        <w:rPr/>
      </w:pPr>
      <w:r>
        <w:rPr>
          <w:color w:val="191D1E"/>
          <w:spacing w:val="0"/>
          <w:w w:val="100"/>
          <w:shd w:fill="auto" w:val="clear"/>
          <w:lang w:val="uk-UA" w:eastAsia="uk-UA" w:bidi="uk-UA"/>
        </w:rPr>
        <w:t xml:space="preserve">Ейлін була норовливою дружиною. Якось під час сніданку чоловік у присутності гостей заявив, що «виробники бекону» домоглися ухвалення державних заходів, що унеможливлюють для фермерів виробництво власного бекону, а Ейлін заперечила проти його </w:t>
      </w:r>
      <w:r>
        <w:rPr>
          <w:color w:val="000000"/>
          <w:spacing w:val="0"/>
          <w:w w:val="100"/>
          <w:shd w:fill="auto" w:val="clear"/>
          <w:lang w:val="uk-UA" w:eastAsia="uk-UA" w:bidi="uk-UA"/>
        </w:rPr>
        <w:t>англійського середнього класу, що асоціюються з англійським со</w:t>
        <w:softHyphen/>
        <w:t xml:space="preserve">ціалізмом. «Виникає враження, що самі слова “соціалізм” і “комунізм” </w:t>
      </w:r>
    </w:p>
    <w:p>
      <w:pPr>
        <w:sectPr>
          <w:footnotePr>
            <w:numFmt w:val="upperRoman"/>
            <w:numStart w:val="6"/>
          </w:footnotePr>
          <w:type w:val="continuous"/>
          <w:pgSz w:w="12200" w:h="17626"/>
          <w:pgMar w:left="120" w:right="120" w:gutter="0" w:header="0" w:top="1901" w:footer="1127" w:bottom="1555"/>
          <w:formProt w:val="false"/>
          <w:textDirection w:val="lrTb"/>
          <w:docGrid w:type="default" w:linePitch="360" w:charSpace="0"/>
        </w:sectPr>
      </w:pPr>
    </w:p>
    <w:p>
      <w:pPr>
        <w:pStyle w:val="Style21"/>
        <w:keepNext w:val="false"/>
        <w:keepLines w:val="false"/>
        <w:widowControl w:val="false"/>
        <w:shd w:val="clear" w:color="auto" w:fill="auto"/>
        <w:bidi w:val="0"/>
        <w:spacing w:before="0" w:after="0"/>
        <w:ind w:hanging="0" w:left="640" w:right="0"/>
        <w:jc w:val="both"/>
        <w:rPr/>
      </w:pPr>
      <w:r>
        <w:rPr>
          <w:color w:val="000000"/>
          <w:spacing w:val="0"/>
          <w:w w:val="100"/>
          <w:shd w:fill="auto" w:val="clear"/>
          <w:lang w:val="uk-UA" w:eastAsia="uk-UA" w:bidi="uk-UA"/>
        </w:rPr>
        <w:t>десятирічного хлопчика, вона навчила його читати достатньо добре, аби той зміг відвідувати школу</w:t>
      </w:r>
      <w:r>
        <w:rPr>
          <w:color w:val="000000"/>
          <w:spacing w:val="0"/>
          <w:w w:val="100"/>
          <w:shd w:fill="auto" w:val="clear"/>
          <w:vertAlign w:val="superscript"/>
          <w:lang w:val="uk-UA" w:eastAsia="uk-UA" w:bidi="uk-UA"/>
        </w:rPr>
        <w:t>178</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20" w:left="0" w:right="0"/>
        <w:jc w:val="both"/>
        <w:rPr/>
      </w:pPr>
      <w:r>
        <w:rPr>
          <w:color w:val="000000"/>
          <w:spacing w:val="0"/>
          <w:w w:val="100"/>
          <w:shd w:fill="auto" w:val="clear"/>
          <w:lang w:val="uk-UA" w:eastAsia="uk-UA" w:bidi="uk-UA"/>
        </w:rPr>
        <w:t xml:space="preserve">Через місяць після їхнього весілля в Іспанії почалася війна між лівим урядом і повстанцями </w:t>
      </w:r>
      <w:r>
        <w:rPr>
          <w:color w:val="000000"/>
          <w:spacing w:val="0"/>
          <w:w w:val="100"/>
          <w:shd w:fill="auto" w:val="clear"/>
          <w:lang w:val="en-US" w:eastAsia="en-US" w:bidi="en-US"/>
        </w:rPr>
        <w:t xml:space="preserve">— </w:t>
      </w:r>
      <w:r>
        <w:rPr>
          <w:color w:val="000000"/>
          <w:spacing w:val="0"/>
          <w:w w:val="100"/>
          <w:shd w:fill="auto" w:val="clear"/>
          <w:lang w:val="uk-UA" w:eastAsia="uk-UA" w:bidi="uk-UA"/>
        </w:rPr>
        <w:t>переважною більшістю іспанської армії й флоту, яких підтримували фашисти, ультранаціоналісти й деякі католицькі організації</w:t>
      </w:r>
      <w:r>
        <w:rPr>
          <w:color w:val="000000"/>
          <w:spacing w:val="0"/>
          <w:w w:val="100"/>
          <w:shd w:fill="auto" w:val="clear"/>
          <w:vertAlign w:val="superscript"/>
          <w:lang w:val="uk-UA" w:eastAsia="uk-UA" w:bidi="uk-UA"/>
        </w:rPr>
        <w:t>179</w:t>
      </w:r>
      <w:r>
        <w:rPr>
          <w:color w:val="000000"/>
          <w:spacing w:val="0"/>
          <w:w w:val="100"/>
          <w:shd w:fill="auto" w:val="clear"/>
          <w:lang w:val="uk-UA" w:eastAsia="uk-UA" w:bidi="uk-UA"/>
        </w:rPr>
        <w:t>. Війна негайно привернула увагу молодят. У грудні, щойно був завершений рукопис «Дороги на Віґан-Пірс», Орвелл віддав його своєму видавцеві. Заставив родинне срібло, аби мати гроші на дорогу, і вирушив до Барселони. Через два місяці Ейлін поїхала за ним.</w:t>
      </w:r>
    </w:p>
    <w:p>
      <w:pPr>
        <w:sectPr>
          <w:headerReference w:type="even" r:id="rId68"/>
          <w:headerReference w:type="default" r:id="rId69"/>
          <w:footerReference w:type="even" r:id="rId70"/>
          <w:footerReference w:type="default" r:id="rId71"/>
          <w:footnotePr>
            <w:numFmt w:val="upperRoman"/>
            <w:numStart w:val="6"/>
          </w:footnotePr>
          <w:type w:val="nextPage"/>
          <w:pgSz w:w="12200" w:h="17626"/>
          <w:pgMar w:left="1483" w:right="1301" w:gutter="0" w:header="0" w:top="1843" w:footer="1127" w:bottom="1555"/>
          <w:pgNumType w:start="51"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20" w:left="0" w:right="0"/>
        <w:jc w:val="both"/>
        <w:rPr/>
      </w:pPr>
      <w:r>
        <w:rPr>
          <w:color w:val="000000"/>
          <w:spacing w:val="0"/>
          <w:w w:val="100"/>
          <w:shd w:fill="auto" w:val="clear"/>
          <w:lang w:val="uk-UA" w:eastAsia="uk-UA" w:bidi="uk-UA"/>
        </w:rPr>
        <w:t xml:space="preserve">Орвелл вирушив в Іспанію боротися з фашизмом, але натомість його зацькували комуністи. Це головний досвід його участі в громадянській війні і, мабуть, ключовий факт його біографії. Але якби куля снайпера пройшла крізь його шию в травні </w:t>
      </w:r>
      <w:r>
        <w:rPr>
          <w:color w:val="000000"/>
          <w:spacing w:val="0"/>
          <w:w w:val="100"/>
          <w:shd w:fill="auto" w:val="clear"/>
          <w:lang w:val="en-US" w:eastAsia="en-US" w:bidi="en-US"/>
        </w:rPr>
        <w:t xml:space="preserve">1937 </w:t>
      </w:r>
      <w:r>
        <w:rPr>
          <w:color w:val="000000"/>
          <w:spacing w:val="0"/>
          <w:w w:val="100"/>
          <w:shd w:fill="auto" w:val="clear"/>
          <w:lang w:val="uk-UA" w:eastAsia="uk-UA" w:bidi="uk-UA"/>
        </w:rPr>
        <w:t>року трохи під іншим кутом, Орвелл ніколи не написав би своєї першої видатної книжки «Данина Каталонії». І, авжеж, світ ніколи не отримав би видатного письменника, який навіть зараз привертає нашу увагу.</w:t>
      </w:r>
    </w:p>
    <w:p>
      <w:pPr>
        <w:pStyle w:val="11"/>
        <w:keepNext w:val="true"/>
        <w:keepLines/>
        <w:widowControl w:val="false"/>
        <w:shd w:val="clear" w:color="auto" w:fill="auto"/>
        <w:bidi w:val="0"/>
        <w:spacing w:lineRule="auto" w:line="240" w:before="0" w:after="3100"/>
        <w:ind w:firstLine="700" w:left="0" w:right="0"/>
        <w:jc w:val="both"/>
        <w:rPr/>
      </w:pPr>
      <w:bookmarkStart w:id="12" w:name="_toc4646"/>
      <w:bookmarkStart w:id="13" w:name="bookmark16"/>
      <w:bookmarkEnd w:id="12"/>
      <w:r>
        <w:rPr>
          <w:b/>
          <w:bCs/>
          <w:spacing w:val="0"/>
          <w:w w:val="100"/>
          <w:sz w:val="46"/>
          <w:szCs w:val="46"/>
          <w:shd w:fill="auto" w:val="clear"/>
          <w:lang w:val="en-US" w:eastAsia="en-US" w:bidi="en-US"/>
        </w:rPr>
        <w:t xml:space="preserve">4 </w:t>
      </w:r>
      <w:r>
        <w:rPr>
          <w:spacing w:val="0"/>
          <w:w w:val="100"/>
          <w:shd w:fill="auto" w:val="clear"/>
          <w:lang w:val="uk-UA" w:eastAsia="uk-UA" w:bidi="uk-UA"/>
        </w:rPr>
        <w:t>Черчилль: у ЗЛИДНЯХ 1930-Х</w:t>
      </w:r>
      <w:bookmarkEnd w:id="13"/>
    </w:p>
    <w:p>
      <w:pPr>
        <w:pStyle w:val="Style21"/>
        <w:keepNext w:val="false"/>
        <w:keepLines w:val="false"/>
        <w:widowControl w:val="false"/>
        <w:shd w:val="clear" w:color="auto" w:fill="auto"/>
        <w:bidi w:val="0"/>
        <w:spacing w:before="0" w:after="0"/>
        <w:ind w:hanging="0" w:left="1520" w:right="0"/>
        <w:jc w:val="both"/>
        <w:rPr/>
      </w:pPr>
      <w:r>
        <w:rPr>
          <w:rFonts w:eastAsia="Arial" w:cs="Arial" w:ascii="Arial" w:hAnsi="Arial"/>
          <w:b/>
          <w:bCs/>
          <w:color w:val="191D1E"/>
          <w:spacing w:val="0"/>
          <w:w w:val="100"/>
          <w:sz w:val="24"/>
          <w:szCs w:val="24"/>
          <w:shd w:fill="auto" w:val="clear"/>
          <w:lang w:val="uk-UA" w:eastAsia="uk-UA" w:bidi="uk-UA"/>
        </w:rPr>
        <w:t xml:space="preserve">тже, </w:t>
      </w:r>
      <w:r>
        <w:rPr>
          <w:color w:val="191D1E"/>
          <w:spacing w:val="0"/>
          <w:w w:val="100"/>
          <w:shd w:fill="auto" w:val="clear"/>
          <w:lang w:val="uk-UA" w:eastAsia="uk-UA" w:bidi="uk-UA"/>
        </w:rPr>
        <w:t xml:space="preserve">обидва герої цієї книжки стоять на порозі нового періоду свого життя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періоду, що зробив із них людей, яких ми досі осмислюємо, людей, важливих для розуміння не тільки їхньої, а</w:t>
      </w:r>
    </w:p>
    <w:p>
      <w:pPr>
        <w:pStyle w:val="Style21"/>
        <w:keepNext w:val="false"/>
        <w:keepLines w:val="false"/>
        <w:widowControl w:val="false"/>
        <w:shd w:val="clear" w:color="auto" w:fill="auto"/>
        <w:bidi w:val="0"/>
        <w:spacing w:lineRule="auto" w:line="240" w:before="0" w:after="0"/>
        <w:ind w:firstLine="700" w:left="0" w:right="0"/>
        <w:jc w:val="left"/>
        <w:rPr/>
      </w:pPr>
      <w:r>
        <w:rPr>
          <w:color w:val="191D1E"/>
          <w:spacing w:val="0"/>
          <w:w w:val="100"/>
          <w:shd w:fill="auto" w:val="clear"/>
          <w:lang w:val="uk-UA" w:eastAsia="uk-UA" w:bidi="uk-UA"/>
        </w:rPr>
        <w:t>й нашої доби.</w:t>
      </w:r>
    </w:p>
    <w:p>
      <w:pPr>
        <w:pStyle w:val="Style21"/>
        <w:keepNext w:val="false"/>
        <w:keepLines w:val="false"/>
        <w:widowControl w:val="false"/>
        <w:shd w:val="clear" w:color="auto" w:fill="auto"/>
        <w:bidi w:val="0"/>
        <w:spacing w:before="0" w:after="0"/>
        <w:ind w:hanging="0" w:left="700" w:right="0"/>
        <w:jc w:val="both"/>
        <w:rPr/>
      </w:pPr>
      <w:r>
        <w:rPr>
          <w:color w:val="191D1E"/>
          <w:spacing w:val="0"/>
          <w:w w:val="100"/>
          <w:shd w:fill="auto" w:val="clear"/>
          <w:lang w:val="uk-UA" w:eastAsia="uk-UA" w:bidi="uk-UA"/>
        </w:rPr>
        <w:t xml:space="preserve">Тридцяті роки хх століття були жахливим періодом у багатьох аспектах. </w:t>
      </w:r>
      <w:r>
        <w:rPr>
          <w:color w:val="000000"/>
          <w:spacing w:val="0"/>
          <w:w w:val="100"/>
          <w:shd w:fill="auto" w:val="clear"/>
          <w:lang w:val="uk-UA" w:eastAsia="uk-UA" w:bidi="uk-UA"/>
        </w:rPr>
        <w:t xml:space="preserve">Більшості </w:t>
      </w:r>
      <w:r>
        <w:rPr>
          <w:color w:val="191D1E"/>
          <w:spacing w:val="0"/>
          <w:w w:val="100"/>
          <w:shd w:fill="auto" w:val="clear"/>
          <w:lang w:val="uk-UA" w:eastAsia="uk-UA" w:bidi="uk-UA"/>
        </w:rPr>
        <w:t xml:space="preserve">здавалося, що наближаються нові Темні віки. Ці побоювання почалися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серйозних економічних і соціальних струсів </w:t>
      </w:r>
      <w:r>
        <w:rPr>
          <w:color w:val="000000"/>
          <w:spacing w:val="0"/>
          <w:w w:val="100"/>
          <w:shd w:fill="auto" w:val="clear"/>
          <w:lang w:val="uk-UA" w:eastAsia="uk-UA" w:bidi="uk-UA"/>
        </w:rPr>
        <w:t xml:space="preserve">усесвітньої </w:t>
      </w:r>
      <w:r>
        <w:rPr>
          <w:color w:val="191D1E"/>
          <w:spacing w:val="0"/>
          <w:w w:val="100"/>
          <w:shd w:fill="auto" w:val="clear"/>
          <w:lang w:val="uk-UA" w:eastAsia="uk-UA" w:bidi="uk-UA"/>
        </w:rPr>
        <w:t xml:space="preserve">Великої </w:t>
      </w:r>
      <w:r>
        <w:rPr>
          <w:color w:val="000000"/>
          <w:spacing w:val="0"/>
          <w:w w:val="100"/>
          <w:shd w:fill="auto" w:val="clear"/>
          <w:lang w:val="uk-UA" w:eastAsia="uk-UA" w:bidi="uk-UA"/>
        </w:rPr>
        <w:t xml:space="preserve">депресії. </w:t>
      </w:r>
      <w:r>
        <w:rPr>
          <w:color w:val="191D1E"/>
          <w:spacing w:val="0"/>
          <w:w w:val="100"/>
          <w:shd w:fill="auto" w:val="clear"/>
          <w:lang w:val="uk-UA" w:eastAsia="uk-UA" w:bidi="uk-UA"/>
        </w:rPr>
        <w:t xml:space="preserve">Тривала й жорстока війна, де в 1940-ві загинуть </w:t>
      </w:r>
      <w:r>
        <w:rPr>
          <w:color w:val="000000"/>
          <w:spacing w:val="0"/>
          <w:w w:val="100"/>
          <w:shd w:fill="auto" w:val="clear"/>
          <w:lang w:val="uk-UA" w:eastAsia="uk-UA" w:bidi="uk-UA"/>
        </w:rPr>
        <w:t xml:space="preserve">десятки </w:t>
      </w:r>
      <w:r>
        <w:rPr>
          <w:color w:val="191D1E"/>
          <w:spacing w:val="0"/>
          <w:w w:val="100"/>
          <w:shd w:fill="auto" w:val="clear"/>
          <w:lang w:val="uk-UA" w:eastAsia="uk-UA" w:bidi="uk-UA"/>
        </w:rPr>
        <w:t xml:space="preserve">мільйонів людей, почалася в Азії й от-от мала вибухнути </w:t>
      </w:r>
      <w:r>
        <w:rPr>
          <w:color w:val="000000"/>
          <w:spacing w:val="0"/>
          <w:w w:val="100"/>
          <w:shd w:fill="auto" w:val="clear"/>
          <w:lang w:val="uk-UA" w:eastAsia="uk-UA" w:bidi="uk-UA"/>
        </w:rPr>
        <w:t xml:space="preserve">в </w:t>
      </w:r>
      <w:r>
        <w:rPr>
          <w:color w:val="191D1E"/>
          <w:spacing w:val="0"/>
          <w:w w:val="100"/>
          <w:shd w:fill="auto" w:val="clear"/>
          <w:lang w:val="uk-UA" w:eastAsia="uk-UA" w:bidi="uk-UA"/>
        </w:rPr>
        <w:t>Європі. Як писав поет Стівен Спендер, виникало загальне відчуття, що теперішнє покоління побачить «завершення західної цивілізації»</w:t>
      </w:r>
      <w:r>
        <w:rPr>
          <w:color w:val="191D1E"/>
          <w:spacing w:val="0"/>
          <w:w w:val="100"/>
          <w:shd w:fill="auto" w:val="clear"/>
          <w:vertAlign w:val="superscript"/>
          <w:lang w:val="uk-UA" w:eastAsia="uk-UA" w:bidi="uk-UA"/>
        </w:rPr>
        <w:t>180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700" w:right="0"/>
        <w:jc w:val="both"/>
        <w:rPr/>
      </w:pPr>
      <w:r>
        <w:rPr>
          <w:color w:val="191D1E"/>
          <w:spacing w:val="0"/>
          <w:w w:val="100"/>
          <w:shd w:fill="auto" w:val="clear"/>
          <w:lang w:val="uk-UA" w:eastAsia="uk-UA" w:bidi="uk-UA"/>
        </w:rPr>
        <w:t>Багато хто, переважно молоді й активні люди, вважав, що лі</w:t>
        <w:softHyphen/>
        <w:t>беральна капіталістична демократія вичерпала себе й зазнала фіаско. Вони вбачали лише два варіанти для подальшого прогресу: фашизм або комунізм. Ці енергійні нові ідеології просували Берлін, Рим і Москва. Завершення західного способу життя, зокрема смерть ліберальної демократії, стало пересічною темою культурної дискусії, її щоденно обговорювали в газетах, писали про неї в особистих щоденниках</w:t>
      </w:r>
      <w:r>
        <w:rPr>
          <w:color w:val="191D1E"/>
          <w:spacing w:val="0"/>
          <w:w w:val="100"/>
          <w:shd w:fill="auto" w:val="clear"/>
          <w:vertAlign w:val="superscript"/>
          <w:lang w:val="uk-UA" w:eastAsia="uk-UA" w:bidi="uk-UA"/>
        </w:rPr>
        <w:t>181</w:t>
      </w:r>
      <w:r>
        <w:rPr>
          <w:color w:val="191D1E"/>
          <w:spacing w:val="0"/>
          <w:w w:val="100"/>
          <w:shd w:fill="auto" w:val="clear"/>
          <w:lang w:val="uk-UA" w:eastAsia="uk-UA" w:bidi="uk-UA"/>
        </w:rPr>
        <w:t xml:space="preserve">. Історик Арнольд Тойнбі на початку 1930-х зазначав, що дедалі більше людей вважають, нібито «західна система суспільного ладу може зламатися й стати недієвою». </w:t>
      </w:r>
      <w:r>
        <w:rPr>
          <w:rFonts w:eastAsia="Arial" w:cs="Arial" w:ascii="Arial" w:hAnsi="Arial"/>
          <w:b/>
          <w:bCs/>
          <w:color w:val="191D1E"/>
          <w:spacing w:val="0"/>
          <w:w w:val="100"/>
          <w:sz w:val="24"/>
          <w:szCs w:val="24"/>
          <w:shd w:fill="auto" w:val="clear"/>
          <w:lang w:val="uk-UA" w:eastAsia="uk-UA" w:bidi="uk-UA"/>
        </w:rPr>
        <w:t xml:space="preserve">А </w:t>
      </w:r>
      <w:r>
        <w:rPr>
          <w:color w:val="191D1E"/>
          <w:spacing w:val="0"/>
          <w:w w:val="100"/>
          <w:shd w:fill="auto" w:val="clear"/>
          <w:lang w:val="uk-UA" w:eastAsia="uk-UA" w:bidi="uk-UA"/>
        </w:rPr>
        <w:t xml:space="preserve">наприкінці десятиліття, у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році, він прочитав у Лондонській школі економіки лекцію про «Занепад цивілізацій». У1935 році дослідник творчості Шекспіра А. Л. Роуз писав у щоденнику: «Рятувати будь-який лібералізм уже запізно, та й соціалізм, очевидно, також». (Через </w:t>
      </w:r>
      <w:r>
        <w:rPr>
          <w:color w:val="191D1E"/>
          <w:spacing w:val="0"/>
          <w:w w:val="100"/>
          <w:shd w:fill="auto" w:val="clear"/>
          <w:lang w:val="en-US" w:eastAsia="en-US" w:bidi="en-US"/>
        </w:rPr>
        <w:t xml:space="preserve">20 </w:t>
      </w:r>
      <w:r>
        <w:rPr>
          <w:color w:val="191D1E"/>
          <w:spacing w:val="0"/>
          <w:w w:val="100"/>
          <w:shd w:fill="auto" w:val="clear"/>
          <w:lang w:val="uk-UA" w:eastAsia="uk-UA" w:bidi="uk-UA"/>
        </w:rPr>
        <w:t>років Роут опублікує захоплену</w:t>
      </w:r>
    </w:p>
    <w:p>
      <w:pPr>
        <w:pStyle w:val="Style21"/>
        <w:keepNext w:val="false"/>
        <w:keepLines w:val="false"/>
        <w:widowControl w:val="false"/>
        <w:shd w:val="clear" w:color="auto" w:fill="auto"/>
        <w:bidi w:val="0"/>
        <w:spacing w:before="0" w:after="80"/>
        <w:ind w:firstLine="700" w:left="0" w:right="0"/>
        <w:jc w:val="left"/>
        <w:rPr/>
      </w:pPr>
      <w:r>
        <w:rPr>
          <w:color w:val="191D1E"/>
          <w:spacing w:val="0"/>
          <w:w w:val="100"/>
          <w:shd w:fill="auto" w:val="clear"/>
          <w:lang w:val="uk-UA" w:eastAsia="uk-UA" w:bidi="uk-UA"/>
        </w:rPr>
        <w:t>оповідь про</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«огульного твердження»</w:t>
      </w:r>
      <w:r>
        <w:rPr>
          <w:color w:val="000000"/>
          <w:spacing w:val="0"/>
          <w:w w:val="100"/>
          <w:shd w:fill="auto" w:val="clear"/>
          <w:vertAlign w:val="superscript"/>
          <w:lang w:val="uk-UA" w:eastAsia="uk-UA" w:bidi="uk-UA"/>
        </w:rPr>
        <w:t>177</w:t>
      </w:r>
      <w:r>
        <w:rPr>
          <w:color w:val="000000"/>
          <w:spacing w:val="0"/>
          <w:w w:val="100"/>
          <w:shd w:fill="auto" w:val="clear"/>
          <w:lang w:val="uk-UA" w:eastAsia="uk-UA" w:bidi="uk-UA"/>
        </w:rPr>
        <w:t xml:space="preserve">. Орвелл уперто продовжував нарікати на санітарні норми, попри те що доказів власним словам не мав жодних. Ейлін відповіла: «Таке міг би стверджувати безвідповідальний журналіст». Крім того, вона брала активну участь у житті села. Дізнавшись про місцевого неписьменного </w:t>
      </w:r>
      <w:r>
        <w:rPr>
          <w:color w:val="191D1E"/>
          <w:spacing w:val="0"/>
          <w:w w:val="100"/>
          <w:shd w:fill="auto" w:val="clear"/>
          <w:lang w:val="uk-UA" w:eastAsia="uk-UA" w:bidi="uk-UA"/>
        </w:rPr>
        <w:t xml:space="preserve">родину Черчиллів). Луїс Фішер, журналіст і симпатик сталінізму, писав Беатріс Вебб у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році, що «вся система збанкрутувала». У1937 році Гарольд Лассвелл, провідний американський політолог, видав есе, що пророкувало піднесення «гарнізонної держави», у якій «біля керма стоятиме фахівець із насильства, а організоване економічне й соціальне життя буде ретельно підпорядковано збройним силам»</w:t>
      </w:r>
      <w:r>
        <w:rPr>
          <w:color w:val="191D1E"/>
          <w:spacing w:val="0"/>
          <w:w w:val="100"/>
          <w:shd w:fill="auto" w:val="clear"/>
          <w:vertAlign w:val="superscript"/>
          <w:lang w:val="uk-UA" w:eastAsia="uk-UA" w:bidi="uk-UA"/>
        </w:rPr>
        <w:t>182</w:t>
      </w:r>
      <w:r>
        <w:rPr>
          <w:color w:val="191D1E"/>
          <w:spacing w:val="0"/>
          <w:w w:val="100"/>
          <w:shd w:fill="auto" w:val="clear"/>
          <w:lang w:val="uk-UA" w:eastAsia="uk-UA" w:bidi="uk-UA"/>
        </w:rPr>
        <w:t xml:space="preserve">. Після Мюнхенської угоди між британським прем’єр-міністром Невілом Чемберленом і Адольфом Гітлером у вересні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року Вірджинія Вульф у листі до своєї сестри Ванесси Белл оплакувала «неминучий кінець цивілізації». Через три роки вона вкоротить собі віку.</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На </w:t>
      </w:r>
      <w:r>
        <w:rPr>
          <w:color w:val="000000"/>
          <w:spacing w:val="0"/>
          <w:w w:val="100"/>
          <w:shd w:fill="auto" w:val="clear"/>
          <w:lang w:val="uk-UA" w:eastAsia="uk-UA" w:bidi="uk-UA"/>
        </w:rPr>
        <w:t xml:space="preserve">тлі </w:t>
      </w:r>
      <w:r>
        <w:rPr>
          <w:color w:val="191D1E"/>
          <w:spacing w:val="0"/>
          <w:w w:val="100"/>
          <w:shd w:fill="auto" w:val="clear"/>
          <w:lang w:val="uk-UA" w:eastAsia="uk-UA" w:bidi="uk-UA"/>
        </w:rPr>
        <w:t xml:space="preserve">всіх цих ознак наближення катастрофи Вінстона Черчилля відтіснили на </w:t>
      </w:r>
      <w:r>
        <w:rPr>
          <w:color w:val="000000"/>
          <w:spacing w:val="0"/>
          <w:w w:val="100"/>
          <w:shd w:fill="auto" w:val="clear"/>
          <w:lang w:val="uk-UA" w:eastAsia="uk-UA" w:bidi="uk-UA"/>
        </w:rPr>
        <w:t xml:space="preserve">узбіччя. </w:t>
      </w:r>
      <w:r>
        <w:rPr>
          <w:color w:val="191D1E"/>
          <w:spacing w:val="0"/>
          <w:w w:val="100"/>
          <w:shd w:fill="auto" w:val="clear"/>
          <w:lang w:val="uk-UA" w:eastAsia="uk-UA" w:bidi="uk-UA"/>
        </w:rPr>
        <w:t xml:space="preserve">Чи не </w:t>
      </w:r>
      <w:r>
        <w:rPr>
          <w:color w:val="000000"/>
          <w:spacing w:val="0"/>
          <w:w w:val="100"/>
          <w:shd w:fill="auto" w:val="clear"/>
          <w:lang w:val="uk-UA" w:eastAsia="uk-UA" w:bidi="uk-UA"/>
        </w:rPr>
        <w:t xml:space="preserve">всі </w:t>
      </w:r>
      <w:r>
        <w:rPr>
          <w:color w:val="191D1E"/>
          <w:spacing w:val="0"/>
          <w:w w:val="100"/>
          <w:shd w:fill="auto" w:val="clear"/>
          <w:lang w:val="uk-UA" w:eastAsia="uk-UA" w:bidi="uk-UA"/>
        </w:rPr>
        <w:t xml:space="preserve">1930-ті він був фактично в </w:t>
      </w:r>
      <w:r>
        <w:rPr>
          <w:color w:val="000000"/>
          <w:spacing w:val="0"/>
          <w:w w:val="100"/>
          <w:shd w:fill="auto" w:val="clear"/>
          <w:lang w:val="uk-UA" w:eastAsia="uk-UA" w:bidi="uk-UA"/>
        </w:rPr>
        <w:t xml:space="preserve">ізоляції у </w:t>
      </w:r>
      <w:r>
        <w:rPr>
          <w:color w:val="191D1E"/>
          <w:spacing w:val="0"/>
          <w:w w:val="100"/>
          <w:shd w:fill="auto" w:val="clear"/>
          <w:lang w:val="uk-UA" w:eastAsia="uk-UA" w:bidi="uk-UA"/>
        </w:rPr>
        <w:t xml:space="preserve">власній партії, і багато хто вважав, що його політична кар’єра вже завершена. </w:t>
      </w:r>
      <w:r>
        <w:rPr>
          <w:color w:val="000000"/>
          <w:spacing w:val="0"/>
          <w:w w:val="100"/>
          <w:shd w:fill="auto" w:val="clear"/>
          <w:lang w:val="uk-UA" w:eastAsia="uk-UA" w:bidi="uk-UA"/>
        </w:rPr>
        <w:t xml:space="preserve">Гарольд </w:t>
      </w:r>
      <w:r>
        <w:rPr>
          <w:color w:val="191D1E"/>
          <w:spacing w:val="0"/>
          <w:w w:val="100"/>
          <w:shd w:fill="auto" w:val="clear"/>
          <w:lang w:val="uk-UA" w:eastAsia="uk-UA" w:bidi="uk-UA"/>
        </w:rPr>
        <w:t xml:space="preserve">Ніколсон, зустрівшись із Черчиллем, </w:t>
      </w:r>
      <w:r>
        <w:rPr>
          <w:color w:val="000000"/>
          <w:spacing w:val="0"/>
          <w:w w:val="100"/>
          <w:shd w:fill="auto" w:val="clear"/>
          <w:lang w:val="uk-UA" w:eastAsia="uk-UA" w:bidi="uk-UA"/>
        </w:rPr>
        <w:t xml:space="preserve">казав, що </w:t>
      </w:r>
      <w:r>
        <w:rPr>
          <w:color w:val="191D1E"/>
          <w:spacing w:val="0"/>
          <w:w w:val="100"/>
          <w:shd w:fill="auto" w:val="clear"/>
          <w:lang w:val="uk-UA" w:eastAsia="uk-UA" w:bidi="uk-UA"/>
        </w:rPr>
        <w:t xml:space="preserve">той «дуже змінився відтоді, як я востаннє з ним </w:t>
      </w:r>
      <w:r>
        <w:rPr>
          <w:color w:val="000000"/>
          <w:spacing w:val="0"/>
          <w:w w:val="100"/>
          <w:shd w:fill="auto" w:val="clear"/>
          <w:lang w:val="uk-UA" w:eastAsia="uk-UA" w:bidi="uk-UA"/>
        </w:rPr>
        <w:t xml:space="preserve">бачився. </w:t>
      </w:r>
      <w:r>
        <w:rPr>
          <w:color w:val="191D1E"/>
          <w:spacing w:val="0"/>
          <w:w w:val="100"/>
          <w:shd w:fill="auto" w:val="clear"/>
          <w:lang w:val="uk-UA" w:eastAsia="uk-UA" w:bidi="uk-UA"/>
        </w:rPr>
        <w:t xml:space="preserve">Величезне кругле </w:t>
      </w:r>
      <w:r>
        <w:rPr>
          <w:color w:val="000000"/>
          <w:spacing w:val="0"/>
          <w:w w:val="100"/>
          <w:shd w:fill="auto" w:val="clear"/>
          <w:lang w:val="uk-UA" w:eastAsia="uk-UA" w:bidi="uk-UA"/>
        </w:rPr>
        <w:t xml:space="preserve">біле </w:t>
      </w:r>
      <w:r>
        <w:rPr>
          <w:color w:val="191D1E"/>
          <w:spacing w:val="0"/>
          <w:w w:val="100"/>
          <w:shd w:fill="auto" w:val="clear"/>
          <w:lang w:val="uk-UA" w:eastAsia="uk-UA" w:bidi="uk-UA"/>
        </w:rPr>
        <w:t>обличчя, наче пухир</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Настрій у </w:t>
      </w:r>
      <w:r>
        <w:rPr>
          <w:color w:val="000000"/>
          <w:spacing w:val="0"/>
          <w:w w:val="100"/>
          <w:shd w:fill="auto" w:val="clear"/>
          <w:lang w:val="uk-UA" w:eastAsia="uk-UA" w:bidi="uk-UA"/>
        </w:rPr>
        <w:t xml:space="preserve">нього також </w:t>
      </w:r>
      <w:r>
        <w:rPr>
          <w:color w:val="191D1E"/>
          <w:spacing w:val="0"/>
          <w:w w:val="100"/>
          <w:shd w:fill="auto" w:val="clear"/>
          <w:lang w:val="uk-UA" w:eastAsia="uk-UA" w:bidi="uk-UA"/>
        </w:rPr>
        <w:t xml:space="preserve">підупав, він скаржиться,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втратив колишню бій</w:t>
      </w:r>
      <w:r>
        <w:rPr>
          <w:color w:val="000000"/>
          <w:spacing w:val="0"/>
          <w:w w:val="100"/>
          <w:shd w:fill="auto" w:val="clear"/>
          <w:lang w:val="uk-UA" w:eastAsia="uk-UA" w:bidi="uk-UA"/>
        </w:rPr>
        <w:t xml:space="preserve">цівську </w:t>
      </w:r>
      <w:r>
        <w:rPr>
          <w:color w:val="191D1E"/>
          <w:spacing w:val="0"/>
          <w:w w:val="100"/>
          <w:shd w:fill="auto" w:val="clear"/>
          <w:lang w:val="uk-UA" w:eastAsia="uk-UA" w:bidi="uk-UA"/>
        </w:rPr>
        <w:t>снагу»</w:t>
      </w:r>
      <w:r>
        <w:rPr>
          <w:color w:val="191D1E"/>
          <w:spacing w:val="0"/>
          <w:w w:val="100"/>
          <w:shd w:fill="auto" w:val="clear"/>
          <w:vertAlign w:val="superscript"/>
          <w:lang w:val="uk-UA" w:eastAsia="uk-UA" w:bidi="uk-UA"/>
        </w:rPr>
        <w:t>183</w:t>
      </w:r>
      <w:r>
        <w:rPr>
          <w:color w:val="191D1E"/>
          <w:spacing w:val="0"/>
          <w:w w:val="100"/>
          <w:shd w:fill="auto" w:val="clear"/>
          <w:lang w:val="uk-UA" w:eastAsia="uk-UA" w:bidi="uk-UA"/>
        </w:rPr>
        <w:t xml:space="preserve">. Приблизно тоді </w:t>
      </w:r>
      <w:r>
        <w:rPr>
          <w:color w:val="000000"/>
          <w:spacing w:val="0"/>
          <w:w w:val="100"/>
          <w:shd w:fill="auto" w:val="clear"/>
          <w:lang w:val="uk-UA" w:eastAsia="uk-UA" w:bidi="uk-UA"/>
        </w:rPr>
        <w:t xml:space="preserve">ж </w:t>
      </w:r>
      <w:r>
        <w:rPr>
          <w:color w:val="191D1E"/>
          <w:spacing w:val="0"/>
          <w:w w:val="100"/>
          <w:shd w:fill="auto" w:val="clear"/>
          <w:lang w:val="uk-UA" w:eastAsia="uk-UA" w:bidi="uk-UA"/>
        </w:rPr>
        <w:t xml:space="preserve">Джордж Бернард Шоу і Ненсі </w:t>
      </w:r>
      <w:r>
        <w:rPr>
          <w:color w:val="000000"/>
          <w:spacing w:val="0"/>
          <w:w w:val="100"/>
          <w:shd w:fill="auto" w:val="clear"/>
          <w:lang w:val="uk-UA" w:eastAsia="uk-UA" w:bidi="uk-UA"/>
        </w:rPr>
        <w:t xml:space="preserve">Астор, політичні </w:t>
      </w:r>
      <w:r>
        <w:rPr>
          <w:color w:val="191D1E"/>
          <w:spacing w:val="0"/>
          <w:w w:val="100"/>
          <w:shd w:fill="auto" w:val="clear"/>
          <w:lang w:val="uk-UA" w:eastAsia="uk-UA" w:bidi="uk-UA"/>
        </w:rPr>
        <w:t xml:space="preserve">опоненти </w:t>
      </w:r>
      <w:r>
        <w:rPr>
          <w:color w:val="000000"/>
          <w:spacing w:val="0"/>
          <w:w w:val="100"/>
          <w:shd w:fill="auto" w:val="clear"/>
          <w:lang w:val="uk-UA" w:eastAsia="uk-UA" w:bidi="uk-UA"/>
        </w:rPr>
        <w:t xml:space="preserve">Черчилля, </w:t>
      </w:r>
      <w:r>
        <w:rPr>
          <w:color w:val="191D1E"/>
          <w:spacing w:val="0"/>
          <w:w w:val="100"/>
          <w:shd w:fill="auto" w:val="clear"/>
          <w:lang w:val="uk-UA" w:eastAsia="uk-UA" w:bidi="uk-UA"/>
        </w:rPr>
        <w:t xml:space="preserve">разом з’їздили в Радянський </w:t>
      </w:r>
      <w:r>
        <w:rPr>
          <w:color w:val="000000"/>
          <w:spacing w:val="0"/>
          <w:w w:val="100"/>
          <w:shd w:fill="auto" w:val="clear"/>
          <w:lang w:val="uk-UA" w:eastAsia="uk-UA" w:bidi="uk-UA"/>
        </w:rPr>
        <w:t xml:space="preserve">Союз і </w:t>
      </w:r>
      <w:r>
        <w:rPr>
          <w:color w:val="191D1E"/>
          <w:spacing w:val="0"/>
          <w:w w:val="100"/>
          <w:shd w:fill="auto" w:val="clear"/>
          <w:lang w:val="uk-UA" w:eastAsia="uk-UA" w:bidi="uk-UA"/>
        </w:rPr>
        <w:t>відвідали Сталіна в Кремлі</w:t>
      </w:r>
      <w:r>
        <w:rPr>
          <w:color w:val="191D1E"/>
          <w:spacing w:val="0"/>
          <w:w w:val="100"/>
          <w:shd w:fill="auto" w:val="clear"/>
          <w:vertAlign w:val="superscript"/>
          <w:lang w:val="uk-UA" w:eastAsia="uk-UA" w:bidi="uk-UA"/>
        </w:rPr>
        <w:t>184</w:t>
      </w:r>
      <w:r>
        <w:rPr>
          <w:color w:val="191D1E"/>
          <w:spacing w:val="0"/>
          <w:w w:val="100"/>
          <w:shd w:fill="auto" w:val="clear"/>
          <w:lang w:val="uk-UA" w:eastAsia="uk-UA" w:bidi="uk-UA"/>
        </w:rPr>
        <w:t>. Коли під час обговорення ан- тирадянської політики Британії виринула тема Черчилля, леді Астор зневажливо відмахнулася, запевнивши Сталіна, що Черчилль «закінчився». Шоу підтакував, заявивши, що Черчиллеві ніколи не стати прем’єр-міністром. Сталін піддав ці твердження сумніву, припустивши, що англійський народ може звернутися до Черчилля під час кризи.</w:t>
      </w:r>
    </w:p>
    <w:p>
      <w:pPr>
        <w:sectPr>
          <w:headerReference w:type="even" r:id="rId72"/>
          <w:headerReference w:type="default" r:id="rId73"/>
          <w:headerReference w:type="first" r:id="rId74"/>
          <w:footerReference w:type="even" r:id="rId75"/>
          <w:footerReference w:type="default" r:id="rId76"/>
          <w:footerReference w:type="first" r:id="rId77"/>
          <w:footnotePr>
            <w:numFmt w:val="upperRoman"/>
            <w:numStart w:val="6"/>
          </w:footnotePr>
          <w:type w:val="nextPage"/>
          <w:pgSz w:w="12200" w:h="17626"/>
          <w:pgMar w:left="1520" w:right="1258" w:gutter="0" w:header="0" w:top="1919" w:footer="3" w:bottom="376"/>
          <w:pgNumType w:start="49"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Черчилль так багато розводився про політику стосовно Індії (він був противником її незалежності) і Німеччини (вважав, що загрозу з її боку недооцінюють), що це набридло його партії, очіль- ники якої вирішили, що не дозволять йому потрапити до складу уряду. Так само як перебування в Бірмі змусило Орвелла стати ліваком і відмовитися від служби, що приносила йому непогані гроші, Індія підштовхнула Черчилля до правих переконань і водночас віддалила від влади, змусивши в </w:t>
      </w:r>
      <w:r>
        <w:rPr>
          <w:color w:val="191D1E"/>
          <w:spacing w:val="0"/>
          <w:w w:val="100"/>
          <w:shd w:fill="auto" w:val="clear"/>
          <w:lang w:val="en-US" w:eastAsia="en-US" w:bidi="en-US"/>
        </w:rPr>
        <w:t xml:space="preserve">1931 </w:t>
      </w:r>
      <w:r>
        <w:rPr>
          <w:color w:val="191D1E"/>
          <w:spacing w:val="0"/>
          <w:w w:val="100"/>
          <w:shd w:fill="auto" w:val="clear"/>
          <w:lang w:val="uk-UA" w:eastAsia="uk-UA" w:bidi="uk-UA"/>
        </w:rPr>
        <w:t>році посваритися з лідером Консервативної партії Стенлі Болдвіном і вийти зі складу комітету з питань бізнесу</w:t>
      </w:r>
      <w:r>
        <w:rPr>
          <w:color w:val="191D1E"/>
          <w:spacing w:val="0"/>
          <w:w w:val="100"/>
          <w:shd w:fill="auto" w:val="clear"/>
          <w:vertAlign w:val="superscript"/>
          <w:lang w:val="uk-UA" w:eastAsia="uk-UA" w:bidi="uk-UA"/>
        </w:rPr>
        <w:t>185</w:t>
      </w:r>
      <w:r>
        <w:rPr>
          <w:color w:val="191D1E"/>
          <w:spacing w:val="0"/>
          <w:w w:val="100"/>
          <w:shd w:fill="auto" w:val="clear"/>
          <w:lang w:val="uk-UA" w:eastAsia="uk-UA" w:bidi="uk-UA"/>
        </w:rPr>
        <w:t xml:space="preserve">. Після цього Черчиллева риторика стає </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значно жорсткішою. Якось у Палаті громад він назвав колишнього прем’єр- міністра Великої Британії, лейбориста Джеймса Рем- зі Макдональда, цирковим клоуном, «безхребетним створінням, що сидить на міністерській лаві»</w:t>
      </w:r>
      <w:r>
        <w:rPr>
          <w:color w:val="191D1E"/>
          <w:spacing w:val="0"/>
          <w:w w:val="100"/>
          <w:shd w:fill="auto" w:val="clear"/>
          <w:vertAlign w:val="superscript"/>
          <w:lang w:val="uk-UA" w:eastAsia="uk-UA" w:bidi="uk-UA"/>
        </w:rPr>
        <w:t>186</w:t>
      </w:r>
      <w:r>
        <w:rPr>
          <w:color w:val="191D1E"/>
          <w:spacing w:val="0"/>
          <w:w w:val="100"/>
          <w:shd w:fill="auto" w:val="clear"/>
          <w:lang w:val="uk-UA" w:eastAsia="uk-UA" w:bidi="uk-UA"/>
        </w:rPr>
        <w:t xml:space="preserve">. Одна з причин того, що його пророчі попередження щодо Німеччини за кілька років сприйматимуться вкрай скептично, полягає в тому, що він так само палко попереджав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про небезпеку незалежності Індії.</w:t>
      </w:r>
    </w:p>
    <w:p>
      <w:pPr>
        <w:pStyle w:val="Style21"/>
        <w:keepNext w:val="false"/>
        <w:keepLines w:val="false"/>
        <w:widowControl w:val="false"/>
        <w:shd w:val="clear" w:color="auto" w:fill="auto"/>
        <w:bidi w:val="0"/>
        <w:spacing w:before="0" w:after="0"/>
        <w:ind w:firstLine="460" w:left="600" w:right="0"/>
        <w:jc w:val="both"/>
        <w:rPr/>
      </w:pPr>
      <w:r>
        <w:rPr>
          <w:color w:val="191D1E"/>
          <w:spacing w:val="0"/>
          <w:w w:val="100"/>
          <w:shd w:fill="auto" w:val="clear"/>
          <w:lang w:val="uk-UA" w:eastAsia="uk-UA" w:bidi="uk-UA"/>
        </w:rPr>
        <w:t xml:space="preserve">Багато часу Черчилль приділяв роботі над книжками й газетними статтями. Якось, коли </w:t>
      </w:r>
      <w:r>
        <w:rPr>
          <w:color w:val="191D1E"/>
          <w:spacing w:val="0"/>
          <w:w w:val="100"/>
          <w:shd w:fill="auto" w:val="clear"/>
          <w:lang w:val="en-US" w:eastAsia="en-US" w:bidi="en-US"/>
        </w:rPr>
        <w:t xml:space="preserve">Evening Standard </w:t>
      </w:r>
      <w:r>
        <w:rPr>
          <w:color w:val="191D1E"/>
          <w:spacing w:val="0"/>
          <w:w w:val="100"/>
          <w:shd w:fill="auto" w:val="clear"/>
          <w:lang w:val="uk-UA" w:eastAsia="uk-UA" w:bidi="uk-UA"/>
        </w:rPr>
        <w:t xml:space="preserve">відмовилася брати в друк його </w:t>
      </w:r>
      <w:r>
        <w:rPr>
          <w:color w:val="000000"/>
          <w:spacing w:val="0"/>
          <w:w w:val="100"/>
          <w:shd w:fill="auto" w:val="clear"/>
          <w:lang w:val="uk-UA" w:eastAsia="uk-UA" w:bidi="uk-UA"/>
        </w:rPr>
        <w:t xml:space="preserve">статтю, </w:t>
      </w:r>
      <w:r>
        <w:rPr>
          <w:color w:val="191D1E"/>
          <w:spacing w:val="0"/>
          <w:w w:val="100"/>
          <w:shd w:fill="auto" w:val="clear"/>
          <w:lang w:val="uk-UA" w:eastAsia="uk-UA" w:bidi="uk-UA"/>
        </w:rPr>
        <w:t xml:space="preserve">Малкольм Маґґерідж, тоді молодий журналіст цього видання, </w:t>
      </w:r>
      <w:r>
        <w:rPr>
          <w:color w:val="000000"/>
          <w:spacing w:val="0"/>
          <w:w w:val="100"/>
          <w:shd w:fill="auto" w:val="clear"/>
          <w:lang w:val="uk-UA" w:eastAsia="uk-UA" w:bidi="uk-UA"/>
        </w:rPr>
        <w:t xml:space="preserve">зустрівся </w:t>
      </w:r>
      <w:r>
        <w:rPr>
          <w:color w:val="191D1E"/>
          <w:spacing w:val="0"/>
          <w:w w:val="100"/>
          <w:shd w:fill="auto" w:val="clear"/>
          <w:lang w:val="uk-UA" w:eastAsia="uk-UA" w:bidi="uk-UA"/>
        </w:rPr>
        <w:t xml:space="preserve">з ним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вирішив, що Черчилля спіткало </w:t>
      </w:r>
      <w:r>
        <w:rPr>
          <w:color w:val="000000"/>
          <w:spacing w:val="0"/>
          <w:w w:val="100"/>
          <w:shd w:fill="auto" w:val="clear"/>
          <w:lang w:val="uk-UA" w:eastAsia="uk-UA" w:bidi="uk-UA"/>
        </w:rPr>
        <w:t xml:space="preserve">якесь лихо. «Це </w:t>
      </w:r>
      <w:r>
        <w:rPr>
          <w:color w:val="191D1E"/>
          <w:spacing w:val="0"/>
          <w:w w:val="100"/>
          <w:shd w:fill="auto" w:val="clear"/>
          <w:lang w:val="uk-UA" w:eastAsia="uk-UA" w:bidi="uk-UA"/>
        </w:rPr>
        <w:t xml:space="preserve">людина, у </w:t>
      </w:r>
      <w:r>
        <w:rPr>
          <w:color w:val="000000"/>
          <w:spacing w:val="0"/>
          <w:w w:val="100"/>
          <w:shd w:fill="auto" w:val="clear"/>
          <w:lang w:val="uk-UA" w:eastAsia="uk-UA" w:bidi="uk-UA"/>
        </w:rPr>
        <w:t xml:space="preserve">якої </w:t>
      </w:r>
      <w:r>
        <w:rPr>
          <w:color w:val="191D1E"/>
          <w:spacing w:val="0"/>
          <w:w w:val="100"/>
          <w:shd w:fill="auto" w:val="clear"/>
          <w:lang w:val="uk-UA" w:eastAsia="uk-UA" w:bidi="uk-UA"/>
        </w:rPr>
        <w:t xml:space="preserve">кепські справи, якій не щастить, яка </w:t>
      </w:r>
      <w:r>
        <w:rPr>
          <w:color w:val="000000"/>
          <w:spacing w:val="0"/>
          <w:w w:val="100"/>
          <w:shd w:fill="auto" w:val="clear"/>
          <w:lang w:val="uk-UA" w:eastAsia="uk-UA" w:bidi="uk-UA"/>
        </w:rPr>
        <w:t xml:space="preserve">геть </w:t>
      </w:r>
      <w:r>
        <w:rPr>
          <w:color w:val="191D1E"/>
          <w:spacing w:val="0"/>
          <w:w w:val="100"/>
          <w:shd w:fill="auto" w:val="clear"/>
          <w:lang w:val="uk-UA" w:eastAsia="uk-UA" w:bidi="uk-UA"/>
        </w:rPr>
        <w:t>збанкрутувала»</w:t>
      </w:r>
      <w:r>
        <w:rPr>
          <w:color w:val="191D1E"/>
          <w:spacing w:val="0"/>
          <w:w w:val="100"/>
          <w:shd w:fill="auto" w:val="clear"/>
          <w:vertAlign w:val="superscript"/>
          <w:lang w:val="uk-UA" w:eastAsia="uk-UA" w:bidi="uk-UA"/>
        </w:rPr>
        <w:t>187</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подумав Маґґерідж, сидячи у відді</w:t>
      </w:r>
      <w:r>
        <w:rPr>
          <w:color w:val="000000"/>
          <w:spacing w:val="0"/>
          <w:w w:val="100"/>
          <w:shd w:fill="auto" w:val="clear"/>
          <w:lang w:val="uk-UA" w:eastAsia="uk-UA" w:bidi="uk-UA"/>
        </w:rPr>
        <w:t xml:space="preserve">лі новин біля Рендольфа </w:t>
      </w:r>
      <w:r>
        <w:rPr>
          <w:color w:val="191D1E"/>
          <w:spacing w:val="0"/>
          <w:w w:val="100"/>
          <w:shd w:fill="auto" w:val="clear"/>
          <w:lang w:val="uk-UA" w:eastAsia="uk-UA" w:bidi="uk-UA"/>
        </w:rPr>
        <w:t>Черчилля, Вінстонового шалапута сина.</w:t>
      </w:r>
    </w:p>
    <w:p>
      <w:pPr>
        <w:pStyle w:val="Style21"/>
        <w:keepNext w:val="false"/>
        <w:keepLines w:val="false"/>
        <w:widowControl w:val="false"/>
        <w:shd w:val="clear" w:color="auto" w:fill="auto"/>
        <w:bidi w:val="0"/>
        <w:spacing w:before="0" w:after="0"/>
        <w:ind w:firstLine="460" w:left="600" w:right="0"/>
        <w:jc w:val="both"/>
        <w:rPr/>
      </w:pPr>
      <w:r>
        <w:rPr>
          <w:color w:val="000000"/>
          <w:spacing w:val="0"/>
          <w:w w:val="100"/>
          <w:shd w:fill="auto" w:val="clear"/>
          <w:lang w:val="uk-UA" w:eastAsia="uk-UA" w:bidi="uk-UA"/>
        </w:rPr>
        <w:t xml:space="preserve">Як і підозрював </w:t>
      </w:r>
      <w:r>
        <w:rPr>
          <w:color w:val="191D1E"/>
          <w:spacing w:val="0"/>
          <w:w w:val="100"/>
          <w:shd w:fill="auto" w:val="clear"/>
          <w:lang w:val="uk-UA" w:eastAsia="uk-UA" w:bidi="uk-UA"/>
        </w:rPr>
        <w:t xml:space="preserve">Маґґерідж,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Черчилля й справді були серйозні </w:t>
      </w:r>
      <w:r>
        <w:rPr>
          <w:color w:val="000000"/>
          <w:spacing w:val="0"/>
          <w:w w:val="100"/>
          <w:shd w:fill="auto" w:val="clear"/>
          <w:lang w:val="uk-UA" w:eastAsia="uk-UA" w:bidi="uk-UA"/>
        </w:rPr>
        <w:t>фінансові проблеми</w:t>
      </w:r>
      <w:r>
        <w:rPr>
          <w:color w:val="000000"/>
          <w:spacing w:val="0"/>
          <w:w w:val="100"/>
          <w:shd w:fill="auto" w:val="clear"/>
          <w:vertAlign w:val="superscript"/>
          <w:lang w:val="uk-UA" w:eastAsia="uk-UA" w:bidi="uk-UA"/>
        </w:rPr>
        <w:t>188</w:t>
      </w:r>
      <w:r>
        <w:rPr>
          <w:color w:val="000000"/>
          <w:spacing w:val="0"/>
          <w:w w:val="100"/>
          <w:shd w:fill="auto" w:val="clear"/>
          <w:lang w:val="uk-UA" w:eastAsia="uk-UA" w:bidi="uk-UA"/>
        </w:rPr>
        <w:t xml:space="preserve">. Вони </w:t>
      </w:r>
      <w:r>
        <w:rPr>
          <w:color w:val="191D1E"/>
          <w:spacing w:val="0"/>
          <w:w w:val="100"/>
          <w:shd w:fill="auto" w:val="clear"/>
          <w:lang w:val="uk-UA" w:eastAsia="uk-UA" w:bidi="uk-UA"/>
        </w:rPr>
        <w:t>триватимуть все десятиліття, вреш</w:t>
      </w:r>
      <w:r>
        <w:rPr>
          <w:color w:val="000000"/>
          <w:spacing w:val="0"/>
          <w:w w:val="100"/>
          <w:shd w:fill="auto" w:val="clear"/>
          <w:lang w:val="uk-UA" w:eastAsia="uk-UA" w:bidi="uk-UA"/>
        </w:rPr>
        <w:t xml:space="preserve">ті примусивши його всерйоз </w:t>
      </w:r>
      <w:r>
        <w:rPr>
          <w:color w:val="191D1E"/>
          <w:spacing w:val="0"/>
          <w:w w:val="100"/>
          <w:shd w:fill="auto" w:val="clear"/>
          <w:lang w:val="uk-UA" w:eastAsia="uk-UA" w:bidi="uk-UA"/>
        </w:rPr>
        <w:t>задуматися про продаж обожнюва</w:t>
      </w:r>
      <w:r>
        <w:rPr>
          <w:color w:val="000000"/>
          <w:spacing w:val="0"/>
          <w:w w:val="100"/>
          <w:shd w:fill="auto" w:val="clear"/>
          <w:lang w:val="uk-UA" w:eastAsia="uk-UA" w:bidi="uk-UA"/>
        </w:rPr>
        <w:t xml:space="preserve">ного заміського маєтку, Чартвелла, </w:t>
      </w:r>
      <w:r>
        <w:rPr>
          <w:color w:val="191D1E"/>
          <w:spacing w:val="0"/>
          <w:w w:val="100"/>
          <w:shd w:fill="auto" w:val="clear"/>
          <w:lang w:val="uk-UA" w:eastAsia="uk-UA" w:bidi="uk-UA"/>
        </w:rPr>
        <w:t xml:space="preserve">який був його прихистком від </w:t>
      </w:r>
      <w:r>
        <w:rPr>
          <w:color w:val="000000"/>
          <w:spacing w:val="0"/>
          <w:w w:val="100"/>
          <w:shd w:fill="auto" w:val="clear"/>
          <w:lang w:val="uk-UA" w:eastAsia="uk-UA" w:bidi="uk-UA"/>
        </w:rPr>
        <w:t>метушні довколишнього світу.</w:t>
      </w:r>
    </w:p>
    <w:p>
      <w:pPr>
        <w:pStyle w:val="Style21"/>
        <w:keepNext w:val="false"/>
        <w:keepLines w:val="false"/>
        <w:widowControl w:val="false"/>
        <w:shd w:val="clear" w:color="auto" w:fill="auto"/>
        <w:bidi w:val="0"/>
        <w:spacing w:before="0" w:after="0"/>
        <w:ind w:firstLine="460" w:left="600" w:right="0"/>
        <w:jc w:val="both"/>
        <w:rPr/>
      </w:pP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мемуарах </w:t>
      </w:r>
      <w:r>
        <w:rPr>
          <w:color w:val="000000"/>
          <w:spacing w:val="0"/>
          <w:w w:val="100"/>
          <w:shd w:fill="auto" w:val="clear"/>
          <w:lang w:val="uk-UA" w:eastAsia="uk-UA" w:bidi="uk-UA"/>
        </w:rPr>
        <w:t xml:space="preserve">про період </w:t>
      </w:r>
      <w:r>
        <w:rPr>
          <w:color w:val="191D1E"/>
          <w:spacing w:val="0"/>
          <w:w w:val="100"/>
          <w:shd w:fill="auto" w:val="clear"/>
          <w:lang w:val="uk-UA" w:eastAsia="uk-UA" w:bidi="uk-UA"/>
        </w:rPr>
        <w:t>війни Черчилль називатиме 1930-ті періодом перебування «у політичній пустці»</w:t>
      </w:r>
      <w:r>
        <w:rPr>
          <w:color w:val="191D1E"/>
          <w:spacing w:val="0"/>
          <w:w w:val="100"/>
          <w:shd w:fill="auto" w:val="clear"/>
          <w:vertAlign w:val="superscript"/>
          <w:lang w:val="uk-UA" w:eastAsia="uk-UA" w:bidi="uk-UA"/>
        </w:rPr>
        <w:t>189</w:t>
      </w:r>
      <w:r>
        <w:rPr>
          <w:color w:val="191D1E"/>
          <w:spacing w:val="0"/>
          <w:w w:val="100"/>
          <w:shd w:fill="auto" w:val="clear"/>
          <w:lang w:val="uk-UA" w:eastAsia="uk-UA" w:bidi="uk-UA"/>
        </w:rPr>
        <w:t>. Дехто із сучасних до</w:t>
      </w:r>
      <w:r>
        <w:rPr>
          <w:color w:val="000000"/>
          <w:spacing w:val="0"/>
          <w:w w:val="100"/>
          <w:shd w:fill="auto" w:val="clear"/>
          <w:lang w:val="uk-UA" w:eastAsia="uk-UA" w:bidi="uk-UA"/>
        </w:rPr>
        <w:t xml:space="preserve">слідників піддає </w:t>
      </w:r>
      <w:r>
        <w:rPr>
          <w:color w:val="191D1E"/>
          <w:spacing w:val="0"/>
          <w:w w:val="100"/>
          <w:shd w:fill="auto" w:val="clear"/>
          <w:lang w:val="uk-UA" w:eastAsia="uk-UA" w:bidi="uk-UA"/>
        </w:rPr>
        <w:t>сумніву, що ця політична ізоляція була аж такою глибокою</w:t>
      </w:r>
      <w:r>
        <w:rPr>
          <w:color w:val="191D1E"/>
          <w:spacing w:val="0"/>
          <w:w w:val="100"/>
          <w:shd w:fill="auto" w:val="clear"/>
          <w:vertAlign w:val="superscript"/>
          <w:lang w:val="uk-UA" w:eastAsia="uk-UA" w:bidi="uk-UA"/>
        </w:rPr>
        <w:t>190</w:t>
      </w:r>
      <w:r>
        <w:rPr>
          <w:color w:val="191D1E"/>
          <w:spacing w:val="0"/>
          <w:w w:val="100"/>
          <w:shd w:fill="auto" w:val="clear"/>
          <w:lang w:val="uk-UA" w:eastAsia="uk-UA" w:bidi="uk-UA"/>
        </w:rPr>
        <w:t xml:space="preserve">, але факти й спостереження сучасників підтверджують,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Черчилль мав рацію.</w:t>
      </w:r>
    </w:p>
    <w:p>
      <w:pPr>
        <w:pStyle w:val="Style21"/>
        <w:keepNext w:val="false"/>
        <w:keepLines w:val="false"/>
        <w:widowControl w:val="false"/>
        <w:shd w:val="clear" w:color="auto" w:fill="auto"/>
        <w:bidi w:val="0"/>
        <w:spacing w:before="0" w:after="300"/>
        <w:ind w:firstLine="460" w:left="600" w:right="0"/>
        <w:jc w:val="both"/>
        <w:rPr/>
      </w:pPr>
      <w:r>
        <w:rPr>
          <w:color w:val="191D1E"/>
          <w:spacing w:val="0"/>
          <w:w w:val="100"/>
          <w:shd w:fill="auto" w:val="clear"/>
          <w:lang w:val="uk-UA" w:eastAsia="uk-UA" w:bidi="uk-UA"/>
        </w:rPr>
        <w:t>Повернення Черчилля до влади було тривалим і важким. Біль</w:t>
      </w:r>
      <w:r>
        <w:rPr>
          <w:color w:val="000000"/>
          <w:spacing w:val="0"/>
          <w:w w:val="100"/>
          <w:shd w:fill="auto" w:val="clear"/>
          <w:lang w:val="uk-UA" w:eastAsia="uk-UA" w:bidi="uk-UA"/>
        </w:rPr>
        <w:t xml:space="preserve">шу </w:t>
      </w:r>
      <w:r>
        <w:rPr>
          <w:color w:val="191D1E"/>
          <w:spacing w:val="0"/>
          <w:w w:val="100"/>
          <w:shd w:fill="auto" w:val="clear"/>
          <w:lang w:val="uk-UA" w:eastAsia="uk-UA" w:bidi="uk-UA"/>
        </w:rPr>
        <w:t xml:space="preserve">частину десятиліття він продовжував шукати своє місце в політиці, ідучи зовсім не в ногу із власним часом, уособленням якого стало ухвалене в лютому </w:t>
      </w:r>
      <w:r>
        <w:rPr>
          <w:color w:val="191D1E"/>
          <w:spacing w:val="0"/>
          <w:w w:val="100"/>
          <w:shd w:fill="auto" w:val="clear"/>
          <w:lang w:val="en-US" w:eastAsia="en-US" w:bidi="en-US"/>
        </w:rPr>
        <w:t xml:space="preserve">1933 </w:t>
      </w:r>
      <w:r>
        <w:rPr>
          <w:color w:val="191D1E"/>
          <w:spacing w:val="0"/>
          <w:w w:val="100"/>
          <w:shd w:fill="auto" w:val="clear"/>
          <w:lang w:val="uk-UA" w:eastAsia="uk-UA" w:bidi="uk-UA"/>
        </w:rPr>
        <w:t>року рішення Оксфордського Союзу, університетської дискусійної спілки, «за будь-яких умов не воювати за свого короля й свою країну»</w:t>
      </w:r>
      <w:r>
        <w:rPr>
          <w:color w:val="191D1E"/>
          <w:spacing w:val="0"/>
          <w:w w:val="100"/>
          <w:shd w:fill="auto" w:val="clear"/>
          <w:vertAlign w:val="superscript"/>
          <w:lang w:val="uk-UA" w:eastAsia="uk-UA" w:bidi="uk-UA"/>
        </w:rPr>
        <w:t>191</w:t>
      </w:r>
      <w:r>
        <w:rPr>
          <w:color w:val="191D1E"/>
          <w:spacing w:val="0"/>
          <w:w w:val="100"/>
          <w:shd w:fill="auto" w:val="clear"/>
          <w:lang w:val="uk-UA" w:eastAsia="uk-UA" w:bidi="uk-UA"/>
        </w:rPr>
        <w:t>. Лідери нації, багато з яких поділяли позицію учасників оксфордських дискусій, почали політику умиротворення Німеччини з позиції слабшого.</w:t>
      </w:r>
    </w:p>
    <w:p>
      <w:pPr>
        <w:pStyle w:val="41"/>
        <w:keepNext w:val="false"/>
        <w:keepLines w:val="false"/>
        <w:widowControl w:val="false"/>
        <w:shd w:val="clear" w:color="auto" w:fill="auto"/>
        <w:bidi w:val="0"/>
        <w:spacing w:lineRule="auto" w:line="240" w:before="0" w:after="300"/>
        <w:ind w:hanging="0" w:left="1040" w:right="0"/>
        <w:jc w:val="left"/>
        <w:rPr>
          <w:sz w:val="24"/>
          <w:szCs w:val="24"/>
        </w:rPr>
      </w:pPr>
      <w:r>
        <w:rPr>
          <w:spacing w:val="0"/>
          <w:w w:val="100"/>
          <w:sz w:val="11"/>
          <w:szCs w:val="11"/>
          <w:shd w:fill="auto" w:val="clear"/>
        </w:rPr>
        <w:t>•</w:t>
      </w:r>
      <w:r>
        <w:rPr>
          <w:spacing w:val="0"/>
          <w:w w:val="100"/>
          <w:sz w:val="11"/>
          <w:szCs w:val="11"/>
          <w:shd w:fill="auto" w:val="clear"/>
        </w:rPr>
        <w:t>it it</w:t>
      </w:r>
      <w:r>
        <w:rPr>
          <w:rFonts w:eastAsia="Courier New" w:cs="Courier New" w:ascii="Courier New" w:hAnsi="Courier New"/>
          <w:i w:val="false"/>
          <w:iCs w:val="false"/>
          <w:spacing w:val="0"/>
          <w:w w:val="100"/>
          <w:sz w:val="24"/>
          <w:szCs w:val="24"/>
          <w:shd w:fill="auto" w:val="clear"/>
        </w:rPr>
        <w:t xml:space="preserve"> W</w:t>
      </w:r>
    </w:p>
    <w:p>
      <w:pPr>
        <w:pStyle w:val="Style21"/>
        <w:keepNext w:val="false"/>
        <w:keepLines w:val="false"/>
        <w:widowControl w:val="false"/>
        <w:shd w:val="clear" w:color="auto" w:fill="auto"/>
        <w:bidi w:val="0"/>
        <w:spacing w:before="0" w:after="300"/>
        <w:ind w:hanging="0" w:left="600" w:right="0"/>
        <w:jc w:val="both"/>
        <w:rPr/>
      </w:pPr>
      <w:r>
        <w:rPr>
          <w:color w:val="191D1E"/>
          <w:spacing w:val="0"/>
          <w:w w:val="100"/>
          <w:shd w:fill="auto" w:val="clear"/>
          <w:lang w:val="uk-UA" w:eastAsia="uk-UA" w:bidi="uk-UA"/>
        </w:rPr>
        <w:t xml:space="preserve">Сутність політики умиротворення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що це таке, як її впровадити, коли припинити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залишалася ключовим питанням британської дипломатії більшу частину 1930-х.</w:t>
      </w:r>
    </w:p>
    <w:p>
      <w:pPr>
        <w:pStyle w:val="Style21"/>
        <w:keepNext w:val="false"/>
        <w:keepLines w:val="false"/>
        <w:widowControl w:val="false"/>
        <w:shd w:val="clear" w:color="auto" w:fill="auto"/>
        <w:bidi w:val="0"/>
        <w:spacing w:lineRule="auto" w:line="278" w:before="0" w:after="0"/>
        <w:ind w:firstLine="520" w:left="0" w:right="0"/>
        <w:jc w:val="both"/>
        <w:rPr/>
      </w:pPr>
      <w:r>
        <w:rPr>
          <w:color w:val="191D1E"/>
          <w:spacing w:val="0"/>
          <w:w w:val="100"/>
          <w:shd w:fill="auto" w:val="clear"/>
          <w:lang w:val="uk-UA" w:eastAsia="uk-UA" w:bidi="uk-UA"/>
        </w:rPr>
        <w:t xml:space="preserve">Тут важливо не забувати, що між частиною англійської аристократії й Німеччиною тягнулася тоненька, але міцна ниточка симпатії до фашизму й навіть до самого Гітлера. Найвидатнішим серед симпатиків Німеччини був маркіз Лондондеррі, родич Черчилля, член уряду на початку 1930-х років, а пізніше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очільник Палати лордів. Якось Орвелл зазначив: «Злочинні британські можновладці чи просто тупі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одне з найскладніших наразі питань, а в певні моменти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ще й найважливіше»</w:t>
      </w:r>
      <w:r>
        <w:rPr>
          <w:color w:val="191D1E"/>
          <w:spacing w:val="0"/>
          <w:w w:val="100"/>
          <w:shd w:fill="auto" w:val="clear"/>
          <w:vertAlign w:val="superscript"/>
          <w:lang w:val="uk-UA" w:eastAsia="uk-UA" w:bidi="uk-UA"/>
        </w:rPr>
        <w:t>192</w:t>
      </w:r>
      <w:r>
        <w:rPr>
          <w:color w:val="191D1E"/>
          <w:spacing w:val="0"/>
          <w:w w:val="100"/>
          <w:shd w:fill="auto" w:val="clear"/>
          <w:lang w:val="uk-UA" w:eastAsia="uk-UA" w:bidi="uk-UA"/>
        </w:rPr>
        <w:t>. Цілком можливо, що коли він писав це, то мав на увазі саме маркіза Лондондеррі.</w:t>
      </w:r>
    </w:p>
    <w:p>
      <w:pPr>
        <w:pStyle w:val="Style21"/>
        <w:keepNext w:val="false"/>
        <w:keepLines w:val="false"/>
        <w:widowControl w:val="false"/>
        <w:shd w:val="clear" w:color="auto" w:fill="auto"/>
        <w:bidi w:val="0"/>
        <w:spacing w:lineRule="auto" w:line="278" w:before="0" w:after="0"/>
        <w:ind w:firstLine="520" w:left="0" w:right="0"/>
        <w:jc w:val="both"/>
        <w:rPr/>
      </w:pPr>
      <w:r>
        <w:rPr>
          <w:color w:val="191D1E"/>
          <w:spacing w:val="0"/>
          <w:w w:val="100"/>
          <w:shd w:fill="auto" w:val="clear"/>
          <w:lang w:val="uk-UA" w:eastAsia="uk-UA" w:bidi="uk-UA"/>
        </w:rPr>
        <w:t xml:space="preserve">Тупуватий і легковірний, Лондондеррі водночас звик до загального шанобливого ставлення через свої статки й суспільне становище, до якого сам завжди ставився дуже чутливо. Король називав його «Чарлі», а </w:t>
      </w:r>
      <w:r>
        <w:rPr>
          <w:color w:val="000000"/>
          <w:spacing w:val="0"/>
          <w:w w:val="100"/>
          <w:shd w:fill="auto" w:val="clear"/>
          <w:lang w:val="uk-UA" w:eastAsia="uk-UA" w:bidi="uk-UA"/>
        </w:rPr>
        <w:t xml:space="preserve">тоді </w:t>
      </w:r>
      <w:r>
        <w:rPr>
          <w:color w:val="191D1E"/>
          <w:spacing w:val="0"/>
          <w:w w:val="100"/>
          <w:shd w:fill="auto" w:val="clear"/>
          <w:lang w:val="uk-UA" w:eastAsia="uk-UA" w:bidi="uk-UA"/>
        </w:rPr>
        <w:t xml:space="preserve">таке </w:t>
      </w:r>
      <w:r>
        <w:rPr>
          <w:color w:val="000000"/>
          <w:spacing w:val="0"/>
          <w:w w:val="100"/>
          <w:shd w:fill="auto" w:val="clear"/>
          <w:lang w:val="uk-UA" w:eastAsia="uk-UA" w:bidi="uk-UA"/>
        </w:rPr>
        <w:t xml:space="preserve">панібратство </w:t>
      </w:r>
      <w:r>
        <w:rPr>
          <w:color w:val="191D1E"/>
          <w:spacing w:val="0"/>
          <w:w w:val="100"/>
          <w:shd w:fill="auto" w:val="clear"/>
          <w:lang w:val="uk-UA" w:eastAsia="uk-UA" w:bidi="uk-UA"/>
        </w:rPr>
        <w:t xml:space="preserve">означало неабиякий статус. Він був однією з головних постатей лондонського світського товариства. «Ріббентропів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Лондондеррі пов’язує дружба»</w:t>
      </w:r>
      <w:r>
        <w:rPr>
          <w:color w:val="191D1E"/>
          <w:spacing w:val="0"/>
          <w:w w:val="100"/>
          <w:shd w:fill="auto" w:val="clear"/>
          <w:vertAlign w:val="superscript"/>
          <w:lang w:val="uk-UA" w:eastAsia="uk-UA" w:bidi="uk-UA"/>
        </w:rPr>
        <w:t>193</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казав сер Генрі «Чіпс» Кеннон, представник лондонського світського товариства й політик-торі. Він мав на увазі німецького посла у Великій Британії, який уже невдовзі мав </w:t>
      </w:r>
      <w:r>
        <w:rPr>
          <w:color w:val="000000"/>
          <w:spacing w:val="0"/>
          <w:w w:val="100"/>
          <w:shd w:fill="auto" w:val="clear"/>
          <w:lang w:val="uk-UA" w:eastAsia="uk-UA" w:bidi="uk-UA"/>
        </w:rPr>
        <w:t xml:space="preserve">стати </w:t>
      </w:r>
      <w:r>
        <w:rPr>
          <w:color w:val="191D1E"/>
          <w:spacing w:val="0"/>
          <w:w w:val="100"/>
          <w:shd w:fill="auto" w:val="clear"/>
          <w:lang w:val="uk-UA" w:eastAsia="uk-UA" w:bidi="uk-UA"/>
        </w:rPr>
        <w:t xml:space="preserve">міністром закордонних справ у Гітлера. </w:t>
      </w:r>
      <w:r>
        <w:rPr>
          <w:color w:val="000000"/>
          <w:spacing w:val="0"/>
          <w:w w:val="100"/>
          <w:shd w:fill="auto" w:val="clear"/>
          <w:lang w:val="uk-UA" w:eastAsia="uk-UA" w:bidi="uk-UA"/>
        </w:rPr>
        <w:t xml:space="preserve">Після </w:t>
      </w:r>
      <w:r>
        <w:rPr>
          <w:color w:val="191D1E"/>
          <w:spacing w:val="0"/>
          <w:w w:val="100"/>
          <w:shd w:fill="auto" w:val="clear"/>
          <w:lang w:val="uk-UA" w:eastAsia="uk-UA" w:bidi="uk-UA"/>
        </w:rPr>
        <w:t xml:space="preserve">знайомства з Гітлером, яке відбулося </w:t>
      </w: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 xml:space="preserve">самого року, Лондондеррі заявив,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німецький лідер </w:t>
      </w:r>
      <w:r>
        <w:rPr>
          <w:color w:val="000000"/>
          <w:spacing w:val="0"/>
          <w:w w:val="100"/>
          <w:shd w:fill="auto" w:val="clear"/>
          <w:lang w:val="en-US" w:eastAsia="en-US" w:bidi="en-US"/>
        </w:rPr>
        <w:t xml:space="preserve">— </w:t>
      </w:r>
      <w:r>
        <w:rPr>
          <w:color w:val="191D1E"/>
          <w:spacing w:val="0"/>
          <w:w w:val="100"/>
          <w:shd w:fill="auto" w:val="clear"/>
          <w:lang w:val="uk-UA" w:eastAsia="uk-UA" w:bidi="uk-UA"/>
        </w:rPr>
        <w:t>«дуже приємна людина»</w:t>
      </w:r>
      <w:r>
        <w:rPr>
          <w:color w:val="191D1E"/>
          <w:spacing w:val="0"/>
          <w:w w:val="100"/>
          <w:shd w:fill="auto" w:val="clear"/>
          <w:vertAlign w:val="superscript"/>
          <w:lang w:val="uk-UA" w:eastAsia="uk-UA" w:bidi="uk-UA"/>
        </w:rPr>
        <w:t>194</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закликав британський уряд знайти «точки дотику» з німцями в боротьбі проти комунізму. Він навіть схвалював захоплення Німеччиною Австрії в березні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як, можливо, радикальний, але потрібний </w:t>
      </w:r>
      <w:r>
        <w:rPr>
          <w:color w:val="000000"/>
          <w:spacing w:val="0"/>
          <w:w w:val="100"/>
          <w:shd w:fill="auto" w:val="clear"/>
          <w:lang w:val="uk-UA" w:eastAsia="uk-UA" w:bidi="uk-UA"/>
        </w:rPr>
        <w:t xml:space="preserve">крок, </w:t>
      </w:r>
      <w:r>
        <w:rPr>
          <w:color w:val="191D1E"/>
          <w:spacing w:val="0"/>
          <w:w w:val="100"/>
          <w:shd w:fill="auto" w:val="clear"/>
          <w:lang w:val="uk-UA" w:eastAsia="uk-UA" w:bidi="uk-UA"/>
        </w:rPr>
        <w:t xml:space="preserve">що мав наметі попередити різанину. Троюрідний брат Черчилля, Лондондеррі підтримував із ним приязні стосункй аж до різкої розмови за столом у обідньому клубі </w:t>
      </w:r>
      <w:r>
        <w:rPr>
          <w:color w:val="191D1E"/>
          <w:spacing w:val="0"/>
          <w:w w:val="100"/>
          <w:shd w:fill="auto" w:val="clear"/>
          <w:lang w:val="en-US" w:eastAsia="en-US" w:bidi="en-US"/>
        </w:rPr>
        <w:t xml:space="preserve">Grillions, </w:t>
      </w:r>
      <w:r>
        <w:rPr>
          <w:color w:val="191D1E"/>
          <w:spacing w:val="0"/>
          <w:w w:val="100"/>
          <w:shd w:fill="auto" w:val="clear"/>
          <w:lang w:val="uk-UA" w:eastAsia="uk-UA" w:bidi="uk-UA"/>
        </w:rPr>
        <w:t xml:space="preserve">що відбулася в жовтні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року. Тоді Черчилль висміяв його політику</w:t>
      </w:r>
      <w:r>
        <w:rPr>
          <w:color w:val="191D1E"/>
          <w:spacing w:val="0"/>
          <w:w w:val="100"/>
          <w:shd w:fill="auto" w:val="clear"/>
          <w:vertAlign w:val="superscript"/>
          <w:lang w:val="uk-UA" w:eastAsia="uk-UA" w:bidi="uk-UA"/>
        </w:rPr>
        <w:t>195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520" w:left="0" w:right="0"/>
        <w:jc w:val="both"/>
        <w:rPr/>
      </w:pPr>
      <w:r>
        <w:rPr>
          <w:color w:val="191D1E"/>
          <w:spacing w:val="0"/>
          <w:w w:val="100"/>
          <w:shd w:fill="auto" w:val="clear"/>
          <w:lang w:val="uk-UA" w:eastAsia="uk-UA" w:bidi="uk-UA"/>
        </w:rPr>
        <w:t xml:space="preserve">Лондондеррі був найяскравішим прикладом симпатії до Німеччини, але не єдиним </w:t>
      </w:r>
      <w:r>
        <w:rPr>
          <w:color w:val="191D1E"/>
          <w:spacing w:val="0"/>
          <w:w w:val="100"/>
          <w:shd w:fill="auto" w:val="clear"/>
          <w:lang w:val="en-US" w:eastAsia="en-US" w:bidi="en-US"/>
        </w:rPr>
        <w:t xml:space="preserve">— </w:t>
      </w:r>
      <w:r>
        <w:rPr>
          <w:color w:val="191D1E"/>
          <w:spacing w:val="0"/>
          <w:w w:val="100"/>
          <w:shd w:fill="auto" w:val="clear"/>
          <w:lang w:val="uk-UA" w:eastAsia="uk-UA" w:bidi="uk-UA"/>
        </w:rPr>
        <w:t>ані у схваленні деяких елементів фашизму, ані в тому, що ставився до них прихильно й був водночас далеким Черчиллевим родичем. З родиною Мітфордів Черчилль був пов’язаний навіть тіснішими узами. Дружина Клементина була кузиною батька сестер Мітфорд, а можливо, як ми вже зазначали, мала з ними тісніший родинний зв’язок, залежно від того, хто насправді був її батьком. Син Клементини й Вінстона, Рендольф Черчилль, був у якийсь період свого життя «дуже закоханий»</w:t>
      </w:r>
      <w:r>
        <w:rPr>
          <w:color w:val="191D1E"/>
          <w:spacing w:val="0"/>
          <w:w w:val="100"/>
          <w:shd w:fill="auto" w:val="clear"/>
          <w:vertAlign w:val="superscript"/>
          <w:lang w:val="uk-UA" w:eastAsia="uk-UA" w:bidi="uk-UA"/>
        </w:rPr>
        <w:t>196</w:t>
      </w:r>
      <w:r>
        <w:rPr>
          <w:color w:val="191D1E"/>
          <w:spacing w:val="0"/>
          <w:w w:val="100"/>
          <w:shd w:fill="auto" w:val="clear"/>
          <w:lang w:val="uk-UA" w:eastAsia="uk-UA" w:bidi="uk-UA"/>
        </w:rPr>
        <w:t xml:space="preserve"> в одну</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із сестер Мітфорд, Діану. Художник, який малював Діанин портрет, розповів Ненсі Мітфорд, що буцімто чув, ніби в її сестри був роман із Рендольфом. Ненсі розповіла про це самій Діані в листі. У наступному абзаці вона згадала свою розмову під час ланчу з сестрою Фреда Астера, Адель, яка заявила: «Я не проти того, що люди втрачають голову й злягаються, але проти всього цього віль- </w:t>
      </w:r>
      <w:r>
        <w:rPr>
          <w:b/>
          <w:bCs/>
          <w:color w:val="191D1E"/>
          <w:spacing w:val="0"/>
          <w:w w:val="100"/>
          <w:sz w:val="16"/>
          <w:szCs w:val="16"/>
          <w:shd w:fill="auto" w:val="clear"/>
          <w:lang w:val="en-US" w:eastAsia="en-US" w:bidi="en-US"/>
        </w:rPr>
        <w:t xml:space="preserve">197 </w:t>
      </w:r>
      <w:r>
        <w:rPr>
          <w:color w:val="191D1E"/>
          <w:spacing w:val="0"/>
          <w:w w:val="100"/>
          <w:shd w:fill="auto" w:val="clear"/>
          <w:lang w:val="uk-UA" w:eastAsia="uk-UA" w:bidi="uk-UA"/>
        </w:rPr>
        <w:t xml:space="preserve">ного кохання»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60" w:left="400" w:right="0"/>
        <w:jc w:val="both"/>
        <w:rPr/>
      </w:pPr>
      <w:r>
        <w:rPr>
          <w:color w:val="191D1E"/>
          <w:spacing w:val="0"/>
          <w:w w:val="100"/>
          <w:shd w:fill="auto" w:val="clear"/>
          <w:lang w:val="uk-UA" w:eastAsia="uk-UA" w:bidi="uk-UA"/>
        </w:rPr>
        <w:t xml:space="preserve">Іншими манівцями аристократичних пристрастей заблукав небіж Клементини, Есмонд Роміллі, який воював в Іспанії в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 xml:space="preserve">році на боці республіканців, </w:t>
      </w:r>
      <w:r>
        <w:rPr>
          <w:color w:val="000000"/>
          <w:spacing w:val="0"/>
          <w:w w:val="100"/>
          <w:shd w:fill="auto" w:val="clear"/>
          <w:lang w:val="uk-UA" w:eastAsia="uk-UA" w:bidi="uk-UA"/>
        </w:rPr>
        <w:t xml:space="preserve">а </w:t>
      </w:r>
      <w:r>
        <w:rPr>
          <w:color w:val="191D1E"/>
          <w:spacing w:val="0"/>
          <w:w w:val="100"/>
          <w:shd w:fill="auto" w:val="clear"/>
          <w:lang w:val="uk-UA" w:eastAsia="uk-UA" w:bidi="uk-UA"/>
        </w:rPr>
        <w:t xml:space="preserve">через </w:t>
      </w:r>
      <w:r>
        <w:rPr>
          <w:color w:val="000000"/>
          <w:spacing w:val="0"/>
          <w:w w:val="100"/>
          <w:shd w:fill="auto" w:val="clear"/>
          <w:lang w:val="uk-UA" w:eastAsia="uk-UA" w:bidi="uk-UA"/>
        </w:rPr>
        <w:t xml:space="preserve">рік </w:t>
      </w:r>
      <w:r>
        <w:rPr>
          <w:color w:val="191D1E"/>
          <w:spacing w:val="0"/>
          <w:w w:val="100"/>
          <w:shd w:fill="auto" w:val="clear"/>
          <w:lang w:val="uk-UA" w:eastAsia="uk-UA" w:bidi="uk-UA"/>
        </w:rPr>
        <w:t xml:space="preserve">занадто зблизився зі своєю троюрідною сестрою Джессікою Мітфорд. Тривалий час подейкували, що насправді Есмонд був сином Вінстона Черчилля. Мабуть, сам Есмонд сприяв цим </w:t>
      </w:r>
      <w:r>
        <w:rPr>
          <w:color w:val="000000"/>
          <w:spacing w:val="0"/>
          <w:w w:val="100"/>
          <w:shd w:fill="auto" w:val="clear"/>
          <w:lang w:val="uk-UA" w:eastAsia="uk-UA" w:bidi="uk-UA"/>
        </w:rPr>
        <w:t xml:space="preserve">чуткам, бо в </w:t>
      </w:r>
      <w:r>
        <w:rPr>
          <w:color w:val="191D1E"/>
          <w:spacing w:val="0"/>
          <w:w w:val="100"/>
          <w:shd w:fill="auto" w:val="clear"/>
          <w:lang w:val="uk-UA" w:eastAsia="uk-UA" w:bidi="uk-UA"/>
        </w:rPr>
        <w:t xml:space="preserve">компанії друзів «страшенно влучно», </w:t>
      </w:r>
      <w:r>
        <w:rPr>
          <w:color w:val="000000"/>
          <w:spacing w:val="0"/>
          <w:w w:val="100"/>
          <w:shd w:fill="auto" w:val="clear"/>
          <w:lang w:val="uk-UA" w:eastAsia="uk-UA" w:bidi="uk-UA"/>
        </w:rPr>
        <w:t xml:space="preserve">за висловом Джессіки Мітфорд, </w:t>
      </w:r>
      <w:r>
        <w:rPr>
          <w:color w:val="191D1E"/>
          <w:spacing w:val="0"/>
          <w:w w:val="100"/>
          <w:shd w:fill="auto" w:val="clear"/>
          <w:lang w:val="uk-UA" w:eastAsia="uk-UA" w:bidi="uk-UA"/>
        </w:rPr>
        <w:t>пародіював Черчилля</w:t>
      </w:r>
      <w:r>
        <w:rPr>
          <w:color w:val="191D1E"/>
          <w:spacing w:val="0"/>
          <w:w w:val="100"/>
          <w:shd w:fill="auto" w:val="clear"/>
          <w:vertAlign w:val="superscript"/>
          <w:lang w:val="uk-UA" w:eastAsia="uk-UA" w:bidi="uk-UA"/>
        </w:rPr>
        <w:t>198</w:t>
      </w:r>
      <w:r>
        <w:rPr>
          <w:color w:val="191D1E"/>
          <w:spacing w:val="0"/>
          <w:w w:val="100"/>
          <w:shd w:fill="auto" w:val="clear"/>
          <w:lang w:val="uk-UA" w:eastAsia="uk-UA" w:bidi="uk-UA"/>
        </w:rPr>
        <w:t xml:space="preserve">. Хай там як, згодом </w:t>
      </w:r>
      <w:r>
        <w:rPr>
          <w:color w:val="000000"/>
          <w:spacing w:val="0"/>
          <w:w w:val="100"/>
          <w:shd w:fill="auto" w:val="clear"/>
          <w:lang w:val="uk-UA" w:eastAsia="uk-UA" w:bidi="uk-UA"/>
        </w:rPr>
        <w:t xml:space="preserve">Есмонд перебрався </w:t>
      </w:r>
      <w:r>
        <w:rPr>
          <w:color w:val="191D1E"/>
          <w:spacing w:val="0"/>
          <w:w w:val="100"/>
          <w:shd w:fill="auto" w:val="clear"/>
          <w:lang w:val="uk-UA" w:eastAsia="uk-UA" w:bidi="uk-UA"/>
        </w:rPr>
        <w:t xml:space="preserve">до Канади, пішов у льот- чики-добровольці й </w:t>
      </w:r>
      <w:r>
        <w:rPr>
          <w:color w:val="000000"/>
          <w:spacing w:val="0"/>
          <w:w w:val="100"/>
          <w:shd w:fill="auto" w:val="clear"/>
          <w:lang w:val="uk-UA" w:eastAsia="uk-UA" w:bidi="uk-UA"/>
        </w:rPr>
        <w:t xml:space="preserve">загинув у бою </w:t>
      </w:r>
      <w:r>
        <w:rPr>
          <w:color w:val="191D1E"/>
          <w:spacing w:val="0"/>
          <w:w w:val="100"/>
          <w:shd w:fill="auto" w:val="clear"/>
          <w:lang w:val="uk-UA" w:eastAsia="uk-UA" w:bidi="uk-UA"/>
        </w:rPr>
        <w:t xml:space="preserve">в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році за штурвалом бом</w:t>
      </w:r>
      <w:r>
        <w:rPr>
          <w:color w:val="000000"/>
          <w:spacing w:val="0"/>
          <w:w w:val="100"/>
          <w:shd w:fill="auto" w:val="clear"/>
          <w:lang w:val="uk-UA" w:eastAsia="uk-UA" w:bidi="uk-UA"/>
        </w:rPr>
        <w:t>бардувальника.</w:t>
      </w:r>
    </w:p>
    <w:p>
      <w:pPr>
        <w:pStyle w:val="Style21"/>
        <w:keepNext w:val="false"/>
        <w:keepLines w:val="false"/>
        <w:widowControl w:val="false"/>
        <w:shd w:val="clear" w:color="auto" w:fill="auto"/>
        <w:bidi w:val="0"/>
        <w:spacing w:before="0" w:after="0"/>
        <w:ind w:firstLine="460" w:left="400" w:right="0"/>
        <w:jc w:val="both"/>
        <w:rPr/>
      </w:pPr>
      <w:r>
        <w:rPr>
          <w:color w:val="000000"/>
          <w:spacing w:val="0"/>
          <w:w w:val="100"/>
          <w:shd w:fill="auto" w:val="clear"/>
          <w:lang w:val="uk-UA" w:eastAsia="uk-UA" w:bidi="uk-UA"/>
        </w:rPr>
        <w:t xml:space="preserve">Що ж стосується Діани </w:t>
      </w:r>
      <w:r>
        <w:rPr>
          <w:color w:val="191D1E"/>
          <w:spacing w:val="0"/>
          <w:w w:val="100"/>
          <w:shd w:fill="auto" w:val="clear"/>
          <w:lang w:val="uk-UA" w:eastAsia="uk-UA" w:bidi="uk-UA"/>
        </w:rPr>
        <w:t xml:space="preserve">Мітфорд, </w:t>
      </w:r>
      <w:r>
        <w:rPr>
          <w:color w:val="000000"/>
          <w:spacing w:val="0"/>
          <w:w w:val="100"/>
          <w:shd w:fill="auto" w:val="clear"/>
          <w:lang w:val="uk-UA" w:eastAsia="uk-UA" w:bidi="uk-UA"/>
        </w:rPr>
        <w:t xml:space="preserve">то </w:t>
      </w:r>
      <w:r>
        <w:rPr>
          <w:color w:val="191D1E"/>
          <w:spacing w:val="0"/>
          <w:w w:val="100"/>
          <w:shd w:fill="auto" w:val="clear"/>
          <w:lang w:val="uk-UA" w:eastAsia="uk-UA" w:bidi="uk-UA"/>
        </w:rPr>
        <w:t>вона завбачливо розійшла</w:t>
      </w:r>
      <w:r>
        <w:rPr>
          <w:color w:val="000000"/>
          <w:spacing w:val="0"/>
          <w:w w:val="100"/>
          <w:shd w:fill="auto" w:val="clear"/>
          <w:lang w:val="uk-UA" w:eastAsia="uk-UA" w:bidi="uk-UA"/>
        </w:rPr>
        <w:t xml:space="preserve">ся з Рендольфом </w:t>
      </w:r>
      <w:r>
        <w:rPr>
          <w:color w:val="191D1E"/>
          <w:spacing w:val="0"/>
          <w:w w:val="100"/>
          <w:shd w:fill="auto" w:val="clear"/>
          <w:lang w:val="uk-UA" w:eastAsia="uk-UA" w:bidi="uk-UA"/>
        </w:rPr>
        <w:t xml:space="preserve">Черчиллем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стала дружиною спадкоємця пивної імперії </w:t>
      </w:r>
      <w:r>
        <w:rPr>
          <w:color w:val="000000"/>
          <w:spacing w:val="0"/>
          <w:w w:val="100"/>
          <w:shd w:fill="auto" w:val="clear"/>
          <w:lang w:val="uk-UA" w:eastAsia="uk-UA" w:bidi="uk-UA"/>
        </w:rPr>
        <w:t xml:space="preserve">Гіннесів. </w:t>
      </w:r>
      <w:r>
        <w:rPr>
          <w:color w:val="191D1E"/>
          <w:spacing w:val="0"/>
          <w:w w:val="100"/>
          <w:shd w:fill="auto" w:val="clear"/>
          <w:lang w:val="uk-UA" w:eastAsia="uk-UA" w:bidi="uk-UA"/>
        </w:rPr>
        <w:t xml:space="preserve">Утім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 xml:space="preserve">наступний вибір виявився не таким розважливим: за кілька </w:t>
      </w:r>
      <w:r>
        <w:rPr>
          <w:color w:val="000000"/>
          <w:spacing w:val="0"/>
          <w:w w:val="100"/>
          <w:shd w:fill="auto" w:val="clear"/>
          <w:lang w:val="uk-UA" w:eastAsia="uk-UA" w:bidi="uk-UA"/>
        </w:rPr>
        <w:t xml:space="preserve">років вона </w:t>
      </w:r>
      <w:r>
        <w:rPr>
          <w:color w:val="191D1E"/>
          <w:spacing w:val="0"/>
          <w:w w:val="100"/>
          <w:shd w:fill="auto" w:val="clear"/>
          <w:lang w:val="uk-UA" w:eastAsia="uk-UA" w:bidi="uk-UA"/>
        </w:rPr>
        <w:t xml:space="preserve">покинула Гіннеса й захопилася Освальдом Мослі, </w:t>
      </w:r>
      <w:r>
        <w:rPr>
          <w:color w:val="000000"/>
          <w:spacing w:val="0"/>
          <w:w w:val="100"/>
          <w:shd w:fill="auto" w:val="clear"/>
          <w:lang w:val="uk-UA" w:eastAsia="uk-UA" w:bidi="uk-UA"/>
        </w:rPr>
        <w:t xml:space="preserve">головою </w:t>
      </w:r>
      <w:r>
        <w:rPr>
          <w:color w:val="191D1E"/>
          <w:spacing w:val="0"/>
          <w:w w:val="100"/>
          <w:shd w:fill="auto" w:val="clear"/>
          <w:lang w:val="uk-UA" w:eastAsia="uk-UA" w:bidi="uk-UA"/>
        </w:rPr>
        <w:t xml:space="preserve">Британського союзу фашистів. їхнє </w:t>
      </w:r>
      <w:r>
        <w:rPr>
          <w:color w:val="000000"/>
          <w:spacing w:val="0"/>
          <w:w w:val="100"/>
          <w:shd w:fill="auto" w:val="clear"/>
          <w:lang w:val="uk-UA" w:eastAsia="uk-UA" w:bidi="uk-UA"/>
        </w:rPr>
        <w:t xml:space="preserve">весілля відбулося в </w:t>
      </w:r>
      <w:r>
        <w:rPr>
          <w:color w:val="191D1E"/>
          <w:spacing w:val="0"/>
          <w:w w:val="100"/>
          <w:shd w:fill="auto" w:val="clear"/>
          <w:lang w:val="en-US" w:eastAsia="en-US" w:bidi="en-US"/>
        </w:rPr>
        <w:t xml:space="preserve">1936 </w:t>
      </w:r>
      <w:r>
        <w:rPr>
          <w:color w:val="000000"/>
          <w:spacing w:val="0"/>
          <w:w w:val="100"/>
          <w:shd w:fill="auto" w:val="clear"/>
          <w:lang w:val="uk-UA" w:eastAsia="uk-UA" w:bidi="uk-UA"/>
        </w:rPr>
        <w:t xml:space="preserve">році, у </w:t>
      </w:r>
      <w:r>
        <w:rPr>
          <w:color w:val="191D1E"/>
          <w:spacing w:val="0"/>
          <w:w w:val="100"/>
          <w:shd w:fill="auto" w:val="clear"/>
          <w:lang w:val="uk-UA" w:eastAsia="uk-UA" w:bidi="uk-UA"/>
        </w:rPr>
        <w:t>будинку голови лідера нацистської пропаганди Йозефа Геббельса, а серед гостей був Гітлер. Третя із сестер Мітфорд, Юніті, заприязнилася з Гітлером у середині 1930-х. «Мені здається, Гітлеру вона дуже сподобалася, він не міг очей відвести від неї»</w:t>
      </w:r>
      <w:r>
        <w:rPr>
          <w:color w:val="191D1E"/>
          <w:spacing w:val="0"/>
          <w:w w:val="100"/>
          <w:shd w:fill="auto" w:val="clear"/>
          <w:vertAlign w:val="superscript"/>
          <w:lang w:val="uk-UA" w:eastAsia="uk-UA" w:bidi="uk-UA"/>
        </w:rPr>
        <w:t>199</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розповідала ще одна сестра Мітфорд, Дебора. Під час ланчу в грудні </w:t>
      </w:r>
      <w:r>
        <w:rPr>
          <w:color w:val="191D1E"/>
          <w:spacing w:val="0"/>
          <w:w w:val="100"/>
          <w:shd w:fill="auto" w:val="clear"/>
          <w:lang w:val="en-US" w:eastAsia="en-US" w:bidi="en-US"/>
        </w:rPr>
        <w:t xml:space="preserve">1935 </w:t>
      </w:r>
      <w:r>
        <w:rPr>
          <w:color w:val="191D1E"/>
          <w:spacing w:val="0"/>
          <w:w w:val="100"/>
          <w:shd w:fill="auto" w:val="clear"/>
          <w:lang w:val="uk-UA" w:eastAsia="uk-UA" w:bidi="uk-UA"/>
        </w:rPr>
        <w:t>року Юніті розповіла Діані: «Він багато говорив про євреїв, це було так зворушливо»</w:t>
      </w:r>
      <w:r>
        <w:rPr>
          <w:color w:val="191D1E"/>
          <w:spacing w:val="0"/>
          <w:w w:val="100"/>
          <w:shd w:fill="auto" w:val="clear"/>
          <w:vertAlign w:val="superscript"/>
          <w:lang w:val="uk-UA" w:eastAsia="uk-UA" w:bidi="uk-UA"/>
        </w:rPr>
        <w:t>200</w:t>
      </w:r>
      <w:r>
        <w:rPr>
          <w:color w:val="191D1E"/>
          <w:spacing w:val="0"/>
          <w:w w:val="100"/>
          <w:shd w:fill="auto" w:val="clear"/>
          <w:lang w:val="uk-UA" w:eastAsia="uk-UA" w:bidi="uk-UA"/>
        </w:rPr>
        <w:t>.</w:t>
      </w:r>
    </w:p>
    <w:p>
      <w:pPr>
        <w:sectPr>
          <w:headerReference w:type="even" r:id="rId78"/>
          <w:headerReference w:type="default" r:id="rId79"/>
          <w:headerReference w:type="first" r:id="rId80"/>
          <w:footerReference w:type="even" r:id="rId81"/>
          <w:footerReference w:type="default" r:id="rId82"/>
          <w:footerReference w:type="first" r:id="rId83"/>
          <w:footnotePr>
            <w:numFmt w:val="upperRoman"/>
            <w:numStart w:val="6"/>
          </w:footnotePr>
          <w:type w:val="nextPage"/>
          <w:pgSz w:w="12200" w:h="17626"/>
          <w:pgMar w:left="1520" w:right="1258" w:gutter="0" w:header="0" w:top="1919" w:footer="3" w:bottom="376"/>
          <w:pgNumType w:start="54"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60" w:left="400" w:right="0"/>
        <w:jc w:val="both"/>
        <w:rPr/>
      </w:pPr>
      <w:r>
        <w:rPr>
          <w:color w:val="191D1E"/>
          <w:spacing w:val="0"/>
          <w:w w:val="100"/>
          <w:shd w:fill="auto" w:val="clear"/>
          <w:lang w:val="uk-UA" w:eastAsia="uk-UA" w:bidi="uk-UA"/>
        </w:rPr>
        <w:t>Фашизмом захопилася не лише дурноверха молодь. Невістка Невілла Чемберлена, яка жила в Римі, запевняла Муссоліні, що британський уряд прийде до сердечних стосунків з Італією, попри воєнні авантюри цієї країни в Африці</w:t>
      </w:r>
      <w:r>
        <w:rPr>
          <w:color w:val="191D1E"/>
          <w:spacing w:val="0"/>
          <w:w w:val="100"/>
          <w:shd w:fill="auto" w:val="clear"/>
          <w:vertAlign w:val="superscript"/>
          <w:lang w:val="uk-UA" w:eastAsia="uk-UA" w:bidi="uk-UA"/>
        </w:rPr>
        <w:t>201</w:t>
      </w:r>
      <w:r>
        <w:rPr>
          <w:color w:val="191D1E"/>
          <w:spacing w:val="0"/>
          <w:w w:val="100"/>
          <w:shd w:fill="auto" w:val="clear"/>
          <w:lang w:val="uk-UA" w:eastAsia="uk-UA" w:bidi="uk-UA"/>
        </w:rPr>
        <w:t>. Відверто кажучи, Черчилль у 1920-ті також висловлював симпатію до італійського лідера</w:t>
      </w:r>
      <w:r>
        <w:rPr>
          <w:color w:val="191D1E"/>
          <w:spacing w:val="0"/>
          <w:w w:val="100"/>
          <w:shd w:fill="auto" w:val="clear"/>
          <w:vertAlign w:val="superscript"/>
          <w:lang w:val="uk-UA" w:eastAsia="uk-UA" w:bidi="uk-UA"/>
        </w:rPr>
        <w:t>202</w:t>
      </w:r>
      <w:r>
        <w:rPr>
          <w:color w:val="191D1E"/>
          <w:spacing w:val="0"/>
          <w:w w:val="100"/>
          <w:shd w:fill="auto" w:val="clear"/>
          <w:lang w:val="uk-UA" w:eastAsia="uk-UA" w:bidi="uk-UA"/>
        </w:rPr>
        <w:t xml:space="preserve">. Арнольд Тойнбі, наразі майже забутий, але на той момент один із найвидатніших британських істориків, зустрічався з Гітлером у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році й доповів британському міністерству закордонних</w:t>
      </w:r>
    </w:p>
    <w:p>
      <w:pPr>
        <w:pStyle w:val="Style21"/>
        <w:keepNext w:val="false"/>
        <w:keepLines w:val="false"/>
        <w:widowControl w:val="false"/>
        <w:shd w:val="clear" w:color="auto" w:fill="auto"/>
        <w:bidi w:val="0"/>
        <w:spacing w:before="0" w:after="0"/>
        <w:ind w:firstLine="240" w:left="0" w:right="0"/>
        <w:jc w:val="left"/>
        <w:rPr/>
      </w:pPr>
      <w:r>
        <w:rPr>
          <w:color w:val="191D1E"/>
          <w:spacing w:val="0"/>
          <w:w w:val="100"/>
          <w:shd w:fill="auto" w:val="clear"/>
          <w:lang w:val="uk-UA" w:eastAsia="uk-UA" w:bidi="uk-UA"/>
        </w:rPr>
        <w:t xml:space="preserve">справ, що німецький лідер щиро бажає миру. «Він переконаний у щирості [Гітлера] щодо прагнення миру з Європою й тісної дружби з Англією»,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зазначав Томас Джоунс, один із функціонерів Консервативної партії, після заміської прогулянки з Тойнбі</w:t>
      </w:r>
      <w:r>
        <w:rPr>
          <w:color w:val="191D1E"/>
          <w:spacing w:val="0"/>
          <w:w w:val="100"/>
          <w:shd w:fill="auto" w:val="clear"/>
          <w:vertAlign w:val="superscript"/>
          <w:lang w:val="uk-UA" w:eastAsia="uk-UA" w:bidi="uk-UA"/>
        </w:rPr>
        <w:t>203</w:t>
      </w:r>
      <w:r>
        <w:rPr>
          <w:color w:val="191D1E"/>
          <w:spacing w:val="0"/>
          <w:w w:val="100"/>
          <w:shd w:fill="auto" w:val="clear"/>
          <w:lang w:val="uk-UA" w:eastAsia="uk-UA" w:bidi="uk-UA"/>
        </w:rPr>
        <w:t>. Волдорф Астор, пер, який народився в Сполучених Штатах Америки, пояснив Джоунсу, що американці налаштовані проти нацистів «переважно через інтенсивну й поширену антинімецьку пропаганду, яку провадять євреї й комуністи.</w:t>
      </w:r>
    </w:p>
    <w:p>
      <w:pPr>
        <w:pStyle w:val="Style21"/>
        <w:keepNext w:val="false"/>
        <w:keepLines w:val="false"/>
        <w:widowControl w:val="false"/>
        <w:shd w:val="clear" w:color="auto" w:fill="auto"/>
        <w:bidi w:val="0"/>
        <w:spacing w:before="0" w:after="0"/>
        <w:ind w:firstLine="600" w:left="0" w:right="0"/>
        <w:jc w:val="both"/>
        <w:rPr/>
      </w:pPr>
      <w:r>
        <w:rPr>
          <w:color w:val="191D1E"/>
          <w:spacing w:val="0"/>
          <w:w w:val="100"/>
          <w:shd w:fill="auto" w:val="clear"/>
          <w:lang w:val="uk-UA" w:eastAsia="uk-UA" w:bidi="uk-UA"/>
        </w:rPr>
        <w:t>На газети впливають компанії, які дають у пресі багато реклами, а вони переважно належать євреям»</w:t>
      </w:r>
      <w:r>
        <w:rPr>
          <w:color w:val="191D1E"/>
          <w:spacing w:val="0"/>
          <w:w w:val="100"/>
          <w:shd w:fill="auto" w:val="clear"/>
          <w:vertAlign w:val="superscript"/>
          <w:lang w:val="uk-UA" w:eastAsia="uk-UA" w:bidi="uk-UA"/>
        </w:rPr>
        <w:t>204</w:t>
      </w:r>
      <w:r>
        <w:rPr>
          <w:color w:val="191D1E"/>
          <w:spacing w:val="0"/>
          <w:w w:val="100"/>
          <w:shd w:fill="auto" w:val="clear"/>
          <w:lang w:val="uk-UA" w:eastAsia="uk-UA" w:bidi="uk-UA"/>
        </w:rPr>
        <w:t xml:space="preserve">. Гарольд Ніколсон за вечерею в травні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в одному з найаристократичніших лондонських клубів </w:t>
      </w:r>
      <w:r>
        <w:rPr>
          <w:color w:val="191D1E"/>
          <w:spacing w:val="0"/>
          <w:w w:val="100"/>
          <w:shd w:fill="auto" w:val="clear"/>
          <w:lang w:val="en-US" w:eastAsia="en-US" w:bidi="en-US"/>
        </w:rPr>
        <w:t xml:space="preserve">Pratt’s </w:t>
      </w:r>
      <w:r>
        <w:rPr>
          <w:color w:val="191D1E"/>
          <w:spacing w:val="0"/>
          <w:w w:val="100"/>
          <w:shd w:fill="auto" w:val="clear"/>
          <w:lang w:val="uk-UA" w:eastAsia="uk-UA" w:bidi="uk-UA"/>
        </w:rPr>
        <w:t>був вражений, ставши свідком розмови трьох молодих лордів. Ті запевняли, що «радше побачать у Лондоні Гітлера, ніж уряд соціалістів»</w:t>
      </w:r>
      <w:r>
        <w:rPr>
          <w:color w:val="191D1E"/>
          <w:spacing w:val="0"/>
          <w:w w:val="100"/>
          <w:shd w:fill="auto" w:val="clear"/>
          <w:vertAlign w:val="superscript"/>
          <w:lang w:val="uk-UA" w:eastAsia="uk-UA" w:bidi="uk-UA"/>
        </w:rPr>
        <w:t>205</w:t>
      </w:r>
      <w:r>
        <w:rPr>
          <w:color w:val="191D1E"/>
          <w:spacing w:val="0"/>
          <w:w w:val="100"/>
          <w:shd w:fill="auto" w:val="clear"/>
          <w:lang w:val="uk-UA" w:eastAsia="uk-UA" w:bidi="uk-UA"/>
        </w:rPr>
        <w:t>. За чотири дні Ніколсона навідав Чарльз Ліндберг, найвидатніший у світі пілот, а також про</w:t>
        <w:softHyphen/>
        <w:t xml:space="preserve">відний американський ізоляціоніст. «Він каже, що воювати ми, вочевидь, не зможемо, бо зазнаємо поразки,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записав Ніколсон.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Він вважає, що нам варто поступитися, </w:t>
      </w:r>
      <w:r>
        <w:rPr>
          <w:color w:val="000000"/>
          <w:spacing w:val="0"/>
          <w:w w:val="100"/>
          <w:shd w:fill="auto" w:val="clear"/>
          <w:lang w:val="uk-UA" w:eastAsia="uk-UA" w:bidi="uk-UA"/>
        </w:rPr>
        <w:t xml:space="preserve">а </w:t>
      </w:r>
      <w:r>
        <w:rPr>
          <w:color w:val="191D1E"/>
          <w:spacing w:val="0"/>
          <w:w w:val="100"/>
          <w:shd w:fill="auto" w:val="clear"/>
          <w:lang w:val="uk-UA" w:eastAsia="uk-UA" w:bidi="uk-UA"/>
        </w:rPr>
        <w:t xml:space="preserve">потім укласти союз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Німеччиною».</w:t>
      </w:r>
    </w:p>
    <w:p>
      <w:pPr>
        <w:pStyle w:val="Style21"/>
        <w:keepNext w:val="false"/>
        <w:keepLines w:val="false"/>
        <w:widowControl w:val="false"/>
        <w:shd w:val="clear" w:color="auto" w:fill="auto"/>
        <w:bidi w:val="0"/>
        <w:spacing w:before="0" w:after="0"/>
        <w:ind w:firstLine="600" w:left="0" w:right="0"/>
        <w:jc w:val="both"/>
        <w:rPr/>
      </w:pPr>
      <w:r>
        <w:rPr>
          <w:color w:val="191D1E"/>
          <w:spacing w:val="0"/>
          <w:w w:val="100"/>
          <w:shd w:fill="auto" w:val="clear"/>
          <w:lang w:val="uk-UA" w:eastAsia="uk-UA" w:bidi="uk-UA"/>
        </w:rPr>
        <w:t xml:space="preserve">У травні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року Арчибальд Ремзі, шотландець, член парламенту від Консервативної партії, сформував пронімецьку антисемітську групу «Правий клуб»</w:t>
      </w:r>
      <w:r>
        <w:rPr>
          <w:color w:val="191D1E"/>
          <w:spacing w:val="0"/>
          <w:w w:val="100"/>
          <w:shd w:fill="auto" w:val="clear"/>
          <w:vertAlign w:val="superscript"/>
          <w:lang w:val="uk-UA" w:eastAsia="uk-UA" w:bidi="uk-UA"/>
        </w:rPr>
        <w:t>2,06</w:t>
      </w:r>
      <w:r>
        <w:rPr>
          <w:color w:val="191D1E"/>
          <w:spacing w:val="0"/>
          <w:w w:val="100"/>
          <w:shd w:fill="auto" w:val="clear"/>
          <w:lang w:val="uk-UA" w:eastAsia="uk-UA" w:bidi="uk-UA"/>
        </w:rPr>
        <w:t xml:space="preserve">. На емблемі був зображений орел, що вбиває змію, і стояли літери </w:t>
      </w:r>
      <w:r>
        <w:rPr>
          <w:color w:val="191D1E"/>
          <w:spacing w:val="0"/>
          <w:w w:val="100"/>
          <w:shd w:fill="auto" w:val="clear"/>
          <w:lang w:val="en-US" w:eastAsia="en-US" w:bidi="en-US"/>
        </w:rPr>
        <w:t xml:space="preserve">PJ, </w:t>
      </w:r>
      <w:r>
        <w:rPr>
          <w:color w:val="191D1E"/>
          <w:spacing w:val="0"/>
          <w:w w:val="100"/>
          <w:shd w:fill="auto" w:val="clear"/>
          <w:lang w:val="uk-UA" w:eastAsia="uk-UA" w:bidi="uk-UA"/>
        </w:rPr>
        <w:t xml:space="preserve">тобто </w:t>
      </w:r>
      <w:r>
        <w:rPr>
          <w:color w:val="191D1E"/>
          <w:spacing w:val="0"/>
          <w:w w:val="100"/>
          <w:shd w:fill="auto" w:val="clear"/>
          <w:lang w:val="en-US" w:eastAsia="en-US" w:bidi="en-US"/>
        </w:rPr>
        <w:t>«Perish Judah»</w:t>
      </w:r>
      <w:r>
        <w:rPr>
          <w:rStyle w:val="FootnoteReference"/>
          <w:color w:val="191D1E"/>
          <w:spacing w:val="0"/>
          <w:w w:val="100"/>
          <w:shd w:fill="auto" w:val="clear"/>
          <w:vertAlign w:val="superscript"/>
          <w:lang w:val="en-US" w:eastAsia="en-US" w:bidi="en-US"/>
        </w:rPr>
        <w:footnoteReference w:id="9"/>
      </w:r>
      <w:r>
        <w:rPr>
          <w:color w:val="191D1E"/>
          <w:spacing w:val="0"/>
          <w:w w:val="100"/>
          <w:shd w:fill="auto" w:val="clear"/>
          <w:lang w:val="en-US" w:eastAsia="en-US" w:bidi="en-US"/>
        </w:rPr>
        <w:t>.</w:t>
      </w:r>
    </w:p>
    <w:p>
      <w:pPr>
        <w:pStyle w:val="Style21"/>
        <w:keepNext w:val="false"/>
        <w:keepLines w:val="false"/>
        <w:widowControl w:val="false"/>
        <w:shd w:val="clear" w:color="auto" w:fill="auto"/>
        <w:tabs>
          <w:tab w:val="clear" w:pos="720"/>
          <w:tab w:val="left" w:pos="4118" w:leader="none"/>
          <w:tab w:val="left" w:pos="5419" w:leader="none"/>
        </w:tabs>
        <w:bidi w:val="0"/>
        <w:spacing w:lineRule="auto" w:line="290" w:before="0" w:after="0"/>
        <w:ind w:firstLine="600" w:left="0" w:right="0"/>
        <w:jc w:val="both"/>
        <w:rPr>
          <w:sz w:val="16"/>
          <w:szCs w:val="16"/>
        </w:rPr>
      </w:pPr>
      <w:r>
        <w:rPr>
          <w:color w:val="191D1E"/>
          <w:spacing w:val="0"/>
          <w:w w:val="100"/>
          <w:sz w:val="28"/>
          <w:szCs w:val="28"/>
          <w:shd w:fill="auto" w:val="clear"/>
          <w:lang w:val="uk-UA" w:eastAsia="uk-UA" w:bidi="uk-UA"/>
        </w:rPr>
        <w:t xml:space="preserve">Лондонська </w:t>
      </w:r>
      <w:r>
        <w:rPr>
          <w:color w:val="191D1E"/>
          <w:spacing w:val="0"/>
          <w:w w:val="100"/>
          <w:sz w:val="28"/>
          <w:szCs w:val="28"/>
          <w:shd w:fill="auto" w:val="clear"/>
          <w:lang w:val="en-US" w:eastAsia="en-US" w:bidi="en-US"/>
        </w:rPr>
        <w:t xml:space="preserve">Times, </w:t>
      </w:r>
      <w:r>
        <w:rPr>
          <w:color w:val="191D1E"/>
          <w:spacing w:val="0"/>
          <w:w w:val="100"/>
          <w:sz w:val="28"/>
          <w:szCs w:val="28"/>
          <w:shd w:fill="auto" w:val="clear"/>
          <w:lang w:val="uk-UA" w:eastAsia="uk-UA" w:bidi="uk-UA"/>
        </w:rPr>
        <w:t xml:space="preserve">співвласником якої на той момент був ще один представник клану Асторів, Джон Астор, була щоденним часописом британської влади. Як зазначав лорд Галліфакс, міністр закордонних справ в уряді Чемберлена, у Британії напередодні війни «особлива вага надавалася поглядам, що були висловлені в пе- редовицях [себто редакційних статтях], бо вважалося, що вони </w:t>
      </w:r>
      <w:r>
        <w:rPr>
          <w:b/>
          <w:bCs/>
          <w:color w:val="191D1E"/>
          <w:spacing w:val="0"/>
          <w:w w:val="100"/>
          <w:sz w:val="16"/>
          <w:szCs w:val="16"/>
          <w:shd w:fill="auto" w:val="clear"/>
          <w:lang w:val="en-US" w:eastAsia="en-US" w:bidi="en-US"/>
        </w:rPr>
        <w:t>•</w:t>
        <w:tab/>
        <w:t>•</w:t>
        <w:tab/>
      </w:r>
      <w:r>
        <w:rPr>
          <w:b/>
          <w:bCs/>
          <w:color w:val="000000"/>
          <w:spacing w:val="0"/>
          <w:w w:val="100"/>
          <w:sz w:val="16"/>
          <w:szCs w:val="16"/>
          <w:shd w:fill="auto" w:val="clear"/>
          <w:lang w:val="en-US" w:eastAsia="en-US" w:bidi="en-US"/>
        </w:rPr>
        <w:t xml:space="preserve">• </w:t>
      </w:r>
      <w:r>
        <w:rPr>
          <w:b/>
          <w:bCs/>
          <w:color w:val="191D1E"/>
          <w:spacing w:val="0"/>
          <w:w w:val="100"/>
          <w:sz w:val="16"/>
          <w:szCs w:val="16"/>
          <w:shd w:fill="auto" w:val="clear"/>
          <w:lang w:val="en-US" w:eastAsia="en-US" w:bidi="en-US"/>
        </w:rPr>
        <w:t>207</w:t>
      </w:r>
    </w:p>
    <w:p>
      <w:pPr>
        <w:pStyle w:val="Style21"/>
        <w:keepNext w:val="false"/>
        <w:keepLines w:val="false"/>
        <w:widowControl w:val="false"/>
        <w:shd w:val="clear" w:color="auto" w:fill="auto"/>
        <w:bidi w:val="0"/>
        <w:spacing w:lineRule="auto" w:line="290" w:before="0" w:after="0"/>
        <w:ind w:firstLine="180" w:left="0" w:right="0"/>
        <w:jc w:val="left"/>
        <w:rPr/>
      </w:pPr>
      <w:r>
        <w:rPr>
          <w:color w:val="191D1E"/>
          <w:spacing w:val="0"/>
          <w:w w:val="100"/>
          <w:shd w:fill="auto" w:val="clear"/>
          <w:lang w:val="uk-UA" w:eastAsia="uk-UA" w:bidi="uk-UA"/>
        </w:rPr>
        <w:t xml:space="preserve">санкціоновані, якщо не схвалені, урядом»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180" w:right="0"/>
        <w:jc w:val="left"/>
        <w:rPr/>
      </w:pPr>
      <w:r>
        <w:rPr>
          <w:color w:val="191D1E"/>
          <w:spacing w:val="0"/>
          <w:w w:val="100"/>
          <w:shd w:fill="auto" w:val="clear"/>
          <w:lang w:val="uk-UA" w:eastAsia="uk-UA" w:bidi="uk-UA"/>
        </w:rPr>
        <w:t xml:space="preserve">Газета несамовито підтримувала політику умиротворення протягом 1930-х, аж до того, що ладна була змиритися з тактикою Гітлера й навіть схвалювати її. Після «Ночі довгих ножів», серії шокуючих політичних чисток, які були проведені за наказом Гітлера в середині </w:t>
      </w:r>
      <w:r>
        <w:rPr>
          <w:color w:val="191D1E"/>
          <w:spacing w:val="0"/>
          <w:w w:val="100"/>
          <w:shd w:fill="auto" w:val="clear"/>
          <w:lang w:val="en-US" w:eastAsia="en-US" w:bidi="en-US"/>
        </w:rPr>
        <w:t xml:space="preserve">1934 </w:t>
      </w:r>
      <w:r>
        <w:rPr>
          <w:color w:val="191D1E"/>
          <w:spacing w:val="0"/>
          <w:w w:val="100"/>
          <w:shd w:fill="auto" w:val="clear"/>
          <w:lang w:val="uk-UA" w:eastAsia="uk-UA" w:bidi="uk-UA"/>
        </w:rPr>
        <w:t>року, газета заспокоювала своїх читачів: «Герр</w:t>
      </w:r>
    </w:p>
    <w:p>
      <w:pPr>
        <w:pStyle w:val="Style21"/>
        <w:keepNext w:val="false"/>
        <w:keepLines w:val="false"/>
        <w:widowControl w:val="false"/>
        <w:shd w:val="clear" w:color="auto" w:fill="auto"/>
        <w:bidi w:val="0"/>
        <w:spacing w:before="0" w:after="0"/>
        <w:ind w:hanging="0" w:left="600" w:right="0"/>
        <w:jc w:val="both"/>
        <w:rPr/>
      </w:pPr>
      <w:r>
        <w:rPr>
          <w:color w:val="191D1E"/>
          <w:spacing w:val="0"/>
          <w:w w:val="100"/>
          <w:shd w:fill="auto" w:val="clear"/>
          <w:lang w:val="uk-UA" w:eastAsia="uk-UA" w:bidi="uk-UA"/>
        </w:rPr>
        <w:t>Гітлер, хай там що думають про його методи, і справді намагається трансформувати революційний шал у помірковану й конструктивну роботу й запровадити високі стандарти державної служби в лавах націонал-соціалістів»</w:t>
      </w:r>
      <w:r>
        <w:rPr>
          <w:color w:val="191D1E"/>
          <w:spacing w:val="0"/>
          <w:w w:val="100"/>
          <w:shd w:fill="auto" w:val="clear"/>
          <w:vertAlign w:val="superscript"/>
          <w:lang w:val="uk-UA" w:eastAsia="uk-UA" w:bidi="uk-UA"/>
        </w:rPr>
        <w:t>208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600" w:right="0"/>
        <w:jc w:val="both"/>
        <w:rPr/>
      </w:pPr>
      <w:r>
        <w:rPr>
          <w:color w:val="191D1E"/>
          <w:spacing w:val="0"/>
          <w:w w:val="100"/>
          <w:shd w:fill="auto" w:val="clear"/>
          <w:lang w:val="uk-UA" w:eastAsia="uk-UA" w:bidi="uk-UA"/>
        </w:rPr>
        <w:t xml:space="preserve">У1937 році Джеффрі Доусон, редактор </w:t>
      </w:r>
      <w:r>
        <w:rPr>
          <w:color w:val="191D1E"/>
          <w:spacing w:val="0"/>
          <w:w w:val="100"/>
          <w:shd w:fill="auto" w:val="clear"/>
          <w:lang w:val="en-US" w:eastAsia="en-US" w:bidi="en-US"/>
        </w:rPr>
        <w:t xml:space="preserve">Times, </w:t>
      </w:r>
      <w:r>
        <w:rPr>
          <w:color w:val="191D1E"/>
          <w:spacing w:val="0"/>
          <w:w w:val="100"/>
          <w:shd w:fill="auto" w:val="clear"/>
          <w:lang w:val="uk-UA" w:eastAsia="uk-UA" w:bidi="uk-UA"/>
        </w:rPr>
        <w:t>зізнавався своєму кореспондентові в Женеві: «Я всіляко намагаюся, вечір за вечором, щоб у газеті не з’являлося нічого такого, що може образити їх»</w:t>
      </w:r>
      <w:r>
        <w:rPr>
          <w:color w:val="191D1E"/>
          <w:spacing w:val="0"/>
          <w:w w:val="100"/>
          <w:shd w:fill="auto" w:val="clear"/>
          <w:vertAlign w:val="superscript"/>
          <w:lang w:val="uk-UA" w:eastAsia="uk-UA" w:bidi="uk-UA"/>
        </w:rPr>
        <w:t>209</w:t>
      </w:r>
      <w:r>
        <w:rPr>
          <w:color w:val="191D1E"/>
          <w:spacing w:val="0"/>
          <w:w w:val="100"/>
          <w:shd w:fill="auto" w:val="clear"/>
          <w:lang w:val="uk-UA" w:eastAsia="uk-UA" w:bidi="uk-UA"/>
        </w:rPr>
        <w:t xml:space="preserve">. Згідно з власною офіційною історією газети, яка була надрукована в </w:t>
      </w:r>
      <w:r>
        <w:rPr>
          <w:color w:val="191D1E"/>
          <w:spacing w:val="0"/>
          <w:w w:val="100"/>
          <w:shd w:fill="auto" w:val="clear"/>
          <w:lang w:val="en-US" w:eastAsia="en-US" w:bidi="en-US"/>
        </w:rPr>
        <w:t xml:space="preserve">1952 </w:t>
      </w:r>
      <w:r>
        <w:rPr>
          <w:color w:val="191D1E"/>
          <w:spacing w:val="0"/>
          <w:w w:val="100"/>
          <w:shd w:fill="auto" w:val="clear"/>
          <w:lang w:val="uk-UA" w:eastAsia="uk-UA" w:bidi="uk-UA"/>
        </w:rPr>
        <w:t xml:space="preserve">році, ті, хто виступав проти політики умиротворення, зазвичай </w:t>
      </w:r>
      <w:r>
        <w:rPr>
          <w:color w:val="000000"/>
          <w:spacing w:val="0"/>
          <w:w w:val="100"/>
          <w:shd w:fill="auto" w:val="clear"/>
          <w:lang w:val="uk-UA" w:eastAsia="uk-UA" w:bidi="uk-UA"/>
        </w:rPr>
        <w:t xml:space="preserve">були </w:t>
      </w:r>
      <w:r>
        <w:rPr>
          <w:color w:val="191D1E"/>
          <w:spacing w:val="0"/>
          <w:w w:val="100"/>
          <w:shd w:fill="auto" w:val="clear"/>
          <w:lang w:val="uk-UA" w:eastAsia="uk-UA" w:bidi="uk-UA"/>
        </w:rPr>
        <w:t xml:space="preserve">«інтелектуалами, утопістами, сентименталістами й </w:t>
      </w:r>
      <w:r>
        <w:rPr>
          <w:color w:val="000000"/>
          <w:spacing w:val="0"/>
          <w:w w:val="100"/>
          <w:shd w:fill="auto" w:val="clear"/>
          <w:lang w:val="uk-UA" w:eastAsia="uk-UA" w:bidi="uk-UA"/>
        </w:rPr>
        <w:t xml:space="preserve">пацифістами, </w:t>
      </w:r>
      <w:r>
        <w:rPr>
          <w:color w:val="191D1E"/>
          <w:spacing w:val="0"/>
          <w:w w:val="100"/>
          <w:shd w:fill="auto" w:val="clear"/>
          <w:lang w:val="uk-UA" w:eastAsia="uk-UA" w:bidi="uk-UA"/>
        </w:rPr>
        <w:t xml:space="preserve">яким </w:t>
      </w:r>
      <w:r>
        <w:rPr>
          <w:color w:val="000000"/>
          <w:spacing w:val="0"/>
          <w:w w:val="100"/>
          <w:shd w:fill="auto" w:val="clear"/>
          <w:lang w:val="uk-UA" w:eastAsia="uk-UA" w:bidi="uk-UA"/>
        </w:rPr>
        <w:t xml:space="preserve">досить було </w:t>
      </w:r>
      <w:r>
        <w:rPr>
          <w:color w:val="191D1E"/>
          <w:spacing w:val="0"/>
          <w:w w:val="100"/>
          <w:shd w:fill="auto" w:val="clear"/>
          <w:lang w:val="uk-UA" w:eastAsia="uk-UA" w:bidi="uk-UA"/>
        </w:rPr>
        <w:t xml:space="preserve">самої програми опору </w:t>
      </w:r>
      <w:r>
        <w:rPr>
          <w:color w:val="000000"/>
          <w:spacing w:val="0"/>
          <w:w w:val="100"/>
          <w:shd w:fill="auto" w:val="clear"/>
          <w:lang w:val="uk-UA" w:eastAsia="uk-UA" w:bidi="uk-UA"/>
        </w:rPr>
        <w:t xml:space="preserve">навіть без засобів опору». Автори історії </w:t>
      </w:r>
      <w:r>
        <w:rPr>
          <w:color w:val="191D1E"/>
          <w:spacing w:val="0"/>
          <w:w w:val="100"/>
          <w:shd w:fill="auto" w:val="clear"/>
          <w:lang w:val="uk-UA" w:eastAsia="uk-UA" w:bidi="uk-UA"/>
        </w:rPr>
        <w:t xml:space="preserve">видання хвацько обвинувачують саме </w:t>
      </w:r>
      <w:r>
        <w:rPr>
          <w:color w:val="000000"/>
          <w:spacing w:val="0"/>
          <w:w w:val="100"/>
          <w:shd w:fill="auto" w:val="clear"/>
          <w:lang w:val="uk-UA" w:eastAsia="uk-UA" w:bidi="uk-UA"/>
        </w:rPr>
        <w:t xml:space="preserve">ці гарячі голови в тому, що </w:t>
      </w:r>
      <w:r>
        <w:rPr>
          <w:color w:val="191D1E"/>
          <w:spacing w:val="0"/>
          <w:w w:val="100"/>
          <w:shd w:fill="auto" w:val="clear"/>
          <w:lang w:val="uk-UA" w:eastAsia="uk-UA" w:bidi="uk-UA"/>
        </w:rPr>
        <w:t xml:space="preserve">катастрофічна політика </w:t>
      </w:r>
      <w:r>
        <w:rPr>
          <w:color w:val="000000"/>
          <w:spacing w:val="0"/>
          <w:w w:val="100"/>
          <w:shd w:fill="auto" w:val="clear"/>
          <w:lang w:val="uk-UA" w:eastAsia="uk-UA" w:bidi="uk-UA"/>
        </w:rPr>
        <w:t xml:space="preserve">замирення агресора взагалі стала потрібною, </w:t>
      </w:r>
      <w:r>
        <w:rPr>
          <w:color w:val="191D1E"/>
          <w:spacing w:val="0"/>
          <w:w w:val="100"/>
          <w:shd w:fill="auto" w:val="clear"/>
          <w:lang w:val="uk-UA" w:eastAsia="uk-UA" w:bidi="uk-UA"/>
        </w:rPr>
        <w:t>заявляючи, що га</w:t>
      </w:r>
      <w:r>
        <w:rPr>
          <w:color w:val="000000"/>
          <w:spacing w:val="0"/>
          <w:w w:val="100"/>
          <w:shd w:fill="auto" w:val="clear"/>
          <w:lang w:val="uk-UA" w:eastAsia="uk-UA" w:bidi="uk-UA"/>
        </w:rPr>
        <w:t xml:space="preserve">зета, «як і уряд, була безпорадна перед </w:t>
      </w:r>
      <w:r>
        <w:rPr>
          <w:color w:val="191D1E"/>
          <w:spacing w:val="0"/>
          <w:w w:val="100"/>
          <w:shd w:fill="auto" w:val="clear"/>
          <w:lang w:val="uk-UA" w:eastAsia="uk-UA" w:bidi="uk-UA"/>
        </w:rPr>
        <w:t xml:space="preserve">очевидним ізоляціонізмом </w:t>
      </w:r>
      <w:r>
        <w:rPr>
          <w:color w:val="000000"/>
          <w:spacing w:val="0"/>
          <w:w w:val="100"/>
          <w:shd w:fill="auto" w:val="clear"/>
          <w:lang w:val="uk-UA" w:eastAsia="uk-UA" w:bidi="uk-UA"/>
        </w:rPr>
        <w:t>країн Співдружності й пацифізмом Британії»</w:t>
      </w:r>
      <w:r>
        <w:rPr>
          <w:color w:val="000000"/>
          <w:spacing w:val="0"/>
          <w:w w:val="100"/>
          <w:shd w:fill="auto" w:val="clear"/>
          <w:vertAlign w:val="superscript"/>
          <w:lang w:val="uk-UA" w:eastAsia="uk-UA" w:bidi="uk-UA"/>
        </w:rPr>
        <w:t>2,10</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Але це пояснення </w:t>
      </w:r>
      <w:r>
        <w:rPr>
          <w:color w:val="000000"/>
          <w:spacing w:val="0"/>
          <w:w w:val="100"/>
          <w:shd w:fill="auto" w:val="clear"/>
          <w:lang w:val="uk-UA" w:eastAsia="uk-UA" w:bidi="uk-UA"/>
        </w:rPr>
        <w:t xml:space="preserve">ігнорує той факт, що роль провідної газети </w:t>
      </w:r>
      <w:r>
        <w:rPr>
          <w:color w:val="191D1E"/>
          <w:spacing w:val="0"/>
          <w:w w:val="100"/>
          <w:shd w:fill="auto" w:val="clear"/>
          <w:lang w:val="uk-UA" w:eastAsia="uk-UA" w:bidi="uk-UA"/>
        </w:rPr>
        <w:t>полягає не в проголо</w:t>
      </w:r>
      <w:r>
        <w:rPr>
          <w:color w:val="000000"/>
          <w:spacing w:val="0"/>
          <w:w w:val="100"/>
          <w:shd w:fill="auto" w:val="clear"/>
          <w:lang w:val="uk-UA" w:eastAsia="uk-UA" w:bidi="uk-UA"/>
        </w:rPr>
        <w:t xml:space="preserve">шенні позиції, а у спробах сформувати її, </w:t>
      </w:r>
      <w:r>
        <w:rPr>
          <w:color w:val="191D1E"/>
          <w:spacing w:val="0"/>
          <w:w w:val="100"/>
          <w:shd w:fill="auto" w:val="clear"/>
          <w:lang w:val="uk-UA" w:eastAsia="uk-UA" w:bidi="uk-UA"/>
        </w:rPr>
        <w:t xml:space="preserve">особливо коли політика </w:t>
      </w:r>
      <w:r>
        <w:rPr>
          <w:color w:val="000000"/>
          <w:spacing w:val="0"/>
          <w:w w:val="100"/>
          <w:shd w:fill="auto" w:val="clear"/>
          <w:lang w:val="uk-UA" w:eastAsia="uk-UA" w:bidi="uk-UA"/>
        </w:rPr>
        <w:t xml:space="preserve">уряду спирається на хибні припущення. І, </w:t>
      </w:r>
      <w:r>
        <w:rPr>
          <w:color w:val="191D1E"/>
          <w:spacing w:val="0"/>
          <w:w w:val="100"/>
          <w:shd w:fill="auto" w:val="clear"/>
          <w:lang w:val="uk-UA" w:eastAsia="uk-UA" w:bidi="uk-UA"/>
        </w:rPr>
        <w:t xml:space="preserve">авжеж, роль редактора не </w:t>
      </w:r>
      <w:r>
        <w:rPr>
          <w:color w:val="000000"/>
          <w:spacing w:val="0"/>
          <w:w w:val="100"/>
          <w:shd w:fill="auto" w:val="clear"/>
          <w:lang w:val="uk-UA" w:eastAsia="uk-UA" w:bidi="uk-UA"/>
        </w:rPr>
        <w:t xml:space="preserve">передбачає того, що він замовчуватиме </w:t>
      </w:r>
      <w:r>
        <w:rPr>
          <w:color w:val="191D1E"/>
          <w:spacing w:val="0"/>
          <w:w w:val="100"/>
          <w:shd w:fill="auto" w:val="clear"/>
          <w:lang w:val="uk-UA" w:eastAsia="uk-UA" w:bidi="uk-UA"/>
        </w:rPr>
        <w:t xml:space="preserve">новини з місць, бо вони можуть </w:t>
      </w:r>
      <w:r>
        <w:rPr>
          <w:color w:val="000000"/>
          <w:spacing w:val="0"/>
          <w:w w:val="100"/>
          <w:shd w:fill="auto" w:val="clear"/>
          <w:lang w:val="uk-UA" w:eastAsia="uk-UA" w:bidi="uk-UA"/>
        </w:rPr>
        <w:t xml:space="preserve">стривожити </w:t>
      </w:r>
      <w:r>
        <w:rPr>
          <w:color w:val="191D1E"/>
          <w:spacing w:val="0"/>
          <w:w w:val="100"/>
          <w:shd w:fill="auto" w:val="clear"/>
          <w:lang w:val="uk-UA" w:eastAsia="uk-UA" w:bidi="uk-UA"/>
        </w:rPr>
        <w:t xml:space="preserve">людей чи </w:t>
      </w:r>
      <w:r>
        <w:rPr>
          <w:color w:val="000000"/>
          <w:spacing w:val="0"/>
          <w:w w:val="100"/>
          <w:shd w:fill="auto" w:val="clear"/>
          <w:lang w:val="uk-UA" w:eastAsia="uk-UA" w:bidi="uk-UA"/>
        </w:rPr>
        <w:t xml:space="preserve">змусити </w:t>
      </w:r>
      <w:r>
        <w:rPr>
          <w:color w:val="191D1E"/>
          <w:spacing w:val="0"/>
          <w:w w:val="100"/>
          <w:shd w:fill="auto" w:val="clear"/>
          <w:lang w:val="uk-UA" w:eastAsia="uk-UA" w:bidi="uk-UA"/>
        </w:rPr>
        <w:t xml:space="preserve">державних можновладців </w:t>
      </w:r>
      <w:r>
        <w:rPr>
          <w:color w:val="000000"/>
          <w:spacing w:val="0"/>
          <w:w w:val="100"/>
          <w:shd w:fill="auto" w:val="clear"/>
          <w:lang w:val="uk-UA" w:eastAsia="uk-UA" w:bidi="uk-UA"/>
        </w:rPr>
        <w:t>передивитися власну політику.</w:t>
      </w:r>
    </w:p>
    <w:p>
      <w:pPr>
        <w:pStyle w:val="Style21"/>
        <w:keepNext w:val="false"/>
        <w:keepLines w:val="false"/>
        <w:widowControl w:val="false"/>
        <w:shd w:val="clear" w:color="auto" w:fill="auto"/>
        <w:bidi w:val="0"/>
        <w:spacing w:before="0" w:after="0"/>
        <w:ind w:firstLine="460" w:left="600" w:right="0"/>
        <w:jc w:val="both"/>
        <w:rPr/>
      </w:pPr>
      <w:r>
        <w:rPr>
          <w:color w:val="000000"/>
          <w:spacing w:val="0"/>
          <w:w w:val="100"/>
          <w:shd w:fill="auto" w:val="clear"/>
          <w:lang w:val="uk-UA" w:eastAsia="uk-UA" w:bidi="uk-UA"/>
        </w:rPr>
        <w:t xml:space="preserve">Сам король Едвард </w:t>
      </w:r>
      <w:r>
        <w:rPr>
          <w:color w:val="000000"/>
          <w:spacing w:val="0"/>
          <w:w w:val="100"/>
          <w:shd w:fill="auto" w:val="clear"/>
          <w:lang w:val="en-US" w:eastAsia="en-US" w:bidi="en-US"/>
        </w:rPr>
        <w:t xml:space="preserve">VIII </w:t>
      </w:r>
      <w:r>
        <w:rPr>
          <w:color w:val="000000"/>
          <w:spacing w:val="0"/>
          <w:w w:val="100"/>
          <w:shd w:fill="auto" w:val="clear"/>
          <w:lang w:val="uk-UA" w:eastAsia="uk-UA" w:bidi="uk-UA"/>
        </w:rPr>
        <w:t xml:space="preserve">під час свого </w:t>
      </w:r>
      <w:r>
        <w:rPr>
          <w:color w:val="191D1E"/>
          <w:spacing w:val="0"/>
          <w:w w:val="100"/>
          <w:shd w:fill="auto" w:val="clear"/>
          <w:lang w:val="uk-UA" w:eastAsia="uk-UA" w:bidi="uk-UA"/>
        </w:rPr>
        <w:t xml:space="preserve">перебування на троні </w:t>
      </w:r>
      <w:r>
        <w:rPr>
          <w:color w:val="000000"/>
          <w:spacing w:val="0"/>
          <w:w w:val="100"/>
          <w:shd w:fill="auto" w:val="clear"/>
          <w:lang w:val="uk-UA" w:eastAsia="uk-UA" w:bidi="uk-UA"/>
        </w:rPr>
        <w:t xml:space="preserve">впродовж </w:t>
      </w:r>
      <w:r>
        <w:rPr>
          <w:color w:val="191D1E"/>
          <w:spacing w:val="0"/>
          <w:w w:val="100"/>
          <w:shd w:fill="auto" w:val="clear"/>
          <w:lang w:val="uk-UA" w:eastAsia="uk-UA" w:bidi="uk-UA"/>
        </w:rPr>
        <w:t xml:space="preserve">одинадцяти </w:t>
      </w:r>
      <w:r>
        <w:rPr>
          <w:color w:val="000000"/>
          <w:spacing w:val="0"/>
          <w:w w:val="100"/>
          <w:shd w:fill="auto" w:val="clear"/>
          <w:lang w:val="uk-UA" w:eastAsia="uk-UA" w:bidi="uk-UA"/>
        </w:rPr>
        <w:t xml:space="preserve">місяців </w:t>
      </w:r>
      <w:r>
        <w:rPr>
          <w:color w:val="000000"/>
          <w:spacing w:val="0"/>
          <w:w w:val="100"/>
          <w:shd w:fill="auto" w:val="clear"/>
          <w:lang w:val="en-US" w:eastAsia="en-US" w:bidi="en-US"/>
        </w:rPr>
        <w:t xml:space="preserve">1936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підтримував політику </w:t>
      </w:r>
      <w:r>
        <w:rPr>
          <w:color w:val="000000"/>
          <w:spacing w:val="0"/>
          <w:w w:val="100"/>
          <w:shd w:fill="auto" w:val="clear"/>
          <w:lang w:val="uk-UA" w:eastAsia="uk-UA" w:bidi="uk-UA"/>
        </w:rPr>
        <w:t xml:space="preserve">умиротворення. Згідно зі свідченнями, </w:t>
      </w:r>
      <w:r>
        <w:rPr>
          <w:color w:val="191D1E"/>
          <w:spacing w:val="0"/>
          <w:w w:val="100"/>
          <w:shd w:fill="auto" w:val="clear"/>
          <w:lang w:val="uk-UA" w:eastAsia="uk-UA" w:bidi="uk-UA"/>
        </w:rPr>
        <w:t>коли Гітлер відрядив вій</w:t>
      </w:r>
      <w:r>
        <w:rPr>
          <w:color w:val="000000"/>
          <w:spacing w:val="0"/>
          <w:w w:val="100"/>
          <w:shd w:fill="auto" w:val="clear"/>
          <w:lang w:val="uk-UA" w:eastAsia="uk-UA" w:bidi="uk-UA"/>
        </w:rPr>
        <w:t xml:space="preserve">ська до Рейнської демілітаризованої </w:t>
      </w:r>
      <w:r>
        <w:rPr>
          <w:color w:val="191D1E"/>
          <w:spacing w:val="0"/>
          <w:w w:val="100"/>
          <w:shd w:fill="auto" w:val="clear"/>
          <w:lang w:val="uk-UA" w:eastAsia="uk-UA" w:bidi="uk-UA"/>
        </w:rPr>
        <w:t xml:space="preserve">зони в березні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 xml:space="preserve">року, тим самим </w:t>
      </w:r>
      <w:r>
        <w:rPr>
          <w:color w:val="000000"/>
          <w:spacing w:val="0"/>
          <w:w w:val="100"/>
          <w:shd w:fill="auto" w:val="clear"/>
          <w:lang w:val="uk-UA" w:eastAsia="uk-UA" w:bidi="uk-UA"/>
        </w:rPr>
        <w:t xml:space="preserve">порушивши умови </w:t>
      </w:r>
      <w:r>
        <w:rPr>
          <w:color w:val="191D1E"/>
          <w:spacing w:val="0"/>
          <w:w w:val="100"/>
          <w:shd w:fill="auto" w:val="clear"/>
          <w:lang w:val="uk-UA" w:eastAsia="uk-UA" w:bidi="uk-UA"/>
        </w:rPr>
        <w:t xml:space="preserve">Версальського договору, король покликав німецького </w:t>
      </w:r>
      <w:r>
        <w:rPr>
          <w:color w:val="000000"/>
          <w:spacing w:val="0"/>
          <w:w w:val="100"/>
          <w:shd w:fill="auto" w:val="clear"/>
          <w:lang w:val="uk-UA" w:eastAsia="uk-UA" w:bidi="uk-UA"/>
        </w:rPr>
        <w:t xml:space="preserve">посла в </w:t>
      </w:r>
      <w:r>
        <w:rPr>
          <w:color w:val="191D1E"/>
          <w:spacing w:val="0"/>
          <w:w w:val="100"/>
          <w:shd w:fill="auto" w:val="clear"/>
          <w:lang w:val="uk-UA" w:eastAsia="uk-UA" w:bidi="uk-UA"/>
        </w:rPr>
        <w:t>Лондоні й повідомив йому, що «озвучив власну позицію» прем’єр-міністру Болдвіну</w:t>
      </w:r>
      <w:r>
        <w:rPr>
          <w:color w:val="191D1E"/>
          <w:spacing w:val="0"/>
          <w:w w:val="100"/>
          <w:shd w:fill="auto" w:val="clear"/>
          <w:vertAlign w:val="superscript"/>
          <w:lang w:val="uk-UA" w:eastAsia="uk-UA" w:bidi="uk-UA"/>
        </w:rPr>
        <w:t>211</w:t>
      </w:r>
      <w:r>
        <w:rPr>
          <w:color w:val="191D1E"/>
          <w:spacing w:val="0"/>
          <w:w w:val="100"/>
          <w:shd w:fill="auto" w:val="clear"/>
          <w:lang w:val="uk-UA" w:eastAsia="uk-UA" w:bidi="uk-UA"/>
        </w:rPr>
        <w:t>. А саме: «Я сказав цьому старому самі- знаєте-кому, що зречуся престолу, якщо він розв’яже війну. Сцена була потворна. Але не хвилюйтеся. Війни не буде». Король і справді зрікся престолу того року, але із зовсім іншої причини. Під час війни його ультраправі погляди й зв’язки були приводом для постійної тривоги Черчилля й британської розвідки.</w:t>
      </w:r>
    </w:p>
    <w:p>
      <w:pPr>
        <w:pStyle w:val="Style21"/>
        <w:keepNext w:val="false"/>
        <w:keepLines w:val="false"/>
        <w:widowControl w:val="false"/>
        <w:shd w:val="clear" w:color="auto" w:fill="auto"/>
        <w:bidi w:val="0"/>
        <w:spacing w:before="0" w:after="0"/>
        <w:ind w:firstLine="460" w:left="600" w:right="0"/>
        <w:jc w:val="both"/>
        <w:rPr/>
      </w:pPr>
      <w:r>
        <w:rPr>
          <w:color w:val="191D1E"/>
          <w:spacing w:val="0"/>
          <w:w w:val="100"/>
          <w:shd w:fill="auto" w:val="clear"/>
          <w:lang w:val="uk-UA" w:eastAsia="uk-UA" w:bidi="uk-UA"/>
        </w:rPr>
        <w:t>Багато хто з прихильників політики умиротворення вважав себе прагматиками. Вони стверджували, що їхні переконання</w:t>
      </w:r>
    </w:p>
    <w:p>
      <w:pPr>
        <w:sectPr>
          <w:headerReference w:type="even" r:id="rId84"/>
          <w:headerReference w:type="default" r:id="rId85"/>
          <w:headerReference w:type="first" r:id="rId86"/>
          <w:footerReference w:type="even" r:id="rId87"/>
          <w:footerReference w:type="default" r:id="rId88"/>
          <w:footerReference w:type="first" r:id="rId89"/>
          <w:footnotePr>
            <w:numFmt w:val="upperRoman"/>
            <w:numStart w:val="6"/>
          </w:footnotePr>
          <w:type w:val="nextPage"/>
          <w:pgSz w:w="12200" w:h="17626"/>
          <w:pgMar w:left="1520" w:right="1258" w:gutter="0" w:header="0" w:top="1919" w:footer="3" w:bottom="376"/>
          <w:pgNumType w:fmt="decimal"/>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0"/>
        <w:ind w:firstLine="160" w:left="0" w:right="0"/>
        <w:jc w:val="both"/>
        <w:rPr/>
      </w:pPr>
      <w:r>
        <w:rPr>
          <w:color w:val="191D1E"/>
          <w:spacing w:val="0"/>
          <w:w w:val="100"/>
          <w:shd w:fill="auto" w:val="clear"/>
          <w:lang w:val="uk-UA" w:eastAsia="uk-UA" w:bidi="uk-UA"/>
        </w:rPr>
        <w:t xml:space="preserve">ґрунтуються на тому факті, що Німеччині, яка збирається на силі, може протистояти винятково сильна європейська коаліція, готова до ведення воєнних дій. Утім, відзначали вони, такого альянсу не було. Отже, вважали прихильники цих поглядів, з огляду на відсутність альянсу й на те, як повільно Британія переозброюється, умиротворення агресора було розумним кроком. Цей курс підтримували значно холодніші голови, ніж Черчилль. У листі, що датується січнем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Невілл Чемберлен писав: «Як реаліст, я мушу робити все, щоб убезпечити </w:t>
      </w:r>
      <w:r>
        <w:rPr>
          <w:color w:val="000000"/>
          <w:spacing w:val="0"/>
          <w:w w:val="100"/>
          <w:shd w:fill="auto" w:val="clear"/>
          <w:lang w:val="uk-UA" w:eastAsia="uk-UA" w:bidi="uk-UA"/>
        </w:rPr>
        <w:t xml:space="preserve">цю </w:t>
      </w:r>
      <w:r>
        <w:rPr>
          <w:color w:val="191D1E"/>
          <w:spacing w:val="0"/>
          <w:w w:val="100"/>
          <w:shd w:fill="auto" w:val="clear"/>
          <w:lang w:val="uk-UA" w:eastAsia="uk-UA" w:bidi="uk-UA"/>
        </w:rPr>
        <w:t>країну»</w:t>
      </w:r>
      <w:r>
        <w:rPr>
          <w:color w:val="191D1E"/>
          <w:spacing w:val="0"/>
          <w:w w:val="100"/>
          <w:shd w:fill="auto" w:val="clear"/>
          <w:vertAlign w:val="superscript"/>
          <w:lang w:val="uk-UA" w:eastAsia="uk-UA" w:bidi="uk-UA"/>
        </w:rPr>
        <w:t>2,12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 xml:space="preserve">Попри аргументи </w:t>
      </w:r>
      <w:r>
        <w:rPr>
          <w:color w:val="000000"/>
          <w:spacing w:val="0"/>
          <w:w w:val="100"/>
          <w:shd w:fill="auto" w:val="clear"/>
          <w:lang w:val="en-US" w:eastAsia="en-US" w:bidi="en-US"/>
        </w:rPr>
        <w:t xml:space="preserve">Times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очільників уряду, яких видання палко підтримувало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спершу Стенлі </w:t>
      </w:r>
      <w:r>
        <w:rPr>
          <w:color w:val="000000"/>
          <w:spacing w:val="0"/>
          <w:w w:val="100"/>
          <w:shd w:fill="auto" w:val="clear"/>
          <w:lang w:val="uk-UA" w:eastAsia="uk-UA" w:bidi="uk-UA"/>
        </w:rPr>
        <w:t xml:space="preserve">Болдвіна, потім </w:t>
      </w:r>
      <w:r>
        <w:rPr>
          <w:color w:val="191D1E"/>
          <w:spacing w:val="0"/>
          <w:w w:val="100"/>
          <w:shd w:fill="auto" w:val="clear"/>
          <w:lang w:val="uk-UA" w:eastAsia="uk-UA" w:bidi="uk-UA"/>
        </w:rPr>
        <w:t xml:space="preserve">Чемберлена,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тепер зрозуміло,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умиротворення </w:t>
      </w:r>
      <w:r>
        <w:rPr>
          <w:color w:val="000000"/>
          <w:spacing w:val="0"/>
          <w:w w:val="100"/>
          <w:shd w:fill="auto" w:val="clear"/>
          <w:lang w:val="uk-UA" w:eastAsia="uk-UA" w:bidi="uk-UA"/>
        </w:rPr>
        <w:t xml:space="preserve">радше </w:t>
      </w:r>
      <w:r>
        <w:rPr>
          <w:color w:val="191D1E"/>
          <w:spacing w:val="0"/>
          <w:w w:val="100"/>
          <w:shd w:fill="auto" w:val="clear"/>
          <w:lang w:val="uk-UA" w:eastAsia="uk-UA" w:bidi="uk-UA"/>
        </w:rPr>
        <w:t xml:space="preserve">базувалося на самоомані, ніж на поміркованому розрахунку. Його передумовою була віра, що Гітлер при здоровому глузді й вартий </w:t>
      </w:r>
      <w:r>
        <w:rPr>
          <w:color w:val="000000"/>
          <w:spacing w:val="0"/>
          <w:w w:val="100"/>
          <w:shd w:fill="auto" w:val="clear"/>
          <w:lang w:val="uk-UA" w:eastAsia="uk-UA" w:bidi="uk-UA"/>
        </w:rPr>
        <w:t xml:space="preserve">довіри. </w:t>
      </w:r>
      <w:r>
        <w:rPr>
          <w:color w:val="191D1E"/>
          <w:spacing w:val="0"/>
          <w:w w:val="100"/>
          <w:shd w:fill="auto" w:val="clear"/>
          <w:lang w:val="uk-UA" w:eastAsia="uk-UA" w:bidi="uk-UA"/>
        </w:rPr>
        <w:t xml:space="preserve">Сам Чемберлен в особистій розмові </w:t>
      </w:r>
      <w:r>
        <w:rPr>
          <w:color w:val="000000"/>
          <w:spacing w:val="0"/>
          <w:w w:val="100"/>
          <w:shd w:fill="auto" w:val="clear"/>
          <w:lang w:val="uk-UA" w:eastAsia="uk-UA" w:bidi="uk-UA"/>
        </w:rPr>
        <w:t xml:space="preserve">із сестрою казав, що Гітлер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«людина, на яку можна </w:t>
      </w:r>
      <w:r>
        <w:rPr>
          <w:color w:val="000000"/>
          <w:spacing w:val="0"/>
          <w:w w:val="100"/>
          <w:shd w:fill="auto" w:val="clear"/>
          <w:lang w:val="uk-UA" w:eastAsia="uk-UA" w:bidi="uk-UA"/>
        </w:rPr>
        <w:t xml:space="preserve">покластися, </w:t>
      </w:r>
      <w:r>
        <w:rPr>
          <w:color w:val="191D1E"/>
          <w:spacing w:val="0"/>
          <w:w w:val="100"/>
          <w:shd w:fill="auto" w:val="clear"/>
          <w:lang w:val="uk-UA" w:eastAsia="uk-UA" w:bidi="uk-UA"/>
        </w:rPr>
        <w:t xml:space="preserve">якщо вже </w:t>
      </w:r>
      <w:r>
        <w:rPr>
          <w:color w:val="000000"/>
          <w:spacing w:val="0"/>
          <w:w w:val="100"/>
          <w:shd w:fill="auto" w:val="clear"/>
          <w:lang w:val="uk-UA" w:eastAsia="uk-UA" w:bidi="uk-UA"/>
        </w:rPr>
        <w:t xml:space="preserve">вона щось </w:t>
      </w:r>
      <w:r>
        <w:rPr>
          <w:color w:val="191D1E"/>
          <w:spacing w:val="0"/>
          <w:w w:val="100"/>
          <w:shd w:fill="auto" w:val="clear"/>
          <w:lang w:val="uk-UA" w:eastAsia="uk-UA" w:bidi="uk-UA"/>
        </w:rPr>
        <w:t>обіцяє»</w:t>
      </w:r>
      <w:r>
        <w:rPr>
          <w:color w:val="191D1E"/>
          <w:spacing w:val="0"/>
          <w:w w:val="100"/>
          <w:shd w:fill="auto" w:val="clear"/>
          <w:vertAlign w:val="superscript"/>
          <w:lang w:val="uk-UA" w:eastAsia="uk-UA" w:bidi="uk-UA"/>
        </w:rPr>
        <w:t>213</w:t>
      </w:r>
      <w:r>
        <w:rPr>
          <w:color w:val="191D1E"/>
          <w:spacing w:val="0"/>
          <w:w w:val="100"/>
          <w:shd w:fill="auto" w:val="clear"/>
          <w:lang w:val="uk-UA" w:eastAsia="uk-UA" w:bidi="uk-UA"/>
        </w:rPr>
        <w:t xml:space="preserve">. Колишній прем’єр-міністр </w:t>
      </w:r>
      <w:r>
        <w:rPr>
          <w:color w:val="000000"/>
          <w:spacing w:val="0"/>
          <w:w w:val="100"/>
          <w:shd w:fill="auto" w:val="clear"/>
          <w:lang w:val="uk-UA" w:eastAsia="uk-UA" w:bidi="uk-UA"/>
        </w:rPr>
        <w:t xml:space="preserve">Девід Ллойд </w:t>
      </w:r>
      <w:r>
        <w:rPr>
          <w:color w:val="191D1E"/>
          <w:spacing w:val="0"/>
          <w:w w:val="100"/>
          <w:shd w:fill="auto" w:val="clear"/>
          <w:lang w:val="uk-UA" w:eastAsia="uk-UA" w:bidi="uk-UA"/>
        </w:rPr>
        <w:t xml:space="preserve">Джордж, зустрівшись з німецьким очільником, </w:t>
      </w:r>
      <w:r>
        <w:rPr>
          <w:color w:val="000000"/>
          <w:spacing w:val="0"/>
          <w:w w:val="100"/>
          <w:shd w:fill="auto" w:val="clear"/>
          <w:lang w:val="uk-UA" w:eastAsia="uk-UA" w:bidi="uk-UA"/>
        </w:rPr>
        <w:t xml:space="preserve">заявив, що </w:t>
      </w:r>
      <w:r>
        <w:rPr>
          <w:color w:val="191D1E"/>
          <w:spacing w:val="0"/>
          <w:w w:val="100"/>
          <w:shd w:fill="auto" w:val="clear"/>
          <w:lang w:val="uk-UA" w:eastAsia="uk-UA" w:bidi="uk-UA"/>
        </w:rPr>
        <w:t xml:space="preserve">той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«видатна людина», </w:t>
      </w:r>
      <w:r>
        <w:rPr>
          <w:color w:val="000000"/>
          <w:spacing w:val="0"/>
          <w:w w:val="100"/>
          <w:shd w:fill="auto" w:val="clear"/>
          <w:lang w:val="uk-UA" w:eastAsia="uk-UA" w:bidi="uk-UA"/>
        </w:rPr>
        <w:t xml:space="preserve">у якої </w:t>
      </w:r>
      <w:r>
        <w:rPr>
          <w:color w:val="191D1E"/>
          <w:spacing w:val="0"/>
          <w:w w:val="100"/>
          <w:shd w:fill="auto" w:val="clear"/>
          <w:lang w:val="uk-UA" w:eastAsia="uk-UA" w:bidi="uk-UA"/>
        </w:rPr>
        <w:t xml:space="preserve">«не </w:t>
      </w:r>
      <w:r>
        <w:rPr>
          <w:color w:val="000000"/>
          <w:spacing w:val="0"/>
          <w:w w:val="100"/>
          <w:shd w:fill="auto" w:val="clear"/>
          <w:lang w:val="uk-UA" w:eastAsia="uk-UA" w:bidi="uk-UA"/>
        </w:rPr>
        <w:t>поча</w:t>
      </w:r>
      <w:r>
        <w:rPr>
          <w:color w:val="191D1E"/>
          <w:spacing w:val="0"/>
          <w:w w:val="100"/>
          <w:shd w:fill="auto" w:val="clear"/>
          <w:lang w:val="uk-UA" w:eastAsia="uk-UA" w:bidi="uk-UA"/>
        </w:rPr>
        <w:t xml:space="preserve">ло наморочитися </w:t>
      </w:r>
      <w:r>
        <w:rPr>
          <w:color w:val="000000"/>
          <w:spacing w:val="0"/>
          <w:w w:val="100"/>
          <w:shd w:fill="auto" w:val="clear"/>
          <w:lang w:val="uk-UA" w:eastAsia="uk-UA" w:bidi="uk-UA"/>
        </w:rPr>
        <w:t xml:space="preserve">в голові від усезагального </w:t>
      </w:r>
      <w:r>
        <w:rPr>
          <w:color w:val="191D1E"/>
          <w:spacing w:val="0"/>
          <w:w w:val="100"/>
          <w:shd w:fill="auto" w:val="clear"/>
          <w:lang w:val="uk-UA" w:eastAsia="uk-UA" w:bidi="uk-UA"/>
        </w:rPr>
        <w:t>захоплення»</w:t>
      </w:r>
      <w:r>
        <w:rPr>
          <w:color w:val="191D1E"/>
          <w:spacing w:val="0"/>
          <w:w w:val="100"/>
          <w:shd w:fill="auto" w:val="clear"/>
          <w:vertAlign w:val="superscript"/>
          <w:lang w:val="uk-UA" w:eastAsia="uk-UA" w:bidi="uk-UA"/>
        </w:rPr>
        <w:t>214</w:t>
      </w:r>
      <w:r>
        <w:rPr>
          <w:color w:val="191D1E"/>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6154" w:leader="none"/>
          <w:tab w:val="left" w:pos="6614" w:leader="none"/>
          <w:tab w:val="left" w:pos="7963" w:leader="none"/>
          <w:tab w:val="left" w:pos="9096" w:leader="none"/>
        </w:tabs>
        <w:bidi w:val="0"/>
        <w:spacing w:before="0" w:after="0"/>
        <w:ind w:firstLine="520" w:left="0" w:right="0"/>
        <w:jc w:val="both"/>
        <w:rPr>
          <w:sz w:val="16"/>
          <w:szCs w:val="16"/>
        </w:rPr>
      </w:pPr>
      <w:r>
        <w:rPr>
          <w:color w:val="191D1E"/>
          <w:spacing w:val="0"/>
          <w:w w:val="100"/>
          <w:sz w:val="28"/>
          <w:szCs w:val="28"/>
          <w:shd w:fill="auto" w:val="clear"/>
          <w:lang w:val="uk-UA" w:eastAsia="uk-UA" w:bidi="uk-UA"/>
        </w:rPr>
        <w:t xml:space="preserve">Черчилль на </w:t>
      </w:r>
      <w:r>
        <w:rPr>
          <w:color w:val="000000"/>
          <w:spacing w:val="0"/>
          <w:w w:val="100"/>
          <w:sz w:val="28"/>
          <w:szCs w:val="28"/>
          <w:shd w:fill="auto" w:val="clear"/>
          <w:lang w:val="uk-UA" w:eastAsia="uk-UA" w:bidi="uk-UA"/>
        </w:rPr>
        <w:t xml:space="preserve">всі </w:t>
      </w:r>
      <w:r>
        <w:rPr>
          <w:color w:val="191D1E"/>
          <w:spacing w:val="0"/>
          <w:w w:val="100"/>
          <w:sz w:val="28"/>
          <w:szCs w:val="28"/>
          <w:shd w:fill="auto" w:val="clear"/>
          <w:lang w:val="uk-UA" w:eastAsia="uk-UA" w:bidi="uk-UA"/>
        </w:rPr>
        <w:t xml:space="preserve">аргументи на користь умиротворення казав, що влада в Берліні належить нацистам, а це зрештою призведе до війни. «Досягнення Німеччиною хоча би приблизної рівності з Францією, Польщею чи малими державами означає відновлення </w:t>
      </w:r>
      <w:r>
        <w:rPr>
          <w:rFonts w:eastAsia="Courier New" w:cs="Courier New" w:ascii="Courier New" w:hAnsi="Courier New"/>
          <w:b/>
          <w:bCs/>
          <w:i/>
          <w:iCs/>
          <w:color w:val="191D1E"/>
          <w:spacing w:val="0"/>
          <w:w w:val="100"/>
          <w:sz w:val="16"/>
          <w:szCs w:val="16"/>
          <w:shd w:fill="auto" w:val="clear"/>
          <w:lang w:val="en-US" w:eastAsia="en-US" w:bidi="en-US"/>
        </w:rPr>
        <w:t>~</w:t>
        <w:tab/>
        <w:t>~</w:t>
        <w:tab/>
        <w:t>215</w:t>
        <w:tab/>
      </w:r>
      <w:r>
        <w:rPr>
          <w:rFonts w:eastAsia="Courier New" w:cs="Courier New" w:ascii="Courier New" w:hAnsi="Courier New"/>
          <w:b/>
          <w:bCs/>
          <w:i/>
          <w:iCs/>
          <w:color w:val="000000"/>
          <w:spacing w:val="0"/>
          <w:w w:val="100"/>
          <w:sz w:val="16"/>
          <w:szCs w:val="16"/>
          <w:shd w:fill="auto" w:val="clear"/>
          <w:lang w:val="en-US" w:eastAsia="en-US" w:bidi="en-US"/>
        </w:rPr>
        <w:t>•</w:t>
        <w:tab/>
        <w:t>•</w:t>
      </w:r>
    </w:p>
    <w:p>
      <w:pPr>
        <w:pStyle w:val="Style21"/>
        <w:keepNext w:val="false"/>
        <w:keepLines w:val="false"/>
        <w:widowControl w:val="false"/>
        <w:shd w:val="clear" w:color="auto" w:fill="auto"/>
        <w:bidi w:val="0"/>
        <w:spacing w:before="0" w:after="0"/>
        <w:ind w:firstLine="160" w:left="0" w:right="0"/>
        <w:jc w:val="both"/>
        <w:rPr/>
      </w:pPr>
      <w:r>
        <w:rPr>
          <w:color w:val="191D1E"/>
          <w:spacing w:val="0"/>
          <w:w w:val="100"/>
          <w:shd w:fill="auto" w:val="clear"/>
          <w:lang w:val="uk-UA" w:eastAsia="uk-UA" w:bidi="uk-UA"/>
        </w:rPr>
        <w:t xml:space="preserve">загальноєвропейської війни» </w:t>
      </w:r>
      <w:r>
        <w:rPr>
          <w:color w:val="191D1E"/>
          <w:spacing w:val="0"/>
          <w:w w:val="100"/>
          <w:shd w:fill="auto" w:val="clear"/>
          <w:lang w:val="en-US" w:eastAsia="en-US" w:bidi="en-US"/>
        </w:rPr>
        <w:t xml:space="preserve">, — </w:t>
      </w:r>
      <w:r>
        <w:rPr>
          <w:color w:val="191D1E"/>
          <w:spacing w:val="0"/>
          <w:w w:val="100"/>
          <w:shd w:fill="auto" w:val="clear"/>
          <w:lang w:val="uk-UA" w:eastAsia="uk-UA" w:bidi="uk-UA"/>
        </w:rPr>
        <w:t xml:space="preserve">стверджував він під час виступу в Палаті громад у квітні </w:t>
      </w:r>
      <w:r>
        <w:rPr>
          <w:color w:val="191D1E"/>
          <w:spacing w:val="0"/>
          <w:w w:val="100"/>
          <w:shd w:fill="auto" w:val="clear"/>
          <w:lang w:val="en-US" w:eastAsia="en-US" w:bidi="en-US"/>
        </w:rPr>
        <w:t xml:space="preserve">1933 </w:t>
      </w:r>
      <w:r>
        <w:rPr>
          <w:color w:val="191D1E"/>
          <w:spacing w:val="0"/>
          <w:w w:val="100"/>
          <w:shd w:fill="auto" w:val="clear"/>
          <w:lang w:val="uk-UA" w:eastAsia="uk-UA" w:bidi="uk-UA"/>
        </w:rPr>
        <w:t>року, приблизно &lt;їерез три місяці після того, як Гітлер став канцлером і почав перетворювати Німеччину на однопартійну державу. В іншій промові, яка була виголошена Черчиллем у Палаті громад наприкінці року, він наголошував: «Головний факт полягає в тому, що Німеччина переозброюється, уже почала переозброюватися»</w:t>
      </w:r>
      <w:r>
        <w:rPr>
          <w:color w:val="191D1E"/>
          <w:spacing w:val="0"/>
          <w:w w:val="100"/>
          <w:shd w:fill="auto" w:val="clear"/>
          <w:vertAlign w:val="superscript"/>
          <w:lang w:val="uk-UA" w:eastAsia="uk-UA" w:bidi="uk-UA"/>
        </w:rPr>
        <w:t>216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1000"/>
        <w:ind w:firstLine="520" w:left="0" w:right="0"/>
        <w:jc w:val="both"/>
        <w:rPr/>
      </w:pPr>
      <w:r>
        <w:rPr>
          <w:color w:val="191D1E"/>
          <w:spacing w:val="0"/>
          <w:w w:val="100"/>
          <w:shd w:fill="auto" w:val="clear"/>
          <w:lang w:val="uk-UA" w:eastAsia="uk-UA" w:bidi="uk-UA"/>
        </w:rPr>
        <w:t>Через рік він спитав: «Який важливий новий факт приголомшив нас за останніх вісімнадцять місяців?». І сам же й відповів на власне запитання: «Німеччина переозброюється. Це найважливіше викриття, яке привертає увагу кожної держави Європи, та й усього світу, і майже всі теми порівняно з нею відступають на задній план»</w:t>
      </w:r>
      <w:r>
        <w:rPr>
          <w:color w:val="191D1E"/>
          <w:spacing w:val="0"/>
          <w:w w:val="100"/>
          <w:shd w:fill="auto" w:val="clear"/>
          <w:vertAlign w:val="superscript"/>
          <w:lang w:val="uk-UA" w:eastAsia="uk-UA" w:bidi="uk-UA"/>
        </w:rPr>
        <w:t>217</w:t>
      </w:r>
      <w:r>
        <w:rPr>
          <w:color w:val="191D1E"/>
          <w:spacing w:val="0"/>
          <w:w w:val="100"/>
          <w:shd w:fill="auto" w:val="clear"/>
          <w:lang w:val="uk-UA" w:eastAsia="uk-UA" w:bidi="uk-UA"/>
        </w:rPr>
        <w:t>. Черчилль особливо переймався через зростання потужності німецької авіації. «Німеччина вже володіє міцною,</w:t>
      </w:r>
    </w:p>
    <w:p>
      <w:pPr>
        <w:pStyle w:val="81"/>
        <w:keepNext w:val="false"/>
        <w:keepLines w:val="false"/>
        <w:widowControl w:val="false"/>
        <w:shd w:val="clear" w:color="auto" w:fill="auto"/>
        <w:bidi w:val="0"/>
        <w:spacing w:lineRule="auto" w:line="240" w:before="0" w:after="0"/>
        <w:ind w:hanging="920" w:left="0" w:right="0"/>
        <w:jc w:val="left"/>
        <w:rPr/>
      </w:pPr>
      <w:r>
        <w:rPr>
          <w:spacing w:val="0"/>
          <w:w w:val="100"/>
          <w:shd w:fill="auto" w:val="clear"/>
          <w:lang w:val="uk-UA" w:eastAsia="uk-UA" w:bidi="uk-UA"/>
        </w:rPr>
        <w:t xml:space="preserve">І— </w:t>
      </w:r>
    </w:p>
    <w:p>
      <w:pPr>
        <w:sectPr>
          <w:footnotePr>
            <w:numFmt w:val="upperRoman"/>
            <w:numStart w:val="6"/>
          </w:footnotePr>
          <w:type w:val="continuous"/>
          <w:pgSz w:w="12200" w:h="17626"/>
          <w:pgMar w:left="1520" w:right="1258" w:gutter="0" w:header="0" w:top="1919" w:footer="3" w:bottom="376"/>
          <w:formProt w:val="false"/>
          <w:titlePg/>
          <w:textDirection w:val="lrTb"/>
          <w:docGrid w:type="default" w:linePitch="360" w:charSpace="0"/>
        </w:sectPr>
      </w:pPr>
    </w:p>
    <w:p>
      <w:pPr>
        <w:pStyle w:val="81"/>
        <w:keepNext w:val="false"/>
        <w:keepLines w:val="false"/>
        <w:widowControl w:val="false"/>
        <w:shd w:val="clear" w:color="auto" w:fill="auto"/>
        <w:bidi w:val="0"/>
        <w:spacing w:lineRule="auto" w:line="240" w:before="0" w:after="0"/>
        <w:ind w:hanging="0" w:left="0" w:right="0"/>
        <w:jc w:val="left"/>
        <w:rPr>
          <w:sz w:val="28"/>
          <w:szCs w:val="28"/>
        </w:rPr>
      </w:pPr>
      <w:r>
        <w:rPr>
          <w:rStyle w:val="Style15"/>
          <w:color w:val="191D1E"/>
        </w:rPr>
        <w:t>добре устаткованою армією, з чудовою артилерією і величезним резервом озброєних і навчених вояків. Німецькі збройні заводи працюють практично у воєнному режимі, потік озброєння з них не вщухає, ба більше, за останні дванадцять місяців він став ще дужчим. Багато з цього, поза всякими сумнівами, суперечить підписаним угодам. Німеччина переозброюється на суші, вона частково переозброюється на морі, але найбільше нас турбує те, що переозброюється вона в повітрі».</w:t>
      </w:r>
    </w:p>
    <w:p>
      <w:pPr>
        <w:pStyle w:val="Style21"/>
        <w:keepNext w:val="false"/>
        <w:keepLines w:val="false"/>
        <w:widowControl w:val="false"/>
        <w:shd w:val="clear" w:color="auto" w:fill="auto"/>
        <w:bidi w:val="0"/>
        <w:spacing w:before="0" w:after="0"/>
        <w:ind w:firstLine="440" w:left="480" w:right="0"/>
        <w:jc w:val="both"/>
        <w:rPr/>
      </w:pPr>
      <w:r>
        <w:rPr>
          <w:color w:val="191D1E"/>
          <w:spacing w:val="0"/>
          <w:w w:val="100"/>
          <w:shd w:fill="auto" w:val="clear"/>
          <w:lang w:val="uk-UA" w:eastAsia="uk-UA" w:bidi="uk-UA"/>
        </w:rPr>
        <w:t>Але позиція британського уряду щодо цього лишалася зовсім протилежною. Шлях до миру, вважали його лідери, полягав в утриманні від участі в перегонах озброєнь, ба навіть узагалі в роззброєнні</w:t>
      </w:r>
      <w:r>
        <w:rPr>
          <w:color w:val="191D1E"/>
          <w:spacing w:val="0"/>
          <w:w w:val="100"/>
          <w:shd w:fill="auto" w:val="clear"/>
          <w:vertAlign w:val="superscript"/>
          <w:lang w:val="uk-UA" w:eastAsia="uk-UA" w:bidi="uk-UA"/>
        </w:rPr>
        <w:t>218</w:t>
      </w:r>
      <w:r>
        <w:rPr>
          <w:color w:val="191D1E"/>
          <w:spacing w:val="0"/>
          <w:w w:val="100"/>
          <w:shd w:fill="auto" w:val="clear"/>
          <w:lang w:val="uk-UA" w:eastAsia="uk-UA" w:bidi="uk-UA"/>
        </w:rPr>
        <w:t xml:space="preserve">. Гітлер наприкінці 1930-х вважав, що Велика Британія надто слабка, аби воювати,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багато хто з британських лідерів потай поділяв його точку зору. Коли Німеччина й справді почала нарощувати військову міць, офіційна реакція Британії полягала в тому, щоб змусити французький уряд піти на поступки, аби умиротворити німців</w:t>
      </w:r>
      <w:r>
        <w:rPr>
          <w:color w:val="191D1E"/>
          <w:spacing w:val="0"/>
          <w:w w:val="100"/>
          <w:shd w:fill="auto" w:val="clear"/>
          <w:vertAlign w:val="superscript"/>
          <w:lang w:val="uk-UA" w:eastAsia="uk-UA" w:bidi="uk-UA"/>
        </w:rPr>
        <w:t>21</w:t>
      </w:r>
      <w:r>
        <w:rPr>
          <w:color w:val="191D1E"/>
          <w:spacing w:val="0"/>
          <w:w w:val="100"/>
          <w:shd w:fill="auto" w:val="clear"/>
          <w:lang w:val="uk-UA" w:eastAsia="uk-UA" w:bidi="uk-UA"/>
        </w:rPr>
        <w:t xml:space="preserve">*. Елемент Еттлі, на той час один із лідерів Лейбористської партії, озвучив загальну думку, коли в </w:t>
      </w:r>
      <w:r>
        <w:rPr>
          <w:color w:val="191D1E"/>
          <w:spacing w:val="0"/>
          <w:w w:val="100"/>
          <w:shd w:fill="auto" w:val="clear"/>
          <w:lang w:val="en-US" w:eastAsia="en-US" w:bidi="en-US"/>
        </w:rPr>
        <w:t xml:space="preserve">1935 </w:t>
      </w:r>
      <w:r>
        <w:rPr>
          <w:color w:val="191D1E"/>
          <w:spacing w:val="0"/>
          <w:w w:val="100"/>
          <w:shd w:fill="auto" w:val="clear"/>
          <w:lang w:val="uk-UA" w:eastAsia="uk-UA" w:bidi="uk-UA"/>
        </w:rPr>
        <w:t>році зазначив, що, прагнучи миру, «цього навряд чи можна домогтися шляхом національної оборони. Ми вважаємо, що цього можна досягти лише переходом до нового світу, світу закону, через відмову від національних збройних сил, шляхом переходу до світової армії й усесвітньої економічної системи»</w:t>
      </w:r>
      <w:r>
        <w:rPr>
          <w:color w:val="191D1E"/>
          <w:spacing w:val="0"/>
          <w:w w:val="100"/>
          <w:shd w:fill="auto" w:val="clear"/>
          <w:vertAlign w:val="superscript"/>
          <w:lang w:val="uk-UA" w:eastAsia="uk-UA" w:bidi="uk-UA"/>
        </w:rPr>
        <w:t>220</w:t>
      </w:r>
      <w:r>
        <w:rPr>
          <w:color w:val="191D1E"/>
          <w:spacing w:val="0"/>
          <w:w w:val="100"/>
          <w:shd w:fill="auto" w:val="clear"/>
          <w:lang w:val="uk-UA" w:eastAsia="uk-UA" w:bidi="uk-UA"/>
        </w:rPr>
        <w:t xml:space="preserve">. Проте наприкінці 1930-х Еттлі вже поділятиме позицію Черчилля й стане непохитним противником чемберленівської політики умиротворення Гітлера. </w:t>
      </w:r>
      <w:r>
        <w:rPr>
          <w:color w:val="3F474C"/>
          <w:spacing w:val="0"/>
          <w:w w:val="100"/>
          <w:shd w:fill="auto" w:val="clear"/>
          <w:lang w:val="en-US" w:eastAsia="en-US" w:bidi="en-US"/>
        </w:rPr>
        <w:t>•</w:t>
      </w:r>
    </w:p>
    <w:p>
      <w:pPr>
        <w:sectPr>
          <w:headerReference w:type="even" r:id="rId90"/>
          <w:headerReference w:type="default" r:id="rId91"/>
          <w:footerReference w:type="even" r:id="rId92"/>
          <w:footerReference w:type="default" r:id="rId93"/>
          <w:footnotePr>
            <w:numFmt w:val="upperRoman"/>
            <w:numStart w:val="6"/>
          </w:footnotePr>
          <w:type w:val="nextPage"/>
          <w:pgSz w:w="12200" w:h="17626"/>
          <w:pgMar w:left="1520" w:right="1258" w:gutter="0" w:header="0" w:top="1919" w:footer="3" w:bottom="376"/>
          <w:pgNumType w:start="57"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480" w:right="0"/>
        <w:jc w:val="both"/>
        <w:rPr/>
      </w:pPr>
      <w:r>
        <w:rPr>
          <w:color w:val="191D1E"/>
          <w:spacing w:val="0"/>
          <w:w w:val="100"/>
          <w:shd w:fill="auto" w:val="clear"/>
          <w:lang w:val="uk-UA" w:eastAsia="uk-UA" w:bidi="uk-UA"/>
        </w:rPr>
        <w:t xml:space="preserve">Водночас інші представники політикуму наполягали на курсі умиротворення. Коли в травні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року Чемберлен став прем’єр- міністром, він прагнув примиритися з Німеччиною, запропонувавши їй під управління колоніальні території</w:t>
      </w:r>
      <w:r>
        <w:rPr>
          <w:color w:val="191D1E"/>
          <w:spacing w:val="0"/>
          <w:w w:val="100"/>
          <w:shd w:fill="auto" w:val="clear"/>
          <w:vertAlign w:val="superscript"/>
          <w:lang w:val="uk-UA" w:eastAsia="uk-UA" w:bidi="uk-UA"/>
        </w:rPr>
        <w:t>221</w:t>
      </w:r>
      <w:r>
        <w:rPr>
          <w:color w:val="191D1E"/>
          <w:spacing w:val="0"/>
          <w:w w:val="100"/>
          <w:shd w:fill="auto" w:val="clear"/>
          <w:lang w:val="uk-UA" w:eastAsia="uk-UA" w:bidi="uk-UA"/>
        </w:rPr>
        <w:t xml:space="preserve">. У листопаді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року міністр закордонних справ уряду Чемберлена, лорд Галіфакс, зустрічався з Гітлером. Він повернувся заспокоєний, доповівши уряду, що німці «не планують наразі жодних авантюр»</w:t>
      </w:r>
      <w:r>
        <w:rPr>
          <w:color w:val="191D1E"/>
          <w:spacing w:val="0"/>
          <w:w w:val="100"/>
          <w:shd w:fill="auto" w:val="clear"/>
          <w:vertAlign w:val="superscript"/>
          <w:lang w:val="uk-UA" w:eastAsia="uk-UA" w:bidi="uk-UA"/>
        </w:rPr>
        <w:t>222</w:t>
      </w:r>
      <w:r>
        <w:rPr>
          <w:color w:val="191D1E"/>
          <w:spacing w:val="0"/>
          <w:w w:val="100"/>
          <w:shd w:fill="auto" w:val="clear"/>
          <w:lang w:val="uk-UA" w:eastAsia="uk-UA" w:bidi="uk-UA"/>
        </w:rPr>
        <w:t xml:space="preserve">. У березні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року Еттлі звинувачуватиме Чемберлена в тому, що той «веде політику перемовин із людьми, які продемонстрували, що вірять у силу і використовують її навіть тоді, коли він веде з ними ці перемовини»</w:t>
      </w:r>
      <w:r>
        <w:rPr>
          <w:color w:val="191D1E"/>
          <w:spacing w:val="0"/>
          <w:w w:val="100"/>
          <w:shd w:fill="auto" w:val="clear"/>
          <w:vertAlign w:val="superscript"/>
          <w:lang w:val="uk-UA" w:eastAsia="uk-UA" w:bidi="uk-UA"/>
        </w:rPr>
        <w:t>223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rFonts w:eastAsia="Arial" w:cs="Arial" w:ascii="Arial" w:hAnsi="Arial"/>
          <w:i/>
          <w:iCs/>
          <w:color w:val="191D1E"/>
          <w:spacing w:val="0"/>
          <w:w w:val="100"/>
          <w:sz w:val="20"/>
          <w:szCs w:val="20"/>
          <w:shd w:fill="auto" w:val="clear"/>
          <w:lang w:val="uk-UA" w:eastAsia="uk-UA" w:bidi="uk-UA"/>
        </w:rPr>
        <w:t>С</w:t>
      </w:r>
      <w:r>
        <w:rPr>
          <w:rFonts w:eastAsia="Arial" w:cs="Arial" w:ascii="Arial" w:hAnsi="Arial"/>
          <w:i/>
          <w:iCs/>
          <w:color w:val="191D1E"/>
          <w:spacing w:val="0"/>
          <w:w w:val="100"/>
          <w:sz w:val="16"/>
          <w:szCs w:val="16"/>
          <w:shd w:fill="auto" w:val="clear"/>
          <w:lang w:val="uk-UA" w:eastAsia="uk-UA" w:bidi="uk-UA"/>
        </w:rPr>
        <w:t>ПІЛЬНИКИ</w:t>
      </w:r>
      <w:r>
        <w:rPr>
          <w:color w:val="191D1E"/>
          <w:spacing w:val="0"/>
          <w:w w:val="100"/>
          <w:shd w:fill="auto" w:val="clear"/>
          <w:lang w:val="uk-UA" w:eastAsia="uk-UA" w:bidi="uk-UA"/>
        </w:rPr>
        <w:t xml:space="preserve"> торі відчували, що, аби задовольнити Гітлера, треба змістити Черчилля з лідерських позицій. Томас Джоунс, який був довіреною особою прем’єр-міністра Болдвіна, роками дбав про те, щоб Черчилль лишався на узбіччі політичного життя. В1934 році Джоунс зізнавався другові, що «мають вони рацію, чи ні, всі люди, які зустрічалися з Гітлером, переконані, що він горою стоїть за мир»</w:t>
      </w:r>
      <w:r>
        <w:rPr>
          <w:color w:val="191D1E"/>
          <w:spacing w:val="0"/>
          <w:w w:val="100"/>
          <w:shd w:fill="auto" w:val="clear"/>
          <w:vertAlign w:val="superscript"/>
          <w:lang w:val="uk-UA" w:eastAsia="uk-UA" w:bidi="uk-UA"/>
        </w:rPr>
        <w:t>224</w:t>
      </w:r>
      <w:r>
        <w:rPr>
          <w:color w:val="191D1E"/>
          <w:spacing w:val="0"/>
          <w:w w:val="100"/>
          <w:shd w:fill="auto" w:val="clear"/>
          <w:lang w:val="uk-UA" w:eastAsia="uk-UA" w:bidi="uk-UA"/>
        </w:rPr>
        <w:t>. Сам Джоунс з Гітлером теж зустрічався, й написав два роки потому: «У нас є численні свідоцтва прагнення всіх верств німецького населення підтримувати з нами дружні стосунки»</w:t>
      </w:r>
      <w:r>
        <w:rPr>
          <w:color w:val="191D1E"/>
          <w:spacing w:val="0"/>
          <w:w w:val="100"/>
          <w:shd w:fill="auto" w:val="clear"/>
          <w:vertAlign w:val="superscript"/>
          <w:lang w:val="uk-UA" w:eastAsia="uk-UA" w:bidi="uk-UA"/>
        </w:rPr>
        <w:t>225</w:t>
      </w:r>
      <w:r>
        <w:rPr>
          <w:color w:val="191D1E"/>
          <w:spacing w:val="0"/>
          <w:w w:val="100"/>
          <w:shd w:fill="auto" w:val="clear"/>
          <w:lang w:val="uk-UA" w:eastAsia="uk-UA" w:bidi="uk-UA"/>
        </w:rPr>
        <w:t xml:space="preserve">. Після власного паломництва до німецького лідера Джоунс доповів Болдвіну: «Гітлер вірить у вас, він вірить, що ви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єдиний у цій країні, хто може домогтися переорієнтації Англії, Франції й Німеччини, яких він прагне»</w:t>
      </w:r>
      <w:r>
        <w:rPr>
          <w:color w:val="191D1E"/>
          <w:spacing w:val="0"/>
          <w:w w:val="100"/>
          <w:shd w:fill="auto" w:val="clear"/>
          <w:vertAlign w:val="superscript"/>
          <w:lang w:val="uk-UA" w:eastAsia="uk-UA" w:bidi="uk-UA"/>
        </w:rPr>
        <w:t>2,26</w:t>
      </w:r>
      <w:r>
        <w:rPr>
          <w:color w:val="191D1E"/>
          <w:spacing w:val="0"/>
          <w:w w:val="100"/>
          <w:shd w:fill="auto" w:val="clear"/>
          <w:lang w:val="uk-UA" w:eastAsia="uk-UA" w:bidi="uk-UA"/>
        </w:rPr>
        <w:t>. Джоунс закликав «рішучо виступати за альянс із Німеччиною»</w:t>
      </w:r>
      <w:r>
        <w:rPr>
          <w:color w:val="191D1E"/>
          <w:spacing w:val="0"/>
          <w:w w:val="100"/>
          <w:shd w:fill="auto" w:val="clear"/>
          <w:vertAlign w:val="superscript"/>
          <w:lang w:val="uk-UA" w:eastAsia="uk-UA" w:bidi="uk-UA"/>
        </w:rPr>
        <w:t>227</w:t>
      </w:r>
      <w:r>
        <w:rPr>
          <w:color w:val="191D1E"/>
          <w:spacing w:val="0"/>
          <w:w w:val="100"/>
          <w:shd w:fill="auto" w:val="clear"/>
          <w:lang w:val="uk-UA" w:eastAsia="uk-UA" w:bidi="uk-UA"/>
        </w:rPr>
        <w:t>, і цей крок вразив навіть декого з його політичних соратників.</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У результаті цього політичного розколу аж до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року Черчилля вважатимуть, як підсумував історик Тоні Джадт, «неймовірно талановитим аутсайдером: він надто хороший, щоб його ігнорувати, але надто незвичний і ненадійний, щоб його призначити на високу посаду»</w:t>
      </w:r>
      <w:r>
        <w:rPr>
          <w:color w:val="191D1E"/>
          <w:spacing w:val="0"/>
          <w:w w:val="100"/>
          <w:shd w:fill="auto" w:val="clear"/>
          <w:vertAlign w:val="superscript"/>
          <w:lang w:val="uk-UA" w:eastAsia="uk-UA" w:bidi="uk-UA"/>
        </w:rPr>
        <w:t>228</w:t>
      </w:r>
      <w:r>
        <w:rPr>
          <w:color w:val="191D1E"/>
          <w:spacing w:val="0"/>
          <w:w w:val="100"/>
          <w:shd w:fill="auto" w:val="clear"/>
          <w:lang w:val="uk-UA" w:eastAsia="uk-UA" w:bidi="uk-UA"/>
        </w:rPr>
        <w:t xml:space="preserve">. Водночас інші політики вважали його нерозважливим, були переконані, що енергії в нього більше, ніж поміркованості,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що він упертий у власних переконаннях, але нездатний бути вірним партії. «Ми всі знаємо, що в нашій політиці немає нічого такого застарілого, як Вінстон Черчилль десятирічної давнини»</w:t>
      </w:r>
      <w:r>
        <w:rPr>
          <w:color w:val="191D1E"/>
          <w:spacing w:val="0"/>
          <w:w w:val="100"/>
          <w:shd w:fill="auto" w:val="clear"/>
          <w:vertAlign w:val="superscript"/>
          <w:lang w:val="uk-UA" w:eastAsia="uk-UA" w:bidi="uk-UA"/>
        </w:rPr>
        <w:t>229</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знущально зауважив один із лідерів Ліберальної партії Герберт Семюел під час парламентських дебатів у березні </w:t>
      </w:r>
      <w:r>
        <w:rPr>
          <w:color w:val="191D1E"/>
          <w:spacing w:val="0"/>
          <w:w w:val="100"/>
          <w:shd w:fill="auto" w:val="clear"/>
          <w:lang w:val="en-US" w:eastAsia="en-US" w:bidi="en-US"/>
        </w:rPr>
        <w:t xml:space="preserve">1930 </w:t>
      </w:r>
      <w:r>
        <w:rPr>
          <w:color w:val="191D1E"/>
          <w:spacing w:val="0"/>
          <w:w w:val="100"/>
          <w:shd w:fill="auto" w:val="clear"/>
          <w:lang w:val="uk-UA" w:eastAsia="uk-UA" w:bidi="uk-UA"/>
        </w:rPr>
        <w:t>року. За кілька років Семюел порівнюватиме</w:t>
      </w:r>
      <w:r>
        <w:rPr>
          <w:color w:val="191D1E"/>
          <w:spacing w:val="0"/>
          <w:w w:val="100"/>
          <w:shd w:fill="auto" w:val="clear"/>
          <w:vertAlign w:val="superscript"/>
          <w:lang w:val="uk-UA" w:eastAsia="uk-UA" w:bidi="uk-UA"/>
        </w:rPr>
        <w:t>230</w:t>
      </w:r>
      <w:r>
        <w:rPr>
          <w:color w:val="191D1E"/>
          <w:spacing w:val="0"/>
          <w:w w:val="100"/>
          <w:shd w:fill="auto" w:val="clear"/>
          <w:lang w:val="uk-UA" w:eastAsia="uk-UA" w:bidi="uk-UA"/>
        </w:rPr>
        <w:t xml:space="preserve"> Черчилля в питаннях оборонної політики з «малайцем, на якого накотив амок</w:t>
      </w:r>
      <w:r>
        <w:rPr>
          <w:rStyle w:val="FootnoteReference"/>
          <w:color w:val="191D1E"/>
          <w:spacing w:val="0"/>
          <w:w w:val="100"/>
          <w:shd w:fill="auto" w:val="clear"/>
          <w:vertAlign w:val="superscript"/>
          <w:lang w:val="uk-UA" w:eastAsia="uk-UA" w:bidi="uk-UA"/>
        </w:rPr>
        <w:footnoteReference w:id="10"/>
      </w:r>
      <w:r>
        <w:rPr>
          <w:color w:val="191D1E"/>
          <w:spacing w:val="0"/>
          <w:w w:val="100"/>
          <w:shd w:fill="auto" w:val="clear"/>
          <w:lang w:val="uk-UA" w:eastAsia="uk-UA" w:bidi="uk-UA"/>
        </w:rPr>
        <w:t xml:space="preserve">». Коли Черчилль під час виступу в Оксфордському університеті </w:t>
      </w:r>
      <w:r>
        <w:rPr>
          <w:color w:val="191D1E"/>
          <w:spacing w:val="0"/>
          <w:w w:val="100"/>
          <w:shd w:fill="auto" w:val="clear"/>
          <w:lang w:val="en-US" w:eastAsia="en-US" w:bidi="en-US"/>
        </w:rPr>
        <w:t xml:space="preserve">1934 </w:t>
      </w:r>
      <w:r>
        <w:rPr>
          <w:color w:val="191D1E"/>
          <w:spacing w:val="0"/>
          <w:w w:val="100"/>
          <w:shd w:fill="auto" w:val="clear"/>
          <w:lang w:val="uk-UA" w:eastAsia="uk-UA" w:bidi="uk-UA"/>
        </w:rPr>
        <w:t>року заявив, що його турбує безпека Англії, відповіддю йому був, як писав його офіційний біограф Мартін Ґілберт, «знущальний сміх»</w:t>
      </w:r>
      <w:r>
        <w:rPr>
          <w:color w:val="191D1E"/>
          <w:spacing w:val="0"/>
          <w:w w:val="100"/>
          <w:shd w:fill="auto" w:val="clear"/>
          <w:vertAlign w:val="superscript"/>
          <w:lang w:val="uk-UA" w:eastAsia="uk-UA" w:bidi="uk-UA"/>
        </w:rPr>
        <w:t>231</w:t>
      </w:r>
      <w:r>
        <w:rPr>
          <w:color w:val="191D1E"/>
          <w:spacing w:val="0"/>
          <w:w w:val="100"/>
          <w:shd w:fill="auto" w:val="clear"/>
          <w:lang w:val="uk-UA" w:eastAsia="uk-UA" w:bidi="uk-UA"/>
        </w:rPr>
        <w:t xml:space="preserve">. У лютому </w:t>
      </w:r>
      <w:r>
        <w:rPr>
          <w:color w:val="191D1E"/>
          <w:spacing w:val="0"/>
          <w:w w:val="100"/>
          <w:shd w:fill="auto" w:val="clear"/>
          <w:lang w:val="en-US" w:eastAsia="en-US" w:bidi="en-US"/>
        </w:rPr>
        <w:t xml:space="preserve">1935 </w:t>
      </w:r>
      <w:r>
        <w:rPr>
          <w:color w:val="191D1E"/>
          <w:spacing w:val="0"/>
          <w:w w:val="100"/>
          <w:shd w:fill="auto" w:val="clear"/>
          <w:lang w:val="uk-UA" w:eastAsia="uk-UA" w:bidi="uk-UA"/>
        </w:rPr>
        <w:t xml:space="preserve">року сер Семюел Гор, видатний торі, звірявся редактору </w:t>
      </w:r>
      <w:r>
        <w:rPr>
          <w:color w:val="191D1E"/>
          <w:spacing w:val="0"/>
          <w:w w:val="100"/>
          <w:shd w:fill="auto" w:val="clear"/>
          <w:lang w:val="en-US" w:eastAsia="en-US" w:bidi="en-US"/>
        </w:rPr>
        <w:t xml:space="preserve">Manchester Guardian, </w:t>
      </w:r>
      <w:r>
        <w:rPr>
          <w:color w:val="191D1E"/>
          <w:spacing w:val="0"/>
          <w:w w:val="100"/>
          <w:shd w:fill="auto" w:val="clear"/>
          <w:lang w:val="uk-UA" w:eastAsia="uk-UA" w:bidi="uk-UA"/>
        </w:rPr>
        <w:t>що «немає, найімовірніше, жодного торі,</w:t>
      </w:r>
    </w:p>
    <w:p>
      <w:pPr>
        <w:pStyle w:val="Style21"/>
        <w:keepNext w:val="false"/>
        <w:keepLines w:val="false"/>
        <w:widowControl w:val="false"/>
        <w:shd w:val="clear" w:color="auto" w:fill="auto"/>
        <w:bidi w:val="0"/>
        <w:spacing w:lineRule="auto" w:line="180" w:before="0" w:after="0"/>
        <w:ind w:hanging="0" w:left="440" w:right="0"/>
        <w:jc w:val="both"/>
        <w:rPr>
          <w:sz w:val="22"/>
          <w:szCs w:val="22"/>
        </w:rPr>
      </w:pPr>
      <w:r>
        <w:rPr>
          <w:color w:val="191D1E"/>
          <w:spacing w:val="0"/>
          <w:w w:val="100"/>
          <w:sz w:val="28"/>
          <w:szCs w:val="28"/>
          <w:shd w:fill="auto" w:val="clear"/>
          <w:lang w:val="uk-UA" w:eastAsia="uk-UA" w:bidi="uk-UA"/>
        </w:rPr>
        <w:t xml:space="preserve">який ладен був би прийняти Черчилля як лідера партії чи прем’єр- </w:t>
      </w:r>
      <w:r>
        <w:rPr>
          <w:b/>
          <w:bCs/>
          <w:color w:val="191D1E"/>
          <w:spacing w:val="0"/>
          <w:w w:val="100"/>
          <w:sz w:val="16"/>
          <w:szCs w:val="16"/>
          <w:shd w:fill="auto" w:val="clear"/>
          <w:lang w:val="en-US" w:eastAsia="en-US" w:bidi="en-US"/>
        </w:rPr>
        <w:t xml:space="preserve">• •232 </w:t>
      </w:r>
      <w:r>
        <w:rPr>
          <w:color w:val="191D1E"/>
          <w:spacing w:val="0"/>
          <w:w w:val="100"/>
          <w:sz w:val="22"/>
          <w:szCs w:val="22"/>
          <w:shd w:fill="auto" w:val="clear"/>
          <w:lang w:val="uk-UA" w:eastAsia="uk-UA" w:bidi="uk-UA"/>
        </w:rPr>
        <w:t xml:space="preserve">міністра» </w:t>
      </w:r>
      <w:r>
        <w:rPr>
          <w:color w:val="191D1E"/>
          <w:spacing w:val="0"/>
          <w:w w:val="100"/>
          <w:sz w:val="22"/>
          <w:szCs w:val="22"/>
          <w:shd w:fill="auto" w:val="clear"/>
          <w:vertAlign w:val="superscript"/>
          <w:lang w:val="en-US" w:eastAsia="en-US" w:bidi="en-US"/>
        </w:rPr>
        <w:t>J</w:t>
      </w:r>
      <w:r>
        <w:rPr>
          <w:color w:val="191D1E"/>
          <w:spacing w:val="0"/>
          <w:w w:val="100"/>
          <w:sz w:val="22"/>
          <w:szCs w:val="22"/>
          <w:shd w:fill="auto" w:val="clear"/>
          <w:lang w:val="en-US" w:eastAsia="en-US" w:bidi="en-US"/>
        </w:rPr>
        <w:t xml:space="preserve"> .</w:t>
      </w:r>
    </w:p>
    <w:p>
      <w:pPr>
        <w:pStyle w:val="Style21"/>
        <w:keepNext w:val="false"/>
        <w:keepLines w:val="false"/>
        <w:widowControl w:val="false"/>
        <w:shd w:val="clear" w:color="auto" w:fill="auto"/>
        <w:bidi w:val="0"/>
        <w:spacing w:before="0" w:after="0"/>
        <w:ind w:firstLine="520" w:left="440" w:right="0"/>
        <w:jc w:val="both"/>
        <w:rPr/>
      </w:pPr>
      <w:r>
        <w:rPr>
          <w:color w:val="191D1E"/>
          <w:spacing w:val="0"/>
          <w:w w:val="100"/>
          <w:shd w:fill="auto" w:val="clear"/>
          <w:lang w:val="uk-UA" w:eastAsia="uk-UA" w:bidi="uk-UA"/>
        </w:rPr>
        <w:t>Мабуть, найболючішим виявилося висловлення одного з пар</w:t>
        <w:softHyphen/>
        <w:t xml:space="preserve">ламентарів Консервативної партії, яке Черчилль почув у травні </w:t>
      </w:r>
      <w:r>
        <w:rPr>
          <w:color w:val="191D1E"/>
          <w:spacing w:val="0"/>
          <w:w w:val="100"/>
          <w:shd w:fill="auto" w:val="clear"/>
          <w:lang w:val="en-US" w:eastAsia="en-US" w:bidi="en-US"/>
        </w:rPr>
        <w:t xml:space="preserve">1935 </w:t>
      </w:r>
      <w:r>
        <w:rPr>
          <w:color w:val="191D1E"/>
          <w:spacing w:val="0"/>
          <w:w w:val="100"/>
          <w:shd w:fill="auto" w:val="clear"/>
          <w:lang w:val="uk-UA" w:eastAsia="uk-UA" w:bidi="uk-UA"/>
        </w:rPr>
        <w:t>року. «Попри небажання критикувати когось на завершенні його кар’єри, ніщо не може виправдати вельмишановного члена парламенту від Еппінга [себто Черчилля] в тому, що вся його промова просто просякнута твердженнями, що Німеччина озброюється, готуючись до війни»</w:t>
      </w:r>
      <w:r>
        <w:rPr>
          <w:color w:val="191D1E"/>
          <w:spacing w:val="0"/>
          <w:w w:val="100"/>
          <w:shd w:fill="auto" w:val="clear"/>
          <w:vertAlign w:val="superscript"/>
          <w:lang w:val="uk-UA" w:eastAsia="uk-UA" w:bidi="uk-UA"/>
        </w:rPr>
        <w:t>233</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зауважив тоді Томас Мур.</w:t>
      </w:r>
    </w:p>
    <w:p>
      <w:pPr>
        <w:pStyle w:val="Style21"/>
        <w:keepNext w:val="false"/>
        <w:keepLines w:val="false"/>
        <w:widowControl w:val="false"/>
        <w:shd w:val="clear" w:color="auto" w:fill="auto"/>
        <w:bidi w:val="0"/>
        <w:spacing w:before="0" w:after="0"/>
        <w:ind w:firstLine="520" w:left="440" w:right="0"/>
        <w:jc w:val="both"/>
        <w:rPr/>
      </w:pPr>
      <w:r>
        <w:rPr>
          <w:color w:val="191D1E"/>
          <w:spacing w:val="0"/>
          <w:w w:val="100"/>
          <w:shd w:fill="auto" w:val="clear"/>
          <w:lang w:val="uk-UA" w:eastAsia="uk-UA" w:bidi="uk-UA"/>
        </w:rPr>
        <w:t xml:space="preserve">Ще один консерватор </w:t>
      </w:r>
      <w:r>
        <w:rPr>
          <w:color w:val="000000"/>
          <w:spacing w:val="0"/>
          <w:w w:val="100"/>
          <w:shd w:fill="auto" w:val="clear"/>
          <w:lang w:val="uk-UA" w:eastAsia="uk-UA" w:bidi="uk-UA"/>
        </w:rPr>
        <w:t xml:space="preserve">після </w:t>
      </w:r>
      <w:r>
        <w:rPr>
          <w:color w:val="191D1E"/>
          <w:spacing w:val="0"/>
          <w:w w:val="100"/>
          <w:shd w:fill="auto" w:val="clear"/>
          <w:lang w:val="uk-UA" w:eastAsia="uk-UA" w:bidi="uk-UA"/>
        </w:rPr>
        <w:t>обіду з Черчиллем у щоденнику за</w:t>
        <w:softHyphen/>
        <w:t>значив, що той здався йому «вельми неврівноваженим»</w:t>
      </w:r>
      <w:r>
        <w:rPr>
          <w:color w:val="191D1E"/>
          <w:spacing w:val="0"/>
          <w:w w:val="100"/>
          <w:shd w:fill="auto" w:val="clear"/>
          <w:vertAlign w:val="superscript"/>
          <w:lang w:val="uk-UA" w:eastAsia="uk-UA" w:bidi="uk-UA"/>
        </w:rPr>
        <w:t>234</w:t>
      </w:r>
      <w:r>
        <w:rPr>
          <w:color w:val="191D1E"/>
          <w:spacing w:val="0"/>
          <w:w w:val="100"/>
          <w:shd w:fill="auto" w:val="clear"/>
          <w:lang w:val="uk-UA" w:eastAsia="uk-UA" w:bidi="uk-UA"/>
        </w:rPr>
        <w:t xml:space="preserve">. Зважаючи на цей шквал критики, не дивно, що наприкінці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 xml:space="preserve">року Черчилль дійшов, </w:t>
      </w:r>
      <w:r>
        <w:rPr>
          <w:color w:val="000000"/>
          <w:spacing w:val="0"/>
          <w:w w:val="100"/>
          <w:shd w:fill="auto" w:val="clear"/>
          <w:lang w:val="uk-UA" w:eastAsia="uk-UA" w:bidi="uk-UA"/>
        </w:rPr>
        <w:t xml:space="preserve">хоча </w:t>
      </w:r>
      <w:r>
        <w:rPr>
          <w:color w:val="191D1E"/>
          <w:spacing w:val="0"/>
          <w:w w:val="100"/>
          <w:shd w:fill="auto" w:val="clear"/>
          <w:lang w:val="uk-UA" w:eastAsia="uk-UA" w:bidi="uk-UA"/>
        </w:rPr>
        <w:t xml:space="preserve">б на </w:t>
      </w:r>
      <w:r>
        <w:rPr>
          <w:color w:val="000000"/>
          <w:spacing w:val="0"/>
          <w:w w:val="100"/>
          <w:shd w:fill="auto" w:val="clear"/>
          <w:lang w:val="uk-UA" w:eastAsia="uk-UA" w:bidi="uk-UA"/>
        </w:rPr>
        <w:t xml:space="preserve">коротку </w:t>
      </w:r>
      <w:r>
        <w:rPr>
          <w:color w:val="191D1E"/>
          <w:spacing w:val="0"/>
          <w:w w:val="100"/>
          <w:shd w:fill="auto" w:val="clear"/>
          <w:lang w:val="uk-UA" w:eastAsia="uk-UA" w:bidi="uk-UA"/>
        </w:rPr>
        <w:t xml:space="preserve">мить, думки, що його політичну </w:t>
      </w:r>
      <w:r>
        <w:rPr>
          <w:color w:val="000000"/>
          <w:spacing w:val="0"/>
          <w:w w:val="100"/>
          <w:shd w:fill="auto" w:val="clear"/>
          <w:lang w:val="uk-UA" w:eastAsia="uk-UA" w:bidi="uk-UA"/>
        </w:rPr>
        <w:t>кар’єру «завершено»</w:t>
      </w:r>
      <w:r>
        <w:rPr>
          <w:color w:val="000000"/>
          <w:spacing w:val="0"/>
          <w:w w:val="100"/>
          <w:shd w:fill="auto" w:val="clear"/>
          <w:vertAlign w:val="superscript"/>
          <w:lang w:val="uk-UA" w:eastAsia="uk-UA" w:bidi="uk-UA"/>
        </w:rPr>
        <w:t>235</w:t>
      </w:r>
      <w:r>
        <w:rPr>
          <w:color w:val="000000"/>
          <w:spacing w:val="0"/>
          <w:w w:val="100"/>
          <w:shd w:fill="auto" w:val="clear"/>
          <w:lang w:val="uk-UA" w:eastAsia="uk-UA" w:bidi="uk-UA"/>
        </w:rPr>
        <w:t xml:space="preserve">. Черчилль не </w:t>
      </w:r>
      <w:r>
        <w:rPr>
          <w:color w:val="191D1E"/>
          <w:spacing w:val="0"/>
          <w:w w:val="100"/>
          <w:shd w:fill="auto" w:val="clear"/>
          <w:lang w:val="uk-UA" w:eastAsia="uk-UA" w:bidi="uk-UA"/>
        </w:rPr>
        <w:t xml:space="preserve">зізнається у мемуарах, що сам </w:t>
      </w:r>
      <w:r>
        <w:rPr>
          <w:color w:val="000000"/>
          <w:spacing w:val="0"/>
          <w:w w:val="100"/>
          <w:shd w:fill="auto" w:val="clear"/>
          <w:lang w:val="uk-UA" w:eastAsia="uk-UA" w:bidi="uk-UA"/>
        </w:rPr>
        <w:t xml:space="preserve">у це </w:t>
      </w:r>
      <w:r>
        <w:rPr>
          <w:color w:val="191D1E"/>
          <w:spacing w:val="0"/>
          <w:w w:val="100"/>
          <w:shd w:fill="auto" w:val="clear"/>
          <w:lang w:val="uk-UA" w:eastAsia="uk-UA" w:bidi="uk-UA"/>
        </w:rPr>
        <w:t xml:space="preserve">повірив, </w:t>
      </w:r>
      <w:r>
        <w:rPr>
          <w:color w:val="000000"/>
          <w:spacing w:val="0"/>
          <w:w w:val="100"/>
          <w:shd w:fill="auto" w:val="clear"/>
          <w:lang w:val="uk-UA" w:eastAsia="uk-UA" w:bidi="uk-UA"/>
        </w:rPr>
        <w:t xml:space="preserve">але відзначає, </w:t>
      </w:r>
      <w:r>
        <w:rPr>
          <w:color w:val="191D1E"/>
          <w:spacing w:val="0"/>
          <w:w w:val="100"/>
          <w:shd w:fill="auto" w:val="clear"/>
          <w:lang w:val="uk-UA" w:eastAsia="uk-UA" w:bidi="uk-UA"/>
        </w:rPr>
        <w:t>що «існувала майже загальна дум</w:t>
      </w:r>
      <w:r>
        <w:rPr>
          <w:color w:val="000000"/>
          <w:spacing w:val="0"/>
          <w:w w:val="100"/>
          <w:shd w:fill="auto" w:val="clear"/>
          <w:lang w:val="uk-UA" w:eastAsia="uk-UA" w:bidi="uk-UA"/>
        </w:rPr>
        <w:t xml:space="preserve">ка, що </w:t>
      </w:r>
      <w:r>
        <w:rPr>
          <w:color w:val="191D1E"/>
          <w:spacing w:val="0"/>
          <w:w w:val="100"/>
          <w:shd w:fill="auto" w:val="clear"/>
          <w:lang w:val="uk-UA" w:eastAsia="uk-UA" w:bidi="uk-UA"/>
        </w:rPr>
        <w:t xml:space="preserve">моя </w:t>
      </w:r>
      <w:r>
        <w:rPr>
          <w:color w:val="000000"/>
          <w:spacing w:val="0"/>
          <w:w w:val="100"/>
          <w:shd w:fill="auto" w:val="clear"/>
          <w:lang w:val="uk-UA" w:eastAsia="uk-UA" w:bidi="uk-UA"/>
        </w:rPr>
        <w:t xml:space="preserve">політична </w:t>
      </w:r>
      <w:r>
        <w:rPr>
          <w:color w:val="191D1E"/>
          <w:spacing w:val="0"/>
          <w:w w:val="100"/>
          <w:shd w:fill="auto" w:val="clear"/>
          <w:lang w:val="uk-UA" w:eastAsia="uk-UA" w:bidi="uk-UA"/>
        </w:rPr>
        <w:t>кар’єра скінчилася»</w:t>
      </w:r>
      <w:r>
        <w:rPr>
          <w:color w:val="191D1E"/>
          <w:spacing w:val="0"/>
          <w:w w:val="100"/>
          <w:shd w:fill="auto" w:val="clear"/>
          <w:vertAlign w:val="superscript"/>
          <w:lang w:val="uk-UA" w:eastAsia="uk-UA" w:bidi="uk-UA"/>
        </w:rPr>
        <w:t>236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20" w:left="440" w:right="0"/>
        <w:jc w:val="both"/>
        <w:rPr/>
      </w:pPr>
      <w:r>
        <w:rPr>
          <w:color w:val="000000"/>
          <w:spacing w:val="0"/>
          <w:w w:val="100"/>
          <w:shd w:fill="auto" w:val="clear"/>
          <w:lang w:val="uk-UA" w:eastAsia="uk-UA" w:bidi="uk-UA"/>
        </w:rPr>
        <w:t xml:space="preserve">Сумнів у тому, що Черчилль колись </w:t>
      </w:r>
      <w:r>
        <w:rPr>
          <w:color w:val="191D1E"/>
          <w:spacing w:val="0"/>
          <w:w w:val="100"/>
          <w:shd w:fill="auto" w:val="clear"/>
          <w:lang w:val="uk-UA" w:eastAsia="uk-UA" w:bidi="uk-UA"/>
        </w:rPr>
        <w:t xml:space="preserve">обійматиме посаду прем’єр- міністра, </w:t>
      </w:r>
      <w:r>
        <w:rPr>
          <w:color w:val="000000"/>
          <w:spacing w:val="0"/>
          <w:w w:val="100"/>
          <w:shd w:fill="auto" w:val="clear"/>
          <w:lang w:val="uk-UA" w:eastAsia="uk-UA" w:bidi="uk-UA"/>
        </w:rPr>
        <w:t xml:space="preserve">став однією з </w:t>
      </w:r>
      <w:r>
        <w:rPr>
          <w:color w:val="191D1E"/>
          <w:spacing w:val="0"/>
          <w:w w:val="100"/>
          <w:shd w:fill="auto" w:val="clear"/>
          <w:lang w:val="uk-UA" w:eastAsia="uk-UA" w:bidi="uk-UA"/>
        </w:rPr>
        <w:t xml:space="preserve">ключових </w:t>
      </w:r>
      <w:r>
        <w:rPr>
          <w:color w:val="000000"/>
          <w:spacing w:val="0"/>
          <w:w w:val="100"/>
          <w:shd w:fill="auto" w:val="clear"/>
          <w:lang w:val="uk-UA" w:eastAsia="uk-UA" w:bidi="uk-UA"/>
        </w:rPr>
        <w:t xml:space="preserve">тез </w:t>
      </w:r>
      <w:r>
        <w:rPr>
          <w:color w:val="191D1E"/>
          <w:spacing w:val="0"/>
          <w:w w:val="100"/>
          <w:shd w:fill="auto" w:val="clear"/>
          <w:lang w:val="uk-UA" w:eastAsia="uk-UA" w:bidi="uk-UA"/>
        </w:rPr>
        <w:t xml:space="preserve">його опонентів. «Хай там які </w:t>
      </w:r>
      <w:r>
        <w:rPr>
          <w:color w:val="000000"/>
          <w:spacing w:val="0"/>
          <w:w w:val="100"/>
          <w:shd w:fill="auto" w:val="clear"/>
          <w:lang w:val="uk-UA" w:eastAsia="uk-UA" w:bidi="uk-UA"/>
        </w:rPr>
        <w:t xml:space="preserve">небезпеки на нас чатують у цій країні, перспектива </w:t>
      </w:r>
      <w:r>
        <w:rPr>
          <w:color w:val="191D1E"/>
          <w:spacing w:val="0"/>
          <w:w w:val="100"/>
          <w:shd w:fill="auto" w:val="clear"/>
          <w:lang w:val="uk-UA" w:eastAsia="uk-UA" w:bidi="uk-UA"/>
        </w:rPr>
        <w:t>уряду, сформо</w:t>
      </w:r>
      <w:r>
        <w:rPr>
          <w:color w:val="000000"/>
          <w:spacing w:val="0"/>
          <w:w w:val="100"/>
          <w:shd w:fill="auto" w:val="clear"/>
          <w:lang w:val="uk-UA" w:eastAsia="uk-UA" w:bidi="uk-UA"/>
        </w:rPr>
        <w:t>ваного містером Вінстоном Черчиллем</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й іншими, не є тим, що </w:t>
      </w:r>
      <w:r>
        <w:rPr>
          <w:color w:val="000000"/>
          <w:spacing w:val="0"/>
          <w:w w:val="100"/>
          <w:shd w:fill="auto" w:val="clear"/>
          <w:lang w:val="uk-UA" w:eastAsia="uk-UA" w:bidi="uk-UA"/>
        </w:rPr>
        <w:t xml:space="preserve">мусить </w:t>
      </w:r>
      <w:r>
        <w:rPr>
          <w:color w:val="191D1E"/>
          <w:spacing w:val="0"/>
          <w:w w:val="100"/>
          <w:shd w:fill="auto" w:val="clear"/>
          <w:lang w:val="uk-UA" w:eastAsia="uk-UA" w:bidi="uk-UA"/>
        </w:rPr>
        <w:t xml:space="preserve">викликати </w:t>
      </w:r>
      <w:r>
        <w:rPr>
          <w:color w:val="000000"/>
          <w:spacing w:val="0"/>
          <w:w w:val="100"/>
          <w:shd w:fill="auto" w:val="clear"/>
          <w:lang w:val="uk-UA" w:eastAsia="uk-UA" w:bidi="uk-UA"/>
        </w:rPr>
        <w:t>наші побоювання»</w:t>
      </w:r>
      <w:r>
        <w:rPr>
          <w:color w:val="000000"/>
          <w:spacing w:val="0"/>
          <w:w w:val="100"/>
          <w:shd w:fill="auto" w:val="clear"/>
          <w:vertAlign w:val="superscript"/>
          <w:lang w:val="uk-UA" w:eastAsia="uk-UA" w:bidi="uk-UA"/>
        </w:rPr>
        <w:t>237</w:t>
      </w:r>
      <w:r>
        <w:rPr>
          <w:color w:val="000000"/>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зі </w:t>
      </w:r>
      <w:r>
        <w:rPr>
          <w:color w:val="191D1E"/>
          <w:spacing w:val="0"/>
          <w:w w:val="100"/>
          <w:shd w:fill="auto" w:val="clear"/>
          <w:lang w:val="uk-UA" w:eastAsia="uk-UA" w:bidi="uk-UA"/>
        </w:rPr>
        <w:t xml:space="preserve">смішком зауважив </w:t>
      </w:r>
      <w:r>
        <w:rPr>
          <w:color w:val="000000"/>
          <w:spacing w:val="0"/>
          <w:w w:val="100"/>
          <w:shd w:fill="auto" w:val="clear"/>
          <w:lang w:val="uk-UA" w:eastAsia="uk-UA" w:bidi="uk-UA"/>
        </w:rPr>
        <w:t xml:space="preserve">барон </w:t>
      </w:r>
      <w:r>
        <w:rPr>
          <w:color w:val="191D1E"/>
          <w:spacing w:val="0"/>
          <w:w w:val="100"/>
          <w:shd w:fill="auto" w:val="clear"/>
          <w:lang w:val="uk-UA" w:eastAsia="uk-UA" w:bidi="uk-UA"/>
        </w:rPr>
        <w:t xml:space="preserve">Понсонбі </w:t>
      </w:r>
      <w:r>
        <w:rPr>
          <w:color w:val="000000"/>
          <w:spacing w:val="0"/>
          <w:w w:val="100"/>
          <w:shd w:fill="auto" w:val="clear"/>
          <w:lang w:val="uk-UA" w:eastAsia="uk-UA" w:bidi="uk-UA"/>
        </w:rPr>
        <w:t xml:space="preserve">де Шульбреде </w:t>
      </w:r>
      <w:r>
        <w:rPr>
          <w:color w:val="191D1E"/>
          <w:spacing w:val="0"/>
          <w:w w:val="100"/>
          <w:shd w:fill="auto" w:val="clear"/>
          <w:lang w:val="uk-UA" w:eastAsia="uk-UA" w:bidi="uk-UA"/>
        </w:rPr>
        <w:t>під час виступу в Палаті лордів</w:t>
      </w:r>
      <w:r>
        <w:rPr>
          <w:color w:val="191D1E"/>
          <w:spacing w:val="0"/>
          <w:w w:val="100"/>
          <w:shd w:fill="auto" w:val="clear"/>
          <w:vertAlign w:val="superscript"/>
          <w:lang w:val="uk-UA" w:eastAsia="uk-UA" w:bidi="uk-UA"/>
        </w:rPr>
        <w:t>238</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Понсонбі, чий батько </w:t>
      </w:r>
      <w:r>
        <w:rPr>
          <w:color w:val="191D1E"/>
          <w:spacing w:val="0"/>
          <w:w w:val="100"/>
          <w:shd w:fill="auto" w:val="clear"/>
          <w:lang w:val="uk-UA" w:eastAsia="uk-UA" w:bidi="uk-UA"/>
        </w:rPr>
        <w:t xml:space="preserve">був особистим секретарем королеви Вікторії, а </w:t>
      </w:r>
      <w:r>
        <w:rPr>
          <w:color w:val="000000"/>
          <w:spacing w:val="0"/>
          <w:w w:val="100"/>
          <w:shd w:fill="auto" w:val="clear"/>
          <w:lang w:val="uk-UA" w:eastAsia="uk-UA" w:bidi="uk-UA"/>
        </w:rPr>
        <w:t xml:space="preserve">дідусь воював </w:t>
      </w:r>
      <w:r>
        <w:rPr>
          <w:color w:val="191D1E"/>
          <w:spacing w:val="0"/>
          <w:w w:val="100"/>
          <w:shd w:fill="auto" w:val="clear"/>
          <w:lang w:val="uk-UA" w:eastAsia="uk-UA" w:bidi="uk-UA"/>
        </w:rPr>
        <w:t xml:space="preserve">під Ватерлоо, за якийсь час знову порушив цю тему, </w:t>
      </w:r>
      <w:r>
        <w:rPr>
          <w:color w:val="000000"/>
          <w:spacing w:val="0"/>
          <w:w w:val="100"/>
          <w:shd w:fill="auto" w:val="clear"/>
          <w:lang w:val="uk-UA" w:eastAsia="uk-UA" w:bidi="uk-UA"/>
        </w:rPr>
        <w:t xml:space="preserve">заявивши під час </w:t>
      </w:r>
      <w:r>
        <w:rPr>
          <w:color w:val="191D1E"/>
          <w:spacing w:val="0"/>
          <w:w w:val="100"/>
          <w:shd w:fill="auto" w:val="clear"/>
          <w:lang w:val="uk-UA" w:eastAsia="uk-UA" w:bidi="uk-UA"/>
        </w:rPr>
        <w:t xml:space="preserve">свого виступу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Палаті лордів, що, можливо, </w:t>
      </w:r>
      <w:r>
        <w:rPr>
          <w:color w:val="000000"/>
          <w:spacing w:val="0"/>
          <w:w w:val="100"/>
          <w:shd w:fill="auto" w:val="clear"/>
          <w:lang w:val="uk-UA" w:eastAsia="uk-UA" w:bidi="uk-UA"/>
        </w:rPr>
        <w:t xml:space="preserve">Черчилля </w:t>
      </w:r>
      <w:r>
        <w:rPr>
          <w:color w:val="191D1E"/>
          <w:spacing w:val="0"/>
          <w:w w:val="100"/>
          <w:shd w:fill="auto" w:val="clear"/>
          <w:lang w:val="uk-UA" w:eastAsia="uk-UA" w:bidi="uk-UA"/>
        </w:rPr>
        <w:t xml:space="preserve">варто буде якоїсь миті запроторити до в’язниці: «Я з усім можливим захопленням ставлюся до талантів містера Черчилля у парламентських дебатах, до його літературного й художнього хисту, </w:t>
      </w:r>
      <w:r>
        <w:rPr>
          <w:color w:val="000000"/>
          <w:spacing w:val="0"/>
          <w:w w:val="100"/>
          <w:shd w:fill="auto" w:val="clear"/>
          <w:lang w:val="uk-UA" w:eastAsia="uk-UA" w:bidi="uk-UA"/>
        </w:rPr>
        <w:t xml:space="preserve">але </w:t>
      </w:r>
      <w:r>
        <w:rPr>
          <w:color w:val="191D1E"/>
          <w:spacing w:val="0"/>
          <w:w w:val="100"/>
          <w:shd w:fill="auto" w:val="clear"/>
          <w:lang w:val="uk-UA" w:eastAsia="uk-UA" w:bidi="uk-UA"/>
        </w:rPr>
        <w:t xml:space="preserve">я завжди вважав, </w:t>
      </w:r>
      <w:r>
        <w:rPr>
          <w:color w:val="000000"/>
          <w:spacing w:val="0"/>
          <w:w w:val="100"/>
          <w:shd w:fill="auto" w:val="clear"/>
          <w:lang w:val="uk-UA" w:eastAsia="uk-UA" w:bidi="uk-UA"/>
        </w:rPr>
        <w:t xml:space="preserve">що під час </w:t>
      </w:r>
      <w:r>
        <w:rPr>
          <w:color w:val="191D1E"/>
          <w:spacing w:val="0"/>
          <w:w w:val="100"/>
          <w:shd w:fill="auto" w:val="clear"/>
          <w:lang w:val="uk-UA" w:eastAsia="uk-UA" w:bidi="uk-UA"/>
        </w:rPr>
        <w:t xml:space="preserve">кризи він має бути ізольований одним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перших»</w:t>
      </w:r>
      <w:r>
        <w:rPr>
          <w:color w:val="191D1E"/>
          <w:spacing w:val="0"/>
          <w:w w:val="100"/>
          <w:shd w:fill="auto" w:val="clear"/>
          <w:vertAlign w:val="superscript"/>
          <w:lang w:val="uk-UA" w:eastAsia="uk-UA" w:bidi="uk-UA"/>
        </w:rPr>
        <w:t>239</w:t>
      </w:r>
      <w:r>
        <w:rPr>
          <w:color w:val="191D1E"/>
          <w:spacing w:val="0"/>
          <w:w w:val="100"/>
          <w:shd w:fill="auto" w:val="clear"/>
          <w:lang w:val="uk-UA" w:eastAsia="uk-UA" w:bidi="uk-UA"/>
        </w:rPr>
        <w:t xml:space="preserve">. Приблизно </w:t>
      </w:r>
      <w:r>
        <w:rPr>
          <w:color w:val="000000"/>
          <w:spacing w:val="0"/>
          <w:w w:val="100"/>
          <w:shd w:fill="auto" w:val="clear"/>
          <w:lang w:val="uk-UA" w:eastAsia="uk-UA" w:bidi="uk-UA"/>
        </w:rPr>
        <w:t xml:space="preserve">тоді </w:t>
      </w:r>
      <w:r>
        <w:rPr>
          <w:color w:val="191D1E"/>
          <w:spacing w:val="0"/>
          <w:w w:val="100"/>
          <w:shd w:fill="auto" w:val="clear"/>
          <w:lang w:val="uk-UA" w:eastAsia="uk-UA" w:bidi="uk-UA"/>
        </w:rPr>
        <w:t xml:space="preserve">само лорд Моем заявив, що Черчилля краще </w:t>
      </w:r>
      <w:r>
        <w:rPr>
          <w:color w:val="000000"/>
          <w:spacing w:val="0"/>
          <w:w w:val="100"/>
          <w:shd w:fill="auto" w:val="clear"/>
          <w:lang w:val="uk-UA" w:eastAsia="uk-UA" w:bidi="uk-UA"/>
        </w:rPr>
        <w:t xml:space="preserve">за все </w:t>
      </w:r>
      <w:r>
        <w:rPr>
          <w:color w:val="191D1E"/>
          <w:spacing w:val="0"/>
          <w:w w:val="100"/>
          <w:shd w:fill="auto" w:val="clear"/>
          <w:lang w:val="uk-UA" w:eastAsia="uk-UA" w:bidi="uk-UA"/>
        </w:rPr>
        <w:t xml:space="preserve">«розстріляти чи повісити» </w:t>
      </w:r>
      <w:r>
        <w:rPr>
          <w:color w:val="000000"/>
          <w:spacing w:val="0"/>
          <w:w w:val="100"/>
          <w:shd w:fill="auto" w:val="clear"/>
          <w:lang w:val="en-US" w:eastAsia="en-US" w:bidi="en-US"/>
        </w:rPr>
        <w:t>.</w:t>
      </w:r>
    </w:p>
    <w:p>
      <w:pPr>
        <w:sectPr>
          <w:headerReference w:type="even" r:id="rId94"/>
          <w:headerReference w:type="default" r:id="rId95"/>
          <w:headerReference w:type="first" r:id="rId96"/>
          <w:footerReference w:type="even" r:id="rId97"/>
          <w:footerReference w:type="default" r:id="rId98"/>
          <w:footerReference w:type="first" r:id="rId99"/>
          <w:footnotePr>
            <w:numFmt w:val="upperRoman"/>
            <w:numStart w:val="6"/>
          </w:footnotePr>
          <w:type w:val="nextPage"/>
          <w:pgSz w:w="12200" w:h="17626"/>
          <w:pgMar w:left="1520" w:right="1258" w:gutter="0" w:header="0" w:top="1919" w:footer="3" w:bottom="376"/>
          <w:pgNumType w:start="61"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00" w:left="440" w:right="0"/>
        <w:jc w:val="both"/>
        <w:rPr/>
      </w:pPr>
      <w:r>
        <w:rPr>
          <w:color w:val="191D1E"/>
          <w:spacing w:val="0"/>
          <w:w w:val="100"/>
          <w:shd w:fill="auto" w:val="clear"/>
          <w:lang w:val="uk-UA" w:eastAsia="uk-UA" w:bidi="uk-UA"/>
        </w:rPr>
        <w:t xml:space="preserve">Ізоляція Черчилля поглибилася в грудні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року, коли він під</w:t>
        <w:softHyphen/>
        <w:t xml:space="preserve">тримав короля Едварда </w:t>
      </w:r>
      <w:r>
        <w:rPr>
          <w:color w:val="191D1E"/>
          <w:spacing w:val="0"/>
          <w:w w:val="100"/>
          <w:shd w:fill="auto" w:val="clear"/>
          <w:lang w:val="en-US" w:eastAsia="en-US" w:bidi="en-US"/>
        </w:rPr>
        <w:t xml:space="preserve">vin </w:t>
      </w:r>
      <w:r>
        <w:rPr>
          <w:color w:val="191D1E"/>
          <w:spacing w:val="0"/>
          <w:w w:val="100"/>
          <w:shd w:fill="auto" w:val="clear"/>
          <w:lang w:val="uk-UA" w:eastAsia="uk-UA" w:bidi="uk-UA"/>
        </w:rPr>
        <w:t>під час кризи, яку спровокував конфлікт, чи мусить король відмовитися від свого бажання одружитися з розлученою американкою Волліс Сімпсон. У підтримці Черчиллем короля дехто побачив шпильку проти аристократії, яка намагалася приборкати норовливого монарха, доволі популярного серед</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традиціоналізм Черчилля, його любов «до короля й країни» вплинули на його позицію щодо цієї ситуації.</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Коли Черчилль виступив проти власної партії в Палаті громад, його несамовито засвистали. Аж побуряковівши від люті, він вигукнув, звертаючись до Болдвіна: «Ви ж не вгамуєтеся, допоки не зламаєте його, так?»</w:t>
      </w:r>
      <w:r>
        <w:rPr>
          <w:color w:val="191D1E"/>
          <w:spacing w:val="0"/>
          <w:w w:val="100"/>
          <w:shd w:fill="auto" w:val="clear"/>
          <w:vertAlign w:val="superscript"/>
          <w:lang w:val="uk-UA" w:eastAsia="uk-UA" w:bidi="uk-UA"/>
        </w:rPr>
        <w:t>241</w:t>
      </w:r>
      <w:r>
        <w:rPr>
          <w:color w:val="191D1E"/>
          <w:spacing w:val="0"/>
          <w:w w:val="100"/>
          <w:shd w:fill="auto" w:val="clear"/>
          <w:lang w:val="uk-UA" w:eastAsia="uk-UA" w:bidi="uk-UA"/>
        </w:rPr>
        <w:t>. Своєму другові він у той день розповів, що вважає свою політичну кар’єру завершеною.</w:t>
      </w:r>
    </w:p>
    <w:p>
      <w:pPr>
        <w:pStyle w:val="Style21"/>
        <w:keepNext w:val="false"/>
        <w:keepLines w:val="false"/>
        <w:widowControl w:val="false"/>
        <w:shd w:val="clear" w:color="auto" w:fill="auto"/>
        <w:bidi w:val="0"/>
        <w:spacing w:before="0" w:after="100"/>
        <w:ind w:firstLine="440" w:left="0" w:right="0"/>
        <w:jc w:val="both"/>
        <w:rPr/>
      </w:pPr>
      <w:r>
        <w:rPr>
          <w:color w:val="191D1E"/>
          <w:spacing w:val="0"/>
          <w:w w:val="100"/>
          <w:shd w:fill="auto" w:val="clear"/>
          <w:lang w:val="uk-UA" w:eastAsia="uk-UA" w:bidi="uk-UA"/>
        </w:rPr>
        <w:t>На короля й справді чинили неабиякий тиск. Під час різдвяних святкувань того місяця англійські школярі шокували вчителів і батьків, співаючи:</w:t>
      </w:r>
    </w:p>
    <w:p>
      <w:pPr>
        <w:pStyle w:val="Style21"/>
        <w:keepNext w:val="false"/>
        <w:keepLines w:val="false"/>
        <w:widowControl w:val="false"/>
        <w:shd w:val="clear" w:color="auto" w:fill="auto"/>
        <w:bidi w:val="0"/>
        <w:spacing w:lineRule="auto" w:line="302" w:before="0" w:after="0"/>
        <w:ind w:firstLine="800" w:left="0" w:right="0"/>
        <w:jc w:val="both"/>
        <w:rPr>
          <w:sz w:val="26"/>
          <w:szCs w:val="26"/>
        </w:rPr>
      </w:pPr>
      <w:r>
        <w:rPr>
          <w:color w:val="191D1E"/>
          <w:spacing w:val="0"/>
          <w:w w:val="100"/>
          <w:sz w:val="26"/>
          <w:szCs w:val="26"/>
          <w:shd w:fill="auto" w:val="clear"/>
          <w:lang w:val="uk-UA" w:eastAsia="uk-UA" w:bidi="uk-UA"/>
        </w:rPr>
        <w:t xml:space="preserve">Земле, чи чуєш янгольський </w:t>
      </w:r>
      <w:r>
        <w:rPr>
          <w:color w:val="000000"/>
          <w:spacing w:val="0"/>
          <w:w w:val="100"/>
          <w:sz w:val="26"/>
          <w:szCs w:val="26"/>
          <w:shd w:fill="auto" w:val="clear"/>
          <w:lang w:val="uk-UA" w:eastAsia="uk-UA" w:bidi="uk-UA"/>
        </w:rPr>
        <w:t>спів?</w:t>
      </w:r>
    </w:p>
    <w:p>
      <w:pPr>
        <w:pStyle w:val="Style21"/>
        <w:keepNext w:val="false"/>
        <w:keepLines w:val="false"/>
        <w:widowControl w:val="false"/>
        <w:shd w:val="clear" w:color="auto" w:fill="auto"/>
        <w:bidi w:val="0"/>
        <w:spacing w:lineRule="auto" w:line="302" w:before="0" w:after="200"/>
        <w:ind w:firstLine="800" w:left="0" w:right="0"/>
        <w:jc w:val="both"/>
        <w:rPr>
          <w:sz w:val="26"/>
          <w:szCs w:val="26"/>
        </w:rPr>
      </w:pPr>
      <w:r>
        <w:rPr>
          <w:color w:val="191D1E"/>
          <w:spacing w:val="0"/>
          <w:w w:val="100"/>
          <w:sz w:val="26"/>
          <w:szCs w:val="26"/>
          <w:shd w:fill="auto" w:val="clear"/>
          <w:lang w:val="uk-UA" w:eastAsia="uk-UA" w:bidi="uk-UA"/>
        </w:rPr>
        <w:t xml:space="preserve">То наш </w:t>
      </w:r>
      <w:r>
        <w:rPr>
          <w:color w:val="000000"/>
          <w:spacing w:val="0"/>
          <w:w w:val="100"/>
          <w:sz w:val="26"/>
          <w:szCs w:val="26"/>
          <w:shd w:fill="auto" w:val="clear"/>
          <w:lang w:val="uk-UA" w:eastAsia="uk-UA" w:bidi="uk-UA"/>
        </w:rPr>
        <w:t xml:space="preserve">король місіс Сімпсон </w:t>
      </w:r>
      <w:r>
        <w:rPr>
          <w:color w:val="191D1E"/>
          <w:spacing w:val="0"/>
          <w:w w:val="100"/>
          <w:sz w:val="26"/>
          <w:szCs w:val="26"/>
          <w:shd w:fill="auto" w:val="clear"/>
          <w:lang w:val="uk-UA" w:eastAsia="uk-UA" w:bidi="uk-UA"/>
        </w:rPr>
        <w:t>уздрів!</w:t>
      </w:r>
      <w:r>
        <w:rPr>
          <w:color w:val="191D1E"/>
          <w:spacing w:val="0"/>
          <w:w w:val="100"/>
          <w:sz w:val="26"/>
          <w:szCs w:val="26"/>
          <w:shd w:fill="auto" w:val="clear"/>
          <w:vertAlign w:val="superscript"/>
          <w:lang w:val="uk-UA" w:eastAsia="uk-UA" w:bidi="uk-UA"/>
        </w:rPr>
        <w:t>242</w:t>
      </w:r>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 xml:space="preserve">«Для вищих верств населення </w:t>
      </w:r>
      <w:r>
        <w:rPr>
          <w:color w:val="000000"/>
          <w:spacing w:val="0"/>
          <w:w w:val="100"/>
          <w:shd w:fill="auto" w:val="clear"/>
          <w:lang w:val="uk-UA" w:eastAsia="uk-UA" w:bidi="uk-UA"/>
        </w:rPr>
        <w:t xml:space="preserve">те, що </w:t>
      </w:r>
      <w:r>
        <w:rPr>
          <w:color w:val="191D1E"/>
          <w:spacing w:val="0"/>
          <w:w w:val="100"/>
          <w:shd w:fill="auto" w:val="clear"/>
          <w:lang w:val="uk-UA" w:eastAsia="uk-UA" w:bidi="uk-UA"/>
        </w:rPr>
        <w:t xml:space="preserve">вона американка, було навіть гірше за </w:t>
      </w:r>
      <w:r>
        <w:rPr>
          <w:color w:val="000000"/>
          <w:spacing w:val="0"/>
          <w:w w:val="100"/>
          <w:shd w:fill="auto" w:val="clear"/>
          <w:lang w:val="uk-UA" w:eastAsia="uk-UA" w:bidi="uk-UA"/>
        </w:rPr>
        <w:t xml:space="preserve">те, </w:t>
      </w:r>
      <w:r>
        <w:rPr>
          <w:color w:val="191D1E"/>
          <w:spacing w:val="0"/>
          <w:w w:val="100"/>
          <w:shd w:fill="auto" w:val="clear"/>
          <w:lang w:val="uk-UA" w:eastAsia="uk-UA" w:bidi="uk-UA"/>
        </w:rPr>
        <w:t xml:space="preserve">що </w:t>
      </w:r>
      <w:r>
        <w:rPr>
          <w:color w:val="000000"/>
          <w:spacing w:val="0"/>
          <w:w w:val="100"/>
          <w:shd w:fill="auto" w:val="clear"/>
          <w:lang w:val="uk-UA" w:eastAsia="uk-UA" w:bidi="uk-UA"/>
        </w:rPr>
        <w:t xml:space="preserve">вона </w:t>
      </w:r>
      <w:r>
        <w:rPr>
          <w:color w:val="191D1E"/>
          <w:spacing w:val="0"/>
          <w:w w:val="100"/>
          <w:shd w:fill="auto" w:val="clear"/>
          <w:lang w:val="uk-UA" w:eastAsia="uk-UA" w:bidi="uk-UA"/>
        </w:rPr>
        <w:t>виявилася розлученою»</w:t>
      </w:r>
      <w:r>
        <w:rPr>
          <w:color w:val="191D1E"/>
          <w:spacing w:val="0"/>
          <w:w w:val="100"/>
          <w:shd w:fill="auto" w:val="clear"/>
          <w:vertAlign w:val="superscript"/>
          <w:lang w:val="uk-UA" w:eastAsia="uk-UA" w:bidi="uk-UA"/>
        </w:rPr>
        <w:t>243</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казав затятий сноб Гарольд Ніколсон.</w:t>
      </w:r>
    </w:p>
    <w:p>
      <w:pPr>
        <w:pStyle w:val="Style21"/>
        <w:keepNext w:val="false"/>
        <w:keepLines w:val="false"/>
        <w:widowControl w:val="false"/>
        <w:shd w:val="clear" w:color="auto" w:fill="auto"/>
        <w:bidi w:val="0"/>
        <w:spacing w:lineRule="auto" w:line="278" w:before="0" w:after="0"/>
        <w:ind w:firstLine="440" w:left="0" w:right="0"/>
        <w:jc w:val="both"/>
        <w:rPr/>
      </w:pPr>
      <w:r>
        <w:rPr>
          <w:color w:val="191D1E"/>
          <w:spacing w:val="0"/>
          <w:w w:val="100"/>
          <w:shd w:fill="auto" w:val="clear"/>
          <w:lang w:val="uk-UA" w:eastAsia="uk-UA" w:bidi="uk-UA"/>
        </w:rPr>
        <w:t xml:space="preserve">Німці зовсім не були впевнені, що з Черчиллем усе скінчено, а тому продовжували до нього придивлятися. Якось у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 xml:space="preserve">році його запросили в німецьке посольство на сніданок до Йоахіма фон Ріб- бентропа, на той момент німецького посла в Лондоні. Нацистам тоді вже було відомо, що Черчилль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головний, хто висловлюється проти них у Великій Британії. Ріббентроп одразу ж почав казати Черчиллю, що Німеччина прагне дружніх стосунків з Англією, що вона не хоче руйнації Британської імперії, що все, чого їй треба,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свобода дій у Східній Європі, щоб отримати </w:t>
      </w:r>
      <w:r>
        <w:rPr>
          <w:color w:val="191D1E"/>
          <w:spacing w:val="0"/>
          <w:w w:val="100"/>
          <w:shd w:fill="auto" w:val="clear"/>
          <w:lang w:val="en-US" w:eastAsia="en-US" w:bidi="en-US"/>
        </w:rPr>
        <w:t xml:space="preserve">Lebensraum, </w:t>
      </w:r>
      <w:r>
        <w:rPr>
          <w:color w:val="191D1E"/>
          <w:spacing w:val="0"/>
          <w:w w:val="100"/>
          <w:shd w:fill="auto" w:val="clear"/>
          <w:lang w:val="uk-UA" w:eastAsia="uk-UA" w:bidi="uk-UA"/>
        </w:rPr>
        <w:t xml:space="preserve">необхідний життєвий простір. Задля досягнення цієї мети, зазначив він, указуючи на карту на стіні посольства, Німеччині доведеться поглинути Польщу, Україну, Білорусь. Усе, чого просила Німеччина,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аби Британія не втручалася.</w:t>
      </w:r>
    </w:p>
    <w:p>
      <w:pPr>
        <w:pStyle w:val="Style21"/>
        <w:keepNext w:val="false"/>
        <w:keepLines w:val="false"/>
        <w:widowControl w:val="false"/>
        <w:shd w:val="clear" w:color="auto" w:fill="auto"/>
        <w:bidi w:val="0"/>
        <w:spacing w:lineRule="auto" w:line="278" w:before="0" w:after="160"/>
        <w:ind w:firstLine="440" w:left="0" w:right="0"/>
        <w:jc w:val="both"/>
        <w:rPr/>
      </w:pPr>
      <w:r>
        <w:rPr>
          <w:color w:val="191D1E"/>
          <w:spacing w:val="0"/>
          <w:w w:val="100"/>
          <w:shd w:fill="auto" w:val="clear"/>
          <w:lang w:val="uk-UA" w:eastAsia="uk-UA" w:bidi="uk-UA"/>
        </w:rPr>
        <w:t>Стоячи перед картою, Черчилль відповів, що Британія не згодна із цим планом. Ріббентроп «рвучко» відвернувся від карти й промовив: «У цьому разі війна неминуча. Іншого виходу немає. Фюрер уже все вирішив. Ніщо не зупинить його, ніщо не зупинить нас».</w:t>
      </w:r>
    </w:p>
    <w:p>
      <w:pPr>
        <w:pStyle w:val="Style21"/>
        <w:keepNext w:val="false"/>
        <w:keepLines w:val="false"/>
        <w:widowControl w:val="false"/>
        <w:shd w:val="clear" w:color="auto" w:fill="auto"/>
        <w:bidi w:val="0"/>
        <w:spacing w:before="0" w:after="0"/>
        <w:ind w:firstLine="500" w:left="400" w:right="0"/>
        <w:jc w:val="both"/>
        <w:rPr/>
      </w:pPr>
      <w:r>
        <w:rPr>
          <w:rFonts w:eastAsia="Arial" w:cs="Arial" w:ascii="Arial" w:hAnsi="Arial"/>
          <w:i/>
          <w:iCs/>
          <w:color w:val="191D1E"/>
          <w:spacing w:val="0"/>
          <w:w w:val="100"/>
          <w:sz w:val="20"/>
          <w:szCs w:val="20"/>
          <w:shd w:fill="auto" w:val="clear"/>
          <w:lang w:val="uk-UA" w:eastAsia="uk-UA" w:bidi="uk-UA"/>
        </w:rPr>
        <w:t>Обоє</w:t>
      </w:r>
      <w:r>
        <w:rPr>
          <w:color w:val="191D1E"/>
          <w:spacing w:val="0"/>
          <w:w w:val="100"/>
          <w:shd w:fill="auto" w:val="clear"/>
          <w:lang w:val="uk-UA" w:eastAsia="uk-UA" w:bidi="uk-UA"/>
        </w:rPr>
        <w:t xml:space="preserve"> знову сіли за стіл. Черчилль попередив Ріббентропа, що не варто недооцінювати Велику Британію. «Якщо ви вкинете нас в іще одну велику війну, Англія, 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минулого разу, згуртує і поведе проти вас цілий світ».</w:t>
      </w:r>
    </w:p>
    <w:p>
      <w:pPr>
        <w:pStyle w:val="Style21"/>
        <w:keepNext w:val="false"/>
        <w:keepLines w:val="false"/>
        <w:widowControl w:val="false"/>
        <w:shd w:val="clear" w:color="auto" w:fill="auto"/>
        <w:bidi w:val="0"/>
        <w:spacing w:before="0" w:after="0"/>
        <w:ind w:firstLine="500" w:left="400" w:right="0"/>
        <w:jc w:val="both"/>
        <w:rPr/>
      </w:pPr>
      <w:r>
        <w:rPr>
          <w:color w:val="191D1E"/>
          <w:spacing w:val="0"/>
          <w:w w:val="100"/>
          <w:shd w:fill="auto" w:val="clear"/>
          <w:lang w:val="uk-UA" w:eastAsia="uk-UA" w:bidi="uk-UA"/>
        </w:rPr>
        <w:t>Німець піднявся. І дещо «гарячково» заявив, що то не його особиста думка. «Англія, може, і дуже розумна. Але цього разу вона не згуртує й не поведе весь світ проти Німеччини»</w:t>
      </w:r>
      <w:r>
        <w:rPr>
          <w:color w:val="191D1E"/>
          <w:spacing w:val="0"/>
          <w:w w:val="100"/>
          <w:shd w:fill="auto" w:val="clear"/>
          <w:vertAlign w:val="superscript"/>
          <w:lang w:val="uk-UA" w:eastAsia="uk-UA" w:bidi="uk-UA"/>
        </w:rPr>
        <w:t>244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00" w:left="400" w:right="0"/>
        <w:jc w:val="both"/>
        <w:rPr/>
      </w:pPr>
      <w:r>
        <w:rPr>
          <w:color w:val="191D1E"/>
          <w:spacing w:val="0"/>
          <w:w w:val="100"/>
          <w:shd w:fill="auto" w:val="clear"/>
          <w:lang w:val="uk-UA" w:eastAsia="uk-UA" w:bidi="uk-UA"/>
        </w:rPr>
        <w:t xml:space="preserve">Черчилль продовжував свій хрестовий похід проти політики умиротворення. У квітні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 xml:space="preserve">року він попередив Палату громад: «Схоже, ми рухаємося, невпинно сповзаємо, проти нашої власної волі, проти волі кожної </w:t>
      </w:r>
      <w:r>
        <w:rPr>
          <w:color w:val="000000"/>
          <w:spacing w:val="0"/>
          <w:w w:val="100"/>
          <w:shd w:fill="auto" w:val="clear"/>
          <w:lang w:val="uk-UA" w:eastAsia="uk-UA" w:bidi="uk-UA"/>
        </w:rPr>
        <w:t xml:space="preserve">раси, </w:t>
      </w:r>
      <w:r>
        <w:rPr>
          <w:color w:val="191D1E"/>
          <w:spacing w:val="0"/>
          <w:w w:val="100"/>
          <w:shd w:fill="auto" w:val="clear"/>
          <w:lang w:val="uk-UA" w:eastAsia="uk-UA" w:bidi="uk-UA"/>
        </w:rPr>
        <w:t>кожного народу, кожної верстви населення, до жахливої катастрофи. Усі бажають її зупинити, але й гадки не мають, як саме це зробити»</w:t>
      </w:r>
      <w:r>
        <w:rPr>
          <w:color w:val="191D1E"/>
          <w:spacing w:val="0"/>
          <w:w w:val="100"/>
          <w:shd w:fill="auto" w:val="clear"/>
          <w:vertAlign w:val="superscript"/>
          <w:lang w:val="uk-UA" w:eastAsia="uk-UA" w:bidi="uk-UA"/>
        </w:rPr>
        <w:t>245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00" w:left="400" w:right="0"/>
        <w:jc w:val="both"/>
        <w:rPr/>
      </w:pPr>
      <w:r>
        <w:rPr>
          <w:color w:val="191D1E"/>
          <w:spacing w:val="0"/>
          <w:w w:val="100"/>
          <w:shd w:fill="auto" w:val="clear"/>
          <w:lang w:val="uk-UA" w:eastAsia="uk-UA" w:bidi="uk-UA"/>
        </w:rPr>
        <w:t xml:space="preserve">Його </w:t>
      </w:r>
      <w:r>
        <w:rPr>
          <w:color w:val="000000"/>
          <w:spacing w:val="0"/>
          <w:w w:val="100"/>
          <w:shd w:fill="auto" w:val="clear"/>
          <w:lang w:val="uk-UA" w:eastAsia="uk-UA" w:bidi="uk-UA"/>
        </w:rPr>
        <w:t xml:space="preserve">погані </w:t>
      </w:r>
      <w:r>
        <w:rPr>
          <w:color w:val="191D1E"/>
          <w:spacing w:val="0"/>
          <w:w w:val="100"/>
          <w:shd w:fill="auto" w:val="clear"/>
          <w:lang w:val="uk-UA" w:eastAsia="uk-UA" w:bidi="uk-UA"/>
        </w:rPr>
        <w:t xml:space="preserve">передчуття посилювалися протягом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року, коли чемберленівська політика умиротворення сягнула піку</w:t>
      </w:r>
      <w:r>
        <w:rPr>
          <w:color w:val="000000"/>
          <w:spacing w:val="0"/>
          <w:w w:val="100"/>
          <w:shd w:fill="auto" w:val="clear"/>
          <w:lang w:val="uk-UA" w:eastAsia="uk-UA" w:bidi="uk-UA"/>
        </w:rPr>
        <w:t xml:space="preserve">— </w:t>
      </w:r>
      <w:r>
        <w:rPr>
          <w:color w:val="191D1E"/>
          <w:spacing w:val="0"/>
          <w:w w:val="100"/>
          <w:shd w:fill="auto" w:val="clear"/>
          <w:lang w:val="uk-UA" w:eastAsia="uk-UA" w:bidi="uk-UA"/>
        </w:rPr>
        <w:t>і на практиці, і у своїй популярності.</w:t>
      </w:r>
    </w:p>
    <w:p>
      <w:pPr>
        <w:pStyle w:val="Style21"/>
        <w:keepNext w:val="false"/>
        <w:keepLines w:val="false"/>
        <w:widowControl w:val="false"/>
        <w:shd w:val="clear" w:color="auto" w:fill="auto"/>
        <w:bidi w:val="0"/>
        <w:spacing w:before="0" w:after="0"/>
        <w:ind w:firstLine="500" w:left="400" w:right="0"/>
        <w:jc w:val="both"/>
        <w:rPr/>
      </w:pPr>
      <w:r>
        <w:rPr>
          <w:color w:val="191D1E"/>
          <w:spacing w:val="0"/>
          <w:w w:val="100"/>
          <w:shd w:fill="auto" w:val="clear"/>
          <w:lang w:val="uk-UA" w:eastAsia="uk-UA" w:bidi="uk-UA"/>
        </w:rPr>
        <w:t xml:space="preserve">Свою особисту чорну смугу Черчилль пройшов уночі </w:t>
      </w:r>
      <w:r>
        <w:rPr>
          <w:color w:val="191D1E"/>
          <w:spacing w:val="0"/>
          <w:w w:val="100"/>
          <w:shd w:fill="auto" w:val="clear"/>
          <w:lang w:val="en-US" w:eastAsia="en-US" w:bidi="en-US"/>
        </w:rPr>
        <w:t xml:space="preserve">20 </w:t>
      </w:r>
      <w:r>
        <w:rPr>
          <w:color w:val="191D1E"/>
          <w:spacing w:val="0"/>
          <w:w w:val="100"/>
          <w:shd w:fill="auto" w:val="clear"/>
          <w:lang w:val="uk-UA" w:eastAsia="uk-UA" w:bidi="uk-UA"/>
        </w:rPr>
        <w:t xml:space="preserve">лютого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коли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світанку пролежав без сну. Він обмірковував той факт</w:t>
      </w:r>
      <w:r>
        <w:rPr>
          <w:color w:val="191D1E"/>
          <w:spacing w:val="0"/>
          <w:w w:val="100"/>
          <w:shd w:fill="auto" w:val="clear"/>
          <w:vertAlign w:val="subscript"/>
          <w:lang w:val="uk-UA" w:eastAsia="uk-UA" w:bidi="uk-UA"/>
        </w:rPr>
        <w:t>А</w:t>
      </w:r>
      <w:r>
        <w:rPr>
          <w:color w:val="191D1E"/>
          <w:spacing w:val="0"/>
          <w:w w:val="100"/>
          <w:shd w:fill="auto" w:val="clear"/>
          <w:lang w:val="uk-UA" w:eastAsia="uk-UA" w:bidi="uk-UA"/>
        </w:rPr>
        <w:t xml:space="preserve">що Ентоні Ідей, міністр закордонних справ, щойно полишив посаду через Чемберленову рішучість продовжувати умиротворення агресора. «Я спостерігав, як денне світло повільно заповзає у вікна,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перед моїм духовним зором поставало видиво Смерті»</w:t>
      </w:r>
      <w:r>
        <w:rPr>
          <w:color w:val="191D1E"/>
          <w:spacing w:val="0"/>
          <w:w w:val="100"/>
          <w:shd w:fill="auto" w:val="clear"/>
          <w:vertAlign w:val="superscript"/>
          <w:lang w:val="uk-UA" w:eastAsia="uk-UA" w:bidi="uk-UA"/>
        </w:rPr>
        <w:t>246</w:t>
      </w:r>
      <w:r>
        <w:rPr>
          <w:color w:val="191D1E"/>
          <w:spacing w:val="0"/>
          <w:w w:val="100"/>
          <w:shd w:fill="auto" w:val="clear"/>
          <w:lang w:val="uk-UA" w:eastAsia="uk-UA" w:bidi="uk-UA"/>
        </w:rPr>
        <w:t>. Через місяць він сумовито відзначить у промові в Палаті громад: «П’ять років я говорив про це перед Палатою громад без особливого успіху. Я бачив, як наш славетний острів сповзає нестримно й бездумно до шляху, що веде в темне провалля»</w:t>
      </w:r>
      <w:r>
        <w:rPr>
          <w:color w:val="191D1E"/>
          <w:spacing w:val="0"/>
          <w:w w:val="100"/>
          <w:shd w:fill="auto" w:val="clear"/>
          <w:vertAlign w:val="superscript"/>
          <w:lang w:val="uk-UA" w:eastAsia="uk-UA" w:bidi="uk-UA"/>
        </w:rPr>
        <w:t>247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400" w:right="0"/>
        <w:jc w:val="both"/>
        <w:rPr/>
      </w:pPr>
      <w:r>
        <w:rPr>
          <w:color w:val="191D1E"/>
          <w:spacing w:val="0"/>
          <w:w w:val="100"/>
          <w:shd w:fill="auto" w:val="clear"/>
          <w:lang w:val="uk-UA" w:eastAsia="uk-UA" w:bidi="uk-UA"/>
        </w:rPr>
        <w:t xml:space="preserve">Чотирнадцятого травня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року, коли британська футбольна збірна зіграла з Німеччиною на «Олімпіаштадіон» у Берліні на очах у стотисячного натовпу, її гравці скинули руки у нацистському вітанні під час виконання німецького національного гімну</w:t>
      </w:r>
      <w:r>
        <w:rPr>
          <w:color w:val="191D1E"/>
          <w:spacing w:val="0"/>
          <w:w w:val="100"/>
          <w:shd w:fill="auto" w:val="clear"/>
          <w:vertAlign w:val="superscript"/>
          <w:lang w:val="uk-UA" w:eastAsia="uk-UA" w:bidi="uk-UA"/>
        </w:rPr>
        <w:t>248</w:t>
      </w:r>
      <w:r>
        <w:rPr>
          <w:color w:val="191D1E"/>
          <w:spacing w:val="0"/>
          <w:w w:val="100"/>
          <w:shd w:fill="auto" w:val="clear"/>
          <w:lang w:val="uk-UA" w:eastAsia="uk-UA" w:bidi="uk-UA"/>
        </w:rPr>
        <w:t>. Це було зроблено за особливим розпорядженням британського міністерства закордонних справ, яке тепер очолював лорд Галіфакс.</w:t>
      </w:r>
    </w:p>
    <w:p>
      <w:pPr>
        <w:sectPr>
          <w:headerReference w:type="even" r:id="rId100"/>
          <w:headerReference w:type="default" r:id="rId101"/>
          <w:headerReference w:type="first" r:id="rId102"/>
          <w:footerReference w:type="even" r:id="rId103"/>
          <w:footerReference w:type="default" r:id="rId104"/>
          <w:footerReference w:type="first" r:id="rId105"/>
          <w:footnotePr>
            <w:numFmt w:val="upperRoman"/>
            <w:numStart w:val="6"/>
          </w:footnotePr>
          <w:type w:val="nextPage"/>
          <w:pgSz w:w="12200" w:h="17626"/>
          <w:pgMar w:left="1520" w:right="1258" w:gutter="0" w:header="0" w:top="1919" w:footer="3" w:bottom="376"/>
          <w:pgNumType w:fmt="decimal"/>
          <w:formProt w:val="false"/>
          <w:titlePg/>
          <w:textDirection w:val="lrTb"/>
          <w:docGrid w:type="default" w:linePitch="360" w:charSpace="0"/>
        </w:sectPr>
        <w:pStyle w:val="Style21"/>
        <w:keepNext w:val="false"/>
        <w:keepLines w:val="false"/>
        <w:widowControl w:val="false"/>
        <w:shd w:val="clear" w:color="auto" w:fill="auto"/>
        <w:bidi w:val="0"/>
        <w:spacing w:before="0" w:after="100"/>
        <w:ind w:firstLine="800" w:left="0" w:right="0"/>
        <w:jc w:val="both"/>
        <w:rPr/>
      </w:pPr>
      <w:r>
        <w:rPr>
          <w:color w:val="191D1E"/>
          <w:spacing w:val="0"/>
          <w:w w:val="100"/>
          <w:shd w:fill="auto" w:val="clear"/>
          <w:lang w:val="uk-UA" w:eastAsia="uk-UA" w:bidi="uk-UA"/>
        </w:rPr>
        <w:t xml:space="preserve">Також тієї весни лорд Галіфакс під час засідання кабінету міністрів повідомив, що в інтересах миру Британії, можливо, доведеться натиснути на Чехословаччину, щоб та пішла на більші поступки Гітлерові. «Це паскудна справа,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зізнався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яку нам народу. Черчилль, уставши на бік Едварда, кинув виклик власній Консервативній партії і її лідеру, прем’єр-міністру Болдвіну. Підтримка Черчиллем короля спантеличила істориків, особливо зважаючи на профашистські симпатії Едварда, що проявилися згодом. Найімовірніше, </w:t>
      </w:r>
    </w:p>
    <w:p>
      <w:pPr>
        <w:pStyle w:val="Style21"/>
        <w:keepNext w:val="false"/>
        <w:keepLines w:val="false"/>
        <w:widowControl w:val="false"/>
        <w:shd w:val="clear" w:color="auto" w:fill="auto"/>
        <w:bidi w:val="0"/>
        <w:spacing w:before="0" w:after="100"/>
        <w:ind w:hanging="0" w:left="0" w:right="0"/>
        <w:jc w:val="both"/>
        <w:rPr/>
      </w:pPr>
      <w:r>
        <w:rPr>
          <w:color w:val="191D1E"/>
          <w:spacing w:val="0"/>
          <w:w w:val="100"/>
          <w:shd w:fill="auto" w:val="clear"/>
          <w:lang w:val="uk-UA" w:eastAsia="uk-UA" w:bidi="uk-UA"/>
        </w:rPr>
        <w:t>доведеться залагодити якомога пристойніше»</w:t>
      </w:r>
      <w:r>
        <w:rPr>
          <w:color w:val="191D1E"/>
          <w:spacing w:val="0"/>
          <w:w w:val="100"/>
          <w:shd w:fill="auto" w:val="clear"/>
          <w:vertAlign w:val="superscript"/>
          <w:lang w:val="uk-UA" w:eastAsia="uk-UA" w:bidi="uk-UA"/>
        </w:rPr>
        <w:t>2,49</w:t>
      </w:r>
      <w:r>
        <w:rPr>
          <w:color w:val="191D1E"/>
          <w:spacing w:val="0"/>
          <w:w w:val="100"/>
          <w:shd w:fill="auto" w:val="clear"/>
          <w:lang w:val="uk-UA" w:eastAsia="uk-UA" w:bidi="uk-UA"/>
        </w:rPr>
        <w:t xml:space="preserve">. Ця неоковирна фраза могла би бути квінтесенцією політики умиротворення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водночас її епітафією.</w:t>
      </w:r>
    </w:p>
    <w:p>
      <w:pPr>
        <w:pStyle w:val="11"/>
        <w:keepNext w:val="true"/>
        <w:keepLines/>
        <w:widowControl w:val="false"/>
        <w:shd w:val="clear" w:color="auto" w:fill="auto"/>
        <w:bidi w:val="0"/>
        <w:spacing w:lineRule="auto" w:line="240" w:before="0" w:after="180"/>
        <w:ind w:firstLine="480" w:left="0" w:right="0"/>
        <w:jc w:val="both"/>
        <w:rPr/>
      </w:pPr>
      <w:bookmarkStart w:id="14" w:name="bookmark18"/>
      <w:r>
        <w:rPr>
          <w:spacing w:val="0"/>
          <w:w w:val="100"/>
          <w:shd w:fill="auto" w:val="clear"/>
          <w:lang w:val="en-US" w:eastAsia="en-US" w:bidi="en-US"/>
        </w:rPr>
        <w:t xml:space="preserve">* * </w:t>
      </w:r>
      <w:r>
        <w:rPr>
          <w:spacing w:val="0"/>
          <w:w w:val="100"/>
          <w:shd w:fill="auto" w:val="clear"/>
          <w:lang w:val="uk-UA" w:eastAsia="uk-UA" w:bidi="uk-UA"/>
        </w:rPr>
        <w:t>ЙГ</w:t>
      </w:r>
      <w:bookmarkEnd w:id="14"/>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Наприкінці вересня того самого року прем’єр-міністр Чемберлен, здійснивши три короткі подорожі в Німеччину, дійшов до підписання Мюнхенської угоди з Гітлером. Із цього пакту почнеться Чер- чиллеве повернення до політики.</w:t>
      </w:r>
    </w:p>
    <w:p>
      <w:p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 xml:space="preserve">Спочатку, певна річ, так не здавалося. Восени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Чемберлен був надзвичайно популярним. Пишаючись власним дипломатичним хистом, </w:t>
      </w:r>
      <w:r>
        <w:rPr>
          <w:color w:val="000000"/>
          <w:spacing w:val="0"/>
          <w:w w:val="100"/>
          <w:shd w:fill="auto" w:val="clear"/>
          <w:lang w:val="uk-UA" w:eastAsia="uk-UA" w:bidi="uk-UA"/>
        </w:rPr>
        <w:t xml:space="preserve">він доповідав </w:t>
      </w:r>
      <w:r>
        <w:rPr>
          <w:color w:val="191D1E"/>
          <w:spacing w:val="0"/>
          <w:w w:val="100"/>
          <w:shd w:fill="auto" w:val="clear"/>
          <w:lang w:val="uk-UA" w:eastAsia="uk-UA" w:bidi="uk-UA"/>
        </w:rPr>
        <w:t xml:space="preserve">після перших перемовин із Гітлером: «Я </w:t>
      </w:r>
      <w:r>
        <w:rPr>
          <w:color w:val="000000"/>
          <w:spacing w:val="0"/>
          <w:w w:val="100"/>
          <w:shd w:fill="auto" w:val="clear"/>
          <w:lang w:val="uk-UA" w:eastAsia="uk-UA" w:bidi="uk-UA"/>
        </w:rPr>
        <w:t xml:space="preserve">твердо переконався, що </w:t>
      </w:r>
      <w:r>
        <w:rPr>
          <w:color w:val="191D1E"/>
          <w:spacing w:val="0"/>
          <w:w w:val="100"/>
          <w:shd w:fill="auto" w:val="clear"/>
          <w:lang w:val="uk-UA" w:eastAsia="uk-UA" w:bidi="uk-UA"/>
        </w:rPr>
        <w:t xml:space="preserve">й було моєю метою,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зі свого боку можу стверджувати,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попри жорсткість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безжальність, які я побачив у </w:t>
      </w:r>
      <w:r>
        <w:rPr>
          <w:color w:val="000000"/>
          <w:spacing w:val="0"/>
          <w:w w:val="100"/>
          <w:shd w:fill="auto" w:val="clear"/>
          <w:lang w:val="uk-UA" w:eastAsia="uk-UA" w:bidi="uk-UA"/>
        </w:rPr>
        <w:t xml:space="preserve">його обличчі, </w:t>
      </w:r>
      <w:r>
        <w:rPr>
          <w:color w:val="191D1E"/>
          <w:spacing w:val="0"/>
          <w:w w:val="100"/>
          <w:shd w:fill="auto" w:val="clear"/>
          <w:lang w:val="uk-UA" w:eastAsia="uk-UA" w:bidi="uk-UA"/>
        </w:rPr>
        <w:t xml:space="preserve">у мене </w:t>
      </w:r>
      <w:r>
        <w:rPr>
          <w:color w:val="000000"/>
          <w:spacing w:val="0"/>
          <w:w w:val="100"/>
          <w:shd w:fill="auto" w:val="clear"/>
          <w:lang w:val="uk-UA" w:eastAsia="uk-UA" w:bidi="uk-UA"/>
        </w:rPr>
        <w:t xml:space="preserve">склалося </w:t>
      </w:r>
      <w:r>
        <w:rPr>
          <w:color w:val="191D1E"/>
          <w:spacing w:val="0"/>
          <w:w w:val="100"/>
          <w:shd w:fill="auto" w:val="clear"/>
          <w:lang w:val="uk-UA" w:eastAsia="uk-UA" w:bidi="uk-UA"/>
        </w:rPr>
        <w:t xml:space="preserve">враження, що переді мною людина,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яку можна покластися, </w:t>
      </w:r>
      <w:r>
        <w:rPr>
          <w:color w:val="000000"/>
          <w:spacing w:val="0"/>
          <w:w w:val="100"/>
          <w:shd w:fill="auto" w:val="clear"/>
          <w:lang w:val="uk-UA" w:eastAsia="uk-UA" w:bidi="uk-UA"/>
        </w:rPr>
        <w:t xml:space="preserve">якщо вона щось </w:t>
      </w:r>
      <w:r>
        <w:rPr>
          <w:color w:val="191D1E"/>
          <w:spacing w:val="0"/>
          <w:w w:val="100"/>
          <w:shd w:fill="auto" w:val="clear"/>
          <w:lang w:val="uk-UA" w:eastAsia="uk-UA" w:bidi="uk-UA"/>
        </w:rPr>
        <w:t>обіцяє»</w:t>
      </w:r>
      <w:r>
        <w:rPr>
          <w:color w:val="191D1E"/>
          <w:spacing w:val="0"/>
          <w:w w:val="100"/>
          <w:shd w:fill="auto" w:val="clear"/>
          <w:vertAlign w:val="superscript"/>
          <w:lang w:val="uk-UA" w:eastAsia="uk-UA" w:bidi="uk-UA"/>
        </w:rPr>
        <w:t>2,50</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 xml:space="preserve">час другої зустрічі з Гітлером, яка відбудеться того самого місяця, Чемберлен поступиться всім його вимогам. Уряди Франції й Великої Британії </w:t>
      </w:r>
      <w:r>
        <w:rPr>
          <w:color w:val="000000"/>
          <w:spacing w:val="0"/>
          <w:w w:val="100"/>
          <w:shd w:fill="auto" w:val="clear"/>
          <w:lang w:val="uk-UA" w:eastAsia="uk-UA" w:bidi="uk-UA"/>
        </w:rPr>
        <w:t xml:space="preserve">накажуть </w:t>
      </w:r>
      <w:r>
        <w:rPr>
          <w:color w:val="191D1E"/>
          <w:spacing w:val="0"/>
          <w:w w:val="100"/>
          <w:shd w:fill="auto" w:val="clear"/>
          <w:lang w:val="uk-UA" w:eastAsia="uk-UA" w:bidi="uk-UA"/>
        </w:rPr>
        <w:t>Чехії віддати населену етнічними німцями західну частину країни, Судетську область. Таким чином Чемберлен фактич</w:t>
      </w:r>
      <w:r>
        <w:rPr>
          <w:color w:val="000000"/>
          <w:spacing w:val="0"/>
          <w:w w:val="100"/>
          <w:shd w:fill="auto" w:val="clear"/>
          <w:lang w:val="uk-UA" w:eastAsia="uk-UA" w:bidi="uk-UA"/>
        </w:rPr>
        <w:t xml:space="preserve">но </w:t>
      </w:r>
      <w:r>
        <w:rPr>
          <w:color w:val="191D1E"/>
          <w:spacing w:val="0"/>
          <w:w w:val="100"/>
          <w:shd w:fill="auto" w:val="clear"/>
          <w:lang w:val="uk-UA" w:eastAsia="uk-UA" w:bidi="uk-UA"/>
        </w:rPr>
        <w:t xml:space="preserve">розв’язав Німеччині руки, давши тій змогу почати розчленування Чехословаччини з третини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населення й системи оборони кордонів.</w:t>
      </w:r>
    </w:p>
    <w:p>
      <w:p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 xml:space="preserve">Черчилль казав: «Віра в те, що можна отримати безпеку, віддавши вовкам цю маленьку країну,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фатальна помилка»</w:t>
      </w:r>
      <w:r>
        <w:rPr>
          <w:color w:val="191D1E"/>
          <w:spacing w:val="0"/>
          <w:w w:val="100"/>
          <w:shd w:fill="auto" w:val="clear"/>
          <w:vertAlign w:val="superscript"/>
          <w:lang w:val="uk-UA" w:eastAsia="uk-UA" w:bidi="uk-UA"/>
        </w:rPr>
        <w:t>2,51</w:t>
      </w:r>
      <w:r>
        <w:rPr>
          <w:color w:val="191D1E"/>
          <w:spacing w:val="0"/>
          <w:w w:val="100"/>
          <w:shd w:fill="auto" w:val="clear"/>
          <w:lang w:val="uk-UA" w:eastAsia="uk-UA" w:bidi="uk-UA"/>
        </w:rPr>
        <w:t>. Чемберлен заявив кабінету міністрів, що переконаний у тому, що Гітлер йому довіряє.</w:t>
      </w:r>
    </w:p>
    <w:p>
      <w:p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Двадцять дев’ятого вересня Чемберлен вилетів у Німеччину на третю за місяць зустріч із Гітлером. Повернувшись до Лондона, він проголосив, що «забезпечив мир для нашої епохи». На вулицях його вітав радісний натовп.</w:t>
      </w:r>
    </w:p>
    <w:p>
      <w:pPr>
        <w:sectPr>
          <w:headerReference w:type="even" r:id="rId106"/>
          <w:headerReference w:type="default" r:id="rId107"/>
          <w:headerReference w:type="first" r:id="rId108"/>
          <w:footerReference w:type="even" r:id="rId109"/>
          <w:footerReference w:type="default" r:id="rId110"/>
          <w:footerReference w:type="first" r:id="rId111"/>
          <w:footnotePr>
            <w:numFmt w:val="upperRoman"/>
            <w:numStart w:val="6"/>
          </w:footnotePr>
          <w:type w:val="nextPage"/>
          <w:pgSz w:w="12200" w:h="17626"/>
          <w:pgMar w:left="1520" w:right="1258" w:gutter="0" w:header="0" w:top="1919" w:footer="3" w:bottom="376"/>
          <w:pgNumType w:start="62" w:fmt="decimal"/>
          <w:formProt w:val="false"/>
          <w:textDirection w:val="lrTb"/>
          <w:docGrid w:type="default" w:linePitch="360" w:charSpace="0"/>
        </w:sectPr>
        <w:pStyle w:val="Style21"/>
        <w:keepNext w:val="false"/>
        <w:keepLines w:val="false"/>
        <w:widowControl w:val="false"/>
        <w:shd w:val="clear" w:color="auto" w:fill="auto"/>
        <w:bidi w:val="0"/>
        <w:spacing w:before="0" w:after="140"/>
        <w:ind w:firstLine="500" w:left="0" w:right="0"/>
        <w:jc w:val="both"/>
        <w:rPr/>
      </w:pPr>
      <w:r>
        <w:rPr>
          <w:color w:val="191D1E"/>
          <w:spacing w:val="0"/>
          <w:w w:val="100"/>
          <w:shd w:fill="auto" w:val="clear"/>
          <w:lang w:val="uk-UA" w:eastAsia="uk-UA" w:bidi="uk-UA"/>
        </w:rPr>
        <w:t>Наступного тижня під час засідання в Палаті громад Чемберлен почав свій виступ із того, що радісно заявив: «Хмара тривоги полишила наші серця». За його словами, він «заклав підґрунтя миру». Він запевнив парламент, що ні про що не шкодує. Коли мізерна кількість опонентів почала вигукувати «Ганьба!», він відповів на це: «Мені немає чого соромитися. Хай соромляться ті, в кого є причини для цього».</w:t>
      </w:r>
    </w:p>
    <w:p>
      <w:pPr>
        <w:pStyle w:val="Style21"/>
        <w:keepNext w:val="false"/>
        <w:keepLines w:val="false"/>
        <w:widowControl w:val="false"/>
        <w:shd w:val="clear" w:color="auto" w:fill="auto"/>
        <w:bidi w:val="0"/>
        <w:spacing w:before="0" w:after="0"/>
        <w:ind w:firstLine="40" w:left="720" w:right="0"/>
        <w:jc w:val="both"/>
        <w:rPr/>
      </w:pPr>
      <w:r>
        <w:rPr>
          <w:color w:val="191D1E"/>
          <w:spacing w:val="0"/>
          <w:w w:val="100"/>
          <w:shd w:fill="auto" w:val="clear"/>
          <w:lang w:val="uk-UA" w:eastAsia="uk-UA" w:bidi="uk-UA"/>
        </w:rPr>
        <w:t xml:space="preserve">вправне керівництво» Чемберлена. У будь-якому випадку, додав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«було лише дві альтернативи, війна чи замирення». Більшість підтримувала другий варіант.</w:t>
      </w:r>
    </w:p>
    <w:p>
      <w:pPr>
        <w:pStyle w:val="Style21"/>
        <w:keepNext w:val="false"/>
        <w:keepLines w:val="false"/>
        <w:widowControl w:val="false"/>
        <w:shd w:val="clear" w:color="auto" w:fill="auto"/>
        <w:bidi w:val="0"/>
        <w:spacing w:before="0" w:after="0"/>
        <w:ind w:firstLine="440" w:left="720" w:right="0"/>
        <w:jc w:val="both"/>
        <w:rPr/>
      </w:pPr>
      <w:r>
        <w:rPr>
          <w:color w:val="191D1E"/>
          <w:spacing w:val="0"/>
          <w:w w:val="100"/>
          <w:shd w:fill="auto" w:val="clear"/>
          <w:lang w:val="uk-UA" w:eastAsia="uk-UA" w:bidi="uk-UA"/>
        </w:rPr>
        <w:t xml:space="preserve">Генрі Райкес, </w:t>
      </w:r>
      <w:r>
        <w:rPr>
          <w:color w:val="000000"/>
          <w:spacing w:val="0"/>
          <w:w w:val="100"/>
          <w:shd w:fill="auto" w:val="clear"/>
          <w:lang w:val="uk-UA" w:eastAsia="uk-UA" w:bidi="uk-UA"/>
        </w:rPr>
        <w:t xml:space="preserve">ще </w:t>
      </w:r>
      <w:r>
        <w:rPr>
          <w:color w:val="191D1E"/>
          <w:spacing w:val="0"/>
          <w:w w:val="100"/>
          <w:shd w:fill="auto" w:val="clear"/>
          <w:lang w:val="uk-UA" w:eastAsia="uk-UA" w:bidi="uk-UA"/>
        </w:rPr>
        <w:t xml:space="preserve">один консерватор, зазначав, що Чемберлен забезпечив </w:t>
      </w:r>
      <w:r>
        <w:rPr>
          <w:color w:val="000000"/>
          <w:spacing w:val="0"/>
          <w:w w:val="100"/>
          <w:shd w:fill="auto" w:val="clear"/>
          <w:lang w:val="uk-UA" w:eastAsia="uk-UA" w:bidi="uk-UA"/>
        </w:rPr>
        <w:t xml:space="preserve">собі почесне </w:t>
      </w:r>
      <w:r>
        <w:rPr>
          <w:color w:val="191D1E"/>
          <w:spacing w:val="0"/>
          <w:w w:val="100"/>
          <w:shd w:fill="auto" w:val="clear"/>
          <w:lang w:val="uk-UA" w:eastAsia="uk-UA" w:bidi="uk-UA"/>
        </w:rPr>
        <w:t xml:space="preserve">місце в </w:t>
      </w:r>
      <w:r>
        <w:rPr>
          <w:color w:val="000000"/>
          <w:spacing w:val="0"/>
          <w:w w:val="100"/>
          <w:shd w:fill="auto" w:val="clear"/>
          <w:lang w:val="uk-UA" w:eastAsia="uk-UA" w:bidi="uk-UA"/>
        </w:rPr>
        <w:t xml:space="preserve">історії: </w:t>
      </w:r>
      <w:r>
        <w:rPr>
          <w:color w:val="191D1E"/>
          <w:spacing w:val="0"/>
          <w:w w:val="100"/>
          <w:shd w:fill="auto" w:val="clear"/>
          <w:lang w:val="uk-UA" w:eastAsia="uk-UA" w:bidi="uk-UA"/>
        </w:rPr>
        <w:t>«Ми, представники цьо</w:t>
      </w:r>
      <w:r>
        <w:rPr>
          <w:color w:val="000000"/>
          <w:spacing w:val="0"/>
          <w:w w:val="100"/>
          <w:shd w:fill="auto" w:val="clear"/>
          <w:lang w:val="uk-UA" w:eastAsia="uk-UA" w:bidi="uk-UA"/>
        </w:rPr>
        <w:t xml:space="preserve">го </w:t>
      </w:r>
      <w:r>
        <w:rPr>
          <w:color w:val="191D1E"/>
          <w:spacing w:val="0"/>
          <w:w w:val="100"/>
          <w:shd w:fill="auto" w:val="clear"/>
          <w:lang w:val="uk-UA" w:eastAsia="uk-UA" w:bidi="uk-UA"/>
        </w:rPr>
        <w:t xml:space="preserve">боку Палати, маємо право пишатися тим, що ми підлеглі, бо над нами </w:t>
      </w:r>
      <w:r>
        <w:rPr>
          <w:color w:val="000000"/>
          <w:spacing w:val="0"/>
          <w:w w:val="100"/>
          <w:shd w:fill="auto" w:val="clear"/>
          <w:lang w:val="uk-UA" w:eastAsia="uk-UA" w:bidi="uk-UA"/>
        </w:rPr>
        <w:t xml:space="preserve">головує </w:t>
      </w:r>
      <w:r>
        <w:rPr>
          <w:color w:val="191D1E"/>
          <w:spacing w:val="0"/>
          <w:w w:val="100"/>
          <w:shd w:fill="auto" w:val="clear"/>
          <w:lang w:val="uk-UA" w:eastAsia="uk-UA" w:bidi="uk-UA"/>
        </w:rPr>
        <w:t xml:space="preserve">прем’єр-міністр. Ми маємо право стверджувати, що, замість знущань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тези,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для нашої доби нарешті настав мир, має бути повне усвідомлення </w:t>
      </w: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 xml:space="preserve">факту, що наш лідер увійде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історію </w:t>
      </w:r>
      <w:r>
        <w:rPr>
          <w:color w:val="000000"/>
          <w:spacing w:val="0"/>
          <w:w w:val="100"/>
          <w:shd w:fill="auto" w:val="clear"/>
          <w:lang w:val="uk-UA" w:eastAsia="uk-UA" w:bidi="uk-UA"/>
        </w:rPr>
        <w:t xml:space="preserve">як </w:t>
      </w:r>
      <w:r>
        <w:rPr>
          <w:color w:val="191D1E"/>
          <w:spacing w:val="0"/>
          <w:w w:val="100"/>
          <w:shd w:fill="auto" w:val="clear"/>
          <w:lang w:val="uk-UA" w:eastAsia="uk-UA" w:bidi="uk-UA"/>
        </w:rPr>
        <w:t xml:space="preserve">найвидатніший європейський державний діяч нашого </w:t>
      </w:r>
      <w:r>
        <w:rPr>
          <w:color w:val="000000"/>
          <w:spacing w:val="0"/>
          <w:w w:val="100"/>
          <w:shd w:fill="auto" w:val="clear"/>
          <w:lang w:val="uk-UA" w:eastAsia="uk-UA" w:bidi="uk-UA"/>
        </w:rPr>
        <w:t xml:space="preserve">й </w:t>
      </w:r>
      <w:r>
        <w:rPr>
          <w:color w:val="191D1E"/>
          <w:spacing w:val="0"/>
          <w:w w:val="100"/>
          <w:shd w:fill="auto" w:val="clear"/>
          <w:lang w:val="uk-UA" w:eastAsia="uk-UA" w:bidi="uk-UA"/>
        </w:rPr>
        <w:t>усіх інших</w:t>
      </w:r>
    </w:p>
    <w:p>
      <w:pPr>
        <w:pStyle w:val="Style21"/>
        <w:keepNext w:val="false"/>
        <w:keepLines w:val="false"/>
        <w:widowControl w:val="false"/>
        <w:shd w:val="clear" w:color="auto" w:fill="auto"/>
        <w:bidi w:val="0"/>
        <w:spacing w:lineRule="auto" w:line="240" w:before="0" w:after="80"/>
        <w:ind w:firstLine="720" w:left="0" w:right="0"/>
        <w:jc w:val="both"/>
        <w:rPr/>
      </w:pPr>
      <w:r>
        <w:rPr>
          <w:color w:val="191D1E"/>
          <w:spacing w:val="0"/>
          <w:w w:val="100"/>
          <w:shd w:fill="auto" w:val="clear"/>
          <w:lang w:val="uk-UA" w:eastAsia="uk-UA" w:bidi="uk-UA"/>
        </w:rPr>
        <w:t>часів».</w:t>
      </w:r>
    </w:p>
    <w:p>
      <w:pPr>
        <w:pStyle w:val="Style21"/>
        <w:keepNext w:val="false"/>
        <w:keepLines w:val="false"/>
        <w:widowControl w:val="false"/>
        <w:shd w:val="clear" w:color="auto" w:fill="auto"/>
        <w:bidi w:val="0"/>
        <w:spacing w:before="0" w:after="0"/>
        <w:ind w:firstLine="440" w:left="720" w:right="0"/>
        <w:jc w:val="both"/>
        <w:rPr/>
      </w:pPr>
      <w:r>
        <w:rPr>
          <w:color w:val="000000"/>
          <w:spacing w:val="0"/>
          <w:w w:val="100"/>
          <w:shd w:fill="auto" w:val="clear"/>
          <w:lang w:val="uk-UA" w:eastAsia="uk-UA" w:bidi="uk-UA"/>
        </w:rPr>
        <w:t xml:space="preserve">Черчилль </w:t>
      </w:r>
      <w:r>
        <w:rPr>
          <w:color w:val="191D1E"/>
          <w:spacing w:val="0"/>
          <w:w w:val="100"/>
          <w:shd w:fill="auto" w:val="clear"/>
          <w:lang w:val="uk-UA" w:eastAsia="uk-UA" w:bidi="uk-UA"/>
        </w:rPr>
        <w:t xml:space="preserve">вичікував перший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другий день дебатів щодо Мюн</w:t>
        <w:softHyphen/>
        <w:t xml:space="preserve">хенської </w:t>
      </w:r>
      <w:r>
        <w:rPr>
          <w:color w:val="000000"/>
          <w:spacing w:val="0"/>
          <w:w w:val="100"/>
          <w:shd w:fill="auto" w:val="clear"/>
          <w:lang w:val="uk-UA" w:eastAsia="uk-UA" w:bidi="uk-UA"/>
        </w:rPr>
        <w:t xml:space="preserve">угоди. </w:t>
      </w:r>
      <w:r>
        <w:rPr>
          <w:color w:val="191D1E"/>
          <w:spacing w:val="0"/>
          <w:w w:val="100"/>
          <w:shd w:fill="auto" w:val="clear"/>
          <w:lang w:val="uk-UA" w:eastAsia="uk-UA" w:bidi="uk-UA"/>
        </w:rPr>
        <w:t xml:space="preserve">На третій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останній день, опісля п’ятої вечора у середу, </w:t>
      </w:r>
      <w:r>
        <w:rPr>
          <w:color w:val="000000"/>
          <w:spacing w:val="0"/>
          <w:w w:val="100"/>
          <w:shd w:fill="auto" w:val="clear"/>
          <w:lang w:val="en-US" w:eastAsia="en-US" w:bidi="en-US"/>
        </w:rPr>
        <w:t xml:space="preserve">5 </w:t>
      </w:r>
      <w:r>
        <w:rPr>
          <w:color w:val="191D1E"/>
          <w:spacing w:val="0"/>
          <w:w w:val="100"/>
          <w:shd w:fill="auto" w:val="clear"/>
          <w:lang w:val="uk-UA" w:eastAsia="uk-UA" w:bidi="uk-UA"/>
        </w:rPr>
        <w:t xml:space="preserve">жовтня, він нарешті почав свою промову. «Я почну з того, що скажу те, що всі воліють проігнорувати або забути, але що, однак, треба визнати. А саме </w:t>
      </w:r>
      <w:r>
        <w:rPr>
          <w:color w:val="191D1E"/>
          <w:spacing w:val="0"/>
          <w:w w:val="100"/>
          <w:shd w:fill="auto" w:val="clear"/>
          <w:lang w:val="en-US" w:eastAsia="en-US" w:bidi="en-US"/>
        </w:rPr>
        <w:t xml:space="preserve">— </w:t>
      </w:r>
      <w:r>
        <w:rPr>
          <w:color w:val="191D1E"/>
          <w:spacing w:val="0"/>
          <w:w w:val="100"/>
          <w:shd w:fill="auto" w:val="clear"/>
          <w:lang w:val="uk-UA" w:eastAsia="uk-UA" w:bidi="uk-UA"/>
        </w:rPr>
        <w:t>що ми зазнали цілковитої, остаточної поразки»</w:t>
      </w:r>
      <w:r>
        <w:rPr>
          <w:color w:val="191D1E"/>
          <w:spacing w:val="0"/>
          <w:w w:val="100"/>
          <w:shd w:fill="auto" w:val="clear"/>
          <w:vertAlign w:val="superscript"/>
          <w:lang w:val="uk-UA" w:eastAsia="uk-UA" w:bidi="uk-UA"/>
        </w:rPr>
        <w:t>2,53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720" w:right="0"/>
        <w:jc w:val="both"/>
        <w:rPr/>
      </w:pPr>
      <w:r>
        <w:rPr>
          <w:color w:val="191D1E"/>
          <w:spacing w:val="0"/>
          <w:w w:val="100"/>
          <w:shd w:fill="auto" w:val="clear"/>
          <w:lang w:val="uk-UA" w:eastAsia="uk-UA" w:bidi="uk-UA"/>
        </w:rPr>
        <w:t>Леді Астор, його затята політична опонентка аж до смерті, палка прихильниця політики умиротворення, перервала його, вигукнувши: «Дурня!». Черчилль відповів: «Максимум того, що мій вель</w:t>
        <w:softHyphen/>
        <w:t>мишановний друг прем’єр-міністр спромігся забезпечити всіма своїми</w:t>
      </w:r>
    </w:p>
    <w:p>
      <w:pPr>
        <w:pStyle w:val="Style21"/>
        <w:keepNext w:val="false"/>
        <w:keepLines w:val="false"/>
        <w:widowControl w:val="false"/>
        <w:shd w:val="clear" w:color="auto" w:fill="auto"/>
        <w:bidi w:val="0"/>
        <w:spacing w:lineRule="auto" w:line="240" w:before="0" w:after="0"/>
        <w:ind w:firstLine="720" w:left="0" w:right="0"/>
        <w:jc w:val="both"/>
        <w:rPr/>
      </w:pPr>
      <w:r>
        <w:rPr>
          <w:color w:val="191D1E"/>
          <w:spacing w:val="0"/>
          <w:w w:val="100"/>
          <w:shd w:fill="auto" w:val="clear"/>
          <w:lang w:val="uk-UA" w:eastAsia="uk-UA" w:bidi="uk-UA"/>
        </w:rPr>
        <w:t>колосальними зусиллями й намаганнями й мобілізацією, які відбулися</w:t>
      </w:r>
    </w:p>
    <w:p>
      <w:pPr>
        <w:pStyle w:val="Style21"/>
        <w:keepNext w:val="false"/>
        <w:keepLines w:val="false"/>
        <w:widowControl w:val="false"/>
        <w:shd w:val="clear" w:color="auto" w:fill="auto"/>
        <w:bidi w:val="0"/>
        <w:spacing w:lineRule="auto" w:line="240" w:before="0" w:after="0"/>
        <w:ind w:firstLine="720" w:left="0" w:right="0"/>
        <w:jc w:val="both"/>
        <w:rPr/>
      </w:pPr>
      <w:r>
        <w:rPr>
          <w:color w:val="191D1E"/>
          <w:spacing w:val="0"/>
          <w:w w:val="100"/>
          <w:shd w:fill="auto" w:val="clear"/>
          <w:lang w:val="uk-UA" w:eastAsia="uk-UA" w:bidi="uk-UA"/>
        </w:rPr>
        <w:t>в цій країні, усією напругою й горем, які нам довелося пройти в цій</w:t>
      </w:r>
    </w:p>
    <w:p>
      <w:pPr>
        <w:pStyle w:val="Style21"/>
        <w:keepNext w:val="false"/>
        <w:keepLines w:val="false"/>
        <w:widowControl w:val="false"/>
        <w:shd w:val="clear" w:color="auto" w:fill="auto"/>
        <w:bidi w:val="0"/>
        <w:spacing w:lineRule="auto" w:line="240" w:before="0" w:after="0"/>
        <w:ind w:firstLine="720" w:left="0" w:right="0"/>
        <w:jc w:val="both"/>
        <w:rPr/>
      </w:pPr>
      <w:r>
        <w:rPr>
          <w:color w:val="191D1E"/>
          <w:spacing w:val="0"/>
          <w:w w:val="100"/>
          <w:shd w:fill="auto" w:val="clear"/>
          <w:lang w:val="uk-UA" w:eastAsia="uk-UA" w:bidi="uk-UA"/>
        </w:rPr>
        <w:t>країні, усе, чого він домігся</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lineRule="auto" w:line="240" w:before="0" w:after="0"/>
        <w:ind w:hanging="0" w:left="1100" w:right="0"/>
        <w:jc w:val="both"/>
        <w:rPr/>
      </w:pPr>
      <w:r>
        <w:rPr>
          <w:color w:val="191D1E"/>
          <w:spacing w:val="0"/>
          <w:w w:val="100"/>
          <w:shd w:fill="auto" w:val="clear"/>
          <w:lang w:val="uk-UA" w:eastAsia="uk-UA" w:bidi="uk-UA"/>
        </w:rPr>
        <w:t xml:space="preserve">Його знову перервали крики парламентарів: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мир!</w:t>
      </w:r>
    </w:p>
    <w:p>
      <w:pPr>
        <w:sectPr>
          <w:headerReference w:type="even" r:id="rId112"/>
          <w:headerReference w:type="default" r:id="rId113"/>
          <w:headerReference w:type="first" r:id="rId114"/>
          <w:footerReference w:type="even" r:id="rId115"/>
          <w:footerReference w:type="default" r:id="rId116"/>
          <w:footerReference w:type="first" r:id="rId117"/>
          <w:footnotePr>
            <w:numFmt w:val="upperRoman"/>
            <w:numStart w:val="6"/>
          </w:footnotePr>
          <w:type w:val="nextPage"/>
          <w:pgSz w:w="12200" w:h="17626"/>
          <w:pgMar w:left="1488" w:right="1296" w:gutter="0" w:header="0" w:top="1958" w:footer="1530" w:bottom="1958"/>
          <w:pgNumType w:start="66"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720" w:right="0"/>
        <w:jc w:val="both"/>
        <w:rPr/>
      </w:pPr>
      <w:r>
        <w:rPr>
          <w:color w:val="191D1E"/>
          <w:spacing w:val="0"/>
          <w:w w:val="100"/>
          <w:shd w:fill="auto" w:val="clear"/>
          <w:lang w:val="uk-UA" w:eastAsia="uk-UA" w:bidi="uk-UA"/>
        </w:rPr>
        <w:t>Черчилль підвищив голос: «Найвидатніше його досягнення, отримане за Чехословаччину</w:t>
      </w:r>
      <w:r>
        <w:rPr>
          <w:color w:val="191D1E"/>
          <w:spacing w:val="0"/>
          <w:w w:val="100"/>
          <w:shd w:fill="auto" w:val="clear"/>
          <w:lang w:val="en-US" w:eastAsia="en-US" w:bidi="en-US"/>
        </w:rPr>
        <w:t xml:space="preserve">... </w:t>
      </w:r>
      <w:r>
        <w:rPr>
          <w:color w:val="191D1E"/>
          <w:spacing w:val="0"/>
          <w:w w:val="100"/>
          <w:shd w:fill="auto" w:val="clear"/>
          <w:lang w:val="uk-UA" w:eastAsia="uk-UA" w:bidi="uk-UA"/>
        </w:rPr>
        <w:t>полягає в тому, що тепер німецький диктатор, замість тягати шматки зі столу, із задоволенням їсть те, що йому підносять страва за стравою».</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І продовжив: «Ми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свідки катастрофи найпершої величини». Після чергового короткого втручання леді Астор, яке він знову проігнорував, Черчилль завершив свій виступ майже біблійським застереженням: «Відлік щойно почався. 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лише перший ковток, перша крапля з тієї гіркої чаші, з якої нас напуватимуть рік за роком, аж допоки, дивом відновивши моральне здоров’я й військовий дух, ми не піднімемося й не постанемо за свободу, наче в старі часи».</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Але того дня Черчилль виступав для історії, а не для інших членів Палати громад. Погляди його колег найкраще відобразилися в промові члена парламенту від Ліберальної партії Томаса Мегні, який представляв Гейтсгед, поблизу Тайна. Він риторично запитав, анітрохи не цікавлячись відповіддю: «То що воно таке </w:t>
      </w:r>
      <w:r>
        <w:rPr>
          <w:color w:val="000000"/>
          <w:spacing w:val="0"/>
          <w:w w:val="100"/>
          <w:shd w:fill="auto" w:val="clear"/>
          <w:lang w:val="en-US" w:eastAsia="en-US" w:bidi="en-US"/>
        </w:rPr>
        <w:t xml:space="preserve">— </w:t>
      </w:r>
      <w:r>
        <w:rPr>
          <w:color w:val="191D1E"/>
          <w:spacing w:val="0"/>
          <w:w w:val="100"/>
          <w:shd w:fill="auto" w:val="clear"/>
          <w:lang w:val="uk-UA" w:eastAsia="uk-UA" w:bidi="uk-UA"/>
        </w:rPr>
        <w:t>Че- хословаччина?».</w:t>
      </w:r>
    </w:p>
    <w:p>
      <w:pPr>
        <w:pStyle w:val="Style21"/>
        <w:keepNext w:val="false"/>
        <w:keepLines w:val="false"/>
        <w:widowControl w:val="false"/>
        <w:shd w:val="clear" w:color="auto" w:fill="auto"/>
        <w:bidi w:val="0"/>
        <w:spacing w:before="0" w:after="160"/>
        <w:ind w:firstLine="420" w:left="0" w:right="0"/>
        <w:jc w:val="both"/>
        <w:rPr/>
      </w:pPr>
      <w:r>
        <w:rPr>
          <w:color w:val="191D1E"/>
          <w:spacing w:val="0"/>
          <w:w w:val="100"/>
          <w:shd w:fill="auto" w:val="clear"/>
          <w:lang w:val="uk-UA" w:eastAsia="uk-UA" w:bidi="uk-UA"/>
        </w:rPr>
        <w:t>Прем’єр-міністр Чемберлен завершив триденні дебати, підкресливши персональний характер своєї зацікавленості:</w:t>
      </w:r>
    </w:p>
    <w:p>
      <w:pPr>
        <w:pStyle w:val="Style21"/>
        <w:keepNext w:val="false"/>
        <w:keepLines w:val="false"/>
        <w:widowControl w:val="false"/>
        <w:shd w:val="clear" w:color="auto" w:fill="auto"/>
        <w:bidi w:val="0"/>
        <w:spacing w:lineRule="auto" w:line="283" w:before="0" w:after="240"/>
        <w:ind w:firstLine="20" w:left="400" w:right="0"/>
        <w:jc w:val="left"/>
        <w:rPr>
          <w:sz w:val="26"/>
          <w:szCs w:val="26"/>
        </w:rPr>
      </w:pPr>
      <w:r>
        <w:rPr>
          <w:color w:val="191D1E"/>
          <w:spacing w:val="0"/>
          <w:w w:val="100"/>
          <w:sz w:val="26"/>
          <w:szCs w:val="26"/>
          <w:shd w:fill="auto" w:val="clear"/>
          <w:lang w:val="uk-UA" w:eastAsia="uk-UA" w:bidi="uk-UA"/>
        </w:rPr>
        <w:t xml:space="preserve">Кожен, хто </w:t>
      </w:r>
      <w:r>
        <w:rPr>
          <w:color w:val="000000"/>
          <w:spacing w:val="0"/>
          <w:w w:val="100"/>
          <w:sz w:val="26"/>
          <w:szCs w:val="26"/>
          <w:shd w:fill="auto" w:val="clear"/>
          <w:lang w:val="uk-UA" w:eastAsia="uk-UA" w:bidi="uk-UA"/>
        </w:rPr>
        <w:t xml:space="preserve">пройшов </w:t>
      </w:r>
      <w:r>
        <w:rPr>
          <w:color w:val="191D1E"/>
          <w:spacing w:val="0"/>
          <w:w w:val="100"/>
          <w:sz w:val="26"/>
          <w:szCs w:val="26"/>
          <w:shd w:fill="auto" w:val="clear"/>
          <w:lang w:val="uk-UA" w:eastAsia="uk-UA" w:bidi="uk-UA"/>
        </w:rPr>
        <w:t xml:space="preserve">через те, через </w:t>
      </w:r>
      <w:r>
        <w:rPr>
          <w:color w:val="000000"/>
          <w:spacing w:val="0"/>
          <w:w w:val="100"/>
          <w:sz w:val="26"/>
          <w:szCs w:val="26"/>
          <w:shd w:fill="auto" w:val="clear"/>
          <w:lang w:val="uk-UA" w:eastAsia="uk-UA" w:bidi="uk-UA"/>
        </w:rPr>
        <w:t xml:space="preserve">що </w:t>
      </w:r>
      <w:r>
        <w:rPr>
          <w:color w:val="191D1E"/>
          <w:spacing w:val="0"/>
          <w:w w:val="100"/>
          <w:sz w:val="26"/>
          <w:szCs w:val="26"/>
          <w:shd w:fill="auto" w:val="clear"/>
          <w:lang w:val="uk-UA" w:eastAsia="uk-UA" w:bidi="uk-UA"/>
        </w:rPr>
        <w:t xml:space="preserve">мені доводилося проходити день за днем, сам </w:t>
      </w:r>
      <w:r>
        <w:rPr>
          <w:color w:val="000000"/>
          <w:spacing w:val="0"/>
          <w:w w:val="100"/>
          <w:sz w:val="26"/>
          <w:szCs w:val="26"/>
          <w:shd w:fill="auto" w:val="clear"/>
          <w:lang w:val="uk-UA" w:eastAsia="uk-UA" w:bidi="uk-UA"/>
        </w:rPr>
        <w:t xml:space="preserve">на </w:t>
      </w:r>
      <w:r>
        <w:rPr>
          <w:color w:val="191D1E"/>
          <w:spacing w:val="0"/>
          <w:w w:val="100"/>
          <w:sz w:val="26"/>
          <w:szCs w:val="26"/>
          <w:shd w:fill="auto" w:val="clear"/>
          <w:lang w:val="uk-UA" w:eastAsia="uk-UA" w:bidi="uk-UA"/>
        </w:rPr>
        <w:t xml:space="preserve">сам </w:t>
      </w:r>
      <w:r>
        <w:rPr>
          <w:color w:val="000000"/>
          <w:spacing w:val="0"/>
          <w:w w:val="100"/>
          <w:sz w:val="26"/>
          <w:szCs w:val="26"/>
          <w:shd w:fill="auto" w:val="clear"/>
          <w:lang w:val="uk-UA" w:eastAsia="uk-UA" w:bidi="uk-UA"/>
        </w:rPr>
        <w:t xml:space="preserve">із </w:t>
      </w:r>
      <w:r>
        <w:rPr>
          <w:color w:val="191D1E"/>
          <w:spacing w:val="0"/>
          <w:w w:val="100"/>
          <w:sz w:val="26"/>
          <w:szCs w:val="26"/>
          <w:shd w:fill="auto" w:val="clear"/>
          <w:lang w:val="uk-UA" w:eastAsia="uk-UA" w:bidi="uk-UA"/>
        </w:rPr>
        <w:t>усвідомленням, що врешті саме мені, мені одному, доведеться проказати «так» чи «ні», що визначать долі моїх співвітчизників, їхніх дружин, їхніх родин—людина, яка крізь таке пройшла, цього не забуде</w:t>
      </w:r>
      <w:r>
        <w:rPr>
          <w:color w:val="191D1E"/>
          <w:spacing w:val="0"/>
          <w:w w:val="100"/>
          <w:sz w:val="26"/>
          <w:szCs w:val="26"/>
          <w:shd w:fill="auto" w:val="clear"/>
          <w:vertAlign w:val="superscript"/>
          <w:lang w:val="uk-UA" w:eastAsia="uk-UA" w:bidi="uk-UA"/>
        </w:rPr>
        <w:t>254</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83" w:before="0" w:after="0"/>
        <w:ind w:hanging="0" w:left="0" w:right="0"/>
        <w:jc w:val="left"/>
        <w:rPr/>
      </w:pPr>
      <w:r>
        <w:rPr>
          <w:color w:val="191D1E"/>
          <w:spacing w:val="0"/>
          <w:w w:val="100"/>
          <w:shd w:fill="auto" w:val="clear"/>
          <w:lang w:val="uk-UA" w:eastAsia="uk-UA" w:bidi="uk-UA"/>
        </w:rPr>
        <w:t xml:space="preserve">Тому, за його словами, керуватиметься він не критикою парламентарів, а власним сумлінням. «Коли людина доживає до мого віку й обіймає мою посаду, то, як на мене, вона схильна вважати, що критика й навіть лихослів’я значать для неї мало, якщо її дії виправдані власним сумлінням». Палата громад підтримала його політику </w:t>
      </w:r>
      <w:r>
        <w:rPr>
          <w:color w:val="191D1E"/>
          <w:spacing w:val="0"/>
          <w:w w:val="100"/>
          <w:shd w:fill="auto" w:val="clear"/>
          <w:lang w:val="en-US" w:eastAsia="en-US" w:bidi="en-US"/>
        </w:rPr>
        <w:t xml:space="preserve">366 </w:t>
      </w:r>
      <w:r>
        <w:rPr>
          <w:color w:val="191D1E"/>
          <w:spacing w:val="0"/>
          <w:w w:val="100"/>
          <w:shd w:fill="auto" w:val="clear"/>
          <w:lang w:val="uk-UA" w:eastAsia="uk-UA" w:bidi="uk-UA"/>
        </w:rPr>
        <w:t xml:space="preserve">голосами проти </w:t>
      </w:r>
      <w:r>
        <w:rPr>
          <w:color w:val="191D1E"/>
          <w:spacing w:val="0"/>
          <w:w w:val="100"/>
          <w:shd w:fill="auto" w:val="clear"/>
          <w:lang w:val="en-US" w:eastAsia="en-US" w:bidi="en-US"/>
        </w:rPr>
        <w:t>144.</w:t>
      </w:r>
    </w:p>
    <w:p>
      <w:pPr>
        <w:pStyle w:val="Style21"/>
        <w:keepNext w:val="false"/>
        <w:keepLines w:val="false"/>
        <w:widowControl w:val="false"/>
        <w:shd w:val="clear" w:color="auto" w:fill="auto"/>
        <w:tabs>
          <w:tab w:val="clear" w:pos="720"/>
          <w:tab w:val="left" w:pos="5717" w:leader="none"/>
          <w:tab w:val="left" w:pos="6811" w:leader="none"/>
          <w:tab w:val="left" w:pos="7934" w:leader="none"/>
        </w:tabs>
        <w:bidi w:val="0"/>
        <w:spacing w:lineRule="auto" w:line="254" w:before="0" w:after="0"/>
        <w:ind w:firstLine="420" w:left="0" w:right="0"/>
        <w:jc w:val="both"/>
        <w:rPr/>
      </w:pPr>
      <w:r>
        <w:rPr>
          <w:color w:val="191D1E"/>
          <w:spacing w:val="0"/>
          <w:w w:val="100"/>
          <w:shd w:fill="auto" w:val="clear"/>
          <w:lang w:val="uk-UA" w:eastAsia="uk-UA" w:bidi="uk-UA"/>
        </w:rPr>
        <w:t xml:space="preserve">У розпал дебатів щодо Мюнхенської угоди Черчилль стикнув- ся з протидією власних виборців. «Це відомий факт,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пише Рой Дженкінс,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що приблизно шість тижнів восени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а потім упродовж наступних чотирьох місяців були сумніви, чи збе- </w:t>
      </w:r>
      <w:r>
        <w:rPr>
          <w:color w:val="000000"/>
          <w:spacing w:val="0"/>
          <w:w w:val="100"/>
          <w:shd w:fill="auto" w:val="clear"/>
          <w:lang w:val="en-US" w:eastAsia="en-US" w:bidi="en-US"/>
        </w:rPr>
        <w:t>.</w:t>
        <w:tab/>
      </w:r>
      <w:r>
        <w:rPr>
          <w:color w:val="191D1E"/>
          <w:spacing w:val="0"/>
          <w:w w:val="100"/>
          <w:shd w:fill="auto" w:val="clear"/>
          <w:lang w:val="en-US" w:eastAsia="en-US" w:bidi="en-US"/>
        </w:rPr>
        <w:t xml:space="preserve">• </w:t>
      </w:r>
      <w:r>
        <w:rPr>
          <w:color w:val="000000"/>
          <w:spacing w:val="0"/>
          <w:w w:val="100"/>
          <w:shd w:fill="auto" w:val="clear"/>
          <w:lang w:val="en-US" w:eastAsia="en-US" w:bidi="en-US"/>
        </w:rPr>
        <w:t xml:space="preserve">• </w:t>
      </w:r>
      <w:r>
        <w:rPr>
          <w:color w:val="191D1E"/>
          <w:spacing w:val="0"/>
          <w:w w:val="100"/>
          <w:shd w:fill="auto" w:val="clear"/>
          <w:lang w:val="en-US" w:eastAsia="en-US" w:bidi="en-US"/>
        </w:rPr>
        <w:t>■</w:t>
        <w:tab/>
      </w:r>
      <w:r>
        <w:rPr>
          <w:color w:val="000000"/>
          <w:spacing w:val="0"/>
          <w:w w:val="100"/>
          <w:shd w:fill="auto" w:val="clear"/>
          <w:lang w:val="en-US" w:eastAsia="en-US" w:bidi="en-US"/>
        </w:rPr>
        <w:t>•</w:t>
        <w:tab/>
      </w:r>
      <w:r>
        <w:rPr>
          <w:color w:val="191D1E"/>
          <w:spacing w:val="0"/>
          <w:w w:val="100"/>
          <w:shd w:fill="auto" w:val="clear"/>
          <w:lang w:val="en-US" w:eastAsia="en-US" w:bidi="en-US"/>
        </w:rPr>
        <w:t>255</w:t>
      </w:r>
    </w:p>
    <w:p>
      <w:pPr>
        <w:pStyle w:val="Style21"/>
        <w:keepNext w:val="false"/>
        <w:keepLines w:val="false"/>
        <w:widowControl w:val="false"/>
        <w:shd w:val="clear" w:color="auto" w:fill="auto"/>
        <w:bidi w:val="0"/>
        <w:spacing w:lineRule="auto" w:line="254" w:before="0" w:after="0"/>
        <w:ind w:hanging="0" w:left="0" w:right="0"/>
        <w:jc w:val="left"/>
        <w:rPr/>
      </w:pPr>
      <w:r>
        <w:rPr>
          <w:color w:val="191D1E"/>
          <w:spacing w:val="0"/>
          <w:w w:val="100"/>
          <w:shd w:fill="auto" w:val="clear"/>
          <w:lang w:val="uk-UA" w:eastAsia="uk-UA" w:bidi="uk-UA"/>
        </w:rPr>
        <w:t xml:space="preserve">реже він місце в парламенті від консерваторів»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60"/>
        <w:ind w:firstLine="420" w:left="0" w:right="0"/>
        <w:jc w:val="left"/>
        <w:rPr/>
      </w:pPr>
      <w:r>
        <w:rPr>
          <w:color w:val="191D1E"/>
          <w:spacing w:val="0"/>
          <w:w w:val="100"/>
          <w:shd w:fill="auto" w:val="clear"/>
          <w:lang w:val="uk-UA" w:eastAsia="uk-UA" w:bidi="uk-UA"/>
        </w:rPr>
        <w:t xml:space="preserve">Четвертого листопада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осередок консервативної партії Еппінга зібрався, аби вирішити, чи надалі підтримувати Черчилля як свого представника в парламенті. Його підтримали юо голосами проти </w:t>
      </w:r>
      <w:r>
        <w:rPr>
          <w:color w:val="191D1E"/>
          <w:spacing w:val="0"/>
          <w:w w:val="100"/>
          <w:shd w:fill="auto" w:val="clear"/>
          <w:lang w:val="en-US" w:eastAsia="en-US" w:bidi="en-US"/>
        </w:rPr>
        <w:t xml:space="preserve">44- </w:t>
      </w:r>
      <w:r>
        <w:rPr>
          <w:color w:val="191D1E"/>
          <w:spacing w:val="0"/>
          <w:w w:val="100"/>
          <w:shd w:fill="auto" w:val="clear"/>
          <w:lang w:val="uk-UA" w:eastAsia="uk-UA" w:bidi="uk-UA"/>
        </w:rPr>
        <w:t>Дженкінс каже, що лише зо учасників того</w:t>
      </w:r>
    </w:p>
    <w:p>
      <w:pPr>
        <w:pStyle w:val="Style21"/>
        <w:keepNext w:val="false"/>
        <w:keepLines w:val="false"/>
        <w:widowControl w:val="false"/>
        <w:shd w:val="clear" w:color="auto" w:fill="auto"/>
        <w:bidi w:val="0"/>
        <w:spacing w:before="0" w:after="160"/>
        <w:ind w:firstLine="440" w:left="760" w:right="0"/>
        <w:jc w:val="both"/>
        <w:rPr/>
      </w:pPr>
      <w:r>
        <w:rPr>
          <w:color w:val="191D1E"/>
          <w:spacing w:val="0"/>
          <w:w w:val="100"/>
          <w:shd w:fill="auto" w:val="clear"/>
          <w:lang w:val="uk-UA" w:eastAsia="uk-UA" w:bidi="uk-UA"/>
        </w:rPr>
        <w:t>Більшість членів Палати громад підтримала Чемберлена</w:t>
      </w:r>
      <w:r>
        <w:rPr>
          <w:color w:val="191D1E"/>
          <w:spacing w:val="0"/>
          <w:w w:val="100"/>
          <w:shd w:fill="auto" w:val="clear"/>
          <w:vertAlign w:val="superscript"/>
          <w:lang w:val="uk-UA" w:eastAsia="uk-UA" w:bidi="uk-UA"/>
        </w:rPr>
        <w:t>г?г</w:t>
      </w:r>
      <w:r>
        <w:rPr>
          <w:color w:val="191D1E"/>
          <w:spacing w:val="0"/>
          <w:w w:val="100"/>
          <w:shd w:fill="auto" w:val="clear"/>
          <w:lang w:val="uk-UA" w:eastAsia="uk-UA" w:bidi="uk-UA"/>
        </w:rPr>
        <w:t xml:space="preserve">. Джордж Лансбері, літній представник Лейбористської партії, виступив на підтримку прем’єр-міністра-консерватора, заявивши під час виступу: «Я чую всі ці наклепи на герра Гітлера й синьйора Муссоліні. Я зустрічався з ними обома, і можу сказати, що вони дуже схожі на всіх інших політиків і дипломатів». Сиріл Калвер- велл, представник консерваторів, схвально відгукувався про «сміливість, щирість </w:t>
      </w:r>
      <w:r>
        <w:rPr>
          <w:color w:val="000000"/>
          <w:spacing w:val="0"/>
          <w:w w:val="100"/>
          <w:shd w:fill="auto" w:val="clear"/>
          <w:lang w:val="uk-UA" w:eastAsia="uk-UA" w:bidi="uk-UA"/>
        </w:rPr>
        <w:t>і</w:t>
      </w:r>
    </w:p>
    <w:p>
      <w:pPr>
        <w:pStyle w:val="Style21"/>
        <w:keepNext w:val="false"/>
        <w:keepLines w:val="false"/>
        <w:widowControl w:val="false"/>
        <w:shd w:val="clear" w:color="auto" w:fill="auto"/>
        <w:bidi w:val="0"/>
        <w:spacing w:before="0" w:after="0"/>
        <w:ind w:firstLine="20" w:left="660" w:right="0"/>
        <w:jc w:val="both"/>
        <w:rPr/>
      </w:pPr>
      <w:r>
        <w:rPr>
          <w:color w:val="191D1E"/>
          <w:spacing w:val="0"/>
          <w:w w:val="100"/>
          <w:shd w:fill="auto" w:val="clear"/>
          <w:lang w:val="uk-UA" w:eastAsia="uk-UA" w:bidi="uk-UA"/>
        </w:rPr>
        <w:t>голосування, якби вони змінили свою думку, могли б змінити хід історії, бо це, можливо, примусило б Черчилля зійти зі свого шляху, а потім, склавши повноваження, брати участь у довиборах за місце у парламенті, найімовірніше, проти якогось із прихильників Чемберлена.</w:t>
      </w:r>
    </w:p>
    <w:p>
      <w:pPr>
        <w:pStyle w:val="Style21"/>
        <w:keepNext w:val="false"/>
        <w:keepLines w:val="false"/>
        <w:widowControl w:val="false"/>
        <w:shd w:val="clear" w:color="auto" w:fill="auto"/>
        <w:bidi w:val="0"/>
        <w:spacing w:before="0" w:after="0"/>
        <w:ind w:firstLine="480" w:left="660" w:right="0"/>
        <w:jc w:val="both"/>
        <w:rPr/>
      </w:pPr>
      <w:r>
        <w:rPr>
          <w:color w:val="191D1E"/>
          <w:spacing w:val="0"/>
          <w:w w:val="100"/>
          <w:shd w:fill="auto" w:val="clear"/>
          <w:lang w:val="uk-UA" w:eastAsia="uk-UA" w:bidi="uk-UA"/>
        </w:rPr>
        <w:t>Сам Чемберлен тим часом був на піку популярності</w:t>
      </w:r>
      <w:r>
        <w:rPr>
          <w:color w:val="191D1E"/>
          <w:spacing w:val="0"/>
          <w:w w:val="100"/>
          <w:shd w:fill="auto" w:val="clear"/>
          <w:vertAlign w:val="superscript"/>
          <w:lang w:val="uk-UA" w:eastAsia="uk-UA" w:bidi="uk-UA"/>
        </w:rPr>
        <w:t>2,56</w:t>
      </w:r>
      <w:r>
        <w:rPr>
          <w:color w:val="191D1E"/>
          <w:spacing w:val="0"/>
          <w:w w:val="100"/>
          <w:shd w:fill="auto" w:val="clear"/>
          <w:lang w:val="uk-UA" w:eastAsia="uk-UA" w:bidi="uk-UA"/>
        </w:rPr>
        <w:t>. Мер вельського Кардифа наказав, аби на його честь підняли прапор зі свастикою. Перегрин Кат, шостий барон Браунлоу, який був пер</w:t>
        <w:softHyphen/>
        <w:t xml:space="preserve">сональним камергером короля ЕдвардаУШ, подарував Чембер- ленові портсигар з вигравійованою картою Європи й сапфірами, які позначали місця в Німеччині, де відбувалися перемовини між Чемберленом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Гітлером </w:t>
      </w:r>
      <w:r>
        <w:rPr>
          <w:color w:val="191D1E"/>
          <w:spacing w:val="0"/>
          <w:w w:val="100"/>
          <w:shd w:fill="auto" w:val="clear"/>
          <w:lang w:val="en-US" w:eastAsia="en-US" w:bidi="en-US"/>
        </w:rPr>
        <w:t xml:space="preserve">— </w:t>
      </w:r>
      <w:r>
        <w:rPr>
          <w:color w:val="191D1E"/>
          <w:spacing w:val="0"/>
          <w:w w:val="100"/>
          <w:shd w:fill="auto" w:val="clear"/>
          <w:lang w:val="uk-UA" w:eastAsia="uk-UA" w:bidi="uk-UA"/>
        </w:rPr>
        <w:t>Берхтесгаден, Годесберг і Мюнхен. Чемберлен знову звернувся до членів уряду наприкінці жовтня, під</w:t>
      </w:r>
      <w:r>
        <w:rPr>
          <w:color w:val="000000"/>
          <w:spacing w:val="0"/>
          <w:w w:val="100"/>
          <w:shd w:fill="auto" w:val="clear"/>
          <w:lang w:val="uk-UA" w:eastAsia="uk-UA" w:bidi="uk-UA"/>
        </w:rPr>
        <w:t xml:space="preserve">твердивши </w:t>
      </w:r>
      <w:r>
        <w:rPr>
          <w:color w:val="191D1E"/>
          <w:spacing w:val="0"/>
          <w:w w:val="100"/>
          <w:shd w:fill="auto" w:val="clear"/>
          <w:lang w:val="uk-UA" w:eastAsia="uk-UA" w:bidi="uk-UA"/>
        </w:rPr>
        <w:t>свою позицію: «Наша зовнішня політика— це політика умиротворення»</w:t>
      </w:r>
      <w:r>
        <w:rPr>
          <w:color w:val="191D1E"/>
          <w:spacing w:val="0"/>
          <w:w w:val="100"/>
          <w:shd w:fill="auto" w:val="clear"/>
          <w:vertAlign w:val="superscript"/>
          <w:lang w:val="uk-UA" w:eastAsia="uk-UA" w:bidi="uk-UA"/>
        </w:rPr>
        <w:t>257</w:t>
      </w:r>
      <w:r>
        <w:rPr>
          <w:color w:val="191D1E"/>
          <w:spacing w:val="0"/>
          <w:w w:val="100"/>
          <w:shd w:fill="auto" w:val="clear"/>
          <w:lang w:val="uk-UA" w:eastAsia="uk-UA" w:bidi="uk-UA"/>
        </w:rPr>
        <w:t>. Чарльз Ліндберг, приїхавши до Лондона, у розмові з власниками будинку, де гостював, повідомив, що, на його думку, якщо розпочнеться війна, «усі демократії будуть зруй</w:t>
      </w:r>
      <w:r>
        <w:rPr>
          <w:color w:val="000000"/>
          <w:spacing w:val="0"/>
          <w:w w:val="100"/>
          <w:shd w:fill="auto" w:val="clear"/>
          <w:lang w:val="uk-UA" w:eastAsia="uk-UA" w:bidi="uk-UA"/>
        </w:rPr>
        <w:t xml:space="preserve">новані </w:t>
      </w:r>
      <w:r>
        <w:rPr>
          <w:color w:val="191D1E"/>
          <w:spacing w:val="0"/>
          <w:w w:val="100"/>
          <w:shd w:fill="auto" w:val="clear"/>
          <w:lang w:val="uk-UA" w:eastAsia="uk-UA" w:bidi="uk-UA"/>
        </w:rPr>
        <w:t>остаточно й назавжди»</w:t>
      </w:r>
      <w:r>
        <w:rPr>
          <w:color w:val="191D1E"/>
          <w:spacing w:val="0"/>
          <w:w w:val="100"/>
          <w:shd w:fill="auto" w:val="clear"/>
          <w:vertAlign w:val="superscript"/>
          <w:lang w:val="uk-UA" w:eastAsia="uk-UA" w:bidi="uk-UA"/>
        </w:rPr>
        <w:t>258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80" w:left="660" w:right="0"/>
        <w:jc w:val="both"/>
        <w:rPr/>
      </w:pPr>
      <w:r>
        <w:rPr>
          <w:color w:val="191D1E"/>
          <w:spacing w:val="0"/>
          <w:w w:val="100"/>
          <w:shd w:fill="auto" w:val="clear"/>
          <w:lang w:val="uk-UA" w:eastAsia="uk-UA" w:bidi="uk-UA"/>
        </w:rPr>
        <w:t>Але Гітлер, вочевидь, розумів наслідки Чемберленової позиції краще за британських можновладців. Словами й діями він почав де</w:t>
        <w:softHyphen/>
        <w:t>монструвати справжнє значення домовленостей у Мюнхені. У двох промовах, виголошених на початку листопада, він критикував Чер- чилля, назвавши його «божевільним», і заявив, що його діяльність може призвести до війни</w:t>
      </w:r>
      <w:r>
        <w:rPr>
          <w:color w:val="191D1E"/>
          <w:spacing w:val="0"/>
          <w:w w:val="100"/>
          <w:shd w:fill="auto" w:val="clear"/>
          <w:vertAlign w:val="superscript"/>
          <w:lang w:val="uk-UA" w:eastAsia="uk-UA" w:bidi="uk-UA"/>
        </w:rPr>
        <w:t>259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80" w:left="660" w:right="0"/>
        <w:jc w:val="both"/>
        <w:rPr/>
      </w:pPr>
      <w:r>
        <w:rPr>
          <w:color w:val="191D1E"/>
          <w:spacing w:val="0"/>
          <w:w w:val="100"/>
          <w:shd w:fill="auto" w:val="clear"/>
          <w:lang w:val="uk-UA" w:eastAsia="uk-UA" w:bidi="uk-UA"/>
        </w:rPr>
        <w:t xml:space="preserve">Невдовзі після цих промов нацисти почали на державному рівні переслідування німецьких і австрійських євреїв, спалили сотні синагог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зруйнували </w:t>
      </w:r>
      <w:r>
        <w:rPr>
          <w:color w:val="191D1E"/>
          <w:spacing w:val="0"/>
          <w:w w:val="100"/>
          <w:shd w:fill="auto" w:val="clear"/>
          <w:lang w:val="en-US" w:eastAsia="en-US" w:bidi="en-US"/>
        </w:rPr>
        <w:t xml:space="preserve">7000 </w:t>
      </w:r>
      <w:r>
        <w:rPr>
          <w:color w:val="191D1E"/>
          <w:spacing w:val="0"/>
          <w:w w:val="100"/>
          <w:shd w:fill="auto" w:val="clear"/>
          <w:lang w:val="uk-UA" w:eastAsia="uk-UA" w:bidi="uk-UA"/>
        </w:rPr>
        <w:t xml:space="preserve">підприємств, що належали представникам цієї нації. Напади </w:t>
      </w:r>
      <w:r>
        <w:rPr>
          <w:color w:val="191D1E"/>
          <w:spacing w:val="0"/>
          <w:w w:val="100"/>
          <w:shd w:fill="auto" w:val="clear"/>
          <w:lang w:val="en-US" w:eastAsia="en-US" w:bidi="en-US"/>
        </w:rPr>
        <w:t xml:space="preserve">9 </w:t>
      </w:r>
      <w:r>
        <w:rPr>
          <w:color w:val="191D1E"/>
          <w:spacing w:val="0"/>
          <w:w w:val="100"/>
          <w:shd w:fill="auto" w:val="clear"/>
          <w:lang w:val="uk-UA" w:eastAsia="uk-UA" w:bidi="uk-UA"/>
        </w:rPr>
        <w:t xml:space="preserve">й іо листопада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що зараз відомі як </w:t>
      </w:r>
      <w:r>
        <w:rPr>
          <w:color w:val="191D1E"/>
          <w:spacing w:val="0"/>
          <w:w w:val="100"/>
          <w:shd w:fill="auto" w:val="clear"/>
          <w:lang w:val="en-US" w:eastAsia="en-US" w:bidi="en-US"/>
        </w:rPr>
        <w:t xml:space="preserve">Kristallnacht </w:t>
      </w:r>
      <w:r>
        <w:rPr>
          <w:color w:val="191D1E"/>
          <w:spacing w:val="0"/>
          <w:w w:val="100"/>
          <w:shd w:fill="auto" w:val="clear"/>
          <w:lang w:val="uk-UA" w:eastAsia="uk-UA" w:bidi="uk-UA"/>
        </w:rPr>
        <w:t>(«Кришталева ніч») через кількість розбитих під час погрому вітрин, зараз сприймаються деякими істориками як початок Голокосту, адже ознаменували перший випадок організованого державою масового насильства проти євреїв у Німеччині й Австрії.</w:t>
      </w:r>
    </w:p>
    <w:p>
      <w:pPr>
        <w:pStyle w:val="Style21"/>
        <w:keepNext w:val="false"/>
        <w:keepLines w:val="false"/>
        <w:widowControl w:val="false"/>
        <w:shd w:val="clear" w:color="auto" w:fill="auto"/>
        <w:bidi w:val="0"/>
        <w:spacing w:before="0" w:after="0"/>
        <w:ind w:firstLine="380" w:left="660" w:right="0"/>
        <w:jc w:val="both"/>
        <w:rPr/>
      </w:pPr>
      <w:r>
        <w:rPr>
          <w:color w:val="191D1E"/>
          <w:spacing w:val="0"/>
          <w:w w:val="100"/>
          <w:shd w:fill="auto" w:val="clear"/>
          <w:lang w:val="uk-UA" w:eastAsia="uk-UA" w:bidi="uk-UA"/>
        </w:rPr>
        <w:t xml:space="preserve">Чемберлен відреагував на </w:t>
      </w:r>
      <w:r>
        <w:rPr>
          <w:color w:val="191D1E"/>
          <w:spacing w:val="0"/>
          <w:w w:val="100"/>
          <w:shd w:fill="auto" w:val="clear"/>
          <w:lang w:val="en-US" w:eastAsia="en-US" w:bidi="en-US"/>
        </w:rPr>
        <w:t xml:space="preserve">Kristallnacht </w:t>
      </w:r>
      <w:r>
        <w:rPr>
          <w:color w:val="191D1E"/>
          <w:spacing w:val="0"/>
          <w:w w:val="100"/>
          <w:shd w:fill="auto" w:val="clear"/>
          <w:lang w:val="uk-UA" w:eastAsia="uk-UA" w:bidi="uk-UA"/>
        </w:rPr>
        <w:t>не надто активно, зізнавшись сестрі, що він «нажаханий», проте водночас нарікнув- ши: «Мабуть, доведеться щось сказати з цього приводу»</w:t>
      </w:r>
      <w:r>
        <w:rPr>
          <w:color w:val="191D1E"/>
          <w:spacing w:val="0"/>
          <w:w w:val="100"/>
          <w:shd w:fill="auto" w:val="clear"/>
          <w:vertAlign w:val="superscript"/>
          <w:lang w:val="uk-UA" w:eastAsia="uk-UA" w:bidi="uk-UA"/>
        </w:rPr>
        <w:t>260</w:t>
      </w:r>
      <w:r>
        <w:rPr>
          <w:color w:val="191D1E"/>
          <w:spacing w:val="0"/>
          <w:w w:val="100"/>
          <w:shd w:fill="auto" w:val="clear"/>
          <w:lang w:val="uk-UA" w:eastAsia="uk-UA" w:bidi="uk-UA"/>
        </w:rPr>
        <w:t>. Утім насправді він майже нічого не сказав, ані напряму, ані завуальовано,</w:t>
      </w:r>
    </w:p>
    <w:p>
      <w:pPr>
        <w:sectPr>
          <w:headerReference w:type="even" r:id="rId118"/>
          <w:headerReference w:type="default" r:id="rId119"/>
          <w:headerReference w:type="first" r:id="rId120"/>
          <w:footerReference w:type="even" r:id="rId121"/>
          <w:footerReference w:type="default" r:id="rId122"/>
          <w:footerReference w:type="first" r:id="rId123"/>
          <w:footnotePr>
            <w:numFmt w:val="upperRoman"/>
            <w:numStart w:val="6"/>
          </w:footnotePr>
          <w:type w:val="nextPage"/>
          <w:pgSz w:w="12200" w:h="17626"/>
          <w:pgMar w:left="1483" w:right="1296" w:gutter="0" w:header="0" w:top="1932" w:footer="3" w:bottom="708"/>
          <w:pgNumType w:fmt="decimal"/>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0"/>
        <w:ind w:hanging="0" w:left="720" w:right="0"/>
        <w:jc w:val="both"/>
        <w:rPr/>
      </w:pPr>
      <w:r>
        <w:rPr>
          <w:color w:val="191D1E"/>
          <w:spacing w:val="0"/>
          <w:w w:val="100"/>
          <w:shd w:fill="auto" w:val="clear"/>
          <w:lang w:val="uk-UA" w:eastAsia="uk-UA" w:bidi="uk-UA"/>
        </w:rPr>
        <w:t>коли згодом цього самого місяця в Палаті громад обговорювалося питання єврейських біженців</w:t>
      </w:r>
      <w:r>
        <w:rPr>
          <w:color w:val="191D1E"/>
          <w:spacing w:val="0"/>
          <w:w w:val="100"/>
          <w:shd w:fill="auto" w:val="clear"/>
          <w:vertAlign w:val="superscript"/>
          <w:lang w:val="uk-UA" w:eastAsia="uk-UA" w:bidi="uk-UA"/>
        </w:rPr>
        <w:t>2,61</w:t>
      </w:r>
      <w:r>
        <w:rPr>
          <w:color w:val="191D1E"/>
          <w:spacing w:val="0"/>
          <w:w w:val="100"/>
          <w:shd w:fill="auto" w:val="clear"/>
          <w:lang w:val="uk-UA" w:eastAsia="uk-UA" w:bidi="uk-UA"/>
        </w:rPr>
        <w:t xml:space="preserve">. Його мовчання помітили. Не- вілл Ласкі, президент ради директорів британських євреїв, зауважив редакторові </w:t>
      </w:r>
      <w:r>
        <w:rPr>
          <w:color w:val="191D1E"/>
          <w:spacing w:val="0"/>
          <w:w w:val="100"/>
          <w:shd w:fill="auto" w:val="clear"/>
          <w:lang w:val="en-US" w:eastAsia="en-US" w:bidi="en-US"/>
        </w:rPr>
        <w:t xml:space="preserve">Manchester Guardian, </w:t>
      </w:r>
      <w:r>
        <w:rPr>
          <w:color w:val="191D1E"/>
          <w:spacing w:val="0"/>
          <w:w w:val="100"/>
          <w:shd w:fill="auto" w:val="clear"/>
          <w:lang w:val="uk-UA" w:eastAsia="uk-UA" w:bidi="uk-UA"/>
        </w:rPr>
        <w:t>що Чемберлен «не промовив ані слова співчуття до євреїв Німеччини»</w:t>
      </w:r>
      <w:r>
        <w:rPr>
          <w:color w:val="191D1E"/>
          <w:spacing w:val="0"/>
          <w:w w:val="100"/>
          <w:shd w:fill="auto" w:val="clear"/>
          <w:vertAlign w:val="superscript"/>
          <w:lang w:val="uk-UA" w:eastAsia="uk-UA" w:bidi="uk-UA"/>
        </w:rPr>
        <w:t>2,62</w:t>
      </w:r>
      <w:r>
        <w:rPr>
          <w:color w:val="191D1E"/>
          <w:spacing w:val="0"/>
          <w:w w:val="100"/>
          <w:shd w:fill="auto" w:val="clear"/>
          <w:lang w:val="uk-UA" w:eastAsia="uk-UA" w:bidi="uk-UA"/>
        </w:rPr>
        <w:t xml:space="preserve">. Прем’єр-міністр, додав він, був таким само небагатослівним під час особистої зустрічі з видатними британськими євреями. Чемберлен усе ще тішився у відблисках мюнхенської слави. На різдвяній листівці цьогоріч гордовито маячитиме світлина його повітряного судна, моноплана «Локгід Електра»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двомоторного, двокільового моноплана,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що прямує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Німеччини</w:t>
      </w:r>
      <w:r>
        <w:rPr>
          <w:color w:val="191D1E"/>
          <w:spacing w:val="0"/>
          <w:w w:val="100"/>
          <w:shd w:fill="auto" w:val="clear"/>
          <w:vertAlign w:val="superscript"/>
          <w:lang w:val="uk-UA" w:eastAsia="uk-UA" w:bidi="uk-UA"/>
        </w:rPr>
        <w:t>263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80" w:left="0" w:right="0"/>
        <w:jc w:val="both"/>
        <w:rPr/>
      </w:pPr>
      <w:r>
        <w:rPr>
          <w:color w:val="191D1E"/>
          <w:spacing w:val="0"/>
          <w:w w:val="100"/>
          <w:shd w:fill="auto" w:val="clear"/>
          <w:lang w:val="uk-UA" w:eastAsia="uk-UA" w:bidi="uk-UA"/>
        </w:rPr>
        <w:t xml:space="preserve">Черчилль був глибоко обурений. У приватних розмовах він </w:t>
      </w:r>
      <w:r>
        <w:rPr>
          <w:color w:val="000000"/>
          <w:spacing w:val="0"/>
          <w:w w:val="100"/>
          <w:shd w:fill="auto" w:val="clear"/>
          <w:lang w:val="uk-UA" w:eastAsia="uk-UA" w:bidi="uk-UA"/>
        </w:rPr>
        <w:t>по</w:t>
      </w:r>
      <w:r>
        <w:rPr>
          <w:color w:val="191D1E"/>
          <w:spacing w:val="0"/>
          <w:w w:val="100"/>
          <w:shd w:fill="auto" w:val="clear"/>
          <w:lang w:val="uk-UA" w:eastAsia="uk-UA" w:bidi="uk-UA"/>
        </w:rPr>
        <w:t xml:space="preserve">грожував: «На наступних загальних виборах </w:t>
      </w:r>
      <w:r>
        <w:rPr>
          <w:color w:val="000000"/>
          <w:spacing w:val="0"/>
          <w:w w:val="100"/>
          <w:shd w:fill="auto" w:val="clear"/>
          <w:lang w:val="uk-UA" w:eastAsia="uk-UA" w:bidi="uk-UA"/>
        </w:rPr>
        <w:t xml:space="preserve">я </w:t>
      </w:r>
      <w:r>
        <w:rPr>
          <w:color w:val="191D1E"/>
          <w:spacing w:val="0"/>
          <w:w w:val="100"/>
          <w:shd w:fill="auto" w:val="clear"/>
          <w:lang w:val="uk-UA" w:eastAsia="uk-UA" w:bidi="uk-UA"/>
        </w:rPr>
        <w:t>з кожної соціалістичної трибуни в цій країні виступатиму проти уряду»</w:t>
      </w:r>
      <w:r>
        <w:rPr>
          <w:color w:val="191D1E"/>
          <w:spacing w:val="0"/>
          <w:w w:val="100"/>
          <w:shd w:fill="auto" w:val="clear"/>
          <w:vertAlign w:val="superscript"/>
          <w:lang w:val="uk-UA" w:eastAsia="uk-UA" w:bidi="uk-UA"/>
        </w:rPr>
        <w:t>264</w:t>
      </w:r>
      <w:r>
        <w:rPr>
          <w:color w:val="191D1E"/>
          <w:spacing w:val="0"/>
          <w:w w:val="100"/>
          <w:shd w:fill="auto" w:val="clear"/>
          <w:lang w:val="uk-UA" w:eastAsia="uk-UA" w:bidi="uk-UA"/>
        </w:rPr>
        <w:t xml:space="preserve">. (З незрозумілих причин він </w:t>
      </w:r>
      <w:r>
        <w:rPr>
          <w:color w:val="000000"/>
          <w:spacing w:val="0"/>
          <w:w w:val="100"/>
          <w:shd w:fill="auto" w:val="clear"/>
          <w:lang w:val="uk-UA" w:eastAsia="uk-UA" w:bidi="uk-UA"/>
        </w:rPr>
        <w:t xml:space="preserve">не згадав </w:t>
      </w:r>
      <w:r>
        <w:rPr>
          <w:color w:val="000000"/>
          <w:spacing w:val="0"/>
          <w:w w:val="100"/>
          <w:shd w:fill="auto" w:val="clear"/>
          <w:lang w:val="en-US" w:eastAsia="en-US" w:bidi="en-US"/>
        </w:rPr>
        <w:t xml:space="preserve">Kristallnacht </w:t>
      </w:r>
      <w:r>
        <w:rPr>
          <w:color w:val="191D1E"/>
          <w:spacing w:val="0"/>
          <w:w w:val="100"/>
          <w:shd w:fill="auto" w:val="clear"/>
          <w:lang w:val="uk-UA" w:eastAsia="uk-UA" w:bidi="uk-UA"/>
        </w:rPr>
        <w:t xml:space="preserve">у своїх багатотомних мемуарах про </w:t>
      </w:r>
      <w:r>
        <w:rPr>
          <w:color w:val="000000"/>
          <w:spacing w:val="0"/>
          <w:w w:val="100"/>
          <w:shd w:fill="auto" w:val="clear"/>
          <w:lang w:val="uk-UA" w:eastAsia="uk-UA" w:bidi="uk-UA"/>
        </w:rPr>
        <w:t xml:space="preserve">Другу </w:t>
      </w:r>
      <w:r>
        <w:rPr>
          <w:color w:val="191D1E"/>
          <w:spacing w:val="0"/>
          <w:w w:val="100"/>
          <w:shd w:fill="auto" w:val="clear"/>
          <w:lang w:val="uk-UA" w:eastAsia="uk-UA" w:bidi="uk-UA"/>
        </w:rPr>
        <w:t xml:space="preserve">світову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навіть </w:t>
      </w:r>
      <w:r>
        <w:rPr>
          <w:color w:val="000000"/>
          <w:spacing w:val="0"/>
          <w:w w:val="100"/>
          <w:shd w:fill="auto" w:val="clear"/>
          <w:lang w:val="uk-UA" w:eastAsia="uk-UA" w:bidi="uk-UA"/>
        </w:rPr>
        <w:t xml:space="preserve">попри </w:t>
      </w:r>
      <w:r>
        <w:rPr>
          <w:color w:val="191D1E"/>
          <w:spacing w:val="0"/>
          <w:w w:val="100"/>
          <w:shd w:fill="auto" w:val="clear"/>
          <w:lang w:val="uk-UA" w:eastAsia="uk-UA" w:bidi="uk-UA"/>
        </w:rPr>
        <w:t xml:space="preserve">те, що чи не щохвилинно згадував кроки, які призвели до війни, наприклад, присвятив кілька сторінок аналізу наслідків заміни Максима Літвінова на В’ячеслава Молотова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посаді міністра закордонних справ Ра</w:t>
        <w:softHyphen/>
        <w:t xml:space="preserve">дянського Союзу, що </w:t>
      </w:r>
      <w:r>
        <w:rPr>
          <w:color w:val="000000"/>
          <w:spacing w:val="0"/>
          <w:w w:val="100"/>
          <w:shd w:fill="auto" w:val="clear"/>
          <w:lang w:val="uk-UA" w:eastAsia="uk-UA" w:bidi="uk-UA"/>
        </w:rPr>
        <w:t xml:space="preserve">сталася </w:t>
      </w:r>
      <w:r>
        <w:rPr>
          <w:color w:val="191D1E"/>
          <w:spacing w:val="0"/>
          <w:w w:val="100"/>
          <w:shd w:fill="auto" w:val="clear"/>
          <w:lang w:val="uk-UA" w:eastAsia="uk-UA" w:bidi="uk-UA"/>
        </w:rPr>
        <w:t>за кілька місяців. Це одна з найдив- ніших прогалин у його мемуарах).</w:t>
      </w:r>
    </w:p>
    <w:p>
      <w:pPr>
        <w:pStyle w:val="Style21"/>
        <w:keepNext w:val="false"/>
        <w:keepLines w:val="false"/>
        <w:widowControl w:val="false"/>
        <w:shd w:val="clear" w:color="auto" w:fill="auto"/>
        <w:bidi w:val="0"/>
        <w:spacing w:before="0" w:after="0"/>
        <w:ind w:firstLine="480" w:left="0" w:right="0"/>
        <w:jc w:val="both"/>
        <w:rPr/>
      </w:pPr>
      <w:r>
        <w:rPr>
          <w:color w:val="191D1E"/>
          <w:spacing w:val="0"/>
          <w:w w:val="100"/>
          <w:shd w:fill="auto" w:val="clear"/>
          <w:lang w:val="uk-UA" w:eastAsia="uk-UA" w:bidi="uk-UA"/>
        </w:rPr>
        <w:t xml:space="preserve">Велика Британія мала гроші на укріплення оборони, але Чемберлен виступив проти цього. Попри те що профіцит бюджету складав </w:t>
      </w:r>
      <w:r>
        <w:rPr>
          <w:color w:val="191D1E"/>
          <w:spacing w:val="0"/>
          <w:w w:val="100"/>
          <w:shd w:fill="auto" w:val="clear"/>
          <w:lang w:val="en-US" w:eastAsia="en-US" w:bidi="en-US"/>
        </w:rPr>
        <w:t xml:space="preserve">20 </w:t>
      </w:r>
      <w:r>
        <w:rPr>
          <w:color w:val="191D1E"/>
          <w:spacing w:val="0"/>
          <w:w w:val="100"/>
          <w:shd w:fill="auto" w:val="clear"/>
          <w:lang w:val="uk-UA" w:eastAsia="uk-UA" w:bidi="uk-UA"/>
        </w:rPr>
        <w:t>мільйонів фунтів, він наполягав, що це буде хибним кроком. Як колишній міністр фінансів, він повідомив кабінету міністрів, що фінансове становище країни є «надзвичайно небезпечним»</w:t>
      </w:r>
      <w:r>
        <w:rPr>
          <w:color w:val="191D1E"/>
          <w:spacing w:val="0"/>
          <w:w w:val="100"/>
          <w:shd w:fill="auto" w:val="clear"/>
          <w:vertAlign w:val="superscript"/>
          <w:lang w:val="uk-UA" w:eastAsia="uk-UA" w:bidi="uk-UA"/>
        </w:rPr>
        <w:t>265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80" w:left="0" w:right="0"/>
        <w:jc w:val="both"/>
        <w:rPr/>
      </w:pPr>
      <w:r>
        <w:rPr>
          <w:color w:val="191D1E"/>
          <w:spacing w:val="0"/>
          <w:w w:val="100"/>
          <w:shd w:fill="auto" w:val="clear"/>
          <w:lang w:val="uk-UA" w:eastAsia="uk-UA" w:bidi="uk-UA"/>
        </w:rPr>
        <w:t>Загалом Чемберлен був задоволений власними досягненнями. Він написав сестрі: «Тепер потрібно буде трохи часу, поки все владнається, але ситуація розвивається саме в бажаному напрямку»</w:t>
      </w:r>
      <w:r>
        <w:rPr>
          <w:color w:val="191D1E"/>
          <w:spacing w:val="0"/>
          <w:w w:val="100"/>
          <w:shd w:fill="auto" w:val="clear"/>
          <w:vertAlign w:val="superscript"/>
          <w:lang w:val="uk-UA" w:eastAsia="uk-UA" w:bidi="uk-UA"/>
        </w:rPr>
        <w:t>266</w:t>
      </w:r>
      <w:r>
        <w:rPr>
          <w:color w:val="191D1E"/>
          <w:spacing w:val="0"/>
          <w:w w:val="100"/>
          <w:shd w:fill="auto" w:val="clear"/>
          <w:lang w:val="uk-UA" w:eastAsia="uk-UA" w:bidi="uk-UA"/>
        </w:rPr>
        <w:t>. Коли німецький уряд поцікавився в британського посла в Берліні, як сприймати Черчиллеві промови, той запевнив, що з цього приводу можна не перейматися.</w:t>
      </w:r>
    </w:p>
    <w:p>
      <w:pPr>
        <w:pStyle w:val="Style21"/>
        <w:keepNext w:val="false"/>
        <w:keepLines w:val="false"/>
        <w:widowControl w:val="false"/>
        <w:shd w:val="clear" w:color="auto" w:fill="auto"/>
        <w:bidi w:val="0"/>
        <w:spacing w:lineRule="auto" w:line="240" w:before="0" w:after="0"/>
        <w:ind w:firstLine="480" w:left="0" w:right="0"/>
        <w:jc w:val="both"/>
        <w:rPr/>
      </w:pPr>
      <w:r>
        <w:rPr>
          <w:color w:val="191D1E"/>
          <w:spacing w:val="0"/>
          <w:w w:val="100"/>
          <w:shd w:fill="auto" w:val="clear"/>
          <w:lang w:val="uk-UA" w:eastAsia="uk-UA" w:bidi="uk-UA"/>
        </w:rPr>
        <w:t xml:space="preserve">У середині березня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року Гітлер наказав німецькій армії почати наступ на решту території Чехословаччини, яку за півроку до того Чемберлен привселюдно схарактеризував як «далеку країну», залучену в «протистояння між людьми, про яких ми ні- </w:t>
      </w:r>
      <w:r>
        <w:rPr>
          <w:b/>
          <w:bCs/>
          <w:color w:val="191D1E"/>
          <w:spacing w:val="0"/>
          <w:w w:val="100"/>
          <w:sz w:val="16"/>
          <w:szCs w:val="16"/>
          <w:shd w:fill="auto" w:val="clear"/>
          <w:lang w:val="en-US" w:eastAsia="en-US" w:bidi="en-US"/>
        </w:rPr>
        <w:t xml:space="preserve">2 67 </w:t>
      </w:r>
      <w:r>
        <w:rPr>
          <w:color w:val="191D1E"/>
          <w:spacing w:val="0"/>
          <w:w w:val="100"/>
          <w:shd w:fill="auto" w:val="clear"/>
          <w:lang w:val="uk-UA" w:eastAsia="uk-UA" w:bidi="uk-UA"/>
        </w:rPr>
        <w:t xml:space="preserve">чого не знаємо» </w:t>
      </w:r>
      <w:r>
        <w:rPr>
          <w:color w:val="000000"/>
          <w:spacing w:val="0"/>
          <w:w w:val="100"/>
          <w:shd w:fill="auto" w:val="clear"/>
          <w:lang w:val="en-US" w:eastAsia="en-US" w:bidi="en-US"/>
        </w:rPr>
        <w:t>.</w:t>
      </w:r>
    </w:p>
    <w:p>
      <w:pPr>
        <w:sectPr>
          <w:footnotePr>
            <w:numFmt w:val="upperRoman"/>
            <w:numStart w:val="6"/>
          </w:footnotePr>
          <w:type w:val="continuous"/>
          <w:pgSz w:w="12200" w:h="17626"/>
          <w:pgMar w:left="1483" w:right="1296" w:gutter="0" w:header="0" w:top="1932" w:footer="3" w:bottom="708"/>
          <w:formProt w:val="false"/>
          <w:titlePg/>
          <w:textDirection w:val="lrTb"/>
          <w:docGrid w:type="default" w:linePitch="360" w:charSpace="0"/>
        </w:sectPr>
      </w:pPr>
    </w:p>
    <w:p>
      <w:pPr>
        <w:pStyle w:val="Style21"/>
        <w:keepNext w:val="false"/>
        <w:keepLines w:val="false"/>
        <w:widowControl w:val="false"/>
        <w:shd w:val="clear" w:color="auto" w:fill="auto"/>
        <w:bidi w:val="0"/>
        <w:spacing w:before="0" w:after="0"/>
        <w:ind w:firstLine="420" w:left="720" w:right="0"/>
        <w:jc w:val="both"/>
        <w:rPr/>
      </w:pPr>
      <w:r>
        <w:rPr>
          <w:color w:val="000000"/>
          <w:spacing w:val="0"/>
          <w:w w:val="100"/>
          <w:shd w:fill="auto" w:val="clear"/>
          <w:lang w:val="uk-UA" w:eastAsia="uk-UA" w:bidi="uk-UA"/>
        </w:rPr>
        <w:t>Тепер уже стало не до жартів. Вторгнення в понівечену Чехо- словаччину свідчило, що політика замирення провалилася, і Чем- берлен разом із нею. Кілька останніх десятиліть стає дедалі попу</w:t>
        <w:softHyphen/>
        <w:t xml:space="preserve">лярнішим ревізіоністське переконання, буцімто Чемберлен виграв для Британії час на підготовку до війни, але при цьому ігнорується кілька ключових чинників. По-перше, Гітлер за той проміжок часу неймовірно набрав сили, зокрема захопивши австрійське золото й військову промисловість Чехословаччини, а також отримав людський ресурс, який міг використовувати на фабриках і в армії. По-друге, Чемберлен у жодний спосіб не продемонстрував, що й справді прагнув виграти час. Ба більше, найімовірніше, він сам чи хтось із його політичних союзників, припустімо, лорд Галіфакс, якби мав таку змогу, то запросив би мир у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році. Дехто з ревізіоністів стверджує</w:t>
      </w:r>
      <w:r>
        <w:rPr>
          <w:color w:val="000000"/>
          <w:spacing w:val="0"/>
          <w:w w:val="100"/>
          <w:shd w:fill="auto" w:val="clear"/>
          <w:vertAlign w:val="superscript"/>
          <w:lang w:val="uk-UA" w:eastAsia="uk-UA" w:bidi="uk-UA"/>
        </w:rPr>
        <w:t>268</w:t>
      </w:r>
      <w:r>
        <w:rPr>
          <w:color w:val="000000"/>
          <w:spacing w:val="0"/>
          <w:w w:val="100"/>
          <w:shd w:fill="auto" w:val="clear"/>
          <w:lang w:val="uk-UA" w:eastAsia="uk-UA" w:bidi="uk-UA"/>
        </w:rPr>
        <w:t xml:space="preserve">,, що затримка нібито мала на меті дати Королівським військово-повітряним силам </w:t>
      </w:r>
      <w:r>
        <w:rPr>
          <w:rFonts w:eastAsia="Georgia" w:cs="Georgia" w:ascii="Georgia" w:hAnsi="Georgia"/>
          <w:smallCaps/>
          <w:color w:val="000000"/>
          <w:spacing w:val="0"/>
          <w:w w:val="100"/>
          <w:sz w:val="20"/>
          <w:szCs w:val="20"/>
          <w:shd w:fill="auto" w:val="clear"/>
          <w:lang w:val="en-US" w:eastAsia="en-US" w:bidi="en-US"/>
        </w:rPr>
        <w:t>(raf)</w:t>
      </w:r>
      <w:r>
        <w:rPr>
          <w:color w:val="000000"/>
          <w:spacing w:val="0"/>
          <w:w w:val="100"/>
          <w:shd w:fill="auto" w:val="clear"/>
          <w:lang w:val="en-US" w:eastAsia="en-US" w:bidi="en-US"/>
        </w:rPr>
        <w:t xml:space="preserve"> </w:t>
      </w:r>
      <w:r>
        <w:rPr>
          <w:color w:val="000000"/>
          <w:spacing w:val="0"/>
          <w:w w:val="100"/>
          <w:shd w:fill="auto" w:val="clear"/>
          <w:lang w:val="uk-UA" w:eastAsia="uk-UA" w:bidi="uk-UA"/>
        </w:rPr>
        <w:t>час на зміцнення своїх ресурсів, але при цьому ігнорується той факт, що Чемберлен фінансував конструювання винищувачів лише тому, що це було дешевше, ніж розробка бомбардувальників.</w:t>
      </w:r>
    </w:p>
    <w:p>
      <w:pPr>
        <w:pStyle w:val="Style21"/>
        <w:keepNext w:val="false"/>
        <w:keepLines w:val="false"/>
        <w:widowControl w:val="false"/>
        <w:shd w:val="clear" w:color="auto" w:fill="auto"/>
        <w:bidi w:val="0"/>
        <w:spacing w:before="0" w:after="0"/>
        <w:ind w:firstLine="420" w:left="720" w:right="0"/>
        <w:jc w:val="both"/>
        <w:rPr/>
      </w:pPr>
      <w:r>
        <w:rPr>
          <w:color w:val="000000"/>
          <w:spacing w:val="0"/>
          <w:w w:val="100"/>
          <w:shd w:fill="auto" w:val="clear"/>
          <w:lang w:val="uk-UA" w:eastAsia="uk-UA" w:bidi="uk-UA"/>
        </w:rPr>
        <w:t xml:space="preserve">Тепер ми знаємо, що </w:t>
      </w:r>
      <w:r>
        <w:rPr>
          <w:color w:val="000000"/>
          <w:spacing w:val="0"/>
          <w:w w:val="100"/>
          <w:shd w:fill="auto" w:val="clear"/>
          <w:lang w:val="en-US" w:eastAsia="en-US" w:bidi="en-US"/>
        </w:rPr>
        <w:t xml:space="preserve">23 </w:t>
      </w:r>
      <w:r>
        <w:rPr>
          <w:color w:val="000000"/>
          <w:spacing w:val="0"/>
          <w:w w:val="100"/>
          <w:shd w:fill="auto" w:val="clear"/>
          <w:lang w:val="uk-UA" w:eastAsia="uk-UA" w:bidi="uk-UA"/>
        </w:rPr>
        <w:t xml:space="preserve">травня </w:t>
      </w:r>
      <w:r>
        <w:rPr>
          <w:color w:val="000000"/>
          <w:spacing w:val="0"/>
          <w:w w:val="100"/>
          <w:shd w:fill="auto" w:val="clear"/>
          <w:lang w:val="en-US" w:eastAsia="en-US" w:bidi="en-US"/>
        </w:rPr>
        <w:t xml:space="preserve">1939 </w:t>
      </w:r>
      <w:r>
        <w:rPr>
          <w:color w:val="000000"/>
          <w:spacing w:val="0"/>
          <w:w w:val="100"/>
          <w:shd w:fill="auto" w:val="clear"/>
          <w:lang w:val="uk-UA" w:eastAsia="uk-UA" w:bidi="uk-UA"/>
        </w:rPr>
        <w:t>року Гітлер зібрав військових очільниКів у власному кабінеті, аби розповісти про плани війни</w:t>
      </w:r>
      <w:r>
        <w:rPr>
          <w:color w:val="000000"/>
          <w:spacing w:val="0"/>
          <w:w w:val="100"/>
          <w:shd w:fill="auto" w:val="clear"/>
          <w:vertAlign w:val="superscript"/>
          <w:lang w:val="uk-UA" w:eastAsia="uk-UA" w:bidi="uk-UA"/>
        </w:rPr>
        <w:t>269</w:t>
      </w:r>
      <w:r>
        <w:rPr>
          <w:color w:val="000000"/>
          <w:spacing w:val="0"/>
          <w:w w:val="100"/>
          <w:shd w:fill="auto" w:val="clear"/>
          <w:lang w:val="uk-UA" w:eastAsia="uk-UA" w:bidi="uk-UA"/>
        </w:rPr>
        <w:t>, яка, за його словами, була неминучою. По-перше, він збирався «атакувати Польщу за першої ж нагоди». Згодом мала тривати «боротьба до загину» з Англією. Він визначив умови, потрібні для перемоги Німеччини в цьому протистоянні. «Якщо Голландію й Бельгію вдасться окупувати й утримати, якщо Франція також зазнає поразки, то основні умови для успішної війни з Англією будуть забезпечені. Англію можна буде відрізати від Західної Франції під час безпосередніх бойових зіткнень за допомогою авіації, а флот із його підводними човнами може збільшити масштаби блокади». Сполучених Штатів Америки в цій промові він не згадував, якщо судити з її перекладу, який використовували під час післявоєнного Нюрнберзького процесу. Є свідчення, що на той момент Гітлер замислювався над війною зі Сполученими Штатами, але тільки після підкорення Європи й Радянського Союзу</w:t>
      </w:r>
      <w:r>
        <w:rPr>
          <w:color w:val="000000"/>
          <w:spacing w:val="0"/>
          <w:w w:val="100"/>
          <w:shd w:fill="auto" w:val="clear"/>
          <w:vertAlign w:val="superscript"/>
          <w:lang w:val="uk-UA" w:eastAsia="uk-UA" w:bidi="uk-UA"/>
        </w:rPr>
        <w:t>270</w:t>
      </w:r>
      <w:r>
        <w:rPr>
          <w:color w:val="000000"/>
          <w:spacing w:val="0"/>
          <w:w w:val="100"/>
          <w:shd w:fill="auto" w:val="clear"/>
          <w:lang w:val="uk-UA" w:eastAsia="uk-UA" w:bidi="uk-UA"/>
        </w:rPr>
        <w:t>.</w:t>
      </w:r>
    </w:p>
    <w:p>
      <w:pPr>
        <w:sectPr>
          <w:headerReference w:type="even" r:id="rId124"/>
          <w:headerReference w:type="default" r:id="rId125"/>
          <w:footerReference w:type="even" r:id="rId126"/>
          <w:footerReference w:type="default" r:id="rId127"/>
          <w:footnotePr>
            <w:numFmt w:val="upperRoman"/>
            <w:numStart w:val="6"/>
          </w:footnotePr>
          <w:type w:val="nextPage"/>
          <w:pgSz w:w="12200" w:h="17626"/>
          <w:pgMar w:left="1483" w:right="1296" w:gutter="0" w:header="0" w:top="1932" w:footer="280" w:bottom="708"/>
          <w:pgNumType w:start="67"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720" w:right="0"/>
        <w:jc w:val="both"/>
        <w:rPr/>
      </w:pPr>
      <w:r>
        <w:rPr>
          <w:color w:val="000000"/>
          <w:spacing w:val="0"/>
          <w:w w:val="100"/>
          <w:shd w:fill="auto" w:val="clear"/>
          <w:lang w:val="uk-UA" w:eastAsia="uk-UA" w:bidi="uk-UA"/>
        </w:rPr>
        <w:t>Британці дивилися, як Гітлер підкорює території за межами Німеччини, і тон стосовно загального посміховиська Черчилля почав змінюватися. «Вельмишановний джентльмен продовжує</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Прем’єр-міністр розповів своєму політичному союзникові Джеффрі Доусону, редакторові </w:t>
      </w:r>
      <w:r>
        <w:rPr>
          <w:color w:val="191D1E"/>
          <w:spacing w:val="0"/>
          <w:w w:val="100"/>
          <w:shd w:fill="auto" w:val="clear"/>
          <w:lang w:val="en-US" w:eastAsia="en-US" w:bidi="en-US"/>
        </w:rPr>
        <w:t xml:space="preserve">Times, </w:t>
      </w:r>
      <w:r>
        <w:rPr>
          <w:color w:val="191D1E"/>
          <w:spacing w:val="0"/>
          <w:w w:val="100"/>
          <w:shd w:fill="auto" w:val="clear"/>
          <w:lang w:val="uk-UA" w:eastAsia="uk-UA" w:bidi="uk-UA"/>
        </w:rPr>
        <w:t>що «не має наміру поступатися тиску й повертати Вінстона»</w:t>
      </w:r>
      <w:r>
        <w:rPr>
          <w:color w:val="191D1E"/>
          <w:spacing w:val="0"/>
          <w:w w:val="100"/>
          <w:shd w:fill="auto" w:val="clear"/>
          <w:vertAlign w:val="superscript"/>
          <w:lang w:val="uk-UA" w:eastAsia="uk-UA" w:bidi="uk-UA"/>
        </w:rPr>
        <w:t>2,72</w:t>
      </w:r>
      <w:r>
        <w:rPr>
          <w:color w:val="191D1E"/>
          <w:spacing w:val="0"/>
          <w:w w:val="100"/>
          <w:shd w:fill="auto" w:val="clear"/>
          <w:lang w:val="uk-UA" w:eastAsia="uk-UA" w:bidi="uk-UA"/>
        </w:rPr>
        <w:t>.</w:t>
      </w:r>
    </w:p>
    <w:p>
      <w:pPr>
        <w:sectPr>
          <w:headerReference w:type="even" r:id="rId128"/>
          <w:headerReference w:type="default" r:id="rId129"/>
          <w:headerReference w:type="first" r:id="rId130"/>
          <w:footerReference w:type="even" r:id="rId131"/>
          <w:footerReference w:type="default" r:id="rId132"/>
          <w:footerReference w:type="first" r:id="rId133"/>
          <w:footnotePr>
            <w:numFmt w:val="upperRoman"/>
            <w:numStart w:val="6"/>
          </w:footnotePr>
          <w:type w:val="nextPage"/>
          <w:pgSz w:w="12200" w:h="17626"/>
          <w:pgMar w:left="1334" w:right="1454" w:gutter="0" w:header="0" w:top="1397" w:footer="969" w:bottom="1397"/>
          <w:pgNumType w:start="71"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60" w:left="0" w:right="0"/>
        <w:jc w:val="both"/>
        <w:rPr/>
      </w:pPr>
      <w:r>
        <w:rPr>
          <w:color w:val="191D1E"/>
          <w:spacing w:val="0"/>
          <w:w w:val="100"/>
          <w:shd w:fill="auto" w:val="clear"/>
          <w:lang w:val="uk-UA" w:eastAsia="uk-UA" w:bidi="uk-UA"/>
        </w:rPr>
        <w:t xml:space="preserve">Тиск на користь </w:t>
      </w:r>
      <w:r>
        <w:rPr>
          <w:color w:val="000000"/>
          <w:spacing w:val="0"/>
          <w:w w:val="100"/>
          <w:shd w:fill="auto" w:val="clear"/>
          <w:lang w:val="uk-UA" w:eastAsia="uk-UA" w:bidi="uk-UA"/>
        </w:rPr>
        <w:t xml:space="preserve">Черчилля зростав. </w:t>
      </w:r>
      <w:r>
        <w:rPr>
          <w:color w:val="191D1E"/>
          <w:spacing w:val="0"/>
          <w:w w:val="100"/>
          <w:shd w:fill="auto" w:val="clear"/>
          <w:lang w:val="uk-UA" w:eastAsia="uk-UA" w:bidi="uk-UA"/>
        </w:rPr>
        <w:t xml:space="preserve">У серпні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року, напередодні війни </w:t>
      </w:r>
      <w:r>
        <w:rPr>
          <w:color w:val="000000"/>
          <w:spacing w:val="0"/>
          <w:w w:val="100"/>
          <w:shd w:fill="auto" w:val="clear"/>
          <w:lang w:val="uk-UA" w:eastAsia="uk-UA" w:bidi="uk-UA"/>
        </w:rPr>
        <w:t xml:space="preserve">в Європі, Елеанор Ретбоун, незалежна </w:t>
      </w:r>
      <w:r>
        <w:rPr>
          <w:color w:val="191D1E"/>
          <w:spacing w:val="0"/>
          <w:w w:val="100"/>
          <w:shd w:fill="auto" w:val="clear"/>
          <w:lang w:val="uk-UA" w:eastAsia="uk-UA" w:bidi="uk-UA"/>
        </w:rPr>
        <w:t xml:space="preserve">членкиня парламенту й захисниця </w:t>
      </w:r>
      <w:r>
        <w:rPr>
          <w:color w:val="000000"/>
          <w:spacing w:val="0"/>
          <w:w w:val="100"/>
          <w:shd w:fill="auto" w:val="clear"/>
          <w:lang w:val="uk-UA" w:eastAsia="uk-UA" w:bidi="uk-UA"/>
        </w:rPr>
        <w:t xml:space="preserve">прав жінок, </w:t>
      </w:r>
      <w:r>
        <w:rPr>
          <w:color w:val="191D1E"/>
          <w:spacing w:val="0"/>
          <w:w w:val="100"/>
          <w:shd w:fill="auto" w:val="clear"/>
          <w:lang w:val="uk-UA" w:eastAsia="uk-UA" w:bidi="uk-UA"/>
        </w:rPr>
        <w:t xml:space="preserve">яка </w:t>
      </w:r>
      <w:r>
        <w:rPr>
          <w:color w:val="000000"/>
          <w:spacing w:val="0"/>
          <w:w w:val="100"/>
          <w:shd w:fill="auto" w:val="clear"/>
          <w:lang w:val="uk-UA" w:eastAsia="uk-UA" w:bidi="uk-UA"/>
        </w:rPr>
        <w:t xml:space="preserve">представляла англійські </w:t>
      </w:r>
      <w:r>
        <w:rPr>
          <w:color w:val="191D1E"/>
          <w:spacing w:val="0"/>
          <w:w w:val="100"/>
          <w:shd w:fill="auto" w:val="clear"/>
          <w:lang w:val="uk-UA" w:eastAsia="uk-UA" w:bidi="uk-UA"/>
        </w:rPr>
        <w:t xml:space="preserve">університети, крім Оксфорду, Кембриджу й </w:t>
      </w:r>
      <w:r>
        <w:rPr>
          <w:color w:val="000000"/>
          <w:spacing w:val="0"/>
          <w:w w:val="100"/>
          <w:shd w:fill="auto" w:val="clear"/>
          <w:lang w:val="uk-UA" w:eastAsia="uk-UA" w:bidi="uk-UA"/>
        </w:rPr>
        <w:t xml:space="preserve">університету </w:t>
      </w:r>
      <w:r>
        <w:rPr>
          <w:color w:val="191D1E"/>
          <w:spacing w:val="0"/>
          <w:w w:val="100"/>
          <w:shd w:fill="auto" w:val="clear"/>
          <w:lang w:val="uk-UA" w:eastAsia="uk-UA" w:bidi="uk-UA"/>
        </w:rPr>
        <w:t xml:space="preserve">Лондона (вони мали привілей висувати </w:t>
      </w:r>
      <w:r>
        <w:rPr>
          <w:color w:val="000000"/>
          <w:spacing w:val="0"/>
          <w:w w:val="100"/>
          <w:shd w:fill="auto" w:val="clear"/>
          <w:lang w:val="uk-UA" w:eastAsia="uk-UA" w:bidi="uk-UA"/>
        </w:rPr>
        <w:t xml:space="preserve">власних </w:t>
      </w:r>
      <w:r>
        <w:rPr>
          <w:color w:val="191D1E"/>
          <w:spacing w:val="0"/>
          <w:w w:val="100"/>
          <w:shd w:fill="auto" w:val="clear"/>
          <w:lang w:val="uk-UA" w:eastAsia="uk-UA" w:bidi="uk-UA"/>
        </w:rPr>
        <w:t xml:space="preserve">представників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парламенту), заявила під час виступу </w:t>
      </w:r>
      <w:r>
        <w:rPr>
          <w:color w:val="000000"/>
          <w:spacing w:val="0"/>
          <w:w w:val="100"/>
          <w:shd w:fill="auto" w:val="clear"/>
          <w:lang w:val="uk-UA" w:eastAsia="uk-UA" w:bidi="uk-UA"/>
        </w:rPr>
        <w:t xml:space="preserve">в Палаті громад, що </w:t>
      </w:r>
      <w:r>
        <w:rPr>
          <w:color w:val="191D1E"/>
          <w:spacing w:val="0"/>
          <w:w w:val="100"/>
          <w:shd w:fill="auto" w:val="clear"/>
          <w:lang w:val="uk-UA" w:eastAsia="uk-UA" w:bidi="uk-UA"/>
        </w:rPr>
        <w:t xml:space="preserve">Черчилль «увесь час пророкував, </w:t>
      </w:r>
      <w:r>
        <w:rPr>
          <w:color w:val="000000"/>
          <w:spacing w:val="0"/>
          <w:w w:val="100"/>
          <w:shd w:fill="auto" w:val="clear"/>
          <w:lang w:val="uk-UA" w:eastAsia="uk-UA" w:bidi="uk-UA"/>
        </w:rPr>
        <w:t xml:space="preserve">що це відбудеться, але його </w:t>
      </w:r>
      <w:r>
        <w:rPr>
          <w:color w:val="191D1E"/>
          <w:spacing w:val="0"/>
          <w:w w:val="100"/>
          <w:shd w:fill="auto" w:val="clear"/>
          <w:lang w:val="uk-UA" w:eastAsia="uk-UA" w:bidi="uk-UA"/>
        </w:rPr>
        <w:t>порадами нехтували»</w:t>
      </w:r>
      <w:r>
        <w:rPr>
          <w:color w:val="191D1E"/>
          <w:spacing w:val="0"/>
          <w:w w:val="100"/>
          <w:shd w:fill="auto" w:val="clear"/>
          <w:vertAlign w:val="superscript"/>
          <w:lang w:val="uk-UA" w:eastAsia="uk-UA" w:bidi="uk-UA"/>
        </w:rPr>
        <w:t>273</w:t>
      </w:r>
      <w:r>
        <w:rPr>
          <w:color w:val="191D1E"/>
          <w:spacing w:val="0"/>
          <w:w w:val="100"/>
          <w:shd w:fill="auto" w:val="clear"/>
          <w:lang w:val="uk-UA" w:eastAsia="uk-UA" w:bidi="uk-UA"/>
        </w:rPr>
        <w:t>.</w:t>
      </w:r>
    </w:p>
    <w:p>
      <w:pPr>
        <w:pStyle w:val="11"/>
        <w:keepNext w:val="true"/>
        <w:keepLines/>
        <w:widowControl w:val="false"/>
        <w:shd w:val="clear" w:color="auto" w:fill="auto"/>
        <w:bidi w:val="0"/>
        <w:spacing w:lineRule="auto" w:line="240" w:before="0" w:after="240"/>
        <w:ind w:hanging="0" w:left="1760" w:right="0"/>
        <w:jc w:val="left"/>
        <w:rPr/>
      </w:pPr>
      <w:bookmarkStart w:id="15" w:name="_toc4755"/>
      <w:bookmarkStart w:id="16" w:name="bookmark20"/>
      <w:bookmarkEnd w:id="15"/>
      <w:r>
        <w:rPr>
          <w:spacing w:val="0"/>
          <w:w w:val="100"/>
          <w:shd w:fill="auto" w:val="clear"/>
          <w:lang w:val="uk-UA" w:eastAsia="uk-UA" w:bidi="uk-UA"/>
        </w:rPr>
        <w:t>Орвелл стає «Орвеллом»</w:t>
      </w:r>
      <w:bookmarkEnd w:id="16"/>
    </w:p>
    <w:p>
      <w:pPr>
        <w:pStyle w:val="Style22"/>
        <w:keepNext w:val="false"/>
        <w:keepLines w:val="false"/>
        <w:widowControl w:val="false"/>
        <w:shd w:val="clear" w:color="auto" w:fill="auto"/>
        <w:bidi w:val="0"/>
        <w:spacing w:lineRule="auto" w:line="240" w:before="0" w:after="2560"/>
        <w:ind w:hanging="0" w:left="1760" w:right="0"/>
        <w:jc w:val="both"/>
        <w:rPr>
          <w:sz w:val="26"/>
          <w:szCs w:val="26"/>
        </w:rPr>
      </w:pPr>
      <w:r>
        <w:rPr>
          <w:rFonts w:eastAsia="Arial" w:cs="Arial" w:ascii="Arial" w:hAnsi="Arial"/>
          <w:i/>
          <w:iCs/>
          <w:color w:val="191D1E"/>
          <w:spacing w:val="0"/>
          <w:w w:val="100"/>
          <w:sz w:val="26"/>
          <w:szCs w:val="26"/>
          <w:shd w:fill="auto" w:val="clear"/>
          <w:lang w:val="uk-UA" w:eastAsia="uk-UA" w:bidi="uk-UA"/>
        </w:rPr>
        <w:t xml:space="preserve">Іспанія, </w:t>
      </w:r>
      <w:r>
        <w:rPr>
          <w:rFonts w:eastAsia="Arial" w:cs="Arial" w:ascii="Arial" w:hAnsi="Arial"/>
          <w:i/>
          <w:iCs/>
          <w:color w:val="191D1E"/>
          <w:spacing w:val="0"/>
          <w:w w:val="100"/>
          <w:sz w:val="26"/>
          <w:szCs w:val="26"/>
          <w:shd w:fill="auto" w:val="clear"/>
          <w:lang w:val="en-US" w:eastAsia="en-US" w:bidi="en-US"/>
        </w:rPr>
        <w:t>1937</w:t>
      </w:r>
    </w:p>
    <w:p>
      <w:pPr>
        <w:pStyle w:val="Style21"/>
        <w:keepNext w:val="false"/>
        <w:keepLines w:val="false"/>
        <w:widowControl w:val="false"/>
        <w:shd w:val="clear" w:color="auto" w:fill="auto"/>
        <w:bidi w:val="0"/>
        <w:spacing w:lineRule="auto" w:line="278" w:before="0" w:after="0"/>
        <w:ind w:hanging="0" w:left="1560" w:right="0"/>
        <w:jc w:val="left"/>
        <w:rPr/>
      </w:pPr>
      <w:r>
        <w:rPr>
          <w:color w:val="191D1E"/>
          <w:spacing w:val="0"/>
          <w:w w:val="100"/>
          <w:shd w:fill="auto" w:val="clear"/>
          <w:lang w:val="uk-UA" w:eastAsia="uk-UA" w:bidi="uk-UA"/>
        </w:rPr>
        <w:t>рвелл надіслав рукопис «Дороги на Віґан-Пірс» своєму ви</w:t>
        <w:softHyphen/>
        <w:t xml:space="preserve">давцеві </w:t>
      </w:r>
      <w:r>
        <w:rPr>
          <w:color w:val="191D1E"/>
          <w:spacing w:val="0"/>
          <w:w w:val="100"/>
          <w:shd w:fill="auto" w:val="clear"/>
          <w:lang w:val="en-US" w:eastAsia="en-US" w:bidi="en-US"/>
        </w:rPr>
        <w:t xml:space="preserve">15 </w:t>
      </w:r>
      <w:r>
        <w:rPr>
          <w:color w:val="191D1E"/>
          <w:spacing w:val="0"/>
          <w:w w:val="100"/>
          <w:shd w:fill="auto" w:val="clear"/>
          <w:lang w:val="uk-UA" w:eastAsia="uk-UA" w:bidi="uk-UA"/>
        </w:rPr>
        <w:t xml:space="preserve">грудня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року, а за тиждень вирушив до Іспанії. Він зупинився в Парижі, аби поспілкуватися з Генрі Міллером</w:t>
      </w:r>
    </w:p>
    <w:p>
      <w:pPr>
        <w:pStyle w:val="Style21"/>
        <w:keepNext w:val="false"/>
        <w:keepLines w:val="false"/>
        <w:widowControl w:val="false"/>
        <w:shd w:val="clear" w:color="auto" w:fill="auto"/>
        <w:bidi w:val="0"/>
        <w:spacing w:lineRule="auto" w:line="278" w:before="0" w:after="0"/>
        <w:ind w:hanging="0" w:left="720" w:right="0"/>
        <w:jc w:val="left"/>
        <w:rPr/>
      </w:pPr>
      <w:r>
        <w:rPr>
          <w:color w:val="000000"/>
          <w:spacing w:val="0"/>
          <w:w w:val="100"/>
          <w:shd w:fill="auto" w:val="clear"/>
          <w:lang w:val="en-US" w:eastAsia="en-US" w:bidi="en-US"/>
        </w:rPr>
        <w:t xml:space="preserve">— </w:t>
      </w:r>
      <w:r>
        <w:rPr>
          <w:color w:val="191D1E"/>
          <w:spacing w:val="0"/>
          <w:w w:val="100"/>
          <w:shd w:fill="auto" w:val="clear"/>
          <w:lang w:val="uk-UA" w:eastAsia="uk-UA" w:bidi="uk-UA"/>
        </w:rPr>
        <w:t>письменником, яким захоплювався. Міллер подарував йому вельветовий піджак, наказавши носити його в Іспанії. До Барселони Орвелл прибув напередодні Різдва.</w:t>
      </w:r>
    </w:p>
    <w:p>
      <w:pPr>
        <w:pStyle w:val="Style21"/>
        <w:keepNext w:val="false"/>
        <w:keepLines w:val="false"/>
        <w:widowControl w:val="false"/>
        <w:shd w:val="clear" w:color="auto" w:fill="auto"/>
        <w:bidi w:val="0"/>
        <w:spacing w:lineRule="auto" w:line="278" w:before="0" w:after="0"/>
        <w:ind w:hanging="0" w:left="1140" w:right="0"/>
        <w:jc w:val="both"/>
        <w:rPr/>
      </w:pPr>
      <w:r>
        <w:rPr>
          <w:color w:val="191D1E"/>
          <w:spacing w:val="0"/>
          <w:w w:val="100"/>
          <w:shd w:fill="auto" w:val="clear"/>
          <w:lang w:val="uk-UA" w:eastAsia="uk-UA" w:bidi="uk-UA"/>
        </w:rPr>
        <w:t xml:space="preserve">Так почалися сім місяців,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мали стати найважливішими в</w:t>
      </w:r>
    </w:p>
    <w:p>
      <w:pPr>
        <w:pStyle w:val="Style21"/>
        <w:keepNext w:val="false"/>
        <w:keepLines w:val="false"/>
        <w:widowControl w:val="false"/>
        <w:shd w:val="clear" w:color="auto" w:fill="auto"/>
        <w:bidi w:val="0"/>
        <w:spacing w:before="0" w:after="0"/>
        <w:ind w:hanging="0" w:left="720" w:right="0"/>
        <w:jc w:val="both"/>
        <w:rPr/>
      </w:pPr>
      <w:r>
        <w:rPr>
          <w:color w:val="191D1E"/>
          <w:spacing w:val="0"/>
          <w:w w:val="100"/>
          <w:shd w:fill="auto" w:val="clear"/>
          <w:lang w:val="uk-UA" w:eastAsia="uk-UA" w:bidi="uk-UA"/>
        </w:rPr>
        <w:t xml:space="preserve">політичному житті Орвелла. Те, що йому довелося побачити під час громадянської війни в Іспанії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 xml:space="preserve">року, визначатиме зміст усіх наступних його творів. Між вулицями Барселони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 xml:space="preserve">року й камерами тортур у </w:t>
      </w:r>
      <w:r>
        <w:rPr>
          <w:color w:val="191D1E"/>
          <w:spacing w:val="0"/>
          <w:w w:val="100"/>
          <w:shd w:fill="auto" w:val="clear"/>
          <w:lang w:val="en-US" w:eastAsia="en-US" w:bidi="en-US"/>
        </w:rPr>
        <w:t xml:space="preserve">«1984» — </w:t>
      </w:r>
      <w:r>
        <w:rPr>
          <w:color w:val="191D1E"/>
          <w:spacing w:val="0"/>
          <w:w w:val="100"/>
          <w:shd w:fill="auto" w:val="clear"/>
          <w:lang w:val="uk-UA" w:eastAsia="uk-UA" w:bidi="uk-UA"/>
        </w:rPr>
        <w:t>прямий зв’язок.</w:t>
      </w:r>
    </w:p>
    <w:p>
      <w:pPr>
        <w:pStyle w:val="Style21"/>
        <w:keepNext w:val="false"/>
        <w:keepLines w:val="false"/>
        <w:widowControl w:val="false"/>
        <w:shd w:val="clear" w:color="auto" w:fill="auto"/>
        <w:bidi w:val="0"/>
        <w:spacing w:before="0" w:after="0"/>
        <w:ind w:firstLine="420" w:left="720" w:right="0"/>
        <w:jc w:val="both"/>
        <w:rPr/>
      </w:pPr>
      <w:r>
        <w:rPr>
          <w:color w:val="191D1E"/>
          <w:spacing w:val="0"/>
          <w:w w:val="100"/>
          <w:shd w:fill="auto" w:val="clear"/>
          <w:lang w:val="uk-UA" w:eastAsia="uk-UA" w:bidi="uk-UA"/>
        </w:rPr>
        <w:t xml:space="preserve">Але, коли наприкінці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 xml:space="preserve">року він прибув у Барселону, столицю Каталонії, усе </w:t>
      </w:r>
      <w:r>
        <w:rPr>
          <w:color w:val="000000"/>
          <w:spacing w:val="0"/>
          <w:w w:val="100"/>
          <w:shd w:fill="auto" w:val="clear"/>
          <w:lang w:val="uk-UA" w:eastAsia="uk-UA" w:bidi="uk-UA"/>
        </w:rPr>
        <w:t xml:space="preserve">ще </w:t>
      </w:r>
      <w:r>
        <w:rPr>
          <w:color w:val="191D1E"/>
          <w:spacing w:val="0"/>
          <w:w w:val="100"/>
          <w:shd w:fill="auto" w:val="clear"/>
          <w:lang w:val="uk-UA" w:eastAsia="uk-UA" w:bidi="uk-UA"/>
        </w:rPr>
        <w:t xml:space="preserve">було зовсім по-іншому. Місто, розташоване на північному сході Іспанії, було головним центром спротиву в протистоянні правих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Другої Іспанської республіки. Формально Орвелл вирушив туди писати про громадянську війну, але натомість негайно приєднався до тих, хто протистояв правим. Він аж нетямився від захоплення, побачивши, що в Барселоні панує по-справжньому революційна атмосфера загального братерства. Уперше в житті, як йому здавалося, він став свідком, як до влади прийшов робочий клас. «Крім того, люди вірили в революцію та світле майбуття, сподівалися, що настала доба рівності й свободи»</w:t>
      </w:r>
      <w:r>
        <w:rPr>
          <w:color w:val="191D1E"/>
          <w:spacing w:val="0"/>
          <w:w w:val="100"/>
          <w:shd w:fill="auto" w:val="clear"/>
          <w:vertAlign w:val="superscript"/>
          <w:lang w:val="uk-UA" w:eastAsia="uk-UA" w:bidi="uk-UA"/>
        </w:rPr>
        <w:t>274</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писав він.</w:t>
      </w:r>
    </w:p>
    <w:p>
      <w:pPr>
        <w:pStyle w:val="Style21"/>
        <w:keepNext w:val="false"/>
        <w:keepLines w:val="false"/>
        <w:widowControl w:val="false"/>
        <w:shd w:val="clear" w:color="auto" w:fill="auto"/>
        <w:bidi w:val="0"/>
        <w:spacing w:before="0" w:after="0"/>
        <w:ind w:firstLine="420" w:left="720" w:right="0"/>
        <w:jc w:val="both"/>
        <w:rPr/>
      </w:pPr>
      <w:r>
        <w:rPr>
          <w:color w:val="191D1E"/>
          <w:spacing w:val="0"/>
          <w:w w:val="100"/>
          <w:shd w:fill="auto" w:val="clear"/>
          <w:lang w:val="uk-UA" w:eastAsia="uk-UA" w:bidi="uk-UA"/>
        </w:rPr>
        <w:t>Інші гості міста були в такій самій ейфорії. Кітті Бовлер, молода американська антифашистка, писала в листі до матері: «Тут народжується новий світ»</w:t>
      </w:r>
      <w:r>
        <w:rPr>
          <w:color w:val="191D1E"/>
          <w:spacing w:val="0"/>
          <w:w w:val="100"/>
          <w:shd w:fill="auto" w:val="clear"/>
          <w:vertAlign w:val="superscript"/>
          <w:lang w:val="uk-UA" w:eastAsia="uk-UA" w:bidi="uk-UA"/>
        </w:rPr>
        <w:t>275</w:t>
      </w:r>
      <w:r>
        <w:rPr>
          <w:color w:val="191D1E"/>
          <w:spacing w:val="0"/>
          <w:w w:val="100"/>
          <w:shd w:fill="auto" w:val="clear"/>
          <w:lang w:val="uk-UA" w:eastAsia="uk-UA" w:bidi="uk-UA"/>
        </w:rPr>
        <w:t>. Лоїс Орр, ще одна американка, була в захваті, що анархісти обрали своїм талісманом моряка Папая</w:t>
      </w:r>
      <w:r>
        <w:rPr>
          <w:color w:val="191D1E"/>
          <w:spacing w:val="0"/>
          <w:w w:val="100"/>
          <w:shd w:fill="auto" w:val="clear"/>
          <w:vertAlign w:val="superscript"/>
          <w:lang w:val="uk-UA" w:eastAsia="uk-UA" w:bidi="uk-UA"/>
        </w:rPr>
        <w:t>276</w:t>
      </w:r>
      <w:r>
        <w:rPr>
          <w:color w:val="191D1E"/>
          <w:spacing w:val="0"/>
          <w:w w:val="100"/>
          <w:shd w:fill="auto" w:val="clear"/>
          <w:lang w:val="uk-UA" w:eastAsia="uk-UA" w:bidi="uk-UA"/>
        </w:rPr>
        <w:t>.</w:t>
      </w:r>
    </w:p>
    <w:p>
      <w:pPr>
        <w:sectPr>
          <w:headerReference w:type="even" r:id="rId134"/>
          <w:headerReference w:type="default" r:id="rId135"/>
          <w:headerReference w:type="first" r:id="rId136"/>
          <w:footerReference w:type="even" r:id="rId137"/>
          <w:footerReference w:type="default" r:id="rId138"/>
          <w:footerReference w:type="first" r:id="rId139"/>
          <w:footnotePr>
            <w:numFmt w:val="upperRoman"/>
            <w:numStart w:val="6"/>
          </w:footnotePr>
          <w:type w:val="nextPage"/>
          <w:pgSz w:w="12200" w:h="17626"/>
          <w:pgMar w:left="1401" w:right="1378" w:gutter="0" w:header="960" w:top="1388" w:footer="3" w:bottom="264"/>
          <w:pgNumType w:start="69"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180" w:left="0" w:right="0"/>
        <w:jc w:val="both"/>
        <w:rPr/>
      </w:pPr>
      <w:r>
        <w:rPr>
          <w:color w:val="191D1E"/>
          <w:spacing w:val="0"/>
          <w:w w:val="100"/>
          <w:shd w:fill="auto" w:val="clear"/>
          <w:lang w:val="uk-UA" w:eastAsia="uk-UA" w:bidi="uk-UA"/>
        </w:rPr>
        <w:t xml:space="preserve">з’являтися в цій Палаті й попереджати уряд,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зазначив під час дебатів Реджинальд Флетчен у червні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Уряд постійно відкидає його попередження, але ми знову й вкотре бачимо, як влада виявляється змушеною приймати його пропозиції, хоча вони зрештою коштують їй дорожче, ніж якби до нього дослухалися раніше»</w:t>
      </w:r>
      <w:r>
        <w:rPr>
          <w:color w:val="191D1E"/>
          <w:spacing w:val="0"/>
          <w:w w:val="100"/>
          <w:shd w:fill="auto" w:val="clear"/>
          <w:vertAlign w:val="superscript"/>
          <w:lang w:val="uk-UA" w:eastAsia="uk-UA" w:bidi="uk-UA"/>
        </w:rPr>
        <w:t>2,71</w:t>
      </w:r>
      <w:r>
        <w:rPr>
          <w:color w:val="191D1E"/>
          <w:spacing w:val="0"/>
          <w:w w:val="100"/>
          <w:shd w:fill="auto" w:val="clear"/>
          <w:lang w:val="uk-UA" w:eastAsia="uk-UA" w:bidi="uk-UA"/>
        </w:rPr>
        <w:t>. Але навіть тоді Чемберлен уперто заперечував, що Черчилль здобув лідерську позицію.</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 xml:space="preserve">Гроші для своєї </w:t>
      </w:r>
      <w:r>
        <w:rPr>
          <w:color w:val="191D1E"/>
          <w:spacing w:val="0"/>
          <w:w w:val="100"/>
          <w:shd w:fill="auto" w:val="clear"/>
          <w:lang w:val="uk-UA" w:eastAsia="uk-UA" w:bidi="uk-UA"/>
        </w:rPr>
        <w:t xml:space="preserve">політсили вони </w:t>
      </w:r>
      <w:r>
        <w:rPr>
          <w:color w:val="000000"/>
          <w:spacing w:val="0"/>
          <w:w w:val="100"/>
          <w:shd w:fill="auto" w:val="clear"/>
          <w:lang w:val="uk-UA" w:eastAsia="uk-UA" w:bidi="uk-UA"/>
        </w:rPr>
        <w:t xml:space="preserve">збирали </w:t>
      </w:r>
      <w:r>
        <w:rPr>
          <w:color w:val="191D1E"/>
          <w:spacing w:val="0"/>
          <w:w w:val="100"/>
          <w:shd w:fill="auto" w:val="clear"/>
          <w:lang w:val="uk-UA" w:eastAsia="uk-UA" w:bidi="uk-UA"/>
        </w:rPr>
        <w:t xml:space="preserve">продаючи значки й шарфи </w:t>
      </w:r>
      <w:r>
        <w:rPr>
          <w:color w:val="000000"/>
          <w:spacing w:val="0"/>
          <w:w w:val="100"/>
          <w:shd w:fill="auto" w:val="clear"/>
          <w:lang w:val="uk-UA" w:eastAsia="uk-UA" w:bidi="uk-UA"/>
        </w:rPr>
        <w:t xml:space="preserve">із зображенням цього мультяшного героя, </w:t>
      </w:r>
      <w:r>
        <w:rPr>
          <w:color w:val="191D1E"/>
          <w:spacing w:val="0"/>
          <w:w w:val="100"/>
          <w:shd w:fill="auto" w:val="clear"/>
          <w:lang w:val="uk-UA" w:eastAsia="uk-UA" w:bidi="uk-UA"/>
        </w:rPr>
        <w:t>який розмахував черво</w:t>
      </w:r>
      <w:r>
        <w:rPr>
          <w:color w:val="000000"/>
          <w:spacing w:val="0"/>
          <w:w w:val="100"/>
          <w:shd w:fill="auto" w:val="clear"/>
          <w:lang w:val="uk-UA" w:eastAsia="uk-UA" w:bidi="uk-UA"/>
        </w:rPr>
        <w:t xml:space="preserve">но-чорним прапором їхньої партії. Водночас, </w:t>
      </w:r>
      <w:r>
        <w:rPr>
          <w:color w:val="191D1E"/>
          <w:spacing w:val="0"/>
          <w:w w:val="100"/>
          <w:shd w:fill="auto" w:val="clear"/>
          <w:lang w:val="uk-UA" w:eastAsia="uk-UA" w:bidi="uk-UA"/>
        </w:rPr>
        <w:t xml:space="preserve">відзначала вона, Мік- </w:t>
      </w:r>
      <w:r>
        <w:rPr>
          <w:color w:val="000000"/>
          <w:spacing w:val="0"/>
          <w:w w:val="100"/>
          <w:shd w:fill="auto" w:val="clear"/>
          <w:lang w:val="uk-UA" w:eastAsia="uk-UA" w:bidi="uk-UA"/>
        </w:rPr>
        <w:t xml:space="preserve">кі Мауса визнали позапартійним. (В есеї про Діккенса, </w:t>
      </w:r>
      <w:r>
        <w:rPr>
          <w:color w:val="191D1E"/>
          <w:spacing w:val="0"/>
          <w:w w:val="100"/>
          <w:shd w:fill="auto" w:val="clear"/>
          <w:lang w:val="uk-UA" w:eastAsia="uk-UA" w:bidi="uk-UA"/>
        </w:rPr>
        <w:t xml:space="preserve">який буде </w:t>
      </w:r>
      <w:r>
        <w:rPr>
          <w:color w:val="000000"/>
          <w:spacing w:val="0"/>
          <w:w w:val="100"/>
          <w:shd w:fill="auto" w:val="clear"/>
          <w:lang w:val="uk-UA" w:eastAsia="uk-UA" w:bidi="uk-UA"/>
        </w:rPr>
        <w:t xml:space="preserve">написаний за кілька років, Орвелл зазначить, між іншим, що </w:t>
      </w:r>
      <w:r>
        <w:rPr>
          <w:color w:val="191D1E"/>
          <w:spacing w:val="0"/>
          <w:w w:val="100"/>
          <w:shd w:fill="auto" w:val="clear"/>
          <w:lang w:val="uk-UA" w:eastAsia="uk-UA" w:bidi="uk-UA"/>
        </w:rPr>
        <w:t>Па</w:t>
      </w:r>
      <w:r>
        <w:rPr>
          <w:color w:val="000000"/>
          <w:spacing w:val="0"/>
          <w:w w:val="100"/>
          <w:shd w:fill="auto" w:val="clear"/>
          <w:lang w:val="uk-UA" w:eastAsia="uk-UA" w:bidi="uk-UA"/>
        </w:rPr>
        <w:t xml:space="preserve">лай і Міккі є варіаціями Джека </w:t>
      </w:r>
      <w:r>
        <w:rPr>
          <w:color w:val="000000"/>
          <w:spacing w:val="0"/>
          <w:w w:val="100"/>
          <w:shd w:fill="auto" w:val="clear"/>
          <w:lang w:val="en-US" w:eastAsia="en-US" w:bidi="en-US"/>
        </w:rPr>
        <w:t xml:space="preserve">— </w:t>
      </w:r>
      <w:r>
        <w:rPr>
          <w:color w:val="000000"/>
          <w:spacing w:val="0"/>
          <w:w w:val="100"/>
          <w:shd w:fill="auto" w:val="clear"/>
          <w:lang w:val="uk-UA" w:eastAsia="uk-UA" w:bidi="uk-UA"/>
        </w:rPr>
        <w:t>убивці велетнів»</w:t>
      </w:r>
      <w:r>
        <w:rPr>
          <w:color w:val="000000"/>
          <w:spacing w:val="0"/>
          <w:w w:val="100"/>
          <w:shd w:fill="auto" w:val="clear"/>
          <w:vertAlign w:val="superscript"/>
          <w:lang w:val="uk-UA" w:eastAsia="uk-UA" w:bidi="uk-UA"/>
        </w:rPr>
        <w:t>277</w:t>
      </w:r>
      <w:r>
        <w:rPr>
          <w:color w:val="000000"/>
          <w:spacing w:val="0"/>
          <w:w w:val="100"/>
          <w:shd w:fill="auto" w:val="clear"/>
          <w:lang w:val="uk-UA" w:eastAsia="uk-UA" w:bidi="uk-UA"/>
        </w:rPr>
        <w:t>). Прибувши в Барселону, австрійський марксист Франц Боркенау наче «висадився на континенті, який не був схожий на жоден з тих, що я бачив раніше»</w:t>
      </w:r>
      <w:r>
        <w:rPr>
          <w:color w:val="000000"/>
          <w:spacing w:val="0"/>
          <w:w w:val="100"/>
          <w:shd w:fill="auto" w:val="clear"/>
          <w:vertAlign w:val="superscript"/>
          <w:lang w:val="uk-UA" w:eastAsia="uk-UA" w:bidi="uk-UA"/>
        </w:rPr>
        <w:t>278</w:t>
      </w:r>
      <w:r>
        <w:rPr>
          <w:color w:val="000000"/>
          <w:spacing w:val="0"/>
          <w:w w:val="100"/>
          <w:shd w:fill="auto" w:val="clear"/>
          <w:lang w:val="uk-UA" w:eastAsia="uk-UA" w:bidi="uk-UA"/>
        </w:rPr>
        <w:t>. Тут усім керували робітники, поліція майже не потрапляла на очі, а всі здавалися братами. Боркенау й гадки не мав, що вже наступного року його мордуватиме поліція комуністичної Іспанії за брак віри в комунізм. Лоїс Орр так само вже невдовзі мала опинитися в комуністичній в’язниці</w:t>
      </w:r>
      <w:r>
        <w:rPr>
          <w:color w:val="000000"/>
          <w:spacing w:val="0"/>
          <w:w w:val="100"/>
          <w:shd w:fill="auto" w:val="clear"/>
          <w:vertAlign w:val="superscript"/>
          <w:lang w:val="uk-UA" w:eastAsia="uk-UA" w:bidi="uk-UA"/>
        </w:rPr>
        <w:t>279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Вивчаючи ситуацію в місті, Орвелл спитав якусь англійку, як потрапити на фронт. Та подивилася на незнайомця з підозрою й попросила показати документи. «Він підкорив мене, вказавши на армійські чоботи, що висіли в нього за плечем», </w:t>
      </w:r>
      <w:r>
        <w:rPr>
          <w:color w:val="000000"/>
          <w:spacing w:val="0"/>
          <w:w w:val="100"/>
          <w:shd w:fill="auto" w:val="clear"/>
          <w:lang w:val="en-US" w:eastAsia="en-US" w:bidi="en-US"/>
        </w:rPr>
        <w:t xml:space="preserve">— </w:t>
      </w:r>
      <w:r>
        <w:rPr>
          <w:color w:val="000000"/>
          <w:spacing w:val="0"/>
          <w:w w:val="100"/>
          <w:shd w:fill="auto" w:val="clear"/>
          <w:lang w:val="uk-UA" w:eastAsia="uk-UA" w:bidi="uk-UA"/>
        </w:rPr>
        <w:t>згодом згадувала вона</w:t>
      </w:r>
      <w:r>
        <w:rPr>
          <w:color w:val="000000"/>
          <w:spacing w:val="0"/>
          <w:w w:val="100"/>
          <w:shd w:fill="auto" w:val="clear"/>
          <w:vertAlign w:val="superscript"/>
          <w:lang w:val="uk-UA" w:eastAsia="uk-UA" w:bidi="uk-UA"/>
        </w:rPr>
        <w:t>280</w:t>
      </w:r>
      <w:r>
        <w:rPr>
          <w:color w:val="000000"/>
          <w:spacing w:val="0"/>
          <w:w w:val="100"/>
          <w:shd w:fill="auto" w:val="clear"/>
          <w:lang w:val="uk-UA" w:eastAsia="uk-UA" w:bidi="uk-UA"/>
        </w:rPr>
        <w:t>. Це була переконлива відповідь, бо доводила, що він усвідомлює, на що йде, і, можливо, має певний воєнний досвід. У документах, які заповнював перед зарахуванням на військову службу, він указав, що є «бакалійником»</w:t>
      </w:r>
      <w:r>
        <w:rPr>
          <w:color w:val="000000"/>
          <w:spacing w:val="0"/>
          <w:w w:val="100"/>
          <w:shd w:fill="auto" w:val="clear"/>
          <w:vertAlign w:val="superscript"/>
          <w:lang w:val="uk-UA" w:eastAsia="uk-UA" w:bidi="uk-UA"/>
        </w:rPr>
        <w:t>281</w:t>
      </w:r>
      <w:r>
        <w:rPr>
          <w:color w:val="000000"/>
          <w:spacing w:val="0"/>
          <w:w w:val="100"/>
          <w:shd w:fill="auto" w:val="clear"/>
          <w:lang w:val="uk-UA" w:eastAsia="uk-UA" w:bidi="uk-UA"/>
        </w:rPr>
        <w:t>, і це можна було трактувати як правду, зважаючи на його нещодавній екскурс у царину сільської торгівлі.</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Орвелл вирушив на фронт, що був приблизно в </w:t>
      </w:r>
      <w:r>
        <w:rPr>
          <w:color w:val="000000"/>
          <w:spacing w:val="0"/>
          <w:w w:val="100"/>
          <w:shd w:fill="auto" w:val="clear"/>
          <w:lang w:val="en-US" w:eastAsia="en-US" w:bidi="en-US"/>
        </w:rPr>
        <w:t xml:space="preserve">120 </w:t>
      </w:r>
      <w:r>
        <w:rPr>
          <w:color w:val="000000"/>
          <w:spacing w:val="0"/>
          <w:w w:val="100"/>
          <w:shd w:fill="auto" w:val="clear"/>
          <w:lang w:val="uk-UA" w:eastAsia="uk-UA" w:bidi="uk-UA"/>
        </w:rPr>
        <w:t xml:space="preserve">кілометрах на захід </w:t>
      </w:r>
      <w:r>
        <w:rPr>
          <w:color w:val="191D1E"/>
          <w:spacing w:val="0"/>
          <w:w w:val="100"/>
          <w:shd w:fill="auto" w:val="clear"/>
          <w:lang w:val="uk-UA" w:eastAsia="uk-UA" w:bidi="uk-UA"/>
        </w:rPr>
        <w:t xml:space="preserve">від </w:t>
      </w:r>
      <w:r>
        <w:rPr>
          <w:color w:val="000000"/>
          <w:spacing w:val="0"/>
          <w:w w:val="100"/>
          <w:shd w:fill="auto" w:val="clear"/>
          <w:lang w:val="uk-UA" w:eastAsia="uk-UA" w:bidi="uk-UA"/>
        </w:rPr>
        <w:t>Барселони. Його зустрів Боб Едвардс, координатор бри</w:t>
      </w:r>
      <w:r>
        <w:rPr>
          <w:color w:val="191D1E"/>
          <w:spacing w:val="0"/>
          <w:w w:val="100"/>
          <w:shd w:fill="auto" w:val="clear"/>
          <w:lang w:val="uk-UA" w:eastAsia="uk-UA" w:bidi="uk-UA"/>
        </w:rPr>
        <w:t xml:space="preserve">танських </w:t>
      </w:r>
      <w:r>
        <w:rPr>
          <w:color w:val="000000"/>
          <w:spacing w:val="0"/>
          <w:w w:val="100"/>
          <w:shd w:fill="auto" w:val="clear"/>
          <w:lang w:val="uk-UA" w:eastAsia="uk-UA" w:bidi="uk-UA"/>
        </w:rPr>
        <w:t xml:space="preserve">добровольців у цьому районі. Едвардс так згадував Орвел- </w:t>
      </w:r>
      <w:r>
        <w:rPr>
          <w:color w:val="191D1E"/>
          <w:spacing w:val="0"/>
          <w:w w:val="100"/>
          <w:shd w:fill="auto" w:val="clear"/>
          <w:lang w:val="uk-UA" w:eastAsia="uk-UA" w:bidi="uk-UA"/>
        </w:rPr>
        <w:t xml:space="preserve">лову появу: </w:t>
      </w:r>
      <w:r>
        <w:rPr>
          <w:color w:val="000000"/>
          <w:spacing w:val="0"/>
          <w:w w:val="100"/>
          <w:shd w:fill="auto" w:val="clear"/>
          <w:lang w:val="uk-UA" w:eastAsia="uk-UA" w:bidi="uk-UA"/>
        </w:rPr>
        <w:t xml:space="preserve">«Він широкими кроками наблизився до мене </w:t>
      </w:r>
      <w:r>
        <w:rPr>
          <w:color w:val="191D1E"/>
          <w:spacing w:val="0"/>
          <w:w w:val="100"/>
          <w:shd w:fill="auto" w:val="clear"/>
          <w:lang w:val="en-US" w:eastAsia="en-US" w:bidi="en-US"/>
        </w:rPr>
        <w:t>—</w:t>
      </w:r>
      <w:r>
        <w:rPr>
          <w:color w:val="000000"/>
          <w:spacing w:val="0"/>
          <w:w w:val="100"/>
          <w:shd w:fill="auto" w:val="clear"/>
          <w:lang w:val="en-US" w:eastAsia="en-US" w:bidi="en-US"/>
        </w:rPr>
        <w:t xml:space="preserve">1,9 </w:t>
      </w:r>
      <w:r>
        <w:rPr>
          <w:color w:val="191D1E"/>
          <w:spacing w:val="0"/>
          <w:w w:val="100"/>
          <w:shd w:fill="auto" w:val="clear"/>
          <w:lang w:val="uk-UA" w:eastAsia="uk-UA" w:bidi="uk-UA"/>
        </w:rPr>
        <w:t xml:space="preserve">метра заввишки!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вбраний у якийсь гротескний строкатий одяг: </w:t>
      </w:r>
      <w:r>
        <w:rPr>
          <w:color w:val="191D1E"/>
          <w:spacing w:val="0"/>
          <w:w w:val="100"/>
          <w:shd w:fill="auto" w:val="clear"/>
          <w:lang w:val="uk-UA" w:eastAsia="uk-UA" w:bidi="uk-UA"/>
        </w:rPr>
        <w:t xml:space="preserve">вельветові бриджі </w:t>
      </w:r>
      <w:r>
        <w:rPr>
          <w:color w:val="000000"/>
          <w:spacing w:val="0"/>
          <w:w w:val="100"/>
          <w:shd w:fill="auto" w:val="clear"/>
          <w:lang w:val="uk-UA" w:eastAsia="uk-UA" w:bidi="uk-UA"/>
        </w:rPr>
        <w:t xml:space="preserve">для їзди верхи, краги кольору хакі, здоровенні </w:t>
      </w:r>
      <w:r>
        <w:rPr>
          <w:color w:val="191D1E"/>
          <w:spacing w:val="0"/>
          <w:w w:val="100"/>
          <w:shd w:fill="auto" w:val="clear"/>
          <w:lang w:val="uk-UA" w:eastAsia="uk-UA" w:bidi="uk-UA"/>
        </w:rPr>
        <w:t xml:space="preserve">черевики, заляпані багном, </w:t>
      </w:r>
      <w:r>
        <w:rPr>
          <w:color w:val="000000"/>
          <w:spacing w:val="0"/>
          <w:w w:val="100"/>
          <w:shd w:fill="auto" w:val="clear"/>
          <w:lang w:val="uk-UA" w:eastAsia="uk-UA" w:bidi="uk-UA"/>
        </w:rPr>
        <w:t xml:space="preserve">жовта коротка курка зі свинячої шкіри, </w:t>
      </w:r>
      <w:r>
        <w:rPr>
          <w:color w:val="191D1E"/>
          <w:spacing w:val="0"/>
          <w:w w:val="100"/>
          <w:shd w:fill="auto" w:val="clear"/>
          <w:lang w:val="uk-UA" w:eastAsia="uk-UA" w:bidi="uk-UA"/>
        </w:rPr>
        <w:t xml:space="preserve">шоколадного кольору </w:t>
      </w:r>
      <w:r>
        <w:rPr>
          <w:color w:val="000000"/>
          <w:spacing w:val="0"/>
          <w:w w:val="100"/>
          <w:shd w:fill="auto" w:val="clear"/>
          <w:lang w:val="uk-UA" w:eastAsia="uk-UA" w:bidi="uk-UA"/>
        </w:rPr>
        <w:t xml:space="preserve">підшоломник і довжелезний </w:t>
      </w:r>
      <w:r>
        <w:rPr>
          <w:color w:val="191D1E"/>
          <w:spacing w:val="0"/>
          <w:w w:val="100"/>
          <w:shd w:fill="auto" w:val="clear"/>
          <w:lang w:val="uk-UA" w:eastAsia="uk-UA" w:bidi="uk-UA"/>
        </w:rPr>
        <w:t xml:space="preserve">плетений шарф кольору хакі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багато разів обкручений </w:t>
      </w:r>
      <w:r>
        <w:rPr>
          <w:color w:val="000000"/>
          <w:spacing w:val="0"/>
          <w:w w:val="100"/>
          <w:shd w:fill="auto" w:val="clear"/>
          <w:lang w:val="uk-UA" w:eastAsia="uk-UA" w:bidi="uk-UA"/>
        </w:rPr>
        <w:t xml:space="preserve">довкола шиї, </w:t>
      </w:r>
      <w:r>
        <w:rPr>
          <w:color w:val="191D1E"/>
          <w:spacing w:val="0"/>
          <w:w w:val="100"/>
          <w:shd w:fill="auto" w:val="clear"/>
          <w:lang w:val="uk-UA" w:eastAsia="uk-UA" w:bidi="uk-UA"/>
        </w:rPr>
        <w:t xml:space="preserve">він сягав йому аж до вух. На додачу в нього була німецька гвинтівка старого зразка за плечем, а на поясі теліпалися </w:t>
      </w:r>
      <w:r>
        <w:rPr>
          <w:color w:val="000000"/>
          <w:spacing w:val="0"/>
          <w:w w:val="100"/>
          <w:shd w:fill="auto" w:val="clear"/>
          <w:lang w:val="uk-UA" w:eastAsia="uk-UA" w:bidi="uk-UA"/>
        </w:rPr>
        <w:t xml:space="preserve">дві ручні </w:t>
      </w:r>
      <w:r>
        <w:rPr>
          <w:color w:val="191D1E"/>
          <w:spacing w:val="0"/>
          <w:w w:val="100"/>
          <w:shd w:fill="auto" w:val="clear"/>
          <w:lang w:val="uk-UA" w:eastAsia="uk-UA" w:bidi="uk-UA"/>
        </w:rPr>
        <w:t>гранати»</w:t>
      </w:r>
      <w:r>
        <w:rPr>
          <w:color w:val="191D1E"/>
          <w:spacing w:val="0"/>
          <w:w w:val="100"/>
          <w:shd w:fill="auto" w:val="clear"/>
          <w:vertAlign w:val="superscript"/>
          <w:lang w:val="uk-UA" w:eastAsia="uk-UA" w:bidi="uk-UA"/>
        </w:rPr>
        <w:t>282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Орвелл був Орвеллом: перше, що його вразило, коли він прибув у зону бойових дій,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всюдисущий сморід: «Зараз ми перебували близько до лінії фронту, відтак відчували характерний запах</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війни —для мене це запах екскрементів і зіпсованої їжі»</w:t>
      </w:r>
      <w:r>
        <w:rPr>
          <w:color w:val="191D1E"/>
          <w:spacing w:val="0"/>
          <w:w w:val="100"/>
          <w:shd w:fill="auto" w:val="clear"/>
          <w:vertAlign w:val="superscript"/>
          <w:lang w:val="uk-UA" w:eastAsia="uk-UA" w:bidi="uk-UA"/>
        </w:rPr>
        <w:t>283</w:t>
      </w:r>
      <w:r>
        <w:rPr>
          <w:color w:val="191D1E"/>
          <w:spacing w:val="0"/>
          <w:w w:val="100"/>
          <w:shd w:fill="auto" w:val="clear"/>
          <w:lang w:val="uk-UA" w:eastAsia="uk-UA" w:bidi="uk-UA"/>
        </w:rPr>
        <w:t xml:space="preserve">. Це речення, мабуть,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квінтесенція всього Орвелла: він прямо говорить про похмурі речі й аж двічі використовує слово «запах».</w:t>
      </w:r>
    </w:p>
    <w:p>
      <w:pPr>
        <w:pStyle w:val="Style21"/>
        <w:keepNext w:val="false"/>
        <w:keepLines w:val="false"/>
        <w:widowControl w:val="false"/>
        <w:shd w:val="clear" w:color="auto" w:fill="auto"/>
        <w:bidi w:val="0"/>
        <w:spacing w:before="0" w:after="160"/>
        <w:ind w:firstLine="460" w:left="440" w:right="0"/>
        <w:jc w:val="both"/>
        <w:rPr/>
      </w:pPr>
      <w:r>
        <w:rPr>
          <w:color w:val="191D1E"/>
          <w:spacing w:val="0"/>
          <w:w w:val="100"/>
          <w:shd w:fill="auto" w:val="clear"/>
          <w:lang w:val="uk-UA" w:eastAsia="uk-UA" w:bidi="uk-UA"/>
        </w:rPr>
        <w:t>На фронті нічого романтичного він не побачив. Це було сумно, тоскно, а час від часу лиховісно:</w:t>
      </w:r>
    </w:p>
    <w:p>
      <w:pPr>
        <w:pStyle w:val="Style21"/>
        <w:keepNext w:val="false"/>
        <w:keepLines w:val="false"/>
        <w:widowControl w:val="false"/>
        <w:shd w:val="clear" w:color="auto" w:fill="auto"/>
        <w:bidi w:val="0"/>
        <w:spacing w:lineRule="auto" w:line="259" w:before="0" w:after="0"/>
        <w:ind w:firstLine="20" w:left="880" w:right="0"/>
        <w:jc w:val="both"/>
        <w:rPr>
          <w:sz w:val="26"/>
          <w:szCs w:val="26"/>
        </w:rPr>
      </w:pPr>
      <w:r>
        <w:rPr>
          <w:color w:val="191D1E"/>
          <w:spacing w:val="0"/>
          <w:w w:val="100"/>
          <w:sz w:val="26"/>
          <w:szCs w:val="26"/>
          <w:shd w:fill="auto" w:val="clear"/>
          <w:lang w:val="uk-UA" w:eastAsia="uk-UA" w:bidi="uk-UA"/>
        </w:rPr>
        <w:t>Щойно ми скинули свої речові мішки й навколішки вибралися з окопу, почувся ще один постріл, і один з дітлахів нашого батальйону побіг геть від бруствера, з обличчя юшила кров. Він вистрілив так, що розірвало затвор гвинтівки. Уламки патронної гільзи пошматували шкіру на його голові. Це було перше поранення, до того ж спричине</w:t>
      </w:r>
      <w:r>
        <w:rPr>
          <w:color w:val="000000"/>
          <w:spacing w:val="0"/>
          <w:w w:val="100"/>
          <w:sz w:val="26"/>
          <w:szCs w:val="26"/>
          <w:shd w:fill="auto" w:val="clear"/>
          <w:lang w:val="uk-UA" w:eastAsia="uk-UA" w:bidi="uk-UA"/>
        </w:rPr>
        <w:t xml:space="preserve">не </w:t>
      </w:r>
      <w:r>
        <w:rPr>
          <w:color w:val="191D1E"/>
          <w:spacing w:val="0"/>
          <w:w w:val="100"/>
          <w:sz w:val="26"/>
          <w:szCs w:val="26"/>
          <w:shd w:fill="auto" w:val="clear"/>
          <w:lang w:val="uk-UA" w:eastAsia="uk-UA" w:bidi="uk-UA"/>
        </w:rPr>
        <w:t>самим.солдатом</w:t>
      </w:r>
      <w:r>
        <w:rPr>
          <w:color w:val="191D1E"/>
          <w:spacing w:val="0"/>
          <w:w w:val="100"/>
          <w:sz w:val="26"/>
          <w:szCs w:val="26"/>
          <w:shd w:fill="auto" w:val="clear"/>
          <w:vertAlign w:val="superscript"/>
          <w:lang w:val="uk-UA" w:eastAsia="uk-UA" w:bidi="uk-UA"/>
        </w:rPr>
        <w:t xml:space="preserve">? </w:t>
      </w:r>
      <w:r>
        <w:rPr>
          <w:color w:val="191D1E"/>
          <w:spacing w:val="0"/>
          <w:w w:val="100"/>
          <w:sz w:val="15"/>
          <w:szCs w:val="15"/>
          <w:shd w:fill="auto" w:val="clear"/>
          <w:lang w:val="en-US" w:eastAsia="en-US" w:bidi="en-US"/>
        </w:rPr>
        <w:t xml:space="preserve">84 </w:t>
      </w:r>
      <w:r>
        <w:rPr>
          <w:color w:val="191D1E"/>
          <w:spacing w:val="0"/>
          <w:w w:val="100"/>
          <w:sz w:val="26"/>
          <w:szCs w:val="26"/>
          <w:shd w:fill="auto" w:val="clear"/>
          <w:lang w:val="en-US" w:eastAsia="en-US" w:bidi="en-US"/>
        </w:rPr>
        <w:t xml:space="preserve">. </w:t>
      </w:r>
      <w:r>
        <w:rPr>
          <w:color w:val="BAB1A7"/>
          <w:spacing w:val="0"/>
          <w:w w:val="100"/>
          <w:sz w:val="26"/>
          <w:szCs w:val="26"/>
          <w:shd w:fill="auto" w:val="clear"/>
          <w:lang w:val="en-US" w:eastAsia="en-US" w:bidi="en-US"/>
        </w:rPr>
        <w:t>..</w:t>
      </w:r>
    </w:p>
    <w:p>
      <w:pPr>
        <w:pStyle w:val="Style21"/>
        <w:keepNext w:val="false"/>
        <w:keepLines w:val="false"/>
        <w:widowControl w:val="false"/>
        <w:shd w:val="clear" w:color="auto" w:fill="auto"/>
        <w:bidi w:val="0"/>
        <w:spacing w:lineRule="auto" w:line="278" w:before="0" w:after="0"/>
        <w:ind w:hanging="0" w:left="440" w:right="0"/>
        <w:jc w:val="both"/>
        <w:rPr/>
      </w:pPr>
      <w:r>
        <w:rPr>
          <w:color w:val="191D1E"/>
          <w:spacing w:val="0"/>
          <w:w w:val="100"/>
          <w:shd w:fill="auto" w:val="clear"/>
          <w:lang w:val="uk-UA" w:eastAsia="uk-UA" w:bidi="uk-UA"/>
        </w:rPr>
        <w:t xml:space="preserve">Майже випадково, </w:t>
      </w:r>
      <w:r>
        <w:rPr>
          <w:color w:val="000000"/>
          <w:spacing w:val="0"/>
          <w:w w:val="100"/>
          <w:shd w:fill="auto" w:val="clear"/>
          <w:lang w:val="uk-UA" w:eastAsia="uk-UA" w:bidi="uk-UA"/>
        </w:rPr>
        <w:t xml:space="preserve">як він </w:t>
      </w:r>
      <w:r>
        <w:rPr>
          <w:color w:val="191D1E"/>
          <w:spacing w:val="0"/>
          <w:w w:val="100"/>
          <w:shd w:fill="auto" w:val="clear"/>
          <w:lang w:val="uk-UA" w:eastAsia="uk-UA" w:bidi="uk-UA"/>
        </w:rPr>
        <w:t>сам.</w:t>
      </w:r>
      <w:r>
        <w:rPr>
          <w:color w:val="000000"/>
          <w:spacing w:val="0"/>
          <w:w w:val="100"/>
          <w:shd w:fill="auto" w:val="clear"/>
          <w:lang w:val="uk-UA" w:eastAsia="uk-UA" w:bidi="uk-UA"/>
        </w:rPr>
        <w:t xml:space="preserve">зізнавався, </w:t>
      </w:r>
      <w:r>
        <w:rPr>
          <w:color w:val="191D1E"/>
          <w:spacing w:val="0"/>
          <w:w w:val="100"/>
          <w:shd w:fill="auto" w:val="clear"/>
          <w:lang w:val="uk-UA" w:eastAsia="uk-UA" w:bidi="uk-UA"/>
        </w:rPr>
        <w:t xml:space="preserve">Орвелл приєднався'до </w:t>
      </w:r>
      <w:r>
        <w:rPr>
          <w:color w:val="000000"/>
          <w:spacing w:val="0"/>
          <w:w w:val="100"/>
          <w:shd w:fill="auto" w:val="clear"/>
          <w:lang w:val="uk-UA" w:eastAsia="uk-UA" w:bidi="uk-UA"/>
        </w:rPr>
        <w:t xml:space="preserve">загону, сформованого </w:t>
      </w:r>
      <w:r>
        <w:rPr>
          <w:rFonts w:eastAsia="Georgia" w:cs="Georgia" w:ascii="Georgia" w:hAnsi="Georgia"/>
          <w:color w:val="000000"/>
          <w:spacing w:val="0"/>
          <w:w w:val="100"/>
          <w:sz w:val="22"/>
          <w:szCs w:val="22"/>
          <w:shd w:fill="auto" w:val="clear"/>
          <w:lang w:val="uk-UA" w:eastAsia="uk-UA" w:bidi="uk-UA"/>
        </w:rPr>
        <w:t xml:space="preserve">РПМЄ </w:t>
      </w:r>
      <w:r>
        <w:rPr>
          <w:color w:val="000000"/>
          <w:spacing w:val="0"/>
          <w:w w:val="100"/>
          <w:shd w:fill="auto" w:val="clear"/>
          <w:lang w:val="en-US" w:eastAsia="en-US" w:bidi="en-US"/>
        </w:rPr>
        <w:t xml:space="preserve">(Partido Obrerode </w:t>
      </w:r>
      <w:r>
        <w:rPr>
          <w:color w:val="191D1E"/>
          <w:spacing w:val="0"/>
          <w:w w:val="100"/>
          <w:shd w:fill="auto" w:val="clear"/>
          <w:lang w:val="en-US" w:eastAsia="en-US" w:bidi="en-US"/>
        </w:rPr>
        <w:t xml:space="preserve">Unificacion Marxista, </w:t>
      </w:r>
      <w:r>
        <w:rPr>
          <w:color w:val="000000"/>
          <w:spacing w:val="0"/>
          <w:w w:val="100"/>
          <w:shd w:fill="auto" w:val="clear"/>
          <w:lang w:val="uk-UA" w:eastAsia="uk-UA" w:bidi="uk-UA"/>
        </w:rPr>
        <w:t xml:space="preserve">або </w:t>
      </w:r>
      <w:r>
        <w:rPr>
          <w:color w:val="191D1E"/>
          <w:spacing w:val="0"/>
          <w:w w:val="100"/>
          <w:shd w:fill="auto" w:val="clear"/>
          <w:lang w:val="uk-UA" w:eastAsia="uk-UA" w:bidi="uk-UA"/>
        </w:rPr>
        <w:t xml:space="preserve">Робітничою партією марксистської єдності). Це було ультраліве угруповання, певна річ, опозиційне до фашистів Франко, але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політичному сенсі видатне насамперед своїм антисталінізмом. Угруповання стояло на непевнотроцькістських позиціях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і це в той період, коли Троцький уособлював серйозну загрозу для радянської картини світу, стягуючи до себе соціалістів, які не були сталіністами. Тому для контрольованої Радами комуністичної партії Іспанії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 xml:space="preserve">була під анафемою. У Каталонії тільки газета Робітничої партії марксистської єдності критикувала показові судові процеси, які почалися в Москві влітку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року, коли Ста</w:t>
      </w:r>
      <w:r>
        <w:rPr>
          <w:color w:val="000000"/>
          <w:spacing w:val="0"/>
          <w:w w:val="100"/>
          <w:shd w:fill="auto" w:val="clear"/>
          <w:lang w:val="uk-UA" w:eastAsia="uk-UA" w:bidi="uk-UA"/>
        </w:rPr>
        <w:t xml:space="preserve">лін </w:t>
      </w:r>
      <w:r>
        <w:rPr>
          <w:color w:val="191D1E"/>
          <w:spacing w:val="0"/>
          <w:w w:val="100"/>
          <w:shd w:fill="auto" w:val="clear"/>
          <w:lang w:val="uk-UA" w:eastAsia="uk-UA" w:bidi="uk-UA"/>
        </w:rPr>
        <w:t>розправився з більшістю своїх колишніх соратників-більшо- виків</w:t>
      </w:r>
      <w:r>
        <w:rPr>
          <w:color w:val="191D1E"/>
          <w:spacing w:val="0"/>
          <w:w w:val="100"/>
          <w:shd w:fill="auto" w:val="clear"/>
          <w:vertAlign w:val="superscript"/>
          <w:lang w:val="uk-UA" w:eastAsia="uk-UA" w:bidi="uk-UA"/>
        </w:rPr>
        <w:t>285</w:t>
      </w:r>
      <w:r>
        <w:rPr>
          <w:color w:val="191D1E"/>
          <w:spacing w:val="0"/>
          <w:w w:val="100"/>
          <w:shd w:fill="auto" w:val="clear"/>
          <w:lang w:val="uk-UA" w:eastAsia="uk-UA" w:bidi="uk-UA"/>
        </w:rPr>
        <w:t xml:space="preserve">.- </w:t>
      </w:r>
      <w:r>
        <w:rPr>
          <w:color w:val="747F88"/>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80"/>
        <w:ind w:firstLine="460" w:left="440" w:right="0"/>
        <w:jc w:val="both"/>
        <w:rPr/>
      </w:pPr>
      <w:r>
        <w:rPr>
          <w:color w:val="191D1E"/>
          <w:spacing w:val="0"/>
          <w:w w:val="100"/>
          <w:shd w:fill="auto" w:val="clear"/>
          <w:lang w:val="uk-UA" w:eastAsia="uk-UA" w:bidi="uk-UA"/>
        </w:rPr>
        <w:t xml:space="preserve">Приєднуватися до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 xml:space="preserve">було небезпечно для Орвелла, значно небезпечніше, ніж він на той момент уявляв. Але завдяки цьому він отримав ідеальну позицію для спостереження, з якої мав змогу осягнути поглядом усю ідеологічну кризу цієї доби. Орвелл не міг знати, що нквс, радянське розвідувальне відомство, глибоко залучене в ситуацію в Іспанії, уже накинуло на </w:t>
      </w:r>
      <w:r>
        <w:rPr>
          <w:rFonts w:eastAsia="Georgia" w:cs="Georgia" w:ascii="Georgia" w:hAnsi="Georgia"/>
          <w:color w:val="191D1E"/>
          <w:spacing w:val="0"/>
          <w:w w:val="100"/>
          <w:sz w:val="22"/>
          <w:szCs w:val="22"/>
          <w:shd w:fill="auto" w:val="clear"/>
          <w:lang w:val="uk-UA" w:eastAsia="uk-UA" w:bidi="uk-UA"/>
        </w:rPr>
        <w:t xml:space="preserve">РПМЄ СВОЇМ </w:t>
      </w:r>
      <w:r>
        <w:rPr>
          <w:color w:val="191D1E"/>
          <w:spacing w:val="0"/>
          <w:w w:val="100"/>
          <w:shd w:fill="auto" w:val="clear"/>
          <w:lang w:val="uk-UA" w:eastAsia="uk-UA" w:bidi="uk-UA"/>
        </w:rPr>
        <w:t xml:space="preserve">безжальним оком. Олександр Орлов, голова радянської розвідки в Іспанії, за три місяці до того запевнив своє керівництво: якщо колись і виникне така потреба, «троцькістська організація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може бути легко ліквідована»</w:t>
      </w:r>
      <w:r>
        <w:rPr>
          <w:color w:val="191D1E"/>
          <w:spacing w:val="0"/>
          <w:w w:val="100"/>
          <w:shd w:fill="auto" w:val="clear"/>
          <w:vertAlign w:val="superscript"/>
          <w:lang w:val="uk-UA" w:eastAsia="uk-UA" w:bidi="uk-UA"/>
        </w:rPr>
        <w:t>286</w:t>
      </w:r>
      <w:r>
        <w:rPr>
          <w:color w:val="191D1E"/>
          <w:spacing w:val="0"/>
          <w:w w:val="100"/>
          <w:shd w:fill="auto" w:val="clear"/>
          <w:lang w:val="uk-UA" w:eastAsia="uk-UA" w:bidi="uk-UA"/>
        </w:rPr>
        <w:t xml:space="preserve">. Коли навесні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 xml:space="preserve">року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була знищена, Орвелл і його побратими отримали тавро ізгоїв.</w:t>
      </w:r>
    </w:p>
    <w:p>
      <w:pPr>
        <w:pStyle w:val="Style21"/>
        <w:keepNext w:val="false"/>
        <w:keepLines w:val="false"/>
        <w:widowControl w:val="false"/>
        <w:shd w:val="clear" w:color="auto" w:fill="auto"/>
        <w:bidi w:val="0"/>
        <w:spacing w:lineRule="auto" w:line="278" w:before="0" w:after="0"/>
        <w:ind w:firstLine="440" w:left="0" w:right="0"/>
        <w:jc w:val="both"/>
        <w:rPr/>
      </w:pPr>
      <w:r>
        <w:rPr>
          <w:color w:val="000000"/>
          <w:spacing w:val="0"/>
          <w:w w:val="100"/>
          <w:shd w:fill="auto" w:val="clear"/>
          <w:lang w:val="uk-UA" w:eastAsia="uk-UA" w:bidi="uk-UA"/>
        </w:rPr>
        <w:t xml:space="preserve">Опинившись у шанцях, Орвелл помітив, що за ним іде пес із літерами </w:t>
      </w:r>
      <w:r>
        <w:rPr>
          <w:rFonts w:eastAsia="Georgia" w:cs="Georgia" w:ascii="Georgia" w:hAnsi="Georgia"/>
          <w:color w:val="000000"/>
          <w:spacing w:val="0"/>
          <w:w w:val="100"/>
          <w:sz w:val="22"/>
          <w:szCs w:val="22"/>
          <w:shd w:fill="auto" w:val="clear"/>
          <w:lang w:val="uk-UA" w:eastAsia="uk-UA" w:bidi="uk-UA"/>
        </w:rPr>
        <w:t>РПМЄ</w:t>
      </w:r>
      <w:r>
        <w:rPr>
          <w:rFonts w:eastAsia="Georgia" w:cs="Georgia" w:ascii="Georgia" w:hAnsi="Georgia"/>
          <w:color w:val="000000"/>
          <w:spacing w:val="0"/>
          <w:w w:val="100"/>
          <w:sz w:val="28"/>
          <w:szCs w:val="28"/>
          <w:shd w:fill="auto" w:val="clear"/>
          <w:lang w:val="uk-UA" w:eastAsia="uk-UA" w:bidi="uk-UA"/>
        </w:rPr>
        <w:t xml:space="preserve">, </w:t>
      </w:r>
      <w:r>
        <w:rPr>
          <w:color w:val="000000"/>
          <w:spacing w:val="0"/>
          <w:w w:val="100"/>
          <w:shd w:fill="auto" w:val="clear"/>
          <w:lang w:val="uk-UA" w:eastAsia="uk-UA" w:bidi="uk-UA"/>
        </w:rPr>
        <w:t xml:space="preserve">чи то витаврованими, чи то намальованими на боці. Можливо, саме вигляд цієї «політизованої» тварини сприяв появі задуму книжки, яку він напише через сім років, </w:t>
      </w:r>
      <w:r>
        <w:rPr>
          <w:color w:val="000000"/>
          <w:spacing w:val="0"/>
          <w:w w:val="100"/>
          <w:shd w:fill="auto" w:val="clear"/>
          <w:lang w:val="en-US" w:eastAsia="en-US" w:bidi="en-US"/>
        </w:rPr>
        <w:t xml:space="preserve">— </w:t>
      </w:r>
      <w:r>
        <w:rPr>
          <w:color w:val="000000"/>
          <w:spacing w:val="0"/>
          <w:w w:val="100"/>
          <w:shd w:fill="auto" w:val="clear"/>
          <w:lang w:val="uk-UA" w:eastAsia="uk-UA" w:bidi="uk-UA"/>
        </w:rPr>
        <w:t>про сви- ней-сталіністів. Ба більше, згодом він заведе чорного пуделя, якого назве Маркс</w:t>
      </w:r>
      <w:r>
        <w:rPr>
          <w:color w:val="000000"/>
          <w:spacing w:val="0"/>
          <w:w w:val="100"/>
          <w:shd w:fill="auto" w:val="clear"/>
          <w:vertAlign w:val="superscript"/>
          <w:lang w:val="uk-UA" w:eastAsia="uk-UA" w:bidi="uk-UA"/>
        </w:rPr>
        <w:t>288</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хоча залишиться незрозумілим, на чию честь </w:t>
      </w:r>
      <w:r>
        <w:rPr>
          <w:color w:val="000000"/>
          <w:spacing w:val="0"/>
          <w:w w:val="100"/>
          <w:shd w:fill="auto" w:val="clear"/>
          <w:lang w:val="en-US" w:eastAsia="en-US" w:bidi="en-US"/>
        </w:rPr>
        <w:t xml:space="preserve">— </w:t>
      </w:r>
      <w:r>
        <w:rPr>
          <w:color w:val="000000"/>
          <w:spacing w:val="0"/>
          <w:w w:val="100"/>
          <w:shd w:fill="auto" w:val="clear"/>
          <w:lang w:val="uk-UA" w:eastAsia="uk-UA" w:bidi="uk-UA"/>
        </w:rPr>
        <w:t>Карлачи Граучо</w:t>
      </w:r>
      <w:r>
        <w:rPr>
          <w:rStyle w:val="FootnoteReference"/>
          <w:color w:val="000000"/>
          <w:spacing w:val="0"/>
          <w:w w:val="100"/>
          <w:shd w:fill="auto" w:val="clear"/>
          <w:vertAlign w:val="superscript"/>
          <w:lang w:val="uk-UA" w:eastAsia="uk-UA" w:bidi="uk-UA"/>
        </w:rPr>
        <w:footnoteReference w:id="11"/>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firstLine="440" w:left="0" w:right="0"/>
        <w:jc w:val="both"/>
        <w:rPr/>
      </w:pPr>
      <w:r>
        <w:rPr>
          <w:color w:val="000000"/>
          <w:spacing w:val="0"/>
          <w:w w:val="100"/>
          <w:shd w:fill="auto" w:val="clear"/>
          <w:lang w:val="uk-UA" w:eastAsia="uk-UA" w:bidi="uk-UA"/>
        </w:rPr>
        <w:t>Облаштовуючись на фронті, Орвелл скаржився, як постійно скаржаться солдати, що «все й далі було спокійно, як завжди, нічого не відбувалося»</w:t>
      </w:r>
      <w:r>
        <w:rPr>
          <w:color w:val="000000"/>
          <w:spacing w:val="0"/>
          <w:w w:val="100"/>
          <w:shd w:fill="auto" w:val="clear"/>
          <w:vertAlign w:val="superscript"/>
          <w:lang w:val="uk-UA" w:eastAsia="uk-UA" w:bidi="uk-UA"/>
        </w:rPr>
        <w:t>289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hanging="0" w:left="0" w:right="0"/>
        <w:jc w:val="both"/>
        <w:rPr/>
      </w:pPr>
      <w:r>
        <w:rPr>
          <w:color w:val="000000"/>
          <w:spacing w:val="0"/>
          <w:w w:val="100"/>
          <w:shd w:fill="auto" w:val="clear"/>
          <w:lang w:val="uk-UA" w:eastAsia="uk-UA" w:bidi="uk-UA"/>
        </w:rPr>
        <w:t>Його підрозділ отримав наказ повідомляти про церковний подзвін, бо війська націоналістів проводили католицьку відправу, перш ніж іти в серйозну атаку. Відомостей, чи це хоча б раз попередило про небезпеку, не збереглося.</w:t>
      </w:r>
    </w:p>
    <w:p>
      <w:pPr>
        <w:pStyle w:val="Style21"/>
        <w:keepNext w:val="false"/>
        <w:keepLines w:val="false"/>
        <w:widowControl w:val="false"/>
        <w:shd w:val="clear" w:color="auto" w:fill="auto"/>
        <w:bidi w:val="0"/>
        <w:spacing w:lineRule="auto" w:line="240" w:before="0" w:after="0"/>
        <w:ind w:firstLine="440" w:left="0" w:right="0"/>
        <w:jc w:val="both"/>
        <w:rPr/>
      </w:pPr>
      <w:r>
        <w:rPr>
          <w:color w:val="000000"/>
          <w:spacing w:val="0"/>
          <w:w w:val="100"/>
          <w:shd w:fill="auto" w:val="clear"/>
          <w:lang w:val="uk-UA" w:eastAsia="uk-UA" w:bidi="uk-UA"/>
        </w:rPr>
        <w:t>Солдатом Орвелл був «дуже тямущим»</w:t>
      </w:r>
      <w:r>
        <w:rPr>
          <w:color w:val="000000"/>
          <w:spacing w:val="0"/>
          <w:w w:val="100"/>
          <w:shd w:fill="auto" w:val="clear"/>
          <w:vertAlign w:val="superscript"/>
          <w:lang w:val="uk-UA" w:eastAsia="uk-UA" w:bidi="uk-UA"/>
        </w:rPr>
        <w:t>290</w:t>
      </w:r>
      <w:r>
        <w:rPr>
          <w:color w:val="000000"/>
          <w:spacing w:val="0"/>
          <w:w w:val="100"/>
          <w:shd w:fill="auto" w:val="clear"/>
          <w:lang w:val="uk-UA" w:eastAsia="uk-UA" w:bidi="uk-UA"/>
        </w:rPr>
        <w:t xml:space="preserve">, як згодом пригадував ще один із британських добровольців, Стеффорд Коттман. Враховуючи його досвід напіввійськової служби в Бірмі, Орвелла майже одразу призначили провідником загону з дванадцятьох людей. Він пильно стежив, щоб солдатські гвинтівки солдатів завжди були начищені й змащені. Також він робив вилазки на нейтральну смугу між лініями укріплень противників </w:t>
      </w:r>
      <w:r>
        <w:rPr>
          <w:color w:val="000000"/>
          <w:spacing w:val="0"/>
          <w:w w:val="100"/>
          <w:shd w:fill="auto" w:val="clear"/>
          <w:lang w:val="en-US" w:eastAsia="en-US" w:bidi="en-US"/>
        </w:rPr>
        <w:t xml:space="preserve">— </w:t>
      </w:r>
      <w:r>
        <w:rPr>
          <w:color w:val="000000"/>
          <w:spacing w:val="0"/>
          <w:w w:val="100"/>
          <w:shd w:fill="auto" w:val="clear"/>
          <w:lang w:val="uk-UA" w:eastAsia="uk-UA" w:bidi="uk-UA"/>
        </w:rPr>
        <w:t>щоб зібрати картоплю</w:t>
      </w:r>
      <w:r>
        <w:rPr>
          <w:color w:val="000000"/>
          <w:spacing w:val="0"/>
          <w:w w:val="100"/>
          <w:shd w:fill="auto" w:val="clear"/>
          <w:vertAlign w:val="superscript"/>
          <w:lang w:val="uk-UA" w:eastAsia="uk-UA" w:bidi="uk-UA"/>
        </w:rPr>
        <w:t>291</w:t>
      </w:r>
      <w:r>
        <w:rPr>
          <w:color w:val="000000"/>
          <w:spacing w:val="0"/>
          <w:w w:val="100"/>
          <w:shd w:fill="auto" w:val="clear"/>
          <w:lang w:val="uk-UA" w:eastAsia="uk-UA" w:bidi="uk-UA"/>
        </w:rPr>
        <w:t xml:space="preserve">. Лише один-єдиний раз він порушив дисципліну </w:t>
      </w:r>
      <w:r>
        <w:rPr>
          <w:color w:val="000000"/>
          <w:spacing w:val="0"/>
          <w:w w:val="100"/>
          <w:shd w:fill="auto" w:val="clear"/>
          <w:lang w:val="en-US" w:eastAsia="en-US" w:bidi="en-US"/>
        </w:rPr>
        <w:t xml:space="preserve">— </w:t>
      </w:r>
      <w:r>
        <w:rPr>
          <w:color w:val="000000"/>
          <w:spacing w:val="0"/>
          <w:w w:val="100"/>
          <w:shd w:fill="auto" w:val="clear"/>
          <w:lang w:val="uk-UA" w:eastAsia="uk-UA" w:bidi="uk-UA"/>
        </w:rPr>
        <w:t>це сталося вночі, коли він підстрелив щура. Його товариші вирішили, що ворог розпочав атаку. Едвардс, лідер британських добровольців у цьому районі, розповідав, що в Орвелла була справжня фобія гризунів, які вночі зазіхали на солдатські чоботи. Цей випадок він пригадував з помітним роздратуванням. «Довкола була повна тиша, аж раптом пролунав страшний гуркіт. Це був Орвелл. Він підстрелив щура у власному бліндажі. Луна від пострілу розійшлася по всьому фронту. Фашисти, авжеж, вирішили, що то ми почали наступ. Полетіли снаряди, над нами з’явилися бомбардувальники. Вони зруйнували вщент нашу їдальню, автівки, усе інше. Якось задо- рого нам став цей постріл у щура»</w:t>
      </w:r>
      <w:r>
        <w:rPr>
          <w:color w:val="000000"/>
          <w:spacing w:val="0"/>
          <w:w w:val="100"/>
          <w:shd w:fill="auto" w:val="clear"/>
          <w:vertAlign w:val="superscript"/>
          <w:lang w:val="uk-UA" w:eastAsia="uk-UA" w:bidi="uk-UA"/>
        </w:rPr>
        <w:t>292</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40" w:left="0" w:right="0"/>
        <w:jc w:val="both"/>
        <w:rPr/>
      </w:pPr>
      <w:r>
        <w:rPr>
          <w:color w:val="000000"/>
          <w:spacing w:val="0"/>
          <w:w w:val="100"/>
          <w:shd w:fill="auto" w:val="clear"/>
          <w:lang w:val="uk-UA" w:eastAsia="uk-UA" w:bidi="uk-UA"/>
        </w:rPr>
        <w:t xml:space="preserve">Але більшу частину часу на ділянці фронту, де перебував Орвелл, була тиша, навіть застій </w:t>
      </w:r>
      <w:r>
        <w:rPr>
          <w:color w:val="000000"/>
          <w:spacing w:val="0"/>
          <w:w w:val="100"/>
          <w:shd w:fill="auto" w:val="clear"/>
          <w:lang w:val="en-US" w:eastAsia="en-US" w:bidi="en-US"/>
        </w:rPr>
        <w:t xml:space="preserve">— </w:t>
      </w:r>
      <w:r>
        <w:rPr>
          <w:color w:val="000000"/>
          <w:spacing w:val="0"/>
          <w:w w:val="100"/>
          <w:shd w:fill="auto" w:val="clear"/>
          <w:lang w:val="uk-UA" w:eastAsia="uk-UA" w:bidi="uk-UA"/>
        </w:rPr>
        <w:t>такий, що Орвелл уже почав</w:t>
      </w:r>
    </w:p>
    <w:p>
      <w:pPr>
        <w:pStyle w:val="Style21"/>
        <w:keepNext w:val="false"/>
        <w:keepLines w:val="false"/>
        <w:widowControl w:val="false"/>
        <w:shd w:val="clear" w:color="auto" w:fill="auto"/>
        <w:tabs>
          <w:tab w:val="clear" w:pos="720"/>
          <w:tab w:val="left" w:pos="8302" w:leader="none"/>
        </w:tabs>
        <w:bidi w:val="0"/>
        <w:spacing w:lineRule="auto" w:line="283" w:before="0" w:after="0"/>
        <w:ind w:hanging="0" w:left="420" w:right="0"/>
        <w:jc w:val="both"/>
        <w:rPr>
          <w:sz w:val="14"/>
          <w:szCs w:val="14"/>
        </w:rPr>
      </w:pPr>
      <w:r>
        <w:rPr>
          <w:color w:val="191D1E"/>
          <w:spacing w:val="0"/>
          <w:w w:val="100"/>
          <w:sz w:val="28"/>
          <w:szCs w:val="28"/>
          <w:shd w:fill="auto" w:val="clear"/>
          <w:lang w:val="uk-UA" w:eastAsia="uk-UA" w:bidi="uk-UA"/>
        </w:rPr>
        <w:t xml:space="preserve">обмірковувати, чи не варто бува вирушити на південь у Мадрид і приєднатися до Інтернаціональної бригади. Едвардс відмовив його, заявивши, що політрук цієї бригади страчує бійців, які де- </w:t>
      </w:r>
      <w:r>
        <w:rPr>
          <w:rFonts w:eastAsia="Arial" w:cs="Arial" w:ascii="Arial" w:hAnsi="Arial"/>
          <w:color w:val="191D1E"/>
          <w:spacing w:val="0"/>
          <w:w w:val="100"/>
          <w:sz w:val="14"/>
          <w:szCs w:val="14"/>
          <w:shd w:fill="auto" w:val="clear"/>
          <w:lang w:val="en-US" w:eastAsia="en-US" w:bidi="en-US"/>
        </w:rPr>
        <w:t>•</w:t>
        <w:tab/>
        <w:t>•</w:t>
      </w:r>
    </w:p>
    <w:p>
      <w:pPr>
        <w:pStyle w:val="71"/>
        <w:keepNext w:val="false"/>
        <w:keepLines w:val="false"/>
        <w:widowControl w:val="false"/>
        <w:shd w:val="clear" w:color="auto" w:fill="auto"/>
        <w:bidi w:val="0"/>
        <w:spacing w:lineRule="auto" w:line="240" w:before="0" w:after="0"/>
        <w:ind w:hanging="0" w:left="3680" w:right="0"/>
        <w:jc w:val="left"/>
        <w:rPr/>
      </w:pPr>
      <w:r>
        <w:rPr>
          <w:spacing w:val="0"/>
          <w:w w:val="100"/>
          <w:shd w:fill="auto" w:val="clear"/>
        </w:rPr>
        <w:t xml:space="preserve">• </w:t>
      </w:r>
      <w:r>
        <w:rPr>
          <w:spacing w:val="0"/>
          <w:w w:val="100"/>
          <w:shd w:fill="auto" w:val="clear"/>
        </w:rPr>
        <w:t>293</w:t>
      </w:r>
    </w:p>
    <w:p>
      <w:pPr>
        <w:pStyle w:val="51"/>
        <w:keepNext w:val="false"/>
        <w:keepLines w:val="false"/>
        <w:widowControl w:val="false"/>
        <w:shd w:val="clear" w:color="auto" w:fill="auto"/>
        <w:bidi w:val="0"/>
        <w:spacing w:lineRule="auto" w:line="194" w:before="0" w:after="0"/>
        <w:ind w:firstLine="420" w:left="0" w:right="0"/>
        <w:jc w:val="both"/>
        <w:rPr/>
      </w:pPr>
      <w:r>
        <w:rPr>
          <w:spacing w:val="0"/>
          <w:w w:val="100"/>
          <w:shd w:fill="auto" w:val="clear"/>
          <w:lang w:val="uk-UA" w:eastAsia="uk-UA" w:bidi="uk-UA"/>
        </w:rPr>
        <w:t xml:space="preserve">монстру ють «троцькістські СХИЛЬНОСТІ» </w:t>
      </w:r>
      <w:r>
        <w:rPr>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firstLine="480" w:left="420" w:right="0"/>
        <w:jc w:val="both"/>
        <w:rPr/>
      </w:pPr>
      <w:r>
        <w:rPr>
          <w:color w:val="191D1E"/>
          <w:spacing w:val="0"/>
          <w:w w:val="100"/>
          <w:shd w:fill="auto" w:val="clear"/>
          <w:lang w:val="uk-UA" w:eastAsia="uk-UA" w:bidi="uk-UA"/>
        </w:rPr>
        <w:t xml:space="preserve">У лютому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року Орвеллова дружина Ейлін прибула до Бар</w:t>
        <w:softHyphen/>
        <w:t>селони. Тут вона почала працювати в осередку Незалежної лей</w:t>
        <w:softHyphen/>
        <w:t xml:space="preserve">бористської партії </w:t>
      </w:r>
      <w:r>
        <w:rPr>
          <w:rFonts w:eastAsia="Georgia" w:cs="Georgia" w:ascii="Georgia" w:hAnsi="Georgia"/>
          <w:smallCaps/>
          <w:color w:val="191D1E"/>
          <w:spacing w:val="0"/>
          <w:w w:val="100"/>
          <w:sz w:val="20"/>
          <w:szCs w:val="20"/>
          <w:shd w:fill="auto" w:val="clear"/>
          <w:lang w:val="en-US" w:eastAsia="en-US" w:bidi="en-US"/>
        </w:rPr>
        <w:t>(ilp).</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Вона знайшла номер у готелі «Континен- таль», на бульварі Ла Рамбла, головній вулиці міста. Готель був розташований лише за кілька кроків </w:t>
      </w:r>
      <w:r>
        <w:rPr>
          <w:color w:val="000000"/>
          <w:spacing w:val="0"/>
          <w:w w:val="100"/>
          <w:shd w:fill="auto" w:val="clear"/>
          <w:lang w:val="uk-UA" w:eastAsia="uk-UA" w:bidi="uk-UA"/>
        </w:rPr>
        <w:t xml:space="preserve">від </w:t>
      </w:r>
      <w:r>
        <w:rPr>
          <w:color w:val="191D1E"/>
          <w:spacing w:val="0"/>
          <w:w w:val="100"/>
          <w:shd w:fill="auto" w:val="clear"/>
          <w:lang w:val="uk-UA" w:eastAsia="uk-UA" w:bidi="uk-UA"/>
        </w:rPr>
        <w:t xml:space="preserve">штаб-квартири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 xml:space="preserve">У середині березня Ейлін поїхала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фронт, щоб навідати чоловіка. У листі до Орвеллового літературного агента вона писала: «Мені дозволили залишатися в шанцях на лінії фронту весь день. Фашисти гатили з артилерії, і був сильний кулеметний вогонь»</w:t>
      </w:r>
      <w:r>
        <w:rPr>
          <w:color w:val="191D1E"/>
          <w:spacing w:val="0"/>
          <w:w w:val="100"/>
          <w:shd w:fill="auto" w:val="clear"/>
          <w:vertAlign w:val="superscript"/>
          <w:lang w:val="uk-UA" w:eastAsia="uk-UA" w:bidi="uk-UA"/>
        </w:rPr>
        <w:t>294</w:t>
      </w:r>
      <w:r>
        <w:rPr>
          <w:color w:val="191D1E"/>
          <w:spacing w:val="0"/>
          <w:w w:val="100"/>
          <w:shd w:fill="auto" w:val="clear"/>
          <w:lang w:val="uk-UA" w:eastAsia="uk-UA" w:bidi="uk-UA"/>
        </w:rPr>
        <w:t xml:space="preserve">. У листі до матері </w:t>
      </w:r>
      <w:r>
        <w:rPr>
          <w:color w:val="000000"/>
          <w:spacing w:val="0"/>
          <w:w w:val="100"/>
          <w:shd w:fill="auto" w:val="clear"/>
          <w:lang w:val="uk-UA" w:eastAsia="uk-UA" w:bidi="uk-UA"/>
        </w:rPr>
        <w:t xml:space="preserve">про обстріл </w:t>
      </w:r>
      <w:r>
        <w:rPr>
          <w:color w:val="191D1E"/>
          <w:spacing w:val="0"/>
          <w:w w:val="100"/>
          <w:shd w:fill="auto" w:val="clear"/>
          <w:lang w:val="uk-UA" w:eastAsia="uk-UA" w:bidi="uk-UA"/>
        </w:rPr>
        <w:t>вона не згадувала, зауваживши лише: «На фронті мені страшенно сподобалося».</w:t>
      </w:r>
    </w:p>
    <w:p>
      <w:pPr>
        <w:pStyle w:val="Style21"/>
        <w:keepNext w:val="false"/>
        <w:keepLines w:val="false"/>
        <w:widowControl w:val="false"/>
        <w:shd w:val="clear" w:color="auto" w:fill="auto"/>
        <w:bidi w:val="0"/>
        <w:spacing w:lineRule="auto" w:line="278" w:before="0" w:after="0"/>
        <w:ind w:firstLine="480" w:left="420" w:right="0"/>
        <w:jc w:val="both"/>
        <w:rPr/>
      </w:pPr>
      <w:r>
        <w:rPr>
          <w:color w:val="191D1E"/>
          <w:spacing w:val="0"/>
          <w:w w:val="100"/>
          <w:shd w:fill="auto" w:val="clear"/>
          <w:lang w:val="uk-UA" w:eastAsia="uk-UA" w:bidi="uk-UA"/>
        </w:rPr>
        <w:t>Стоячи на чатах, Орвелл перебував час, мріючи, як отримає відпустку й вони з Ейлін поїдуть до моря. «Ото ми тоді відпочинемо!»</w:t>
      </w:r>
      <w:r>
        <w:rPr>
          <w:color w:val="191D1E"/>
          <w:spacing w:val="0"/>
          <w:w w:val="100"/>
          <w:shd w:fill="auto" w:val="clear"/>
          <w:vertAlign w:val="superscript"/>
          <w:lang w:val="uk-UA" w:eastAsia="uk-UA" w:bidi="uk-UA"/>
        </w:rPr>
        <w:t xml:space="preserve">295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писав він їй у листі. Крім </w:t>
      </w: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 xml:space="preserve">він сподівався, що випаде нагода «й порибалити також»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була одна з найулюбленіших його розваг. Наприкінці квітня, </w:t>
      </w:r>
      <w:r>
        <w:rPr>
          <w:color w:val="000000"/>
          <w:spacing w:val="0"/>
          <w:w w:val="100"/>
          <w:shd w:fill="auto" w:val="clear"/>
          <w:lang w:val="uk-UA" w:eastAsia="uk-UA" w:bidi="uk-UA"/>
        </w:rPr>
        <w:t xml:space="preserve">пробувши </w:t>
      </w:r>
      <w:r>
        <w:rPr>
          <w:color w:val="191D1E"/>
          <w:spacing w:val="0"/>
          <w:w w:val="100"/>
          <w:shd w:fill="auto" w:val="clear"/>
          <w:lang w:val="uk-UA" w:eastAsia="uk-UA" w:bidi="uk-UA"/>
        </w:rPr>
        <w:t xml:space="preserve">на передовій </w:t>
      </w:r>
      <w:r>
        <w:rPr>
          <w:color w:val="191D1E"/>
          <w:spacing w:val="0"/>
          <w:w w:val="100"/>
          <w:shd w:fill="auto" w:val="clear"/>
          <w:lang w:val="en-US" w:eastAsia="en-US" w:bidi="en-US"/>
        </w:rPr>
        <w:t xml:space="preserve">115 </w:t>
      </w:r>
      <w:r>
        <w:rPr>
          <w:color w:val="191D1E"/>
          <w:spacing w:val="0"/>
          <w:w w:val="100"/>
          <w:shd w:fill="auto" w:val="clear"/>
          <w:lang w:val="uk-UA" w:eastAsia="uk-UA" w:bidi="uk-UA"/>
        </w:rPr>
        <w:t xml:space="preserve">днів, Орвелл таки отримав відпустку й поїхав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Барселони. Крім решти, від мріяв про дезінсекцію й гарячу ванну.</w:t>
      </w:r>
    </w:p>
    <w:p>
      <w:pPr>
        <w:pStyle w:val="Style21"/>
        <w:keepNext w:val="false"/>
        <w:keepLines w:val="false"/>
        <w:widowControl w:val="false"/>
        <w:shd w:val="clear" w:color="auto" w:fill="auto"/>
        <w:bidi w:val="0"/>
        <w:spacing w:lineRule="auto" w:line="278" w:before="0" w:after="0"/>
        <w:ind w:firstLine="480" w:left="420" w:right="0"/>
        <w:jc w:val="both"/>
        <w:rPr/>
      </w:pPr>
      <w:r>
        <w:rPr>
          <w:color w:val="191D1E"/>
          <w:spacing w:val="0"/>
          <w:w w:val="100"/>
          <w:shd w:fill="auto" w:val="clear"/>
          <w:lang w:val="uk-UA" w:eastAsia="uk-UA" w:bidi="uk-UA"/>
        </w:rPr>
        <w:t>Але жаданої відпустки на узбережжі не вийшло. Натомість він опинився в зовсім іншому місті, з якого «революційна атмосфера зникла»</w:t>
      </w:r>
      <w:r>
        <w:rPr>
          <w:color w:val="191D1E"/>
          <w:spacing w:val="0"/>
          <w:w w:val="100"/>
          <w:shd w:fill="auto" w:val="clear"/>
          <w:vertAlign w:val="superscript"/>
          <w:lang w:val="uk-UA" w:eastAsia="uk-UA" w:bidi="uk-UA"/>
        </w:rPr>
        <w:t>296</w:t>
      </w:r>
      <w:r>
        <w:rPr>
          <w:color w:val="191D1E"/>
          <w:spacing w:val="0"/>
          <w:w w:val="100"/>
          <w:shd w:fill="auto" w:val="clear"/>
          <w:lang w:val="uk-UA" w:eastAsia="uk-UA" w:bidi="uk-UA"/>
        </w:rPr>
        <w:t>. Його неабияк здивувало й те, що поки він був на фронті й страждав від браку екіпірування, республіканські офіцери розгулювали містом у чудовій екіпіровці з особистою зброєю. «Навряд чи бодай один із двадцяти насправді був на фронті, проте кожен мав на поясі автоматичний пістолет. Ми на передовій ніде не могли таких дістати»</w:t>
      </w:r>
      <w:r>
        <w:rPr>
          <w:color w:val="191D1E"/>
          <w:spacing w:val="0"/>
          <w:w w:val="100"/>
          <w:shd w:fill="auto" w:val="clear"/>
          <w:vertAlign w:val="superscript"/>
          <w:lang w:val="uk-UA" w:eastAsia="uk-UA" w:bidi="uk-UA"/>
        </w:rPr>
        <w:t>297</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писав Орвелл. А ще проводилася офіційна пропаганда проти ополченців, які не були членами комуністичної партії</w:t>
      </w:r>
      <w:r>
        <w:rPr>
          <w:color w:val="191D1E"/>
          <w:spacing w:val="0"/>
          <w:w w:val="100"/>
          <w:shd w:fill="auto" w:val="clear"/>
          <w:vertAlign w:val="superscript"/>
          <w:lang w:val="uk-UA" w:eastAsia="uk-UA" w:bidi="uk-UA"/>
        </w:rPr>
        <w:t>298</w:t>
      </w:r>
      <w:r>
        <w:rPr>
          <w:color w:val="191D1E"/>
          <w:spacing w:val="0"/>
          <w:w w:val="100"/>
          <w:shd w:fill="auto" w:val="clear"/>
          <w:lang w:val="uk-UA" w:eastAsia="uk-UA" w:bidi="uk-UA"/>
        </w:rPr>
        <w:t xml:space="preserve">. Росіяни, що підтримували республіканські сили, дійшли висновку, що ліві антисталіністи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то нагальніша загроза, ніж франкісти, атому нквс розпочав кампанію проти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Зокрема, біля Барселони було збудовано таємний крематорій, де знищували тіла вбитих. То було «дивне відчуття»</w:t>
      </w:r>
      <w:r>
        <w:rPr>
          <w:color w:val="191D1E"/>
          <w:spacing w:val="0"/>
          <w:w w:val="100"/>
          <w:shd w:fill="auto" w:val="clear"/>
          <w:vertAlign w:val="superscript"/>
          <w:lang w:val="uk-UA" w:eastAsia="uk-UA" w:bidi="uk-UA"/>
        </w:rPr>
        <w:t>299</w:t>
      </w:r>
      <w:r>
        <w:rPr>
          <w:color w:val="191D1E"/>
          <w:spacing w:val="0"/>
          <w:w w:val="100"/>
          <w:shd w:fill="auto" w:val="clear"/>
          <w:lang w:val="uk-UA" w:eastAsia="uk-UA" w:bidi="uk-UA"/>
        </w:rPr>
        <w:t xml:space="preserve"> небезпеки, яка нависла над містом.</w:t>
      </w:r>
    </w:p>
    <w:p>
      <w:pPr>
        <w:pStyle w:val="Style21"/>
        <w:keepNext w:val="false"/>
        <w:keepLines w:val="false"/>
        <w:widowControl w:val="false"/>
        <w:shd w:val="clear" w:color="auto" w:fill="auto"/>
        <w:bidi w:val="0"/>
        <w:spacing w:before="0" w:after="0"/>
        <w:ind w:firstLine="420" w:left="0" w:right="0"/>
        <w:jc w:val="left"/>
        <w:rPr/>
      </w:pPr>
      <w:r>
        <w:rPr>
          <w:color w:val="191D1E"/>
          <w:spacing w:val="0"/>
          <w:w w:val="100"/>
          <w:shd w:fill="auto" w:val="clear"/>
          <w:lang w:val="uk-UA" w:eastAsia="uk-UA" w:bidi="uk-UA"/>
        </w:rPr>
        <w:t>Усе почалося з травня, приблизно через два тижні після того, як Орвелл прибув у Барселону з фронту</w:t>
      </w:r>
      <w:r>
        <w:rPr>
          <w:color w:val="191D1E"/>
          <w:spacing w:val="0"/>
          <w:w w:val="100"/>
          <w:shd w:fill="auto" w:val="clear"/>
          <w:vertAlign w:val="superscript"/>
          <w:lang w:val="uk-UA" w:eastAsia="uk-UA" w:bidi="uk-UA"/>
        </w:rPr>
        <w:t>300</w:t>
      </w:r>
      <w:r>
        <w:rPr>
          <w:color w:val="191D1E"/>
          <w:spacing w:val="0"/>
          <w:w w:val="100"/>
          <w:shd w:fill="auto" w:val="clear"/>
          <w:lang w:val="uk-UA" w:eastAsia="uk-UA" w:bidi="uk-UA"/>
        </w:rPr>
        <w:t xml:space="preserve">. Він був у холі готелю «Кон- тиненталь», коли друг промовив: «Кажуть, на телефонній станції якась колотнеча». Це була спроба поліції повернути під власний контроль будівлю станції, яку зайняли анархісти. Ця будівля розташовувалася на іншому боці вулиці, навскіс від готелю «Колон», де зупинявся Черчилль, коли приїжджав на відпочинок у грудні </w:t>
      </w:r>
      <w:r>
        <w:rPr>
          <w:color w:val="191D1E"/>
          <w:spacing w:val="0"/>
          <w:w w:val="100"/>
          <w:shd w:fill="auto" w:val="clear"/>
          <w:lang w:val="en-US" w:eastAsia="en-US" w:bidi="en-US"/>
        </w:rPr>
        <w:t xml:space="preserve">1935 </w:t>
      </w:r>
      <w:r>
        <w:rPr>
          <w:color w:val="191D1E"/>
          <w:spacing w:val="0"/>
          <w:w w:val="100"/>
          <w:shd w:fill="auto" w:val="clear"/>
          <w:lang w:val="uk-UA" w:eastAsia="uk-UA" w:bidi="uk-UA"/>
        </w:rPr>
        <w:t>року. Тамтешня кухня здалася йому дивовижною</w:t>
      </w:r>
      <w:r>
        <w:rPr>
          <w:color w:val="191D1E"/>
          <w:spacing w:val="0"/>
          <w:w w:val="100"/>
          <w:shd w:fill="auto" w:val="clear"/>
          <w:vertAlign w:val="superscript"/>
          <w:lang w:val="uk-UA" w:eastAsia="uk-UA" w:bidi="uk-UA"/>
        </w:rPr>
        <w:t>301</w:t>
      </w:r>
      <w:r>
        <w:rPr>
          <w:color w:val="191D1E"/>
          <w:spacing w:val="0"/>
          <w:w w:val="100"/>
          <w:shd w:fill="auto" w:val="clear"/>
          <w:lang w:val="uk-UA" w:eastAsia="uk-UA" w:bidi="uk-UA"/>
        </w:rPr>
        <w:t>. Спільники місцевого осередку іспанської комуністичної партії також уподобали цей готель. Коли розпочалася громадянська війна, вони зайняли його й зробили своєю регіональною штаб-квартирою.</w:t>
      </w:r>
    </w:p>
    <w:p>
      <w:pPr>
        <w:pStyle w:val="Style21"/>
        <w:keepNext w:val="false"/>
        <w:keepLines w:val="false"/>
        <w:widowControl w:val="false"/>
        <w:shd w:val="clear" w:color="auto" w:fill="auto"/>
        <w:bidi w:val="0"/>
        <w:spacing w:before="0" w:after="0"/>
        <w:ind w:firstLine="420" w:left="0" w:right="0"/>
        <w:jc w:val="left"/>
        <w:rPr/>
      </w:pPr>
      <w:r>
        <w:rPr>
          <w:color w:val="191D1E"/>
          <w:spacing w:val="0"/>
          <w:w w:val="100"/>
          <w:shd w:fill="auto" w:val="clear"/>
          <w:lang w:val="uk-UA" w:eastAsia="uk-UA" w:bidi="uk-UA"/>
        </w:rPr>
        <w:t xml:space="preserve">За кілька годин, коли </w:t>
      </w:r>
      <w:r>
        <w:rPr>
          <w:color w:val="000000"/>
          <w:spacing w:val="0"/>
          <w:w w:val="100"/>
          <w:shd w:fill="auto" w:val="clear"/>
          <w:lang w:val="uk-UA" w:eastAsia="uk-UA" w:bidi="uk-UA"/>
        </w:rPr>
        <w:t xml:space="preserve">Орвелл </w:t>
      </w:r>
      <w:r>
        <w:rPr>
          <w:color w:val="191D1E"/>
          <w:spacing w:val="0"/>
          <w:w w:val="100"/>
          <w:shd w:fill="auto" w:val="clear"/>
          <w:lang w:val="uk-UA" w:eastAsia="uk-UA" w:bidi="uk-UA"/>
        </w:rPr>
        <w:t xml:space="preserve">був на бульварі Ла Рамбла, почалася стрілянина. Американець,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яким він познайомився на фронті, ухопив його </w:t>
      </w:r>
      <w:r>
        <w:rPr>
          <w:color w:val="000000"/>
          <w:spacing w:val="0"/>
          <w:w w:val="100"/>
          <w:shd w:fill="auto" w:val="clear"/>
          <w:lang w:val="uk-UA" w:eastAsia="uk-UA" w:bidi="uk-UA"/>
        </w:rPr>
        <w:t xml:space="preserve">за </w:t>
      </w:r>
      <w:r>
        <w:rPr>
          <w:color w:val="191D1E"/>
          <w:spacing w:val="0"/>
          <w:w w:val="100"/>
          <w:shd w:fill="auto" w:val="clear"/>
          <w:lang w:val="uk-UA" w:eastAsia="uk-UA" w:bidi="uk-UA"/>
        </w:rPr>
        <w:t xml:space="preserve">руку й сказав,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побратими </w:t>
      </w:r>
      <w:r>
        <w:rPr>
          <w:color w:val="000000"/>
          <w:spacing w:val="0"/>
          <w:w w:val="100"/>
          <w:shd w:fill="auto" w:val="clear"/>
          <w:lang w:val="uk-UA" w:eastAsia="uk-UA" w:bidi="uk-UA"/>
        </w:rPr>
        <w:t xml:space="preserve">з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 xml:space="preserve">збираються в готелі «Фалькон»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віддаленому </w:t>
      </w:r>
      <w:r>
        <w:rPr>
          <w:color w:val="000000"/>
          <w:spacing w:val="0"/>
          <w:w w:val="100"/>
          <w:shd w:fill="auto" w:val="clear"/>
          <w:lang w:val="uk-UA" w:eastAsia="uk-UA" w:bidi="uk-UA"/>
        </w:rPr>
        <w:t xml:space="preserve">кінці </w:t>
      </w:r>
      <w:r>
        <w:rPr>
          <w:color w:val="191D1E"/>
          <w:spacing w:val="0"/>
          <w:w w:val="100"/>
          <w:shd w:fill="auto" w:val="clear"/>
          <w:lang w:val="uk-UA" w:eastAsia="uk-UA" w:bidi="uk-UA"/>
        </w:rPr>
        <w:t xml:space="preserve">бульвару. Там Орвелл побачив очільників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 xml:space="preserve">які роздавали гвинтівки й патронташі. Ніч він провів у кабаре, що захопили ополченці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ковдрою йому слугувала завіса, зірвана зі сцени.</w:t>
      </w:r>
    </w:p>
    <w:p>
      <w:pPr>
        <w:pStyle w:val="Style21"/>
        <w:keepNext w:val="false"/>
        <w:keepLines w:val="false"/>
        <w:widowControl w:val="false"/>
        <w:shd w:val="clear" w:color="auto" w:fill="auto"/>
        <w:bidi w:val="0"/>
        <w:spacing w:before="0" w:after="0"/>
        <w:ind w:firstLine="420" w:left="0" w:right="0"/>
        <w:jc w:val="left"/>
        <w:rPr/>
      </w:pPr>
      <w:r>
        <w:rPr>
          <w:color w:val="191D1E"/>
          <w:spacing w:val="0"/>
          <w:w w:val="100"/>
          <w:shd w:fill="auto" w:val="clear"/>
          <w:lang w:val="uk-UA" w:eastAsia="uk-UA" w:bidi="uk-UA"/>
        </w:rPr>
        <w:t xml:space="preserve">Уранці на вулицях з’явилися барикади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бруківки й жорстви. За однією з них розклали багаття, і </w:t>
      </w:r>
      <w:r>
        <w:rPr>
          <w:color w:val="000000"/>
          <w:spacing w:val="0"/>
          <w:w w:val="100"/>
          <w:shd w:fill="auto" w:val="clear"/>
          <w:lang w:val="uk-UA" w:eastAsia="uk-UA" w:bidi="uk-UA"/>
        </w:rPr>
        <w:t xml:space="preserve">бійці </w:t>
      </w:r>
      <w:r>
        <w:rPr>
          <w:color w:val="191D1E"/>
          <w:spacing w:val="0"/>
          <w:w w:val="100"/>
          <w:shd w:fill="auto" w:val="clear"/>
          <w:lang w:val="uk-UA" w:eastAsia="uk-UA" w:bidi="uk-UA"/>
        </w:rPr>
        <w:t>смажили яєчню. На Площі Каталонії, згадував Орвелл, «у вікні біля останньої літери “О” на величезній вивісці готелю “Колон” було встановлено єдиний на весь готель кулемет, що своїм вогнем накривав площу»</w:t>
      </w:r>
      <w:r>
        <w:rPr>
          <w:color w:val="191D1E"/>
          <w:spacing w:val="0"/>
          <w:w w:val="100"/>
          <w:shd w:fill="auto" w:val="clear"/>
          <w:vertAlign w:val="superscript"/>
          <w:lang w:val="uk-UA" w:eastAsia="uk-UA" w:bidi="uk-UA"/>
        </w:rPr>
        <w:t>302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80"/>
        <w:ind w:firstLine="420" w:left="0" w:right="0"/>
        <w:jc w:val="left"/>
        <w:rPr/>
      </w:pPr>
      <w:r>
        <w:rPr>
          <w:color w:val="191D1E"/>
          <w:spacing w:val="0"/>
          <w:w w:val="100"/>
          <w:shd w:fill="auto" w:val="clear"/>
          <w:lang w:val="uk-UA" w:eastAsia="uk-UA" w:bidi="uk-UA"/>
        </w:rPr>
        <w:t xml:space="preserve">Досвід вуличних зіткнень того травня став основою книжки, підштовхнувши Орвелла до роздумів про політику того часу. Його вразило, що побратимів по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оголосили «троцькістами, фашистами, зрадниками, убивцями, боягузами, шпигунами й таке інше»</w:t>
      </w:r>
      <w:r>
        <w:rPr>
          <w:color w:val="191D1E"/>
          <w:spacing w:val="0"/>
          <w:w w:val="100"/>
          <w:shd w:fill="auto" w:val="clear"/>
          <w:vertAlign w:val="superscript"/>
          <w:lang w:val="uk-UA" w:eastAsia="uk-UA" w:bidi="uk-UA"/>
        </w:rPr>
        <w:t>303</w:t>
      </w:r>
      <w:r>
        <w:rPr>
          <w:color w:val="191D1E"/>
          <w:spacing w:val="0"/>
          <w:w w:val="100"/>
          <w:shd w:fill="auto" w:val="clear"/>
          <w:lang w:val="uk-UA" w:eastAsia="uk-UA" w:bidi="uk-UA"/>
        </w:rPr>
        <w:t xml:space="preserve">. Члени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виявилися особливо вразливими, бо осередок був маленький, погано озброєний, а на додачу вони не сподівалися, що доведеться йти в підпілля, а тому не були підготовані до цього.</w:t>
      </w:r>
    </w:p>
    <w:p>
      <w:pPr>
        <w:pStyle w:val="Style21"/>
        <w:keepNext w:val="false"/>
        <w:keepLines w:val="false"/>
        <w:widowControl w:val="false"/>
        <w:shd w:val="clear" w:color="auto" w:fill="auto"/>
        <w:bidi w:val="0"/>
        <w:spacing w:before="0" w:after="0"/>
        <w:ind w:firstLine="420" w:left="0" w:right="0"/>
        <w:jc w:val="left"/>
        <w:rPr/>
      </w:pPr>
      <w:r>
        <w:rPr>
          <w:color w:val="191D1E"/>
          <w:spacing w:val="0"/>
          <w:w w:val="100"/>
          <w:shd w:fill="auto" w:val="clear"/>
          <w:lang w:val="uk-UA" w:eastAsia="uk-UA" w:bidi="uk-UA"/>
        </w:rPr>
        <w:t xml:space="preserve">Орвелла поставили на сторожу на даху театру «Поліорама» на бульварі Ла Рамбла, де було дві однакові бані, звідки добре проглядалася вулиця в обидва боки. «Поліорама» була розташована навпроти готелю «Континенталь», де мешкали вони з Ейлін. На даху розмістилася також точка ведення вогню для захисту штаб- квартири лідерів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що була на тій самій вулиці.</w:t>
      </w:r>
    </w:p>
    <w:p>
      <w:pPr>
        <w:pStyle w:val="Style21"/>
        <w:keepNext w:val="false"/>
        <w:keepLines w:val="false"/>
        <w:widowControl w:val="false"/>
        <w:shd w:val="clear" w:color="auto" w:fill="auto"/>
        <w:bidi w:val="0"/>
        <w:spacing w:before="0" w:after="0"/>
        <w:ind w:firstLine="480" w:left="700" w:right="0"/>
        <w:jc w:val="both"/>
        <w:rPr/>
      </w:pPr>
      <w:r>
        <w:rPr>
          <w:color w:val="191D1E"/>
          <w:spacing w:val="0"/>
          <w:w w:val="100"/>
          <w:shd w:fill="auto" w:val="clear"/>
          <w:lang w:val="uk-UA" w:eastAsia="uk-UA" w:bidi="uk-UA"/>
        </w:rPr>
        <w:t xml:space="preserve">Поки Орвелл чатував на даху «Поліорами», прибув один із його давніх колег з букіністичної крамниці в Гемпстеді, Джон Кімчі. «Більшість зіткнень відбувалася за </w:t>
      </w:r>
      <w:r>
        <w:rPr>
          <w:color w:val="191D1E"/>
          <w:spacing w:val="0"/>
          <w:w w:val="100"/>
          <w:shd w:fill="auto" w:val="clear"/>
          <w:lang w:val="en-US" w:eastAsia="en-US" w:bidi="en-US"/>
        </w:rPr>
        <w:t xml:space="preserve">1,5-3 </w:t>
      </w:r>
      <w:r>
        <w:rPr>
          <w:color w:val="191D1E"/>
          <w:spacing w:val="0"/>
          <w:w w:val="100"/>
          <w:shd w:fill="auto" w:val="clear"/>
          <w:lang w:val="uk-UA" w:eastAsia="uk-UA" w:bidi="uk-UA"/>
        </w:rPr>
        <w:t xml:space="preserve">кілометри звідси»,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при</w:t>
        <w:softHyphen/>
        <w:t xml:space="preserve">гадував він. Орвелл розповів, що ополченці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 xml:space="preserve">погано навчені й кепсько екіпіровані. Знудившись, Орвелл прочитав кілька книжок у м’яких обкладинках видавництва </w:t>
      </w:r>
      <w:r>
        <w:rPr>
          <w:color w:val="191D1E"/>
          <w:spacing w:val="0"/>
          <w:w w:val="100"/>
          <w:shd w:fill="auto" w:val="clear"/>
          <w:lang w:val="en-US" w:eastAsia="en-US" w:bidi="en-US"/>
        </w:rPr>
        <w:t xml:space="preserve">Penguin, </w:t>
      </w:r>
      <w:r>
        <w:rPr>
          <w:color w:val="191D1E"/>
          <w:spacing w:val="0"/>
          <w:w w:val="100"/>
          <w:shd w:fill="auto" w:val="clear"/>
          <w:lang w:val="uk-UA" w:eastAsia="uk-UA" w:bidi="uk-UA"/>
        </w:rPr>
        <w:t xml:space="preserve">які купив за кілька днів до </w:t>
      </w:r>
      <w:r>
        <w:rPr>
          <w:color w:val="000000"/>
          <w:spacing w:val="0"/>
          <w:w w:val="100"/>
          <w:shd w:fill="auto" w:val="clear"/>
          <w:lang w:val="uk-UA" w:eastAsia="uk-UA" w:bidi="uk-UA"/>
        </w:rPr>
        <w:t>того.</w:t>
      </w:r>
    </w:p>
    <w:p>
      <w:pPr>
        <w:pStyle w:val="Style21"/>
        <w:keepNext w:val="false"/>
        <w:keepLines w:val="false"/>
        <w:widowControl w:val="false"/>
        <w:shd w:val="clear" w:color="auto" w:fill="auto"/>
        <w:bidi w:val="0"/>
        <w:spacing w:before="0" w:after="0"/>
        <w:ind w:firstLine="480" w:left="700" w:right="0"/>
        <w:jc w:val="both"/>
        <w:rPr/>
      </w:pPr>
      <w:r>
        <w:rPr>
          <w:color w:val="191D1E"/>
          <w:spacing w:val="0"/>
          <w:w w:val="100"/>
          <w:shd w:fill="auto" w:val="clear"/>
          <w:lang w:val="uk-UA" w:eastAsia="uk-UA" w:bidi="uk-UA"/>
        </w:rPr>
        <w:t xml:space="preserve">Сьомого травня у другій половині дня урядові війська отримали </w:t>
      </w:r>
      <w:r>
        <w:rPr>
          <w:color w:val="000000"/>
          <w:spacing w:val="0"/>
          <w:w w:val="100"/>
          <w:shd w:fill="auto" w:val="clear"/>
          <w:lang w:val="uk-UA" w:eastAsia="uk-UA" w:bidi="uk-UA"/>
        </w:rPr>
        <w:t xml:space="preserve">поповнення у складі приблизно шести тисяч </w:t>
      </w:r>
      <w:r>
        <w:rPr>
          <w:color w:val="191D1E"/>
          <w:spacing w:val="0"/>
          <w:w w:val="100"/>
          <w:shd w:fill="auto" w:val="clear"/>
          <w:lang w:val="uk-UA" w:eastAsia="uk-UA" w:bidi="uk-UA"/>
        </w:rPr>
        <w:t xml:space="preserve">людей. Протистояння завершилося.,! знову Орвелла вразило, як добре були споряджені </w:t>
      </w:r>
      <w:r>
        <w:rPr>
          <w:color w:val="000000"/>
          <w:spacing w:val="0"/>
          <w:w w:val="100"/>
          <w:shd w:fill="auto" w:val="clear"/>
          <w:lang w:val="uk-UA" w:eastAsia="uk-UA" w:bidi="uk-UA"/>
        </w:rPr>
        <w:t xml:space="preserve">тиловики порівняно з його фронтовим </w:t>
      </w:r>
      <w:r>
        <w:rPr>
          <w:color w:val="191D1E"/>
          <w:spacing w:val="0"/>
          <w:w w:val="100"/>
          <w:shd w:fill="auto" w:val="clear"/>
          <w:lang w:val="uk-UA" w:eastAsia="uk-UA" w:bidi="uk-UA"/>
        </w:rPr>
        <w:t>загоном. На його обурен</w:t>
      </w:r>
      <w:r>
        <w:rPr>
          <w:color w:val="000000"/>
          <w:spacing w:val="0"/>
          <w:w w:val="100"/>
          <w:shd w:fill="auto" w:val="clear"/>
          <w:lang w:val="uk-UA" w:eastAsia="uk-UA" w:bidi="uk-UA"/>
        </w:rPr>
        <w:t xml:space="preserve">ня, уряд обвинуватив </w:t>
      </w:r>
      <w:r>
        <w:rPr>
          <w:rFonts w:eastAsia="Georgia" w:cs="Georgia" w:ascii="Georgia" w:hAnsi="Georgia"/>
          <w:color w:val="000000"/>
          <w:spacing w:val="0"/>
          <w:w w:val="100"/>
          <w:sz w:val="22"/>
          <w:szCs w:val="22"/>
          <w:shd w:fill="auto" w:val="clear"/>
          <w:lang w:val="uk-UA" w:eastAsia="uk-UA" w:bidi="uk-UA"/>
        </w:rPr>
        <w:t xml:space="preserve">РПМЄ </w:t>
      </w:r>
      <w:r>
        <w:rPr>
          <w:color w:val="000000"/>
          <w:spacing w:val="0"/>
          <w:w w:val="100"/>
          <w:shd w:fill="auto" w:val="clear"/>
          <w:lang w:val="uk-UA" w:eastAsia="uk-UA" w:bidi="uk-UA"/>
        </w:rPr>
        <w:t xml:space="preserve">у початку вуличного </w:t>
      </w:r>
      <w:r>
        <w:rPr>
          <w:color w:val="191D1E"/>
          <w:spacing w:val="0"/>
          <w:w w:val="100"/>
          <w:shd w:fill="auto" w:val="clear"/>
          <w:lang w:val="uk-UA" w:eastAsia="uk-UA" w:bidi="uk-UA"/>
        </w:rPr>
        <w:t xml:space="preserve">протистояння, бо </w:t>
      </w:r>
      <w:r>
        <w:rPr>
          <w:color w:val="000000"/>
          <w:spacing w:val="0"/>
          <w:w w:val="100"/>
          <w:shd w:fill="auto" w:val="clear"/>
          <w:lang w:val="uk-UA" w:eastAsia="uk-UA" w:bidi="uk-UA"/>
        </w:rPr>
        <w:t xml:space="preserve">це була найслабша з ультралівих фракцій.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80" w:left="700" w:right="0"/>
        <w:jc w:val="both"/>
        <w:rPr/>
      </w:pPr>
      <w:r>
        <w:rPr>
          <w:color w:val="000000"/>
          <w:spacing w:val="0"/>
          <w:w w:val="100"/>
          <w:shd w:fill="auto" w:val="clear"/>
          <w:lang w:val="uk-UA" w:eastAsia="uk-UA" w:bidi="uk-UA"/>
        </w:rPr>
        <w:t xml:space="preserve">Дивлячись на все це, Орвелл дійшов </w:t>
      </w:r>
      <w:r>
        <w:rPr>
          <w:color w:val="191D1E"/>
          <w:spacing w:val="0"/>
          <w:w w:val="100"/>
          <w:shd w:fill="auto" w:val="clear"/>
          <w:lang w:val="uk-UA" w:eastAsia="uk-UA" w:bidi="uk-UA"/>
        </w:rPr>
        <w:t xml:space="preserve">висновків, які не монту- </w:t>
      </w:r>
      <w:r>
        <w:rPr>
          <w:color w:val="000000"/>
          <w:spacing w:val="0"/>
          <w:w w:val="100"/>
          <w:shd w:fill="auto" w:val="clear"/>
          <w:lang w:val="uk-UA" w:eastAsia="uk-UA" w:bidi="uk-UA"/>
        </w:rPr>
        <w:t xml:space="preserve">вались-з лівими догмами його часу. У період, </w:t>
      </w:r>
      <w:r>
        <w:rPr>
          <w:color w:val="191D1E"/>
          <w:spacing w:val="0"/>
          <w:w w:val="100"/>
          <w:shd w:fill="auto" w:val="clear"/>
          <w:lang w:val="uk-UA" w:eastAsia="uk-UA" w:bidi="uk-UA"/>
        </w:rPr>
        <w:t>коли лівацька солі</w:t>
        <w:softHyphen/>
      </w:r>
      <w:r>
        <w:rPr>
          <w:color w:val="000000"/>
          <w:spacing w:val="0"/>
          <w:w w:val="100"/>
          <w:shd w:fill="auto" w:val="clear"/>
          <w:lang w:val="uk-UA" w:eastAsia="uk-UA" w:bidi="uk-UA"/>
        </w:rPr>
        <w:t xml:space="preserve">дарність вважалася обов’язковою позицією, і </w:t>
      </w:r>
      <w:r>
        <w:rPr>
          <w:color w:val="191D1E"/>
          <w:spacing w:val="0"/>
          <w:w w:val="100"/>
          <w:shd w:fill="auto" w:val="clear"/>
          <w:lang w:val="uk-UA" w:eastAsia="uk-UA" w:bidi="uk-UA"/>
        </w:rPr>
        <w:t xml:space="preserve">єдиноправильною, </w:t>
      </w:r>
      <w:r>
        <w:rPr>
          <w:color w:val="000000"/>
          <w:spacing w:val="0"/>
          <w:w w:val="100"/>
          <w:shd w:fill="auto" w:val="clear"/>
          <w:lang w:val="uk-UA" w:eastAsia="uk-UA" w:bidi="uk-UA"/>
        </w:rPr>
        <w:t xml:space="preserve">Орвелл почав плекати сумніви. Спостерігаючи </w:t>
      </w:r>
      <w:r>
        <w:rPr>
          <w:color w:val="191D1E"/>
          <w:spacing w:val="0"/>
          <w:w w:val="100"/>
          <w:shd w:fill="auto" w:val="clear"/>
          <w:lang w:val="uk-UA" w:eastAsia="uk-UA" w:bidi="uk-UA"/>
        </w:rPr>
        <w:t xml:space="preserve">за протистоянням </w:t>
      </w:r>
      <w:r>
        <w:rPr>
          <w:color w:val="000000"/>
          <w:spacing w:val="0"/>
          <w:w w:val="100"/>
          <w:shd w:fill="auto" w:val="clear"/>
          <w:lang w:val="uk-UA" w:eastAsia="uk-UA" w:bidi="uk-UA"/>
        </w:rPr>
        <w:t xml:space="preserve">у Барселоні між різними </w:t>
      </w:r>
      <w:r>
        <w:rPr>
          <w:color w:val="191D1E"/>
          <w:spacing w:val="0"/>
          <w:w w:val="100"/>
          <w:shd w:fill="auto" w:val="clear"/>
          <w:lang w:val="uk-UA" w:eastAsia="uk-UA" w:bidi="uk-UA"/>
        </w:rPr>
        <w:t xml:space="preserve">антифашистськими угрупованнями, він </w:t>
      </w:r>
      <w:r>
        <w:rPr>
          <w:color w:val="000000"/>
          <w:spacing w:val="0"/>
          <w:w w:val="100"/>
          <w:shd w:fill="auto" w:val="clear"/>
          <w:lang w:val="uk-UA" w:eastAsia="uk-UA" w:bidi="uk-UA"/>
        </w:rPr>
        <w:t xml:space="preserve">зауважив: </w:t>
      </w:r>
      <w:r>
        <w:rPr>
          <w:color w:val="191D1E"/>
          <w:spacing w:val="0"/>
          <w:w w:val="100"/>
          <w:shd w:fill="auto" w:val="clear"/>
          <w:lang w:val="uk-UA" w:eastAsia="uk-UA" w:bidi="uk-UA"/>
        </w:rPr>
        <w:t xml:space="preserve">«Мене </w:t>
      </w:r>
      <w:r>
        <w:rPr>
          <w:color w:val="000000"/>
          <w:spacing w:val="0"/>
          <w:w w:val="100"/>
          <w:shd w:fill="auto" w:val="clear"/>
          <w:lang w:val="uk-UA" w:eastAsia="uk-UA" w:bidi="uk-UA"/>
        </w:rPr>
        <w:t xml:space="preserve">повсякчас гризла страшна </w:t>
      </w:r>
      <w:r>
        <w:rPr>
          <w:color w:val="191D1E"/>
          <w:spacing w:val="0"/>
          <w:w w:val="100"/>
          <w:shd w:fill="auto" w:val="clear"/>
          <w:lang w:val="uk-UA" w:eastAsia="uk-UA" w:bidi="uk-UA"/>
        </w:rPr>
        <w:t xml:space="preserve">думка, що той, хто колись </w:t>
      </w:r>
      <w:r>
        <w:rPr>
          <w:color w:val="000000"/>
          <w:spacing w:val="0"/>
          <w:w w:val="100"/>
          <w:shd w:fill="auto" w:val="clear"/>
          <w:lang w:val="uk-UA" w:eastAsia="uk-UA" w:bidi="uk-UA"/>
        </w:rPr>
        <w:t xml:space="preserve">був тобі другом, </w:t>
      </w:r>
      <w:r>
        <w:rPr>
          <w:color w:val="191D1E"/>
          <w:spacing w:val="0"/>
          <w:w w:val="100"/>
          <w:shd w:fill="auto" w:val="clear"/>
          <w:lang w:val="uk-UA" w:eastAsia="uk-UA" w:bidi="uk-UA"/>
        </w:rPr>
        <w:t xml:space="preserve">може </w:t>
      </w:r>
      <w:r>
        <w:rPr>
          <w:color w:val="000000"/>
          <w:spacing w:val="0"/>
          <w:w w:val="100"/>
          <w:shd w:fill="auto" w:val="clear"/>
          <w:lang w:val="uk-UA" w:eastAsia="uk-UA" w:bidi="uk-UA"/>
        </w:rPr>
        <w:t xml:space="preserve">донести на тебе </w:t>
      </w:r>
      <w:r>
        <w:rPr>
          <w:color w:val="191D1E"/>
          <w:spacing w:val="0"/>
          <w:w w:val="100"/>
          <w:shd w:fill="auto" w:val="clear"/>
          <w:lang w:val="uk-UA" w:eastAsia="uk-UA" w:bidi="uk-UA"/>
        </w:rPr>
        <w:t>таємній поліції»</w:t>
      </w:r>
      <w:r>
        <w:rPr>
          <w:color w:val="191D1E"/>
          <w:spacing w:val="0"/>
          <w:w w:val="100"/>
          <w:shd w:fill="auto" w:val="clear"/>
          <w:vertAlign w:val="superscript"/>
          <w:lang w:val="uk-UA" w:eastAsia="uk-UA" w:bidi="uk-UA"/>
        </w:rPr>
        <w:t>304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640" w:left="540" w:right="0"/>
        <w:jc w:val="both"/>
        <w:rPr/>
      </w:pPr>
      <w:r>
        <w:rPr>
          <w:color w:val="191D1E"/>
          <w:spacing w:val="0"/>
          <w:w w:val="100"/>
          <w:shd w:fill="auto" w:val="clear"/>
          <w:lang w:val="uk-UA" w:eastAsia="uk-UA" w:bidi="uk-UA"/>
        </w:rPr>
        <w:t xml:space="preserve">Фактично </w:t>
      </w:r>
      <w:r>
        <w:rPr>
          <w:color w:val="000000"/>
          <w:spacing w:val="0"/>
          <w:w w:val="100"/>
          <w:shd w:fill="auto" w:val="clear"/>
          <w:lang w:val="uk-UA" w:eastAsia="uk-UA" w:bidi="uk-UA"/>
        </w:rPr>
        <w:t xml:space="preserve">події в. Барселоні змусили його </w:t>
      </w:r>
      <w:r>
        <w:rPr>
          <w:color w:val="191D1E"/>
          <w:spacing w:val="0"/>
          <w:w w:val="100"/>
          <w:shd w:fill="auto" w:val="clear"/>
          <w:lang w:val="uk-UA" w:eastAsia="uk-UA" w:bidi="uk-UA"/>
        </w:rPr>
        <w:t xml:space="preserve">досліджувати лівацький рух так само, </w:t>
      </w:r>
      <w:r>
        <w:rPr>
          <w:color w:val="000000"/>
          <w:spacing w:val="0"/>
          <w:w w:val="100"/>
          <w:shd w:fill="auto" w:val="clear"/>
          <w:lang w:val="uk-UA" w:eastAsia="uk-UA" w:bidi="uk-UA"/>
        </w:rPr>
        <w:t xml:space="preserve">як раніше він досліджував </w:t>
      </w:r>
      <w:r>
        <w:rPr>
          <w:color w:val="191D1E"/>
          <w:spacing w:val="0"/>
          <w:w w:val="100"/>
          <w:shd w:fill="auto" w:val="clear"/>
          <w:lang w:val="uk-UA" w:eastAsia="uk-UA" w:bidi="uk-UA"/>
        </w:rPr>
        <w:t xml:space="preserve">імперіалізм і капіталізм. Орвелл </w:t>
      </w:r>
      <w:r>
        <w:rPr>
          <w:color w:val="000000"/>
          <w:spacing w:val="0"/>
          <w:w w:val="100"/>
          <w:shd w:fill="auto" w:val="clear"/>
          <w:lang w:val="uk-UA" w:eastAsia="uk-UA" w:bidi="uk-UA"/>
        </w:rPr>
        <w:t xml:space="preserve">дійшов висновку, що </w:t>
      </w:r>
      <w:r>
        <w:rPr>
          <w:color w:val="191D1E"/>
          <w:spacing w:val="0"/>
          <w:w w:val="100"/>
          <w:shd w:fill="auto" w:val="clear"/>
          <w:lang w:val="uk-UA" w:eastAsia="uk-UA" w:bidi="uk-UA"/>
        </w:rPr>
        <w:t xml:space="preserve">«комуністична партія, за якою стояв Радянський Союз, </w:t>
      </w:r>
      <w:r>
        <w:rPr>
          <w:color w:val="000000"/>
          <w:spacing w:val="0"/>
          <w:w w:val="100"/>
          <w:shd w:fill="auto" w:val="clear"/>
          <w:lang w:val="uk-UA" w:eastAsia="uk-UA" w:bidi="uk-UA"/>
        </w:rPr>
        <w:t xml:space="preserve">кинула всі свої </w:t>
      </w:r>
      <w:r>
        <w:rPr>
          <w:color w:val="191D1E"/>
          <w:spacing w:val="0"/>
          <w:w w:val="100"/>
          <w:shd w:fill="auto" w:val="clear"/>
          <w:lang w:val="uk-UA" w:eastAsia="uk-UA" w:bidi="uk-UA"/>
        </w:rPr>
        <w:t>сили на недопущення революції»</w:t>
      </w:r>
      <w:r>
        <w:rPr>
          <w:color w:val="191D1E"/>
          <w:spacing w:val="0"/>
          <w:w w:val="100"/>
          <w:shd w:fill="auto" w:val="clear"/>
          <w:vertAlign w:val="superscript"/>
          <w:lang w:val="uk-UA" w:eastAsia="uk-UA" w:bidi="uk-UA"/>
        </w:rPr>
        <w:t>305</w:t>
      </w:r>
      <w:r>
        <w:rPr>
          <w:color w:val="191D1E"/>
          <w:spacing w:val="0"/>
          <w:w w:val="100"/>
          <w:shd w:fill="auto" w:val="clear"/>
          <w:lang w:val="uk-UA" w:eastAsia="uk-UA" w:bidi="uk-UA"/>
        </w:rPr>
        <w:t xml:space="preserve">. Вона була рішуче налаштована методично знищити всі антикомуністичні осередки лівацького руху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спочатку рпмє,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потім анархістів, відтак соціалістів.</w:t>
        <w:softHyphen/>
      </w:r>
    </w:p>
    <w:p>
      <w:pPr>
        <w:pStyle w:val="Style21"/>
        <w:keepNext w:val="false"/>
        <w:keepLines w:val="false"/>
        <w:widowControl w:val="false"/>
        <w:shd w:val="clear" w:color="auto" w:fill="auto"/>
        <w:bidi w:val="0"/>
        <w:spacing w:lineRule="auto" w:line="240" w:before="0" w:after="0"/>
        <w:ind w:hanging="0" w:left="0" w:right="900"/>
        <w:jc w:val="right"/>
        <w:rPr/>
      </w:pPr>
      <w:r>
        <w:rPr>
          <w:color w:val="191D1E"/>
          <w:spacing w:val="0"/>
          <w:w w:val="100"/>
          <w:shd w:fill="auto" w:val="clear"/>
          <w:vertAlign w:val="superscript"/>
          <w:lang w:val="uk-UA" w:eastAsia="uk-UA" w:bidi="uk-UA"/>
        </w:rPr>
        <w:t>,</w:t>
      </w:r>
    </w:p>
    <w:p>
      <w:pPr>
        <w:pStyle w:val="Style21"/>
        <w:keepNext w:val="false"/>
        <w:keepLines w:val="false"/>
        <w:widowControl w:val="false"/>
        <w:shd w:val="clear" w:color="auto" w:fill="auto"/>
        <w:bidi w:val="0"/>
        <w:spacing w:before="0" w:after="0"/>
        <w:ind w:firstLine="480" w:left="700" w:right="0"/>
        <w:jc w:val="both"/>
        <w:rPr/>
      </w:pPr>
      <w:r>
        <w:rPr>
          <w:color w:val="191D1E"/>
          <w:spacing w:val="0"/>
          <w:w w:val="100"/>
          <w:shd w:fill="auto" w:val="clear"/>
          <w:lang w:val="uk-UA" w:eastAsia="uk-UA" w:bidi="uk-UA"/>
        </w:rPr>
        <w:t xml:space="preserve">Однак сказати це вголос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означало би стати сучасним єретиком. Орвелл вражено усвідомив, що лівацькі газети висвітлюють ситуацію неточно, ба більше, навіть і не прагнуть до точності. Навпаки, вони з радістю вірять брехні. «Сумно, але війна все ж навчила мене, що ліві газети брешуть не менше, ніж праві»,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писав він</w:t>
      </w:r>
      <w:r>
        <w:rPr>
          <w:color w:val="191D1E"/>
          <w:spacing w:val="0"/>
          <w:w w:val="100"/>
          <w:shd w:fill="auto" w:val="clear"/>
          <w:vertAlign w:val="superscript"/>
          <w:lang w:val="uk-UA" w:eastAsia="uk-UA" w:bidi="uk-UA"/>
        </w:rPr>
        <w:t>306</w:t>
      </w:r>
      <w:r>
        <w:rPr>
          <w:color w:val="191D1E"/>
          <w:spacing w:val="0"/>
          <w:w w:val="100"/>
          <w:shd w:fill="auto" w:val="clear"/>
          <w:lang w:val="uk-UA" w:eastAsia="uk-UA" w:bidi="uk-UA"/>
        </w:rPr>
        <w:t>, А відтак метою його творчості всього життя стало встановлення фактів, хай як це було важко чи Непопулярно</w:t>
      </w:r>
      <w:r>
        <w:rPr>
          <w:color w:val="191D1E"/>
          <w:spacing w:val="0"/>
          <w:w w:val="100"/>
          <w:shd w:fill="auto" w:val="clear"/>
          <w:vertAlign w:val="superscript"/>
          <w:lang w:val="uk-UA" w:eastAsia="uk-UA" w:bidi="uk-UA"/>
        </w:rPr>
        <w:t>307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80" w:left="700" w:right="0"/>
        <w:jc w:val="both"/>
        <w:rPr/>
      </w:pPr>
      <w:r>
        <w:rPr>
          <w:color w:val="191D1E"/>
          <w:spacing w:val="0"/>
          <w:w w:val="100"/>
          <w:shd w:fill="auto" w:val="clear"/>
          <w:lang w:val="uk-UA" w:eastAsia="uk-UA" w:bidi="uk-UA"/>
        </w:rPr>
        <w:t xml:space="preserve">Десятого травня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року Орвелл полишив Барселону й повер</w:t>
        <w:softHyphen/>
        <w:t xml:space="preserve">нувся на фронт, де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й досі брала участь у воєнних діях, попри те що в Барселоні її діяльність придушував той самий уряд, чию</w:t>
      </w:r>
    </w:p>
    <w:p>
      <w:pPr>
        <w:pStyle w:val="Style21"/>
        <w:keepNext w:val="false"/>
        <w:keepLines w:val="false"/>
        <w:widowControl w:val="false"/>
        <w:shd w:val="clear" w:color="auto" w:fill="auto"/>
        <w:bidi w:val="0"/>
        <w:spacing w:lineRule="auto" w:line="283" w:before="0" w:after="0"/>
        <w:ind w:firstLine="40" w:left="740" w:right="0"/>
        <w:jc w:val="both"/>
        <w:rPr/>
      </w:pPr>
      <w:r>
        <w:rPr>
          <w:color w:val="000000"/>
          <w:spacing w:val="0"/>
          <w:w w:val="100"/>
          <w:shd w:fill="auto" w:val="clear"/>
          <w:lang w:val="uk-UA" w:eastAsia="uk-UA" w:bidi="uk-UA"/>
        </w:rPr>
        <w:t xml:space="preserve">територію вона захищала. Одинадцятого травня в газеті </w:t>
      </w:r>
      <w:r>
        <w:rPr>
          <w:color w:val="000000"/>
          <w:spacing w:val="0"/>
          <w:w w:val="100"/>
          <w:shd w:fill="auto" w:val="clear"/>
          <w:lang w:val="en-US" w:eastAsia="en-US" w:bidi="en-US"/>
        </w:rPr>
        <w:t xml:space="preserve">Daily Worker </w:t>
      </w:r>
      <w:r>
        <w:rPr>
          <w:rFonts w:eastAsia="Georgia" w:cs="Georgia" w:ascii="Georgia" w:hAnsi="Georgia"/>
          <w:color w:val="000000"/>
          <w:spacing w:val="0"/>
          <w:w w:val="100"/>
          <w:sz w:val="22"/>
          <w:szCs w:val="22"/>
          <w:shd w:fill="auto" w:val="clear"/>
          <w:lang w:val="uk-UA" w:eastAsia="uk-UA" w:bidi="uk-UA"/>
        </w:rPr>
        <w:t xml:space="preserve">РПМЄ </w:t>
      </w:r>
      <w:r>
        <w:rPr>
          <w:color w:val="000000"/>
          <w:spacing w:val="0"/>
          <w:w w:val="100"/>
          <w:shd w:fill="auto" w:val="clear"/>
          <w:lang w:val="uk-UA" w:eastAsia="uk-UA" w:bidi="uk-UA"/>
        </w:rPr>
        <w:t>назвали «п’ятою колоною Франко»</w:t>
      </w:r>
      <w:r>
        <w:rPr>
          <w:color w:val="000000"/>
          <w:spacing w:val="0"/>
          <w:w w:val="100"/>
          <w:shd w:fill="auto" w:val="clear"/>
          <w:vertAlign w:val="superscript"/>
          <w:lang w:val="uk-UA" w:eastAsia="uk-UA" w:bidi="uk-UA"/>
        </w:rPr>
        <w:t>308</w:t>
      </w:r>
      <w:r>
        <w:rPr>
          <w:color w:val="000000"/>
          <w:spacing w:val="0"/>
          <w:w w:val="100"/>
          <w:shd w:fill="auto" w:val="clear"/>
          <w:lang w:val="uk-UA" w:eastAsia="uk-UA" w:bidi="uk-UA"/>
        </w:rPr>
        <w:t xml:space="preserve">. На стінах будинків у Барселоні з’явилися плакати зі слоганом «Зірвати машка- ру». На них було зображено обличчя з написом </w:t>
      </w:r>
      <w:r>
        <w:rPr>
          <w:rFonts w:eastAsia="Georgia" w:cs="Georgia" w:ascii="Georgia" w:hAnsi="Georgia"/>
          <w:color w:val="000000"/>
          <w:spacing w:val="0"/>
          <w:w w:val="100"/>
          <w:sz w:val="28"/>
          <w:szCs w:val="28"/>
          <w:shd w:fill="auto" w:val="clear"/>
          <w:lang w:val="uk-UA" w:eastAsia="uk-UA" w:bidi="uk-UA"/>
        </w:rPr>
        <w:t>«</w:t>
      </w:r>
      <w:r>
        <w:rPr>
          <w:rFonts w:eastAsia="Georgia" w:cs="Georgia" w:ascii="Georgia" w:hAnsi="Georgia"/>
          <w:color w:val="000000"/>
          <w:spacing w:val="0"/>
          <w:w w:val="100"/>
          <w:sz w:val="22"/>
          <w:szCs w:val="22"/>
          <w:shd w:fill="auto" w:val="clear"/>
          <w:lang w:val="uk-UA" w:eastAsia="uk-UA" w:bidi="uk-UA"/>
        </w:rPr>
        <w:t>РПМЄ</w:t>
      </w:r>
      <w:r>
        <w:rPr>
          <w:rFonts w:eastAsia="Georgia" w:cs="Georgia" w:ascii="Georgia" w:hAnsi="Georgia"/>
          <w:color w:val="000000"/>
          <w:spacing w:val="0"/>
          <w:w w:val="100"/>
          <w:sz w:val="28"/>
          <w:szCs w:val="28"/>
          <w:shd w:fill="auto" w:val="clear"/>
          <w:lang w:val="uk-UA" w:eastAsia="uk-UA" w:bidi="uk-UA"/>
        </w:rPr>
        <w:t xml:space="preserve">», </w:t>
      </w:r>
      <w:r>
        <w:rPr>
          <w:rFonts w:eastAsia="Georgia" w:cs="Georgia" w:ascii="Georgia" w:hAnsi="Georgia"/>
          <w:color w:val="000000"/>
          <w:spacing w:val="0"/>
          <w:w w:val="100"/>
          <w:sz w:val="22"/>
          <w:szCs w:val="22"/>
          <w:shd w:fill="auto" w:val="clear"/>
          <w:lang w:val="uk-UA" w:eastAsia="uk-UA" w:bidi="uk-UA"/>
        </w:rPr>
        <w:t>З</w:t>
      </w:r>
      <w:r>
        <w:rPr>
          <w:rFonts w:eastAsia="Georgia" w:cs="Georgia" w:ascii="Georgia" w:hAnsi="Georgia"/>
          <w:color w:val="000000"/>
          <w:spacing w:val="0"/>
          <w:w w:val="100"/>
          <w:sz w:val="28"/>
          <w:szCs w:val="28"/>
          <w:shd w:fill="auto" w:val="clear"/>
          <w:lang w:val="uk-UA" w:eastAsia="uk-UA" w:bidi="uk-UA"/>
        </w:rPr>
        <w:t>-</w:t>
      </w:r>
      <w:r>
        <w:rPr>
          <w:rFonts w:eastAsia="Georgia" w:cs="Georgia" w:ascii="Georgia" w:hAnsi="Georgia"/>
          <w:color w:val="000000"/>
          <w:spacing w:val="0"/>
          <w:w w:val="100"/>
          <w:sz w:val="22"/>
          <w:szCs w:val="22"/>
          <w:shd w:fill="auto" w:val="clear"/>
          <w:lang w:val="uk-UA" w:eastAsia="uk-UA" w:bidi="uk-UA"/>
        </w:rPr>
        <w:t xml:space="preserve">ПІД ЯКОГО </w:t>
      </w:r>
      <w:r>
        <w:rPr>
          <w:color w:val="000000"/>
          <w:spacing w:val="0"/>
          <w:w w:val="100"/>
          <w:shd w:fill="auto" w:val="clear"/>
          <w:lang w:val="uk-UA" w:eastAsia="uk-UA" w:bidi="uk-UA"/>
        </w:rPr>
        <w:t>маячило обличчя фашиста. Така собі класична пропаганда в дусі «великої брехні»</w:t>
      </w:r>
      <w:r>
        <w:rPr>
          <w:color w:val="000000"/>
          <w:spacing w:val="0"/>
          <w:w w:val="100"/>
          <w:shd w:fill="auto" w:val="clear"/>
          <w:vertAlign w:val="superscript"/>
          <w:lang w:val="uk-UA" w:eastAsia="uk-UA" w:bidi="uk-UA"/>
        </w:rPr>
        <w:t>309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320" w:right="0"/>
        <w:jc w:val="both"/>
        <w:rPr/>
      </w:pPr>
      <w:r>
        <w:rPr>
          <w:color w:val="000000"/>
          <w:spacing w:val="0"/>
          <w:w w:val="100"/>
          <w:shd w:fill="auto" w:val="clear"/>
          <w:lang w:val="uk-UA" w:eastAsia="uk-UA" w:bidi="uk-UA"/>
        </w:rPr>
        <w:t xml:space="preserve">Бійцям </w:t>
      </w:r>
      <w:r>
        <w:rPr>
          <w:rFonts w:eastAsia="Georgia" w:cs="Georgia" w:ascii="Georgia" w:hAnsi="Georgia"/>
          <w:color w:val="000000"/>
          <w:spacing w:val="0"/>
          <w:w w:val="100"/>
          <w:sz w:val="22"/>
          <w:szCs w:val="22"/>
          <w:shd w:fill="auto" w:val="clear"/>
          <w:lang w:val="uk-UA" w:eastAsia="uk-UA" w:bidi="uk-UA"/>
        </w:rPr>
        <w:t xml:space="preserve">РПМЄ </w:t>
      </w:r>
      <w:r>
        <w:rPr>
          <w:color w:val="000000"/>
          <w:spacing w:val="0"/>
          <w:w w:val="100"/>
          <w:shd w:fill="auto" w:val="clear"/>
          <w:lang w:val="uk-UA" w:eastAsia="uk-UA" w:bidi="uk-UA"/>
        </w:rPr>
        <w:t>на фронті не повідомили, що в Барселоні політси- лу давлять, а в газетах про зачистки не було ані слова.</w:t>
      </w:r>
    </w:p>
    <w:p>
      <w:pPr>
        <w:pStyle w:val="Style21"/>
        <w:keepNext w:val="false"/>
        <w:keepLines w:val="false"/>
        <w:widowControl w:val="false"/>
        <w:shd w:val="clear" w:color="auto" w:fill="auto"/>
        <w:bidi w:val="0"/>
        <w:spacing w:before="0" w:after="0"/>
        <w:ind w:firstLine="780" w:left="0" w:right="0"/>
        <w:jc w:val="both"/>
        <w:rPr/>
      </w:pPr>
      <w:r>
        <w:rPr>
          <w:color w:val="000000"/>
          <w:spacing w:val="0"/>
          <w:w w:val="100"/>
          <w:shd w:fill="auto" w:val="clear"/>
          <w:lang w:val="uk-UA" w:eastAsia="uk-UA" w:bidi="uk-UA"/>
        </w:rPr>
        <w:t xml:space="preserve">Орвелл мав на думці залишатися на фронті до кінця літа, але на </w:t>
      </w:r>
      <w:r>
        <w:rPr>
          <w:color w:val="3F474C"/>
          <w:spacing w:val="0"/>
          <w:w w:val="100"/>
          <w:shd w:fill="auto" w:val="clear"/>
          <w:lang w:val="en-US" w:eastAsia="en-US" w:bidi="en-US"/>
        </w:rPr>
        <w:t xml:space="preserve">. </w:t>
      </w:r>
      <w:r>
        <w:rPr>
          <w:color w:val="000000"/>
          <w:spacing w:val="0"/>
          <w:w w:val="100"/>
          <w:shd w:fill="auto" w:val="clear"/>
          <w:lang w:val="uk-UA" w:eastAsia="uk-UA" w:bidi="uk-UA"/>
        </w:rPr>
        <w:t xml:space="preserve">світанку </w:t>
      </w:r>
      <w:r>
        <w:rPr>
          <w:color w:val="000000"/>
          <w:spacing w:val="0"/>
          <w:w w:val="100"/>
          <w:shd w:fill="auto" w:val="clear"/>
          <w:lang w:val="en-US" w:eastAsia="en-US" w:bidi="en-US"/>
        </w:rPr>
        <w:t xml:space="preserve">20 </w:t>
      </w:r>
      <w:r>
        <w:rPr>
          <w:color w:val="000000"/>
          <w:spacing w:val="0"/>
          <w:w w:val="100"/>
          <w:shd w:fill="auto" w:val="clear"/>
          <w:lang w:val="uk-UA" w:eastAsia="uk-UA" w:bidi="uk-UA"/>
        </w:rPr>
        <w:t>травня, коли проходив траншеєю, перевіряючи пости, його було поранено. Він знав, що піддає себе небезпеці, бо його шанець був розташований обличчям до заходу, сонце підсвічувало письменника в спину, і таким чином, він, довготелесий, був чудовою мішенню для снайперів. Про своє .поранення він згодом написав: «Загалом відчуття таке, ніби опинився у самому центрі вибуху. Щось голосно гупнуло, і я побачив яскраво-сліпуче сяйво. Я відчув неймовірно потужний поштовх, ніби тебе б’є струмом. Болю не було. Враз я ослаб, відчув запаморочення й немов очманів. Мішки з піском, що лежали просто переді мною, раптом опинилися десь далеко-дале- ко»</w:t>
      </w:r>
      <w:r>
        <w:rPr>
          <w:color w:val="000000"/>
          <w:spacing w:val="0"/>
          <w:w w:val="100"/>
          <w:shd w:fill="auto" w:val="clear"/>
          <w:vertAlign w:val="superscript"/>
          <w:lang w:val="uk-UA" w:eastAsia="uk-UA" w:bidi="uk-UA"/>
        </w:rPr>
        <w:t>310</w:t>
      </w:r>
      <w:r>
        <w:rPr>
          <w:color w:val="000000"/>
          <w:spacing w:val="0"/>
          <w:w w:val="100"/>
          <w:shd w:fill="auto" w:val="clear"/>
          <w:lang w:val="uk-UA" w:eastAsia="uk-UA" w:bidi="uk-UA"/>
        </w:rPr>
        <w:t>. Він упав на землю. «Усе сталося за якусь секунду. На мій подив, боляче зовсім не було. Тіло моє оніміло, я заціпенів, розуміючи, що поранення важке, проте в звичному сенсі слова болю не відчував».</w:t>
      </w:r>
    </w:p>
    <w:p>
      <w:pPr>
        <w:pStyle w:val="Style21"/>
        <w:keepNext w:val="false"/>
        <w:keepLines w:val="false"/>
        <w:widowControl w:val="false"/>
        <w:shd w:val="clear" w:color="auto" w:fill="auto"/>
        <w:bidi w:val="0"/>
        <w:spacing w:before="0" w:after="0"/>
        <w:ind w:firstLine="460" w:left="320" w:right="0"/>
        <w:jc w:val="both"/>
        <w:rPr/>
      </w:pPr>
      <w:r>
        <w:rPr>
          <w:color w:val="000000"/>
          <w:spacing w:val="0"/>
          <w:w w:val="100"/>
          <w:shd w:fill="auto" w:val="clear"/>
          <w:lang w:val="uk-UA" w:eastAsia="uk-UA" w:bidi="uk-UA"/>
        </w:rPr>
        <w:t>Вартовий американець, з яким він щойно розмовляв, кинувся до нього: «Чорт.</w:t>
      </w:r>
      <w:r>
        <w:rPr>
          <w:color w:val="000000"/>
          <w:spacing w:val="0"/>
          <w:w w:val="100"/>
          <w:shd w:fill="auto" w:val="clear"/>
          <w:vertAlign w:val="superscript"/>
          <w:lang w:val="uk-UA" w:eastAsia="uk-UA" w:bidi="uk-UA"/>
        </w:rPr>
        <w:t>1</w:t>
      </w:r>
      <w:r>
        <w:rPr>
          <w:color w:val="000000"/>
          <w:spacing w:val="0"/>
          <w:w w:val="100"/>
          <w:shd w:fill="auto" w:val="clear"/>
          <w:lang w:val="uk-UA" w:eastAsia="uk-UA" w:bidi="uk-UA"/>
        </w:rPr>
        <w:t xml:space="preserve"> Тебе що, підстрелили?». Цей американець, Гар- рі Мілтон, потім пригадував: «Я гадав, він не виживе. Він сильно закусив губу, і я вирішив, що поранення серйозне. Але він дихав, а зіниці рухалися»</w:t>
      </w:r>
      <w:r>
        <w:rPr>
          <w:color w:val="000000"/>
          <w:spacing w:val="0"/>
          <w:w w:val="100"/>
          <w:shd w:fill="auto" w:val="clear"/>
          <w:vertAlign w:val="superscript"/>
          <w:lang w:val="uk-UA" w:eastAsia="uk-UA" w:bidi="uk-UA"/>
        </w:rPr>
        <w:t>311</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320" w:right="0"/>
        <w:jc w:val="both"/>
        <w:rPr/>
      </w:pPr>
      <w:r>
        <w:rPr>
          <w:color w:val="000000"/>
          <w:spacing w:val="0"/>
          <w:w w:val="100"/>
          <w:shd w:fill="auto" w:val="clear"/>
          <w:lang w:val="uk-UA" w:eastAsia="uk-UA" w:bidi="uk-UA"/>
        </w:rPr>
        <w:t>Орвелл залишив один із найкращих у красному письменстві описів важкого поранення кулею й відчуття, що от-от помреш. Він знав, що в нього влучили, але не міг збагнути, куди саме. Коли дізнався, що його поранили в горло, то «сприйняв це як свою долю. Я ніколи не чув, щоб людина чи тварина, отримавши таке поранення, змогла вижити»</w:t>
      </w:r>
      <w:r>
        <w:rPr>
          <w:color w:val="000000"/>
          <w:spacing w:val="0"/>
          <w:w w:val="100"/>
          <w:shd w:fill="auto" w:val="clear"/>
          <w:vertAlign w:val="superscript"/>
          <w:lang w:val="uk-UA" w:eastAsia="uk-UA" w:bidi="uk-UA"/>
        </w:rPr>
        <w:t>312</w:t>
      </w:r>
      <w:r>
        <w:rPr>
          <w:color w:val="000000"/>
          <w:spacing w:val="0"/>
          <w:w w:val="100"/>
          <w:shd w:fill="auto" w:val="clear"/>
          <w:lang w:val="uk-UA" w:eastAsia="uk-UA" w:bidi="uk-UA"/>
        </w:rPr>
        <w:t>. З кутика вуст стікала цівка крові. Він вирішив, що пробито сонну артерію, а це означало, що жити йому залишалося лічені хвилини. «Перша думка була про дружину. Друга— страшенне розчарування, що мушу покидати цей світ, який, як виявилося, коли надходить кінець, такий прекрасний».</w:t>
      </w:r>
    </w:p>
    <w:p>
      <w:pPr>
        <w:pStyle w:val="Style21"/>
        <w:keepNext w:val="false"/>
        <w:keepLines w:val="false"/>
        <w:widowControl w:val="false"/>
        <w:shd w:val="clear" w:color="auto" w:fill="auto"/>
        <w:bidi w:val="0"/>
        <w:spacing w:before="0" w:after="0"/>
        <w:ind w:firstLine="440" w:left="800" w:right="0"/>
        <w:jc w:val="both"/>
        <w:rPr/>
      </w:pPr>
      <w:r>
        <w:rPr>
          <w:i/>
          <w:iCs/>
          <w:color w:val="191D1E"/>
          <w:spacing w:val="0"/>
          <w:w w:val="100"/>
          <w:shd w:fill="auto" w:val="clear"/>
          <w:lang w:val="uk-UA" w:eastAsia="uk-UA" w:bidi="uk-UA"/>
        </w:rPr>
        <w:t>Але</w:t>
      </w:r>
      <w:r>
        <w:rPr>
          <w:color w:val="191D1E"/>
          <w:spacing w:val="0"/>
          <w:w w:val="100"/>
          <w:shd w:fill="auto" w:val="clear"/>
          <w:lang w:val="uk-UA" w:eastAsia="uk-UA" w:bidi="uk-UA"/>
        </w:rPr>
        <w:t xml:space="preserve"> кілька хвилин минули, а він був і досі живий. Орвелл не здо</w:t>
        <w:softHyphen/>
        <w:t>гадувався, що йому просто неймовірно пощастило. Куля пройшла крізь крихітний, в один сантиметр завбільшки, проміжок між сонною артерією й гортанню, унаслідок чого він отримав забій голосових зв’язок. Якби вона потрапила трохи лівіше чи правіше, якби швидкість її була трохи вищою, він помер би того ж дня. Але куля вдарила його під кутом й вийшла з шиї, не пошкодивши хребта, хоча, схоже, зачепила нерв, бо одна рука тимчасово віднялася.</w:t>
      </w:r>
    </w:p>
    <w:p>
      <w:pPr>
        <w:pStyle w:val="Style21"/>
        <w:keepNext w:val="false"/>
        <w:keepLines w:val="false"/>
        <w:widowControl w:val="false"/>
        <w:shd w:val="clear" w:color="auto" w:fill="auto"/>
        <w:bidi w:val="0"/>
        <w:spacing w:before="0" w:after="0"/>
        <w:ind w:firstLine="440" w:left="800" w:right="0"/>
        <w:jc w:val="both"/>
        <w:rPr/>
      </w:pPr>
      <w:r>
        <w:rPr>
          <w:color w:val="191D1E"/>
          <w:spacing w:val="0"/>
          <w:w w:val="100"/>
          <w:shd w:fill="auto" w:val="clear"/>
          <w:lang w:val="uk-UA" w:eastAsia="uk-UA" w:bidi="uk-UA"/>
        </w:rPr>
        <w:t xml:space="preserve">Орвелла протягнули на ношах приблизно </w:t>
      </w:r>
      <w:r>
        <w:rPr>
          <w:i/>
          <w:iCs/>
          <w:color w:val="191D1E"/>
          <w:spacing w:val="0"/>
          <w:w w:val="100"/>
          <w:shd w:fill="auto" w:val="clear"/>
          <w:lang w:val="en-US" w:eastAsia="en-US" w:bidi="en-US"/>
        </w:rPr>
        <w:t>1,6</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кілометра до польової лікарні, де зробили укол морфіну, а потім транспортували до більшого військового шпиталю в сусідньому селі Сієтамо, на схід від Вески, адміністративного центру муніципалітету. Його навідали старі товариші, висловили радість, що він залишився живий, а тоді забрали в нього годинник, пістолет, ліхтарик і ніж, добре знаючи,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вбе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в </w:t>
      </w:r>
      <w:r>
        <w:rPr>
          <w:color w:val="000000"/>
          <w:spacing w:val="0"/>
          <w:w w:val="100"/>
          <w:shd w:fill="auto" w:val="clear"/>
          <w:lang w:val="uk-UA" w:eastAsia="uk-UA" w:bidi="uk-UA"/>
        </w:rPr>
        <w:t xml:space="preserve">нього </w:t>
      </w:r>
      <w:r>
        <w:rPr>
          <w:color w:val="191D1E"/>
          <w:spacing w:val="0"/>
          <w:w w:val="100"/>
          <w:shd w:fill="auto" w:val="clear"/>
          <w:lang w:val="uk-UA" w:eastAsia="uk-UA" w:bidi="uk-UA"/>
        </w:rPr>
        <w:t xml:space="preserve">в шпиталі все одно поцуплять, а на фронті їм уся </w:t>
      </w:r>
      <w:r>
        <w:rPr>
          <w:color w:val="000000"/>
          <w:spacing w:val="0"/>
          <w:w w:val="100"/>
          <w:shd w:fill="auto" w:val="clear"/>
          <w:lang w:val="uk-UA" w:eastAsia="uk-UA" w:bidi="uk-UA"/>
        </w:rPr>
        <w:t xml:space="preserve">ця </w:t>
      </w:r>
      <w:r>
        <w:rPr>
          <w:color w:val="191D1E"/>
          <w:spacing w:val="0"/>
          <w:w w:val="100"/>
          <w:shd w:fill="auto" w:val="clear"/>
          <w:lang w:val="uk-UA" w:eastAsia="uk-UA" w:bidi="uk-UA"/>
        </w:rPr>
        <w:t xml:space="preserve">амуніція знадобиться. Упродовж кількох тижнів Орвеллів голос лишався хрипким, наче рипкі гальма старого форда </w:t>
      </w:r>
      <w:r>
        <w:rPr>
          <w:color w:val="191D1E"/>
          <w:spacing w:val="0"/>
          <w:w w:val="100"/>
          <w:shd w:fill="auto" w:val="clear"/>
          <w:lang w:val="en-US" w:eastAsia="en-US" w:bidi="en-US"/>
        </w:rPr>
        <w:t xml:space="preserve">Model </w:t>
      </w:r>
      <w:r>
        <w:rPr>
          <w:color w:val="191D1E"/>
          <w:spacing w:val="0"/>
          <w:w w:val="100"/>
          <w:shd w:fill="auto" w:val="clear"/>
          <w:lang w:val="uk-UA" w:eastAsia="uk-UA" w:bidi="uk-UA"/>
        </w:rPr>
        <w:t xml:space="preserve">Т,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почути його можна було тільки стоячи впритул, згадував його батальйонний командувач Джордж Копп</w:t>
      </w:r>
      <w:r>
        <w:rPr>
          <w:color w:val="191D1E"/>
          <w:spacing w:val="0"/>
          <w:w w:val="100"/>
          <w:shd w:fill="auto" w:val="clear"/>
          <w:vertAlign w:val="superscript"/>
          <w:lang w:val="uk-UA" w:eastAsia="uk-UA" w:bidi="uk-UA"/>
        </w:rPr>
        <w:t>313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800" w:right="0"/>
        <w:jc w:val="both"/>
        <w:rPr/>
      </w:pPr>
      <w:r>
        <w:rPr>
          <w:color w:val="191D1E"/>
          <w:spacing w:val="0"/>
          <w:w w:val="100"/>
          <w:shd w:fill="auto" w:val="clear"/>
          <w:lang w:val="uk-UA" w:eastAsia="uk-UA" w:bidi="uk-UA"/>
        </w:rPr>
        <w:t xml:space="preserve">Але негаразди лише починалися. Після виписки зі шпиталю Орвелла комісували з іспанської армії через поранення. П’ятнадцятого червня був заарештований Андрес Нін, голова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 xml:space="preserve">а потім він узагалі зник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найімовірніше, його було вбито нквс</w:t>
      </w:r>
      <w:r>
        <w:rPr>
          <w:color w:val="191D1E"/>
          <w:spacing w:val="0"/>
          <w:w w:val="100"/>
          <w:shd w:fill="auto" w:val="clear"/>
          <w:vertAlign w:val="superscript"/>
          <w:lang w:val="uk-UA" w:eastAsia="uk-UA" w:bidi="uk-UA"/>
        </w:rPr>
        <w:t>314</w:t>
      </w:r>
      <w:r>
        <w:rPr>
          <w:color w:val="191D1E"/>
          <w:spacing w:val="0"/>
          <w:w w:val="100"/>
          <w:shd w:fill="auto" w:val="clear"/>
          <w:lang w:val="uk-UA" w:eastAsia="uk-UA" w:bidi="uk-UA"/>
        </w:rPr>
        <w:t>. Шістнадцятого червня було оголошено, що партія поза законом.</w:t>
      </w:r>
    </w:p>
    <w:p>
      <w:pPr>
        <w:sectPr>
          <w:headerReference w:type="even" r:id="rId140"/>
          <w:headerReference w:type="default" r:id="rId141"/>
          <w:headerReference w:type="first" r:id="rId142"/>
          <w:footerReference w:type="even" r:id="rId143"/>
          <w:footerReference w:type="default" r:id="rId144"/>
          <w:footerReference w:type="first" r:id="rId145"/>
          <w:footnotePr>
            <w:numFmt w:val="upperRoman"/>
            <w:numStart w:val="6"/>
          </w:footnotePr>
          <w:type w:val="nextPage"/>
          <w:pgSz w:w="12200" w:h="17626"/>
          <w:pgMar w:left="1401" w:right="1378" w:gutter="0" w:header="0" w:top="1388" w:footer="3" w:bottom="264"/>
          <w:pgNumType w:start="73"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800" w:right="0"/>
        <w:jc w:val="both"/>
        <w:rPr/>
      </w:pPr>
      <w:r>
        <w:rPr>
          <w:color w:val="191D1E"/>
          <w:spacing w:val="0"/>
          <w:w w:val="100"/>
          <w:shd w:fill="auto" w:val="clear"/>
          <w:lang w:val="uk-UA" w:eastAsia="uk-UA" w:bidi="uk-UA"/>
        </w:rPr>
        <w:t>Орвелл повернувся в Барселону</w:t>
      </w:r>
      <w:r>
        <w:rPr>
          <w:color w:val="191D1E"/>
          <w:spacing w:val="0"/>
          <w:w w:val="100"/>
          <w:shd w:fill="auto" w:val="clear"/>
          <w:vertAlign w:val="superscript"/>
          <w:lang w:val="uk-UA" w:eastAsia="uk-UA" w:bidi="uk-UA"/>
        </w:rPr>
        <w:t>315</w:t>
      </w:r>
      <w:r>
        <w:rPr>
          <w:color w:val="191D1E"/>
          <w:spacing w:val="0"/>
          <w:w w:val="100"/>
          <w:shd w:fill="auto" w:val="clear"/>
          <w:lang w:val="uk-UA" w:eastAsia="uk-UA" w:bidi="uk-UA"/>
        </w:rPr>
        <w:t xml:space="preserve"> го червня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у розпал оста</w:t>
        <w:softHyphen/>
        <w:t xml:space="preserve">точного знищення Радами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Сцена, яка відбулася після його повернення, була наче з раннього фільму Хічкока. Увечері він ви</w:t>
        <w:softHyphen/>
        <w:t xml:space="preserve">рушив до готелю «Континенталь», щоб побачитися з дружиною, Ейлін. Вона очікувала його в холі. Невимушено всміхнувшись, вона прошепотіла йому на вухо: </w:t>
      </w:r>
      <w:r>
        <w:rPr>
          <w:i/>
          <w:iCs/>
          <w:color w:val="191D1E"/>
          <w:spacing w:val="0"/>
          <w:w w:val="100"/>
          <w:shd w:fill="auto" w:val="clear"/>
          <w:lang w:val="uk-UA" w:eastAsia="uk-UA" w:bidi="uk-UA"/>
        </w:rPr>
        <w:t>«Йди геть!</w:t>
      </w:r>
      <w:r>
        <w:rPr>
          <w:i/>
          <w:iCs/>
          <w:color w:val="191D1E"/>
          <w:spacing w:val="0"/>
          <w:w w:val="100"/>
          <w:shd w:fill="auto" w:val="clear"/>
          <w:lang w:val="en-US" w:eastAsia="en-US" w:bidi="en-US"/>
        </w:rPr>
        <w:t>..</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Геть звідси, просто </w:t>
      </w:r>
      <w:r>
        <w:rPr>
          <w:i/>
          <w:iCs/>
          <w:color w:val="191D1E"/>
          <w:spacing w:val="0"/>
          <w:w w:val="100"/>
          <w:shd w:fill="auto" w:val="clear"/>
          <w:lang w:val="uk-UA" w:eastAsia="uk-UA" w:bidi="uk-UA"/>
        </w:rPr>
        <w:t>заразі»</w:t>
      </w:r>
      <w:r>
        <w:rPr>
          <w:i/>
          <w:iCs/>
          <w:color w:val="191D1E"/>
          <w:spacing w:val="0"/>
          <w:w w:val="100"/>
          <w:shd w:fill="auto" w:val="clear"/>
          <w:vertAlign w:val="superscript"/>
          <w:lang w:val="uk-UA" w:eastAsia="uk-UA" w:bidi="uk-UA"/>
        </w:rPr>
        <w:t>316</w:t>
      </w:r>
      <w:r>
        <w:rPr>
          <w:i/>
          <w:iCs/>
          <w:color w:val="191D1E"/>
          <w:spacing w:val="0"/>
          <w:w w:val="100"/>
          <w:shd w:fill="auto" w:val="clear"/>
          <w:lang w:val="uk-UA" w:eastAsia="uk-UA" w:bidi="uk-UA"/>
        </w:rPr>
        <w:t xml:space="preserve">. </w:t>
      </w:r>
      <w:r>
        <w:rPr>
          <w:color w:val="191D1E"/>
          <w:spacing w:val="0"/>
          <w:w w:val="100"/>
          <w:shd w:fill="auto" w:val="clear"/>
          <w:lang w:val="uk-UA" w:eastAsia="uk-UA" w:bidi="uk-UA"/>
        </w:rPr>
        <w:t xml:space="preserve">Орвелл рушив до виходу. Коли він спускався довгими сходами, що вели з холу до Ла Рамбла, до нього підбіг знайомий і наказав хутко забиратися, поки готельна челядь не викликала поліцію. Потім він отримав і третє попередження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від одного зі співробітників готелю, який симпатизував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заборонили. Захопили всі будівлі. Майже всіх кинули за ґрати. Кажуть, уже й почали розстрілювати»</w:t>
      </w:r>
      <w:r>
        <w:rPr>
          <w:color w:val="191D1E"/>
          <w:spacing w:val="0"/>
          <w:w w:val="100"/>
          <w:shd w:fill="auto" w:val="clear"/>
          <w:vertAlign w:val="superscript"/>
          <w:lang w:val="uk-UA" w:eastAsia="uk-UA" w:bidi="uk-UA"/>
        </w:rPr>
        <w:t>317</w:t>
      </w:r>
      <w:r>
        <w:rPr>
          <w:color w:val="191D1E"/>
          <w:spacing w:val="0"/>
          <w:w w:val="100"/>
          <w:shd w:fill="auto" w:val="clear"/>
          <w:lang w:val="uk-UA" w:eastAsia="uk-UA" w:bidi="uk-UA"/>
        </w:rPr>
        <w:t>. Орвелл швидко збагнув, що</w:t>
      </w:r>
    </w:p>
    <w:p>
      <w:pPr>
        <w:sectPr>
          <w:headerReference w:type="even" r:id="rId146"/>
          <w:headerReference w:type="default" r:id="rId147"/>
          <w:headerReference w:type="first" r:id="rId148"/>
          <w:footerReference w:type="even" r:id="rId149"/>
          <w:footerReference w:type="default" r:id="rId150"/>
          <w:footerReference w:type="first" r:id="rId151"/>
          <w:footnotePr>
            <w:numFmt w:val="upperRoman"/>
            <w:numStart w:val="6"/>
          </w:footnotePr>
          <w:type w:val="nextPage"/>
          <w:pgSz w:w="12200" w:h="17626"/>
          <w:pgMar w:left="1358" w:right="1449" w:gutter="0" w:header="969" w:top="1397" w:footer="969" w:bottom="1397"/>
          <w:pgNumType w:start="79" w:fmt="decimal"/>
          <w:formProt w:val="false"/>
          <w:textDirection w:val="lrTb"/>
          <w:docGrid w:type="default" w:linePitch="360" w:charSpace="0"/>
        </w:sectPr>
        <w:pStyle w:val="Style21"/>
        <w:keepNext w:val="false"/>
        <w:keepLines w:val="false"/>
        <w:widowControl w:val="false"/>
        <w:shd w:val="clear" w:color="auto" w:fill="auto"/>
        <w:bidi w:val="0"/>
        <w:spacing w:lineRule="auto" w:line="240" w:before="0" w:after="0"/>
        <w:ind w:firstLine="980" w:left="0" w:right="0"/>
        <w:jc w:val="both"/>
        <w:rPr/>
      </w:pPr>
      <w:r>
        <w:rPr>
          <w:color w:val="191D1E"/>
          <w:spacing w:val="0"/>
          <w:w w:val="100"/>
          <w:shd w:fill="auto" w:val="clear"/>
          <w:lang w:val="uk-UA" w:eastAsia="uk-UA" w:bidi="uk-UA"/>
        </w:rPr>
        <w:t>розумна голова й трохи фашистських грошей. Дуже мало.</w:t>
      </w:r>
    </w:p>
    <w:p>
      <w:pPr>
        <w:pStyle w:val="Style21"/>
        <w:keepNext w:val="false"/>
        <w:keepLines w:val="false"/>
        <w:widowControl w:val="false"/>
        <w:shd w:val="clear" w:color="auto" w:fill="auto"/>
        <w:bidi w:val="0"/>
        <w:spacing w:lineRule="auto" w:line="278" w:before="0" w:after="0"/>
        <w:ind w:hanging="860" w:left="860" w:right="0"/>
        <w:jc w:val="both"/>
        <w:rPr/>
      </w:pPr>
      <w:r>
        <w:rPr>
          <w:color w:val="191D1E"/>
          <w:spacing w:val="0"/>
          <w:w w:val="100"/>
          <w:shd w:fill="auto" w:val="clear"/>
          <w:lang w:val="en-US" w:eastAsia="en-US" w:bidi="en-US"/>
        </w:rPr>
        <w:t xml:space="preserve">. </w:t>
      </w:r>
      <w:r>
        <w:rPr>
          <w:color w:val="191D1E"/>
          <w:spacing w:val="0"/>
          <w:w w:val="100"/>
          <w:shd w:fill="auto" w:val="clear"/>
          <w:lang w:val="uk-UA" w:eastAsia="uk-UA" w:bidi="uk-UA"/>
        </w:rPr>
        <w:t>«сталіністи» стали господарями становища, і тому кожен «троць- кіст» був у небезпеці, під підозрою»</w:t>
      </w:r>
      <w:r>
        <w:rPr>
          <w:color w:val="191D1E"/>
          <w:spacing w:val="0"/>
          <w:w w:val="100"/>
          <w:shd w:fill="auto" w:val="clear"/>
          <w:vertAlign w:val="superscript"/>
          <w:lang w:val="uk-UA" w:eastAsia="uk-UA" w:bidi="uk-UA"/>
        </w:rPr>
        <w:t>318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00" w:left="860" w:right="0"/>
        <w:jc w:val="both"/>
        <w:rPr/>
      </w:pPr>
      <w:r>
        <w:rPr>
          <w:color w:val="191D1E"/>
          <w:spacing w:val="0"/>
          <w:w w:val="100"/>
          <w:shd w:fill="auto" w:val="clear"/>
          <w:lang w:val="uk-UA" w:eastAsia="uk-UA" w:bidi="uk-UA"/>
        </w:rPr>
        <w:t>Так Орвелл став утікачем. Уночі він ховався в руїнах церкви. Кілька днів тинявся вулицями, поки вони з дружиною спромоглися отримати документи, аби виїхати з країни. Час від часу він бачив колишніх товаришів, але ті вдавали, що не знайомі з ним: «Ми про</w:t>
        <w:softHyphen/>
        <w:t>минули один одного, ніби ніколи й не бачилися. Жахливе відчут- тя!»</w:t>
      </w:r>
      <w:r>
        <w:rPr>
          <w:color w:val="191D1E"/>
          <w:spacing w:val="0"/>
          <w:w w:val="100"/>
          <w:shd w:fill="auto" w:val="clear"/>
          <w:vertAlign w:val="superscript"/>
          <w:lang w:val="uk-UA" w:eastAsia="uk-UA" w:bidi="uk-UA"/>
        </w:rPr>
        <w:t>319</w:t>
      </w:r>
      <w:r>
        <w:rPr>
          <w:color w:val="191D1E"/>
          <w:spacing w:val="0"/>
          <w:w w:val="100"/>
          <w:shd w:fill="auto" w:val="clear"/>
          <w:lang w:val="uk-UA" w:eastAsia="uk-UA" w:bidi="uk-UA"/>
        </w:rPr>
        <w:t>. У відразі Орвелла до того, як поліційна держава може втру</w:t>
        <w:softHyphen/>
        <w:t xml:space="preserve">чатися в людську дружбу, уже відчувається </w:t>
      </w:r>
      <w:r>
        <w:rPr>
          <w:color w:val="000000"/>
          <w:spacing w:val="0"/>
          <w:w w:val="100"/>
          <w:shd w:fill="auto" w:val="clear"/>
          <w:lang w:val="uk-UA" w:eastAsia="uk-UA" w:bidi="uk-UA"/>
        </w:rPr>
        <w:t xml:space="preserve">майбутній роман </w:t>
      </w:r>
      <w:r>
        <w:rPr>
          <w:color w:val="191D1E"/>
          <w:spacing w:val="0"/>
          <w:w w:val="100"/>
          <w:shd w:fill="auto" w:val="clear"/>
          <w:lang w:val="en-US" w:eastAsia="en-US" w:bidi="en-US"/>
        </w:rPr>
        <w:t>«1984».</w:t>
      </w:r>
    </w:p>
    <w:p>
      <w:pPr>
        <w:pStyle w:val="Style21"/>
        <w:keepNext w:val="false"/>
        <w:keepLines w:val="false"/>
        <w:widowControl w:val="false"/>
        <w:shd w:val="clear" w:color="auto" w:fill="auto"/>
        <w:bidi w:val="0"/>
        <w:spacing w:lineRule="auto" w:line="278" w:before="0" w:after="0"/>
        <w:ind w:firstLine="400" w:left="860" w:right="0"/>
        <w:jc w:val="both"/>
        <w:rPr/>
      </w:pPr>
      <w:r>
        <w:rPr>
          <w:color w:val="191D1E"/>
          <w:spacing w:val="0"/>
          <w:w w:val="100"/>
          <w:shd w:fill="auto" w:val="clear"/>
          <w:lang w:val="uk-UA" w:eastAsia="uk-UA" w:bidi="uk-UA"/>
        </w:rPr>
        <w:t xml:space="preserve">Шість співробітників </w:t>
      </w:r>
      <w:r>
        <w:rPr>
          <w:color w:val="000000"/>
          <w:spacing w:val="0"/>
          <w:w w:val="100"/>
          <w:shd w:fill="auto" w:val="clear"/>
          <w:lang w:val="uk-UA" w:eastAsia="uk-UA" w:bidi="uk-UA"/>
        </w:rPr>
        <w:t xml:space="preserve">таємної поліції вдерлися з обшуком </w:t>
      </w:r>
      <w:r>
        <w:rPr>
          <w:color w:val="191D1E"/>
          <w:spacing w:val="0"/>
          <w:w w:val="100"/>
          <w:shd w:fill="auto" w:val="clear"/>
          <w:lang w:val="uk-UA" w:eastAsia="uk-UA" w:bidi="uk-UA"/>
        </w:rPr>
        <w:t xml:space="preserve">у </w:t>
      </w:r>
      <w:r>
        <w:rPr>
          <w:color w:val="000000"/>
          <w:spacing w:val="0"/>
          <w:w w:val="100"/>
          <w:shd w:fill="auto" w:val="clear"/>
          <w:lang w:val="uk-UA" w:eastAsia="uk-UA" w:bidi="uk-UA"/>
        </w:rPr>
        <w:t>го</w:t>
        <w:softHyphen/>
      </w:r>
      <w:r>
        <w:rPr>
          <w:color w:val="191D1E"/>
          <w:spacing w:val="0"/>
          <w:w w:val="100"/>
          <w:shd w:fill="auto" w:val="clear"/>
          <w:lang w:val="uk-UA" w:eastAsia="uk-UA" w:bidi="uk-UA"/>
        </w:rPr>
        <w:t xml:space="preserve">тельний номер його дружини. Вони </w:t>
      </w:r>
      <w:r>
        <w:rPr>
          <w:color w:val="000000"/>
          <w:spacing w:val="0"/>
          <w:w w:val="100"/>
          <w:shd w:fill="auto" w:val="clear"/>
          <w:lang w:val="uk-UA" w:eastAsia="uk-UA" w:bidi="uk-UA"/>
        </w:rPr>
        <w:t>шукали компрометуючі до</w:t>
        <w:softHyphen/>
      </w:r>
      <w:r>
        <w:rPr>
          <w:color w:val="191D1E"/>
          <w:spacing w:val="0"/>
          <w:w w:val="100"/>
          <w:shd w:fill="auto" w:val="clear"/>
          <w:lang w:val="uk-UA" w:eastAsia="uk-UA" w:bidi="uk-UA"/>
        </w:rPr>
        <w:t xml:space="preserve">кументи. Обшук був ретельний, </w:t>
      </w:r>
      <w:r>
        <w:rPr>
          <w:color w:val="000000"/>
          <w:spacing w:val="0"/>
          <w:w w:val="100"/>
          <w:shd w:fill="auto" w:val="clear"/>
          <w:lang w:val="uk-UA" w:eastAsia="uk-UA" w:bidi="uk-UA"/>
        </w:rPr>
        <w:t xml:space="preserve">поліціянти </w:t>
      </w:r>
      <w:r>
        <w:rPr>
          <w:color w:val="191D1E"/>
          <w:spacing w:val="0"/>
          <w:w w:val="100"/>
          <w:shd w:fill="auto" w:val="clear"/>
          <w:lang w:val="uk-UA" w:eastAsia="uk-UA" w:bidi="uk-UA"/>
        </w:rPr>
        <w:t xml:space="preserve">спустошили </w:t>
      </w:r>
      <w:r>
        <w:rPr>
          <w:color w:val="000000"/>
          <w:spacing w:val="0"/>
          <w:w w:val="100"/>
          <w:shd w:fill="auto" w:val="clear"/>
          <w:lang w:val="uk-UA" w:eastAsia="uk-UA" w:bidi="uk-UA"/>
        </w:rPr>
        <w:t xml:space="preserve">шухляди </w:t>
      </w:r>
      <w:r>
        <w:rPr>
          <w:color w:val="191D1E"/>
          <w:spacing w:val="0"/>
          <w:w w:val="100"/>
          <w:shd w:fill="auto" w:val="clear"/>
          <w:lang w:val="uk-UA" w:eastAsia="uk-UA" w:bidi="uk-UA"/>
        </w:rPr>
        <w:t xml:space="preserve">й валізи, шукали під ванною </w:t>
      </w:r>
      <w:r>
        <w:rPr>
          <w:color w:val="000000"/>
          <w:spacing w:val="0"/>
          <w:w w:val="100"/>
          <w:shd w:fill="auto" w:val="clear"/>
          <w:lang w:val="uk-UA" w:eastAsia="uk-UA" w:bidi="uk-UA"/>
        </w:rPr>
        <w:t xml:space="preserve">й за </w:t>
      </w:r>
      <w:r>
        <w:rPr>
          <w:color w:val="191D1E"/>
          <w:spacing w:val="0"/>
          <w:w w:val="100"/>
          <w:shd w:fill="auto" w:val="clear"/>
          <w:lang w:val="uk-UA" w:eastAsia="uk-UA" w:bidi="uk-UA"/>
        </w:rPr>
        <w:t xml:space="preserve">батареєю, </w:t>
      </w:r>
      <w:r>
        <w:rPr>
          <w:color w:val="000000"/>
          <w:spacing w:val="0"/>
          <w:w w:val="100"/>
          <w:shd w:fill="auto" w:val="clear"/>
          <w:lang w:val="uk-UA" w:eastAsia="uk-UA" w:bidi="uk-UA"/>
        </w:rPr>
        <w:t xml:space="preserve">проти </w:t>
      </w:r>
      <w:r>
        <w:rPr>
          <w:color w:val="191D1E"/>
          <w:spacing w:val="0"/>
          <w:w w:val="100"/>
          <w:shd w:fill="auto" w:val="clear"/>
          <w:lang w:val="uk-UA" w:eastAsia="uk-UA" w:bidi="uk-UA"/>
        </w:rPr>
        <w:t xml:space="preserve">світла передивлялися одяг. Не шукали вони лише в ліжку, </w:t>
      </w:r>
      <w:r>
        <w:rPr>
          <w:color w:val="000000"/>
          <w:spacing w:val="0"/>
          <w:w w:val="100"/>
          <w:shd w:fill="auto" w:val="clear"/>
          <w:lang w:val="uk-UA" w:eastAsia="uk-UA" w:bidi="uk-UA"/>
        </w:rPr>
        <w:t xml:space="preserve">бо </w:t>
      </w:r>
      <w:r>
        <w:rPr>
          <w:color w:val="191D1E"/>
          <w:spacing w:val="0"/>
          <w:w w:val="100"/>
          <w:shd w:fill="auto" w:val="clear"/>
          <w:lang w:val="uk-UA" w:eastAsia="uk-UA" w:bidi="uk-UA"/>
        </w:rPr>
        <w:t xml:space="preserve">Ейлін залишалася в ньому. Потім </w:t>
      </w:r>
      <w:r>
        <w:rPr>
          <w:color w:val="000000"/>
          <w:spacing w:val="0"/>
          <w:w w:val="100"/>
          <w:shd w:fill="auto" w:val="clear"/>
          <w:lang w:val="uk-UA" w:eastAsia="uk-UA" w:bidi="uk-UA"/>
        </w:rPr>
        <w:t xml:space="preserve">Орвелл </w:t>
      </w:r>
      <w:r>
        <w:rPr>
          <w:color w:val="191D1E"/>
          <w:spacing w:val="0"/>
          <w:w w:val="100"/>
          <w:shd w:fill="auto" w:val="clear"/>
          <w:lang w:val="uk-UA" w:eastAsia="uk-UA" w:bidi="uk-UA"/>
        </w:rPr>
        <w:t xml:space="preserve">дуже емоційно згадуватиме </w:t>
      </w:r>
      <w:r>
        <w:rPr>
          <w:color w:val="000000"/>
          <w:spacing w:val="0"/>
          <w:w w:val="100"/>
          <w:shd w:fill="auto" w:val="clear"/>
          <w:lang w:val="uk-UA" w:eastAsia="uk-UA" w:bidi="uk-UA"/>
        </w:rPr>
        <w:t xml:space="preserve">цю </w:t>
      </w:r>
      <w:r>
        <w:rPr>
          <w:color w:val="191D1E"/>
          <w:spacing w:val="0"/>
          <w:w w:val="100"/>
          <w:shd w:fill="auto" w:val="clear"/>
          <w:lang w:val="uk-UA" w:eastAsia="uk-UA" w:bidi="uk-UA"/>
        </w:rPr>
        <w:t xml:space="preserve">сцену. «Не забувайте, що поліція була </w:t>
      </w:r>
      <w:r>
        <w:rPr>
          <w:color w:val="000000"/>
          <w:spacing w:val="0"/>
          <w:w w:val="100"/>
          <w:shd w:fill="auto" w:val="clear"/>
          <w:lang w:val="uk-UA" w:eastAsia="uk-UA" w:bidi="uk-UA"/>
        </w:rPr>
        <w:t xml:space="preserve">цілковито під контролем комуністів, </w:t>
      </w:r>
      <w:r>
        <w:rPr>
          <w:color w:val="191D1E"/>
          <w:spacing w:val="0"/>
          <w:w w:val="100"/>
          <w:shd w:fill="auto" w:val="clear"/>
          <w:lang w:val="uk-UA" w:eastAsia="uk-UA" w:bidi="uk-UA"/>
        </w:rPr>
        <w:t xml:space="preserve">і ці чоловіки, імовірно, </w:t>
      </w:r>
      <w:r>
        <w:rPr>
          <w:color w:val="000000"/>
          <w:spacing w:val="0"/>
          <w:w w:val="100"/>
          <w:shd w:fill="auto" w:val="clear"/>
          <w:lang w:val="uk-UA" w:eastAsia="uk-UA" w:bidi="uk-UA"/>
        </w:rPr>
        <w:t>теж були членами партії. А ще вони були іс</w:t>
      </w:r>
      <w:r>
        <w:rPr>
          <w:color w:val="191D1E"/>
          <w:spacing w:val="0"/>
          <w:w w:val="100"/>
          <w:shd w:fill="auto" w:val="clear"/>
          <w:lang w:val="uk-UA" w:eastAsia="uk-UA" w:bidi="uk-UA"/>
        </w:rPr>
        <w:t xml:space="preserve">панцями й не могли </w:t>
      </w:r>
      <w:r>
        <w:rPr>
          <w:color w:val="000000"/>
          <w:spacing w:val="0"/>
          <w:w w:val="100"/>
          <w:shd w:fill="auto" w:val="clear"/>
          <w:lang w:val="uk-UA" w:eastAsia="uk-UA" w:bidi="uk-UA"/>
        </w:rPr>
        <w:t xml:space="preserve">собі дозволити витягнути жінку </w:t>
      </w:r>
      <w:r>
        <w:rPr>
          <w:color w:val="191D1E"/>
          <w:spacing w:val="0"/>
          <w:w w:val="100"/>
          <w:shd w:fill="auto" w:val="clear"/>
          <w:lang w:val="uk-UA" w:eastAsia="uk-UA" w:bidi="uk-UA"/>
        </w:rPr>
        <w:t xml:space="preserve">з </w:t>
      </w:r>
      <w:r>
        <w:rPr>
          <w:color w:val="000000"/>
          <w:spacing w:val="0"/>
          <w:w w:val="100"/>
          <w:shd w:fill="auto" w:val="clear"/>
          <w:lang w:val="uk-UA" w:eastAsia="uk-UA" w:bidi="uk-UA"/>
        </w:rPr>
        <w:t xml:space="preserve">ліжка. </w:t>
      </w:r>
      <w:r>
        <w:rPr>
          <w:color w:val="191D1E"/>
          <w:spacing w:val="0"/>
          <w:w w:val="100"/>
          <w:shd w:fill="auto" w:val="clear"/>
          <w:lang w:val="uk-UA" w:eastAsia="uk-UA" w:bidi="uk-UA"/>
        </w:rPr>
        <w:t xml:space="preserve">Тож вони </w:t>
      </w:r>
      <w:r>
        <w:rPr>
          <w:color w:val="000000"/>
          <w:spacing w:val="0"/>
          <w:w w:val="100"/>
          <w:shd w:fill="auto" w:val="clear"/>
          <w:lang w:val="uk-UA" w:eastAsia="uk-UA" w:bidi="uk-UA"/>
        </w:rPr>
        <w:t xml:space="preserve">просто </w:t>
      </w:r>
      <w:r>
        <w:rPr>
          <w:color w:val="191D1E"/>
          <w:spacing w:val="0"/>
          <w:w w:val="100"/>
          <w:shd w:fill="auto" w:val="clear"/>
          <w:lang w:val="uk-UA" w:eastAsia="uk-UA" w:bidi="uk-UA"/>
        </w:rPr>
        <w:t>його обійшли»</w:t>
      </w:r>
      <w:r>
        <w:rPr>
          <w:color w:val="191D1E"/>
          <w:spacing w:val="0"/>
          <w:w w:val="100"/>
          <w:shd w:fill="auto" w:val="clear"/>
          <w:vertAlign w:val="superscript"/>
          <w:lang w:val="uk-UA" w:eastAsia="uk-UA" w:bidi="uk-UA"/>
        </w:rPr>
        <w:t>320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300"/>
        <w:ind w:hanging="0" w:left="1240" w:right="0"/>
        <w:jc w:val="both"/>
        <w:rPr/>
      </w:pPr>
      <w:r>
        <w:rPr>
          <w:color w:val="191D1E"/>
          <w:spacing w:val="0"/>
          <w:w w:val="100"/>
          <w:shd w:fill="auto" w:val="clear"/>
          <w:lang w:val="uk-UA" w:eastAsia="uk-UA" w:bidi="uk-UA"/>
        </w:rPr>
        <w:t xml:space="preserve">І це було щастя, бо </w:t>
      </w:r>
      <w:r>
        <w:rPr>
          <w:color w:val="000000"/>
          <w:spacing w:val="0"/>
          <w:w w:val="100"/>
          <w:shd w:fill="auto" w:val="clear"/>
          <w:lang w:val="uk-UA" w:eastAsia="uk-UA" w:bidi="uk-UA"/>
        </w:rPr>
        <w:t xml:space="preserve">в ліжку Ейлін сховала </w:t>
      </w:r>
      <w:r>
        <w:rPr>
          <w:color w:val="191D1E"/>
          <w:spacing w:val="0"/>
          <w:w w:val="100"/>
          <w:shd w:fill="auto" w:val="clear"/>
          <w:lang w:val="uk-UA" w:eastAsia="uk-UA" w:bidi="uk-UA"/>
        </w:rPr>
        <w:t>паспорти</w:t>
      </w:r>
      <w:r>
        <w:rPr>
          <w:color w:val="191D1E"/>
          <w:spacing w:val="0"/>
          <w:w w:val="100"/>
          <w:shd w:fill="auto" w:val="clear"/>
          <w:vertAlign w:val="superscript"/>
          <w:lang w:val="uk-UA" w:eastAsia="uk-UA" w:bidi="uk-UA"/>
        </w:rPr>
        <w:t>32,1</w:t>
      </w:r>
      <w:r>
        <w:rPr>
          <w:color w:val="191D1E"/>
          <w:spacing w:val="0"/>
          <w:w w:val="100"/>
          <w:shd w:fill="auto" w:val="clear"/>
          <w:lang w:val="uk-UA" w:eastAsia="uk-UA" w:bidi="uk-UA"/>
        </w:rPr>
        <w:t>.</w:t>
      </w:r>
    </w:p>
    <w:p>
      <w:pPr>
        <w:pStyle w:val="71"/>
        <w:keepNext w:val="false"/>
        <w:keepLines w:val="false"/>
        <w:widowControl w:val="false"/>
        <w:shd w:val="clear" w:color="auto" w:fill="auto"/>
        <w:bidi w:val="0"/>
        <w:spacing w:lineRule="auto" w:line="240" w:before="0" w:after="240"/>
        <w:ind w:hanging="0" w:left="1240" w:right="0"/>
        <w:jc w:val="both"/>
        <w:rPr>
          <w:sz w:val="16"/>
          <w:szCs w:val="16"/>
        </w:rPr>
      </w:pPr>
      <w:r>
        <w:rPr>
          <w:spacing w:val="0"/>
          <w:w w:val="100"/>
          <w:sz w:val="14"/>
          <w:szCs w:val="14"/>
          <w:shd w:fill="auto" w:val="clear"/>
          <w:lang w:val="uk-UA" w:eastAsia="uk-UA" w:bidi="uk-UA"/>
        </w:rPr>
        <w:t xml:space="preserve">йг *'г </w:t>
      </w:r>
      <w:r>
        <w:rPr>
          <w:rFonts w:eastAsia="SimSun" w:cs="SimSun" w:ascii="SimSun" w:hAnsi="SimSun"/>
          <w:spacing w:val="0"/>
          <w:w w:val="100"/>
          <w:sz w:val="16"/>
          <w:szCs w:val="16"/>
          <w:shd w:fill="auto" w:val="clear"/>
        </w:rPr>
        <w:t>☆</w:t>
      </w:r>
    </w:p>
    <w:p>
      <w:pPr>
        <w:pStyle w:val="Style21"/>
        <w:keepNext w:val="false"/>
        <w:keepLines w:val="false"/>
        <w:widowControl w:val="false"/>
        <w:shd w:val="clear" w:color="auto" w:fill="auto"/>
        <w:bidi w:val="0"/>
        <w:spacing w:before="0" w:after="0"/>
        <w:ind w:hanging="0" w:left="860" w:right="0"/>
        <w:jc w:val="both"/>
        <w:rPr/>
      </w:pPr>
      <w:r>
        <w:rPr>
          <w:color w:val="191D1E"/>
          <w:spacing w:val="0"/>
          <w:w w:val="100"/>
          <w:shd w:fill="auto" w:val="clear"/>
          <w:lang w:val="uk-UA" w:eastAsia="uk-UA" w:bidi="uk-UA"/>
        </w:rPr>
        <w:t xml:space="preserve">Ернест Гемінґвей, </w:t>
      </w:r>
      <w:r>
        <w:rPr>
          <w:color w:val="000000"/>
          <w:spacing w:val="0"/>
          <w:w w:val="100"/>
          <w:shd w:fill="auto" w:val="clear"/>
          <w:lang w:val="uk-UA" w:eastAsia="uk-UA" w:bidi="uk-UA"/>
        </w:rPr>
        <w:t xml:space="preserve">який також був у </w:t>
      </w:r>
      <w:r>
        <w:rPr>
          <w:color w:val="191D1E"/>
          <w:spacing w:val="0"/>
          <w:w w:val="100"/>
          <w:shd w:fill="auto" w:val="clear"/>
          <w:lang w:val="uk-UA" w:eastAsia="uk-UA" w:bidi="uk-UA"/>
        </w:rPr>
        <w:t xml:space="preserve">цей </w:t>
      </w:r>
      <w:r>
        <w:rPr>
          <w:color w:val="000000"/>
          <w:spacing w:val="0"/>
          <w:w w:val="100"/>
          <w:shd w:fill="auto" w:val="clear"/>
          <w:lang w:val="uk-UA" w:eastAsia="uk-UA" w:bidi="uk-UA"/>
        </w:rPr>
        <w:t xml:space="preserve">період в </w:t>
      </w:r>
      <w:r>
        <w:rPr>
          <w:color w:val="191D1E"/>
          <w:spacing w:val="0"/>
          <w:w w:val="100"/>
          <w:shd w:fill="auto" w:val="clear"/>
          <w:lang w:val="uk-UA" w:eastAsia="uk-UA" w:bidi="uk-UA"/>
        </w:rPr>
        <w:t xml:space="preserve">Іспанії, виступав разючою протилежністю </w:t>
      </w:r>
      <w:r>
        <w:rPr>
          <w:color w:val="000000"/>
          <w:spacing w:val="0"/>
          <w:w w:val="100"/>
          <w:shd w:fill="auto" w:val="clear"/>
          <w:lang w:val="uk-UA" w:eastAsia="uk-UA" w:bidi="uk-UA"/>
        </w:rPr>
        <w:t xml:space="preserve">Орвеллу. Він був </w:t>
      </w:r>
      <w:r>
        <w:rPr>
          <w:color w:val="191D1E"/>
          <w:spacing w:val="0"/>
          <w:w w:val="100"/>
          <w:shd w:fill="auto" w:val="clear"/>
          <w:lang w:val="uk-UA" w:eastAsia="uk-UA" w:bidi="uk-UA"/>
        </w:rPr>
        <w:t xml:space="preserve">політично наївним тією самою мірою, якою Орвелл </w:t>
      </w:r>
      <w:r>
        <w:rPr>
          <w:color w:val="191D1E"/>
          <w:spacing w:val="0"/>
          <w:w w:val="100"/>
          <w:shd w:fill="auto" w:val="clear"/>
          <w:lang w:val="en-US" w:eastAsia="en-US" w:bidi="en-US"/>
        </w:rPr>
        <w:t xml:space="preserve">— </w:t>
      </w:r>
      <w:r>
        <w:rPr>
          <w:color w:val="191D1E"/>
          <w:spacing w:val="0"/>
          <w:w w:val="100"/>
          <w:shd w:fill="auto" w:val="clear"/>
          <w:lang w:val="uk-UA" w:eastAsia="uk-UA" w:bidi="uk-UA"/>
        </w:rPr>
        <w:t>спостережливим, почасти тому, що образ великого мачо заважав правильному баченню. У його романі про громадянську війну в Іспанії «По кому подзвін» герой міркує (він так вважає) як бувала, мудра людина: «Під час революції не можна виказувати чужим, хто саме тобі допомагає, або що ти знаєш більше, ніж вони думають. Він тепер теж навчився цього. Якщо справа справедлива по суті, то на обман не варто зважати»</w:t>
      </w:r>
      <w:r>
        <w:rPr>
          <w:color w:val="191D1E"/>
          <w:spacing w:val="0"/>
          <w:w w:val="100"/>
          <w:shd w:fill="auto" w:val="clear"/>
          <w:vertAlign w:val="superscript"/>
          <w:lang w:val="uk-UA" w:eastAsia="uk-UA" w:bidi="uk-UA"/>
        </w:rPr>
        <w:t>322</w:t>
      </w:r>
      <w:r>
        <w:rPr>
          <w:color w:val="191D1E"/>
          <w:spacing w:val="0"/>
          <w:w w:val="100"/>
          <w:shd w:fill="auto" w:val="clear"/>
          <w:lang w:val="uk-UA" w:eastAsia="uk-UA" w:bidi="uk-UA"/>
        </w:rPr>
        <w:t>.</w:t>
      </w:r>
    </w:p>
    <w:p>
      <w:pPr>
        <w:sectPr>
          <w:headerReference w:type="even" r:id="rId152"/>
          <w:headerReference w:type="default" r:id="rId153"/>
          <w:headerReference w:type="first" r:id="rId154"/>
          <w:footerReference w:type="even" r:id="rId155"/>
          <w:footerReference w:type="default" r:id="rId156"/>
          <w:footerReference w:type="first" r:id="rId157"/>
          <w:footnotePr>
            <w:numFmt w:val="upperRoman"/>
            <w:numStart w:val="6"/>
          </w:footnotePr>
          <w:type w:val="nextPage"/>
          <w:pgSz w:w="12200" w:h="17626"/>
          <w:pgMar w:left="1358" w:right="1449" w:gutter="0" w:header="0" w:top="3461" w:footer="172" w:bottom="600"/>
          <w:pgNumType w:start="81" w:fmt="decimal"/>
          <w:formProt w:val="false"/>
          <w:textDirection w:val="lrTb"/>
          <w:docGrid w:type="default" w:linePitch="360" w:charSpace="0"/>
        </w:sectPr>
        <w:pStyle w:val="Style21"/>
        <w:keepNext w:val="false"/>
        <w:keepLines w:val="false"/>
        <w:widowControl w:val="false"/>
        <w:shd w:val="clear" w:color="auto" w:fill="auto"/>
        <w:bidi w:val="0"/>
        <w:spacing w:before="0" w:after="260"/>
        <w:ind w:firstLine="400" w:left="980" w:right="0"/>
        <w:jc w:val="both"/>
        <w:rPr/>
      </w:pPr>
      <w:r>
        <w:rPr>
          <w:color w:val="191D1E"/>
          <w:spacing w:val="0"/>
          <w:w w:val="100"/>
          <w:shd w:fill="auto" w:val="clear"/>
          <w:lang w:val="uk-UA" w:eastAsia="uk-UA" w:bidi="uk-UA"/>
        </w:rPr>
        <w:t>У тому самому розділі «Карков», радянський журналіст, якого Гемінґвей змальовує надзвичайно розумною людиною, підсумовує діяльність РПМЄ. Карков каже герою: «Ет, це зовсім несерйозно. Безглузда витівка психів і шаленців, а по суті, просто інфантилізм. Було там кілька чесних людей, яких збили з пантелику. Була одна</w:t>
      </w:r>
    </w:p>
    <w:p>
      <w:pPr>
        <w:pStyle w:val="Style21"/>
        <w:keepNext w:val="false"/>
        <w:keepLines w:val="false"/>
        <w:widowControl w:val="false"/>
        <w:shd w:val="clear" w:color="auto" w:fill="auto"/>
        <w:bidi w:val="0"/>
        <w:spacing w:before="0" w:after="700"/>
        <w:ind w:firstLine="20" w:left="720" w:right="0"/>
        <w:jc w:val="both"/>
        <w:rPr/>
      </w:pPr>
      <w:r>
        <w:rPr>
          <w:color w:val="191D1E"/>
          <w:spacing w:val="0"/>
          <w:w w:val="100"/>
          <w:shd w:fill="auto" w:val="clear"/>
          <w:lang w:val="uk-UA" w:eastAsia="uk-UA" w:bidi="uk-UA"/>
        </w:rPr>
        <w:t xml:space="preserve">Бідна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 xml:space="preserve">Дурні вони все-таки.,. Бідна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Вони так нікого й не вбили. Ні на фронті, ні в тилу. Хіба лише кількох у Барселоні»</w:t>
      </w:r>
      <w:r>
        <w:rPr>
          <w:color w:val="191D1E"/>
          <w:spacing w:val="0"/>
          <w:w w:val="100"/>
          <w:shd w:fill="auto" w:val="clear"/>
          <w:vertAlign w:val="superscript"/>
          <w:lang w:val="uk-UA" w:eastAsia="uk-UA" w:bidi="uk-UA"/>
        </w:rPr>
        <w:t>323</w:t>
      </w:r>
      <w:r>
        <w:rPr>
          <w:color w:val="191D1E"/>
          <w:spacing w:val="0"/>
          <w:w w:val="100"/>
          <w:shd w:fill="auto" w:val="clear"/>
          <w:lang w:val="uk-UA" w:eastAsia="uk-UA" w:bidi="uk-UA"/>
        </w:rPr>
        <w:t xml:space="preserve">. Гемінґвей також забезпечує росіянину алібі щодо вбивства Ніна, голови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«Єдиною фігурою серед них був Нін. Ми схопили його, та він вислизнув із наших рук». Через вісім років Орвеллів друг Малкольм Маґґерідж зустрінеться з Гемінґвеєм у звільненому Парижі, і той не справить на нього жодного враження: «П’яний, у полоні вигадок замість реальності»</w:t>
      </w:r>
      <w:r>
        <w:rPr>
          <w:color w:val="191D1E"/>
          <w:spacing w:val="0"/>
          <w:w w:val="100"/>
          <w:shd w:fill="auto" w:val="clear"/>
          <w:vertAlign w:val="superscript"/>
          <w:lang w:val="uk-UA" w:eastAsia="uk-UA" w:bidi="uk-UA"/>
        </w:rPr>
        <w:t>324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20" w:left="720" w:right="0"/>
        <w:jc w:val="both"/>
        <w:rPr/>
      </w:pPr>
      <w:r>
        <w:rPr>
          <w:color w:val="191D1E"/>
          <w:spacing w:val="0"/>
          <w:w w:val="100"/>
          <w:shd w:fill="auto" w:val="clear"/>
          <w:lang w:val="uk-UA" w:eastAsia="uk-UA" w:bidi="uk-UA"/>
        </w:rPr>
        <w:t xml:space="preserve">Коли Орвелли </w:t>
      </w:r>
      <w:r>
        <w:rPr>
          <w:color w:val="191D1E"/>
          <w:spacing w:val="0"/>
          <w:w w:val="100"/>
          <w:shd w:fill="auto" w:val="clear"/>
          <w:lang w:val="en-US" w:eastAsia="en-US" w:bidi="en-US"/>
        </w:rPr>
        <w:t xml:space="preserve">23 </w:t>
      </w:r>
      <w:r>
        <w:rPr>
          <w:color w:val="191D1E"/>
          <w:spacing w:val="0"/>
          <w:w w:val="100"/>
          <w:shd w:fill="auto" w:val="clear"/>
          <w:lang w:val="uk-UA" w:eastAsia="uk-UA" w:bidi="uk-UA"/>
        </w:rPr>
        <w:t xml:space="preserve">червня полишили країну, вони вважали, що їм пощастило вибратися звідти живими, бо багатьом їхнім друзям так не поталанило. Орвелл не здогадувався, що за кілька тижнів, </w:t>
      </w:r>
      <w:r>
        <w:rPr>
          <w:color w:val="191D1E"/>
          <w:spacing w:val="0"/>
          <w:w w:val="100"/>
          <w:shd w:fill="auto" w:val="clear"/>
          <w:lang w:val="en-US" w:eastAsia="en-US" w:bidi="en-US"/>
        </w:rPr>
        <w:t xml:space="preserve">13 </w:t>
      </w:r>
      <w:r>
        <w:rPr>
          <w:color w:val="191D1E"/>
          <w:spacing w:val="0"/>
          <w:w w:val="100"/>
          <w:shd w:fill="auto" w:val="clear"/>
          <w:lang w:val="uk-UA" w:eastAsia="uk-UA" w:bidi="uk-UA"/>
        </w:rPr>
        <w:t xml:space="preserve">липня, у Барселоні буде проголошено обвинувальний акт, згідно з яким їх із дружиною звинуватять у шпигунстві й державній зраді. Починатиметься цей акт </w:t>
      </w:r>
      <w:r>
        <w:rPr>
          <w:color w:val="000000"/>
          <w:spacing w:val="0"/>
          <w:w w:val="100"/>
          <w:shd w:fill="auto" w:val="clear"/>
          <w:lang w:val="uk-UA" w:eastAsia="uk-UA" w:bidi="uk-UA"/>
        </w:rPr>
        <w:t xml:space="preserve">зі </w:t>
      </w:r>
      <w:r>
        <w:rPr>
          <w:color w:val="191D1E"/>
          <w:spacing w:val="0"/>
          <w:w w:val="100"/>
          <w:shd w:fill="auto" w:val="clear"/>
          <w:lang w:val="uk-UA" w:eastAsia="uk-UA" w:bidi="uk-UA"/>
        </w:rPr>
        <w:t xml:space="preserve">слів: «їхнє листування свідчить, </w:t>
      </w:r>
      <w:r>
        <w:rPr>
          <w:color w:val="000000"/>
          <w:spacing w:val="0"/>
          <w:w w:val="100"/>
          <w:shd w:fill="auto" w:val="clear"/>
          <w:lang w:val="uk-UA" w:eastAsia="uk-UA" w:bidi="uk-UA"/>
        </w:rPr>
        <w:t xml:space="preserve">що вони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переконані </w:t>
      </w:r>
      <w:r>
        <w:rPr>
          <w:color w:val="191D1E"/>
          <w:spacing w:val="0"/>
          <w:w w:val="100"/>
          <w:shd w:fill="auto" w:val="clear"/>
          <w:lang w:val="uk-UA" w:eastAsia="uk-UA" w:bidi="uk-UA"/>
        </w:rPr>
        <w:t>троцькісти»</w:t>
      </w:r>
      <w:r>
        <w:rPr>
          <w:color w:val="191D1E"/>
          <w:spacing w:val="0"/>
          <w:w w:val="100"/>
          <w:shd w:fill="auto" w:val="clear"/>
          <w:vertAlign w:val="superscript"/>
          <w:lang w:val="uk-UA" w:eastAsia="uk-UA" w:bidi="uk-UA"/>
        </w:rPr>
        <w:t>325</w:t>
      </w:r>
      <w:r>
        <w:rPr>
          <w:color w:val="191D1E"/>
          <w:spacing w:val="0"/>
          <w:w w:val="100"/>
          <w:shd w:fill="auto" w:val="clear"/>
          <w:lang w:val="uk-UA" w:eastAsia="uk-UA" w:bidi="uk-UA"/>
        </w:rPr>
        <w:t xml:space="preserve">. Також у ньому повідомлятиметься, що Орвелл «брав участь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травневих подіях»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себто у вуличних зіткненнях </w:t>
      </w:r>
      <w:r>
        <w:rPr>
          <w:color w:val="000000"/>
          <w:spacing w:val="0"/>
          <w:w w:val="100"/>
          <w:shd w:fill="auto" w:val="clear"/>
          <w:lang w:val="uk-UA" w:eastAsia="uk-UA" w:bidi="uk-UA"/>
        </w:rPr>
        <w:t>у Барселоні.</w:t>
      </w:r>
    </w:p>
    <w:p>
      <w:pPr>
        <w:pStyle w:val="Style21"/>
        <w:keepNext w:val="false"/>
        <w:keepLines w:val="false"/>
        <w:widowControl w:val="false"/>
        <w:shd w:val="clear" w:color="auto" w:fill="auto"/>
        <w:bidi w:val="0"/>
        <w:spacing w:lineRule="auto" w:line="278" w:before="0" w:after="0"/>
        <w:ind w:firstLine="460" w:left="720" w:right="0"/>
        <w:jc w:val="both"/>
        <w:rPr/>
      </w:pPr>
      <w:r>
        <w:rPr>
          <w:color w:val="191D1E"/>
          <w:spacing w:val="0"/>
          <w:w w:val="100"/>
          <w:shd w:fill="auto" w:val="clear"/>
          <w:lang w:val="uk-UA" w:eastAsia="uk-UA" w:bidi="uk-UA"/>
        </w:rPr>
        <w:t xml:space="preserve">Повернувшись додому, </w:t>
      </w:r>
      <w:r>
        <w:rPr>
          <w:color w:val="000000"/>
          <w:spacing w:val="0"/>
          <w:w w:val="100"/>
          <w:shd w:fill="auto" w:val="clear"/>
          <w:lang w:val="uk-UA" w:eastAsia="uk-UA" w:bidi="uk-UA"/>
        </w:rPr>
        <w:t xml:space="preserve">Орвелл сів </w:t>
      </w:r>
      <w:r>
        <w:rPr>
          <w:color w:val="191D1E"/>
          <w:spacing w:val="0"/>
          <w:w w:val="100"/>
          <w:shd w:fill="auto" w:val="clear"/>
          <w:lang w:val="uk-UA" w:eastAsia="uk-UA" w:bidi="uk-UA"/>
        </w:rPr>
        <w:t xml:space="preserve">писати «Данину Каталонії», </w:t>
      </w:r>
      <w:r>
        <w:rPr>
          <w:color w:val="000000"/>
          <w:spacing w:val="0"/>
          <w:w w:val="100"/>
          <w:shd w:fill="auto" w:val="clear"/>
          <w:lang w:val="uk-UA" w:eastAsia="uk-UA" w:bidi="uk-UA"/>
        </w:rPr>
        <w:t xml:space="preserve">першу </w:t>
      </w:r>
      <w:r>
        <w:rPr>
          <w:color w:val="191D1E"/>
          <w:spacing w:val="0"/>
          <w:w w:val="100"/>
          <w:shd w:fill="auto" w:val="clear"/>
          <w:lang w:val="uk-UA" w:eastAsia="uk-UA" w:bidi="uk-UA"/>
        </w:rPr>
        <w:t xml:space="preserve">свою велику книжку. </w:t>
      </w:r>
      <w:r>
        <w:rPr>
          <w:color w:val="000000"/>
          <w:spacing w:val="0"/>
          <w:w w:val="100"/>
          <w:shd w:fill="auto" w:val="clear"/>
          <w:lang w:val="uk-UA" w:eastAsia="uk-UA" w:bidi="uk-UA"/>
        </w:rPr>
        <w:t xml:space="preserve">Як </w:t>
      </w:r>
      <w:r>
        <w:rPr>
          <w:color w:val="191D1E"/>
          <w:spacing w:val="0"/>
          <w:w w:val="100"/>
          <w:shd w:fill="auto" w:val="clear"/>
          <w:lang w:val="uk-UA" w:eastAsia="uk-UA" w:bidi="uk-UA"/>
        </w:rPr>
        <w:t xml:space="preserve">ведеться в усіх найкращих воєнних мемуарах, у цьому романі немає надмірної драматизації. Книжка підтверджує </w:t>
      </w:r>
      <w:r>
        <w:rPr>
          <w:color w:val="000000"/>
          <w:spacing w:val="0"/>
          <w:w w:val="100"/>
          <w:shd w:fill="auto" w:val="clear"/>
          <w:lang w:val="uk-UA" w:eastAsia="uk-UA" w:bidi="uk-UA"/>
        </w:rPr>
        <w:t xml:space="preserve">той факт, що всі </w:t>
      </w:r>
      <w:r>
        <w:rPr>
          <w:color w:val="191D1E"/>
          <w:spacing w:val="0"/>
          <w:w w:val="100"/>
          <w:shd w:fill="auto" w:val="clear"/>
          <w:lang w:val="uk-UA" w:eastAsia="uk-UA" w:bidi="uk-UA"/>
        </w:rPr>
        <w:t xml:space="preserve">війни назагал однакові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вони скла</w:t>
        <w:softHyphen/>
        <w:t xml:space="preserve">даються з тривалих </w:t>
      </w:r>
      <w:r>
        <w:rPr>
          <w:color w:val="000000"/>
          <w:spacing w:val="0"/>
          <w:w w:val="100"/>
          <w:shd w:fill="auto" w:val="clear"/>
          <w:lang w:val="uk-UA" w:eastAsia="uk-UA" w:bidi="uk-UA"/>
        </w:rPr>
        <w:t xml:space="preserve">періодів </w:t>
      </w:r>
      <w:r>
        <w:rPr>
          <w:color w:val="191D1E"/>
          <w:spacing w:val="0"/>
          <w:w w:val="100"/>
          <w:shd w:fill="auto" w:val="clear"/>
          <w:lang w:val="uk-UA" w:eastAsia="uk-UA" w:bidi="uk-UA"/>
        </w:rPr>
        <w:t xml:space="preserve">нудьги, від якої тупієш, перемежованих з моментами </w:t>
      </w:r>
      <w:r>
        <w:rPr>
          <w:color w:val="000000"/>
          <w:spacing w:val="0"/>
          <w:w w:val="100"/>
          <w:shd w:fill="auto" w:val="clear"/>
          <w:lang w:val="uk-UA" w:eastAsia="uk-UA" w:bidi="uk-UA"/>
        </w:rPr>
        <w:t xml:space="preserve">страху й </w:t>
      </w:r>
      <w:r>
        <w:rPr>
          <w:color w:val="191D1E"/>
          <w:spacing w:val="0"/>
          <w:w w:val="100"/>
          <w:shd w:fill="auto" w:val="clear"/>
          <w:lang w:val="uk-UA" w:eastAsia="uk-UA" w:bidi="uk-UA"/>
        </w:rPr>
        <w:t xml:space="preserve">потрясіння. Голод і холоднеча є серйознішими ворогами, ніж фашисти десь там, у віддалених шанцях, </w:t>
      </w:r>
      <w:r>
        <w:rPr>
          <w:color w:val="191D1E"/>
          <w:spacing w:val="0"/>
          <w:w w:val="100"/>
          <w:shd w:fill="auto" w:val="clear"/>
          <w:lang w:val="en-US" w:eastAsia="en-US" w:bidi="en-US"/>
        </w:rPr>
        <w:t xml:space="preserve">— </w:t>
      </w:r>
      <w:r>
        <w:rPr>
          <w:color w:val="191D1E"/>
          <w:spacing w:val="0"/>
          <w:w w:val="100"/>
          <w:shd w:fill="auto" w:val="clear"/>
          <w:lang w:val="uk-UA" w:eastAsia="uk-UA" w:bidi="uk-UA"/>
        </w:rPr>
        <w:t>бо проти них гвинтівки республіканців безпорадні.</w:t>
      </w:r>
    </w:p>
    <w:p>
      <w:pPr>
        <w:pStyle w:val="Style21"/>
        <w:keepNext w:val="false"/>
        <w:keepLines w:val="false"/>
        <w:widowControl w:val="false"/>
        <w:shd w:val="clear" w:color="auto" w:fill="auto"/>
        <w:bidi w:val="0"/>
        <w:spacing w:lineRule="auto" w:line="278" w:before="0" w:after="0"/>
        <w:ind w:firstLine="460" w:left="720" w:right="0"/>
        <w:jc w:val="both"/>
        <w:rPr/>
      </w:pPr>
      <w:r>
        <w:rPr>
          <w:color w:val="191D1E"/>
          <w:spacing w:val="0"/>
          <w:w w:val="100"/>
          <w:shd w:fill="auto" w:val="clear"/>
          <w:lang w:val="uk-UA" w:eastAsia="uk-UA" w:bidi="uk-UA"/>
        </w:rPr>
        <w:t xml:space="preserve">Роман </w:t>
      </w:r>
      <w:r>
        <w:rPr>
          <w:color w:val="000000"/>
          <w:spacing w:val="0"/>
          <w:w w:val="100"/>
          <w:shd w:fill="auto" w:val="clear"/>
          <w:lang w:val="uk-UA" w:eastAsia="uk-UA" w:bidi="uk-UA"/>
        </w:rPr>
        <w:t xml:space="preserve">розпочинається </w:t>
      </w:r>
      <w:r>
        <w:rPr>
          <w:color w:val="191D1E"/>
          <w:spacing w:val="0"/>
          <w:w w:val="100"/>
          <w:shd w:fill="auto" w:val="clear"/>
          <w:lang w:val="uk-UA" w:eastAsia="uk-UA" w:bidi="uk-UA"/>
        </w:rPr>
        <w:t xml:space="preserve">як звичайна розповідь про людину, яка йде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війну, але потім, десь </w:t>
      </w:r>
      <w:r>
        <w:rPr>
          <w:color w:val="000000"/>
          <w:spacing w:val="0"/>
          <w:w w:val="100"/>
          <w:shd w:fill="auto" w:val="clear"/>
          <w:lang w:val="uk-UA" w:eastAsia="uk-UA" w:bidi="uk-UA"/>
        </w:rPr>
        <w:t xml:space="preserve">в </w:t>
      </w:r>
      <w:r>
        <w:rPr>
          <w:color w:val="191D1E"/>
          <w:spacing w:val="0"/>
          <w:w w:val="100"/>
          <w:shd w:fill="auto" w:val="clear"/>
          <w:lang w:val="uk-UA" w:eastAsia="uk-UA" w:bidi="uk-UA"/>
        </w:rPr>
        <w:t>останній третині тексту, коли Орвелл описує знищення сталіністами ліваків Барселони, перетворюється на похмурий політичний трилер. У своїй оповіді Орвелл знову й знову наголошує на двох моментах. По-перше: іншим лівим не варто довіряти комунізму, у якому повністю домінують Ради. По-друге: ліві ладні сприймати брехню з не меншою готовністю, ніж праві.</w:t>
      </w:r>
    </w:p>
    <w:p>
      <w:pPr>
        <w:pStyle w:val="Style21"/>
        <w:keepNext w:val="false"/>
        <w:keepLines w:val="false"/>
        <w:widowControl w:val="false"/>
        <w:shd w:val="clear" w:color="auto" w:fill="auto"/>
        <w:bidi w:val="0"/>
        <w:spacing w:lineRule="auto" w:line="278" w:before="0" w:after="0"/>
        <w:ind w:firstLine="460" w:left="720" w:right="0"/>
        <w:jc w:val="both"/>
        <w:rPr/>
      </w:pPr>
      <w:r>
        <w:rPr>
          <w:color w:val="191D1E"/>
          <w:spacing w:val="0"/>
          <w:w w:val="100"/>
          <w:shd w:fill="auto" w:val="clear"/>
          <w:lang w:val="uk-UA" w:eastAsia="uk-UA" w:bidi="uk-UA"/>
        </w:rPr>
        <w:t>Орвелл знав, що жодна із цих тем не здобуде прихильності серед британських ліваків. Розірвавши стосунки з традиційним</w:t>
      </w:r>
    </w:p>
    <w:p>
      <w:pPr>
        <w:pStyle w:val="Style21"/>
        <w:keepNext w:val="false"/>
        <w:keepLines w:val="false"/>
        <w:widowControl w:val="false"/>
        <w:shd w:val="clear" w:color="auto" w:fill="auto"/>
        <w:bidi w:val="0"/>
        <w:spacing w:lineRule="auto" w:line="290" w:before="0" w:after="0"/>
        <w:ind w:hanging="0" w:left="680" w:right="0"/>
        <w:jc w:val="both"/>
        <w:rPr/>
      </w:pPr>
      <w:r>
        <w:rPr>
          <w:color w:val="191D1E"/>
          <w:spacing w:val="0"/>
          <w:w w:val="100"/>
          <w:shd w:fill="auto" w:val="clear"/>
          <w:lang w:val="uk-UA" w:eastAsia="uk-UA" w:bidi="uk-UA"/>
        </w:rPr>
        <w:t xml:space="preserve">просталінським лівацтвом, він зробив крок, аналогічний тому, який зробив Черчилль, коли відмежувався від симпатиків фашизму британської аристократії. Орвеллові було відомо, що багато його друзів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британських соціалістів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вірять, що брехати не лише можна, але й треба, якщо це йде на користь справі Рад</w:t>
      </w:r>
      <w:r>
        <w:rPr>
          <w:color w:val="191D1E"/>
          <w:spacing w:val="0"/>
          <w:w w:val="100"/>
          <w:shd w:fill="auto" w:val="clear"/>
          <w:vertAlign w:val="superscript"/>
          <w:lang w:val="uk-UA" w:eastAsia="uk-UA" w:bidi="uk-UA"/>
        </w:rPr>
        <w:t>32,6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180"/>
        <w:ind w:firstLine="400" w:left="0" w:right="0"/>
        <w:jc w:val="both"/>
        <w:rPr/>
      </w:pPr>
      <w:r>
        <w:rPr>
          <w:color w:val="191D1E"/>
          <w:spacing w:val="0"/>
          <w:w w:val="100"/>
          <w:shd w:fill="auto" w:val="clear"/>
          <w:lang w:val="uk-UA" w:eastAsia="uk-UA" w:bidi="uk-UA"/>
        </w:rPr>
        <w:t>Книжка завершується чудово й несподівано: Орвелл милується райськими пейзажами південної Англії, повертаючись додому, а відтак попереджає мешканців цієї чудової зеленої землі:</w:t>
      </w:r>
    </w:p>
    <w:p>
      <w:pPr>
        <w:pStyle w:val="Style21"/>
        <w:keepNext w:val="false"/>
        <w:keepLines w:val="false"/>
        <w:widowControl w:val="false"/>
        <w:shd w:val="clear" w:color="auto" w:fill="auto"/>
        <w:bidi w:val="0"/>
        <w:spacing w:lineRule="auto" w:line="283" w:before="0" w:after="300"/>
        <w:ind w:hanging="0" w:left="400" w:right="0"/>
        <w:jc w:val="both"/>
        <w:rPr>
          <w:sz w:val="26"/>
          <w:szCs w:val="26"/>
        </w:rPr>
      </w:pPr>
      <w:r>
        <w:rPr>
          <w:color w:val="191D1E"/>
          <w:spacing w:val="0"/>
          <w:w w:val="100"/>
          <w:sz w:val="26"/>
          <w:szCs w:val="26"/>
          <w:shd w:fill="auto" w:val="clear"/>
          <w:lang w:val="uk-UA" w:eastAsia="uk-UA" w:bidi="uk-UA"/>
        </w:rPr>
        <w:t xml:space="preserve">Тут була Англія, яку я знав </w:t>
      </w:r>
      <w:r>
        <w:rPr>
          <w:color w:val="000000"/>
          <w:spacing w:val="0"/>
          <w:w w:val="100"/>
          <w:sz w:val="26"/>
          <w:szCs w:val="26"/>
          <w:shd w:fill="auto" w:val="clear"/>
          <w:lang w:val="uk-UA" w:eastAsia="uk-UA" w:bidi="uk-UA"/>
        </w:rPr>
        <w:t xml:space="preserve">Із самого </w:t>
      </w:r>
      <w:r>
        <w:rPr>
          <w:color w:val="191D1E"/>
          <w:spacing w:val="0"/>
          <w:w w:val="100"/>
          <w:sz w:val="26"/>
          <w:szCs w:val="26"/>
          <w:shd w:fill="auto" w:val="clear"/>
          <w:lang w:val="uk-UA" w:eastAsia="uk-UA" w:bidi="uk-UA"/>
        </w:rPr>
        <w:t xml:space="preserve">дитинства: </w:t>
      </w:r>
      <w:r>
        <w:rPr>
          <w:color w:val="000000"/>
          <w:spacing w:val="0"/>
          <w:w w:val="100"/>
          <w:sz w:val="26"/>
          <w:szCs w:val="26"/>
          <w:shd w:fill="auto" w:val="clear"/>
          <w:lang w:val="uk-UA" w:eastAsia="uk-UA" w:bidi="uk-UA"/>
        </w:rPr>
        <w:t xml:space="preserve">зарослі </w:t>
      </w:r>
      <w:r>
        <w:rPr>
          <w:color w:val="191D1E"/>
          <w:spacing w:val="0"/>
          <w:w w:val="100"/>
          <w:sz w:val="26"/>
          <w:szCs w:val="26"/>
          <w:shd w:fill="auto" w:val="clear"/>
          <w:lang w:val="uk-UA" w:eastAsia="uk-UA" w:bidi="uk-UA"/>
        </w:rPr>
        <w:t xml:space="preserve">польовими квітами залізничні насипи, широкі луки, на яких задумливо пасуться великі лискучі коні, </w:t>
      </w:r>
      <w:r>
        <w:rPr>
          <w:color w:val="000000"/>
          <w:spacing w:val="0"/>
          <w:w w:val="100"/>
          <w:sz w:val="26"/>
          <w:szCs w:val="26"/>
          <w:shd w:fill="auto" w:val="clear"/>
          <w:lang w:val="uk-UA" w:eastAsia="uk-UA" w:bidi="uk-UA"/>
        </w:rPr>
        <w:t xml:space="preserve">тихо </w:t>
      </w:r>
      <w:r>
        <w:rPr>
          <w:color w:val="191D1E"/>
          <w:spacing w:val="0"/>
          <w:w w:val="100"/>
          <w:sz w:val="26"/>
          <w:szCs w:val="26"/>
          <w:shd w:fill="auto" w:val="clear"/>
          <w:lang w:val="uk-UA" w:eastAsia="uk-UA" w:bidi="uk-UA"/>
        </w:rPr>
        <w:t xml:space="preserve">течуть </w:t>
      </w:r>
      <w:r>
        <w:rPr>
          <w:color w:val="000000"/>
          <w:spacing w:val="0"/>
          <w:w w:val="100"/>
          <w:sz w:val="26"/>
          <w:szCs w:val="26"/>
          <w:shd w:fill="auto" w:val="clear"/>
          <w:lang w:val="uk-UA" w:eastAsia="uk-UA" w:bidi="uk-UA"/>
        </w:rPr>
        <w:t xml:space="preserve">повільні </w:t>
      </w:r>
      <w:r>
        <w:rPr>
          <w:color w:val="191D1E"/>
          <w:spacing w:val="0"/>
          <w:w w:val="100"/>
          <w:sz w:val="26"/>
          <w:szCs w:val="26"/>
          <w:shd w:fill="auto" w:val="clear"/>
          <w:lang w:val="uk-UA" w:eastAsia="uk-UA" w:bidi="uk-UA"/>
        </w:rPr>
        <w:t xml:space="preserve">потічки, а навколо них верби, зелені крона </w:t>
      </w:r>
      <w:r>
        <w:rPr>
          <w:color w:val="000000"/>
          <w:spacing w:val="0"/>
          <w:w w:val="100"/>
          <w:sz w:val="26"/>
          <w:szCs w:val="26"/>
          <w:shd w:fill="auto" w:val="clear"/>
          <w:lang w:val="uk-UA" w:eastAsia="uk-UA" w:bidi="uk-UA"/>
        </w:rPr>
        <w:t xml:space="preserve">в’язів, кущі осоту в садках, а потім неозорі </w:t>
      </w:r>
      <w:r>
        <w:rPr>
          <w:color w:val="191D1E"/>
          <w:spacing w:val="0"/>
          <w:w w:val="100"/>
          <w:sz w:val="26"/>
          <w:szCs w:val="26"/>
          <w:shd w:fill="auto" w:val="clear"/>
          <w:lang w:val="uk-UA" w:eastAsia="uk-UA" w:bidi="uk-UA"/>
        </w:rPr>
        <w:t>хащі Лондо</w:t>
      </w:r>
      <w:r>
        <w:rPr>
          <w:color w:val="000000"/>
          <w:spacing w:val="0"/>
          <w:w w:val="100"/>
          <w:sz w:val="26"/>
          <w:szCs w:val="26"/>
          <w:shd w:fill="auto" w:val="clear"/>
          <w:lang w:val="uk-UA" w:eastAsia="uk-UA" w:bidi="uk-UA"/>
        </w:rPr>
        <w:t xml:space="preserve">на, </w:t>
      </w:r>
      <w:r>
        <w:rPr>
          <w:color w:val="191D1E"/>
          <w:spacing w:val="0"/>
          <w:w w:val="100"/>
          <w:sz w:val="26"/>
          <w:szCs w:val="26"/>
          <w:shd w:fill="auto" w:val="clear"/>
          <w:lang w:val="uk-UA" w:eastAsia="uk-UA" w:bidi="uk-UA"/>
        </w:rPr>
        <w:t xml:space="preserve">баржі на болотистій </w:t>
      </w:r>
      <w:r>
        <w:rPr>
          <w:color w:val="000000"/>
          <w:spacing w:val="0"/>
          <w:w w:val="100"/>
          <w:sz w:val="26"/>
          <w:szCs w:val="26"/>
          <w:shd w:fill="auto" w:val="clear"/>
          <w:lang w:val="uk-UA" w:eastAsia="uk-UA" w:bidi="uk-UA"/>
        </w:rPr>
        <w:t xml:space="preserve">річці, </w:t>
      </w:r>
      <w:r>
        <w:rPr>
          <w:color w:val="191D1E"/>
          <w:spacing w:val="0"/>
          <w:w w:val="100"/>
          <w:sz w:val="26"/>
          <w:szCs w:val="26"/>
          <w:shd w:fill="auto" w:val="clear"/>
          <w:lang w:val="uk-UA" w:eastAsia="uk-UA" w:bidi="uk-UA"/>
        </w:rPr>
        <w:t xml:space="preserve">знайомі </w:t>
      </w:r>
      <w:r>
        <w:rPr>
          <w:color w:val="000000"/>
          <w:spacing w:val="0"/>
          <w:w w:val="100"/>
          <w:sz w:val="26"/>
          <w:szCs w:val="26"/>
          <w:shd w:fill="auto" w:val="clear"/>
          <w:lang w:val="uk-UA" w:eastAsia="uk-UA" w:bidi="uk-UA"/>
        </w:rPr>
        <w:t xml:space="preserve">вулиці, </w:t>
      </w:r>
      <w:r>
        <w:rPr>
          <w:color w:val="191D1E"/>
          <w:spacing w:val="0"/>
          <w:w w:val="100"/>
          <w:sz w:val="26"/>
          <w:szCs w:val="26"/>
          <w:shd w:fill="auto" w:val="clear"/>
          <w:lang w:val="uk-UA" w:eastAsia="uk-UA" w:bidi="uk-UA"/>
        </w:rPr>
        <w:t xml:space="preserve">плакати, </w:t>
      </w:r>
      <w:r>
        <w:rPr>
          <w:color w:val="000000"/>
          <w:spacing w:val="0"/>
          <w:w w:val="100"/>
          <w:sz w:val="26"/>
          <w:szCs w:val="26"/>
          <w:shd w:fill="auto" w:val="clear"/>
          <w:lang w:val="uk-UA" w:eastAsia="uk-UA" w:bidi="uk-UA"/>
        </w:rPr>
        <w:t xml:space="preserve">що </w:t>
      </w:r>
      <w:r>
        <w:rPr>
          <w:color w:val="191D1E"/>
          <w:spacing w:val="0"/>
          <w:w w:val="100"/>
          <w:sz w:val="26"/>
          <w:szCs w:val="26"/>
          <w:shd w:fill="auto" w:val="clear"/>
          <w:lang w:val="uk-UA" w:eastAsia="uk-UA" w:bidi="uk-UA"/>
        </w:rPr>
        <w:t>оголошу</w:t>
      </w:r>
      <w:r>
        <w:rPr>
          <w:color w:val="000000"/>
          <w:spacing w:val="0"/>
          <w:w w:val="100"/>
          <w:sz w:val="26"/>
          <w:szCs w:val="26"/>
          <w:shd w:fill="auto" w:val="clear"/>
          <w:lang w:val="uk-UA" w:eastAsia="uk-UA" w:bidi="uk-UA"/>
        </w:rPr>
        <w:t xml:space="preserve">ють </w:t>
      </w:r>
      <w:r>
        <w:rPr>
          <w:color w:val="191D1E"/>
          <w:spacing w:val="0"/>
          <w:w w:val="100"/>
          <w:sz w:val="26"/>
          <w:szCs w:val="26"/>
          <w:shd w:fill="auto" w:val="clear"/>
          <w:lang w:val="uk-UA" w:eastAsia="uk-UA" w:bidi="uk-UA"/>
        </w:rPr>
        <w:t xml:space="preserve">про </w:t>
      </w:r>
      <w:r>
        <w:rPr>
          <w:color w:val="000000"/>
          <w:spacing w:val="0"/>
          <w:w w:val="100"/>
          <w:sz w:val="26"/>
          <w:szCs w:val="26"/>
          <w:shd w:fill="auto" w:val="clear"/>
          <w:lang w:val="uk-UA" w:eastAsia="uk-UA" w:bidi="uk-UA"/>
        </w:rPr>
        <w:t xml:space="preserve">ігри </w:t>
      </w:r>
      <w:r>
        <w:rPr>
          <w:color w:val="191D1E"/>
          <w:spacing w:val="0"/>
          <w:w w:val="100"/>
          <w:sz w:val="26"/>
          <w:szCs w:val="26"/>
          <w:shd w:fill="auto" w:val="clear"/>
          <w:lang w:val="uk-UA" w:eastAsia="uk-UA" w:bidi="uk-UA"/>
        </w:rPr>
        <w:t xml:space="preserve">у крокет </w:t>
      </w:r>
      <w:r>
        <w:rPr>
          <w:color w:val="000000"/>
          <w:spacing w:val="0"/>
          <w:w w:val="100"/>
          <w:sz w:val="26"/>
          <w:szCs w:val="26"/>
          <w:shd w:fill="auto" w:val="clear"/>
          <w:lang w:val="uk-UA" w:eastAsia="uk-UA" w:bidi="uk-UA"/>
        </w:rPr>
        <w:t xml:space="preserve">та </w:t>
      </w:r>
      <w:r>
        <w:rPr>
          <w:color w:val="191D1E"/>
          <w:spacing w:val="0"/>
          <w:w w:val="100"/>
          <w:sz w:val="26"/>
          <w:szCs w:val="26"/>
          <w:shd w:fill="auto" w:val="clear"/>
          <w:lang w:val="uk-UA" w:eastAsia="uk-UA" w:bidi="uk-UA"/>
        </w:rPr>
        <w:t xml:space="preserve">королівські </w:t>
      </w:r>
      <w:r>
        <w:rPr>
          <w:color w:val="000000"/>
          <w:spacing w:val="0"/>
          <w:w w:val="100"/>
          <w:sz w:val="26"/>
          <w:szCs w:val="26"/>
          <w:shd w:fill="auto" w:val="clear"/>
          <w:lang w:val="uk-UA" w:eastAsia="uk-UA" w:bidi="uk-UA"/>
        </w:rPr>
        <w:t xml:space="preserve">весілля, </w:t>
      </w:r>
      <w:r>
        <w:rPr>
          <w:color w:val="191D1E"/>
          <w:spacing w:val="0"/>
          <w:w w:val="100"/>
          <w:sz w:val="26"/>
          <w:szCs w:val="26"/>
          <w:shd w:fill="auto" w:val="clear"/>
          <w:lang w:val="uk-UA" w:eastAsia="uk-UA" w:bidi="uk-UA"/>
        </w:rPr>
        <w:t xml:space="preserve">чоловіки в котелках, голуби наТрафальгарській </w:t>
      </w:r>
      <w:r>
        <w:rPr>
          <w:color w:val="000000"/>
          <w:spacing w:val="0"/>
          <w:w w:val="100"/>
          <w:sz w:val="26"/>
          <w:szCs w:val="26"/>
          <w:shd w:fill="auto" w:val="clear"/>
          <w:lang w:val="uk-UA" w:eastAsia="uk-UA" w:bidi="uk-UA"/>
        </w:rPr>
        <w:t xml:space="preserve">площі, червоні автобуси, </w:t>
      </w:r>
      <w:r>
        <w:rPr>
          <w:color w:val="191D1E"/>
          <w:spacing w:val="0"/>
          <w:w w:val="100"/>
          <w:sz w:val="26"/>
          <w:szCs w:val="26"/>
          <w:shd w:fill="auto" w:val="clear"/>
          <w:lang w:val="uk-UA" w:eastAsia="uk-UA" w:bidi="uk-UA"/>
        </w:rPr>
        <w:t xml:space="preserve">поліцейські у </w:t>
      </w:r>
      <w:r>
        <w:rPr>
          <w:color w:val="000000"/>
          <w:spacing w:val="0"/>
          <w:w w:val="100"/>
          <w:sz w:val="26"/>
          <w:szCs w:val="26"/>
          <w:shd w:fill="auto" w:val="clear"/>
          <w:lang w:val="uk-UA" w:eastAsia="uk-UA" w:bidi="uk-UA"/>
        </w:rPr>
        <w:t xml:space="preserve">синіх </w:t>
      </w:r>
      <w:r>
        <w:rPr>
          <w:color w:val="191D1E"/>
          <w:spacing w:val="0"/>
          <w:w w:val="100"/>
          <w:sz w:val="26"/>
          <w:szCs w:val="26"/>
          <w:shd w:fill="auto" w:val="clear"/>
          <w:lang w:val="uk-UA" w:eastAsia="uk-UA" w:bidi="uk-UA"/>
        </w:rPr>
        <w:t xml:space="preserve">одностроях. </w:t>
      </w:r>
      <w:r>
        <w:rPr>
          <w:color w:val="000000"/>
          <w:spacing w:val="0"/>
          <w:w w:val="100"/>
          <w:sz w:val="26"/>
          <w:szCs w:val="26"/>
          <w:shd w:fill="auto" w:val="clear"/>
          <w:lang w:val="uk-UA" w:eastAsia="uk-UA" w:bidi="uk-UA"/>
        </w:rPr>
        <w:t xml:space="preserve">Усе </w:t>
      </w:r>
      <w:r>
        <w:rPr>
          <w:color w:val="191D1E"/>
          <w:spacing w:val="0"/>
          <w:w w:val="100"/>
          <w:sz w:val="26"/>
          <w:szCs w:val="26"/>
          <w:shd w:fill="auto" w:val="clear"/>
          <w:lang w:val="uk-UA" w:eastAsia="uk-UA" w:bidi="uk-UA"/>
        </w:rPr>
        <w:t xml:space="preserve">це спить </w:t>
      </w:r>
      <w:r>
        <w:rPr>
          <w:color w:val="000000"/>
          <w:spacing w:val="0"/>
          <w:w w:val="100"/>
          <w:sz w:val="26"/>
          <w:szCs w:val="26"/>
          <w:shd w:fill="auto" w:val="clear"/>
          <w:lang w:val="uk-UA" w:eastAsia="uk-UA" w:bidi="uk-UA"/>
        </w:rPr>
        <w:t xml:space="preserve">глибоким, непробудним англійським сном, </w:t>
      </w:r>
      <w:r>
        <w:rPr>
          <w:color w:val="191D1E"/>
          <w:spacing w:val="0"/>
          <w:w w:val="100"/>
          <w:sz w:val="26"/>
          <w:szCs w:val="26"/>
          <w:shd w:fill="auto" w:val="clear"/>
          <w:lang w:val="uk-UA" w:eastAsia="uk-UA" w:bidi="uk-UA"/>
        </w:rPr>
        <w:t xml:space="preserve">з якого можна </w:t>
      </w:r>
      <w:r>
        <w:rPr>
          <w:color w:val="000000"/>
          <w:spacing w:val="0"/>
          <w:w w:val="100"/>
          <w:sz w:val="26"/>
          <w:szCs w:val="26"/>
          <w:shd w:fill="auto" w:val="clear"/>
          <w:lang w:val="uk-UA" w:eastAsia="uk-UA" w:bidi="uk-UA"/>
        </w:rPr>
        <w:t xml:space="preserve">прокинутись </w:t>
      </w:r>
      <w:r>
        <w:rPr>
          <w:color w:val="191D1E"/>
          <w:spacing w:val="0"/>
          <w:w w:val="100"/>
          <w:sz w:val="26"/>
          <w:szCs w:val="26"/>
          <w:shd w:fill="auto" w:val="clear"/>
          <w:lang w:val="uk-UA" w:eastAsia="uk-UA" w:bidi="uk-UA"/>
        </w:rPr>
        <w:t xml:space="preserve">хіба </w:t>
      </w:r>
      <w:r>
        <w:rPr>
          <w:color w:val="000000"/>
          <w:spacing w:val="0"/>
          <w:w w:val="100"/>
          <w:sz w:val="26"/>
          <w:szCs w:val="26"/>
          <w:shd w:fill="auto" w:val="clear"/>
          <w:lang w:val="uk-UA" w:eastAsia="uk-UA" w:bidi="uk-UA"/>
        </w:rPr>
        <w:t xml:space="preserve">від звуку вибухів </w:t>
      </w:r>
      <w:r>
        <w:rPr>
          <w:color w:val="191D1E"/>
          <w:spacing w:val="0"/>
          <w:w w:val="100"/>
          <w:sz w:val="26"/>
          <w:szCs w:val="26"/>
          <w:shd w:fill="auto" w:val="clear"/>
          <w:lang w:val="uk-UA" w:eastAsia="uk-UA" w:bidi="uk-UA"/>
        </w:rPr>
        <w:t>бомб</w:t>
      </w:r>
      <w:r>
        <w:rPr>
          <w:color w:val="191D1E"/>
          <w:spacing w:val="0"/>
          <w:w w:val="100"/>
          <w:sz w:val="26"/>
          <w:szCs w:val="26"/>
          <w:shd w:fill="auto" w:val="clear"/>
          <w:vertAlign w:val="superscript"/>
          <w:lang w:val="uk-UA" w:eastAsia="uk-UA" w:bidi="uk-UA"/>
        </w:rPr>
        <w:t>327</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 xml:space="preserve">Це чудовий фрагмент, вартий того, </w:t>
      </w:r>
      <w:r>
        <w:rPr>
          <w:color w:val="000000"/>
          <w:spacing w:val="0"/>
          <w:w w:val="100"/>
          <w:shd w:fill="auto" w:val="clear"/>
          <w:lang w:val="uk-UA" w:eastAsia="uk-UA" w:bidi="uk-UA"/>
        </w:rPr>
        <w:t xml:space="preserve">щоб </w:t>
      </w:r>
      <w:r>
        <w:rPr>
          <w:color w:val="191D1E"/>
          <w:spacing w:val="0"/>
          <w:w w:val="100"/>
          <w:shd w:fill="auto" w:val="clear"/>
          <w:lang w:val="uk-UA" w:eastAsia="uk-UA" w:bidi="uk-UA"/>
        </w:rPr>
        <w:t xml:space="preserve">прочитати його вголос. Він сповнений точних спостережень, просякнутий любов’ю до Англії, але, що найважливіше,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є </w:t>
      </w:r>
      <w:r>
        <w:rPr>
          <w:color w:val="000000"/>
          <w:spacing w:val="0"/>
          <w:w w:val="100"/>
          <w:shd w:fill="auto" w:val="clear"/>
          <w:lang w:val="uk-UA" w:eastAsia="uk-UA" w:bidi="uk-UA"/>
        </w:rPr>
        <w:t xml:space="preserve">лячно пророчим. Ці рядки </w:t>
      </w:r>
      <w:r>
        <w:rPr>
          <w:color w:val="191D1E"/>
          <w:spacing w:val="0"/>
          <w:w w:val="100"/>
          <w:shd w:fill="auto" w:val="clear"/>
          <w:lang w:val="uk-UA" w:eastAsia="uk-UA" w:bidi="uk-UA"/>
        </w:rPr>
        <w:t xml:space="preserve">були написані в середині </w:t>
      </w:r>
      <w:r>
        <w:rPr>
          <w:color w:val="000000"/>
          <w:spacing w:val="0"/>
          <w:w w:val="100"/>
          <w:shd w:fill="auto" w:val="clear"/>
          <w:lang w:val="en-US" w:eastAsia="en-US" w:bidi="en-US"/>
        </w:rPr>
        <w:t xml:space="preserve">1937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коли британські лідери намагалися умиротворити агресора, </w:t>
      </w:r>
      <w:r>
        <w:rPr>
          <w:color w:val="000000"/>
          <w:spacing w:val="0"/>
          <w:w w:val="100"/>
          <w:shd w:fill="auto" w:val="clear"/>
          <w:lang w:val="uk-UA" w:eastAsia="uk-UA" w:bidi="uk-UA"/>
        </w:rPr>
        <w:t xml:space="preserve">і більшість населення </w:t>
      </w:r>
      <w:r>
        <w:rPr>
          <w:color w:val="191D1E"/>
          <w:spacing w:val="0"/>
          <w:w w:val="100"/>
          <w:shd w:fill="auto" w:val="clear"/>
          <w:lang w:val="uk-UA" w:eastAsia="uk-UA" w:bidi="uk-UA"/>
        </w:rPr>
        <w:t xml:space="preserve">підтримували пацифізм. Сам Орвелл </w:t>
      </w:r>
      <w:r>
        <w:rPr>
          <w:color w:val="000000"/>
          <w:spacing w:val="0"/>
          <w:w w:val="100"/>
          <w:shd w:fill="auto" w:val="clear"/>
          <w:lang w:val="uk-UA" w:eastAsia="uk-UA" w:bidi="uk-UA"/>
        </w:rPr>
        <w:t xml:space="preserve">абсолютно протилежної </w:t>
      </w:r>
      <w:r>
        <w:rPr>
          <w:color w:val="191D1E"/>
          <w:spacing w:val="0"/>
          <w:w w:val="100"/>
          <w:shd w:fill="auto" w:val="clear"/>
          <w:lang w:val="uk-UA" w:eastAsia="uk-UA" w:bidi="uk-UA"/>
        </w:rPr>
        <w:t xml:space="preserve">думки.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сформулював це в книжковому огляді, </w:t>
      </w:r>
      <w:r>
        <w:rPr>
          <w:color w:val="000000"/>
          <w:spacing w:val="0"/>
          <w:w w:val="100"/>
          <w:shd w:fill="auto" w:val="clear"/>
          <w:lang w:val="uk-UA" w:eastAsia="uk-UA" w:bidi="uk-UA"/>
        </w:rPr>
        <w:t xml:space="preserve">який </w:t>
      </w:r>
      <w:r>
        <w:rPr>
          <w:color w:val="191D1E"/>
          <w:spacing w:val="0"/>
          <w:w w:val="100"/>
          <w:shd w:fill="auto" w:val="clear"/>
          <w:lang w:val="uk-UA" w:eastAsia="uk-UA" w:bidi="uk-UA"/>
        </w:rPr>
        <w:t xml:space="preserve">опублікував у лютому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«Якщо хтось скидає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вашу неньку </w:t>
      </w:r>
      <w:r>
        <w:rPr>
          <w:color w:val="000000"/>
          <w:spacing w:val="0"/>
          <w:w w:val="100"/>
          <w:shd w:fill="auto" w:val="clear"/>
          <w:lang w:val="uk-UA" w:eastAsia="uk-UA" w:bidi="uk-UA"/>
        </w:rPr>
        <w:t xml:space="preserve">бомбу, </w:t>
      </w:r>
      <w:r>
        <w:rPr>
          <w:color w:val="191D1E"/>
          <w:spacing w:val="0"/>
          <w:w w:val="100"/>
          <w:shd w:fill="auto" w:val="clear"/>
          <w:lang w:val="uk-UA" w:eastAsia="uk-UA" w:bidi="uk-UA"/>
        </w:rPr>
        <w:t>то підіть і скиньте на його неньку дві»</w:t>
      </w:r>
      <w:r>
        <w:rPr>
          <w:color w:val="191D1E"/>
          <w:spacing w:val="0"/>
          <w:w w:val="100"/>
          <w:shd w:fill="auto" w:val="clear"/>
          <w:vertAlign w:val="superscript"/>
          <w:lang w:val="uk-UA" w:eastAsia="uk-UA" w:bidi="uk-UA"/>
        </w:rPr>
        <w:t>328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00" w:left="0" w:right="0"/>
        <w:jc w:val="both"/>
        <w:rPr/>
      </w:pPr>
      <w:r>
        <w:rPr>
          <w:color w:val="191D1E"/>
          <w:spacing w:val="0"/>
          <w:w w:val="100"/>
          <w:shd w:fill="auto" w:val="clear"/>
          <w:lang w:val="uk-UA" w:eastAsia="uk-UA" w:bidi="uk-UA"/>
        </w:rPr>
        <w:t xml:space="preserve">Повернувшись додому, </w:t>
      </w:r>
      <w:r>
        <w:rPr>
          <w:color w:val="000000"/>
          <w:spacing w:val="0"/>
          <w:w w:val="100"/>
          <w:shd w:fill="auto" w:val="clear"/>
          <w:lang w:val="uk-UA" w:eastAsia="uk-UA" w:bidi="uk-UA"/>
        </w:rPr>
        <w:t xml:space="preserve">Орвелл </w:t>
      </w:r>
      <w:r>
        <w:rPr>
          <w:color w:val="191D1E"/>
          <w:spacing w:val="0"/>
          <w:w w:val="100"/>
          <w:shd w:fill="auto" w:val="clear"/>
          <w:lang w:val="uk-UA" w:eastAsia="uk-UA" w:bidi="uk-UA"/>
        </w:rPr>
        <w:t xml:space="preserve">став тим письменником, якого ми сьогодні знаємо за «Колгоспом тварин» </w:t>
      </w:r>
      <w:r>
        <w:rPr>
          <w:color w:val="000000"/>
          <w:spacing w:val="0"/>
          <w:w w:val="100"/>
          <w:shd w:fill="auto" w:val="clear"/>
          <w:lang w:val="uk-UA" w:eastAsia="uk-UA" w:bidi="uk-UA"/>
        </w:rPr>
        <w:t xml:space="preserve">і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Бірма зробила його антиімперіалістом, але саме час, проведений в Іспанії, сформував його політичні погляди, а разом із ними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рішучість однаково палко критикувати і правих, і лівих. До Іспанії він був доволі пересічним ліваком, який стверджував, що фашизм і капіталізм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фактично одне й те саме</w:t>
      </w:r>
      <w:r>
        <w:rPr>
          <w:color w:val="191D1E"/>
          <w:spacing w:val="0"/>
          <w:w w:val="100"/>
          <w:shd w:fill="auto" w:val="clear"/>
          <w:vertAlign w:val="superscript"/>
          <w:lang w:val="uk-UA" w:eastAsia="uk-UA" w:bidi="uk-UA"/>
        </w:rPr>
        <w:t>329</w:t>
      </w:r>
      <w:r>
        <w:rPr>
          <w:color w:val="191D1E"/>
          <w:spacing w:val="0"/>
          <w:w w:val="100"/>
          <w:shd w:fill="auto" w:val="clear"/>
          <w:lang w:val="uk-UA" w:eastAsia="uk-UA" w:bidi="uk-UA"/>
        </w:rPr>
        <w:t>. Доти Орвелл чіплявся за певні погляди ліваків 1930-х.</w:t>
      </w:r>
    </w:p>
    <w:p>
      <w:pPr>
        <w:pStyle w:val="Style21"/>
        <w:keepNext w:val="false"/>
        <w:keepLines w:val="false"/>
        <w:widowControl w:val="false"/>
        <w:shd w:val="clear" w:color="auto" w:fill="auto"/>
        <w:bidi w:val="0"/>
        <w:spacing w:lineRule="auto" w:line="278" w:before="0" w:after="240"/>
        <w:ind w:firstLine="400" w:left="0" w:right="0"/>
        <w:jc w:val="both"/>
        <w:rPr/>
      </w:pPr>
      <w:r>
        <w:rPr>
          <w:color w:val="191D1E"/>
          <w:spacing w:val="0"/>
          <w:w w:val="100"/>
          <w:shd w:fill="auto" w:val="clear"/>
          <w:lang w:val="uk-UA" w:eastAsia="uk-UA" w:bidi="uk-UA"/>
        </w:rPr>
        <w:t>Він полишить Іспанію, сповнений рішучості боротися проти зловживань владою на обох полюсах політичного спектра. Після Іспанії, як зазначив літературний критик Г’ю Кеннер, він став</w:t>
      </w:r>
    </w:p>
    <w:p>
      <w:pPr>
        <w:pStyle w:val="Style21"/>
        <w:keepNext w:val="false"/>
        <w:keepLines w:val="false"/>
        <w:widowControl w:val="false"/>
        <w:shd w:val="clear" w:color="auto" w:fill="auto"/>
        <w:bidi w:val="0"/>
        <w:spacing w:before="0" w:after="0"/>
        <w:ind w:firstLine="20" w:left="680" w:right="0"/>
        <w:jc w:val="both"/>
        <w:rPr/>
      </w:pPr>
      <w:r>
        <w:rPr>
          <w:color w:val="191D1E"/>
          <w:spacing w:val="0"/>
          <w:w w:val="100"/>
          <w:shd w:fill="auto" w:val="clear"/>
          <w:lang w:val="uk-UA" w:eastAsia="uk-UA" w:bidi="uk-UA"/>
        </w:rPr>
        <w:t>«лівим, що перебуває в конфронтації з офіційними ліваками»</w:t>
      </w:r>
      <w:r>
        <w:rPr>
          <w:color w:val="191D1E"/>
          <w:spacing w:val="0"/>
          <w:w w:val="100"/>
          <w:shd w:fill="auto" w:val="clear"/>
          <w:vertAlign w:val="superscript"/>
          <w:lang w:val="uk-UA" w:eastAsia="uk-UA" w:bidi="uk-UA"/>
        </w:rPr>
        <w:t>3</w:t>
      </w:r>
      <w:r>
        <w:rPr>
          <w:color w:val="191D1E"/>
          <w:spacing w:val="0"/>
          <w:w w:val="100"/>
          <w:shd w:fill="auto" w:val="clear"/>
          <w:lang w:val="uk-UA" w:eastAsia="uk-UA" w:bidi="uk-UA"/>
        </w:rPr>
        <w:t>’' «Хоч як це прикро, дуже мало людей в Англії наразі усвідомили, що комунізм є антиреволюційною силою»</w:t>
      </w:r>
      <w:r>
        <w:rPr>
          <w:color w:val="191D1E"/>
          <w:spacing w:val="0"/>
          <w:w w:val="100"/>
          <w:shd w:fill="auto" w:val="clear"/>
          <w:vertAlign w:val="superscript"/>
          <w:lang w:val="uk-UA" w:eastAsia="uk-UA" w:bidi="uk-UA"/>
        </w:rPr>
        <w:t>331</w:t>
      </w:r>
      <w:r>
        <w:rPr>
          <w:color w:val="191D1E"/>
          <w:spacing w:val="0"/>
          <w:w w:val="100"/>
          <w:shd w:fill="auto" w:val="clear"/>
          <w:lang w:val="uk-UA" w:eastAsia="uk-UA" w:bidi="uk-UA"/>
        </w:rPr>
        <w:t xml:space="preserve">, написав Орвелл у вересні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року. Після Іспанії, зазнавши фізичних й духовних страждань, він рушив значно незалежнішим курсом.</w:t>
      </w:r>
    </w:p>
    <w:p>
      <w:pPr>
        <w:pStyle w:val="Style21"/>
        <w:keepNext w:val="false"/>
        <w:keepLines w:val="false"/>
        <w:widowControl w:val="false"/>
        <w:shd w:val="clear" w:color="auto" w:fill="auto"/>
        <w:bidi w:val="0"/>
        <w:spacing w:before="0" w:after="0"/>
        <w:ind w:firstLine="460" w:left="680" w:right="0"/>
        <w:jc w:val="both"/>
        <w:rPr/>
      </w:pPr>
      <w:r>
        <w:rPr>
          <w:color w:val="191D1E"/>
          <w:spacing w:val="0"/>
          <w:w w:val="100"/>
          <w:shd w:fill="auto" w:val="clear"/>
          <w:lang w:val="uk-UA" w:eastAsia="uk-UA" w:bidi="uk-UA"/>
        </w:rPr>
        <w:t xml:space="preserve">«Іспанська війна та інші події </w:t>
      </w:r>
      <w:r>
        <w:rPr>
          <w:color w:val="191D1E"/>
          <w:spacing w:val="0"/>
          <w:w w:val="100"/>
          <w:shd w:fill="auto" w:val="clear"/>
          <w:lang w:val="en-US" w:eastAsia="en-US" w:bidi="en-US"/>
        </w:rPr>
        <w:t xml:space="preserve">1936-1937 </w:t>
      </w:r>
      <w:r>
        <w:rPr>
          <w:color w:val="191D1E"/>
          <w:spacing w:val="0"/>
          <w:w w:val="100"/>
          <w:shd w:fill="auto" w:val="clear"/>
          <w:lang w:val="uk-UA" w:eastAsia="uk-UA" w:bidi="uk-UA"/>
        </w:rPr>
        <w:t>років перехилили шальки терезів, і тоді я усвідомив свою позицію»</w:t>
      </w:r>
      <w:r>
        <w:rPr>
          <w:color w:val="191D1E"/>
          <w:spacing w:val="0"/>
          <w:w w:val="100"/>
          <w:shd w:fill="auto" w:val="clear"/>
          <w:vertAlign w:val="superscript"/>
          <w:lang w:val="uk-UA" w:eastAsia="uk-UA" w:bidi="uk-UA"/>
        </w:rPr>
        <w:t>332</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пояснював він у «Чому я пишу», чудовому есеї, яке створив між завершенням «Колгоспу тварин» і початком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«Із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 xml:space="preserve">року кожен мій рядок був написаний проти тоталітаризму та за демократичний соціалізм, так, як я його розумів». Він ретельно відділяв соціалізм від комунізму, який вважав спорідненим із фашизмом через недемократичність. До кінця свого життя </w:t>
      </w:r>
      <w:r>
        <w:rPr>
          <w:color w:val="000000"/>
          <w:spacing w:val="0"/>
          <w:w w:val="100"/>
          <w:shd w:fill="auto" w:val="clear"/>
          <w:lang w:val="uk-UA" w:eastAsia="uk-UA" w:bidi="uk-UA"/>
        </w:rPr>
        <w:t xml:space="preserve">Орвелл віритиме, що </w:t>
      </w:r>
      <w:r>
        <w:rPr>
          <w:color w:val="191D1E"/>
          <w:spacing w:val="0"/>
          <w:w w:val="100"/>
          <w:shd w:fill="auto" w:val="clear"/>
          <w:lang w:val="uk-UA" w:eastAsia="uk-UA" w:bidi="uk-UA"/>
        </w:rPr>
        <w:t xml:space="preserve">«комуніст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фашист у чомусь ближчі один до одного, ніж кожен із них до демократа»</w:t>
      </w:r>
      <w:r>
        <w:rPr>
          <w:color w:val="191D1E"/>
          <w:spacing w:val="0"/>
          <w:w w:val="100"/>
          <w:shd w:fill="auto" w:val="clear"/>
          <w:vertAlign w:val="superscript"/>
          <w:lang w:val="uk-UA" w:eastAsia="uk-UA" w:bidi="uk-UA"/>
        </w:rPr>
        <w:t>333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160"/>
        <w:ind w:firstLine="460" w:left="680" w:right="0"/>
        <w:jc w:val="both"/>
        <w:rPr/>
      </w:pPr>
      <w:r>
        <w:rPr>
          <w:color w:val="191D1E"/>
          <w:spacing w:val="0"/>
          <w:w w:val="100"/>
          <w:shd w:fill="auto" w:val="clear"/>
          <w:lang w:val="uk-UA" w:eastAsia="uk-UA" w:bidi="uk-UA"/>
        </w:rPr>
        <w:t xml:space="preserve">Після Іспанії своєю місією він вважав змальовувати факти як він їх бачив, незалежно від того, куди це його приведе. Також він почав скептично ставитися до всього прочитаного, а надто, коли воно йшло від можновладців чи мало на меті заспокоїти їх. Це стало його кредо. «В Іспанії я вперше Побачив репортажі в газетах, які до фактів не мали жодного стосунку»,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написав він за кілька років. І далі: </w:t>
      </w:r>
      <w:r>
        <w:rPr>
          <w:color w:val="747F88"/>
          <w:spacing w:val="0"/>
          <w:w w:val="100"/>
          <w:shd w:fill="auto" w:val="clear"/>
          <w:lang w:val="en-US" w:eastAsia="en-US" w:bidi="en-US"/>
        </w:rPr>
        <w:t>•„</w:t>
      </w:r>
    </w:p>
    <w:p>
      <w:pPr>
        <w:pStyle w:val="Style21"/>
        <w:keepNext w:val="false"/>
        <w:keepLines w:val="false"/>
        <w:widowControl w:val="false"/>
        <w:shd w:val="clear" w:color="auto" w:fill="auto"/>
        <w:bidi w:val="0"/>
        <w:spacing w:lineRule="auto" w:line="288" w:before="0" w:after="320"/>
        <w:ind w:firstLine="20" w:left="1120" w:right="0"/>
        <w:jc w:val="both"/>
        <w:rPr>
          <w:sz w:val="26"/>
          <w:szCs w:val="26"/>
        </w:rPr>
      </w:pPr>
      <w:r>
        <w:rPr>
          <w:color w:val="191D1E"/>
          <w:spacing w:val="0"/>
          <w:w w:val="100"/>
          <w:sz w:val="26"/>
          <w:szCs w:val="26"/>
          <w:shd w:fill="auto" w:val="clear"/>
          <w:lang w:val="uk-UA" w:eastAsia="uk-UA" w:bidi="uk-UA"/>
        </w:rPr>
        <w:t>Я бачив повідомлення про великі битви там, де бої не велися взагалі, і повну тишу, коли загинули сотні людей. Я бачив, як війська, які хо</w:t>
        <w:softHyphen/>
        <w:t>робро билися,таврували боягузами і зрадниками, а тих, хто жодного пострілу не чув, оспівували як героїв вигаданих перемог, я бачив, як газети в Лондоні переповідали цю брехню, а інтелектуали, захопив</w:t>
        <w:softHyphen/>
        <w:t>шись, вибудовували свої міркування на подіях, які не відбувалися на</w:t>
        <w:softHyphen/>
        <w:t xml:space="preserve">справді, Я бачив фактично, як пишеться історія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не про те, що ста</w:t>
        <w:softHyphen/>
        <w:t>лося, а проте, що мусило статися згідно з різними «лініями партії»</w:t>
      </w:r>
      <w:r>
        <w:rPr>
          <w:color w:val="191D1E"/>
          <w:spacing w:val="0"/>
          <w:w w:val="100"/>
          <w:sz w:val="26"/>
          <w:szCs w:val="26"/>
          <w:shd w:fill="auto" w:val="clear"/>
          <w:vertAlign w:val="superscript"/>
          <w:lang w:val="uk-UA" w:eastAsia="uk-UA" w:bidi="uk-UA"/>
        </w:rPr>
        <w:t>334</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90" w:before="0" w:after="240"/>
        <w:ind w:firstLine="20" w:left="680" w:right="0"/>
        <w:jc w:val="both"/>
        <w:rPr/>
      </w:pPr>
      <w:r>
        <w:rPr>
          <w:color w:val="191D1E"/>
          <w:spacing w:val="0"/>
          <w:w w:val="100"/>
          <w:shd w:fill="auto" w:val="clear"/>
          <w:lang w:val="uk-UA" w:eastAsia="uk-UA" w:bidi="uk-UA"/>
        </w:rPr>
        <w:t>Повернувшись до свого сільського будиночка, Орвелл писав і зай</w:t>
        <w:softHyphen/>
        <w:t>мався садівництвом, але крамничку наново відкривати не став. Вікарій, що, мабуть, з підозрою ставився до партійних переконань подружжя, яке щойно повернулося з Іспанії, заскочив потеревенити. Панотець «геть не схвалює, що ми були на боці уряду» в Іспанії, написав Орвелл одному зі своїх товаришів по зброї. «Певна річ, нам довелося визнати, що відомості про спалення церков</w:t>
      </w:r>
    </w:p>
    <w:p>
      <w:pPr>
        <w:pStyle w:val="Style21"/>
        <w:keepNext w:val="false"/>
        <w:keepLines w:val="false"/>
        <w:widowControl w:val="false"/>
        <w:shd w:val="clear" w:color="auto" w:fill="auto"/>
        <w:bidi w:val="0"/>
        <w:spacing w:lineRule="auto" w:line="240" w:before="0" w:after="0"/>
        <w:ind w:hanging="0" w:left="0" w:right="0"/>
        <w:jc w:val="both"/>
        <w:rPr/>
      </w:pPr>
      <w:r>
        <w:rPr>
          <w:color w:val="000000"/>
          <w:spacing w:val="0"/>
          <w:w w:val="100"/>
          <w:shd w:fill="auto" w:val="clear"/>
          <w:lang w:val="uk-UA" w:eastAsia="uk-UA" w:bidi="uk-UA"/>
        </w:rPr>
        <w:t>[республіканцями] були правдиві, але він неабияк тішився, дізнавшись, що палили лише римо-католицькі храми»</w:t>
      </w:r>
      <w:r>
        <w:rPr>
          <w:color w:val="000000"/>
          <w:spacing w:val="0"/>
          <w:w w:val="100"/>
          <w:shd w:fill="auto" w:val="clear"/>
          <w:vertAlign w:val="superscript"/>
          <w:lang w:val="uk-UA" w:eastAsia="uk-UA" w:bidi="uk-UA"/>
        </w:rPr>
        <w:t>335</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firstLine="440" w:left="0" w:right="0"/>
        <w:jc w:val="both"/>
        <w:rPr/>
      </w:pPr>
      <w:r>
        <w:rPr>
          <w:color w:val="000000"/>
          <w:spacing w:val="0"/>
          <w:w w:val="100"/>
          <w:shd w:fill="auto" w:val="clear"/>
          <w:lang w:val="uk-UA" w:eastAsia="uk-UA" w:bidi="uk-UA"/>
        </w:rPr>
        <w:t xml:space="preserve">У березні </w:t>
      </w:r>
      <w:r>
        <w:rPr>
          <w:color w:val="000000"/>
          <w:spacing w:val="0"/>
          <w:w w:val="100"/>
          <w:shd w:fill="auto" w:val="clear"/>
          <w:lang w:val="en-US" w:eastAsia="en-US" w:bidi="en-US"/>
        </w:rPr>
        <w:t xml:space="preserve">1938 </w:t>
      </w:r>
      <w:r>
        <w:rPr>
          <w:color w:val="000000"/>
          <w:spacing w:val="0"/>
          <w:w w:val="100"/>
          <w:shd w:fill="auto" w:val="clear"/>
          <w:lang w:val="uk-UA" w:eastAsia="uk-UA" w:bidi="uk-UA"/>
        </w:rPr>
        <w:t>року, за шість тижнів до виходу «Данини Каталонії», в</w:t>
      </w:r>
    </w:p>
    <w:p>
      <w:pPr>
        <w:pStyle w:val="Style21"/>
        <w:keepNext w:val="false"/>
        <w:keepLines w:val="false"/>
        <w:widowControl w:val="false"/>
        <w:shd w:val="clear" w:color="auto" w:fill="auto"/>
        <w:bidi w:val="0"/>
        <w:spacing w:lineRule="auto" w:line="240" w:before="0" w:after="0"/>
        <w:ind w:hanging="0" w:left="0" w:right="0"/>
        <w:jc w:val="both"/>
        <w:rPr/>
      </w:pPr>
      <w:r>
        <w:rPr>
          <w:color w:val="000000"/>
          <w:spacing w:val="0"/>
          <w:w w:val="100"/>
          <w:shd w:fill="auto" w:val="clear"/>
          <w:lang w:val="uk-UA" w:eastAsia="uk-UA" w:bidi="uk-UA"/>
        </w:rPr>
        <w:t>Орвелла відкрилася легенева кровотеча. Його ненадовго ушпиталили. У квітні книжка вийшла друком. У вересні вони з Ейлін вирушили до Марокко, аби перебути зиму в кліматі, корисному для Орвеллової дихальної системи. Ця подорож стала можливою винятково тому, що якийсь анонімний благодійник надіслав йому зоо фунтів.</w:t>
      </w:r>
    </w:p>
    <w:p>
      <w:pPr>
        <w:pStyle w:val="Style21"/>
        <w:keepNext w:val="false"/>
        <w:keepLines w:val="false"/>
        <w:widowControl w:val="false"/>
        <w:shd w:val="clear" w:color="auto" w:fill="auto"/>
        <w:bidi w:val="0"/>
        <w:spacing w:lineRule="auto" w:line="278" w:before="0" w:after="0"/>
        <w:ind w:firstLine="440" w:left="0" w:right="0"/>
        <w:jc w:val="both"/>
        <w:rPr/>
      </w:pPr>
      <w:r>
        <w:rPr>
          <w:color w:val="000000"/>
          <w:spacing w:val="0"/>
          <w:w w:val="100"/>
          <w:shd w:fill="auto" w:val="clear"/>
          <w:lang w:val="uk-UA" w:eastAsia="uk-UA" w:bidi="uk-UA"/>
        </w:rPr>
        <w:t xml:space="preserve">Нині «Данина Каталонії» сприймається насамперед як попередження щодо майбутнього, візія про жахливе зіткнення комунізму й фашизму, коли жодна сторона не сприймає іншої позиції. У передмові до першого американського видання книжки, яке побачило світу </w:t>
      </w:r>
      <w:r>
        <w:rPr>
          <w:color w:val="000000"/>
          <w:spacing w:val="0"/>
          <w:w w:val="100"/>
          <w:shd w:fill="auto" w:val="clear"/>
          <w:lang w:val="en-US" w:eastAsia="en-US" w:bidi="en-US"/>
        </w:rPr>
        <w:t xml:space="preserve">1952 </w:t>
      </w:r>
      <w:r>
        <w:rPr>
          <w:color w:val="000000"/>
          <w:spacing w:val="0"/>
          <w:w w:val="100"/>
          <w:shd w:fill="auto" w:val="clear"/>
          <w:lang w:val="uk-UA" w:eastAsia="uk-UA" w:bidi="uk-UA"/>
        </w:rPr>
        <w:t>році, літературний критик Лайонел Триллінг назвав її «одним із найважливіших документів цієї доби»</w:t>
      </w:r>
      <w:r>
        <w:rPr>
          <w:color w:val="000000"/>
          <w:spacing w:val="0"/>
          <w:w w:val="100"/>
          <w:shd w:fill="auto" w:val="clear"/>
          <w:vertAlign w:val="superscript"/>
          <w:lang w:val="uk-UA" w:eastAsia="uk-UA" w:bidi="uk-UA"/>
        </w:rPr>
        <w:t>336</w:t>
      </w:r>
      <w:r>
        <w:rPr>
          <w:color w:val="000000"/>
          <w:spacing w:val="0"/>
          <w:w w:val="100"/>
          <w:shd w:fill="auto" w:val="clear"/>
          <w:lang w:val="uk-UA" w:eastAsia="uk-UA" w:bidi="uk-UA"/>
        </w:rPr>
        <w:t xml:space="preserve">. У1999 році консервативний американський журнал </w:t>
      </w:r>
      <w:r>
        <w:rPr>
          <w:color w:val="000000"/>
          <w:spacing w:val="0"/>
          <w:w w:val="100"/>
          <w:shd w:fill="auto" w:val="clear"/>
          <w:lang w:val="en-US" w:eastAsia="en-US" w:bidi="en-US"/>
        </w:rPr>
        <w:t xml:space="preserve">National Review </w:t>
      </w:r>
      <w:r>
        <w:rPr>
          <w:color w:val="000000"/>
          <w:spacing w:val="0"/>
          <w:w w:val="100"/>
          <w:shd w:fill="auto" w:val="clear"/>
          <w:lang w:val="uk-UA" w:eastAsia="uk-UA" w:bidi="uk-UA"/>
        </w:rPr>
        <w:t>назвав цей роман третьою за значущістю небелетристичною книжкою століття</w:t>
      </w:r>
      <w:r>
        <w:rPr>
          <w:color w:val="000000"/>
          <w:spacing w:val="0"/>
          <w:w w:val="100"/>
          <w:shd w:fill="auto" w:val="clear"/>
          <w:vertAlign w:val="superscript"/>
          <w:lang w:val="uk-UA" w:eastAsia="uk-UA" w:bidi="uk-UA"/>
        </w:rPr>
        <w:t>337</w:t>
      </w:r>
      <w:r>
        <w:rPr>
          <w:color w:val="000000"/>
          <w:spacing w:val="0"/>
          <w:w w:val="100"/>
          <w:shd w:fill="auto" w:val="clear"/>
          <w:lang w:val="uk-UA" w:eastAsia="uk-UA" w:bidi="uk-UA"/>
        </w:rPr>
        <w:t xml:space="preserve">. Першою стали Черчиллеві мемуари про Другу світову, на другому місці, між Черчиллем і Орвеллом, опинився, що цілком логічно, «Архіпелаг </w:t>
      </w:r>
      <w:r>
        <w:rPr>
          <w:rFonts w:eastAsia="Georgia" w:cs="Georgia" w:ascii="Georgia" w:hAnsi="Georgia"/>
          <w:color w:val="000000"/>
          <w:spacing w:val="0"/>
          <w:w w:val="100"/>
          <w:sz w:val="22"/>
          <w:szCs w:val="22"/>
          <w:shd w:fill="auto" w:val="clear"/>
          <w:lang w:val="uk-UA" w:eastAsia="uk-UA" w:bidi="uk-UA"/>
        </w:rPr>
        <w:t>ГУЛАГ</w:t>
      </w:r>
      <w:r>
        <w:rPr>
          <w:rFonts w:eastAsia="Georgia" w:cs="Georgia" w:ascii="Georgia" w:hAnsi="Georgia"/>
          <w:color w:val="000000"/>
          <w:spacing w:val="0"/>
          <w:w w:val="100"/>
          <w:sz w:val="28"/>
          <w:szCs w:val="28"/>
          <w:shd w:fill="auto" w:val="clear"/>
          <w:lang w:val="uk-UA" w:eastAsia="uk-UA" w:bidi="uk-UA"/>
        </w:rPr>
        <w:t xml:space="preserve">» </w:t>
      </w:r>
      <w:r>
        <w:rPr>
          <w:color w:val="000000"/>
          <w:spacing w:val="0"/>
          <w:w w:val="100"/>
          <w:shd w:fill="auto" w:val="clear"/>
          <w:lang w:val="uk-UA" w:eastAsia="uk-UA" w:bidi="uk-UA"/>
        </w:rPr>
        <w:t>Олександра Солженіцина. Орвелл був єдиним автором, який двічі потрапив у топ-іо, його «Вибрані есеї» посіли п’яту сходинку.</w:t>
      </w:r>
    </w:p>
    <w:p>
      <w:pPr>
        <w:sectPr>
          <w:headerReference w:type="even" r:id="rId158"/>
          <w:headerReference w:type="default" r:id="rId159"/>
          <w:headerReference w:type="first" r:id="rId160"/>
          <w:footerReference w:type="even" r:id="rId161"/>
          <w:footerReference w:type="default" r:id="rId162"/>
          <w:footerReference w:type="first" r:id="rId163"/>
          <w:footnotePr>
            <w:numFmt w:val="upperRoman"/>
            <w:numStart w:val="6"/>
          </w:footnotePr>
          <w:type w:val="nextPage"/>
          <w:pgSz w:w="12200" w:h="17626"/>
          <w:pgMar w:left="1411" w:right="1397" w:gutter="0" w:header="0" w:top="1381" w:footer="3" w:bottom="2541"/>
          <w:pgNumType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78" w:before="0" w:after="0"/>
        <w:ind w:firstLine="440" w:left="0" w:right="0"/>
        <w:jc w:val="both"/>
        <w:rPr/>
      </w:pPr>
      <w:r>
        <w:rPr>
          <w:color w:val="000000"/>
          <w:spacing w:val="0"/>
          <w:w w:val="100"/>
          <w:shd w:fill="auto" w:val="clear"/>
          <w:lang w:val="uk-UA" w:eastAsia="uk-UA" w:bidi="uk-UA"/>
        </w:rPr>
        <w:t xml:space="preserve">Проте в </w:t>
      </w:r>
      <w:r>
        <w:rPr>
          <w:color w:val="000000"/>
          <w:spacing w:val="0"/>
          <w:w w:val="100"/>
          <w:shd w:fill="auto" w:val="clear"/>
          <w:lang w:val="en-US" w:eastAsia="en-US" w:bidi="en-US"/>
        </w:rPr>
        <w:t xml:space="preserve">1938 </w:t>
      </w:r>
      <w:r>
        <w:rPr>
          <w:color w:val="000000"/>
          <w:spacing w:val="0"/>
          <w:w w:val="100"/>
          <w:shd w:fill="auto" w:val="clear"/>
          <w:lang w:val="uk-UA" w:eastAsia="uk-UA" w:bidi="uk-UA"/>
        </w:rPr>
        <w:t xml:space="preserve">році «Данину Каталонії» сприйняли значно прохолодніше. Друга після «Дороги на Віґан-Пірс» книжка підтвердила, що в англійських літературних колах її автор був відступником. Орвеллові попередні видавці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і книжок, і статей </w:t>
      </w:r>
      <w:r>
        <w:rPr>
          <w:color w:val="000000"/>
          <w:spacing w:val="0"/>
          <w:w w:val="100"/>
          <w:shd w:fill="auto" w:val="clear"/>
          <w:lang w:val="en-US" w:eastAsia="en-US" w:bidi="en-US"/>
        </w:rPr>
        <w:t xml:space="preserve">— </w:t>
      </w:r>
      <w:r>
        <w:rPr>
          <w:color w:val="000000"/>
          <w:spacing w:val="0"/>
          <w:w w:val="100"/>
          <w:shd w:fill="auto" w:val="clear"/>
          <w:lang w:val="uk-UA" w:eastAsia="uk-UA" w:bidi="uk-UA"/>
        </w:rPr>
        <w:t>були незацікавлені в оприлюднені його поглядів на події в Іспанії. Віктор Голланц за рік до того, зціпивши зуби, видав «Дорогу на Віґан- Пірс», але прямі атаки на сталінізм —то для нього було вже занад</w:t>
        <w:softHyphen/>
        <w:t xml:space="preserve">то, Чесно кажучи, Голланц непогано відчував кон’юнктуру ринку. У квітні </w:t>
      </w:r>
      <w:r>
        <w:rPr>
          <w:color w:val="000000"/>
          <w:spacing w:val="0"/>
          <w:w w:val="100"/>
          <w:shd w:fill="auto" w:val="clear"/>
          <w:lang w:val="en-US" w:eastAsia="en-US" w:bidi="en-US"/>
        </w:rPr>
        <w:t xml:space="preserve">1938 </w:t>
      </w:r>
      <w:r>
        <w:rPr>
          <w:color w:val="000000"/>
          <w:spacing w:val="0"/>
          <w:w w:val="100"/>
          <w:shd w:fill="auto" w:val="clear"/>
          <w:lang w:val="uk-UA" w:eastAsia="uk-UA" w:bidi="uk-UA"/>
        </w:rPr>
        <w:t xml:space="preserve">року, коли книжка «Данина Каталонії» вийшла друком в іншому видавництві, її сприйняли доволі тепло, але продажі були низькі. За все життя Орвелла було продано менше </w:t>
      </w:r>
      <w:r>
        <w:rPr>
          <w:color w:val="000000"/>
          <w:spacing w:val="0"/>
          <w:w w:val="100"/>
          <w:shd w:fill="auto" w:val="clear"/>
          <w:lang w:val="en-US" w:eastAsia="en-US" w:bidi="en-US"/>
        </w:rPr>
        <w:t xml:space="preserve">1500 </w:t>
      </w:r>
      <w:r>
        <w:rPr>
          <w:color w:val="000000"/>
          <w:spacing w:val="0"/>
          <w:w w:val="100"/>
          <w:shd w:fill="auto" w:val="clear"/>
          <w:lang w:val="uk-UA" w:eastAsia="uk-UA" w:bidi="uk-UA"/>
        </w:rPr>
        <w:t>примірників</w:t>
      </w:r>
      <w:r>
        <w:rPr>
          <w:color w:val="000000"/>
          <w:spacing w:val="0"/>
          <w:w w:val="100"/>
          <w:shd w:fill="auto" w:val="clear"/>
          <w:vertAlign w:val="superscript"/>
          <w:lang w:val="uk-UA" w:eastAsia="uk-UA" w:bidi="uk-UA"/>
        </w:rPr>
        <w:t>338</w:t>
      </w:r>
      <w:r>
        <w:rPr>
          <w:color w:val="000000"/>
          <w:spacing w:val="0"/>
          <w:w w:val="100"/>
          <w:shd w:fill="auto" w:val="clear"/>
          <w:lang w:val="uk-UA" w:eastAsia="uk-UA" w:bidi="uk-UA"/>
        </w:rPr>
        <w:t>. Сама книжка теж стала жертвою бомбардувань, які Орвелл передбачив у фінальному абзаці: друкарські форми першого видання були зруйновані під час атаки німецьких бомбардувальників на Плімут в Англії</w:t>
      </w:r>
      <w:r>
        <w:rPr>
          <w:color w:val="000000"/>
          <w:spacing w:val="0"/>
          <w:w w:val="100"/>
          <w:shd w:fill="auto" w:val="clear"/>
          <w:vertAlign w:val="superscript"/>
          <w:lang w:val="uk-UA" w:eastAsia="uk-UA" w:bidi="uk-UA"/>
        </w:rPr>
        <w:t>339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620" w:right="0"/>
        <w:jc w:val="both"/>
        <w:rPr/>
      </w:pPr>
      <w:r>
        <w:rPr>
          <w:color w:val="000000"/>
          <w:spacing w:val="0"/>
          <w:w w:val="100"/>
          <w:shd w:fill="auto" w:val="clear"/>
          <w:lang w:val="uk-UA" w:eastAsia="uk-UA" w:bidi="uk-UA"/>
        </w:rPr>
        <w:t xml:space="preserve">«Данина Каталонії»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чудова книжка, це один із найкращих Орвеллових творів. Але все одно, і це неминуче, вона вся просякнута моральним питанням, яке не отримує відповіді. Автор підсумовує, що попри те, чому він був свідком у Барселоні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попри зникнення друзів, які, цілком можливо, були вбиті таємною поліцією режиму, підтримуваного Радами, </w:t>
      </w:r>
      <w:r>
        <w:rPr>
          <w:color w:val="000000"/>
          <w:spacing w:val="0"/>
          <w:w w:val="100"/>
          <w:shd w:fill="auto" w:val="clear"/>
          <w:lang w:val="en-US" w:eastAsia="en-US" w:bidi="en-US"/>
        </w:rPr>
        <w:t xml:space="preserve">— </w:t>
      </w:r>
      <w:r>
        <w:rPr>
          <w:color w:val="000000"/>
          <w:spacing w:val="0"/>
          <w:w w:val="100"/>
          <w:shd w:fill="auto" w:val="clear"/>
          <w:lang w:val="uk-UA" w:eastAsia="uk-UA" w:bidi="uk-UA"/>
        </w:rPr>
        <w:t>він і досі вважає, що було б краще, якби республіканці, за якими стояли комуністи, перемогли фашистів. Комуністи можуть бути ворогами ліваків, що не є членами комуністичної партії, але навіть незважаючи на це, зауважує він, «хай би які вади мав повоєнний уряд, режим Фран- ко набагато гірший»</w:t>
      </w:r>
      <w:r>
        <w:rPr>
          <w:color w:val="000000"/>
          <w:spacing w:val="0"/>
          <w:w w:val="100"/>
          <w:shd w:fill="auto" w:val="clear"/>
          <w:vertAlign w:val="superscript"/>
          <w:lang w:val="uk-UA" w:eastAsia="uk-UA" w:bidi="uk-UA"/>
        </w:rPr>
        <w:t>340</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620" w:right="0"/>
        <w:jc w:val="both"/>
        <w:rPr/>
      </w:pPr>
      <w:r>
        <w:rPr>
          <w:color w:val="000000"/>
          <w:spacing w:val="0"/>
          <w:w w:val="100"/>
          <w:shd w:fill="auto" w:val="clear"/>
          <w:lang w:val="uk-UA" w:eastAsia="uk-UA" w:bidi="uk-UA"/>
        </w:rPr>
        <w:t>Орвелл натякав на це протиріччя. Підтримуючи повалення режиму Франко, він визнавав, що генералісимус «Франко —це анахронізм», прихильник феодалізму, який представляє інтереси військових, багатіїв і церкви</w:t>
      </w:r>
      <w:r>
        <w:rPr>
          <w:color w:val="000000"/>
          <w:spacing w:val="0"/>
          <w:w w:val="100"/>
          <w:shd w:fill="auto" w:val="clear"/>
          <w:vertAlign w:val="superscript"/>
          <w:lang w:val="uk-UA" w:eastAsia="uk-UA" w:bidi="uk-UA"/>
        </w:rPr>
        <w:t>341</w:t>
      </w:r>
      <w:r>
        <w:rPr>
          <w:color w:val="000000"/>
          <w:spacing w:val="0"/>
          <w:w w:val="100"/>
          <w:shd w:fill="auto" w:val="clear"/>
          <w:lang w:val="uk-UA" w:eastAsia="uk-UA" w:bidi="uk-UA"/>
        </w:rPr>
        <w:t>. Ба більше, в одному з розділів книжки, який був доданий у перше видання, але з більшості наступних вилучений, Орвелл писав: «Франко, суворо кажучи, не годиться порівнювати з Гітлером чи Муссоліні»</w:t>
      </w:r>
      <w:r>
        <w:rPr>
          <w:color w:val="000000"/>
          <w:spacing w:val="0"/>
          <w:w w:val="100"/>
          <w:shd w:fill="auto" w:val="clear"/>
          <w:vertAlign w:val="superscript"/>
          <w:lang w:val="uk-UA" w:eastAsia="uk-UA" w:bidi="uk-UA"/>
        </w:rPr>
        <w:t>342</w:t>
      </w:r>
      <w:r>
        <w:rPr>
          <w:color w:val="000000"/>
          <w:spacing w:val="0"/>
          <w:w w:val="100"/>
          <w:shd w:fill="auto" w:val="clear"/>
          <w:lang w:val="uk-UA" w:eastAsia="uk-UA" w:bidi="uk-UA"/>
        </w:rPr>
        <w:t xml:space="preserve">'. Розповідь про шляхетних представників таємної поліції, які не зважилися потурбувати його дружину, також натякає на розуміння: Іспанія, попри всі свої проблеми, не є ані Німеччиною, ані Радянським Союзом. Авжеж, у країні після громадянської війни відбулися широкомасштабні жорстокі репресії, десятки тисяч антифашистів були страчені, тисячі потрапили до концтаборів. Варто лише відвідати могилу Франко у Долині Полеглих, печеру зі стадіон завбільшки, яку вирубали в скелі політичні в’язні з лівацького табору, аби зрозуміти жорстоку атмосферу, яка панувала в Іспанії 1940-х. Це </w:t>
      </w:r>
      <w:r>
        <w:rPr>
          <w:color w:val="000000"/>
          <w:spacing w:val="0"/>
          <w:w w:val="100"/>
          <w:shd w:fill="auto" w:val="clear"/>
          <w:lang w:val="en-US" w:eastAsia="en-US" w:bidi="en-US"/>
        </w:rPr>
        <w:t xml:space="preserve">— </w:t>
      </w:r>
      <w:r>
        <w:rPr>
          <w:color w:val="000000"/>
          <w:spacing w:val="0"/>
          <w:w w:val="100"/>
          <w:shd w:fill="auto" w:val="clear"/>
          <w:lang w:val="uk-UA" w:eastAsia="uk-UA" w:bidi="uk-UA"/>
        </w:rPr>
        <w:t>справжній собор смерті.</w:t>
      </w:r>
    </w:p>
    <w:p>
      <w:pPr>
        <w:sectPr>
          <w:headerReference w:type="even" r:id="rId164"/>
          <w:headerReference w:type="default" r:id="rId165"/>
          <w:headerReference w:type="first" r:id="rId166"/>
          <w:footerReference w:type="even" r:id="rId167"/>
          <w:footerReference w:type="default" r:id="rId168"/>
          <w:footerReference w:type="first" r:id="rId169"/>
          <w:footnotePr>
            <w:numFmt w:val="upperRoman"/>
            <w:numStart w:val="6"/>
          </w:footnotePr>
          <w:type w:val="nextPage"/>
          <w:pgSz w:w="12200" w:h="17626"/>
          <w:pgMar w:left="1468" w:right="1444" w:gutter="0" w:header="0" w:top="1397" w:footer="3" w:bottom="1397"/>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620" w:right="0"/>
        <w:jc w:val="both"/>
        <w:rPr/>
      </w:pPr>
      <w:r>
        <w:rPr>
          <w:color w:val="000000"/>
          <w:spacing w:val="0"/>
          <w:w w:val="100"/>
          <w:shd w:fill="auto" w:val="clear"/>
          <w:lang w:val="uk-UA" w:eastAsia="uk-UA" w:bidi="uk-UA"/>
        </w:rPr>
        <w:t xml:space="preserve">Крім того, коли Франко отримав владу, виявилося, що він не має відповіді на жодне з чинних запитань. Програми в нього не було. Він не був гнучким, він був реакціонером. Після його смерті в </w:t>
      </w:r>
      <w:r>
        <w:rPr>
          <w:color w:val="000000"/>
          <w:spacing w:val="0"/>
          <w:w w:val="100"/>
          <w:shd w:fill="auto" w:val="clear"/>
          <w:lang w:val="en-US" w:eastAsia="en-US" w:bidi="en-US"/>
        </w:rPr>
        <w:t xml:space="preserve">1975 </w:t>
      </w:r>
      <w:r>
        <w:rPr>
          <w:color w:val="000000"/>
          <w:spacing w:val="0"/>
          <w:w w:val="100"/>
          <w:shd w:fill="auto" w:val="clear"/>
          <w:lang w:val="uk-UA" w:eastAsia="uk-UA" w:bidi="uk-UA"/>
        </w:rPr>
        <w:t xml:space="preserve">році перехід до демократії почався в країні майже негайно. На національних виборах </w:t>
      </w:r>
      <w:r>
        <w:rPr>
          <w:color w:val="000000"/>
          <w:spacing w:val="0"/>
          <w:w w:val="100"/>
          <w:shd w:fill="auto" w:val="clear"/>
          <w:lang w:val="en-US" w:eastAsia="en-US" w:bidi="en-US"/>
        </w:rPr>
        <w:t xml:space="preserve">1982 </w:t>
      </w:r>
      <w:r>
        <w:rPr>
          <w:color w:val="000000"/>
          <w:spacing w:val="0"/>
          <w:w w:val="100"/>
          <w:shd w:fill="auto" w:val="clear"/>
          <w:lang w:val="uk-UA" w:eastAsia="uk-UA" w:bidi="uk-UA"/>
        </w:rPr>
        <w:t xml:space="preserve">року лівоцентристська Соціалістична робоча партія, яка в період з </w:t>
      </w:r>
      <w:r>
        <w:rPr>
          <w:color w:val="000000"/>
          <w:spacing w:val="0"/>
          <w:w w:val="100"/>
          <w:shd w:fill="auto" w:val="clear"/>
          <w:lang w:val="en-US" w:eastAsia="en-US" w:bidi="en-US"/>
        </w:rPr>
        <w:t xml:space="preserve">1939 </w:t>
      </w:r>
      <w:r>
        <w:rPr>
          <w:color w:val="000000"/>
          <w:spacing w:val="0"/>
          <w:w w:val="100"/>
          <w:shd w:fill="auto" w:val="clear"/>
          <w:lang w:val="uk-UA" w:eastAsia="uk-UA" w:bidi="uk-UA"/>
        </w:rPr>
        <w:t xml:space="preserve">по </w:t>
      </w:r>
      <w:r>
        <w:rPr>
          <w:color w:val="000000"/>
          <w:spacing w:val="0"/>
          <w:w w:val="100"/>
          <w:shd w:fill="auto" w:val="clear"/>
          <w:lang w:val="en-US" w:eastAsia="en-US" w:bidi="en-US"/>
        </w:rPr>
        <w:t xml:space="preserve">1977 </w:t>
      </w:r>
      <w:r>
        <w:rPr>
          <w:color w:val="000000"/>
          <w:spacing w:val="0"/>
          <w:w w:val="100"/>
          <w:shd w:fill="auto" w:val="clear"/>
          <w:lang w:val="uk-UA" w:eastAsia="uk-UA" w:bidi="uk-UA"/>
        </w:rPr>
        <w:t xml:space="preserve">рік була під забороною, перемогла й залишалася при владі впродовж </w:t>
      </w:r>
      <w:r>
        <w:rPr>
          <w:color w:val="000000"/>
          <w:spacing w:val="0"/>
          <w:w w:val="100"/>
          <w:shd w:fill="auto" w:val="clear"/>
          <w:lang w:val="en-US" w:eastAsia="en-US" w:bidi="en-US"/>
        </w:rPr>
        <w:t xml:space="preserve">14 </w:t>
      </w:r>
      <w:r>
        <w:rPr>
          <w:color w:val="000000"/>
          <w:spacing w:val="0"/>
          <w:w w:val="100"/>
          <w:shd w:fill="auto" w:val="clear"/>
          <w:lang w:val="uk-UA" w:eastAsia="uk-UA" w:bidi="uk-UA"/>
        </w:rPr>
        <w:t>років. Неможливо знати напевне, чи перемога підтримуваного Радами уряду була б кориснішою для Іспанії, і в ретроспективі це питання лишається відкритим.</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Хай там як, ці роздуми не є продуктивними. Можна так само легко дійти висновку, що якби республіканці перемогли, уже на початку Другої світової нацисти позбавили би їх влади. Німецька окупація Іспанії чи хоча б її головних середземноморських і атлантичних портів значно ускладнила б операції союзників у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 xml:space="preserve">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роках.</w:t>
      </w:r>
    </w:p>
    <w:p>
      <w:pPr>
        <w:pStyle w:val="Style21"/>
        <w:keepNext w:val="false"/>
        <w:keepLines w:val="false"/>
        <w:widowControl w:val="false"/>
        <w:shd w:val="clear" w:color="auto" w:fill="auto"/>
        <w:bidi w:val="0"/>
        <w:spacing w:before="0" w:after="720"/>
        <w:ind w:firstLine="440" w:left="0" w:right="0"/>
        <w:jc w:val="both"/>
        <w:rPr/>
      </w:pPr>
      <w:r>
        <w:rPr>
          <w:color w:val="191D1E"/>
          <w:spacing w:val="0"/>
          <w:w w:val="100"/>
          <w:shd w:fill="auto" w:val="clear"/>
          <w:lang w:val="uk-UA" w:eastAsia="uk-UA" w:bidi="uk-UA"/>
        </w:rPr>
        <w:t xml:space="preserve">Початкова позиція Черчилля щодо війни в Іспанії полягала в тому, що він не бажав би перемоги жодній зі сторін, але якщо вже якась має перемогти, то хай це краще буде Франко. Але, коли Гітлер почав демонструвати силу, а особливо коли захопив Австрію в березні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 xml:space="preserve">року, його думка змінилася. Панування фашизму та його союзників у Європі не відповідало британським інтересам. Тому в грудні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року Черчилль сказав: «Сьогодні здається, що для Британської імперії джерелом значно меншого ризику була би перемога іспанського уряду, ніж тріумф генерала Франко»</w:t>
      </w:r>
      <w:r>
        <w:rPr>
          <w:color w:val="191D1E"/>
          <w:spacing w:val="0"/>
          <w:w w:val="100"/>
          <w:shd w:fill="auto" w:val="clear"/>
          <w:vertAlign w:val="superscript"/>
          <w:lang w:val="uk-UA" w:eastAsia="uk-UA" w:bidi="uk-UA"/>
        </w:rPr>
        <w:t>343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hanging="0" w:left="0" w:right="0"/>
        <w:jc w:val="both"/>
        <w:rPr/>
      </w:pPr>
      <w:r>
        <w:rPr>
          <w:color w:val="191D1E"/>
          <w:spacing w:val="0"/>
          <w:w w:val="100"/>
          <w:shd w:fill="auto" w:val="clear"/>
          <w:lang w:val="uk-UA" w:eastAsia="uk-UA" w:bidi="uk-UA"/>
        </w:rPr>
        <w:t xml:space="preserve">Політична освіта Орвелла ще не була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кінця </w:t>
      </w:r>
      <w:r>
        <w:rPr>
          <w:color w:val="000000"/>
          <w:spacing w:val="0"/>
          <w:w w:val="100"/>
          <w:shd w:fill="auto" w:val="clear"/>
          <w:lang w:val="uk-UA" w:eastAsia="uk-UA" w:bidi="uk-UA"/>
        </w:rPr>
        <w:t xml:space="preserve">завершена. </w:t>
      </w:r>
      <w:r>
        <w:rPr>
          <w:color w:val="191D1E"/>
          <w:spacing w:val="0"/>
          <w:w w:val="100"/>
          <w:shd w:fill="auto" w:val="clear"/>
          <w:lang w:val="uk-UA" w:eastAsia="uk-UA" w:bidi="uk-UA"/>
        </w:rPr>
        <w:t xml:space="preserve">Останнім етапом стане підписання </w:t>
      </w:r>
      <w:r>
        <w:rPr>
          <w:color w:val="191D1E"/>
          <w:spacing w:val="0"/>
          <w:w w:val="100"/>
          <w:shd w:fill="auto" w:val="clear"/>
          <w:lang w:val="en-US" w:eastAsia="en-US" w:bidi="en-US"/>
        </w:rPr>
        <w:t xml:space="preserve">23 </w:t>
      </w:r>
      <w:r>
        <w:rPr>
          <w:color w:val="000000"/>
          <w:spacing w:val="0"/>
          <w:w w:val="100"/>
          <w:shd w:fill="auto" w:val="clear"/>
          <w:lang w:val="uk-UA" w:eastAsia="uk-UA" w:bidi="uk-UA"/>
        </w:rPr>
        <w:t xml:space="preserve">серпня </w:t>
      </w:r>
      <w:r>
        <w:rPr>
          <w:color w:val="191D1E"/>
          <w:spacing w:val="0"/>
          <w:w w:val="100"/>
          <w:shd w:fill="auto" w:val="clear"/>
          <w:lang w:val="en-US" w:eastAsia="en-US" w:bidi="en-US"/>
        </w:rPr>
        <w:t xml:space="preserve">1939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гітлерівською Німеччиною пакту про ненапад зі Сталінським Союзом. </w:t>
      </w:r>
      <w:r>
        <w:rPr>
          <w:color w:val="000000"/>
          <w:spacing w:val="0"/>
          <w:w w:val="100"/>
          <w:shd w:fill="auto" w:val="clear"/>
          <w:lang w:val="uk-UA" w:eastAsia="uk-UA" w:bidi="uk-UA"/>
        </w:rPr>
        <w:t xml:space="preserve">Ця </w:t>
      </w:r>
      <w:r>
        <w:rPr>
          <w:color w:val="191D1E"/>
          <w:spacing w:val="0"/>
          <w:w w:val="100"/>
          <w:shd w:fill="auto" w:val="clear"/>
          <w:lang w:val="uk-UA" w:eastAsia="uk-UA" w:bidi="uk-UA"/>
        </w:rPr>
        <w:t>угода означала, що тоталітарні праві підписали угоду про мир з тоталітарними ліваками. Це мало для Орвелла такий самий ефект, як за одинадцять місяців до того Мюнхенська угода— для Черчилля. Його побоювання підтвердилися, він остаточно впевнився, що рухатиметься своїм дисидентським політичним курсом, не зважаючи на ліваків- традиціоналістів зі свого оточення. «Уночі напередодні оголошен</w:t>
        <w:softHyphen/>
        <w:t xml:space="preserve">ня про радянсько-німецький пакт мені снилося, що почалася війна,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Орвелл. </w:t>
      </w:r>
      <w:r>
        <w:rPr>
          <w:color w:val="191D1E"/>
          <w:spacing w:val="0"/>
          <w:w w:val="100"/>
          <w:shd w:fill="auto" w:val="clear"/>
          <w:lang w:val="en-US" w:eastAsia="en-US" w:bidi="en-US"/>
        </w:rPr>
        <w:t xml:space="preserve">— </w:t>
      </w:r>
      <w:r>
        <w:rPr>
          <w:color w:val="191D1E"/>
          <w:spacing w:val="0"/>
          <w:w w:val="100"/>
          <w:shd w:fill="auto" w:val="clear"/>
          <w:lang w:val="uk-UA" w:eastAsia="uk-UA" w:bidi="uk-UA"/>
        </w:rPr>
        <w:t>Я спустився на перший поверх і побачив газету з повідомленням про приліт Ріббентропа до Москви. Отже, війна наближалася, а уряд, навіть уряд Чемберлена, був упевнений у моїй лояльності»</w:t>
      </w:r>
      <w:r>
        <w:rPr>
          <w:color w:val="191D1E"/>
          <w:spacing w:val="0"/>
          <w:w w:val="100"/>
          <w:shd w:fill="auto" w:val="clear"/>
          <w:vertAlign w:val="superscript"/>
          <w:lang w:val="uk-UA" w:eastAsia="uk-UA" w:bidi="uk-UA"/>
        </w:rPr>
        <w:t>344</w:t>
      </w:r>
      <w:r>
        <w:rPr>
          <w:color w:val="191D1E"/>
          <w:spacing w:val="0"/>
          <w:w w:val="100"/>
          <w:shd w:fill="auto" w:val="clear"/>
          <w:lang w:val="uk-UA" w:eastAsia="uk-UA" w:bidi="uk-UA"/>
        </w:rPr>
        <w:t>.</w:t>
      </w:r>
    </w:p>
    <w:p>
      <w:pPr>
        <w:sectPr>
          <w:headerReference w:type="even" r:id="rId170"/>
          <w:headerReference w:type="default" r:id="rId171"/>
          <w:headerReference w:type="first" r:id="rId172"/>
          <w:footerReference w:type="even" r:id="rId173"/>
          <w:footerReference w:type="default" r:id="rId174"/>
          <w:footerReference w:type="first" r:id="rId175"/>
          <w:footnotePr>
            <w:numFmt w:val="upperRoman"/>
            <w:numStart w:val="6"/>
          </w:footnotePr>
          <w:type w:val="nextPage"/>
          <w:pgSz w:w="12200" w:h="17626"/>
          <w:pgMar w:left="1555" w:right="1449" w:gutter="0" w:header="0" w:top="1397" w:footer="3" w:bottom="1397"/>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440" w:left="0" w:right="0"/>
        <w:jc w:val="both"/>
        <w:rPr/>
      </w:pPr>
      <w:r>
        <w:rPr>
          <w:color w:val="191D1E"/>
          <w:spacing w:val="0"/>
          <w:w w:val="100"/>
          <w:shd w:fill="auto" w:val="clear"/>
          <w:lang w:val="uk-UA" w:eastAsia="uk-UA" w:bidi="uk-UA"/>
        </w:rPr>
        <w:t xml:space="preserve">Угода між нацистською Німеччиною і Радянським Союзом стала екстраординарною подією для західних ліваків. Роками останнім аргументом західних прихильників Рад було те, що попри всі сталіністські ексцеси, комунізм </w:t>
      </w:r>
      <w:r>
        <w:rPr>
          <w:color w:val="191D1E"/>
          <w:spacing w:val="0"/>
          <w:w w:val="100"/>
          <w:shd w:fill="auto" w:val="clear"/>
          <w:lang w:val="en-US" w:eastAsia="en-US" w:bidi="en-US"/>
        </w:rPr>
        <w:t xml:space="preserve">— </w:t>
      </w:r>
      <w:r>
        <w:rPr>
          <w:color w:val="191D1E"/>
          <w:spacing w:val="0"/>
          <w:w w:val="100"/>
          <w:shd w:fill="auto" w:val="clear"/>
          <w:lang w:val="uk-UA" w:eastAsia="uk-UA" w:bidi="uk-UA"/>
        </w:rPr>
        <w:t>єдина ідеологія, що є достатньо міцною, аби протистояти фашизму. Але зараз два тоталітарні режими підтримували один одного, хоча й на відстані простягнутої руки.</w:t>
      </w:r>
    </w:p>
    <w:p>
      <w:pPr>
        <w:pStyle w:val="Normal"/>
        <w:widowControl w:val="false"/>
        <w:spacing w:lineRule="exact" w:line="101"/>
        <w:rPr>
          <w:sz w:val="8"/>
          <w:szCs w:val="8"/>
        </w:rPr>
      </w:pPr>
      <w:r>
        <w:rPr>
          <w:sz w:val="8"/>
          <w:szCs w:val="8"/>
        </w:rPr>
      </w:r>
    </w:p>
    <w:p>
      <w:pPr>
        <w:sectPr>
          <w:headerReference w:type="even" r:id="rId176"/>
          <w:headerReference w:type="default" r:id="rId177"/>
          <w:headerReference w:type="first" r:id="rId178"/>
          <w:footerReference w:type="even" r:id="rId179"/>
          <w:footerReference w:type="default" r:id="rId180"/>
          <w:footerReference w:type="first" r:id="rId181"/>
          <w:footnotePr>
            <w:numFmt w:val="upperRoman"/>
            <w:numStart w:val="6"/>
          </w:footnotePr>
          <w:type w:val="nextPage"/>
          <w:pgSz w:w="12200" w:h="17626"/>
          <w:pgMar w:left="1793" w:right="1374" w:gutter="0" w:header="0" w:top="1459" w:footer="3" w:bottom="120"/>
          <w:pgNumType w:fmt="decimal"/>
          <w:formProt w:val="false"/>
          <w:textDirection w:val="lrTb"/>
          <w:docGrid w:type="default" w:linePitch="360" w:charSpace="0"/>
        </w:sectPr>
      </w:pPr>
    </w:p>
    <w:p>
      <w:pPr>
        <w:pStyle w:val="Style21"/>
        <w:keepNext w:val="false"/>
        <w:keepLines w:val="false"/>
        <w:widowControl w:val="false"/>
        <w:shd w:val="clear" w:color="auto" w:fill="auto"/>
        <w:bidi w:val="0"/>
        <w:spacing w:before="0" w:after="320"/>
        <w:ind w:firstLine="420" w:left="220" w:right="0"/>
        <w:jc w:val="both"/>
        <w:rPr/>
      </w:pPr>
      <w:r>
        <w:rPr>
          <w:color w:val="191D1E"/>
          <w:spacing w:val="0"/>
          <w:w w:val="100"/>
          <w:shd w:fill="auto" w:val="clear"/>
          <w:lang w:val="uk-UA" w:eastAsia="uk-UA" w:bidi="uk-UA"/>
        </w:rPr>
        <w:t>Для Орвелла це стало миттю остаточного прозріння</w:t>
      </w:r>
      <w:r>
        <w:rPr>
          <w:color w:val="191D1E"/>
          <w:spacing w:val="0"/>
          <w:w w:val="100"/>
          <w:shd w:fill="auto" w:val="clear"/>
          <w:vertAlign w:val="superscript"/>
          <w:lang w:val="uk-UA" w:eastAsia="uk-UA" w:bidi="uk-UA"/>
        </w:rPr>
        <w:t>345</w:t>
      </w:r>
      <w:r>
        <w:rPr>
          <w:color w:val="191D1E"/>
          <w:spacing w:val="0"/>
          <w:w w:val="100"/>
          <w:shd w:fill="auto" w:val="clear"/>
          <w:lang w:val="uk-UA" w:eastAsia="uk-UA" w:bidi="uk-UA"/>
        </w:rPr>
        <w:t xml:space="preserve">. Відтепер його метою було виявляти зловживання владою в усіх формах, а надто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зловживання владою, якого припускається тоталітарна держава, байдуже, ліва чи права. Ще однією підтемою його творчості буде лицемірство деяких ліваків, які вірили, що не лише можна, але й треба замовчувати факти, якщо це допомагає справі Рад. Багато хто з них просто заплющуватиме очі на вервечку катастроф, від Голодомору в Україні й до показових судових процесів у Москві, а зараз ідо нацистсько-радянської угоди. Він цього не робитиме.</w:t>
      </w:r>
    </w:p>
    <w:p>
      <w:pPr>
        <w:pStyle w:val="81"/>
        <w:keepNext w:val="false"/>
        <w:keepLines w:val="false"/>
        <w:widowControl w:val="false"/>
        <w:shd w:val="clear" w:color="auto" w:fill="auto"/>
        <w:bidi w:val="0"/>
        <w:spacing w:lineRule="auto" w:line="240" w:before="0" w:after="240"/>
        <w:ind w:firstLine="640" w:left="0" w:right="0"/>
        <w:jc w:val="left"/>
        <w:rPr/>
      </w:pPr>
      <w:r>
        <w:rPr>
          <w:color w:val="191D1E"/>
          <w:spacing w:val="0"/>
          <w:w w:val="100"/>
          <w:shd w:fill="auto" w:val="clear"/>
          <w:lang w:val="uk-UA" w:eastAsia="uk-UA" w:bidi="uk-UA"/>
        </w:rPr>
        <w:t>‘</w:t>
      </w:r>
      <w:r>
        <w:rPr>
          <w:color w:val="191D1E"/>
          <w:spacing w:val="0"/>
          <w:w w:val="100"/>
          <w:shd w:fill="auto" w:val="clear"/>
          <w:lang w:val="uk-UA" w:eastAsia="uk-UA" w:bidi="uk-UA"/>
        </w:rPr>
        <w:t xml:space="preserve">Л </w:t>
      </w:r>
      <w:r>
        <w:rPr>
          <w:color w:val="191D1E"/>
          <w:spacing w:val="0"/>
          <w:w w:val="100"/>
          <w:shd w:fill="auto" w:val="clear"/>
          <w:lang w:val="en-US" w:eastAsia="en-US" w:bidi="en-US"/>
        </w:rPr>
        <w:t xml:space="preserve">-.V </w:t>
      </w:r>
      <w:r>
        <w:rPr>
          <w:color w:val="191D1E"/>
          <w:spacing w:val="0"/>
          <w:w w:val="100"/>
          <w:shd w:fill="auto" w:val="clear"/>
          <w:lang w:val="uk-UA" w:eastAsia="uk-UA" w:bidi="uk-UA"/>
        </w:rPr>
        <w:t>'А-</w:t>
      </w:r>
    </w:p>
    <w:p>
      <w:pPr>
        <w:pStyle w:val="Style21"/>
        <w:keepNext w:val="false"/>
        <w:keepLines w:val="false"/>
        <w:widowControl w:val="false"/>
        <w:shd w:val="clear" w:color="auto" w:fill="auto"/>
        <w:bidi w:val="0"/>
        <w:spacing w:lineRule="auto" w:line="240" w:before="0" w:after="0"/>
        <w:ind w:firstLine="220" w:left="0" w:right="0"/>
        <w:jc w:val="both"/>
        <w:rPr/>
      </w:pPr>
      <w:r>
        <w:rPr>
          <w:color w:val="191D1E"/>
          <w:spacing w:val="0"/>
          <w:w w:val="100"/>
          <w:shd w:fill="auto" w:val="clear"/>
          <w:lang w:val="uk-UA" w:eastAsia="uk-UA" w:bidi="uk-UA"/>
        </w:rPr>
        <w:t>Коли наприкінці десятиліття почалася війна, велич Орвелла, очевидна</w:t>
      </w:r>
    </w:p>
    <w:p>
      <w:pPr>
        <w:pStyle w:val="Style21"/>
        <w:keepNext w:val="false"/>
        <w:keepLines w:val="false"/>
        <w:widowControl w:val="false"/>
        <w:shd w:val="clear" w:color="auto" w:fill="auto"/>
        <w:bidi w:val="0"/>
        <w:spacing w:lineRule="auto" w:line="240" w:before="0" w:after="0"/>
        <w:ind w:firstLine="220" w:left="0" w:right="0"/>
        <w:jc w:val="both"/>
        <w:rPr/>
      </w:pPr>
      <w:r>
        <w:rPr>
          <w:color w:val="191D1E"/>
          <w:spacing w:val="0"/>
          <w:w w:val="100"/>
          <w:shd w:fill="auto" w:val="clear"/>
          <w:lang w:val="uk-UA" w:eastAsia="uk-UA" w:bidi="uk-UA"/>
        </w:rPr>
        <w:t>нинішнім читачам «Данини Каталонії», ще не була визнана його</w:t>
      </w:r>
    </w:p>
    <w:p>
      <w:pPr>
        <w:pStyle w:val="Normal"/>
        <w:widowControl w:val="false"/>
        <w:spacing w:lineRule="exact" w:line="1"/>
        <w:rPr/>
      </w:pPr>
      <w:r>
        <w:rPr/>
        <mc:AlternateContent>
          <mc:Choice Requires="wps">
            <w:drawing>
              <wp:anchor behindDoc="0" distT="0" distB="0" distL="0" distR="0" simplePos="0" locked="0" layoutInCell="0" allowOverlap="1" relativeHeight="770">
                <wp:simplePos x="0" y="0"/>
                <wp:positionH relativeFrom="page">
                  <wp:posOffset>1320165</wp:posOffset>
                </wp:positionH>
                <wp:positionV relativeFrom="paragraph">
                  <wp:posOffset>635</wp:posOffset>
                </wp:positionV>
                <wp:extent cx="1045210" cy="250190"/>
                <wp:effectExtent l="0" t="0" r="0" b="0"/>
                <wp:wrapTopAndBottom/>
                <wp:docPr id="86" name="Shape 188"/>
                <a:graphic xmlns:a="http://schemas.openxmlformats.org/drawingml/2006/main">
                  <a:graphicData uri="http://schemas.microsoft.com/office/word/2010/wordprocessingShape">
                    <wps:wsp>
                      <wps:cNvSpPr/>
                      <wps:spPr>
                        <a:xfrm>
                          <a:off x="0" y="0"/>
                          <a:ext cx="104508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сучасниками.</w:t>
                            </w:r>
                          </w:p>
                        </w:txbxContent>
                      </wps:txbx>
                      <wps:bodyPr lIns="0" rIns="0" tIns="0" bIns="0" anchor="t">
                        <a:noAutofit/>
                      </wps:bodyPr>
                    </wps:wsp>
                  </a:graphicData>
                </a:graphic>
              </wp:anchor>
            </w:drawing>
          </mc:Choice>
          <mc:Fallback>
            <w:pict>
              <v:rect id="shape_0" ID="Shape 188" path="m0,0l-2147483645,0l-2147483645,-2147483646l0,-2147483646xe" stroked="f" o:allowincell="f" style="position:absolute;margin-left:103.95pt;margin-top:0.05pt;width:82.2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сучасниками.</w:t>
                      </w:r>
                    </w:p>
                  </w:txbxContent>
                </v:textbox>
                <w10:wrap type="topAndBottom"/>
              </v:rect>
            </w:pict>
          </mc:Fallback>
        </mc:AlternateContent>
        <mc:AlternateContent>
          <mc:Choice Requires="wps">
            <w:drawing>
              <wp:anchor behindDoc="0" distT="0" distB="0" distL="0" distR="0" simplePos="0" locked="0" layoutInCell="0" allowOverlap="1" relativeHeight="773">
                <wp:simplePos x="0" y="0"/>
                <wp:positionH relativeFrom="page">
                  <wp:posOffset>2475230</wp:posOffset>
                </wp:positionH>
                <wp:positionV relativeFrom="paragraph">
                  <wp:posOffset>635</wp:posOffset>
                </wp:positionV>
                <wp:extent cx="408305" cy="250190"/>
                <wp:effectExtent l="0" t="0" r="0" b="0"/>
                <wp:wrapTopAndBottom/>
                <wp:docPr id="87" name="Shape 190"/>
                <a:graphic xmlns:a="http://schemas.openxmlformats.org/drawingml/2006/main">
                  <a:graphicData uri="http://schemas.microsoft.com/office/word/2010/wordprocessingShape">
                    <wps:wsp>
                      <wps:cNvSpPr/>
                      <wps:spPr>
                        <a:xfrm>
                          <a:off x="0" y="0"/>
                          <a:ext cx="40824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Його</w:t>
                            </w:r>
                          </w:p>
                        </w:txbxContent>
                      </wps:txbx>
                      <wps:bodyPr lIns="0" rIns="0" tIns="0" bIns="0" anchor="t">
                        <a:noAutofit/>
                      </wps:bodyPr>
                    </wps:wsp>
                  </a:graphicData>
                </a:graphic>
              </wp:anchor>
            </w:drawing>
          </mc:Choice>
          <mc:Fallback>
            <w:pict>
              <v:rect id="shape_0" ID="Shape 190" path="m0,0l-2147483645,0l-2147483645,-2147483646l0,-2147483646xe" stroked="f" o:allowincell="f" style="position:absolute;margin-left:194.9pt;margin-top:0.05pt;width:32.1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Його</w:t>
                      </w:r>
                    </w:p>
                  </w:txbxContent>
                </v:textbox>
                <w10:wrap type="topAndBottom"/>
              </v:rect>
            </w:pict>
          </mc:Fallback>
        </mc:AlternateContent>
        <mc:AlternateContent>
          <mc:Choice Requires="wps">
            <w:drawing>
              <wp:anchor behindDoc="0" distT="0" distB="0" distL="0" distR="0" simplePos="0" locked="0" layoutInCell="0" allowOverlap="1" relativeHeight="776">
                <wp:simplePos x="0" y="0"/>
                <wp:positionH relativeFrom="page">
                  <wp:posOffset>2996565</wp:posOffset>
                </wp:positionH>
                <wp:positionV relativeFrom="paragraph">
                  <wp:posOffset>635</wp:posOffset>
                </wp:positionV>
                <wp:extent cx="3822065" cy="250190"/>
                <wp:effectExtent l="0" t="0" r="0" b="0"/>
                <wp:wrapTopAndBottom/>
                <wp:docPr id="88" name="Shape 192"/>
                <a:graphic xmlns:a="http://schemas.openxmlformats.org/drawingml/2006/main">
                  <a:graphicData uri="http://schemas.microsoft.com/office/word/2010/wordprocessingShape">
                    <wps:wsp>
                      <wps:cNvSpPr/>
                      <wps:spPr>
                        <a:xfrm>
                          <a:off x="0" y="0"/>
                          <a:ext cx="382212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вважали другорядним і дещо ексцентричним</w:t>
                            </w:r>
                          </w:p>
                        </w:txbxContent>
                      </wps:txbx>
                      <wps:bodyPr lIns="0" rIns="0" tIns="0" bIns="0" anchor="t">
                        <a:noAutofit/>
                      </wps:bodyPr>
                    </wps:wsp>
                  </a:graphicData>
                </a:graphic>
              </wp:anchor>
            </w:drawing>
          </mc:Choice>
          <mc:Fallback>
            <w:pict>
              <v:rect id="shape_0" ID="Shape 192" path="m0,0l-2147483645,0l-2147483645,-2147483646l0,-2147483646xe" stroked="f" o:allowincell="f" style="position:absolute;margin-left:235.95pt;margin-top:0.05pt;width:300.9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вважали другорядним і дещо ексцентричним</w:t>
                      </w:r>
                    </w:p>
                  </w:txbxContent>
                </v:textbox>
                <w10:wrap type="topAndBottom"/>
              </v:rect>
            </w:pict>
          </mc:Fallback>
        </mc:AlternateContent>
      </w:r>
    </w:p>
    <w:p>
      <w:pPr>
        <w:pStyle w:val="Style21"/>
        <w:keepNext w:val="false"/>
        <w:keepLines w:val="false"/>
        <w:widowControl w:val="false"/>
        <w:shd w:val="clear" w:color="auto" w:fill="auto"/>
        <w:bidi w:val="0"/>
        <w:spacing w:before="0" w:after="0"/>
        <w:ind w:hanging="0" w:left="220" w:right="0"/>
        <w:jc w:val="both"/>
        <w:rPr/>
      </w:pPr>
      <w:r>
        <w:rPr>
          <w:color w:val="191D1E"/>
          <w:spacing w:val="0"/>
          <w:w w:val="100"/>
          <w:shd w:fill="auto" w:val="clear"/>
          <w:lang w:val="uk-UA" w:eastAsia="uk-UA" w:bidi="uk-UA"/>
        </w:rPr>
        <w:t xml:space="preserve">письменником. Зараз Орвеллова репутація така міцна, що багатьом важко уявити, як майже все своє життя він залишався відносно непоміченим. </w:t>
      </w:r>
      <w:r>
        <w:rPr>
          <w:color w:val="000000"/>
          <w:spacing w:val="0"/>
          <w:w w:val="100"/>
          <w:shd w:fill="auto" w:val="clear"/>
          <w:lang w:val="uk-UA" w:eastAsia="uk-UA" w:bidi="uk-UA"/>
        </w:rPr>
        <w:t xml:space="preserve">Такі </w:t>
      </w:r>
      <w:r>
        <w:rPr>
          <w:color w:val="191D1E"/>
          <w:spacing w:val="0"/>
          <w:w w:val="100"/>
          <w:shd w:fill="auto" w:val="clear"/>
          <w:lang w:val="uk-UA" w:eastAsia="uk-UA" w:bidi="uk-UA"/>
        </w:rPr>
        <w:t>письменники, як Герберт Велз і Ол- дос Гакслі, які зараз загубилися в минулому, на той момент були значно відомішими. Орвелла жодного разу не згадують ані в мемуарах, ані в щоденниках видатні постаті того часу: Ентоні Іден</w:t>
      </w:r>
      <w:r>
        <w:rPr>
          <w:rStyle w:val="FootnoteReference"/>
          <w:color w:val="191D1E"/>
          <w:spacing w:val="0"/>
          <w:w w:val="100"/>
          <w:shd w:fill="auto" w:val="clear"/>
          <w:vertAlign w:val="superscript"/>
          <w:lang w:val="uk-UA" w:eastAsia="uk-UA" w:bidi="uk-UA"/>
        </w:rPr>
        <w:footnoteReference w:id="12"/>
      </w:r>
      <w:r>
        <w:rPr>
          <w:color w:val="191D1E"/>
          <w:spacing w:val="0"/>
          <w:w w:val="100"/>
          <w:shd w:fill="auto" w:val="clear"/>
          <w:lang w:val="uk-UA" w:eastAsia="uk-UA" w:bidi="uk-UA"/>
        </w:rPr>
        <w:t>, Г’ю Далтон</w:t>
      </w:r>
      <w:r>
        <w:rPr>
          <w:rStyle w:val="FootnoteReference"/>
          <w:color w:val="191D1E"/>
          <w:spacing w:val="0"/>
          <w:w w:val="100"/>
          <w:shd w:fill="auto" w:val="clear"/>
          <w:vertAlign w:val="superscript"/>
          <w:lang w:val="uk-UA" w:eastAsia="uk-UA" w:bidi="uk-UA"/>
        </w:rPr>
        <w:footnoteReference w:id="13"/>
      </w:r>
      <w:r>
        <w:rPr>
          <w:color w:val="191D1E"/>
          <w:spacing w:val="0"/>
          <w:w w:val="100"/>
          <w:shd w:fill="auto" w:val="clear"/>
          <w:lang w:val="uk-UA" w:eastAsia="uk-UA" w:bidi="uk-UA"/>
        </w:rPr>
        <w:t>, лорд Галіфакс, Клемент Еттлі</w:t>
      </w:r>
      <w:r>
        <w:rPr>
          <w:rStyle w:val="FootnoteReference"/>
          <w:color w:val="191D1E"/>
          <w:spacing w:val="0"/>
          <w:w w:val="100"/>
          <w:shd w:fill="auto" w:val="clear"/>
          <w:vertAlign w:val="superscript"/>
          <w:lang w:val="uk-UA" w:eastAsia="uk-UA" w:bidi="uk-UA"/>
        </w:rPr>
        <w:footnoteReference w:id="14"/>
      </w:r>
      <w:r>
        <w:rPr>
          <w:color w:val="191D1E"/>
          <w:spacing w:val="0"/>
          <w:w w:val="100"/>
          <w:shd w:fill="auto" w:val="clear"/>
          <w:vertAlign w:val="superscript"/>
          <w:lang w:val="uk-UA" w:eastAsia="uk-UA" w:bidi="uk-UA"/>
        </w:rPr>
        <w:t xml:space="preserve"> </w:t>
      </w:r>
      <w:r>
        <w:rPr>
          <w:rStyle w:val="FootnoteReference"/>
          <w:color w:val="191D1E"/>
          <w:spacing w:val="0"/>
          <w:w w:val="100"/>
          <w:shd w:fill="auto" w:val="clear"/>
          <w:vertAlign w:val="superscript"/>
          <w:lang w:val="en-US" w:eastAsia="en-US" w:bidi="en-US"/>
        </w:rPr>
        <w:footnoteReference w:id="15"/>
      </w:r>
      <w:r>
        <w:rPr>
          <w:color w:val="191D1E"/>
          <w:spacing w:val="0"/>
          <w:w w:val="100"/>
          <w:shd w:fill="auto" w:val="clear"/>
          <w:vertAlign w:val="superscript"/>
          <w:lang w:val="en-US" w:eastAsia="en-US" w:bidi="en-US"/>
        </w:rPr>
        <w:t xml:space="preserve"> </w:t>
      </w:r>
      <w:r>
        <w:rPr>
          <w:rStyle w:val="FootnoteReference"/>
          <w:color w:val="191D1E"/>
          <w:spacing w:val="0"/>
          <w:w w:val="100"/>
          <w:shd w:fill="auto" w:val="clear"/>
          <w:vertAlign w:val="superscript"/>
          <w:lang w:val="en-US" w:eastAsia="en-US" w:bidi="en-US"/>
        </w:rPr>
        <w:footnoteReference w:id="16"/>
      </w:r>
      <w:r>
        <w:rPr>
          <w:color w:val="191D1E"/>
          <w:spacing w:val="0"/>
          <w:w w:val="100"/>
          <w:shd w:fill="auto" w:val="clear"/>
          <w:vertAlign w:val="superscript"/>
          <w:lang w:val="en-US" w:eastAsia="en-US" w:bidi="en-US"/>
        </w:rPr>
        <w:t xml:space="preserve"> </w:t>
      </w:r>
      <w:r>
        <w:rPr>
          <w:rStyle w:val="FootnoteReference"/>
          <w:color w:val="191D1E"/>
          <w:spacing w:val="0"/>
          <w:w w:val="100"/>
          <w:shd w:fill="auto" w:val="clear"/>
          <w:vertAlign w:val="superscript"/>
          <w:lang w:val="en-US" w:eastAsia="en-US" w:bidi="en-US"/>
        </w:rPr>
        <w:footnoteReference w:id="17"/>
      </w:r>
      <w:r>
        <w:rPr>
          <w:color w:val="191D1E"/>
          <w:spacing w:val="0"/>
          <w:w w:val="100"/>
          <w:shd w:fill="auto" w:val="clear"/>
          <w:vertAlign w:val="superscript"/>
          <w:lang w:val="en-US" w:eastAsia="en-US" w:bidi="en-US"/>
        </w:rPr>
        <w:t xml:space="preserve"> </w:t>
      </w:r>
      <w:r>
        <w:rPr>
          <w:rStyle w:val="FootnoteReference"/>
          <w:color w:val="191D1E"/>
          <w:spacing w:val="0"/>
          <w:w w:val="100"/>
          <w:shd w:fill="auto" w:val="clear"/>
          <w:vertAlign w:val="superscript"/>
          <w:lang w:val="en-US" w:eastAsia="en-US" w:bidi="en-US"/>
        </w:rPr>
        <w:footnoteReference w:id="18"/>
      </w:r>
      <w:r>
        <w:rPr>
          <w:color w:val="191D1E"/>
          <w:spacing w:val="0"/>
          <w:w w:val="100"/>
          <w:shd w:fill="auto" w:val="clear"/>
          <w:lang w:val="en-US" w:eastAsia="en-US" w:bidi="en-US"/>
        </w:rPr>
        <w:t xml:space="preserve">, </w:t>
      </w:r>
      <w:r>
        <w:rPr>
          <w:color w:val="191D1E"/>
          <w:spacing w:val="0"/>
          <w:w w:val="100"/>
          <w:shd w:fill="auto" w:val="clear"/>
          <w:lang w:val="uk-UA" w:eastAsia="uk-UA" w:bidi="uk-UA"/>
        </w:rPr>
        <w:t>Генрі Ченнон</w:t>
      </w:r>
      <w:r>
        <w:rPr>
          <w:color w:val="191D1E"/>
          <w:spacing w:val="0"/>
          <w:w w:val="100"/>
          <w:shd w:fill="auto" w:val="clear"/>
          <w:vertAlign w:val="superscript"/>
          <w:lang w:val="uk-UA" w:eastAsia="uk-UA" w:bidi="uk-UA"/>
        </w:rPr>
        <w:t>17</w:t>
      </w:r>
      <w:r>
        <w:rPr>
          <w:color w:val="191D1E"/>
          <w:spacing w:val="0"/>
          <w:w w:val="100"/>
          <w:shd w:fill="auto" w:val="clear"/>
          <w:lang w:val="uk-UA" w:eastAsia="uk-UA" w:bidi="uk-UA"/>
        </w:rPr>
        <w:t>, Олі- вер Гарві</w:t>
      </w:r>
      <w:r>
        <w:rPr>
          <w:color w:val="191D1E"/>
          <w:spacing w:val="0"/>
          <w:w w:val="100"/>
          <w:shd w:fill="auto" w:val="clear"/>
          <w:vertAlign w:val="superscript"/>
          <w:lang w:val="uk-UA" w:eastAsia="uk-UA" w:bidi="uk-UA"/>
        </w:rPr>
        <w:t>7</w:t>
      </w:r>
      <w:r>
        <w:rPr>
          <w:color w:val="191D1E"/>
          <w:spacing w:val="0"/>
          <w:w w:val="100"/>
          <w:shd w:fill="auto" w:val="clear"/>
          <w:lang w:val="uk-UA" w:eastAsia="uk-UA" w:bidi="uk-UA"/>
        </w:rPr>
        <w:t xml:space="preserve"> чи сер Александер Кадоган</w:t>
      </w:r>
      <w:r>
        <w:rPr>
          <w:color w:val="191D1E"/>
          <w:spacing w:val="0"/>
          <w:w w:val="100"/>
          <w:shd w:fill="auto" w:val="clear"/>
          <w:vertAlign w:val="superscript"/>
          <w:lang w:val="uk-UA" w:eastAsia="uk-UA" w:bidi="uk-UA"/>
        </w:rPr>
        <w:t>71</w:t>
      </w:r>
      <w:r>
        <w:rPr>
          <w:color w:val="191D1E"/>
          <w:spacing w:val="0"/>
          <w:w w:val="100"/>
          <w:shd w:fill="auto" w:val="clear"/>
          <w:lang w:val="uk-UA" w:eastAsia="uk-UA" w:bidi="uk-UA"/>
        </w:rPr>
        <w:t>. Найвідомішим автором щоденника тієї доби є Гарольд Ніколсон, який жодного разу на</w:t>
      </w:r>
    </w:p>
    <w:p>
      <w:pPr>
        <w:pStyle w:val="Style21"/>
        <w:keepNext w:val="false"/>
        <w:keepLines w:val="false"/>
        <w:widowControl w:val="false"/>
        <w:shd w:val="clear" w:color="auto" w:fill="auto"/>
        <w:bidi w:val="0"/>
        <w:spacing w:lineRule="auto" w:line="240" w:before="0" w:after="0"/>
        <w:ind w:hanging="0" w:left="0" w:right="0"/>
        <w:jc w:val="left"/>
        <w:rPr/>
      </w:pPr>
      <w:r>
        <w:rPr>
          <w:color w:val="000000"/>
          <w:spacing w:val="0"/>
          <w:w w:val="100"/>
          <w:shd w:fill="auto" w:val="clear"/>
          <w:lang w:val="uk-UA" w:eastAsia="uk-UA" w:bidi="uk-UA"/>
        </w:rPr>
        <w:t xml:space="preserve">всіх </w:t>
      </w:r>
      <w:r>
        <w:rPr>
          <w:color w:val="000000"/>
          <w:spacing w:val="0"/>
          <w:w w:val="100"/>
          <w:shd w:fill="auto" w:val="clear"/>
          <w:lang w:val="en-US" w:eastAsia="en-US" w:bidi="en-US"/>
        </w:rPr>
        <w:t xml:space="preserve">500 </w:t>
      </w:r>
      <w:r>
        <w:rPr>
          <w:color w:val="000000"/>
          <w:spacing w:val="0"/>
          <w:w w:val="100"/>
          <w:shd w:fill="auto" w:val="clear"/>
          <w:lang w:val="uk-UA" w:eastAsia="uk-UA" w:bidi="uk-UA"/>
        </w:rPr>
        <w:t xml:space="preserve">сторінках не згадує Орвелла, хай навіть опосередкований зв’язок між ними існував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один із Ніколсонових коханців, літературний критик і редактор Реймонд Мортімер, якось зчепився з Орвеллом через політичну складову громадянської війни в Іс- </w:t>
      </w:r>
      <w:r>
        <w:rPr>
          <w:b/>
          <w:bCs/>
          <w:color w:val="000000"/>
          <w:spacing w:val="0"/>
          <w:w w:val="100"/>
          <w:sz w:val="16"/>
          <w:szCs w:val="16"/>
          <w:shd w:fill="auto" w:val="clear"/>
          <w:lang w:val="en-US" w:eastAsia="en-US" w:bidi="en-US"/>
        </w:rPr>
        <w:t xml:space="preserve">—346 </w:t>
      </w:r>
      <w:r>
        <w:rPr>
          <w:color w:val="000000"/>
          <w:spacing w:val="0"/>
          <w:w w:val="100"/>
          <w:shd w:fill="auto" w:val="clear"/>
          <w:lang w:val="uk-UA" w:eastAsia="uk-UA" w:bidi="uk-UA"/>
        </w:rPr>
        <w:t xml:space="preserve">пани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firstLine="420" w:left="0" w:right="0"/>
        <w:jc w:val="both"/>
        <w:rPr/>
      </w:pPr>
      <w:r>
        <w:rPr>
          <w:color w:val="000000"/>
          <w:spacing w:val="0"/>
          <w:w w:val="100"/>
          <w:shd w:fill="auto" w:val="clear"/>
          <w:lang w:val="uk-UA" w:eastAsia="uk-UA" w:bidi="uk-UA"/>
        </w:rPr>
        <w:t xml:space="preserve">Культурологічні розвідки, присвячені 1930-м і написані невдовзі після цього десятиріччя, не згадують Орвелла. Жодної згадки про нього нема і в книжці поета Роберта Грейвза й історика Ала- на Годжа «Довгий вікенд: соціальна історія Великої Британії, </w:t>
      </w:r>
      <w:r>
        <w:rPr>
          <w:color w:val="000000"/>
          <w:spacing w:val="0"/>
          <w:w w:val="100"/>
          <w:shd w:fill="auto" w:val="clear"/>
          <w:lang w:val="en-US" w:eastAsia="en-US" w:bidi="en-US"/>
        </w:rPr>
        <w:t xml:space="preserve">19181939 </w:t>
      </w:r>
      <w:r>
        <w:rPr>
          <w:color w:val="000000"/>
          <w:spacing w:val="0"/>
          <w:w w:val="100"/>
          <w:shd w:fill="auto" w:val="clear"/>
          <w:lang w:val="uk-UA" w:eastAsia="uk-UA" w:bidi="uk-UA"/>
        </w:rPr>
        <w:t>роки»</w:t>
      </w:r>
      <w:r>
        <w:rPr>
          <w:color w:val="000000"/>
          <w:spacing w:val="0"/>
          <w:w w:val="100"/>
          <w:shd w:fill="auto" w:val="clear"/>
          <w:vertAlign w:val="superscript"/>
          <w:lang w:val="uk-UA" w:eastAsia="uk-UA" w:bidi="uk-UA"/>
        </w:rPr>
        <w:t>347</w:t>
      </w:r>
      <w:r>
        <w:rPr>
          <w:color w:val="000000"/>
          <w:spacing w:val="0"/>
          <w:w w:val="100"/>
          <w:shd w:fill="auto" w:val="clear"/>
          <w:lang w:val="uk-UA" w:eastAsia="uk-UA" w:bidi="uk-UA"/>
        </w:rPr>
        <w:t xml:space="preserve">, яка вийшла друком у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 xml:space="preserve">році. Навіть Малкольм Маґґерідж, який симпатизував йому, не побачив потреби згадати Орвелла у своїй розвідці «Тридцяті», написаній наприкінці десятиріччя. Лише в ретроспективі зрозуміло, що в період між </w:t>
      </w:r>
      <w:r>
        <w:rPr>
          <w:color w:val="000000"/>
          <w:spacing w:val="0"/>
          <w:w w:val="100"/>
          <w:shd w:fill="auto" w:val="clear"/>
          <w:lang w:val="en-US" w:eastAsia="en-US" w:bidi="en-US"/>
        </w:rPr>
        <w:t xml:space="preserve">1936 </w:t>
      </w:r>
      <w:r>
        <w:rPr>
          <w:color w:val="000000"/>
          <w:spacing w:val="0"/>
          <w:w w:val="100"/>
          <w:shd w:fill="auto" w:val="clear"/>
          <w:lang w:val="uk-UA" w:eastAsia="uk-UA" w:bidi="uk-UA"/>
        </w:rPr>
        <w:t xml:space="preserve">і </w:t>
      </w:r>
      <w:r>
        <w:rPr>
          <w:color w:val="000000"/>
          <w:spacing w:val="0"/>
          <w:w w:val="100"/>
          <w:shd w:fill="auto" w:val="clear"/>
          <w:lang w:val="en-US" w:eastAsia="en-US" w:bidi="en-US"/>
        </w:rPr>
        <w:t xml:space="preserve">1939 </w:t>
      </w:r>
      <w:r>
        <w:rPr>
          <w:color w:val="000000"/>
          <w:spacing w:val="0"/>
          <w:w w:val="100"/>
          <w:shd w:fill="auto" w:val="clear"/>
          <w:lang w:val="uk-UA" w:eastAsia="uk-UA" w:bidi="uk-UA"/>
        </w:rPr>
        <w:t>роками Орвелл став тим Орвеллом, якого ми знаємо сьогодні.</w:t>
      </w:r>
    </w:p>
    <w:p>
      <w:pPr>
        <w:pStyle w:val="Style21"/>
        <w:keepNext w:val="false"/>
        <w:keepLines w:val="false"/>
        <w:widowControl w:val="false"/>
        <w:shd w:val="clear" w:color="auto" w:fill="auto"/>
        <w:bidi w:val="0"/>
        <w:spacing w:lineRule="auto" w:line="278" w:before="0" w:after="0"/>
        <w:ind w:firstLine="420" w:left="0" w:right="0"/>
        <w:jc w:val="both"/>
        <w:rPr/>
      </w:pPr>
      <w:r>
        <w:rPr>
          <w:color w:val="000000"/>
          <w:spacing w:val="0"/>
          <w:w w:val="100"/>
          <w:shd w:fill="auto" w:val="clear"/>
          <w:lang w:val="uk-UA" w:eastAsia="uk-UA" w:bidi="uk-UA"/>
        </w:rPr>
        <w:t xml:space="preserve">Письменник провів літо </w:t>
      </w:r>
      <w:r>
        <w:rPr>
          <w:color w:val="000000"/>
          <w:spacing w:val="0"/>
          <w:w w:val="100"/>
          <w:shd w:fill="auto" w:val="clear"/>
          <w:lang w:val="en-US" w:eastAsia="en-US" w:bidi="en-US"/>
        </w:rPr>
        <w:t xml:space="preserve">1939 </w:t>
      </w:r>
      <w:r>
        <w:rPr>
          <w:color w:val="000000"/>
          <w:spacing w:val="0"/>
          <w:w w:val="100"/>
          <w:shd w:fill="auto" w:val="clear"/>
          <w:lang w:val="uk-UA" w:eastAsia="uk-UA" w:bidi="uk-UA"/>
        </w:rPr>
        <w:t>року переважно в котеджі в Герт- фордширі, пораючись у саду, доглядаючи за качками й курчатами і роблячи нотатки про новини, поки Європа котилася до війни. Якось він порадив другові не давати курчатам імена, «бо тоді не можеш їх з’їсти»</w:t>
      </w:r>
      <w:r>
        <w:rPr>
          <w:color w:val="000000"/>
          <w:spacing w:val="0"/>
          <w:w w:val="100"/>
          <w:shd w:fill="auto" w:val="clear"/>
          <w:vertAlign w:val="superscript"/>
          <w:lang w:val="uk-UA" w:eastAsia="uk-UA" w:bidi="uk-UA"/>
        </w:rPr>
        <w:t>348</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20" w:left="0" w:right="0"/>
        <w:jc w:val="both"/>
        <w:rPr/>
      </w:pPr>
      <w:r>
        <w:rPr>
          <w:color w:val="000000"/>
          <w:spacing w:val="0"/>
          <w:w w:val="100"/>
          <w:shd w:fill="auto" w:val="clear"/>
          <w:lang w:val="uk-UA" w:eastAsia="uk-UA" w:bidi="uk-UA"/>
        </w:rPr>
        <w:t xml:space="preserve">Двадцять четвертого серпня Орвелл посадив </w:t>
      </w:r>
      <w:r>
        <w:rPr>
          <w:color w:val="000000"/>
          <w:spacing w:val="0"/>
          <w:w w:val="100"/>
          <w:shd w:fill="auto" w:val="clear"/>
          <w:lang w:val="en-US" w:eastAsia="en-US" w:bidi="en-US"/>
        </w:rPr>
        <w:t xml:space="preserve">75 </w:t>
      </w:r>
      <w:r>
        <w:rPr>
          <w:color w:val="000000"/>
          <w:spacing w:val="0"/>
          <w:w w:val="100"/>
          <w:shd w:fill="auto" w:val="clear"/>
          <w:lang w:val="uk-UA" w:eastAsia="uk-UA" w:bidi="uk-UA"/>
        </w:rPr>
        <w:t>цибулин по- рея й записав, що «розквітає» живокість «п’яти різних відтінків». Того самого дня він занотував у щоденнику, що дружина побувала у воєнному міністерстві, де працювала у «відділі цензури», і повернулася «зі враженням, що війна майже неминуча»</w:t>
      </w:r>
      <w:r>
        <w:rPr>
          <w:color w:val="000000"/>
          <w:spacing w:val="0"/>
          <w:w w:val="100"/>
          <w:shd w:fill="auto" w:val="clear"/>
          <w:vertAlign w:val="superscript"/>
          <w:lang w:val="uk-UA" w:eastAsia="uk-UA" w:bidi="uk-UA"/>
        </w:rPr>
        <w:t>349</w:t>
      </w:r>
      <w:r>
        <w:rPr>
          <w:color w:val="000000"/>
          <w:spacing w:val="0"/>
          <w:w w:val="100"/>
          <w:shd w:fill="auto" w:val="clear"/>
          <w:lang w:val="uk-UA" w:eastAsia="uk-UA" w:bidi="uk-UA"/>
        </w:rPr>
        <w:t>. Тридцятого серпня він навів слова друга: «Кілька тижнів тому В. Черчилль висловився з цього приводу доволі песимістично»</w:t>
      </w:r>
      <w:r>
        <w:rPr>
          <w:color w:val="000000"/>
          <w:spacing w:val="0"/>
          <w:w w:val="100"/>
          <w:shd w:fill="auto" w:val="clear"/>
          <w:vertAlign w:val="superscript"/>
          <w:lang w:val="uk-UA" w:eastAsia="uk-UA" w:bidi="uk-UA"/>
        </w:rPr>
        <w:t>350</w:t>
      </w:r>
      <w:r>
        <w:rPr>
          <w:color w:val="000000"/>
          <w:spacing w:val="0"/>
          <w:w w:val="100"/>
          <w:shd w:fill="auto" w:val="clear"/>
          <w:lang w:val="uk-UA" w:eastAsia="uk-UA" w:bidi="uk-UA"/>
        </w:rPr>
        <w:t>. Наступного дня зауважує: «Ожина достигає</w:t>
      </w:r>
      <w:r>
        <w:rPr>
          <w:color w:val="000000"/>
          <w:spacing w:val="0"/>
          <w:w w:val="100"/>
          <w:shd w:fill="auto" w:val="clear"/>
          <w:lang w:val="en-US" w:eastAsia="en-US" w:bidi="en-US"/>
        </w:rPr>
        <w:t xml:space="preserve">... </w:t>
      </w:r>
      <w:r>
        <w:rPr>
          <w:color w:val="000000"/>
          <w:spacing w:val="0"/>
          <w:w w:val="100"/>
          <w:shd w:fill="auto" w:val="clear"/>
          <w:lang w:val="uk-UA" w:eastAsia="uk-UA" w:bidi="uk-UA"/>
        </w:rPr>
        <w:t>в’юрки збираються зграями». Першого вересня Орвелл сухо фіксує: «Вторгнення в Польщу почалося сьогодні вранці. Варшава під бомбардуванням. В Англії оголошено загальну мобілізацію, у Франції так само, плюс воєнний стан»</w:t>
      </w:r>
      <w:r>
        <w:rPr>
          <w:color w:val="000000"/>
          <w:spacing w:val="0"/>
          <w:w w:val="100"/>
          <w:shd w:fill="auto" w:val="clear"/>
          <w:vertAlign w:val="superscript"/>
          <w:lang w:val="uk-UA" w:eastAsia="uk-UA" w:bidi="uk-UA"/>
        </w:rPr>
        <w:t>351</w:t>
      </w:r>
      <w:r>
        <w:rPr>
          <w:color w:val="000000"/>
          <w:spacing w:val="0"/>
          <w:w w:val="100"/>
          <w:shd w:fill="auto" w:val="clear"/>
          <w:lang w:val="uk-UA" w:eastAsia="uk-UA" w:bidi="uk-UA"/>
        </w:rPr>
        <w:t>.</w:t>
      </w:r>
    </w:p>
    <w:p>
      <w:pPr>
        <w:sectPr>
          <w:footnotePr>
            <w:numFmt w:val="upperRoman"/>
            <w:numStart w:val="6"/>
          </w:footnotePr>
          <w:type w:val="continuous"/>
          <w:pgSz w:w="12200" w:h="17626"/>
          <w:pgMar w:left="1793" w:right="1374" w:gutter="0" w:header="0" w:top="1459" w:footer="3" w:bottom="120"/>
          <w:formProt w:val="false"/>
          <w:textDirection w:val="lrTb"/>
          <w:docGrid w:type="default" w:linePitch="360" w:charSpace="0"/>
        </w:sectPr>
      </w:pPr>
    </w:p>
    <w:p>
      <w:pPr>
        <w:pStyle w:val="11"/>
        <w:keepNext w:val="true"/>
        <w:keepLines/>
        <w:widowControl w:val="false"/>
        <w:shd w:val="clear" w:color="auto" w:fill="auto"/>
        <w:bidi w:val="0"/>
        <w:spacing w:lineRule="auto" w:line="240" w:before="0" w:after="240"/>
        <w:ind w:firstLine="480" w:left="0" w:right="0"/>
        <w:jc w:val="both"/>
        <w:rPr/>
      </w:pPr>
      <w:bookmarkStart w:id="17" w:name="_toc4854"/>
      <w:bookmarkStart w:id="18" w:name="bookmark22"/>
      <w:bookmarkEnd w:id="17"/>
      <w:r>
        <w:rPr>
          <w:b/>
          <w:bCs/>
          <w:color w:val="3F474C"/>
          <w:spacing w:val="0"/>
          <w:w w:val="100"/>
          <w:sz w:val="46"/>
          <w:szCs w:val="46"/>
          <w:shd w:fill="auto" w:val="clear"/>
          <w:lang w:val="en-US" w:eastAsia="en-US" w:bidi="en-US"/>
        </w:rPr>
        <w:t xml:space="preserve">6 </w:t>
      </w:r>
      <w:r>
        <w:rPr>
          <w:spacing w:val="0"/>
          <w:w w:val="100"/>
          <w:shd w:fill="auto" w:val="clear"/>
          <w:lang w:val="uk-UA" w:eastAsia="uk-UA" w:bidi="uk-UA"/>
        </w:rPr>
        <w:t>Черчилль стає «Черчиллем»</w:t>
      </w:r>
      <w:bookmarkEnd w:id="18"/>
    </w:p>
    <w:p>
      <w:pPr>
        <w:pStyle w:val="Style22"/>
        <w:keepNext w:val="false"/>
        <w:keepLines w:val="false"/>
        <w:widowControl w:val="false"/>
        <w:shd w:val="clear" w:color="auto" w:fill="auto"/>
        <w:bidi w:val="0"/>
        <w:spacing w:lineRule="auto" w:line="240" w:before="0" w:after="2580"/>
        <w:ind w:hanging="0" w:left="1420" w:right="0"/>
        <w:jc w:val="left"/>
        <w:rPr>
          <w:sz w:val="26"/>
          <w:szCs w:val="26"/>
        </w:rPr>
      </w:pPr>
      <w:r>
        <w:rPr>
          <w:rFonts w:eastAsia="Arial" w:cs="Arial" w:ascii="Arial" w:hAnsi="Arial"/>
          <w:i/>
          <w:iCs/>
          <w:color w:val="000000"/>
          <w:spacing w:val="0"/>
          <w:w w:val="100"/>
          <w:sz w:val="26"/>
          <w:szCs w:val="26"/>
          <w:shd w:fill="auto" w:val="clear"/>
          <w:lang w:val="uk-UA" w:eastAsia="uk-UA" w:bidi="uk-UA"/>
        </w:rPr>
        <w:t xml:space="preserve">Весна </w:t>
      </w:r>
      <w:r>
        <w:rPr>
          <w:rFonts w:eastAsia="Arial" w:cs="Arial" w:ascii="Arial" w:hAnsi="Arial"/>
          <w:i/>
          <w:iCs/>
          <w:color w:val="000000"/>
          <w:spacing w:val="0"/>
          <w:w w:val="100"/>
          <w:sz w:val="26"/>
          <w:szCs w:val="26"/>
          <w:shd w:fill="auto" w:val="clear"/>
          <w:lang w:val="en-US" w:eastAsia="en-US" w:bidi="en-US"/>
        </w:rPr>
        <w:t>1940</w:t>
      </w:r>
    </w:p>
    <w:p>
      <w:pPr>
        <w:pStyle w:val="Style21"/>
        <w:keepNext w:val="false"/>
        <w:keepLines w:val="false"/>
        <w:widowControl w:val="false"/>
        <w:shd w:val="clear" w:color="auto" w:fill="auto"/>
        <w:bidi w:val="0"/>
        <w:spacing w:before="0" w:after="0"/>
        <w:ind w:hanging="0" w:left="480" w:right="0"/>
        <w:jc w:val="both"/>
        <w:rPr/>
      </w:pPr>
      <w:r>
        <w:rPr>
          <w:color w:val="3F474C"/>
          <w:spacing w:val="0"/>
          <w:w w:val="100"/>
          <w:shd w:fill="auto" w:val="clear"/>
          <w:lang w:val="uk-UA" w:eastAsia="uk-UA" w:bidi="uk-UA"/>
        </w:rPr>
        <w:t>■</w:t>
      </w:r>
      <w:r>
        <w:rPr>
          <w:color w:val="3F474C"/>
          <w:spacing w:val="0"/>
          <w:w w:val="100"/>
          <w:shd w:fill="auto" w:val="clear"/>
          <w:lang w:val="uk-UA" w:eastAsia="uk-UA" w:bidi="uk-UA"/>
        </w:rPr>
        <w:t xml:space="preserve">Ш </w:t>
      </w:r>
      <w:r>
        <w:rPr>
          <w:color w:val="000000"/>
          <w:spacing w:val="0"/>
          <w:w w:val="100"/>
          <w:shd w:fill="auto" w:val="clear"/>
          <w:lang w:val="uk-UA" w:eastAsia="uk-UA" w:bidi="uk-UA"/>
        </w:rPr>
        <w:t xml:space="preserve">ільшу частину серпня </w:t>
      </w:r>
      <w:r>
        <w:rPr>
          <w:color w:val="000000"/>
          <w:spacing w:val="0"/>
          <w:w w:val="100"/>
          <w:shd w:fill="auto" w:val="clear"/>
          <w:lang w:val="en-US" w:eastAsia="en-US" w:bidi="en-US"/>
        </w:rPr>
        <w:t xml:space="preserve">1939 </w:t>
      </w:r>
      <w:r>
        <w:rPr>
          <w:color w:val="000000"/>
          <w:spacing w:val="0"/>
          <w:w w:val="100"/>
          <w:shd w:fill="auto" w:val="clear"/>
          <w:lang w:val="uk-UA" w:eastAsia="uk-UA" w:bidi="uk-UA"/>
        </w:rPr>
        <w:t xml:space="preserve">року Черчилль відпочивав у Фран- ІЦІЇ, де малював пейзажі й розмірковував про війну, що на- </w:t>
      </w:r>
      <w:r>
        <w:rPr>
          <w:i/>
          <w:iCs/>
          <w:color w:val="3F474C"/>
          <w:spacing w:val="0"/>
          <w:w w:val="100"/>
          <w:shd w:fill="auto" w:val="clear"/>
          <w:lang w:val="uk-UA" w:eastAsia="uk-UA" w:bidi="uk-UA"/>
        </w:rPr>
        <w:t xml:space="preserve">шяЛ </w:t>
      </w:r>
      <w:r>
        <w:rPr>
          <w:color w:val="000000"/>
          <w:spacing w:val="0"/>
          <w:w w:val="100"/>
          <w:shd w:fill="auto" w:val="clear"/>
          <w:lang w:val="uk-UA" w:eastAsia="uk-UA" w:bidi="uk-UA"/>
        </w:rPr>
        <w:t>ближалася. У нього були погані передчуття. «Це — остання картина, яку ми пишемо в мирний час... і це надовго»</w:t>
      </w:r>
      <w:r>
        <w:rPr>
          <w:color w:val="000000"/>
          <w:spacing w:val="0"/>
          <w:w w:val="100"/>
          <w:shd w:fill="auto" w:val="clear"/>
          <w:vertAlign w:val="superscript"/>
          <w:lang w:val="uk-UA" w:eastAsia="uk-UA" w:bidi="uk-UA"/>
        </w:rPr>
        <w:t>352</w:t>
      </w:r>
      <w:r>
        <w:rPr>
          <w:color w:val="000000"/>
          <w:spacing w:val="0"/>
          <w:w w:val="100"/>
          <w:shd w:fill="auto" w:val="clear"/>
          <w:lang w:val="uk-UA" w:eastAsia="uk-UA" w:bidi="uk-UA"/>
        </w:rPr>
        <w:t>, — зауважив він під час розмови з іншим художником. Повернувшись до Англії наприкінці місяця, він визирнув із вікна авто, поглянув на мирний заміський пейзаж, на кукурудзяні поля й повільно промовив: «Перш ніж збиратимемо врожай, прийде війна»</w:t>
      </w:r>
      <w:r>
        <w:rPr>
          <w:color w:val="000000"/>
          <w:spacing w:val="0"/>
          <w:w w:val="100"/>
          <w:shd w:fill="auto" w:val="clear"/>
          <w:vertAlign w:val="superscript"/>
          <w:lang w:val="uk-UA" w:eastAsia="uk-UA" w:bidi="uk-UA"/>
        </w:rPr>
        <w:t>353</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480" w:right="0"/>
        <w:jc w:val="both"/>
        <w:rPr/>
      </w:pPr>
      <w:r>
        <w:rPr>
          <w:color w:val="000000"/>
          <w:spacing w:val="0"/>
          <w:w w:val="100"/>
          <w:shd w:fill="auto" w:val="clear"/>
          <w:lang w:val="uk-UA" w:eastAsia="uk-UA" w:bidi="uk-UA"/>
        </w:rPr>
        <w:t>Уранці в п'ятницю, і вересня 1939 року, ще до того як достигла пшениця, німецька армія вторглася в Польщу.</w:t>
      </w:r>
    </w:p>
    <w:p>
      <w:pPr>
        <w:pStyle w:val="Style21"/>
        <w:keepNext w:val="false"/>
        <w:keepLines w:val="false"/>
        <w:widowControl w:val="false"/>
        <w:shd w:val="clear" w:color="auto" w:fill="auto"/>
        <w:bidi w:val="0"/>
        <w:spacing w:before="0" w:after="0"/>
        <w:ind w:firstLine="440" w:left="480" w:right="0"/>
        <w:jc w:val="both"/>
        <w:rPr/>
      </w:pPr>
      <w:r>
        <w:rPr>
          <w:color w:val="000000"/>
          <w:spacing w:val="0"/>
          <w:w w:val="100"/>
          <w:shd w:fill="auto" w:val="clear"/>
          <w:lang w:val="uk-UA" w:eastAsia="uk-UA" w:bidi="uk-UA"/>
        </w:rPr>
        <w:t>За два дні, о 9 годині сонячного недільного ранку з вересня, бри</w:t>
        <w:softHyphen/>
        <w:t>танський уряд звернувся до Берліна з останнім попередженням: якщо Німеччина не відмовиться від вторгнення в Польщу, Британія. і Франція будуть змушені оголосити їй війну. Об її годині термін ультиматуму сплив.</w:t>
      </w:r>
    </w:p>
    <w:p>
      <w:pPr>
        <w:pStyle w:val="Style21"/>
        <w:keepNext w:val="false"/>
        <w:keepLines w:val="false"/>
        <w:widowControl w:val="false"/>
        <w:shd w:val="clear" w:color="auto" w:fill="auto"/>
        <w:bidi w:val="0"/>
        <w:spacing w:before="0" w:after="0"/>
        <w:ind w:firstLine="440" w:left="480" w:right="0"/>
        <w:jc w:val="both"/>
        <w:rPr/>
      </w:pPr>
      <w:r>
        <w:rPr>
          <w:color w:val="000000"/>
          <w:spacing w:val="0"/>
          <w:w w:val="100"/>
          <w:shd w:fill="auto" w:val="clear"/>
          <w:lang w:val="uk-UA" w:eastAsia="uk-UA" w:bidi="uk-UA"/>
        </w:rPr>
        <w:t>За 15 хвилин прем’єр-міністр Чемберлен виголосив звернення до нації по ввс, оголосивши, що Британія та Німеччина перебувають у стані війни. Щойно він завершив промову, завили сирени повітряної тривоги.</w:t>
      </w:r>
    </w:p>
    <w:p>
      <w:pPr>
        <w:sectPr>
          <w:headerReference w:type="even" r:id="rId182"/>
          <w:headerReference w:type="default" r:id="rId183"/>
          <w:footerReference w:type="even" r:id="rId184"/>
          <w:footerReference w:type="default" r:id="rId185"/>
          <w:footnotePr>
            <w:numFmt w:val="upperRoman"/>
            <w:numStart w:val="6"/>
          </w:footnotePr>
          <w:type w:val="nextPage"/>
          <w:pgSz w:w="12200" w:h="17626"/>
          <w:pgMar w:left="1745" w:right="1365" w:gutter="0" w:header="1124" w:top="1552" w:footer="1702" w:bottom="2130"/>
          <w:pgNumType w:start="89"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480" w:right="0"/>
        <w:jc w:val="both"/>
        <w:rPr/>
      </w:pPr>
      <w:r>
        <w:rPr>
          <w:color w:val="000000"/>
          <w:spacing w:val="0"/>
          <w:w w:val="100"/>
          <w:shd w:fill="auto" w:val="clear"/>
          <w:lang w:val="uk-UA" w:eastAsia="uk-UA" w:bidi="uk-UA"/>
        </w:rPr>
        <w:t>Чемберлен не приховував розпачу. «Це сумний день для всіх нас, але для мене — найсумніший, — казав він. — Усе, заради чого я працював, усе, на що сподівався, усе, у що вірив протягом усієї своєї політичної кар’єри, зруйноване»</w:t>
      </w:r>
      <w:r>
        <w:rPr>
          <w:color w:val="000000"/>
          <w:spacing w:val="0"/>
          <w:w w:val="100"/>
          <w:shd w:fill="auto" w:val="clear"/>
          <w:vertAlign w:val="superscript"/>
          <w:lang w:val="uk-UA" w:eastAsia="uk-UA" w:bidi="uk-UA"/>
        </w:rPr>
        <w:t>354</w:t>
      </w:r>
      <w:r>
        <w:rPr>
          <w:color w:val="000000"/>
          <w:spacing w:val="0"/>
          <w:w w:val="100"/>
          <w:shd w:fill="auto" w:val="clear"/>
          <w:lang w:val="uk-UA" w:eastAsia="uk-UA" w:bidi="uk-UA"/>
        </w:rPr>
        <w:t>. Це цілком відповідало дійсності, але, мабуть, не надто доречно звучало в тій ситуації. Бо наразі проблема була значно серйознішою за особисті переживання чи політичне майбутнє Невіла Чемберлена. На кону була доля Європи і, можливо, усього світу.</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Черчилль розумів це. Згодом, згадуючи, як того дня чекав на можливість виступити в Палаті громад, він пригадував, що відчував </w:t>
      </w:r>
      <w:r>
        <w:rPr>
          <w:color w:val="191D1E"/>
          <w:spacing w:val="0"/>
          <w:w w:val="100"/>
          <w:shd w:fill="auto" w:val="clear"/>
          <w:lang w:val="en-US" w:eastAsia="en-US" w:bidi="en-US"/>
        </w:rPr>
        <w:t>«...</w:t>
      </w:r>
      <w:r>
        <w:rPr>
          <w:color w:val="191D1E"/>
          <w:spacing w:val="0"/>
          <w:w w:val="100"/>
          <w:shd w:fill="auto" w:val="clear"/>
          <w:lang w:val="uk-UA" w:eastAsia="uk-UA" w:bidi="uk-UA"/>
        </w:rPr>
        <w:t xml:space="preserve">спокій духу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я усвідомлював властиве мені своєрідне піднесене відчуження від людських і особистих справ»</w:t>
      </w:r>
      <w:r>
        <w:rPr>
          <w:color w:val="191D1E"/>
          <w:spacing w:val="0"/>
          <w:w w:val="100"/>
          <w:shd w:fill="auto" w:val="clear"/>
          <w:vertAlign w:val="superscript"/>
          <w:lang w:val="uk-UA" w:eastAsia="uk-UA" w:bidi="uk-UA"/>
        </w:rPr>
        <w:t>355</w:t>
      </w:r>
      <w:r>
        <w:rPr>
          <w:color w:val="191D1E"/>
          <w:spacing w:val="0"/>
          <w:w w:val="100"/>
          <w:shd w:fill="auto" w:val="clear"/>
          <w:lang w:val="uk-UA" w:eastAsia="uk-UA" w:bidi="uk-UA"/>
        </w:rPr>
        <w:t>. Коли він звівся виголошувати промову, то спробував передати це відчуття парламентарям.</w:t>
      </w:r>
    </w:p>
    <w:p>
      <w:pPr>
        <w:pStyle w:val="Style21"/>
        <w:keepNext w:val="false"/>
        <w:keepLines w:val="false"/>
        <w:widowControl w:val="false"/>
        <w:shd w:val="clear" w:color="auto" w:fill="auto"/>
        <w:bidi w:val="0"/>
        <w:spacing w:lineRule="auto" w:line="240" w:before="0" w:after="0"/>
        <w:ind w:hanging="0" w:left="0" w:right="1000"/>
        <w:jc w:val="right"/>
        <w:rPr/>
      </w:pPr>
      <w:r>
        <w:rPr>
          <w:color w:val="747F88"/>
          <w:spacing w:val="0"/>
          <w:w w:val="100"/>
          <w:shd w:fill="auto" w:val="clear"/>
          <w:vertAlign w:val="superscript"/>
          <w:lang w:val="en-US" w:eastAsia="en-US" w:bidi="en-US"/>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Черчилль обрав упевненіші, </w:t>
      </w:r>
      <w:r>
        <w:rPr>
          <w:color w:val="000000"/>
          <w:spacing w:val="0"/>
          <w:w w:val="100"/>
          <w:shd w:fill="auto" w:val="clear"/>
          <w:lang w:val="uk-UA" w:eastAsia="uk-UA" w:bidi="uk-UA"/>
        </w:rPr>
        <w:t xml:space="preserve">чіткіші інтонації, </w:t>
      </w:r>
      <w:r>
        <w:rPr>
          <w:color w:val="191D1E"/>
          <w:spacing w:val="0"/>
          <w:w w:val="100"/>
          <w:shd w:fill="auto" w:val="clear"/>
          <w:lang w:val="uk-UA" w:eastAsia="uk-UA" w:bidi="uk-UA"/>
        </w:rPr>
        <w:t xml:space="preserve">ніж прем’єр-міністр. «Ідеться не про битву за </w:t>
      </w:r>
      <w:r>
        <w:rPr>
          <w:color w:val="000000"/>
          <w:spacing w:val="0"/>
          <w:w w:val="100"/>
          <w:shd w:fill="auto" w:val="clear"/>
          <w:lang w:val="uk-UA" w:eastAsia="uk-UA" w:bidi="uk-UA"/>
        </w:rPr>
        <w:t xml:space="preserve">Данциг чи Польщу. </w:t>
      </w:r>
      <w:r>
        <w:rPr>
          <w:color w:val="191D1E"/>
          <w:spacing w:val="0"/>
          <w:w w:val="100"/>
          <w:shd w:fill="auto" w:val="clear"/>
          <w:lang w:val="uk-UA" w:eastAsia="uk-UA" w:bidi="uk-UA"/>
        </w:rPr>
        <w:t xml:space="preserve">Ми б’ємося за порятунок цілого світу </w:t>
      </w:r>
      <w:r>
        <w:rPr>
          <w:color w:val="000000"/>
          <w:spacing w:val="0"/>
          <w:w w:val="100"/>
          <w:shd w:fill="auto" w:val="clear"/>
          <w:lang w:val="uk-UA" w:eastAsia="uk-UA" w:bidi="uk-UA"/>
        </w:rPr>
        <w:t xml:space="preserve">від жахів нацистської тиранії і </w:t>
      </w:r>
      <w:r>
        <w:rPr>
          <w:color w:val="191D1E"/>
          <w:spacing w:val="0"/>
          <w:w w:val="100"/>
          <w:shd w:fill="auto" w:val="clear"/>
          <w:lang w:val="uk-UA" w:eastAsia="uk-UA" w:bidi="uk-UA"/>
        </w:rPr>
        <w:t xml:space="preserve">за захист усього найсвященнішого </w:t>
      </w:r>
      <w:r>
        <w:rPr>
          <w:color w:val="000000"/>
          <w:spacing w:val="0"/>
          <w:w w:val="100"/>
          <w:shd w:fill="auto" w:val="clear"/>
          <w:lang w:val="uk-UA" w:eastAsia="uk-UA" w:bidi="uk-UA"/>
        </w:rPr>
        <w:t xml:space="preserve">для людства. Це війна не за </w:t>
      </w:r>
      <w:r>
        <w:rPr>
          <w:color w:val="191D1E"/>
          <w:spacing w:val="0"/>
          <w:w w:val="100"/>
          <w:shd w:fill="auto" w:val="clear"/>
          <w:lang w:val="uk-UA" w:eastAsia="uk-UA" w:bidi="uk-UA"/>
        </w:rPr>
        <w:t xml:space="preserve">панування чи звеличення </w:t>
      </w:r>
      <w:r>
        <w:rPr>
          <w:color w:val="000000"/>
          <w:spacing w:val="0"/>
          <w:w w:val="100"/>
          <w:shd w:fill="auto" w:val="clear"/>
          <w:lang w:val="uk-UA" w:eastAsia="uk-UA" w:bidi="uk-UA"/>
        </w:rPr>
        <w:t xml:space="preserve">імперії, не за матеріальні здобутки; війна </w:t>
      </w:r>
      <w:r>
        <w:rPr>
          <w:color w:val="191D1E"/>
          <w:spacing w:val="0"/>
          <w:w w:val="100"/>
          <w:shd w:fill="auto" w:val="clear"/>
          <w:lang w:val="uk-UA" w:eastAsia="uk-UA" w:bidi="uk-UA"/>
        </w:rPr>
        <w:t xml:space="preserve">не за те, щоб позбавити </w:t>
      </w:r>
      <w:r>
        <w:rPr>
          <w:color w:val="000000"/>
          <w:spacing w:val="0"/>
          <w:w w:val="100"/>
          <w:shd w:fill="auto" w:val="clear"/>
          <w:lang w:val="uk-UA" w:eastAsia="uk-UA" w:bidi="uk-UA"/>
        </w:rPr>
        <w:t xml:space="preserve">якусь країну місця під сонцем чи можливостей </w:t>
      </w:r>
      <w:r>
        <w:rPr>
          <w:color w:val="191D1E"/>
          <w:spacing w:val="0"/>
          <w:w w:val="100"/>
          <w:shd w:fill="auto" w:val="clear"/>
          <w:lang w:val="uk-UA" w:eastAsia="uk-UA" w:bidi="uk-UA"/>
        </w:rPr>
        <w:t xml:space="preserve">розвитку. За своїм </w:t>
      </w:r>
      <w:r>
        <w:rPr>
          <w:color w:val="000000"/>
          <w:spacing w:val="0"/>
          <w:w w:val="100"/>
          <w:shd w:fill="auto" w:val="clear"/>
          <w:lang w:val="uk-UA" w:eastAsia="uk-UA" w:bidi="uk-UA"/>
        </w:rPr>
        <w:t xml:space="preserve">внутрішнім єством це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війна за встановлення </w:t>
      </w:r>
      <w:r>
        <w:rPr>
          <w:color w:val="191D1E"/>
          <w:spacing w:val="0"/>
          <w:w w:val="100"/>
          <w:shd w:fill="auto" w:val="clear"/>
          <w:lang w:val="uk-UA" w:eastAsia="uk-UA" w:bidi="uk-UA"/>
        </w:rPr>
        <w:t xml:space="preserve">на непорушних </w:t>
      </w:r>
      <w:r>
        <w:rPr>
          <w:color w:val="000000"/>
          <w:spacing w:val="0"/>
          <w:w w:val="100"/>
          <w:shd w:fill="auto" w:val="clear"/>
          <w:lang w:val="uk-UA" w:eastAsia="uk-UA" w:bidi="uk-UA"/>
        </w:rPr>
        <w:t xml:space="preserve">підвалинах прав людини; це </w:t>
      </w:r>
      <w:r>
        <w:rPr>
          <w:color w:val="000000"/>
          <w:spacing w:val="0"/>
          <w:w w:val="100"/>
          <w:shd w:fill="auto" w:val="clear"/>
          <w:lang w:val="en-US" w:eastAsia="en-US" w:bidi="en-US"/>
        </w:rPr>
        <w:t xml:space="preserve">— </w:t>
      </w:r>
      <w:r>
        <w:rPr>
          <w:color w:val="000000"/>
          <w:spacing w:val="0"/>
          <w:w w:val="100"/>
          <w:shd w:fill="auto" w:val="clear"/>
          <w:lang w:val="uk-UA" w:eastAsia="uk-UA" w:bidi="uk-UA"/>
        </w:rPr>
        <w:t>війна за утверджен-</w:t>
      </w:r>
    </w:p>
    <w:p>
      <w:pPr>
        <w:pStyle w:val="Style22"/>
        <w:keepNext w:val="false"/>
        <w:keepLines w:val="false"/>
        <w:widowControl w:val="false"/>
        <w:shd w:val="clear" w:color="auto" w:fill="auto"/>
        <w:tabs>
          <w:tab w:val="clear" w:pos="720"/>
          <w:tab w:val="left" w:pos="755" w:leader="none"/>
          <w:tab w:val="left" w:pos="3342" w:leader="none"/>
          <w:tab w:val="left" w:pos="4461" w:leader="none"/>
        </w:tabs>
        <w:bidi w:val="0"/>
        <w:spacing w:lineRule="auto" w:line="240" w:before="0" w:after="0"/>
        <w:ind w:firstLine="400" w:left="0" w:right="0"/>
        <w:jc w:val="both"/>
        <w:rPr>
          <w:sz w:val="19"/>
          <w:szCs w:val="19"/>
        </w:rPr>
      </w:pPr>
      <w:r>
        <w:rPr>
          <w:rFonts w:eastAsia="Arial" w:cs="Arial" w:ascii="Arial" w:hAnsi="Arial"/>
          <w:color w:val="191D1E"/>
          <w:spacing w:val="0"/>
          <w:w w:val="100"/>
          <w:sz w:val="19"/>
          <w:szCs w:val="19"/>
          <w:shd w:fill="auto" w:val="clear"/>
          <w:lang w:val="en-US" w:eastAsia="en-US" w:bidi="en-US"/>
        </w:rPr>
        <w:t>-</w:t>
        <w:tab/>
      </w:r>
      <w:r>
        <w:rPr>
          <w:rFonts w:eastAsia="Arial" w:cs="Arial" w:ascii="Arial" w:hAnsi="Arial"/>
          <w:color w:val="000000"/>
          <w:spacing w:val="0"/>
          <w:w w:val="100"/>
          <w:sz w:val="19"/>
          <w:szCs w:val="19"/>
          <w:shd w:fill="auto" w:val="clear"/>
          <w:lang w:val="en-US" w:eastAsia="en-US" w:bidi="en-US"/>
        </w:rPr>
        <w:t>.</w:t>
        <w:tab/>
        <w:t>...</w:t>
        <w:tab/>
        <w:t xml:space="preserve">. </w:t>
      </w:r>
      <w:r>
        <w:rPr>
          <w:rFonts w:eastAsia="Arial" w:cs="Arial" w:ascii="Arial" w:hAnsi="Arial"/>
          <w:color w:val="191D1E"/>
          <w:spacing w:val="0"/>
          <w:w w:val="100"/>
          <w:sz w:val="19"/>
          <w:szCs w:val="19"/>
          <w:shd w:fill="auto" w:val="clear"/>
          <w:lang w:val="uk-UA" w:eastAsia="uk-UA" w:bidi="uk-UA"/>
        </w:rPr>
        <w:t>з5б</w:t>
      </w:r>
    </w:p>
    <w:p>
      <w:pPr>
        <w:pStyle w:val="51"/>
        <w:keepNext w:val="false"/>
        <w:keepLines w:val="false"/>
        <w:widowControl w:val="false"/>
        <w:shd w:val="clear" w:color="auto" w:fill="auto"/>
        <w:bidi w:val="0"/>
        <w:spacing w:lineRule="auto" w:line="180" w:before="0" w:after="0"/>
        <w:ind w:hanging="0" w:left="0" w:right="0"/>
        <w:jc w:val="left"/>
        <w:rPr/>
      </w:pPr>
      <w:r>
        <w:rPr>
          <w:spacing w:val="0"/>
          <w:w w:val="100"/>
          <w:shd w:fill="auto" w:val="clear"/>
          <w:lang w:val="uk-UA" w:eastAsia="uk-UA" w:bidi="uk-UA"/>
        </w:rPr>
        <w:t xml:space="preserve">ня и відновлення </w:t>
      </w:r>
      <w:r>
        <w:rPr>
          <w:color w:val="000000"/>
          <w:spacing w:val="0"/>
          <w:w w:val="100"/>
          <w:shd w:fill="auto" w:val="clear"/>
          <w:lang w:val="uk-UA" w:eastAsia="uk-UA" w:bidi="uk-UA"/>
        </w:rPr>
        <w:t xml:space="preserve">людської ГІДНОСТІ»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firstLine="440" w:left="0" w:right="0"/>
        <w:jc w:val="both"/>
        <w:rPr/>
      </w:pPr>
      <w:r>
        <w:rPr>
          <w:color w:val="191D1E"/>
          <w:spacing w:val="0"/>
          <w:w w:val="100"/>
          <w:shd w:fill="auto" w:val="clear"/>
          <w:lang w:val="uk-UA" w:eastAsia="uk-UA" w:bidi="uk-UA"/>
        </w:rPr>
        <w:t xml:space="preserve">Джордж </w:t>
      </w:r>
      <w:r>
        <w:rPr>
          <w:color w:val="000000"/>
          <w:spacing w:val="0"/>
          <w:w w:val="100"/>
          <w:shd w:fill="auto" w:val="clear"/>
          <w:lang w:val="uk-UA" w:eastAsia="uk-UA" w:bidi="uk-UA"/>
        </w:rPr>
        <w:t>Орвелл, можливо, і не повірив би Черчиллевим сло</w:t>
      </w:r>
      <w:r>
        <w:rPr>
          <w:color w:val="191D1E"/>
          <w:spacing w:val="0"/>
          <w:w w:val="100"/>
          <w:shd w:fill="auto" w:val="clear"/>
          <w:lang w:val="uk-UA" w:eastAsia="uk-UA" w:bidi="uk-UA"/>
        </w:rPr>
        <w:t xml:space="preserve">вам, але він, </w:t>
      </w:r>
      <w:r>
        <w:rPr>
          <w:color w:val="000000"/>
          <w:spacing w:val="0"/>
          <w:w w:val="100"/>
          <w:shd w:fill="auto" w:val="clear"/>
          <w:lang w:val="uk-UA" w:eastAsia="uk-UA" w:bidi="uk-UA"/>
        </w:rPr>
        <w:t>безумовно, погодився б із принципами, що були ви</w:t>
      </w:r>
      <w:r>
        <w:rPr>
          <w:color w:val="191D1E"/>
          <w:spacing w:val="0"/>
          <w:w w:val="100"/>
          <w:shd w:fill="auto" w:val="clear"/>
          <w:lang w:val="uk-UA" w:eastAsia="uk-UA" w:bidi="uk-UA"/>
        </w:rPr>
        <w:t xml:space="preserve">кладені, а </w:t>
      </w:r>
      <w:r>
        <w:rPr>
          <w:color w:val="000000"/>
          <w:spacing w:val="0"/>
          <w:w w:val="100"/>
          <w:shd w:fill="auto" w:val="clear"/>
          <w:lang w:val="uk-UA" w:eastAsia="uk-UA" w:bidi="uk-UA"/>
        </w:rPr>
        <w:t>надто з останнім реченням про права й місце особис</w:t>
      </w:r>
      <w:r>
        <w:rPr>
          <w:color w:val="191D1E"/>
          <w:spacing w:val="0"/>
          <w:w w:val="100"/>
          <w:shd w:fill="auto" w:val="clear"/>
          <w:lang w:val="uk-UA" w:eastAsia="uk-UA" w:bidi="uk-UA"/>
        </w:rPr>
        <w:t xml:space="preserve">тості. За </w:t>
      </w:r>
      <w:r>
        <w:rPr>
          <w:color w:val="000000"/>
          <w:spacing w:val="0"/>
          <w:w w:val="100"/>
          <w:shd w:fill="auto" w:val="clear"/>
          <w:lang w:val="uk-UA" w:eastAsia="uk-UA" w:bidi="uk-UA"/>
        </w:rPr>
        <w:t>кілька років він напише: «Інтелектуальна свобода</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поза </w:t>
      </w:r>
      <w:r>
        <w:rPr>
          <w:color w:val="191D1E"/>
          <w:spacing w:val="0"/>
          <w:w w:val="100"/>
          <w:shd w:fill="auto" w:val="clear"/>
          <w:lang w:val="uk-UA" w:eastAsia="uk-UA" w:bidi="uk-UA"/>
        </w:rPr>
        <w:t xml:space="preserve">всякими сумнівами, </w:t>
      </w:r>
      <w:r>
        <w:rPr>
          <w:color w:val="000000"/>
          <w:spacing w:val="0"/>
          <w:w w:val="100"/>
          <w:shd w:fill="auto" w:val="clear"/>
          <w:lang w:val="uk-UA" w:eastAsia="uk-UA" w:bidi="uk-UA"/>
        </w:rPr>
        <w:t>є однією з відмінних ознак західної цивіліза</w:t>
      </w:r>
      <w:r>
        <w:rPr>
          <w:color w:val="191D1E"/>
          <w:spacing w:val="0"/>
          <w:w w:val="100"/>
          <w:shd w:fill="auto" w:val="clear"/>
          <w:lang w:val="uk-UA" w:eastAsia="uk-UA" w:bidi="uk-UA"/>
        </w:rPr>
        <w:t>ції»</w:t>
      </w:r>
      <w:r>
        <w:rPr>
          <w:color w:val="191D1E"/>
          <w:spacing w:val="0"/>
          <w:w w:val="100"/>
          <w:shd w:fill="auto" w:val="clear"/>
          <w:vertAlign w:val="superscript"/>
          <w:lang w:val="uk-UA" w:eastAsia="uk-UA" w:bidi="uk-UA"/>
        </w:rPr>
        <w:t>357</w:t>
      </w:r>
      <w:r>
        <w:rPr>
          <w:color w:val="191D1E"/>
          <w:spacing w:val="0"/>
          <w:w w:val="100"/>
          <w:shd w:fill="auto" w:val="clear"/>
          <w:lang w:val="uk-UA" w:eastAsia="uk-UA" w:bidi="uk-UA"/>
        </w:rPr>
        <w:t xml:space="preserve">. Він також </w:t>
      </w:r>
      <w:r>
        <w:rPr>
          <w:color w:val="000000"/>
          <w:spacing w:val="0"/>
          <w:w w:val="100"/>
          <w:shd w:fill="auto" w:val="clear"/>
          <w:lang w:val="uk-UA" w:eastAsia="uk-UA" w:bidi="uk-UA"/>
        </w:rPr>
        <w:t xml:space="preserve">зазначив: «Якщо взагалі варто за щось </w:t>
      </w:r>
      <w:r>
        <w:rPr>
          <w:color w:val="191D1E"/>
          <w:spacing w:val="0"/>
          <w:w w:val="100"/>
          <w:shd w:fill="auto" w:val="clear"/>
          <w:lang w:val="uk-UA" w:eastAsia="uk-UA" w:bidi="uk-UA"/>
        </w:rPr>
        <w:t>воювати, то це за свободу думки»</w:t>
      </w:r>
      <w:r>
        <w:rPr>
          <w:color w:val="191D1E"/>
          <w:spacing w:val="0"/>
          <w:w w:val="100"/>
          <w:shd w:fill="auto" w:val="clear"/>
          <w:vertAlign w:val="superscript"/>
          <w:lang w:val="uk-UA" w:eastAsia="uk-UA" w:bidi="uk-UA"/>
        </w:rPr>
        <w:t>358</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firstLine="440" w:left="0" w:right="0"/>
        <w:jc w:val="both"/>
        <w:rPr/>
      </w:pPr>
      <w:r>
        <w:rPr>
          <w:color w:val="191D1E"/>
          <w:spacing w:val="0"/>
          <w:w w:val="100"/>
          <w:shd w:fill="auto" w:val="clear"/>
          <w:lang w:val="uk-UA" w:eastAsia="uk-UA" w:bidi="uk-UA"/>
        </w:rPr>
        <w:t xml:space="preserve">Через шість днів </w:t>
      </w:r>
      <w:r>
        <w:rPr>
          <w:color w:val="000000"/>
          <w:spacing w:val="0"/>
          <w:w w:val="100"/>
          <w:shd w:fill="auto" w:val="clear"/>
          <w:lang w:val="uk-UA" w:eastAsia="uk-UA" w:bidi="uk-UA"/>
        </w:rPr>
        <w:t xml:space="preserve">після Черчиллевого виступу Орвелл </w:t>
      </w:r>
      <w:r>
        <w:rPr>
          <w:color w:val="191D1E"/>
          <w:spacing w:val="0"/>
          <w:w w:val="100"/>
          <w:shd w:fill="auto" w:val="clear"/>
          <w:lang w:val="uk-UA" w:eastAsia="uk-UA" w:bidi="uk-UA"/>
        </w:rPr>
        <w:t xml:space="preserve">написав листа британському урядові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проханням дозволити йому стати до лав учасників воєнних дій. Це мала </w:t>
      </w:r>
      <w:r>
        <w:rPr>
          <w:color w:val="000000"/>
          <w:spacing w:val="0"/>
          <w:w w:val="100"/>
          <w:shd w:fill="auto" w:val="clear"/>
          <w:lang w:val="uk-UA" w:eastAsia="uk-UA" w:bidi="uk-UA"/>
        </w:rPr>
        <w:t xml:space="preserve">бути тривала </w:t>
      </w:r>
      <w:r>
        <w:rPr>
          <w:color w:val="191D1E"/>
          <w:spacing w:val="0"/>
          <w:w w:val="100"/>
          <w:shd w:fill="auto" w:val="clear"/>
          <w:lang w:val="uk-UA" w:eastAsia="uk-UA" w:bidi="uk-UA"/>
        </w:rPr>
        <w:t>й виснажлива для нього боротьба.</w:t>
      </w:r>
    </w:p>
    <w:p>
      <w:pPr>
        <w:pStyle w:val="Style21"/>
        <w:keepNext w:val="false"/>
        <w:keepLines w:val="false"/>
        <w:widowControl w:val="false"/>
        <w:shd w:val="clear" w:color="auto" w:fill="auto"/>
        <w:bidi w:val="0"/>
        <w:spacing w:lineRule="auto" w:line="278" w:before="0" w:after="0"/>
        <w:ind w:firstLine="440" w:left="0" w:right="0"/>
        <w:jc w:val="both"/>
        <w:rPr/>
      </w:pPr>
      <w:r>
        <w:rPr>
          <w:color w:val="191D1E"/>
          <w:spacing w:val="0"/>
          <w:w w:val="100"/>
          <w:shd w:fill="auto" w:val="clear"/>
          <w:lang w:val="uk-UA" w:eastAsia="uk-UA" w:bidi="uk-UA"/>
        </w:rPr>
        <w:t>Люди реагували на війну по-різному. Хтось був так приголомшений подіями, що впав у прострацію й соціальну ізоляцію. Обвинуватити в цьому ані Черчилля, ані Орвелла не зміг би ніхто. Обоє були сповнені енергії й рвалися до інтелектуального бою.</w:t>
      </w:r>
    </w:p>
    <w:p>
      <w:pPr>
        <w:pStyle w:val="Style21"/>
        <w:keepNext w:val="false"/>
        <w:keepLines w:val="false"/>
        <w:widowControl w:val="false"/>
        <w:shd w:val="clear" w:color="auto" w:fill="auto"/>
        <w:bidi w:val="0"/>
        <w:spacing w:lineRule="auto" w:line="278" w:before="0" w:after="0"/>
        <w:ind w:firstLine="440" w:left="0" w:right="0"/>
        <w:jc w:val="both"/>
        <w:rPr/>
      </w:pPr>
      <w:r>
        <w:rPr>
          <w:color w:val="191D1E"/>
          <w:spacing w:val="0"/>
          <w:w w:val="100"/>
          <w:shd w:fill="auto" w:val="clear"/>
          <w:lang w:val="uk-UA" w:eastAsia="uk-UA" w:bidi="uk-UA"/>
        </w:rPr>
        <w:t xml:space="preserve">Неділя з вересня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року завершилася тим, що Черчилля повернули в уряд. Його зробили першим лордом Адміралтейства, що в Британії є відповідником посади міністра вмс </w:t>
      </w:r>
      <w:r>
        <w:rPr>
          <w:color w:val="191D1E"/>
          <w:spacing w:val="0"/>
          <w:w w:val="100"/>
          <w:shd w:fill="auto" w:val="clear"/>
          <w:lang w:val="en-US" w:eastAsia="en-US" w:bidi="en-US"/>
        </w:rPr>
        <w:t xml:space="preserve">— </w:t>
      </w:r>
      <w:r>
        <w:rPr>
          <w:color w:val="191D1E"/>
          <w:spacing w:val="0"/>
          <w:w w:val="100"/>
          <w:shd w:fill="auto" w:val="clear"/>
          <w:lang w:val="uk-UA" w:eastAsia="uk-UA" w:bidi="uk-UA"/>
        </w:rPr>
        <w:t>цю посаду він уже обіймав на початку Першої світової війни. Знадобилася ще одна серйозна війна, аби примусити консерваторів прочинити перед ним двері. (Тим часом тієї-таки неділі в Мюнхені Юніті Мітфорд прийшла в парк і вистрелила собі в голову. Куля застрягла</w:t>
      </w:r>
    </w:p>
    <w:p>
      <w:pPr>
        <w:pStyle w:val="Style21"/>
        <w:keepNext w:val="false"/>
        <w:keepLines w:val="false"/>
        <w:widowControl w:val="false"/>
        <w:shd w:val="clear" w:color="auto" w:fill="auto"/>
        <w:bidi w:val="0"/>
        <w:spacing w:lineRule="auto" w:line="290" w:before="0" w:after="0"/>
        <w:ind w:hanging="0" w:left="480" w:right="0"/>
        <w:jc w:val="both"/>
        <w:rPr/>
      </w:pPr>
      <w:r>
        <w:rPr>
          <w:color w:val="191D1E"/>
          <w:spacing w:val="0"/>
          <w:w w:val="100"/>
          <w:shd w:fill="auto" w:val="clear"/>
          <w:lang w:val="uk-UA" w:eastAsia="uk-UA" w:bidi="uk-UA"/>
        </w:rPr>
        <w:t xml:space="preserve">в мозку, спричинивши серйозне поранення, але жінка померла через </w:t>
      </w:r>
      <w:r>
        <w:rPr>
          <w:color w:val="191D1E"/>
          <w:spacing w:val="0"/>
          <w:w w:val="100"/>
          <w:shd w:fill="auto" w:val="clear"/>
          <w:lang w:val="en-US" w:eastAsia="en-US" w:bidi="en-US"/>
        </w:rPr>
        <w:t xml:space="preserve">9 </w:t>
      </w:r>
      <w:r>
        <w:rPr>
          <w:color w:val="191D1E"/>
          <w:spacing w:val="0"/>
          <w:w w:val="100"/>
          <w:shd w:fill="auto" w:val="clear"/>
          <w:lang w:val="uk-UA" w:eastAsia="uk-UA" w:bidi="uk-UA"/>
        </w:rPr>
        <w:t>років)</w:t>
      </w:r>
      <w:r>
        <w:rPr>
          <w:color w:val="191D1E"/>
          <w:spacing w:val="0"/>
          <w:w w:val="100"/>
          <w:shd w:fill="auto" w:val="clear"/>
          <w:vertAlign w:val="superscript"/>
          <w:lang w:val="uk-UA" w:eastAsia="uk-UA" w:bidi="uk-UA"/>
        </w:rPr>
        <w:t>359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480" w:right="0"/>
        <w:jc w:val="both"/>
        <w:rPr/>
      </w:pPr>
      <w:r>
        <w:rPr>
          <w:color w:val="191D1E"/>
          <w:spacing w:val="0"/>
          <w:w w:val="100"/>
          <w:shd w:fill="auto" w:val="clear"/>
          <w:lang w:val="uk-UA" w:eastAsia="uk-UA" w:bidi="uk-UA"/>
        </w:rPr>
        <w:t>Одинадцятого вересня Черчилль отримав надзвичайного листа від американського президента. «Я буду вам довіку вдячний, якщо ви триматимете мене в курсі всього, про що мені, на вашу думку, треба знати»</w:t>
      </w:r>
      <w:r>
        <w:rPr>
          <w:color w:val="191D1E"/>
          <w:spacing w:val="0"/>
          <w:w w:val="100"/>
          <w:shd w:fill="auto" w:val="clear"/>
          <w:vertAlign w:val="superscript"/>
          <w:lang w:val="uk-UA" w:eastAsia="uk-UA" w:bidi="uk-UA"/>
        </w:rPr>
        <w:t>360</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написав Франклін Рузвельт. Черчилль швидко відповів</w:t>
      </w:r>
      <w:r>
        <w:rPr>
          <w:color w:val="191D1E"/>
          <w:spacing w:val="0"/>
          <w:w w:val="100"/>
          <w:shd w:fill="auto" w:val="clear"/>
          <w:vertAlign w:val="superscript"/>
          <w:lang w:val="uk-UA" w:eastAsia="uk-UA" w:bidi="uk-UA"/>
        </w:rPr>
        <w:t>361</w:t>
      </w:r>
      <w:r>
        <w:rPr>
          <w:color w:val="191D1E"/>
          <w:spacing w:val="0"/>
          <w:w w:val="100"/>
          <w:shd w:fill="auto" w:val="clear"/>
          <w:lang w:val="uk-UA" w:eastAsia="uk-UA" w:bidi="uk-UA"/>
        </w:rPr>
        <w:t xml:space="preserve">. Лист Франкліна Делано Рузвельта від </w:t>
      </w:r>
      <w:r>
        <w:rPr>
          <w:color w:val="191D1E"/>
          <w:spacing w:val="0"/>
          <w:w w:val="100"/>
          <w:shd w:fill="auto" w:val="clear"/>
          <w:lang w:val="en-US" w:eastAsia="en-US" w:bidi="en-US"/>
        </w:rPr>
        <w:t xml:space="preserve">11 </w:t>
      </w:r>
      <w:r>
        <w:rPr>
          <w:color w:val="191D1E"/>
          <w:spacing w:val="0"/>
          <w:w w:val="100"/>
          <w:shd w:fill="auto" w:val="clear"/>
          <w:lang w:val="uk-UA" w:eastAsia="uk-UA" w:bidi="uk-UA"/>
        </w:rPr>
        <w:t xml:space="preserve">вересня був першим приблизно з </w:t>
      </w:r>
      <w:r>
        <w:rPr>
          <w:color w:val="000000"/>
          <w:spacing w:val="0"/>
          <w:w w:val="100"/>
          <w:shd w:fill="auto" w:val="clear"/>
          <w:lang w:val="uk-UA" w:eastAsia="uk-UA" w:bidi="uk-UA"/>
        </w:rPr>
        <w:t xml:space="preserve">8оо </w:t>
      </w:r>
      <w:r>
        <w:rPr>
          <w:color w:val="191D1E"/>
          <w:spacing w:val="0"/>
          <w:w w:val="100"/>
          <w:shd w:fill="auto" w:val="clear"/>
          <w:lang w:val="uk-UA" w:eastAsia="uk-UA" w:bidi="uk-UA"/>
        </w:rPr>
        <w:t>листів, які той надішле Черчиллеві під час війни</w:t>
      </w:r>
      <w:r>
        <w:rPr>
          <w:color w:val="191D1E"/>
          <w:spacing w:val="0"/>
          <w:w w:val="100"/>
          <w:shd w:fill="auto" w:val="clear"/>
          <w:vertAlign w:val="superscript"/>
          <w:lang w:val="uk-UA" w:eastAsia="uk-UA" w:bidi="uk-UA"/>
        </w:rPr>
        <w:t>362</w:t>
      </w:r>
      <w:r>
        <w:rPr>
          <w:color w:val="191D1E"/>
          <w:spacing w:val="0"/>
          <w:w w:val="100"/>
          <w:shd w:fill="auto" w:val="clear"/>
          <w:lang w:val="uk-UA" w:eastAsia="uk-UA" w:bidi="uk-UA"/>
        </w:rPr>
        <w:t xml:space="preserve">. Сам Черчилль </w:t>
      </w:r>
      <w:r>
        <w:rPr>
          <w:color w:val="000000"/>
          <w:spacing w:val="0"/>
          <w:w w:val="100"/>
          <w:shd w:fill="auto" w:val="clear"/>
          <w:lang w:val="uk-UA" w:eastAsia="uk-UA" w:bidi="uk-UA"/>
        </w:rPr>
        <w:t xml:space="preserve">напише </w:t>
      </w:r>
      <w:r>
        <w:rPr>
          <w:color w:val="191D1E"/>
          <w:spacing w:val="0"/>
          <w:w w:val="100"/>
          <w:shd w:fill="auto" w:val="clear"/>
          <w:lang w:val="uk-UA" w:eastAsia="uk-UA" w:bidi="uk-UA"/>
        </w:rPr>
        <w:t xml:space="preserve">йому </w:t>
      </w:r>
      <w:r>
        <w:rPr>
          <w:color w:val="000000"/>
          <w:spacing w:val="0"/>
          <w:w w:val="100"/>
          <w:shd w:fill="auto" w:val="clear"/>
          <w:lang w:val="uk-UA" w:eastAsia="uk-UA" w:bidi="uk-UA"/>
        </w:rPr>
        <w:t xml:space="preserve">ще </w:t>
      </w:r>
      <w:r>
        <w:rPr>
          <w:color w:val="191D1E"/>
          <w:spacing w:val="0"/>
          <w:w w:val="100"/>
          <w:shd w:fill="auto" w:val="clear"/>
          <w:lang w:val="uk-UA" w:eastAsia="uk-UA" w:bidi="uk-UA"/>
        </w:rPr>
        <w:t xml:space="preserve">більше, </w:t>
      </w:r>
      <w:r>
        <w:rPr>
          <w:color w:val="191D1E"/>
          <w:spacing w:val="0"/>
          <w:w w:val="100"/>
          <w:shd w:fill="auto" w:val="clear"/>
          <w:lang w:val="en-US" w:eastAsia="en-US" w:bidi="en-US"/>
        </w:rPr>
        <w:t>950.</w:t>
      </w:r>
    </w:p>
    <w:p>
      <w:pPr>
        <w:pStyle w:val="Style21"/>
        <w:keepNext w:val="false"/>
        <w:keepLines w:val="false"/>
        <w:widowControl w:val="false"/>
        <w:shd w:val="clear" w:color="auto" w:fill="auto"/>
        <w:tabs>
          <w:tab w:val="clear" w:pos="720"/>
          <w:tab w:val="left" w:pos="4128" w:leader="none"/>
        </w:tabs>
        <w:bidi w:val="0"/>
        <w:spacing w:before="0" w:after="0"/>
        <w:ind w:firstLine="460" w:left="480" w:right="0"/>
        <w:jc w:val="both"/>
        <w:rPr/>
      </w:pPr>
      <w:r>
        <w:rPr>
          <w:color w:val="191D1E"/>
          <w:spacing w:val="0"/>
          <w:w w:val="100"/>
          <w:shd w:fill="auto" w:val="clear"/>
          <w:lang w:val="uk-UA" w:eastAsia="uk-UA" w:bidi="uk-UA"/>
        </w:rPr>
        <w:t xml:space="preserve">Це було незвично, </w:t>
      </w:r>
      <w:r>
        <w:rPr>
          <w:color w:val="000000"/>
          <w:spacing w:val="0"/>
          <w:w w:val="100"/>
          <w:shd w:fill="auto" w:val="clear"/>
          <w:lang w:val="uk-UA" w:eastAsia="uk-UA" w:bidi="uk-UA"/>
        </w:rPr>
        <w:t xml:space="preserve">навіть </w:t>
      </w:r>
      <w:r>
        <w:rPr>
          <w:color w:val="191D1E"/>
          <w:spacing w:val="0"/>
          <w:w w:val="100"/>
          <w:shd w:fill="auto" w:val="clear"/>
          <w:lang w:val="uk-UA" w:eastAsia="uk-UA" w:bidi="uk-UA"/>
        </w:rPr>
        <w:t xml:space="preserve">недоречно: президент Сполучених Штатів Америки, </w:t>
      </w:r>
      <w:r>
        <w:rPr>
          <w:color w:val="000000"/>
          <w:spacing w:val="0"/>
          <w:w w:val="100"/>
          <w:shd w:fill="auto" w:val="clear"/>
          <w:lang w:val="uk-UA" w:eastAsia="uk-UA" w:bidi="uk-UA"/>
        </w:rPr>
        <w:t xml:space="preserve">країни, яка </w:t>
      </w:r>
      <w:r>
        <w:rPr>
          <w:color w:val="191D1E"/>
          <w:spacing w:val="0"/>
          <w:w w:val="100"/>
          <w:shd w:fill="auto" w:val="clear"/>
          <w:lang w:val="uk-UA" w:eastAsia="uk-UA" w:bidi="uk-UA"/>
        </w:rPr>
        <w:t xml:space="preserve">начебто зберігала нейтралітет і була в стані миру, спілкувався напряму з </w:t>
      </w:r>
      <w:r>
        <w:rPr>
          <w:color w:val="000000"/>
          <w:spacing w:val="0"/>
          <w:w w:val="100"/>
          <w:shd w:fill="auto" w:val="clear"/>
          <w:lang w:val="uk-UA" w:eastAsia="uk-UA" w:bidi="uk-UA"/>
        </w:rPr>
        <w:t xml:space="preserve">членом </w:t>
      </w:r>
      <w:r>
        <w:rPr>
          <w:color w:val="191D1E"/>
          <w:spacing w:val="0"/>
          <w:w w:val="100"/>
          <w:shd w:fill="auto" w:val="clear"/>
          <w:lang w:val="uk-UA" w:eastAsia="uk-UA" w:bidi="uk-UA"/>
        </w:rPr>
        <w:t xml:space="preserve">уряду Британії </w:t>
      </w:r>
      <w:r>
        <w:rPr>
          <w:color w:val="000000"/>
          <w:spacing w:val="0"/>
          <w:w w:val="100"/>
          <w:shd w:fill="auto" w:val="clear"/>
          <w:lang w:val="en-US" w:eastAsia="en-US" w:bidi="en-US"/>
        </w:rPr>
        <w:t xml:space="preserve">— </w:t>
      </w:r>
      <w:r>
        <w:rPr>
          <w:color w:val="191D1E"/>
          <w:spacing w:val="0"/>
          <w:w w:val="100"/>
          <w:shd w:fill="auto" w:val="clear"/>
          <w:lang w:val="uk-UA" w:eastAsia="uk-UA" w:bidi="uk-UA"/>
        </w:rPr>
        <w:t>краї</w:t>
      </w:r>
      <w:r>
        <w:rPr>
          <w:color w:val="000000"/>
          <w:spacing w:val="0"/>
          <w:w w:val="100"/>
          <w:shd w:fill="auto" w:val="clear"/>
          <w:lang w:val="uk-UA" w:eastAsia="uk-UA" w:bidi="uk-UA"/>
        </w:rPr>
        <w:t xml:space="preserve">ни, </w:t>
      </w:r>
      <w:r>
        <w:rPr>
          <w:color w:val="191D1E"/>
          <w:spacing w:val="0"/>
          <w:w w:val="100"/>
          <w:shd w:fill="auto" w:val="clear"/>
          <w:lang w:val="uk-UA" w:eastAsia="uk-UA" w:bidi="uk-UA"/>
        </w:rPr>
        <w:t xml:space="preserve">залученої у війну. </w:t>
      </w:r>
      <w:r>
        <w:rPr>
          <w:color w:val="000000"/>
          <w:spacing w:val="0"/>
          <w:w w:val="100"/>
          <w:shd w:fill="auto" w:val="clear"/>
          <w:lang w:val="uk-UA" w:eastAsia="uk-UA" w:bidi="uk-UA"/>
        </w:rPr>
        <w:t xml:space="preserve">Можливо, </w:t>
      </w:r>
      <w:r>
        <w:rPr>
          <w:color w:val="191D1E"/>
          <w:spacing w:val="0"/>
          <w:w w:val="100"/>
          <w:shd w:fill="auto" w:val="clear"/>
          <w:lang w:val="uk-UA" w:eastAsia="uk-UA" w:bidi="uk-UA"/>
        </w:rPr>
        <w:t xml:space="preserve">причина </w:t>
      </w:r>
      <w:r>
        <w:rPr>
          <w:color w:val="000000"/>
          <w:spacing w:val="0"/>
          <w:w w:val="100"/>
          <w:shd w:fill="auto" w:val="clear"/>
          <w:lang w:val="uk-UA" w:eastAsia="uk-UA" w:bidi="uk-UA"/>
        </w:rPr>
        <w:t xml:space="preserve">полягала </w:t>
      </w:r>
      <w:r>
        <w:rPr>
          <w:color w:val="191D1E"/>
          <w:spacing w:val="0"/>
          <w:w w:val="100"/>
          <w:shd w:fill="auto" w:val="clear"/>
          <w:lang w:val="uk-UA" w:eastAsia="uk-UA" w:bidi="uk-UA"/>
        </w:rPr>
        <w:t xml:space="preserve">в тому, що ані </w:t>
      </w:r>
      <w:r>
        <w:rPr>
          <w:color w:val="000000"/>
          <w:spacing w:val="0"/>
          <w:w w:val="100"/>
          <w:shd w:fill="auto" w:val="clear"/>
          <w:lang w:val="uk-UA" w:eastAsia="uk-UA" w:bidi="uk-UA"/>
        </w:rPr>
        <w:t xml:space="preserve">Рузвельт, ані Черчилль </w:t>
      </w:r>
      <w:r>
        <w:rPr>
          <w:color w:val="191D1E"/>
          <w:spacing w:val="0"/>
          <w:w w:val="100"/>
          <w:shd w:fill="auto" w:val="clear"/>
          <w:lang w:val="uk-UA" w:eastAsia="uk-UA" w:bidi="uk-UA"/>
        </w:rPr>
        <w:t xml:space="preserve">не </w:t>
      </w:r>
      <w:r>
        <w:rPr>
          <w:color w:val="000000"/>
          <w:spacing w:val="0"/>
          <w:w w:val="100"/>
          <w:shd w:fill="auto" w:val="clear"/>
          <w:lang w:val="uk-UA" w:eastAsia="uk-UA" w:bidi="uk-UA"/>
        </w:rPr>
        <w:t xml:space="preserve">довіряли </w:t>
      </w:r>
      <w:r>
        <w:rPr>
          <w:color w:val="191D1E"/>
          <w:spacing w:val="0"/>
          <w:w w:val="100"/>
          <w:shd w:fill="auto" w:val="clear"/>
          <w:lang w:val="uk-UA" w:eastAsia="uk-UA" w:bidi="uk-UA"/>
        </w:rPr>
        <w:t xml:space="preserve">Джозефу Кеннеді, тодішньому </w:t>
      </w:r>
      <w:r>
        <w:rPr>
          <w:color w:val="000000"/>
          <w:spacing w:val="0"/>
          <w:w w:val="100"/>
          <w:shd w:fill="auto" w:val="clear"/>
          <w:lang w:val="uk-UA" w:eastAsia="uk-UA" w:bidi="uk-UA"/>
        </w:rPr>
        <w:t xml:space="preserve">американському послу в Лондоні, і, авжеж, батькові </w:t>
      </w:r>
      <w:r>
        <w:rPr>
          <w:color w:val="191D1E"/>
          <w:spacing w:val="0"/>
          <w:w w:val="100"/>
          <w:shd w:fill="auto" w:val="clear"/>
          <w:lang w:val="uk-UA" w:eastAsia="uk-UA" w:bidi="uk-UA"/>
        </w:rPr>
        <w:t xml:space="preserve">майбутнього </w:t>
      </w:r>
      <w:r>
        <w:rPr>
          <w:color w:val="000000"/>
          <w:spacing w:val="0"/>
          <w:w w:val="100"/>
          <w:shd w:fill="auto" w:val="clear"/>
          <w:lang w:val="uk-UA" w:eastAsia="uk-UA" w:bidi="uk-UA"/>
        </w:rPr>
        <w:t xml:space="preserve">президента Джона Кеннеді. Гарольд Ікес, </w:t>
      </w:r>
      <w:r>
        <w:rPr>
          <w:color w:val="191D1E"/>
          <w:spacing w:val="0"/>
          <w:w w:val="100"/>
          <w:shd w:fill="auto" w:val="clear"/>
          <w:lang w:val="uk-UA" w:eastAsia="uk-UA" w:bidi="uk-UA"/>
        </w:rPr>
        <w:t>головний дорадник Руз</w:t>
        <w:softHyphen/>
      </w:r>
      <w:r>
        <w:rPr>
          <w:color w:val="000000"/>
          <w:spacing w:val="0"/>
          <w:w w:val="100"/>
          <w:shd w:fill="auto" w:val="clear"/>
          <w:lang w:val="uk-UA" w:eastAsia="uk-UA" w:bidi="uk-UA"/>
        </w:rPr>
        <w:t xml:space="preserve">вельта, записав у щоденнику: «Президент </w:t>
      </w:r>
      <w:r>
        <w:rPr>
          <w:color w:val="191D1E"/>
          <w:spacing w:val="0"/>
          <w:w w:val="100"/>
          <w:shd w:fill="auto" w:val="clear"/>
          <w:lang w:val="uk-UA" w:eastAsia="uk-UA" w:bidi="uk-UA"/>
        </w:rPr>
        <w:t xml:space="preserve">вважає,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Джо Кеннеді, </w:t>
      </w:r>
      <w:r>
        <w:rPr>
          <w:color w:val="000000"/>
          <w:spacing w:val="0"/>
          <w:w w:val="100"/>
          <w:shd w:fill="auto" w:val="clear"/>
          <w:lang w:val="uk-UA" w:eastAsia="uk-UA" w:bidi="uk-UA"/>
        </w:rPr>
        <w:t xml:space="preserve">якби отримав владу, влаштував </w:t>
      </w:r>
      <w:r>
        <w:rPr>
          <w:color w:val="191D1E"/>
          <w:spacing w:val="0"/>
          <w:w w:val="100"/>
          <w:shd w:fill="auto" w:val="clear"/>
          <w:lang w:val="uk-UA" w:eastAsia="uk-UA" w:bidi="uk-UA"/>
        </w:rPr>
        <w:t xml:space="preserve">би нам </w:t>
      </w:r>
      <w:r>
        <w:rPr>
          <w:color w:val="000000"/>
          <w:spacing w:val="0"/>
          <w:w w:val="100"/>
          <w:shd w:fill="auto" w:val="clear"/>
          <w:lang w:val="uk-UA" w:eastAsia="uk-UA" w:bidi="uk-UA"/>
        </w:rPr>
        <w:t xml:space="preserve">тут </w:t>
      </w:r>
      <w:r>
        <w:rPr>
          <w:color w:val="191D1E"/>
          <w:spacing w:val="0"/>
          <w:w w:val="100"/>
          <w:shd w:fill="auto" w:val="clear"/>
          <w:lang w:val="uk-UA" w:eastAsia="uk-UA" w:bidi="uk-UA"/>
        </w:rPr>
        <w:t>фашистську форму правління»</w:t>
      </w:r>
      <w:r>
        <w:rPr>
          <w:color w:val="191D1E"/>
          <w:spacing w:val="0"/>
          <w:w w:val="100"/>
          <w:shd w:fill="auto" w:val="clear"/>
          <w:vertAlign w:val="superscript"/>
          <w:lang w:val="uk-UA" w:eastAsia="uk-UA" w:bidi="uk-UA"/>
        </w:rPr>
        <w:t>363</w:t>
      </w:r>
      <w:r>
        <w:rPr>
          <w:color w:val="191D1E"/>
          <w:spacing w:val="0"/>
          <w:w w:val="100"/>
          <w:shd w:fill="auto" w:val="clear"/>
          <w:lang w:val="uk-UA" w:eastAsia="uk-UA" w:bidi="uk-UA"/>
        </w:rPr>
        <w:t xml:space="preserve">. </w:t>
      </w:r>
      <w:r>
        <w:rPr>
          <w:color w:val="191D1E"/>
          <w:spacing w:val="0"/>
          <w:w w:val="100"/>
          <w:shd w:fill="auto" w:val="clear"/>
          <w:lang w:val="en-US" w:eastAsia="en-US" w:bidi="en-US"/>
        </w:rPr>
        <w:t>-</w:t>
        <w:tab/>
        <w:t>• .</w:t>
      </w:r>
    </w:p>
    <w:p>
      <w:pPr>
        <w:pStyle w:val="Style21"/>
        <w:keepNext w:val="false"/>
        <w:keepLines w:val="false"/>
        <w:widowControl w:val="false"/>
        <w:shd w:val="clear" w:color="auto" w:fill="auto"/>
        <w:bidi w:val="0"/>
        <w:spacing w:before="0" w:after="0"/>
        <w:ind w:firstLine="460" w:left="480" w:right="0"/>
        <w:jc w:val="both"/>
        <w:rPr/>
      </w:pPr>
      <w:r>
        <w:rPr>
          <w:color w:val="000000"/>
          <w:spacing w:val="0"/>
          <w:w w:val="100"/>
          <w:shd w:fill="auto" w:val="clear"/>
          <w:lang w:val="uk-UA" w:eastAsia="uk-UA" w:bidi="uk-UA"/>
        </w:rPr>
        <w:t xml:space="preserve">Якось Кеннеді зізнався Рузвельтові: він </w:t>
      </w:r>
      <w:r>
        <w:rPr>
          <w:color w:val="191D1E"/>
          <w:spacing w:val="0"/>
          <w:w w:val="100"/>
          <w:shd w:fill="auto" w:val="clear"/>
          <w:lang w:val="uk-UA" w:eastAsia="uk-UA" w:bidi="uk-UA"/>
        </w:rPr>
        <w:t xml:space="preserve">вважає,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події вима</w:t>
        <w:softHyphen/>
        <w:t xml:space="preserve">гатимуть </w:t>
      </w:r>
      <w:r>
        <w:rPr>
          <w:color w:val="000000"/>
          <w:spacing w:val="0"/>
          <w:w w:val="100"/>
          <w:shd w:fill="auto" w:val="clear"/>
          <w:lang w:val="uk-UA" w:eastAsia="uk-UA" w:bidi="uk-UA"/>
        </w:rPr>
        <w:t xml:space="preserve">від Сполучених Штатів </w:t>
      </w:r>
      <w:r>
        <w:rPr>
          <w:color w:val="191D1E"/>
          <w:spacing w:val="0"/>
          <w:w w:val="100"/>
          <w:shd w:fill="auto" w:val="clear"/>
          <w:lang w:val="uk-UA" w:eastAsia="uk-UA" w:bidi="uk-UA"/>
        </w:rPr>
        <w:t xml:space="preserve">ввести </w:t>
      </w:r>
      <w:r>
        <w:rPr>
          <w:color w:val="000000"/>
          <w:spacing w:val="0"/>
          <w:w w:val="100"/>
          <w:shd w:fill="auto" w:val="clear"/>
          <w:lang w:val="uk-UA" w:eastAsia="uk-UA" w:bidi="uk-UA"/>
        </w:rPr>
        <w:t xml:space="preserve">«можливо, </w:t>
      </w:r>
      <w:r>
        <w:rPr>
          <w:color w:val="191D1E"/>
          <w:spacing w:val="0"/>
          <w:w w:val="100"/>
          <w:shd w:fill="auto" w:val="clear"/>
          <w:lang w:val="uk-UA" w:eastAsia="uk-UA" w:bidi="uk-UA"/>
        </w:rPr>
        <w:t xml:space="preserve">завуальовано, основні </w:t>
      </w:r>
      <w:r>
        <w:rPr>
          <w:color w:val="000000"/>
          <w:spacing w:val="0"/>
          <w:w w:val="100"/>
          <w:shd w:fill="auto" w:val="clear"/>
          <w:lang w:val="uk-UA" w:eastAsia="uk-UA" w:bidi="uk-UA"/>
        </w:rPr>
        <w:t xml:space="preserve">риси фашистської </w:t>
      </w:r>
      <w:r>
        <w:rPr>
          <w:color w:val="191D1E"/>
          <w:spacing w:val="0"/>
          <w:w w:val="100"/>
          <w:shd w:fill="auto" w:val="clear"/>
          <w:lang w:val="uk-UA" w:eastAsia="uk-UA" w:bidi="uk-UA"/>
        </w:rPr>
        <w:t xml:space="preserve">держави: аби </w:t>
      </w:r>
      <w:r>
        <w:rPr>
          <w:color w:val="000000"/>
          <w:spacing w:val="0"/>
          <w:w w:val="100"/>
          <w:shd w:fill="auto" w:val="clear"/>
          <w:lang w:val="uk-UA" w:eastAsia="uk-UA" w:bidi="uk-UA"/>
        </w:rPr>
        <w:t xml:space="preserve">протистояти </w:t>
      </w:r>
      <w:r>
        <w:rPr>
          <w:color w:val="191D1E"/>
          <w:spacing w:val="0"/>
          <w:w w:val="100"/>
          <w:shd w:fill="auto" w:val="clear"/>
          <w:lang w:val="uk-UA" w:eastAsia="uk-UA" w:bidi="uk-UA"/>
        </w:rPr>
        <w:t xml:space="preserve">тоталітаризму, нам доведеться </w:t>
      </w:r>
      <w:r>
        <w:rPr>
          <w:color w:val="000000"/>
          <w:spacing w:val="0"/>
          <w:w w:val="100"/>
          <w:shd w:fill="auto" w:val="clear"/>
          <w:lang w:val="uk-UA" w:eastAsia="uk-UA" w:bidi="uk-UA"/>
        </w:rPr>
        <w:t xml:space="preserve">вдатися до </w:t>
      </w:r>
      <w:r>
        <w:rPr>
          <w:color w:val="191D1E"/>
          <w:spacing w:val="0"/>
          <w:w w:val="100"/>
          <w:shd w:fill="auto" w:val="clear"/>
          <w:lang w:val="uk-UA" w:eastAsia="uk-UA" w:bidi="uk-UA"/>
        </w:rPr>
        <w:t>тоталітарних методів»</w:t>
      </w:r>
      <w:r>
        <w:rPr>
          <w:color w:val="191D1E"/>
          <w:spacing w:val="0"/>
          <w:w w:val="100"/>
          <w:shd w:fill="auto" w:val="clear"/>
          <w:vertAlign w:val="superscript"/>
          <w:lang w:val="uk-UA" w:eastAsia="uk-UA" w:bidi="uk-UA"/>
        </w:rPr>
        <w:t>364</w:t>
      </w:r>
      <w:r>
        <w:rPr>
          <w:color w:val="191D1E"/>
          <w:spacing w:val="0"/>
          <w:w w:val="100"/>
          <w:shd w:fill="auto" w:val="clear"/>
          <w:lang w:val="uk-UA" w:eastAsia="uk-UA" w:bidi="uk-UA"/>
        </w:rPr>
        <w:t xml:space="preserve">. Іншому своєму помічникові приблизно </w:t>
      </w:r>
      <w:r>
        <w:rPr>
          <w:color w:val="000000"/>
          <w:spacing w:val="0"/>
          <w:w w:val="100"/>
          <w:shd w:fill="auto" w:val="clear"/>
          <w:lang w:val="uk-UA" w:eastAsia="uk-UA" w:bidi="uk-UA"/>
        </w:rPr>
        <w:t xml:space="preserve">під час </w:t>
      </w:r>
      <w:r>
        <w:rPr>
          <w:color w:val="191D1E"/>
          <w:spacing w:val="0"/>
          <w:w w:val="100"/>
          <w:shd w:fill="auto" w:val="clear"/>
          <w:lang w:val="uk-UA" w:eastAsia="uk-UA" w:bidi="uk-UA"/>
        </w:rPr>
        <w:t xml:space="preserve">підписання Мюнхенської угоди Рузвельт казав, </w:t>
      </w:r>
      <w:r>
        <w:rPr>
          <w:color w:val="000000"/>
          <w:spacing w:val="0"/>
          <w:w w:val="100"/>
          <w:shd w:fill="auto" w:val="clear"/>
          <w:lang w:val="uk-UA" w:eastAsia="uk-UA" w:bidi="uk-UA"/>
        </w:rPr>
        <w:t xml:space="preserve">що вважає </w:t>
      </w:r>
      <w:r>
        <w:rPr>
          <w:color w:val="191D1E"/>
          <w:spacing w:val="0"/>
          <w:w w:val="100"/>
          <w:shd w:fill="auto" w:val="clear"/>
          <w:lang w:val="uk-UA" w:eastAsia="uk-UA" w:bidi="uk-UA"/>
        </w:rPr>
        <w:t>Кеннеді «нелояльним до власної країни»</w:t>
      </w:r>
      <w:r>
        <w:rPr>
          <w:color w:val="191D1E"/>
          <w:spacing w:val="0"/>
          <w:w w:val="100"/>
          <w:shd w:fill="auto" w:val="clear"/>
          <w:vertAlign w:val="superscript"/>
          <w:lang w:val="uk-UA" w:eastAsia="uk-UA" w:bidi="uk-UA"/>
        </w:rPr>
        <w:t>365</w:t>
      </w:r>
      <w:r>
        <w:rPr>
          <w:color w:val="191D1E"/>
          <w:spacing w:val="0"/>
          <w:w w:val="100"/>
          <w:shd w:fill="auto" w:val="clear"/>
          <w:lang w:val="uk-UA" w:eastAsia="uk-UA" w:bidi="uk-UA"/>
        </w:rPr>
        <w:t>.</w:t>
      </w:r>
    </w:p>
    <w:p>
      <w:pPr>
        <w:sectPr>
          <w:headerReference w:type="even" r:id="rId186"/>
          <w:headerReference w:type="default" r:id="rId187"/>
          <w:headerReference w:type="first" r:id="rId188"/>
          <w:footerReference w:type="even" r:id="rId189"/>
          <w:footerReference w:type="default" r:id="rId190"/>
          <w:footerReference w:type="first" r:id="rId191"/>
          <w:footnotePr>
            <w:numFmt w:val="upperRoman"/>
            <w:numStart w:val="6"/>
          </w:footnotePr>
          <w:type w:val="nextPage"/>
          <w:pgSz w:w="12200" w:h="17626"/>
          <w:pgMar w:left="1745" w:right="1365" w:gutter="0" w:header="0" w:top="1552" w:footer="3" w:bottom="2130"/>
          <w:pgNumType w:start="91"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60" w:left="480" w:right="0"/>
        <w:jc w:val="both"/>
        <w:rPr/>
      </w:pPr>
      <w:r>
        <w:rPr>
          <w:color w:val="191D1E"/>
          <w:spacing w:val="0"/>
          <w:w w:val="100"/>
          <w:shd w:fill="auto" w:val="clear"/>
          <w:lang w:val="uk-UA" w:eastAsia="uk-UA" w:bidi="uk-UA"/>
        </w:rPr>
        <w:t xml:space="preserve">І справді, того самого дня, </w:t>
      </w:r>
      <w:r>
        <w:rPr>
          <w:color w:val="000000"/>
          <w:spacing w:val="0"/>
          <w:w w:val="100"/>
          <w:shd w:fill="auto" w:val="clear"/>
          <w:lang w:val="uk-UA" w:eastAsia="uk-UA" w:bidi="uk-UA"/>
        </w:rPr>
        <w:t xml:space="preserve">трохи </w:t>
      </w:r>
      <w:r>
        <w:rPr>
          <w:color w:val="191D1E"/>
          <w:spacing w:val="0"/>
          <w:w w:val="100"/>
          <w:shd w:fill="auto" w:val="clear"/>
          <w:lang w:val="uk-UA" w:eastAsia="uk-UA" w:bidi="uk-UA"/>
        </w:rPr>
        <w:t xml:space="preserve">раніше, Кеннеді вже надіслав Рузвельтові й державному секретарю Корделлу Галлу повідомлення «потрійного пріоритету», у якому радив Сполученим Штатам Америки піти на мирні переговори з Гітлером. Мабуть, це й спонукало Рузвельта звернутися до Черчилля. Він і раніше намагався зв’язатися з британським урядом, написавши прем’єр-міністру Чемберлену в січні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року. Тоді йому просто дали відкоша. Ен- тоні Ідей, на той момент голова зовнішньополітичного відомства, переймався, що «надто вже різко ми дали відсіч президентові»</w:t>
      </w:r>
      <w:r>
        <w:rPr>
          <w:color w:val="191D1E"/>
          <w:spacing w:val="0"/>
          <w:w w:val="100"/>
          <w:shd w:fill="auto" w:val="clear"/>
          <w:vertAlign w:val="superscript"/>
          <w:lang w:val="uk-UA" w:eastAsia="uk-UA" w:bidi="uk-UA"/>
        </w:rPr>
        <w:t>366</w:t>
      </w:r>
      <w:r>
        <w:rPr>
          <w:color w:val="191D1E"/>
          <w:spacing w:val="0"/>
          <w:w w:val="100"/>
          <w:shd w:fill="auto" w:val="clear"/>
          <w:lang w:val="uk-UA" w:eastAsia="uk-UA" w:bidi="uk-UA"/>
        </w:rPr>
        <w:t>. У мемуарах про Другу світову Черчилль зазначить, що відчував «подив», що Чемберлен холодно відреагував на звернення</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Рузвельта: «Те, що містер Чемберлен зі своїм обмеженим світоглядом і недосвідченістю на європейській сцені мав досить самовдоволеності, щоб відкинути простягнуту до нього через атлантичний океан руку, навіть сьогодні приголомшує так, що аж забиває дух. Брак усякого чуття сумірності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навіть самозбереження, що його розкриває цей епізод у чесному, компетентному сповненому добрих намірів чоловікові, відповідальному за долю нашої країни і всіх, хто залежав від неї, незмірно вражає. Нині навіть годі уявити собі той стан духу, який уможливив такий жест»</w:t>
      </w:r>
      <w:r>
        <w:rPr>
          <w:color w:val="191D1E"/>
          <w:spacing w:val="0"/>
          <w:w w:val="100"/>
          <w:shd w:fill="auto" w:val="clear"/>
          <w:vertAlign w:val="superscript"/>
          <w:lang w:val="uk-UA" w:eastAsia="uk-UA" w:bidi="uk-UA"/>
        </w:rPr>
        <w:t>367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Сімнадцятого вересня, сонячної неділі на початку осені, Черчилль був у Шотландії, де інспектував частину британського флоту в затоці Лох-Ю, зокрема, протичовнові мережі на вході до затоки. Звідти він високогір’ям вирушив на авто до залізничної станції в Інвернессі. </w:t>
      </w:r>
      <w:r>
        <w:rPr>
          <w:color w:val="000000"/>
          <w:spacing w:val="0"/>
          <w:w w:val="100"/>
          <w:shd w:fill="auto" w:val="clear"/>
          <w:lang w:val="uk-UA" w:eastAsia="uk-UA" w:bidi="uk-UA"/>
        </w:rPr>
        <w:t xml:space="preserve">День </w:t>
      </w:r>
      <w:r>
        <w:rPr>
          <w:color w:val="191D1E"/>
          <w:spacing w:val="0"/>
          <w:w w:val="100"/>
          <w:shd w:fill="auto" w:val="clear"/>
          <w:lang w:val="uk-UA" w:eastAsia="uk-UA" w:bidi="uk-UA"/>
        </w:rPr>
        <w:t xml:space="preserve">був теплий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погожий, тому він зупинився перепочити й попоїсти </w:t>
      </w:r>
      <w:r>
        <w:rPr>
          <w:color w:val="000000"/>
          <w:spacing w:val="0"/>
          <w:w w:val="100"/>
          <w:shd w:fill="auto" w:val="clear"/>
          <w:lang w:val="uk-UA" w:eastAsia="uk-UA" w:bidi="uk-UA"/>
        </w:rPr>
        <w:t xml:space="preserve">біля </w:t>
      </w:r>
      <w:r>
        <w:rPr>
          <w:color w:val="191D1E"/>
          <w:spacing w:val="0"/>
          <w:w w:val="100"/>
          <w:shd w:fill="auto" w:val="clear"/>
          <w:lang w:val="uk-UA" w:eastAsia="uk-UA" w:bidi="uk-UA"/>
        </w:rPr>
        <w:t xml:space="preserve">гірського струмка. У цій ідилії його накрили похмурі спогади </w:t>
      </w:r>
      <w:r>
        <w:rPr>
          <w:color w:val="000000"/>
          <w:spacing w:val="0"/>
          <w:w w:val="100"/>
          <w:shd w:fill="auto" w:val="clear"/>
          <w:lang w:val="uk-UA" w:eastAsia="uk-UA" w:bidi="uk-UA"/>
        </w:rPr>
        <w:t xml:space="preserve">про </w:t>
      </w:r>
      <w:r>
        <w:rPr>
          <w:color w:val="191D1E"/>
          <w:spacing w:val="0"/>
          <w:w w:val="100"/>
          <w:shd w:fill="auto" w:val="clear"/>
          <w:lang w:val="uk-UA" w:eastAsia="uk-UA" w:bidi="uk-UA"/>
        </w:rPr>
        <w:t xml:space="preserve">Першу світову, і, попри яскраве сонце, його кинуло в холодний піт. «Світло довкола </w:t>
      </w:r>
      <w:r>
        <w:rPr>
          <w:smallCaps/>
          <w:color w:val="191D1E"/>
          <w:spacing w:val="0"/>
          <w:w w:val="100"/>
          <w:sz w:val="20"/>
          <w:szCs w:val="20"/>
          <w:shd w:fill="auto" w:val="clear"/>
          <w:lang w:val="uk-UA" w:eastAsia="uk-UA" w:bidi="uk-UA"/>
        </w:rPr>
        <w:t>якось потьмяніло», коли</w:t>
      </w:r>
      <w:r>
        <w:rPr>
          <w:color w:val="191D1E"/>
          <w:spacing w:val="0"/>
          <w:w w:val="100"/>
          <w:shd w:fill="auto" w:val="clear"/>
          <w:lang w:val="uk-UA" w:eastAsia="uk-UA" w:bidi="uk-UA"/>
        </w:rPr>
        <w:t xml:space="preserve"> він міркував, у якій ситуації опинився і він сам, і цілий світ: «Польща в агонії, Франція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лише бліде відображення свого колиш</w:t>
        <w:softHyphen/>
        <w:t xml:space="preserve">нього войовничого завзяття; радянський колос—уже не союзник і навіть не нейтральний, можливо, став ворогом. Італія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не друг. Японія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 союзник. Чи вступить Америка у війну знову? Британська імперія й далі непорушна й згуртована, але погано підготовлена, не готова. Ми й далі пануємо на морі. Але жалюгідно відстаємо в кількості нової смертельної повітряної зброї»</w:t>
      </w:r>
      <w:r>
        <w:rPr>
          <w:color w:val="191D1E"/>
          <w:spacing w:val="0"/>
          <w:w w:val="100"/>
          <w:shd w:fill="auto" w:val="clear"/>
          <w:vertAlign w:val="superscript"/>
          <w:lang w:val="uk-UA" w:eastAsia="uk-UA" w:bidi="uk-UA"/>
        </w:rPr>
        <w:t>368</w:t>
      </w:r>
      <w:r>
        <w:rPr>
          <w:color w:val="191D1E"/>
          <w:spacing w:val="0"/>
          <w:w w:val="100"/>
          <w:shd w:fill="auto" w:val="clear"/>
          <w:lang w:val="uk-UA" w:eastAsia="uk-UA" w:bidi="uk-UA"/>
        </w:rPr>
        <w:t>. Тоді, занурившись у роздуми, він налаштувався на війну.</w:t>
      </w:r>
    </w:p>
    <w:p>
      <w:pPr>
        <w:sectPr>
          <w:headerReference w:type="even" r:id="rId192"/>
          <w:headerReference w:type="default" r:id="rId193"/>
          <w:headerReference w:type="first" r:id="rId194"/>
          <w:footerReference w:type="even" r:id="rId195"/>
          <w:footerReference w:type="default" r:id="rId196"/>
          <w:footerReference w:type="first" r:id="rId197"/>
          <w:footnotePr>
            <w:numFmt w:val="upperRoman"/>
            <w:numStart w:val="6"/>
          </w:footnotePr>
          <w:type w:val="nextPage"/>
          <w:pgSz w:w="12200" w:h="17626"/>
          <w:pgMar w:left="1745" w:right="1365" w:gutter="0" w:header="0" w:top="1552" w:footer="1702" w:bottom="2130"/>
          <w:pgNumType w:start="92"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За два тижні Черчилль виголосить свою першу важливу промову з моменту повернення в уряд </w:t>
      </w:r>
      <w:r>
        <w:rPr>
          <w:color w:val="000000"/>
          <w:spacing w:val="0"/>
          <w:w w:val="100"/>
          <w:shd w:fill="auto" w:val="clear"/>
          <w:lang w:val="en-US" w:eastAsia="en-US" w:bidi="en-US"/>
        </w:rPr>
        <w:t xml:space="preserve">, </w:t>
      </w:r>
      <w:r>
        <w:rPr>
          <w:color w:val="191D1E"/>
          <w:spacing w:val="0"/>
          <w:w w:val="100"/>
          <w:shd w:fill="auto" w:val="clear"/>
          <w:lang w:val="uk-UA" w:eastAsia="uk-UA" w:bidi="uk-UA"/>
        </w:rPr>
        <w:t>а потім успішно виступить по національному радіо. За наступні шість років його змусить трохи пригальмувати хіба що запалення легенів, під час якого він муситиме дотримуватися постільного режиму. У перші дні війни він розвернув таку бурхливу діяльність, що в середині вересня, після службової записки з критикою стану Королівських повітряних сил, Чемберлен вирішив з ним «щиро поспілкуватися»</w:t>
      </w:r>
      <w:r>
        <w:rPr>
          <w:color w:val="191D1E"/>
          <w:spacing w:val="0"/>
          <w:w w:val="100"/>
          <w:shd w:fill="auto" w:val="clear"/>
          <w:vertAlign w:val="superscript"/>
          <w:lang w:val="uk-UA" w:eastAsia="uk-UA" w:bidi="uk-UA"/>
        </w:rPr>
        <w:t>370</w:t>
      </w:r>
      <w:r>
        <w:rPr>
          <w:color w:val="191D1E"/>
          <w:spacing w:val="0"/>
          <w:w w:val="100"/>
          <w:shd w:fill="auto" w:val="clear"/>
          <w:lang w:val="uk-UA" w:eastAsia="uk-UA" w:bidi="uk-UA"/>
        </w:rPr>
        <w:t>, порадивши Черчиллеві дещо вгамуватися. Черчилля це не збентежило, і до середини жовтня він надіслав Чемберленові із аналітичних докумен- тів</w:t>
      </w:r>
      <w:r>
        <w:rPr>
          <w:color w:val="191D1E"/>
          <w:spacing w:val="0"/>
          <w:w w:val="100"/>
          <w:shd w:fill="auto" w:val="clear"/>
          <w:vertAlign w:val="superscript"/>
          <w:lang w:val="uk-UA" w:eastAsia="uk-UA" w:bidi="uk-UA"/>
        </w:rPr>
        <w:t>371</w:t>
      </w:r>
      <w:r>
        <w:rPr>
          <w:color w:val="191D1E"/>
          <w:spacing w:val="0"/>
          <w:w w:val="100"/>
          <w:shd w:fill="auto" w:val="clear"/>
          <w:lang w:val="uk-UA" w:eastAsia="uk-UA" w:bidi="uk-UA"/>
        </w:rPr>
        <w:t>. «Вінстонів невгамовний запал просто вражає»</w:t>
      </w:r>
      <w:r>
        <w:rPr>
          <w:color w:val="191D1E"/>
          <w:spacing w:val="0"/>
          <w:w w:val="100"/>
          <w:shd w:fill="auto" w:val="clear"/>
          <w:vertAlign w:val="superscript"/>
          <w:lang w:val="uk-UA" w:eastAsia="uk-UA" w:bidi="uk-UA"/>
        </w:rPr>
        <w:t>372</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зауважив</w:t>
      </w:r>
    </w:p>
    <w:p>
      <w:pPr>
        <w:pStyle w:val="Style21"/>
        <w:keepNext w:val="false"/>
        <w:keepLines w:val="false"/>
        <w:widowControl w:val="false"/>
        <w:shd w:val="clear" w:color="auto" w:fill="auto"/>
        <w:bidi w:val="0"/>
        <w:spacing w:before="0" w:after="0"/>
        <w:ind w:hanging="0" w:left="500" w:right="0"/>
        <w:jc w:val="both"/>
        <w:rPr/>
      </w:pPr>
      <w:r>
        <w:rPr>
          <w:color w:val="000000"/>
          <w:spacing w:val="0"/>
          <w:w w:val="100"/>
          <w:shd w:fill="auto" w:val="clear"/>
          <w:lang w:val="uk-UA" w:eastAsia="uk-UA" w:bidi="uk-UA"/>
        </w:rPr>
        <w:t>і досі скептично налаштований щодо Черчилля помічник прем’єр- міністра Джо Колвілл у своєму щоденнику за кілька місяців. Чер- чиллева звичка ретельно вивчати документи, перевіряючи всі деталі, додала необхідного заряду енергії широчезній військовій бюрократичній машинерії, на чолі якої він стояв. Його несамовита рішучість створила у Колвілла враження, що Англія загине, якщо Черчилль піде в підпілля й продовжуватиме боротьбу як провідник партизанського руху.</w:t>
      </w:r>
    </w:p>
    <w:p>
      <w:pPr>
        <w:pStyle w:val="Style21"/>
        <w:keepNext w:val="false"/>
        <w:keepLines w:val="false"/>
        <w:widowControl w:val="false"/>
        <w:shd w:val="clear" w:color="auto" w:fill="auto"/>
        <w:bidi w:val="0"/>
        <w:spacing w:before="0" w:after="0"/>
        <w:ind w:firstLine="460" w:left="500" w:right="0"/>
        <w:jc w:val="both"/>
        <w:rPr/>
      </w:pPr>
      <w:r>
        <w:rPr>
          <w:color w:val="000000"/>
          <w:spacing w:val="0"/>
          <w:w w:val="100"/>
          <w:shd w:fill="auto" w:val="clear"/>
          <w:lang w:val="uk-UA" w:eastAsia="uk-UA" w:bidi="uk-UA"/>
        </w:rPr>
        <w:t>Довколишні помічали, як Черчилль пожвавішав, коли почалася війна. Малкольм Макдональд, син колишнього прем’єр-міністра і другорядний політик, зауважив вражено, що «в такій хорошій формі Черчилль уперше за двадцять років»</w:t>
      </w:r>
      <w:r>
        <w:rPr>
          <w:color w:val="000000"/>
          <w:spacing w:val="0"/>
          <w:w w:val="100"/>
          <w:shd w:fill="auto" w:val="clear"/>
          <w:vertAlign w:val="superscript"/>
          <w:lang w:val="uk-UA" w:eastAsia="uk-UA" w:bidi="uk-UA"/>
        </w:rPr>
        <w:t>373</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1 </w:t>
      </w:r>
      <w:r>
        <w:rPr>
          <w:color w:val="000000"/>
          <w:spacing w:val="0"/>
          <w:w w:val="100"/>
          <w:shd w:fill="auto" w:val="clear"/>
          <w:lang w:val="uk-UA" w:eastAsia="uk-UA" w:bidi="uk-UA"/>
        </w:rPr>
        <w:t>це попри те, що той і досі щодня вживав алкоголь, і чимало.</w:t>
      </w:r>
    </w:p>
    <w:p>
      <w:pPr>
        <w:pStyle w:val="Style21"/>
        <w:keepNext w:val="false"/>
        <w:keepLines w:val="false"/>
        <w:widowControl w:val="false"/>
        <w:shd w:val="clear" w:color="auto" w:fill="auto"/>
        <w:bidi w:val="0"/>
        <w:spacing w:before="0" w:after="320"/>
        <w:ind w:firstLine="460" w:left="500" w:right="0"/>
        <w:jc w:val="both"/>
        <w:rPr/>
      </w:pPr>
      <w:r>
        <w:rPr>
          <w:color w:val="000000"/>
          <w:spacing w:val="0"/>
          <w:w w:val="100"/>
          <w:shd w:fill="auto" w:val="clear"/>
          <w:lang w:val="uk-UA" w:eastAsia="uk-UA" w:bidi="uk-UA"/>
        </w:rPr>
        <w:t>Гарольд Ніколсон пригадує, як повернувся з ланчу із Черчиллем, «вражений</w:t>
      </w:r>
      <w:r>
        <w:rPr>
          <w:color w:val="000000"/>
          <w:spacing w:val="0"/>
          <w:w w:val="100"/>
          <w:shd w:fill="auto" w:val="clear"/>
          <w:lang w:val="en-US" w:eastAsia="en-US" w:bidi="en-US"/>
        </w:rPr>
        <w:t xml:space="preserve">... </w:t>
      </w:r>
      <w:r>
        <w:rPr>
          <w:color w:val="000000"/>
          <w:spacing w:val="0"/>
          <w:w w:val="100"/>
          <w:shd w:fill="auto" w:val="clear"/>
          <w:lang w:val="uk-UA" w:eastAsia="uk-UA" w:bidi="uk-UA"/>
        </w:rPr>
        <w:t>неймовірною кількістю портвейну й бренді, які той вихилив»</w:t>
      </w:r>
      <w:r>
        <w:rPr>
          <w:color w:val="000000"/>
          <w:spacing w:val="0"/>
          <w:w w:val="100"/>
          <w:shd w:fill="auto" w:val="clear"/>
          <w:vertAlign w:val="superscript"/>
          <w:lang w:val="uk-UA" w:eastAsia="uk-UA" w:bidi="uk-UA"/>
        </w:rPr>
        <w:t>374</w:t>
      </w:r>
      <w:r>
        <w:rPr>
          <w:color w:val="000000"/>
          <w:spacing w:val="0"/>
          <w:w w:val="100"/>
          <w:shd w:fill="auto" w:val="clear"/>
          <w:lang w:val="uk-UA" w:eastAsia="uk-UA" w:bidi="uk-UA"/>
        </w:rPr>
        <w:t xml:space="preserve">. У звичайний день, казав його помічник сер Єн Джейкоб, Черчилль пив шампанське й бренді за ланчем, потім, після денного сну, два-три келихи віскі із содовою, потім </w:t>
      </w:r>
      <w:r>
        <w:rPr>
          <w:color w:val="000000"/>
          <w:spacing w:val="0"/>
          <w:w w:val="100"/>
          <w:shd w:fill="auto" w:val="clear"/>
          <w:lang w:val="en-US" w:eastAsia="en-US" w:bidi="en-US"/>
        </w:rPr>
        <w:t xml:space="preserve">— </w:t>
      </w:r>
      <w:r>
        <w:rPr>
          <w:color w:val="000000"/>
          <w:spacing w:val="0"/>
          <w:w w:val="100"/>
          <w:shd w:fill="auto" w:val="clear"/>
          <w:lang w:val="uk-UA" w:eastAsia="uk-UA" w:bidi="uk-UA"/>
        </w:rPr>
        <w:t>шампанське й бренді під час вечері, а відтак знову віскі із содовою</w:t>
      </w:r>
      <w:r>
        <w:rPr>
          <w:color w:val="000000"/>
          <w:spacing w:val="0"/>
          <w:w w:val="100"/>
          <w:shd w:fill="auto" w:val="clear"/>
          <w:vertAlign w:val="superscript"/>
          <w:lang w:val="uk-UA" w:eastAsia="uk-UA" w:bidi="uk-UA"/>
        </w:rPr>
        <w:t>375</w:t>
      </w:r>
      <w:r>
        <w:rPr>
          <w:color w:val="000000"/>
          <w:spacing w:val="0"/>
          <w:w w:val="100"/>
          <w:shd w:fill="auto" w:val="clear"/>
          <w:lang w:val="uk-UA" w:eastAsia="uk-UA" w:bidi="uk-UA"/>
        </w:rPr>
        <w:t>. Джейкоб також зазначав, що іноді за сніданком Черчилль пив біле вино.</w:t>
      </w:r>
    </w:p>
    <w:p>
      <w:pPr>
        <w:pStyle w:val="81"/>
        <w:keepNext w:val="false"/>
        <w:keepLines w:val="false"/>
        <w:widowControl w:val="false"/>
        <w:shd w:val="clear" w:color="auto" w:fill="auto"/>
        <w:bidi w:val="0"/>
        <w:spacing w:lineRule="auto" w:line="240" w:before="0" w:after="220"/>
        <w:ind w:firstLine="940" w:left="0" w:right="0"/>
        <w:jc w:val="both"/>
        <w:rPr/>
      </w:pPr>
      <w:r>
        <w:rPr>
          <w:color w:val="000000"/>
          <w:spacing w:val="0"/>
          <w:w w:val="100"/>
          <w:shd w:fill="auto" w:val="clear"/>
          <w:lang w:val="en-US" w:eastAsia="en-US" w:bidi="en-US"/>
        </w:rPr>
        <w:t>st 5t st</w:t>
      </w:r>
    </w:p>
    <w:p>
      <w:pPr>
        <w:pStyle w:val="Style21"/>
        <w:keepNext w:val="false"/>
        <w:keepLines w:val="false"/>
        <w:widowControl w:val="false"/>
        <w:shd w:val="clear" w:color="auto" w:fill="auto"/>
        <w:bidi w:val="0"/>
        <w:spacing w:before="0" w:after="0"/>
        <w:ind w:hanging="0" w:left="500" w:right="0"/>
        <w:jc w:val="both"/>
        <w:rPr/>
      </w:pPr>
      <w:r>
        <w:rPr>
          <w:color w:val="000000"/>
          <w:spacing w:val="0"/>
          <w:w w:val="100"/>
          <w:shd w:fill="auto" w:val="clear"/>
          <w:lang w:val="uk-UA" w:eastAsia="uk-UA" w:bidi="uk-UA"/>
        </w:rPr>
        <w:t xml:space="preserve">На фронті за часів правління Чемберлена все було доволі кепсько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і восени </w:t>
      </w:r>
      <w:r>
        <w:rPr>
          <w:color w:val="000000"/>
          <w:spacing w:val="0"/>
          <w:w w:val="100"/>
          <w:shd w:fill="auto" w:val="clear"/>
          <w:lang w:val="en-US" w:eastAsia="en-US" w:bidi="en-US"/>
        </w:rPr>
        <w:t xml:space="preserve">1939 </w:t>
      </w:r>
      <w:r>
        <w:rPr>
          <w:color w:val="000000"/>
          <w:spacing w:val="0"/>
          <w:w w:val="100"/>
          <w:shd w:fill="auto" w:val="clear"/>
          <w:lang w:val="uk-UA" w:eastAsia="uk-UA" w:bidi="uk-UA"/>
        </w:rPr>
        <w:t xml:space="preserve">року, і взимку й напровесні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 xml:space="preserve">року. У травні стало зрозуміло, що Чемберленові доведеться піти з посади прем’єр- міністра. Багато хто вважав, що його наступником стане голова зовнішньополітичного відомства, лорд Галіфакс. Один із творців політики замирення, Галіфакс був кандидатом, якому віддавали перевагу Консервативна партія й король Георг </w:t>
      </w:r>
      <w:r>
        <w:rPr>
          <w:color w:val="000000"/>
          <w:spacing w:val="0"/>
          <w:w w:val="100"/>
          <w:shd w:fill="auto" w:val="clear"/>
          <w:lang w:val="en-US" w:eastAsia="en-US" w:bidi="en-US"/>
        </w:rPr>
        <w:t xml:space="preserve">VI. </w:t>
      </w:r>
      <w:r>
        <w:rPr>
          <w:color w:val="000000"/>
          <w:spacing w:val="0"/>
          <w:w w:val="100"/>
          <w:shd w:fill="auto" w:val="clear"/>
          <w:lang w:val="uk-UA" w:eastAsia="uk-UA" w:bidi="uk-UA"/>
        </w:rPr>
        <w:t>Якби він прагнув стати прем'єр-міністром замість Черчилля, то, найімовірніше, почав би мирні переговори з німцями.</w:t>
      </w:r>
    </w:p>
    <w:p>
      <w:pPr>
        <w:sectPr>
          <w:headerReference w:type="even" r:id="rId198"/>
          <w:headerReference w:type="default" r:id="rId199"/>
          <w:headerReference w:type="first" r:id="rId200"/>
          <w:footerReference w:type="even" r:id="rId201"/>
          <w:footerReference w:type="default" r:id="rId202"/>
          <w:footerReference w:type="first" r:id="rId203"/>
          <w:footnotePr>
            <w:numFmt w:val="upperRoman"/>
            <w:numStart w:val="6"/>
          </w:footnotePr>
          <w:type w:val="nextPage"/>
          <w:pgSz w:w="12200" w:h="17626"/>
          <w:pgMar w:left="1745" w:right="1365" w:gutter="0" w:header="0" w:top="1552" w:footer="1702" w:bottom="2130"/>
          <w:pgNumType w:start="94" w:fmt="decimal"/>
          <w:formProt w:val="false"/>
          <w:textDirection w:val="lrTb"/>
          <w:docGrid w:type="default" w:linePitch="360" w:charSpace="0"/>
        </w:sectPr>
        <w:pStyle w:val="Style21"/>
        <w:keepNext w:val="false"/>
        <w:keepLines w:val="false"/>
        <w:widowControl w:val="false"/>
        <w:shd w:val="clear" w:color="auto" w:fill="auto"/>
        <w:bidi w:val="0"/>
        <w:spacing w:before="0" w:after="280"/>
        <w:ind w:firstLine="460" w:left="500" w:right="0"/>
        <w:jc w:val="both"/>
        <w:rPr/>
      </w:pPr>
      <w:r>
        <w:rPr>
          <w:color w:val="000000"/>
          <w:spacing w:val="0"/>
          <w:w w:val="100"/>
          <w:shd w:fill="auto" w:val="clear"/>
          <w:lang w:val="uk-UA" w:eastAsia="uk-UA" w:bidi="uk-UA"/>
        </w:rPr>
        <w:t xml:space="preserve">Проте Галіфакс вагався. Він був членом Палати лордів, і, на його думку, це завадило б йому стати лідером і для Палати громад. Через його вагання лишився єдиний кандидат </w:t>
      </w:r>
      <w:r>
        <w:rPr>
          <w:color w:val="000000"/>
          <w:spacing w:val="0"/>
          <w:w w:val="100"/>
          <w:shd w:fill="auto" w:val="clear"/>
          <w:lang w:val="en-US" w:eastAsia="en-US" w:bidi="en-US"/>
        </w:rPr>
        <w:t xml:space="preserve">— </w:t>
      </w:r>
      <w:r>
        <w:rPr>
          <w:color w:val="000000"/>
          <w:spacing w:val="0"/>
          <w:w w:val="100"/>
          <w:shd w:fill="auto" w:val="clear"/>
          <w:lang w:val="uk-UA" w:eastAsia="uk-UA" w:bidi="uk-UA"/>
        </w:rPr>
        <w:t>Черчилль.</w:t>
      </w:r>
    </w:p>
    <w:p>
      <w:pPr>
        <w:sectPr>
          <w:headerReference w:type="even" r:id="rId204"/>
          <w:headerReference w:type="default" r:id="rId205"/>
          <w:headerReference w:type="first" r:id="rId206"/>
          <w:footerReference w:type="even" r:id="rId207"/>
          <w:footerReference w:type="default" r:id="rId208"/>
          <w:footerReference w:type="first" r:id="rId209"/>
          <w:footnotePr>
            <w:numFmt w:val="upperRoman"/>
            <w:numStart w:val="6"/>
          </w:footnotePr>
          <w:type w:val="nextPage"/>
          <w:pgSz w:w="12200" w:h="17626"/>
          <w:pgMar w:left="1276" w:right="1377" w:gutter="0" w:header="1142" w:top="1570" w:footer="1142" w:bottom="1570"/>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40" w:before="0" w:after="0"/>
        <w:ind w:hanging="0" w:left="0" w:right="0"/>
        <w:jc w:val="center"/>
        <w:rPr/>
      </w:pPr>
      <w:r>
        <w:rPr>
          <w:color w:val="000000"/>
          <w:spacing w:val="0"/>
          <w:w w:val="100"/>
          <w:shd w:fill="auto" w:val="clear"/>
          <w:lang w:val="uk-UA" w:eastAsia="uk-UA" w:bidi="uk-UA"/>
        </w:rPr>
        <w:t>німецькі запалювальні бомби було скинуто в Кенті, на південному</w:t>
      </w:r>
    </w:p>
    <w:p>
      <w:pPr>
        <w:pStyle w:val="Style22"/>
        <w:keepNext w:val="false"/>
        <w:keepLines w:val="false"/>
        <w:widowControl w:val="false"/>
        <w:shd w:val="clear" w:color="auto" w:fill="auto"/>
        <w:tabs>
          <w:tab w:val="clear" w:pos="720"/>
          <w:tab w:val="left" w:pos="8938" w:leader="none"/>
        </w:tabs>
        <w:bidi w:val="0"/>
        <w:spacing w:lineRule="auto" w:line="240" w:before="0" w:after="60"/>
        <w:ind w:firstLine="980" w:left="0" w:right="0"/>
        <w:jc w:val="left"/>
        <w:rPr>
          <w:sz w:val="20"/>
          <w:szCs w:val="20"/>
        </w:rPr>
      </w:pPr>
      <w:r>
        <w:rPr>
          <w:rFonts w:eastAsia="Arial" w:cs="Arial" w:ascii="Arial" w:hAnsi="Arial"/>
          <w:color w:val="000000"/>
          <w:spacing w:val="0"/>
          <w:w w:val="100"/>
          <w:sz w:val="20"/>
          <w:szCs w:val="20"/>
          <w:shd w:fill="auto" w:val="clear"/>
          <w:lang w:val="en-US" w:eastAsia="en-US" w:bidi="en-US"/>
        </w:rPr>
        <w:t xml:space="preserve">6 • </w:t>
      </w:r>
      <w:r>
        <w:rPr>
          <w:rFonts w:eastAsia="Arial" w:cs="Arial" w:ascii="Arial" w:hAnsi="Arial"/>
          <w:i/>
          <w:iCs/>
          <w:color w:val="000000"/>
          <w:spacing w:val="0"/>
          <w:w w:val="100"/>
          <w:sz w:val="20"/>
          <w:szCs w:val="20"/>
          <w:shd w:fill="auto" w:val="clear"/>
          <w:lang w:val="uk-UA" w:eastAsia="uk-UA" w:bidi="uk-UA"/>
        </w:rPr>
        <w:t>Черчилль стає «Черчиллем»</w:t>
      </w:r>
      <w:r>
        <w:rPr>
          <w:rFonts w:eastAsia="Arial" w:cs="Arial" w:ascii="Arial" w:hAnsi="Arial"/>
          <w:color w:val="000000"/>
          <w:spacing w:val="0"/>
          <w:w w:val="100"/>
          <w:sz w:val="20"/>
          <w:szCs w:val="20"/>
          <w:shd w:fill="auto" w:val="clear"/>
          <w:lang w:val="uk-UA" w:eastAsia="uk-UA" w:bidi="uk-UA"/>
        </w:rPr>
        <w:tab/>
      </w:r>
      <w:r>
        <w:rPr>
          <w:rFonts w:eastAsia="Arial" w:cs="Arial" w:ascii="Arial" w:hAnsi="Arial"/>
          <w:color w:val="000000"/>
          <w:spacing w:val="0"/>
          <w:w w:val="100"/>
          <w:sz w:val="20"/>
          <w:szCs w:val="20"/>
          <w:shd w:fill="auto" w:val="clear"/>
          <w:lang w:val="en-US" w:eastAsia="en-US" w:bidi="en-US"/>
        </w:rPr>
        <w:t>95</w:t>
      </w:r>
    </w:p>
    <w:p>
      <w:pPr>
        <w:pStyle w:val="Style22"/>
        <w:keepNext w:val="false"/>
        <w:keepLines w:val="false"/>
        <w:widowControl w:val="false"/>
        <w:shd w:val="clear" w:color="auto" w:fill="auto"/>
        <w:bidi w:val="0"/>
        <w:spacing w:lineRule="auto" w:line="240" w:before="0" w:after="340"/>
        <w:ind w:hanging="0" w:left="0" w:right="0"/>
        <w:jc w:val="left"/>
        <w:rPr>
          <w:sz w:val="19"/>
          <w:szCs w:val="19"/>
        </w:rPr>
      </w:pPr>
      <w:r>
        <w:rPr>
          <w:rFonts w:eastAsia="Arial" w:cs="Arial" w:ascii="Arial" w:hAnsi="Arial"/>
          <w:color w:val="BAB1A7"/>
          <w:spacing w:val="0"/>
          <w:w w:val="100"/>
          <w:sz w:val="19"/>
          <w:szCs w:val="19"/>
          <w:shd w:fill="auto" w:val="clear"/>
          <w:lang w:val="uk-UA" w:eastAsia="uk-UA" w:bidi="uk-UA"/>
        </w:rPr>
        <w:t>І</w:t>
      </w:r>
    </w:p>
    <w:p>
      <w:pPr>
        <w:pStyle w:val="23"/>
        <w:keepNext w:val="true"/>
        <w:keepLines/>
        <w:widowControl w:val="false"/>
        <w:shd w:val="clear" w:color="auto" w:fill="auto"/>
        <w:bidi w:val="0"/>
        <w:spacing w:lineRule="auto" w:line="240" w:before="0" w:after="280"/>
        <w:ind w:hanging="0" w:left="1400" w:right="0"/>
        <w:jc w:val="both"/>
        <w:rPr/>
      </w:pPr>
      <w:bookmarkStart w:id="19" w:name="bookmark24"/>
      <w:r>
        <w:rPr>
          <w:color w:val="000000"/>
          <w:spacing w:val="0"/>
          <w:w w:val="100"/>
          <w:shd w:fill="auto" w:val="clear"/>
          <w:lang w:val="en-US" w:eastAsia="en-US" w:bidi="en-US"/>
        </w:rPr>
        <w:t xml:space="preserve">10 </w:t>
      </w:r>
      <w:r>
        <w:rPr>
          <w:color w:val="000000"/>
          <w:spacing w:val="0"/>
          <w:w w:val="100"/>
          <w:shd w:fill="auto" w:val="clear"/>
          <w:lang w:val="uk-UA" w:eastAsia="uk-UA" w:bidi="uk-UA"/>
        </w:rPr>
        <w:t xml:space="preserve">травня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року</w:t>
      </w:r>
      <w:bookmarkEnd w:id="19"/>
    </w:p>
    <w:p>
      <w:pPr>
        <w:pStyle w:val="Style21"/>
        <w:keepNext w:val="false"/>
        <w:keepLines w:val="false"/>
        <w:widowControl w:val="false"/>
        <w:shd w:val="clear" w:color="auto" w:fill="auto"/>
        <w:bidi w:val="0"/>
        <w:spacing w:lineRule="auto" w:line="278" w:before="0" w:after="0"/>
        <w:ind w:hanging="0" w:left="980" w:right="0"/>
        <w:jc w:val="both"/>
        <w:rPr/>
      </w:pPr>
      <w:r>
        <w:rPr>
          <w:color w:val="000000"/>
          <w:spacing w:val="0"/>
          <w:w w:val="100"/>
          <w:shd w:fill="auto" w:val="clear"/>
          <w:lang w:val="uk-UA" w:eastAsia="uk-UA" w:bidi="uk-UA"/>
        </w:rPr>
        <w:t>Уранці ю травня</w:t>
      </w:r>
      <w:r>
        <w:rPr>
          <w:color w:val="000000"/>
          <w:spacing w:val="0"/>
          <w:w w:val="100"/>
          <w:shd w:fill="auto" w:val="clear"/>
          <w:vertAlign w:val="superscript"/>
          <w:lang w:val="uk-UA" w:eastAsia="uk-UA" w:bidi="uk-UA"/>
        </w:rPr>
        <w:t>376</w:t>
      </w:r>
      <w:r>
        <w:rPr>
          <w:color w:val="000000"/>
          <w:spacing w:val="0"/>
          <w:w w:val="100"/>
          <w:shd w:fill="auto" w:val="clear"/>
          <w:lang w:val="uk-UA" w:eastAsia="uk-UA" w:bidi="uk-UA"/>
        </w:rPr>
        <w:t xml:space="preserve">, отримавши повідомлення, що німці почали вторгнення в Голландію й Бельгію, і знаючи, що сьогодні він, цілком імовірно, стане головою кабінету міністрів, Черчилль поснідав яєчнею з беконом і викурив сигару. Для літньої людини в сумнівному стані це була нічогенька трапеза. Йому було </w:t>
      </w:r>
      <w:r>
        <w:rPr>
          <w:color w:val="000000"/>
          <w:spacing w:val="0"/>
          <w:w w:val="100"/>
          <w:shd w:fill="auto" w:val="clear"/>
          <w:lang w:val="en-US" w:eastAsia="en-US" w:bidi="en-US"/>
        </w:rPr>
        <w:t xml:space="preserve">65 </w:t>
      </w:r>
      <w:r>
        <w:rPr>
          <w:color w:val="000000"/>
          <w:spacing w:val="0"/>
          <w:w w:val="100"/>
          <w:shd w:fill="auto" w:val="clear"/>
          <w:lang w:val="uk-UA" w:eastAsia="uk-UA" w:bidi="uk-UA"/>
        </w:rPr>
        <w:t xml:space="preserve">років, і саме в цьому віці більшість людей полишають активне життя. Натомість Черчилль, після кількох десятиліть боротьби, був за крок до мети всього його життя </w:t>
      </w:r>
      <w:r>
        <w:rPr>
          <w:color w:val="000000"/>
          <w:spacing w:val="0"/>
          <w:w w:val="100"/>
          <w:shd w:fill="auto" w:val="clear"/>
          <w:lang w:val="en-US" w:eastAsia="en-US" w:bidi="en-US"/>
        </w:rPr>
        <w:t xml:space="preserve">— </w:t>
      </w:r>
      <w:r>
        <w:rPr>
          <w:color w:val="000000"/>
          <w:spacing w:val="0"/>
          <w:w w:val="100"/>
          <w:shd w:fill="auto" w:val="clear"/>
          <w:lang w:val="uk-UA" w:eastAsia="uk-UA" w:bidi="uk-UA"/>
        </w:rPr>
        <w:t>крісла прем’єр-міністра Великої Британії.</w:t>
      </w:r>
    </w:p>
    <w:p>
      <w:pPr>
        <w:pStyle w:val="Style21"/>
        <w:keepNext w:val="false"/>
        <w:keepLines w:val="false"/>
        <w:widowControl w:val="false"/>
        <w:shd w:val="clear" w:color="auto" w:fill="auto"/>
        <w:bidi w:val="0"/>
        <w:spacing w:lineRule="auto" w:line="278" w:before="0" w:after="0"/>
        <w:ind w:firstLine="440" w:left="980" w:right="0"/>
        <w:jc w:val="both"/>
        <w:rPr/>
      </w:pPr>
      <w:r>
        <w:rPr>
          <w:color w:val="000000"/>
          <w:spacing w:val="0"/>
          <w:w w:val="100"/>
          <w:shd w:fill="auto" w:val="clear"/>
          <w:lang w:val="uk-UA" w:eastAsia="uk-UA" w:bidi="uk-UA"/>
        </w:rPr>
        <w:t xml:space="preserve">Це був особливий день. Перша зустріч відбулася о </w:t>
      </w:r>
      <w:r>
        <w:rPr>
          <w:color w:val="000000"/>
          <w:spacing w:val="0"/>
          <w:w w:val="100"/>
          <w:shd w:fill="auto" w:val="clear"/>
          <w:lang w:val="en-US" w:eastAsia="en-US" w:bidi="en-US"/>
        </w:rPr>
        <w:t xml:space="preserve">6 </w:t>
      </w:r>
      <w:r>
        <w:rPr>
          <w:color w:val="000000"/>
          <w:spacing w:val="0"/>
          <w:w w:val="100"/>
          <w:shd w:fill="auto" w:val="clear"/>
          <w:lang w:val="uk-UA" w:eastAsia="uk-UA" w:bidi="uk-UA"/>
        </w:rPr>
        <w:t xml:space="preserve">ранку </w:t>
      </w:r>
      <w:r>
        <w:rPr>
          <w:color w:val="000000"/>
          <w:spacing w:val="0"/>
          <w:w w:val="100"/>
          <w:shd w:fill="auto" w:val="clear"/>
          <w:lang w:val="en-US" w:eastAsia="en-US" w:bidi="en-US"/>
        </w:rPr>
        <w:t xml:space="preserve">— </w:t>
      </w:r>
      <w:r>
        <w:rPr>
          <w:color w:val="000000"/>
          <w:spacing w:val="0"/>
          <w:w w:val="100"/>
          <w:shd w:fill="auto" w:val="clear"/>
          <w:lang w:val="uk-UA" w:eastAsia="uk-UA" w:bidi="uk-UA"/>
        </w:rPr>
        <w:t>це були військовий міністр і міністр авіації. О 7:оо було засідання вій</w:t>
        <w:softHyphen/>
        <w:t xml:space="preserve">ськового координаційного комітету. Уряд воєнного часу в повному складі зустрівся о </w:t>
      </w:r>
      <w:r>
        <w:rPr>
          <w:color w:val="000000"/>
          <w:spacing w:val="0"/>
          <w:w w:val="100"/>
          <w:shd w:fill="auto" w:val="clear"/>
          <w:lang w:val="en-US" w:eastAsia="en-US" w:bidi="en-US"/>
        </w:rPr>
        <w:t xml:space="preserve">8 </w:t>
      </w:r>
      <w:r>
        <w:rPr>
          <w:color w:val="000000"/>
          <w:spacing w:val="0"/>
          <w:w w:val="100"/>
          <w:shd w:fill="auto" w:val="clear"/>
          <w:lang w:val="uk-UA" w:eastAsia="uk-UA" w:bidi="uk-UA"/>
        </w:rPr>
        <w:t xml:space="preserve">ранку, у резиденції прем’єр-міністра, аби проаналізувати розпачливу ситуацію </w:t>
      </w:r>
      <w:r>
        <w:rPr>
          <w:color w:val="000000"/>
          <w:spacing w:val="0"/>
          <w:w w:val="100"/>
          <w:shd w:fill="auto" w:val="clear"/>
          <w:lang w:val="en-US" w:eastAsia="en-US" w:bidi="en-US"/>
        </w:rPr>
        <w:t xml:space="preserve">— </w:t>
      </w:r>
      <w:r>
        <w:rPr>
          <w:color w:val="000000"/>
          <w:spacing w:val="0"/>
          <w:w w:val="100"/>
          <w:shd w:fill="auto" w:val="clear"/>
          <w:lang w:val="uk-UA" w:eastAsia="uk-UA" w:bidi="uk-UA"/>
        </w:rPr>
        <w:t>Німеччина почала бом</w:t>
        <w:softHyphen/>
        <w:t>бардування Бельгії й півночі Франції, німецькі парашутисти де</w:t>
        <w:softHyphen/>
        <w:t xml:space="preserve">сантувалися в Бельгії, британські ескадрильї винищувальної авіації перемістилися до Франції, корабель Королівського </w:t>
      </w:r>
      <w:r>
        <w:rPr>
          <w:rFonts w:eastAsia="Georgia" w:cs="Georgia" w:ascii="Georgia" w:hAnsi="Georgia"/>
          <w:color w:val="000000"/>
          <w:spacing w:val="0"/>
          <w:w w:val="100"/>
          <w:sz w:val="22"/>
          <w:szCs w:val="22"/>
          <w:shd w:fill="auto" w:val="clear"/>
          <w:lang w:val="uk-UA" w:eastAsia="uk-UA" w:bidi="uk-UA"/>
        </w:rPr>
        <w:t xml:space="preserve">ВМФ </w:t>
      </w:r>
      <w:r>
        <w:rPr>
          <w:color w:val="000000"/>
          <w:spacing w:val="0"/>
          <w:w w:val="100"/>
          <w:shd w:fill="auto" w:val="clear"/>
          <w:lang w:val="uk-UA" w:eastAsia="uk-UA" w:bidi="uk-UA"/>
        </w:rPr>
        <w:t>«Келлі» зазнав торпедування біля бельгійського узбережжя.</w:t>
      </w:r>
    </w:p>
    <w:p>
      <w:pPr>
        <w:pStyle w:val="Style21"/>
        <w:keepNext w:val="false"/>
        <w:keepLines w:val="false"/>
        <w:widowControl w:val="false"/>
        <w:shd w:val="clear" w:color="auto" w:fill="auto"/>
        <w:bidi w:val="0"/>
        <w:spacing w:lineRule="auto" w:line="278" w:before="0" w:after="0"/>
        <w:ind w:firstLine="440" w:left="980" w:right="0"/>
        <w:jc w:val="both"/>
        <w:rPr/>
      </w:pPr>
      <w:r>
        <w:rPr>
          <w:color w:val="000000"/>
          <w:spacing w:val="0"/>
          <w:w w:val="100"/>
          <w:shd w:fill="auto" w:val="clear"/>
          <w:lang w:val="uk-UA" w:eastAsia="uk-UA" w:bidi="uk-UA"/>
        </w:rPr>
        <w:t>Враховуючи все це, першою думкою прем’єр-міністра Чембер- лена було залишитися на посаді, поки криза мине. Трохи пізніше цього ранку до Черчиллевої канцелярії надійшло повідомлення: «Містер Чемберлен схильний вважати, що велика битва, перед якою постала країна, зумовлює для нього необхідність і далі залишатися на своїй посаді»</w:t>
      </w:r>
      <w:r>
        <w:rPr>
          <w:color w:val="000000"/>
          <w:spacing w:val="0"/>
          <w:w w:val="100"/>
          <w:shd w:fill="auto" w:val="clear"/>
          <w:vertAlign w:val="superscript"/>
          <w:lang w:val="uk-UA" w:eastAsia="uk-UA" w:bidi="uk-UA"/>
        </w:rPr>
        <w:t>377</w:t>
      </w:r>
      <w:r>
        <w:rPr>
          <w:color w:val="000000"/>
          <w:spacing w:val="0"/>
          <w:w w:val="100"/>
          <w:shd w:fill="auto" w:val="clear"/>
          <w:lang w:val="uk-UA" w:eastAsia="uk-UA" w:bidi="uk-UA"/>
        </w:rPr>
        <w:t>. Ні, відповіли на це прихильники Черчилля. Криза робить нагальною необхідність того, щоб Чемберлен поступився місцем новому національному уряду.</w:t>
      </w:r>
    </w:p>
    <w:p>
      <w:pPr>
        <w:pStyle w:val="Style21"/>
        <w:keepNext w:val="false"/>
        <w:keepLines w:val="false"/>
        <w:widowControl w:val="false"/>
        <w:shd w:val="clear" w:color="auto" w:fill="auto"/>
        <w:bidi w:val="0"/>
        <w:spacing w:lineRule="auto" w:line="278" w:before="0" w:after="0"/>
        <w:ind w:firstLine="440" w:left="980" w:right="0"/>
        <w:jc w:val="both"/>
        <w:rPr/>
      </w:pPr>
      <w:r>
        <w:rPr>
          <w:color w:val="000000"/>
          <w:spacing w:val="0"/>
          <w:w w:val="100"/>
          <w:shd w:fill="auto" w:val="clear"/>
          <w:lang w:val="uk-UA" w:eastAsia="uk-UA" w:bidi="uk-UA"/>
        </w:rPr>
        <w:t>Черчилль на той момент приймав представників голландського уряду. «Виснажені й утомлені, зі страхом в очах, вони щойно при</w:t>
        <w:softHyphen/>
        <w:t>летіти з Амстердама»</w:t>
      </w:r>
      <w:r>
        <w:rPr>
          <w:color w:val="000000"/>
          <w:spacing w:val="0"/>
          <w:w w:val="100"/>
          <w:shd w:fill="auto" w:val="clear"/>
          <w:vertAlign w:val="superscript"/>
          <w:lang w:val="uk-UA" w:eastAsia="uk-UA" w:bidi="uk-UA"/>
        </w:rPr>
        <w:t>378</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40" w:left="980" w:right="0"/>
        <w:jc w:val="both"/>
        <w:rPr/>
      </w:pPr>
      <w:r>
        <w:rPr>
          <w:color w:val="000000"/>
          <w:spacing w:val="0"/>
          <w:w w:val="100"/>
          <w:shd w:fill="auto" w:val="clear"/>
          <w:lang w:val="uk-UA" w:eastAsia="uk-UA" w:bidi="uk-UA"/>
        </w:rPr>
        <w:t>Об П:30 відбулося друге засідання воєнного кабінету, яке було присвячене останнім новинам про німецькі бомбардування й па</w:t>
        <w:softHyphen/>
        <w:t>рашутні десанти. Потім, о І3:оо знову зібрався військовий коорди</w:t>
        <w:softHyphen/>
        <w:t>наційний комітет. Черчилль обідав з лордом Бівербруком, газетним магнатом, а також час від часу своїм політичним союзником.</w:t>
      </w:r>
    </w:p>
    <w:p>
      <w:pPr>
        <w:sectPr>
          <w:headerReference w:type="even" r:id="rId210"/>
          <w:headerReference w:type="default" r:id="rId211"/>
          <w:headerReference w:type="first" r:id="rId212"/>
          <w:footerReference w:type="even" r:id="rId213"/>
          <w:footerReference w:type="default" r:id="rId214"/>
          <w:footerReference w:type="first" r:id="rId215"/>
          <w:footnotePr>
            <w:numFmt w:val="upperRoman"/>
            <w:numStart w:val="6"/>
          </w:footnotePr>
          <w:type w:val="nextPage"/>
          <w:pgSz w:w="12200" w:h="17626"/>
          <w:pgMar w:left="1268" w:right="1381" w:gutter="0" w:header="1266" w:top="1694" w:footer="1055" w:bottom="1483"/>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280"/>
        <w:ind w:hanging="0" w:left="1400" w:right="0"/>
        <w:jc w:val="both"/>
        <w:rPr/>
      </w:pPr>
      <w:r>
        <w:rPr>
          <w:color w:val="000000"/>
          <w:spacing w:val="0"/>
          <w:w w:val="100"/>
          <w:shd w:fill="auto" w:val="clear"/>
          <w:lang w:val="uk-UA" w:eastAsia="uk-UA" w:bidi="uk-UA"/>
        </w:rPr>
        <w:t xml:space="preserve">Воєнний кабінет знову зібрався о </w:t>
      </w:r>
      <w:r>
        <w:rPr>
          <w:color w:val="000000"/>
          <w:spacing w:val="0"/>
          <w:w w:val="100"/>
          <w:shd w:fill="auto" w:val="clear"/>
          <w:lang w:val="en-US" w:eastAsia="en-US" w:bidi="en-US"/>
        </w:rPr>
        <w:t xml:space="preserve">16:30. </w:t>
      </w:r>
      <w:r>
        <w:rPr>
          <w:color w:val="000000"/>
          <w:spacing w:val="0"/>
          <w:w w:val="100"/>
          <w:shd w:fill="auto" w:val="clear"/>
          <w:lang w:val="uk-UA" w:eastAsia="uk-UA" w:bidi="uk-UA"/>
        </w:rPr>
        <w:t>Надійшли новини, що</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сході Англії. Німці захопили Роттердамський аеропорт. Шість британських винищувачів було відправлено на перехоплення десантних літаків над Голландією; назад повернувся лише один. Воєнне міністерство надіслало повідомлення, що німецькі танки й артилерія увійшли в Бельгію. Чемберлен нарешті прийняв рішення: він вирішив піти.</w:t>
      </w:r>
    </w:p>
    <w:p>
      <w:pPr>
        <w:pStyle w:val="Style21"/>
        <w:keepNext w:val="false"/>
        <w:keepLines w:val="false"/>
        <w:widowControl w:val="false"/>
        <w:shd w:val="clear" w:color="auto" w:fill="auto"/>
        <w:bidi w:val="0"/>
        <w:spacing w:before="0" w:after="0"/>
        <w:ind w:firstLine="440" w:left="700" w:right="0"/>
        <w:jc w:val="both"/>
        <w:rPr/>
      </w:pPr>
      <w:r>
        <w:rPr>
          <w:color w:val="191D1E"/>
          <w:spacing w:val="0"/>
          <w:w w:val="100"/>
          <w:shd w:fill="auto" w:val="clear"/>
          <w:lang w:val="uk-UA" w:eastAsia="uk-UA" w:bidi="uk-UA"/>
        </w:rPr>
        <w:t xml:space="preserve">Чемберлен вирушив до короля Георга </w:t>
      </w:r>
      <w:r>
        <w:rPr>
          <w:color w:val="191D1E"/>
          <w:spacing w:val="0"/>
          <w:w w:val="100"/>
          <w:shd w:fill="auto" w:val="clear"/>
          <w:lang w:val="en-US" w:eastAsia="en-US" w:bidi="en-US"/>
        </w:rPr>
        <w:t xml:space="preserve">VI. </w:t>
      </w:r>
      <w:r>
        <w:rPr>
          <w:color w:val="191D1E"/>
          <w:spacing w:val="0"/>
          <w:w w:val="100"/>
          <w:shd w:fill="auto" w:val="clear"/>
          <w:lang w:val="uk-UA" w:eastAsia="uk-UA" w:bidi="uk-UA"/>
        </w:rPr>
        <w:t xml:space="preserve">Король запропонував, аби наступником Чемберлена на посаді став Галіфакс. «Я вважав, що Г.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 очевидна кандидатура»,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записав він у щоденнику. Проте Чемберлен заявив монархові, що Галіфакс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 найкращий наразі кандидат. «Я попросив у Чемберлена поради, і він сказав мені, що треба викликати Вінстона».</w:t>
      </w:r>
    </w:p>
    <w:p>
      <w:pPr>
        <w:pStyle w:val="Style21"/>
        <w:keepNext w:val="false"/>
        <w:keepLines w:val="false"/>
        <w:widowControl w:val="false"/>
        <w:shd w:val="clear" w:color="auto" w:fill="auto"/>
        <w:bidi w:val="0"/>
        <w:spacing w:before="0" w:after="0"/>
        <w:ind w:firstLine="440" w:left="700" w:right="0"/>
        <w:jc w:val="both"/>
        <w:rPr/>
      </w:pPr>
      <w:r>
        <w:rPr>
          <w:color w:val="191D1E"/>
          <w:spacing w:val="0"/>
          <w:w w:val="100"/>
          <w:shd w:fill="auto" w:val="clear"/>
          <w:lang w:val="uk-UA" w:eastAsia="uk-UA" w:bidi="uk-UA"/>
        </w:rPr>
        <w:t xml:space="preserve">Король викликав Черчилля, було дотримано офіційну процедуру запрошення очолити уряд. Вийшовши з Букінгемського палацу, Черчилль глянув на </w:t>
      </w:r>
      <w:r>
        <w:rPr>
          <w:color w:val="000000"/>
          <w:spacing w:val="0"/>
          <w:w w:val="100"/>
          <w:shd w:fill="auto" w:val="clear"/>
          <w:lang w:val="uk-UA" w:eastAsia="uk-UA" w:bidi="uk-UA"/>
        </w:rPr>
        <w:t xml:space="preserve">свого охоронця, </w:t>
      </w:r>
      <w:r>
        <w:rPr>
          <w:color w:val="191D1E"/>
          <w:spacing w:val="0"/>
          <w:w w:val="100"/>
          <w:shd w:fill="auto" w:val="clear"/>
          <w:lang w:val="uk-UA" w:eastAsia="uk-UA" w:bidi="uk-UA"/>
        </w:rPr>
        <w:t xml:space="preserve">який його привітав. Пустивши сльозу, Черчилль відповів: «Сподіваюся, ще не запізно. Я дуже цього боюся. Лишатиметься робити </w:t>
      </w:r>
      <w:r>
        <w:rPr>
          <w:color w:val="000000"/>
          <w:spacing w:val="0"/>
          <w:w w:val="100"/>
          <w:shd w:fill="auto" w:val="clear"/>
          <w:lang w:val="uk-UA" w:eastAsia="uk-UA" w:bidi="uk-UA"/>
        </w:rPr>
        <w:t xml:space="preserve">все, </w:t>
      </w:r>
      <w:r>
        <w:rPr>
          <w:color w:val="191D1E"/>
          <w:spacing w:val="0"/>
          <w:w w:val="100"/>
          <w:shd w:fill="auto" w:val="clear"/>
          <w:lang w:val="uk-UA" w:eastAsia="uk-UA" w:bidi="uk-UA"/>
        </w:rPr>
        <w:t>що в наших силах»</w:t>
      </w:r>
      <w:r>
        <w:rPr>
          <w:color w:val="191D1E"/>
          <w:spacing w:val="0"/>
          <w:w w:val="100"/>
          <w:shd w:fill="auto" w:val="clear"/>
          <w:vertAlign w:val="superscript"/>
          <w:lang w:val="uk-UA" w:eastAsia="uk-UA" w:bidi="uk-UA"/>
        </w:rPr>
        <w:t>379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700" w:right="0"/>
        <w:jc w:val="both"/>
        <w:rPr/>
      </w:pPr>
      <w:r>
        <w:rPr>
          <w:color w:val="191D1E"/>
          <w:spacing w:val="0"/>
          <w:w w:val="100"/>
          <w:shd w:fill="auto" w:val="clear"/>
          <w:lang w:val="uk-UA" w:eastAsia="uk-UA" w:bidi="uk-UA"/>
        </w:rPr>
        <w:t xml:space="preserve">Черчилль </w:t>
      </w:r>
      <w:r>
        <w:rPr>
          <w:color w:val="000000"/>
          <w:spacing w:val="0"/>
          <w:w w:val="100"/>
          <w:shd w:fill="auto" w:val="clear"/>
          <w:lang w:val="uk-UA" w:eastAsia="uk-UA" w:bidi="uk-UA"/>
        </w:rPr>
        <w:t xml:space="preserve">повернувся до </w:t>
      </w:r>
      <w:r>
        <w:rPr>
          <w:color w:val="191D1E"/>
          <w:spacing w:val="0"/>
          <w:w w:val="100"/>
          <w:shd w:fill="auto" w:val="clear"/>
          <w:lang w:val="uk-UA" w:eastAsia="uk-UA" w:bidi="uk-UA"/>
        </w:rPr>
        <w:t xml:space="preserve">свого кабінету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Адміралтействі, щоб почати </w:t>
      </w:r>
      <w:r>
        <w:rPr>
          <w:color w:val="000000"/>
          <w:spacing w:val="0"/>
          <w:w w:val="100"/>
          <w:shd w:fill="auto" w:val="clear"/>
          <w:lang w:val="uk-UA" w:eastAsia="uk-UA" w:bidi="uk-UA"/>
        </w:rPr>
        <w:t xml:space="preserve">формувати уряд. </w:t>
      </w:r>
      <w:r>
        <w:rPr>
          <w:color w:val="191D1E"/>
          <w:spacing w:val="0"/>
          <w:w w:val="100"/>
          <w:shd w:fill="auto" w:val="clear"/>
          <w:lang w:val="uk-UA" w:eastAsia="uk-UA" w:bidi="uk-UA"/>
        </w:rPr>
        <w:t xml:space="preserve">Він написав Чемберленові, попросивши не </w:t>
      </w:r>
      <w:r>
        <w:rPr>
          <w:color w:val="000000"/>
          <w:spacing w:val="0"/>
          <w:w w:val="100"/>
          <w:shd w:fill="auto" w:val="clear"/>
          <w:lang w:val="uk-UA" w:eastAsia="uk-UA" w:bidi="uk-UA"/>
        </w:rPr>
        <w:t xml:space="preserve">відмовляти </w:t>
      </w:r>
      <w:r>
        <w:rPr>
          <w:color w:val="191D1E"/>
          <w:spacing w:val="0"/>
          <w:w w:val="100"/>
          <w:shd w:fill="auto" w:val="clear"/>
          <w:lang w:val="uk-UA" w:eastAsia="uk-UA" w:bidi="uk-UA"/>
        </w:rPr>
        <w:t xml:space="preserve">йому в порадах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допомозі. Він попросив Галіфак- </w:t>
      </w:r>
      <w:r>
        <w:rPr>
          <w:color w:val="000000"/>
          <w:spacing w:val="0"/>
          <w:w w:val="100"/>
          <w:shd w:fill="auto" w:val="clear"/>
          <w:lang w:val="uk-UA" w:eastAsia="uk-UA" w:bidi="uk-UA"/>
        </w:rPr>
        <w:t xml:space="preserve">са </w:t>
      </w:r>
      <w:r>
        <w:rPr>
          <w:color w:val="191D1E"/>
          <w:spacing w:val="0"/>
          <w:w w:val="100"/>
          <w:shd w:fill="auto" w:val="clear"/>
          <w:lang w:val="uk-UA" w:eastAsia="uk-UA" w:bidi="uk-UA"/>
        </w:rPr>
        <w:t xml:space="preserve">залишатися на </w:t>
      </w:r>
      <w:r>
        <w:rPr>
          <w:color w:val="000000"/>
          <w:spacing w:val="0"/>
          <w:w w:val="100"/>
          <w:shd w:fill="auto" w:val="clear"/>
          <w:lang w:val="uk-UA" w:eastAsia="uk-UA" w:bidi="uk-UA"/>
        </w:rPr>
        <w:t xml:space="preserve">посаді </w:t>
      </w:r>
      <w:r>
        <w:rPr>
          <w:color w:val="191D1E"/>
          <w:spacing w:val="0"/>
          <w:w w:val="100"/>
          <w:shd w:fill="auto" w:val="clear"/>
          <w:lang w:val="uk-UA" w:eastAsia="uk-UA" w:bidi="uk-UA"/>
        </w:rPr>
        <w:t xml:space="preserve">міністра закордонних справ. Він попросив лідера Лейбористської партії навідати його ввечері і, коли той з’явився, запросив його увійти </w:t>
      </w:r>
      <w:r>
        <w:rPr>
          <w:color w:val="000000"/>
          <w:spacing w:val="0"/>
          <w:w w:val="100"/>
          <w:shd w:fill="auto" w:val="clear"/>
          <w:lang w:val="uk-UA" w:eastAsia="uk-UA" w:bidi="uk-UA"/>
        </w:rPr>
        <w:t xml:space="preserve">в уряд і </w:t>
      </w:r>
      <w:r>
        <w:rPr>
          <w:color w:val="191D1E"/>
          <w:spacing w:val="0"/>
          <w:w w:val="100"/>
          <w:shd w:fill="auto" w:val="clear"/>
          <w:lang w:val="uk-UA" w:eastAsia="uk-UA" w:bidi="uk-UA"/>
        </w:rPr>
        <w:t xml:space="preserve">назвати кандидатури інших потенційних </w:t>
      </w:r>
      <w:r>
        <w:rPr>
          <w:color w:val="000000"/>
          <w:spacing w:val="0"/>
          <w:w w:val="100"/>
          <w:shd w:fill="auto" w:val="clear"/>
          <w:lang w:val="uk-UA" w:eastAsia="uk-UA" w:bidi="uk-UA"/>
        </w:rPr>
        <w:t xml:space="preserve">членів кабінету міністрів </w:t>
      </w:r>
      <w:r>
        <w:rPr>
          <w:color w:val="191D1E"/>
          <w:spacing w:val="0"/>
          <w:w w:val="100"/>
          <w:shd w:fill="auto" w:val="clear"/>
          <w:lang w:val="uk-UA" w:eastAsia="uk-UA" w:bidi="uk-UA"/>
        </w:rPr>
        <w:t>з його політсили.</w:t>
      </w:r>
    </w:p>
    <w:p>
      <w:pPr>
        <w:pStyle w:val="Style21"/>
        <w:keepNext w:val="false"/>
        <w:keepLines w:val="false"/>
        <w:widowControl w:val="false"/>
        <w:shd w:val="clear" w:color="auto" w:fill="auto"/>
        <w:bidi w:val="0"/>
        <w:spacing w:before="0" w:after="0"/>
        <w:ind w:firstLine="440" w:left="700" w:right="0"/>
        <w:jc w:val="both"/>
        <w:rPr/>
      </w:pPr>
      <w:r>
        <w:rPr>
          <w:color w:val="191D1E"/>
          <w:spacing w:val="0"/>
          <w:w w:val="100"/>
          <w:shd w:fill="auto" w:val="clear"/>
          <w:lang w:val="uk-UA" w:eastAsia="uk-UA" w:bidi="uk-UA"/>
        </w:rPr>
        <w:t xml:space="preserve">Лейбористам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справді було комфортніше працювати з Черчиллем, ніж </w:t>
      </w:r>
      <w:r>
        <w:rPr>
          <w:color w:val="000000"/>
          <w:spacing w:val="0"/>
          <w:w w:val="100"/>
          <w:shd w:fill="auto" w:val="clear"/>
          <w:lang w:val="uk-UA" w:eastAsia="uk-UA" w:bidi="uk-UA"/>
        </w:rPr>
        <w:t xml:space="preserve">консерваторам. </w:t>
      </w:r>
      <w:r>
        <w:rPr>
          <w:color w:val="191D1E"/>
          <w:spacing w:val="0"/>
          <w:w w:val="100"/>
          <w:shd w:fill="auto" w:val="clear"/>
          <w:lang w:val="uk-UA" w:eastAsia="uk-UA" w:bidi="uk-UA"/>
        </w:rPr>
        <w:t xml:space="preserve">Джон Колвілл записав того дня в щоденнику,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Черчилль був проклятий уже чотири рази «як найбільший авантюристу сучасній політичній історії</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напівамериканець по крові, який головну підтримку отримував від таких самих неефективних, зате балакучих людей»</w:t>
      </w:r>
      <w:r>
        <w:rPr>
          <w:color w:val="191D1E"/>
          <w:spacing w:val="0"/>
          <w:w w:val="100"/>
          <w:shd w:fill="auto" w:val="clear"/>
          <w:vertAlign w:val="superscript"/>
          <w:lang w:val="uk-UA" w:eastAsia="uk-UA" w:bidi="uk-UA"/>
        </w:rPr>
        <w:t>380</w:t>
      </w:r>
      <w:r>
        <w:rPr>
          <w:color w:val="191D1E"/>
          <w:spacing w:val="0"/>
          <w:w w:val="100"/>
          <w:shd w:fill="auto" w:val="clear"/>
          <w:lang w:val="uk-UA" w:eastAsia="uk-UA" w:bidi="uk-UA"/>
        </w:rPr>
        <w:t>. Черчиллів злет, на його думку, був «просто жахливим», і це вже було трохи надміру</w:t>
      </w:r>
      <w:r>
        <w:rPr>
          <w:color w:val="191D1E"/>
          <w:spacing w:val="0"/>
          <w:w w:val="100"/>
          <w:shd w:fill="auto" w:val="clear"/>
          <w:vertAlign w:val="superscript"/>
          <w:lang w:val="uk-UA" w:eastAsia="uk-UA" w:bidi="uk-UA"/>
        </w:rPr>
        <w:t>331</w:t>
      </w:r>
      <w:r>
        <w:rPr>
          <w:color w:val="191D1E"/>
          <w:spacing w:val="0"/>
          <w:w w:val="100"/>
          <w:shd w:fill="auto" w:val="clear"/>
          <w:lang w:val="uk-UA" w:eastAsia="uk-UA" w:bidi="uk-UA"/>
        </w:rPr>
        <w:t>.</w:t>
      </w:r>
    </w:p>
    <w:p>
      <w:pPr>
        <w:sectPr>
          <w:headerReference w:type="even" r:id="rId216"/>
          <w:headerReference w:type="default" r:id="rId217"/>
          <w:headerReference w:type="first" r:id="rId218"/>
          <w:footerReference w:type="even" r:id="rId219"/>
          <w:footerReference w:type="default" r:id="rId220"/>
          <w:footerReference w:type="first" r:id="rId221"/>
          <w:footnotePr>
            <w:numFmt w:val="upperRoman"/>
            <w:numStart w:val="6"/>
          </w:footnotePr>
          <w:type w:val="nextPage"/>
          <w:pgSz w:w="12200" w:h="17626"/>
          <w:pgMar w:left="1268" w:right="1381" w:gutter="0" w:header="0" w:top="1694" w:footer="1055" w:bottom="1483"/>
          <w:pgNumType w:start="96"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700" w:right="0"/>
        <w:jc w:val="both"/>
        <w:rPr/>
      </w:pPr>
      <w:r>
        <w:rPr>
          <w:color w:val="191D1E"/>
          <w:spacing w:val="0"/>
          <w:w w:val="100"/>
          <w:shd w:fill="auto" w:val="clear"/>
          <w:lang w:val="uk-UA" w:eastAsia="uk-UA" w:bidi="uk-UA"/>
        </w:rPr>
        <w:t>Ані в мемуарах самого Черчилля, ані в докладній біографії, на</w:t>
        <w:softHyphen/>
        <w:t>писаній Мартіном Ґілбертом, про це не згадується, але в Черчилля іо травня відбулася ще одна зустріч. Того дня він вечеряв зі старшим офіцером розвідки Вільямом Стівенсоном, якого вирішив відрядити до Америки. Він дав Стівенсонові три доручення: домогтися для Британії військової допомоги, протистояти діям ворожої</w:t>
      </w:r>
    </w:p>
    <w:p>
      <w:pPr>
        <w:pStyle w:val="Style21"/>
        <w:keepNext w:val="false"/>
        <w:keepLines w:val="false"/>
        <w:widowControl w:val="false"/>
        <w:shd w:val="clear" w:color="auto" w:fill="auto"/>
        <w:bidi w:val="0"/>
        <w:spacing w:before="0" w:after="0"/>
        <w:ind w:hanging="0" w:left="700" w:right="0"/>
        <w:jc w:val="both"/>
        <w:rPr/>
      </w:pPr>
      <w:r>
        <w:rPr>
          <w:color w:val="191D1E"/>
          <w:spacing w:val="0"/>
          <w:w w:val="100"/>
          <w:shd w:fill="auto" w:val="clear"/>
          <w:lang w:val="uk-UA" w:eastAsia="uk-UA" w:bidi="uk-UA"/>
        </w:rPr>
        <w:t>розвідки в Західній півкулі, а «врешті залучити Сполучені Штати у війну»</w:t>
      </w:r>
      <w:r>
        <w:rPr>
          <w:color w:val="191D1E"/>
          <w:spacing w:val="0"/>
          <w:w w:val="100"/>
          <w:shd w:fill="auto" w:val="clear"/>
          <w:vertAlign w:val="superscript"/>
          <w:lang w:val="uk-UA" w:eastAsia="uk-UA" w:bidi="uk-UA"/>
        </w:rPr>
        <w:t>382</w:t>
      </w:r>
      <w:r>
        <w:rPr>
          <w:color w:val="191D1E"/>
          <w:spacing w:val="0"/>
          <w:w w:val="100"/>
          <w:shd w:fill="auto" w:val="clear"/>
          <w:lang w:val="uk-UA" w:eastAsia="uk-UA" w:bidi="uk-UA"/>
        </w:rPr>
        <w:t>. Можливо, це був найвизначніший наказ, який Черчилль віддав за весь час війни, і зробив він його через кілька годин після призначення прем’єр-міністром.</w:t>
      </w:r>
    </w:p>
    <w:p>
      <w:p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Черчилль ліг спати о з ночі, відчуваючи «значне полегшення. Нарешті я отримав право віддавати накази з усіх питань»</w:t>
      </w:r>
      <w:r>
        <w:rPr>
          <w:color w:val="191D1E"/>
          <w:spacing w:val="0"/>
          <w:w w:val="100"/>
          <w:shd w:fill="auto" w:val="clear"/>
          <w:vertAlign w:val="superscript"/>
          <w:lang w:val="uk-UA" w:eastAsia="uk-UA" w:bidi="uk-UA"/>
        </w:rPr>
        <w:t>383</w:t>
      </w:r>
      <w:r>
        <w:rPr>
          <w:color w:val="191D1E"/>
          <w:spacing w:val="0"/>
          <w:w w:val="100"/>
          <w:shd w:fill="auto" w:val="clear"/>
          <w:lang w:val="uk-UA" w:eastAsia="uk-UA" w:bidi="uk-UA"/>
        </w:rPr>
        <w:t>. Уперше в житті він засинав прем’єр-міністром. «Десять років політичної пустки» завершилися, згодом написав він.</w:t>
      </w:r>
    </w:p>
    <w:p>
      <w:pPr>
        <w:pStyle w:val="Style21"/>
        <w:keepNext w:val="false"/>
        <w:keepLines w:val="false"/>
        <w:widowControl w:val="false"/>
        <w:shd w:val="clear" w:color="auto" w:fill="auto"/>
        <w:bidi w:val="0"/>
        <w:spacing w:before="0" w:after="100"/>
        <w:ind w:firstLine="500" w:left="0" w:right="0"/>
        <w:jc w:val="both"/>
        <w:rPr/>
      </w:pPr>
      <w:r>
        <w:rPr>
          <w:color w:val="191D1E"/>
          <w:spacing w:val="0"/>
          <w:w w:val="100"/>
          <w:shd w:fill="auto" w:val="clear"/>
          <w:lang w:val="uk-UA" w:eastAsia="uk-UA" w:bidi="uk-UA"/>
        </w:rPr>
        <w:t xml:space="preserve">Але чи надовго? Імовірність,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Черчилль опинився на лідерських позиціях лише тимчасово, була високою, і дехто був упевнений, що так воно </w:t>
      </w:r>
      <w:r>
        <w:rPr>
          <w:color w:val="000000"/>
          <w:spacing w:val="0"/>
          <w:w w:val="100"/>
          <w:shd w:fill="auto" w:val="clear"/>
          <w:lang w:val="uk-UA" w:eastAsia="uk-UA" w:bidi="uk-UA"/>
        </w:rPr>
        <w:t>і є.</w:t>
      </w:r>
    </w:p>
    <w:p>
      <w:pPr>
        <w:pStyle w:val="11"/>
        <w:keepNext w:val="true"/>
        <w:keepLines/>
        <w:widowControl w:val="false"/>
        <w:shd w:val="clear" w:color="auto" w:fill="auto"/>
        <w:bidi w:val="0"/>
        <w:spacing w:lineRule="auto" w:line="240" w:before="0" w:after="280"/>
        <w:ind w:firstLine="480" w:left="0" w:right="0"/>
        <w:jc w:val="left"/>
        <w:rPr/>
      </w:pPr>
      <w:bookmarkStart w:id="20" w:name="bookmark26"/>
      <w:r>
        <w:rPr>
          <w:spacing w:val="0"/>
          <w:w w:val="100"/>
          <w:shd w:fill="auto" w:val="clear"/>
          <w:lang w:val="en-US" w:eastAsia="en-US" w:bidi="en-US"/>
        </w:rPr>
        <w:t>* * *</w:t>
      </w:r>
      <w:bookmarkEnd w:id="20"/>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Власна Черчиллева партія не забезпечила йому підтримки навіть після того, як він обійняв прем’єрську посаду. Джон Колін Кемп- белл Девідсон доповів своєму політичному союзникові, колишньому прем’єр-міністру Стенді Болдвіну про нового голову кабінету міністрів: «Торі не довіряють Вінстонові»</w:t>
      </w:r>
      <w:r>
        <w:rPr>
          <w:color w:val="191D1E"/>
          <w:spacing w:val="0"/>
          <w:w w:val="100"/>
          <w:shd w:fill="auto" w:val="clear"/>
          <w:vertAlign w:val="superscript"/>
          <w:lang w:val="uk-UA" w:eastAsia="uk-UA" w:bidi="uk-UA"/>
        </w:rPr>
        <w:t>384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500" w:left="0" w:right="0"/>
        <w:jc w:val="both"/>
        <w:rPr/>
      </w:pPr>
      <w:r>
        <w:rPr>
          <w:color w:val="191D1E"/>
          <w:spacing w:val="0"/>
          <w:w w:val="100"/>
          <w:shd w:fill="auto" w:val="clear"/>
          <w:lang w:val="uk-UA" w:eastAsia="uk-UA" w:bidi="uk-UA"/>
        </w:rPr>
        <w:t>Це були не порожні слова, зважаючи, що Девідсон колись очолював Консервативну партію. Він сподівався, що Черчилль на посаді довго не протримається, і передбачав: «Коли перші бої завершаться, можливо, прийде значно поміркованіший уряд». Пітер Екерлі, парламентарій-торі, заявляв, що «Вінстон не протримається й п’яти місяців»</w:t>
      </w:r>
      <w:r>
        <w:rPr>
          <w:color w:val="191D1E"/>
          <w:spacing w:val="0"/>
          <w:w w:val="100"/>
          <w:shd w:fill="auto" w:val="clear"/>
          <w:vertAlign w:val="superscript"/>
          <w:lang w:val="uk-UA" w:eastAsia="uk-UA" w:bidi="uk-UA"/>
        </w:rPr>
        <w:t>385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500" w:left="0" w:right="0"/>
        <w:jc w:val="both"/>
        <w:rPr/>
      </w:pPr>
      <w:r>
        <w:rPr>
          <w:color w:val="191D1E"/>
          <w:spacing w:val="0"/>
          <w:w w:val="100"/>
          <w:shd w:fill="auto" w:val="clear"/>
          <w:lang w:val="uk-UA" w:eastAsia="uk-UA" w:bidi="uk-UA"/>
        </w:rPr>
        <w:t>Черчилль інколи й сам відповідав кпинами. У тому ж таки році фабрика, яка належала колишньому прем’єр-міністрові Болдвіну, була розбомблена німцями. Черчилль, дізнавшись про це, в’їдливо зауважив: «Це ж яка невдячність!»</w:t>
      </w:r>
      <w:r>
        <w:rPr>
          <w:color w:val="191D1E"/>
          <w:spacing w:val="0"/>
          <w:w w:val="100"/>
          <w:shd w:fill="auto" w:val="clear"/>
          <w:vertAlign w:val="superscript"/>
          <w:lang w:val="uk-UA" w:eastAsia="uk-UA" w:bidi="uk-UA"/>
        </w:rPr>
        <w:t>386</w:t>
      </w:r>
      <w:r>
        <w:rPr>
          <w:color w:val="191D1E"/>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4896" w:leader="none"/>
        </w:tabs>
        <w:bidi w:val="0"/>
        <w:spacing w:lineRule="auto" w:line="254" w:before="0" w:after="0"/>
        <w:ind w:firstLine="500" w:left="0" w:right="0"/>
        <w:jc w:val="both"/>
        <w:rPr/>
      </w:pPr>
      <w:r>
        <w:rPr>
          <w:color w:val="191D1E"/>
          <w:spacing w:val="0"/>
          <w:w w:val="100"/>
          <w:shd w:fill="auto" w:val="clear"/>
          <w:lang w:val="uk-UA" w:eastAsia="uk-UA" w:bidi="uk-UA"/>
        </w:rPr>
        <w:t xml:space="preserve">Тринадцятого травня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коли Черчилль уперше ввійшов у Палату громад як прем’єр-міністр, його зустріли значно скромнішими оплесками, ніж Чемберлена, голову уряду, який склав свої повноваження. «У перші тижні вітали мене здебільшого з лейбористських лав»</w:t>
      </w:r>
      <w:r>
        <w:rPr>
          <w:color w:val="191D1E"/>
          <w:spacing w:val="0"/>
          <w:w w:val="100"/>
          <w:shd w:fill="auto" w:val="clear"/>
          <w:vertAlign w:val="superscript"/>
          <w:lang w:val="uk-UA" w:eastAsia="uk-UA" w:bidi="uk-UA"/>
        </w:rPr>
        <w:t>387</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згадуватиме Черчилль. Зворушений деякими </w:t>
      </w:r>
      <w:r>
        <w:rPr>
          <w:color w:val="191D1E"/>
          <w:spacing w:val="0"/>
          <w:w w:val="100"/>
          <w:shd w:fill="auto" w:val="clear"/>
          <w:lang w:val="en-US" w:eastAsia="en-US" w:bidi="en-US"/>
        </w:rPr>
        <w:t xml:space="preserve">. </w:t>
      </w:r>
      <w:r>
        <w:rPr>
          <w:color w:val="000000"/>
          <w:spacing w:val="0"/>
          <w:w w:val="100"/>
          <w:shd w:fill="auto" w:val="clear"/>
          <w:lang w:val="en-US" w:eastAsia="en-US" w:bidi="en-US"/>
        </w:rPr>
        <w:t>.</w:t>
        <w:tab/>
      </w:r>
      <w:r>
        <w:rPr>
          <w:color w:val="191D1E"/>
          <w:spacing w:val="0"/>
          <w:w w:val="100"/>
          <w:shd w:fill="auto" w:val="clear"/>
          <w:lang w:val="en-US" w:eastAsia="en-US" w:bidi="en-US"/>
        </w:rPr>
        <w:t>388</w:t>
      </w:r>
    </w:p>
    <w:p>
      <w:pPr>
        <w:pStyle w:val="Style21"/>
        <w:keepNext w:val="false"/>
        <w:keepLines w:val="false"/>
        <w:widowControl w:val="false"/>
        <w:shd w:val="clear" w:color="auto" w:fill="auto"/>
        <w:bidi w:val="0"/>
        <w:spacing w:lineRule="auto" w:line="254" w:before="0" w:after="0"/>
        <w:ind w:hanging="0" w:left="0" w:right="0"/>
        <w:jc w:val="left"/>
        <w:rPr/>
      </w:pPr>
      <w:r>
        <w:rPr>
          <w:color w:val="191D1E"/>
          <w:spacing w:val="0"/>
          <w:w w:val="100"/>
          <w:shd w:fill="auto" w:val="clear"/>
          <w:lang w:val="uk-UA" w:eastAsia="uk-UA" w:bidi="uk-UA"/>
        </w:rPr>
        <w:t xml:space="preserve">з вітальних промов, він утирав сльози </w:t>
      </w:r>
      <w:r>
        <w:rPr>
          <w:color w:val="000000"/>
          <w:spacing w:val="0"/>
          <w:w w:val="100"/>
          <w:shd w:fill="auto" w:val="clear"/>
          <w:lang w:val="en-US" w:eastAsia="en-US" w:bidi="en-US"/>
        </w:rPr>
        <w:t>.</w:t>
      </w:r>
    </w:p>
    <w:p>
      <w:pPr>
        <w:sectPr>
          <w:headerReference w:type="even" r:id="rId222"/>
          <w:headerReference w:type="default" r:id="rId223"/>
          <w:headerReference w:type="first" r:id="rId224"/>
          <w:footerReference w:type="even" r:id="rId225"/>
          <w:footerReference w:type="default" r:id="rId226"/>
          <w:footerReference w:type="first" r:id="rId227"/>
          <w:footnotePr>
            <w:numFmt w:val="upperRoman"/>
            <w:numStart w:val="6"/>
          </w:footnotePr>
          <w:type w:val="nextPage"/>
          <w:pgSz w:w="12200" w:h="17626"/>
          <w:pgMar w:left="1268" w:right="1381" w:gutter="0" w:header="0" w:top="1694" w:footer="1055" w:bottom="1483"/>
          <w:pgNumType w:start="98" w:fmt="decimal"/>
          <w:formProt w:val="false"/>
          <w:textDirection w:val="lrTb"/>
          <w:docGrid w:type="default" w:linePitch="360" w:charSpace="0"/>
        </w:sectPr>
        <w:pStyle w:val="Style21"/>
        <w:keepNext w:val="false"/>
        <w:keepLines w:val="false"/>
        <w:widowControl w:val="false"/>
        <w:shd w:val="clear" w:color="auto" w:fill="auto"/>
        <w:bidi w:val="0"/>
        <w:spacing w:before="0" w:after="180"/>
        <w:ind w:firstLine="500" w:left="0" w:right="0"/>
        <w:jc w:val="both"/>
        <w:rPr/>
      </w:pPr>
      <w:r>
        <w:rPr>
          <w:color w:val="191D1E"/>
          <w:spacing w:val="0"/>
          <w:w w:val="100"/>
          <w:shd w:fill="auto" w:val="clear"/>
          <w:lang w:val="uk-UA" w:eastAsia="uk-UA" w:bidi="uk-UA"/>
        </w:rPr>
        <w:t xml:space="preserve">О </w:t>
      </w:r>
      <w:r>
        <w:rPr>
          <w:color w:val="191D1E"/>
          <w:spacing w:val="0"/>
          <w:w w:val="100"/>
          <w:shd w:fill="auto" w:val="clear"/>
          <w:lang w:val="en-US" w:eastAsia="en-US" w:bidi="en-US"/>
        </w:rPr>
        <w:t xml:space="preserve">14:54 </w:t>
      </w:r>
      <w:r>
        <w:rPr>
          <w:color w:val="191D1E"/>
          <w:spacing w:val="0"/>
          <w:w w:val="100"/>
          <w:shd w:fill="auto" w:val="clear"/>
          <w:lang w:val="uk-UA" w:eastAsia="uk-UA" w:bidi="uk-UA"/>
        </w:rPr>
        <w:t xml:space="preserve">того дня Черчилль підвівся виголосити промову. Він представив кабінет воєнного часу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п’ятьох найвпливовіших членів нового уряду, </w:t>
      </w:r>
      <w:r>
        <w:rPr>
          <w:color w:val="191D1E"/>
          <w:spacing w:val="0"/>
          <w:w w:val="100"/>
          <w:shd w:fill="auto" w:val="clear"/>
          <w:lang w:val="en-US" w:eastAsia="en-US" w:bidi="en-US"/>
        </w:rPr>
        <w:t xml:space="preserve">— </w:t>
      </w:r>
      <w:r>
        <w:rPr>
          <w:color w:val="191D1E"/>
          <w:spacing w:val="0"/>
          <w:w w:val="100"/>
          <w:shd w:fill="auto" w:val="clear"/>
          <w:lang w:val="uk-UA" w:eastAsia="uk-UA" w:bidi="uk-UA"/>
        </w:rPr>
        <w:t>а потім заговорив дуже голосно: «Я не маю, що</w:t>
      </w:r>
    </w:p>
    <w:p>
      <w:pPr>
        <w:pStyle w:val="Style21"/>
        <w:keepNext w:val="false"/>
        <w:keepLines w:val="false"/>
        <w:widowControl w:val="false"/>
        <w:shd w:val="clear" w:color="auto" w:fill="auto"/>
        <w:tabs>
          <w:tab w:val="clear" w:pos="720"/>
          <w:tab w:val="left" w:pos="2255" w:leader="none"/>
        </w:tabs>
        <w:bidi w:val="0"/>
        <w:spacing w:lineRule="auto" w:line="271" w:before="0" w:after="0"/>
        <w:ind w:hanging="0" w:left="700" w:right="680"/>
        <w:jc w:val="both"/>
        <w:rPr>
          <w:sz w:val="16"/>
          <w:szCs w:val="16"/>
        </w:rPr>
      </w:pPr>
      <w:r>
        <w:rPr>
          <w:color w:val="191D1E"/>
          <w:spacing w:val="0"/>
          <w:w w:val="100"/>
          <w:sz w:val="28"/>
          <w:szCs w:val="28"/>
          <w:shd w:fill="auto" w:val="clear"/>
          <w:lang w:val="uk-UA" w:eastAsia="uk-UA" w:bidi="uk-UA"/>
        </w:rPr>
        <w:t>вам запропонувати, окрім крові, важкої праці, сліз і поту». Це були перефразовані рядки з поеми Байрона «Бронзовий вік», у якій бри</w:t>
        <w:softHyphen/>
        <w:t xml:space="preserve">танським баронам дорікали, що вони живуть «чужою кров’ю й по- </w:t>
      </w:r>
      <w:r>
        <w:rPr>
          <w:b/>
          <w:bCs/>
          <w:color w:val="191D1E"/>
          <w:spacing w:val="0"/>
          <w:w w:val="100"/>
          <w:sz w:val="16"/>
          <w:szCs w:val="16"/>
          <w:shd w:fill="auto" w:val="clear"/>
          <w:lang w:val="en-US" w:eastAsia="en-US" w:bidi="en-US"/>
        </w:rPr>
        <w:t>• -</w:t>
        <w:tab/>
        <w:t>• 389</w:t>
      </w:r>
    </w:p>
    <w:p>
      <w:pPr>
        <w:pStyle w:val="51"/>
        <w:keepNext w:val="false"/>
        <w:keepLines w:val="false"/>
        <w:widowControl w:val="false"/>
        <w:shd w:val="clear" w:color="auto" w:fill="auto"/>
        <w:bidi w:val="0"/>
        <w:spacing w:lineRule="auto" w:line="194" w:before="0" w:after="0"/>
        <w:ind w:firstLine="700" w:left="0" w:right="0"/>
        <w:jc w:val="both"/>
        <w:rPr/>
      </w:pPr>
      <w:r>
        <w:rPr>
          <w:spacing w:val="0"/>
          <w:w w:val="100"/>
          <w:shd w:fill="auto" w:val="clear"/>
          <w:lang w:val="uk-UA" w:eastAsia="uk-UA" w:bidi="uk-UA"/>
        </w:rPr>
        <w:t xml:space="preserve">том мільйонів» </w:t>
      </w:r>
      <w:r>
        <w:rPr>
          <w:spacing w:val="0"/>
          <w:w w:val="100"/>
          <w:shd w:fill="auto" w:val="clear"/>
          <w:lang w:val="en-US" w:eastAsia="en-US" w:bidi="en-US"/>
        </w:rPr>
        <w:t>\</w:t>
      </w:r>
    </w:p>
    <w:p>
      <w:pPr>
        <w:pStyle w:val="Style21"/>
        <w:keepNext w:val="false"/>
        <w:keepLines w:val="false"/>
        <w:widowControl w:val="false"/>
        <w:shd w:val="clear" w:color="auto" w:fill="auto"/>
        <w:bidi w:val="0"/>
        <w:spacing w:before="0" w:after="240"/>
        <w:ind w:firstLine="420" w:left="700" w:right="0"/>
        <w:jc w:val="both"/>
        <w:rPr/>
      </w:pPr>
      <w:r>
        <w:rPr>
          <w:color w:val="191D1E"/>
          <w:spacing w:val="0"/>
          <w:w w:val="100"/>
          <w:shd w:fill="auto" w:val="clear"/>
          <w:lang w:val="uk-UA" w:eastAsia="uk-UA" w:bidi="uk-UA"/>
        </w:rPr>
        <w:t>Далі він виголосив потужну промову, яка через свою простоту була ще енергійнішою:</w:t>
      </w:r>
    </w:p>
    <w:p>
      <w:pPr>
        <w:pStyle w:val="Style21"/>
        <w:keepNext w:val="false"/>
        <w:keepLines w:val="false"/>
        <w:widowControl w:val="false"/>
        <w:shd w:val="clear" w:color="auto" w:fill="auto"/>
        <w:bidi w:val="0"/>
        <w:spacing w:lineRule="auto" w:line="283" w:before="0" w:after="0"/>
        <w:ind w:firstLine="20" w:left="1100" w:right="0"/>
        <w:jc w:val="both"/>
        <w:rPr>
          <w:sz w:val="26"/>
          <w:szCs w:val="26"/>
        </w:rPr>
      </w:pPr>
      <w:r>
        <w:rPr>
          <w:color w:val="191D1E"/>
          <w:spacing w:val="0"/>
          <w:w w:val="100"/>
          <w:sz w:val="26"/>
          <w:szCs w:val="26"/>
          <w:shd w:fill="auto" w:val="clear"/>
          <w:lang w:val="uk-UA" w:eastAsia="uk-UA" w:bidi="uk-UA"/>
        </w:rPr>
        <w:t xml:space="preserve">Ви питаєте, яка в нас політика?То я відповім: вести війну на морі, на суші й у повітрі, докладаючи максимум енергії і всіх сил, які може дати нам Бог; вести війну проти жахливої тиранії, яку жодна інша нездатна перевершити темним, скорботним переліком злочинів. Оту чому наша політика. Спитаєте, яка наша мета? Я можу відповісти одним лише словом: </w:t>
      </w:r>
      <w:r>
        <w:rPr>
          <w:color w:val="000000"/>
          <w:spacing w:val="0"/>
          <w:w w:val="100"/>
          <w:sz w:val="26"/>
          <w:szCs w:val="26"/>
          <w:shd w:fill="auto" w:val="clear"/>
          <w:lang w:val="uk-UA" w:eastAsia="uk-UA" w:bidi="uk-UA"/>
        </w:rPr>
        <w:t xml:space="preserve">перемога. </w:t>
      </w:r>
      <w:r>
        <w:rPr>
          <w:color w:val="191D1E"/>
          <w:spacing w:val="0"/>
          <w:w w:val="100"/>
          <w:sz w:val="26"/>
          <w:szCs w:val="26"/>
          <w:shd w:fill="auto" w:val="clear"/>
          <w:lang w:val="uk-UA" w:eastAsia="uk-UA" w:bidi="uk-UA"/>
        </w:rPr>
        <w:t xml:space="preserve">Перемога за будь-яку ціну, перемога попри страх, перемога, хай яким довгим і важким буде до неї шлях, </w:t>
      </w:r>
      <w:r>
        <w:rPr>
          <w:color w:val="000000"/>
          <w:spacing w:val="0"/>
          <w:w w:val="100"/>
          <w:sz w:val="26"/>
          <w:szCs w:val="26"/>
          <w:shd w:fill="auto" w:val="clear"/>
          <w:lang w:val="uk-UA" w:eastAsia="uk-UA" w:bidi="uk-UA"/>
        </w:rPr>
        <w:t xml:space="preserve">бо </w:t>
      </w:r>
      <w:r>
        <w:rPr>
          <w:color w:val="191D1E"/>
          <w:spacing w:val="0"/>
          <w:w w:val="100"/>
          <w:sz w:val="26"/>
          <w:szCs w:val="26"/>
          <w:shd w:fill="auto" w:val="clear"/>
          <w:lang w:val="uk-UA" w:eastAsia="uk-UA" w:bidi="uk-UA"/>
        </w:rPr>
        <w:t>без перемоги нам не вижити</w:t>
      </w:r>
      <w:r>
        <w:rPr>
          <w:color w:val="191D1E"/>
          <w:spacing w:val="0"/>
          <w:w w:val="100"/>
          <w:sz w:val="26"/>
          <w:szCs w:val="26"/>
          <w:shd w:fill="auto" w:val="clear"/>
          <w:vertAlign w:val="superscript"/>
          <w:lang w:val="uk-UA" w:eastAsia="uk-UA" w:bidi="uk-UA"/>
        </w:rPr>
        <w:t>390</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83" w:before="0" w:after="320"/>
        <w:ind w:firstLine="460" w:left="1100" w:right="0"/>
        <w:jc w:val="both"/>
        <w:rPr>
          <w:sz w:val="26"/>
          <w:szCs w:val="26"/>
        </w:rPr>
      </w:pPr>
      <w:r>
        <w:rPr>
          <w:color w:val="191D1E"/>
          <w:spacing w:val="0"/>
          <w:w w:val="100"/>
          <w:sz w:val="26"/>
          <w:szCs w:val="26"/>
          <w:shd w:fill="auto" w:val="clear"/>
          <w:lang w:val="uk-UA" w:eastAsia="uk-UA" w:bidi="uk-UA"/>
        </w:rPr>
        <w:t xml:space="preserve">Давайте </w:t>
      </w:r>
      <w:r>
        <w:rPr>
          <w:color w:val="000000"/>
          <w:spacing w:val="0"/>
          <w:w w:val="100"/>
          <w:sz w:val="26"/>
          <w:szCs w:val="26"/>
          <w:shd w:fill="auto" w:val="clear"/>
          <w:lang w:val="uk-UA" w:eastAsia="uk-UA" w:bidi="uk-UA"/>
        </w:rPr>
        <w:t xml:space="preserve">це </w:t>
      </w:r>
      <w:r>
        <w:rPr>
          <w:color w:val="191D1E"/>
          <w:spacing w:val="0"/>
          <w:w w:val="100"/>
          <w:sz w:val="26"/>
          <w:szCs w:val="26"/>
          <w:shd w:fill="auto" w:val="clear"/>
          <w:lang w:val="uk-UA" w:eastAsia="uk-UA" w:bidi="uk-UA"/>
        </w:rPr>
        <w:t xml:space="preserve">усвідомимо: </w:t>
      </w:r>
      <w:r>
        <w:rPr>
          <w:color w:val="000000"/>
          <w:spacing w:val="0"/>
          <w:w w:val="100"/>
          <w:sz w:val="26"/>
          <w:szCs w:val="26"/>
          <w:shd w:fill="auto" w:val="clear"/>
          <w:lang w:val="uk-UA" w:eastAsia="uk-UA" w:bidi="uk-UA"/>
        </w:rPr>
        <w:t xml:space="preserve">без </w:t>
      </w:r>
      <w:r>
        <w:rPr>
          <w:color w:val="191D1E"/>
          <w:spacing w:val="0"/>
          <w:w w:val="100"/>
          <w:sz w:val="26"/>
          <w:szCs w:val="26"/>
          <w:shd w:fill="auto" w:val="clear"/>
          <w:lang w:val="uk-UA" w:eastAsia="uk-UA" w:bidi="uk-UA"/>
        </w:rPr>
        <w:t>перемоги не виживе Британська ім</w:t>
      </w:r>
      <w:r>
        <w:rPr>
          <w:color w:val="000000"/>
          <w:spacing w:val="0"/>
          <w:w w:val="100"/>
          <w:sz w:val="26"/>
          <w:szCs w:val="26"/>
          <w:shd w:fill="auto" w:val="clear"/>
          <w:lang w:val="uk-UA" w:eastAsia="uk-UA" w:bidi="uk-UA"/>
        </w:rPr>
        <w:t xml:space="preserve">перія, не </w:t>
      </w:r>
      <w:r>
        <w:rPr>
          <w:color w:val="191D1E"/>
          <w:spacing w:val="0"/>
          <w:w w:val="100"/>
          <w:sz w:val="26"/>
          <w:szCs w:val="26"/>
          <w:shd w:fill="auto" w:val="clear"/>
          <w:lang w:val="uk-UA" w:eastAsia="uk-UA" w:bidi="uk-UA"/>
        </w:rPr>
        <w:t xml:space="preserve">виживе </w:t>
      </w:r>
      <w:r>
        <w:rPr>
          <w:color w:val="000000"/>
          <w:spacing w:val="0"/>
          <w:w w:val="100"/>
          <w:sz w:val="26"/>
          <w:szCs w:val="26"/>
          <w:shd w:fill="auto" w:val="clear"/>
          <w:lang w:val="uk-UA" w:eastAsia="uk-UA" w:bidi="uk-UA"/>
        </w:rPr>
        <w:t xml:space="preserve">все те, за що стоїть </w:t>
      </w:r>
      <w:r>
        <w:rPr>
          <w:color w:val="191D1E"/>
          <w:spacing w:val="0"/>
          <w:w w:val="100"/>
          <w:sz w:val="26"/>
          <w:szCs w:val="26"/>
          <w:shd w:fill="auto" w:val="clear"/>
          <w:lang w:val="uk-UA" w:eastAsia="uk-UA" w:bidi="uk-UA"/>
        </w:rPr>
        <w:t xml:space="preserve">Британська імперія, не виживуть багатовікові </w:t>
      </w:r>
      <w:r>
        <w:rPr>
          <w:color w:val="000000"/>
          <w:spacing w:val="0"/>
          <w:w w:val="100"/>
          <w:sz w:val="26"/>
          <w:szCs w:val="26"/>
          <w:shd w:fill="auto" w:val="clear"/>
          <w:lang w:val="uk-UA" w:eastAsia="uk-UA" w:bidi="uk-UA"/>
        </w:rPr>
        <w:t xml:space="preserve">прагнення </w:t>
      </w:r>
      <w:r>
        <w:rPr>
          <w:color w:val="191D1E"/>
          <w:spacing w:val="0"/>
          <w:w w:val="100"/>
          <w:sz w:val="26"/>
          <w:szCs w:val="26"/>
          <w:shd w:fill="auto" w:val="clear"/>
          <w:lang w:val="uk-UA" w:eastAsia="uk-UA" w:bidi="uk-UA"/>
        </w:rPr>
        <w:t xml:space="preserve">й мрії про </w:t>
      </w:r>
      <w:r>
        <w:rPr>
          <w:color w:val="000000"/>
          <w:spacing w:val="0"/>
          <w:w w:val="100"/>
          <w:sz w:val="26"/>
          <w:szCs w:val="26"/>
          <w:shd w:fill="auto" w:val="clear"/>
          <w:lang w:val="uk-UA" w:eastAsia="uk-UA" w:bidi="uk-UA"/>
        </w:rPr>
        <w:t xml:space="preserve">те, </w:t>
      </w:r>
      <w:r>
        <w:rPr>
          <w:color w:val="191D1E"/>
          <w:spacing w:val="0"/>
          <w:w w:val="100"/>
          <w:sz w:val="26"/>
          <w:szCs w:val="26"/>
          <w:shd w:fill="auto" w:val="clear"/>
          <w:lang w:val="uk-UA" w:eastAsia="uk-UA" w:bidi="uk-UA"/>
        </w:rPr>
        <w:t>що людство рухатиметь</w:t>
      </w:r>
      <w:r>
        <w:rPr>
          <w:color w:val="000000"/>
          <w:spacing w:val="0"/>
          <w:w w:val="100"/>
          <w:sz w:val="26"/>
          <w:szCs w:val="26"/>
          <w:shd w:fill="auto" w:val="clear"/>
          <w:lang w:val="uk-UA" w:eastAsia="uk-UA" w:bidi="uk-UA"/>
        </w:rPr>
        <w:t>ся до мети.</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 xml:space="preserve">Ця промова не </w:t>
      </w:r>
      <w:r>
        <w:rPr>
          <w:color w:val="000000"/>
          <w:spacing w:val="0"/>
          <w:w w:val="100"/>
          <w:shd w:fill="auto" w:val="clear"/>
          <w:lang w:val="uk-UA" w:eastAsia="uk-UA" w:bidi="uk-UA"/>
        </w:rPr>
        <w:t xml:space="preserve">поступається </w:t>
      </w:r>
      <w:r>
        <w:rPr>
          <w:color w:val="191D1E"/>
          <w:spacing w:val="0"/>
          <w:w w:val="100"/>
          <w:shd w:fill="auto" w:val="clear"/>
          <w:lang w:val="uk-UA" w:eastAsia="uk-UA" w:bidi="uk-UA"/>
        </w:rPr>
        <w:t>найкращим з Орвеллових есеїв —якщо не</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 xml:space="preserve">зважати на те,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Орвелл навряд чи ставив собі за мету збереження</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Британської імперії. Звертаючись не лише до Палати, а й до британської</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нації й цілого світу, Черчилль окреслив новий, значно жорсткіший шлях.</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 xml:space="preserve">Він обійняв посаду прем’єр-міністра не як миротворець,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миротворцем</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ставати не збирався. Його політика—це політика війни на шляху до</w:t>
      </w:r>
    </w:p>
    <w:p>
      <w:pPr>
        <w:pStyle w:val="Style21"/>
        <w:keepNext w:val="false"/>
        <w:keepLines w:val="false"/>
        <w:widowControl w:val="false"/>
        <w:shd w:val="clear" w:color="auto" w:fill="auto"/>
        <w:bidi w:val="0"/>
        <w:spacing w:lineRule="auto" w:line="278" w:before="0" w:after="0"/>
        <w:ind w:hanging="0" w:left="700" w:right="0"/>
        <w:jc w:val="both"/>
        <w:rPr/>
      </w:pPr>
      <w:r>
        <w:rPr>
          <w:color w:val="191D1E"/>
          <w:spacing w:val="0"/>
          <w:w w:val="100"/>
          <w:shd w:fill="auto" w:val="clear"/>
          <w:lang w:val="uk-UA" w:eastAsia="uk-UA" w:bidi="uk-UA"/>
        </w:rPr>
        <w:t xml:space="preserve">перемоги. Не буде більше жодних балачок про пошук компромісів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Німеччиною, наприклад, про те, щоб відмовитися від колоній, аби врегулювати конфлікт.</w:t>
      </w:r>
    </w:p>
    <w:p>
      <w:pPr>
        <w:pStyle w:val="Style21"/>
        <w:keepNext w:val="false"/>
        <w:keepLines w:val="false"/>
        <w:widowControl w:val="false"/>
        <w:shd w:val="clear" w:color="auto" w:fill="auto"/>
        <w:bidi w:val="0"/>
        <w:spacing w:lineRule="auto" w:line="278" w:before="0" w:after="0"/>
        <w:ind w:firstLine="420" w:left="700" w:right="0"/>
        <w:jc w:val="left"/>
        <w:rPr/>
      </w:pPr>
      <w:r>
        <w:rPr>
          <w:color w:val="191D1E"/>
          <w:spacing w:val="0"/>
          <w:w w:val="100"/>
          <w:shd w:fill="auto" w:val="clear"/>
          <w:lang w:val="uk-UA" w:eastAsia="uk-UA" w:bidi="uk-UA"/>
        </w:rPr>
        <w:t>У Орвелла, що для лівака дуже дивно, прихід Черчилля до влади викликав захват. «Уперше за десятиріччя маємо уряд з уявою»</w:t>
      </w:r>
      <w:r>
        <w:rPr>
          <w:color w:val="191D1E"/>
          <w:spacing w:val="0"/>
          <w:w w:val="100"/>
          <w:shd w:fill="auto" w:val="clear"/>
          <w:vertAlign w:val="superscript"/>
          <w:lang w:val="uk-UA" w:eastAsia="uk-UA" w:bidi="uk-UA"/>
        </w:rPr>
        <w:t>391</w:t>
      </w:r>
      <w:r>
        <w:rPr>
          <w:color w:val="191D1E"/>
          <w:spacing w:val="0"/>
          <w:w w:val="100"/>
          <w:shd w:fill="auto" w:val="clear"/>
          <w:lang w:val="uk-UA" w:eastAsia="uk-UA" w:bidi="uk-UA"/>
        </w:rPr>
        <w:t xml:space="preserve">,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80"/>
        <w:ind w:firstLine="700" w:left="0" w:right="0"/>
        <w:jc w:val="both"/>
        <w:rPr/>
      </w:pPr>
      <w:r>
        <w:rPr>
          <w:color w:val="191D1E"/>
          <w:spacing w:val="0"/>
          <w:w w:val="100"/>
          <w:shd w:fill="auto" w:val="clear"/>
          <w:lang w:val="uk-UA" w:eastAsia="uk-UA" w:bidi="uk-UA"/>
        </w:rPr>
        <w:t>написав він.</w:t>
      </w:r>
    </w:p>
    <w:p>
      <w:pPr>
        <w:pStyle w:val="Style21"/>
        <w:keepNext w:val="false"/>
        <w:keepLines w:val="false"/>
        <w:widowControl w:val="false"/>
        <w:shd w:val="clear" w:color="auto" w:fill="auto"/>
        <w:bidi w:val="0"/>
        <w:spacing w:before="0" w:after="0"/>
        <w:ind w:firstLine="420" w:left="700" w:right="0"/>
        <w:jc w:val="both"/>
        <w:rPr/>
      </w:pPr>
      <w:r>
        <w:rPr>
          <w:color w:val="191D1E"/>
          <w:spacing w:val="0"/>
          <w:w w:val="100"/>
          <w:shd w:fill="auto" w:val="clear"/>
          <w:lang w:val="uk-UA" w:eastAsia="uk-UA" w:bidi="uk-UA"/>
        </w:rPr>
        <w:t xml:space="preserve">Черчилль прагнув не тільки об’єднати націю. Йому конче треба було зміцнити й власне становище також. Багато хто з політичних лідерів і досі не збагнув, що він прийшов надовго, бо була думка, що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просто тимчасова постать на період кризи.</w:t>
      </w:r>
    </w:p>
    <w:p>
      <w:pPr>
        <w:sectPr>
          <w:headerReference w:type="even" r:id="rId228"/>
          <w:headerReference w:type="default" r:id="rId229"/>
          <w:headerReference w:type="first" r:id="rId230"/>
          <w:footerReference w:type="even" r:id="rId231"/>
          <w:footerReference w:type="default" r:id="rId232"/>
          <w:footerReference w:type="first" r:id="rId233"/>
          <w:footnotePr>
            <w:numFmt w:val="upperRoman"/>
            <w:numStart w:val="6"/>
          </w:footnotePr>
          <w:type w:val="nextPage"/>
          <w:pgSz w:w="12200" w:h="17626"/>
          <w:pgMar w:left="1268" w:right="1381" w:gutter="0" w:header="0" w:top="1694" w:footer="1055" w:bottom="1483"/>
          <w:pgNumType w:start="98"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700" w:right="0"/>
        <w:jc w:val="both"/>
        <w:rPr/>
      </w:pPr>
      <w:r>
        <w:rPr>
          <w:color w:val="191D1E"/>
          <w:spacing w:val="0"/>
          <w:w w:val="100"/>
          <w:shd w:fill="auto" w:val="clear"/>
          <w:lang w:val="uk-UA" w:eastAsia="uk-UA" w:bidi="uk-UA"/>
        </w:rPr>
        <w:t xml:space="preserve">Із середини травня до середини червня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становище Черчилля лишалося невизначеним. Питання щодо взаємодії</w:t>
      </w:r>
    </w:p>
    <w:p>
      <w:pPr>
        <w:pStyle w:val="Style21"/>
        <w:keepNext w:val="false"/>
        <w:keepLines w:val="false"/>
        <w:widowControl w:val="false"/>
        <w:shd w:val="clear" w:color="auto" w:fill="auto"/>
        <w:bidi w:val="0"/>
        <w:spacing w:before="0" w:after="0"/>
        <w:ind w:firstLine="180" w:left="0" w:right="0"/>
        <w:jc w:val="left"/>
        <w:rPr/>
      </w:pPr>
      <w:r>
        <w:rPr>
          <w:color w:val="191D1E"/>
          <w:spacing w:val="0"/>
          <w:w w:val="100"/>
          <w:shd w:fill="auto" w:val="clear"/>
          <w:lang w:val="uk-UA" w:eastAsia="uk-UA" w:bidi="uk-UA"/>
        </w:rPr>
        <w:t xml:space="preserve">з американцями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і залучення їх до участі у війні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лишалося для нього нагальним. Уранці </w:t>
      </w:r>
      <w:r>
        <w:rPr>
          <w:color w:val="191D1E"/>
          <w:spacing w:val="0"/>
          <w:w w:val="100"/>
          <w:shd w:fill="auto" w:val="clear"/>
          <w:lang w:val="en-US" w:eastAsia="en-US" w:bidi="en-US"/>
        </w:rPr>
        <w:t xml:space="preserve">18 </w:t>
      </w:r>
      <w:r>
        <w:rPr>
          <w:color w:val="191D1E"/>
          <w:spacing w:val="0"/>
          <w:w w:val="100"/>
          <w:shd w:fill="auto" w:val="clear"/>
          <w:lang w:val="uk-UA" w:eastAsia="uk-UA" w:bidi="uk-UA"/>
        </w:rPr>
        <w:t xml:space="preserve">травня, починаючи свій дев’ятий день на посаді, поки голився, він сказав своєму синові Рендоль- фу, що сподівається не лише на те, що Британія вистоїть, але й на те, що вона переможе. «Я маю на увазі, що ми здатні перемогти їх»,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пояснив він.</w:t>
      </w:r>
    </w:p>
    <w:p>
      <w:pPr>
        <w:pStyle w:val="Style21"/>
        <w:keepNext w:val="false"/>
        <w:keepLines w:val="false"/>
        <w:widowControl w:val="false"/>
        <w:shd w:val="clear" w:color="auto" w:fill="auto"/>
        <w:bidi w:val="0"/>
        <w:spacing w:before="0" w:after="0"/>
        <w:ind w:firstLine="560" w:left="0" w:right="0"/>
        <w:jc w:val="both"/>
        <w:rPr/>
      </w:pPr>
      <w:r>
        <w:rPr>
          <w:color w:val="191D1E"/>
          <w:spacing w:val="0"/>
          <w:w w:val="100"/>
          <w:shd w:fill="auto" w:val="clear"/>
          <w:lang w:val="uk-UA" w:eastAsia="uk-UA" w:bidi="uk-UA"/>
        </w:rPr>
        <w:t>Рендольф здивовано відповів: «Я обома руками за, але не збагну, як ви цього досягнете».</w:t>
      </w:r>
    </w:p>
    <w:p>
      <w:pPr>
        <w:pStyle w:val="Style21"/>
        <w:keepNext w:val="false"/>
        <w:keepLines w:val="false"/>
        <w:widowControl w:val="false"/>
        <w:shd w:val="clear" w:color="auto" w:fill="auto"/>
        <w:bidi w:val="0"/>
        <w:spacing w:before="0" w:after="0"/>
        <w:ind w:firstLine="560" w:left="0" w:right="0"/>
        <w:jc w:val="both"/>
        <w:rPr/>
      </w:pPr>
      <w:r>
        <w:rPr>
          <w:color w:val="191D1E"/>
          <w:spacing w:val="0"/>
          <w:w w:val="100"/>
          <w:shd w:fill="auto" w:val="clear"/>
          <w:lang w:val="uk-UA" w:eastAsia="uk-UA" w:bidi="uk-UA"/>
        </w:rPr>
        <w:t>Черчилль витер обличчя, потім озирнувся до сина й промовив запально: «Залучу Сполучені Штати»</w:t>
      </w:r>
      <w:r>
        <w:rPr>
          <w:color w:val="191D1E"/>
          <w:spacing w:val="0"/>
          <w:w w:val="100"/>
          <w:shd w:fill="auto" w:val="clear"/>
          <w:vertAlign w:val="superscript"/>
          <w:lang w:val="uk-UA" w:eastAsia="uk-UA" w:bidi="uk-UA"/>
        </w:rPr>
        <w:t>392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0" w:right="0"/>
        <w:jc w:val="both"/>
        <w:rPr/>
      </w:pPr>
      <w:r>
        <w:rPr>
          <w:color w:val="191D1E"/>
          <w:spacing w:val="0"/>
          <w:w w:val="100"/>
          <w:shd w:fill="auto" w:val="clear"/>
          <w:lang w:val="uk-UA" w:eastAsia="uk-UA" w:bidi="uk-UA"/>
        </w:rPr>
        <w:t xml:space="preserve">Він наголосив на цьому, коли розмовляв з очільниками Королівського вмФ: «Перше, що нам треба зробити,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залучити до війни </w:t>
      </w:r>
      <w:r>
        <w:rPr>
          <w:rFonts w:eastAsia="Georgia" w:cs="Georgia" w:ascii="Georgia" w:hAnsi="Georgia"/>
          <w:color w:val="191D1E"/>
          <w:spacing w:val="0"/>
          <w:w w:val="100"/>
          <w:sz w:val="22"/>
          <w:szCs w:val="22"/>
          <w:shd w:fill="auto" w:val="clear"/>
          <w:lang w:val="uk-UA" w:eastAsia="uk-UA" w:bidi="uk-UA"/>
        </w:rPr>
        <w:t>США</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Потім вирішимо, як саме битимемося»</w:t>
      </w:r>
      <w:r>
        <w:rPr>
          <w:color w:val="191D1E"/>
          <w:spacing w:val="0"/>
          <w:w w:val="100"/>
          <w:shd w:fill="auto" w:val="clear"/>
          <w:vertAlign w:val="superscript"/>
          <w:lang w:val="uk-UA" w:eastAsia="uk-UA" w:bidi="uk-UA"/>
        </w:rPr>
        <w:t>393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0" w:right="0"/>
        <w:jc w:val="both"/>
        <w:rPr/>
      </w:pPr>
      <w:r>
        <mc:AlternateContent>
          <mc:Choice Requires="wps">
            <w:drawing>
              <wp:anchor behindDoc="0" distT="0" distB="0" distL="113665" distR="114300" simplePos="0" locked="0" layoutInCell="0" allowOverlap="1" relativeHeight="779">
                <wp:simplePos x="0" y="0"/>
                <wp:positionH relativeFrom="page">
                  <wp:posOffset>805180</wp:posOffset>
                </wp:positionH>
                <wp:positionV relativeFrom="paragraph">
                  <wp:posOffset>2108200</wp:posOffset>
                </wp:positionV>
                <wp:extent cx="1033145" cy="250190"/>
                <wp:effectExtent l="635" t="0" r="0" b="0"/>
                <wp:wrapSquare wrapText="bothSides"/>
                <wp:docPr id="102" name="Shape 220"/>
                <a:graphic xmlns:a="http://schemas.openxmlformats.org/drawingml/2006/main">
                  <a:graphicData uri="http://schemas.microsoft.com/office/word/2010/wordprocessingShape">
                    <wps:wsp>
                      <wps:cNvSpPr/>
                      <wps:spPr>
                        <a:xfrm>
                          <a:off x="0" y="0"/>
                          <a:ext cx="103320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Німеччиною.</w:t>
                            </w:r>
                          </w:p>
                        </w:txbxContent>
                      </wps:txbx>
                      <wps:bodyPr lIns="0" rIns="0" tIns="0" bIns="0" anchor="t">
                        <a:noAutofit/>
                      </wps:bodyPr>
                    </wps:wsp>
                  </a:graphicData>
                </a:graphic>
              </wp:anchor>
            </w:drawing>
          </mc:Choice>
          <mc:Fallback>
            <w:pict>
              <v:rect id="shape_0" ID="Shape 220" path="m0,0l-2147483645,0l-2147483645,-2147483646l0,-2147483646xe" stroked="f" o:allowincell="f" style="position:absolute;margin-left:63.4pt;margin-top:166pt;width:81.3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Німеччиною.</w:t>
                      </w:r>
                    </w:p>
                  </w:txbxContent>
                </v:textbox>
                <w10:wrap type="square"/>
              </v:rect>
            </w:pict>
          </mc:Fallback>
        </mc:AlternateContent>
      </w:r>
      <w:r>
        <w:rPr>
          <w:color w:val="191D1E"/>
          <w:spacing w:val="0"/>
          <w:w w:val="100"/>
          <w:shd w:fill="auto" w:val="clear"/>
          <w:lang w:val="uk-UA" w:eastAsia="uk-UA" w:bidi="uk-UA"/>
        </w:rPr>
        <w:t xml:space="preserve">Посол Кеннеді й досі недооцінював Черчилля. Він був переконаний, що Німеччина вже незабаром переможе. «Ситуація просто жахлива,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написав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дружині </w:t>
      </w:r>
      <w:r>
        <w:rPr>
          <w:color w:val="000000"/>
          <w:spacing w:val="0"/>
          <w:w w:val="100"/>
          <w:shd w:fill="auto" w:val="clear"/>
          <w:lang w:val="en-US" w:eastAsia="en-US" w:bidi="en-US"/>
        </w:rPr>
        <w:t xml:space="preserve">20 </w:t>
      </w:r>
      <w:r>
        <w:rPr>
          <w:color w:val="191D1E"/>
          <w:spacing w:val="0"/>
          <w:w w:val="100"/>
          <w:shd w:fill="auto" w:val="clear"/>
          <w:lang w:val="uk-UA" w:eastAsia="uk-UA" w:bidi="uk-UA"/>
        </w:rPr>
        <w:t xml:space="preserve">травня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Як на мене, усе </w:t>
      </w:r>
      <w:r>
        <w:rPr>
          <w:color w:val="000000"/>
          <w:spacing w:val="0"/>
          <w:w w:val="100"/>
          <w:shd w:fill="auto" w:val="clear"/>
          <w:lang w:val="uk-UA" w:eastAsia="uk-UA" w:bidi="uk-UA"/>
        </w:rPr>
        <w:t>хріново</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Англійці </w:t>
      </w:r>
      <w:r>
        <w:rPr>
          <w:color w:val="191D1E"/>
          <w:spacing w:val="0"/>
          <w:w w:val="100"/>
          <w:shd w:fill="auto" w:val="clear"/>
          <w:lang w:val="uk-UA" w:eastAsia="uk-UA" w:bidi="uk-UA"/>
        </w:rPr>
        <w:t xml:space="preserve">битимуться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кінця, але сумніваюся, що вони здатні витримувати постійні бомбардування»</w:t>
      </w:r>
      <w:r>
        <w:rPr>
          <w:color w:val="191D1E"/>
          <w:spacing w:val="0"/>
          <w:w w:val="100"/>
          <w:shd w:fill="auto" w:val="clear"/>
          <w:vertAlign w:val="superscript"/>
          <w:lang w:val="uk-UA" w:eastAsia="uk-UA" w:bidi="uk-UA"/>
        </w:rPr>
        <w:t>394</w:t>
      </w:r>
      <w:r>
        <w:rPr>
          <w:color w:val="191D1E"/>
          <w:spacing w:val="0"/>
          <w:w w:val="100"/>
          <w:shd w:fill="auto" w:val="clear"/>
          <w:lang w:val="uk-UA" w:eastAsia="uk-UA" w:bidi="uk-UA"/>
        </w:rPr>
        <w:t>. На початку червня Кеннеді написав своєму синові Джо- молодшому: «Я не бачу попереду нічого, крім різанини»</w:t>
      </w:r>
      <w:r>
        <w:rPr>
          <w:color w:val="191D1E"/>
          <w:spacing w:val="0"/>
          <w:w w:val="100"/>
          <w:shd w:fill="auto" w:val="clear"/>
          <w:vertAlign w:val="superscript"/>
          <w:lang w:val="uk-UA" w:eastAsia="uk-UA" w:bidi="uk-UA"/>
        </w:rPr>
        <w:t>395</w:t>
      </w:r>
      <w:r>
        <w:rPr>
          <w:color w:val="191D1E"/>
          <w:spacing w:val="0"/>
          <w:w w:val="100"/>
          <w:shd w:fill="auto" w:val="clear"/>
          <w:lang w:val="uk-UA" w:eastAsia="uk-UA" w:bidi="uk-UA"/>
        </w:rPr>
        <w:t xml:space="preserve">. Відверто кажучи, американський посол у Парижі Вільям Булліт </w:t>
      </w:r>
      <w:r>
        <w:rPr>
          <w:color w:val="000000"/>
          <w:spacing w:val="0"/>
          <w:w w:val="100"/>
          <w:shd w:fill="auto" w:val="clear"/>
          <w:lang w:val="uk-UA" w:eastAsia="uk-UA" w:bidi="uk-UA"/>
        </w:rPr>
        <w:t xml:space="preserve">був </w:t>
      </w:r>
      <w:r>
        <w:rPr>
          <w:color w:val="191D1E"/>
          <w:spacing w:val="0"/>
          <w:w w:val="100"/>
          <w:shd w:fill="auto" w:val="clear"/>
          <w:lang w:val="uk-UA" w:eastAsia="uk-UA" w:bidi="uk-UA"/>
        </w:rPr>
        <w:t xml:space="preserve">тієї самої думки. У травні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він радив Рузвельтові подумати про можливість того, що Британія може сформувати фашистський уряд, який прагнутиме перемир’я з</w:t>
      </w:r>
    </w:p>
    <w:p>
      <w:pPr>
        <w:pStyle w:val="Style21"/>
        <w:keepNext w:val="false"/>
        <w:keepLines w:val="false"/>
        <w:widowControl w:val="false"/>
        <w:shd w:val="clear" w:color="auto" w:fill="auto"/>
        <w:bidi w:val="0"/>
        <w:spacing w:lineRule="auto" w:line="240" w:before="0" w:after="0"/>
        <w:ind w:hanging="0" w:left="0" w:right="0"/>
        <w:jc w:val="right"/>
        <w:rPr/>
      </w:pPr>
      <w:r>
        <w:rPr>
          <w:color w:val="191D1E"/>
          <w:spacing w:val="0"/>
          <w:w w:val="100"/>
          <w:shd w:fill="auto" w:val="clear"/>
          <w:lang w:val="uk-UA" w:eastAsia="uk-UA" w:bidi="uk-UA"/>
        </w:rPr>
        <w:t xml:space="preserve">«Це означатиме,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британський флот стане нашим</w:t>
      </w:r>
    </w:p>
    <w:p>
      <w:pPr>
        <w:pStyle w:val="Normal"/>
        <w:widowControl w:val="false"/>
        <w:spacing w:lineRule="exact" w:line="1"/>
        <w:rPr/>
      </w:pPr>
      <w:r>
        <w:rPr/>
        <mc:AlternateContent>
          <mc:Choice Requires="wps">
            <w:drawing>
              <wp:anchor behindDoc="0" distT="0" distB="0" distL="0" distR="0" simplePos="0" locked="0" layoutInCell="0" allowOverlap="1" relativeHeight="781">
                <wp:simplePos x="0" y="0"/>
                <wp:positionH relativeFrom="page">
                  <wp:posOffset>811530</wp:posOffset>
                </wp:positionH>
                <wp:positionV relativeFrom="paragraph">
                  <wp:posOffset>635</wp:posOffset>
                </wp:positionV>
                <wp:extent cx="1441450" cy="250190"/>
                <wp:effectExtent l="0" t="0" r="0" b="0"/>
                <wp:wrapTopAndBottom/>
                <wp:docPr id="103" name="Shape 222"/>
                <a:graphic xmlns:a="http://schemas.openxmlformats.org/drawingml/2006/main">
                  <a:graphicData uri="http://schemas.microsoft.com/office/word/2010/wordprocessingShape">
                    <wps:wsp>
                      <wps:cNvSpPr/>
                      <wps:spPr>
                        <a:xfrm>
                          <a:off x="0" y="0"/>
                          <a:ext cx="144144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супротивником»</w:t>
                            </w:r>
                            <w:r>
                              <w:rPr>
                                <w:color w:val="191D1E"/>
                                <w:spacing w:val="0"/>
                                <w:w w:val="100"/>
                                <w:shd w:fill="auto" w:val="clear"/>
                                <w:vertAlign w:val="superscript"/>
                                <w:lang w:val="uk-UA" w:eastAsia="uk-UA" w:bidi="uk-UA"/>
                              </w:rPr>
                              <w:t>396</w:t>
                            </w:r>
                          </w:p>
                        </w:txbxContent>
                      </wps:txbx>
                      <wps:bodyPr lIns="0" rIns="0" tIns="0" bIns="0" anchor="t">
                        <a:noAutofit/>
                      </wps:bodyPr>
                    </wps:wsp>
                  </a:graphicData>
                </a:graphic>
              </wp:anchor>
            </w:drawing>
          </mc:Choice>
          <mc:Fallback>
            <w:pict>
              <v:rect id="shape_0" ID="Shape 222" path="m0,0l-2147483645,0l-2147483645,-2147483646l0,-2147483646xe" stroked="f" o:allowincell="f" style="position:absolute;margin-left:63.9pt;margin-top:0.05pt;width:113.4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супротивником»</w:t>
                      </w:r>
                      <w:r>
                        <w:rPr>
                          <w:color w:val="191D1E"/>
                          <w:spacing w:val="0"/>
                          <w:w w:val="100"/>
                          <w:shd w:fill="auto" w:val="clear"/>
                          <w:vertAlign w:val="superscript"/>
                          <w:lang w:val="uk-UA" w:eastAsia="uk-UA" w:bidi="uk-UA"/>
                        </w:rPr>
                        <w:t>396</w:t>
                      </w:r>
                    </w:p>
                  </w:txbxContent>
                </v:textbox>
                <w10:wrap type="topAndBottom"/>
              </v:rect>
            </w:pict>
          </mc:Fallback>
        </mc:AlternateContent>
        <mc:AlternateContent>
          <mc:Choice Requires="wps">
            <w:drawing>
              <wp:anchor behindDoc="0" distT="0" distB="0" distL="0" distR="0" simplePos="0" locked="0" layoutInCell="0" allowOverlap="1" relativeHeight="783">
                <wp:simplePos x="0" y="0"/>
                <wp:positionH relativeFrom="page">
                  <wp:posOffset>2311400</wp:posOffset>
                </wp:positionH>
                <wp:positionV relativeFrom="paragraph">
                  <wp:posOffset>635</wp:posOffset>
                </wp:positionV>
                <wp:extent cx="1471930" cy="250190"/>
                <wp:effectExtent l="0" t="0" r="0" b="0"/>
                <wp:wrapTopAndBottom/>
                <wp:docPr id="104" name="Shape 224"/>
                <a:graphic xmlns:a="http://schemas.openxmlformats.org/drawingml/2006/main">
                  <a:graphicData uri="http://schemas.microsoft.com/office/word/2010/wordprocessingShape">
                    <wps:wsp>
                      <wps:cNvSpPr/>
                      <wps:spPr>
                        <a:xfrm>
                          <a:off x="0" y="0"/>
                          <a:ext cx="147204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000000"/>
                                <w:spacing w:val="0"/>
                                <w:w w:val="100"/>
                                <w:shd w:fill="auto" w:val="clear"/>
                                <w:lang w:val="en-US" w:eastAsia="en-US" w:bidi="en-US"/>
                              </w:rPr>
                              <w:t xml:space="preserve">— </w:t>
                            </w:r>
                            <w:r>
                              <w:rPr>
                                <w:color w:val="191D1E"/>
                                <w:spacing w:val="0"/>
                                <w:w w:val="100"/>
                                <w:shd w:fill="auto" w:val="clear"/>
                                <w:lang w:val="uk-UA" w:eastAsia="uk-UA" w:bidi="uk-UA"/>
                              </w:rPr>
                              <w:t>попереджав він.</w:t>
                            </w:r>
                          </w:p>
                        </w:txbxContent>
                      </wps:txbx>
                      <wps:bodyPr lIns="0" rIns="0" tIns="0" bIns="0" anchor="t">
                        <a:noAutofit/>
                      </wps:bodyPr>
                    </wps:wsp>
                  </a:graphicData>
                </a:graphic>
              </wp:anchor>
            </w:drawing>
          </mc:Choice>
          <mc:Fallback>
            <w:pict>
              <v:rect id="shape_0" ID="Shape 224" path="m0,0l-2147483645,0l-2147483645,-2147483646l0,-2147483646xe" stroked="f" o:allowincell="f" style="position:absolute;margin-left:182pt;margin-top:0.05pt;width:115.8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000000"/>
                          <w:spacing w:val="0"/>
                          <w:w w:val="100"/>
                          <w:shd w:fill="auto" w:val="clear"/>
                          <w:lang w:val="en-US" w:eastAsia="en-US" w:bidi="en-US"/>
                        </w:rPr>
                        <w:t xml:space="preserve">— </w:t>
                      </w:r>
                      <w:r>
                        <w:rPr>
                          <w:color w:val="191D1E"/>
                          <w:spacing w:val="0"/>
                          <w:w w:val="100"/>
                          <w:shd w:fill="auto" w:val="clear"/>
                          <w:lang w:val="uk-UA" w:eastAsia="uk-UA" w:bidi="uk-UA"/>
                        </w:rPr>
                        <w:t>попереджав він.</w:t>
                      </w:r>
                    </w:p>
                  </w:txbxContent>
                </v:textbox>
                <w10:wrap type="topAndBottom"/>
              </v:rect>
            </w:pict>
          </mc:Fallback>
        </mc:AlternateContent>
      </w:r>
    </w:p>
    <w:p>
      <w:pPr>
        <w:sectPr>
          <w:headerReference w:type="even" r:id="rId234"/>
          <w:headerReference w:type="default" r:id="rId235"/>
          <w:headerReference w:type="first" r:id="rId236"/>
          <w:footerReference w:type="even" r:id="rId237"/>
          <w:footerReference w:type="default" r:id="rId238"/>
          <w:footerReference w:type="first" r:id="rId239"/>
          <w:footnotePr>
            <w:numFmt w:val="upperRoman"/>
            <w:numStart w:val="6"/>
          </w:footnotePr>
          <w:type w:val="nextPage"/>
          <w:pgSz w:w="12200" w:h="17626"/>
          <w:pgMar w:left="1268" w:right="1381" w:gutter="0" w:header="0" w:top="1694" w:footer="1055" w:bottom="1483"/>
          <w:pgNumType w:start="100"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60" w:left="0" w:right="0"/>
        <w:jc w:val="both"/>
        <w:rPr/>
      </w:pPr>
      <w:r>
        <w:rPr>
          <w:color w:val="191D1E"/>
          <w:spacing w:val="0"/>
          <w:w w:val="100"/>
          <w:shd w:fill="auto" w:val="clear"/>
          <w:lang w:val="uk-UA" w:eastAsia="uk-UA" w:bidi="uk-UA"/>
        </w:rPr>
        <w:t xml:space="preserve">Черчилль усвідомлював, </w:t>
      </w:r>
      <w:r>
        <w:rPr>
          <w:color w:val="000000"/>
          <w:spacing w:val="0"/>
          <w:w w:val="100"/>
          <w:shd w:fill="auto" w:val="clear"/>
          <w:lang w:val="uk-UA" w:eastAsia="uk-UA" w:bidi="uk-UA"/>
        </w:rPr>
        <w:t xml:space="preserve">що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рік буде важким. Насправді питання полягало в тому, чи в нього самого й у Британії витривалості більше, ніж здавалося цим двом американським дипломатам. У середині травня, коли Черчилль ішов по Даунінг-стрит до Адміралтейства, натовп заходився вітати його оплесками. «Коли ми увійшли в будівлю, він розплакався»,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написав його військовий дорадник, генерал Ґастінгс «Мопс» Ісмей</w:t>
      </w:r>
      <w:r>
        <w:rPr>
          <w:color w:val="191D1E"/>
          <w:spacing w:val="0"/>
          <w:w w:val="100"/>
          <w:shd w:fill="auto" w:val="clear"/>
          <w:vertAlign w:val="superscript"/>
          <w:lang w:val="uk-UA" w:eastAsia="uk-UA" w:bidi="uk-UA"/>
        </w:rPr>
        <w:t>397</w:t>
      </w:r>
      <w:r>
        <w:rPr>
          <w:color w:val="191D1E"/>
          <w:spacing w:val="0"/>
          <w:w w:val="100"/>
          <w:shd w:fill="auto" w:val="clear"/>
          <w:lang w:val="uk-UA" w:eastAsia="uk-UA" w:bidi="uk-UA"/>
        </w:rPr>
        <w:t>. Черчилль пояснив йому свої емоції: «Бідолашні люди, вони мені довіряють, а я не можу дати їм нічого, крім тривалих негараздів».</w:t>
      </w:r>
    </w:p>
    <w:p>
      <w:pPr>
        <w:pStyle w:val="Style21"/>
        <w:keepNext w:val="false"/>
        <w:keepLines w:val="false"/>
        <w:widowControl w:val="false"/>
        <w:shd w:val="clear" w:color="auto" w:fill="auto"/>
        <w:bidi w:val="0"/>
        <w:spacing w:before="0" w:after="0"/>
        <w:ind w:hanging="0" w:left="800" w:right="0"/>
        <w:jc w:val="both"/>
        <w:rPr/>
      </w:pPr>
      <w:r>
        <w:rPr>
          <w:color w:val="000000"/>
          <w:spacing w:val="0"/>
          <w:w w:val="100"/>
          <w:shd w:fill="auto" w:val="clear"/>
          <w:lang w:val="uk-UA" w:eastAsia="uk-UA" w:bidi="uk-UA"/>
        </w:rPr>
        <w:t xml:space="preserve">Британію й змусило б її розпочати мирні переговори, а Черчилля </w:t>
      </w:r>
      <w:r>
        <w:rPr>
          <w:color w:val="000000"/>
          <w:spacing w:val="0"/>
          <w:w w:val="100"/>
          <w:shd w:fill="auto" w:val="clear"/>
          <w:lang w:val="en-US" w:eastAsia="en-US" w:bidi="en-US"/>
        </w:rPr>
        <w:t xml:space="preserve">— </w:t>
      </w:r>
      <w:r>
        <w:rPr>
          <w:color w:val="000000"/>
          <w:spacing w:val="0"/>
          <w:w w:val="100"/>
          <w:shd w:fill="auto" w:val="clear"/>
          <w:lang w:val="uk-UA" w:eastAsia="uk-UA" w:bidi="uk-UA"/>
        </w:rPr>
        <w:t>відступити.</w:t>
      </w:r>
    </w:p>
    <w:p>
      <w:pPr>
        <w:pStyle w:val="Style21"/>
        <w:keepNext w:val="false"/>
        <w:keepLines w:val="false"/>
        <w:widowControl w:val="false"/>
        <w:shd w:val="clear" w:color="auto" w:fill="auto"/>
        <w:bidi w:val="0"/>
        <w:spacing w:before="0" w:after="0"/>
        <w:ind w:firstLine="400" w:left="800" w:right="0"/>
        <w:jc w:val="both"/>
        <w:rPr/>
      </w:pPr>
      <w:r>
        <w:rPr>
          <w:color w:val="000000"/>
          <w:spacing w:val="0"/>
          <w:w w:val="100"/>
          <w:shd w:fill="auto" w:val="clear"/>
          <w:lang w:val="uk-UA" w:eastAsia="uk-UA" w:bidi="uk-UA"/>
        </w:rPr>
        <w:t>Але німці не ризикнули поткнутися на узбережжя. Натомість колосальна сила з дев’яти танкових дивізій зупинилася під Дюнкерком. Британський генерал спантеличено зазначив у щоденнику: «Німецькі колони з незрозумілої причини зупинилися»</w:t>
      </w:r>
      <w:r>
        <w:rPr>
          <w:color w:val="000000"/>
          <w:spacing w:val="0"/>
          <w:w w:val="100"/>
          <w:shd w:fill="auto" w:val="clear"/>
          <w:vertAlign w:val="superscript"/>
          <w:lang w:val="uk-UA" w:eastAsia="uk-UA" w:bidi="uk-UA"/>
        </w:rPr>
        <w:t>399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800" w:right="0"/>
        <w:jc w:val="both"/>
        <w:rPr/>
      </w:pPr>
      <w:r>
        <w:rPr>
          <w:color w:val="000000"/>
          <w:spacing w:val="0"/>
          <w:w w:val="100"/>
          <w:shd w:fill="auto" w:val="clear"/>
          <w:lang w:val="uk-UA" w:eastAsia="uk-UA" w:bidi="uk-UA"/>
        </w:rPr>
        <w:t>Декого з молодших офіцерів противника таке рішення теж зди</w:t>
        <w:softHyphen/>
        <w:t xml:space="preserve">вувало. «Ми не могли збагнути, чому аж стільком дали змогу піти», </w:t>
      </w:r>
      <w:r>
        <w:rPr>
          <w:color w:val="000000"/>
          <w:spacing w:val="0"/>
          <w:w w:val="100"/>
          <w:shd w:fill="auto" w:val="clear"/>
          <w:lang w:val="en-US" w:eastAsia="en-US" w:bidi="en-US"/>
        </w:rPr>
        <w:t xml:space="preserve">— </w:t>
      </w:r>
      <w:r>
        <w:rPr>
          <w:color w:val="000000"/>
          <w:spacing w:val="0"/>
          <w:w w:val="100"/>
          <w:shd w:fill="auto" w:val="clear"/>
          <w:lang w:val="uk-UA" w:eastAsia="uk-UA" w:bidi="uk-UA"/>
        </w:rPr>
        <w:t>згадував Ґанс фон Люк, на той момент командувач розвідувальної роти танкових військ</w:t>
      </w:r>
      <w:r>
        <w:rPr>
          <w:color w:val="000000"/>
          <w:spacing w:val="0"/>
          <w:w w:val="100"/>
          <w:shd w:fill="auto" w:val="clear"/>
          <w:vertAlign w:val="superscript"/>
          <w:lang w:val="uk-UA" w:eastAsia="uk-UA" w:bidi="uk-UA"/>
        </w:rPr>
        <w:t>400</w:t>
      </w:r>
      <w:r>
        <w:rPr>
          <w:color w:val="000000"/>
          <w:spacing w:val="0"/>
          <w:w w:val="100"/>
          <w:shd w:fill="auto" w:val="clear"/>
          <w:lang w:val="uk-UA" w:eastAsia="uk-UA" w:bidi="uk-UA"/>
        </w:rPr>
        <w:t>.</w:t>
      </w:r>
    </w:p>
    <w:p>
      <w:pPr>
        <w:sectPr>
          <w:headerReference w:type="even" r:id="rId240"/>
          <w:headerReference w:type="default" r:id="rId241"/>
          <w:headerReference w:type="first" r:id="rId242"/>
          <w:footerReference w:type="even" r:id="rId243"/>
          <w:footerReference w:type="default" r:id="rId244"/>
          <w:footerReference w:type="first" r:id="rId245"/>
          <w:footnotePr>
            <w:numFmt w:val="upperRoman"/>
            <w:numStart w:val="6"/>
          </w:footnotePr>
          <w:type w:val="nextPage"/>
          <w:pgSz w:w="12200" w:h="17626"/>
          <w:pgMar w:left="1268" w:right="1381" w:gutter="0" w:header="0" w:top="1694" w:footer="1055" w:bottom="1483"/>
          <w:pgNumType w:start="100"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00" w:left="800" w:right="0"/>
        <w:jc w:val="both"/>
        <w:rPr/>
      </w:pPr>
      <w:r>
        <w:rPr>
          <w:color w:val="000000"/>
          <w:spacing w:val="0"/>
          <w:w w:val="100"/>
          <w:shd w:fill="auto" w:val="clear"/>
          <w:lang w:val="uk-UA" w:eastAsia="uk-UA" w:bidi="uk-UA"/>
        </w:rPr>
        <w:t>Таким чином британці отримали змогу почати евакуацію з уз</w:t>
        <w:softHyphen/>
        <w:t>бережжя. Навіть сьогодні питання, чому вона відбулася так вдало, залишається без відповіді. Одна група істориків стверджує, що Гітлер і досі сподівався на мирний договір з Британією. Тому наказав зупинити наступ, щоб, як пояснює воєнний історик Стівен Бангі, «уникнути принизливої поразки британців»</w:t>
      </w:r>
      <w:r>
        <w:rPr>
          <w:color w:val="000000"/>
          <w:spacing w:val="0"/>
          <w:w w:val="100"/>
          <w:shd w:fill="auto" w:val="clear"/>
          <w:vertAlign w:val="superscript"/>
          <w:lang w:val="uk-UA" w:eastAsia="uk-UA" w:bidi="uk-UA"/>
        </w:rPr>
        <w:t>401</w:t>
      </w:r>
      <w:r>
        <w:rPr>
          <w:color w:val="000000"/>
          <w:spacing w:val="0"/>
          <w:w w:val="100"/>
          <w:shd w:fill="auto" w:val="clear"/>
          <w:lang w:val="uk-UA" w:eastAsia="uk-UA" w:bidi="uk-UA"/>
        </w:rPr>
        <w:t>, адже вона значно зменшила би їхню готовність до перемовин. Історичні свідоцтва суперечливі, але, згідно з одним із них, доволі переконливим, Гітлер передав наказ зупинити війська незашифрованим, аби британці могли його отримати й витлумачити як своєрідну пропозицію миру</w:t>
      </w:r>
      <w:r>
        <w:rPr>
          <w:color w:val="000000"/>
          <w:spacing w:val="0"/>
          <w:w w:val="100"/>
          <w:shd w:fill="auto" w:val="clear"/>
          <w:vertAlign w:val="superscript"/>
          <w:lang w:val="uk-UA" w:eastAsia="uk-UA" w:bidi="uk-UA"/>
        </w:rPr>
        <w:t>402</w:t>
      </w:r>
      <w:r>
        <w:rPr>
          <w:color w:val="000000"/>
          <w:spacing w:val="0"/>
          <w:w w:val="100"/>
          <w:shd w:fill="auto" w:val="clear"/>
          <w:lang w:val="uk-UA" w:eastAsia="uk-UA" w:bidi="uk-UA"/>
        </w:rPr>
        <w:t>. Згодом під час війни Гітлер часто нарікав, що поставився до британців надто поблажливо. Наприклад, як згадував Вальтер Варлімонт, генерал і заступник начальника штабу оперативного керівництва у Верховному командуванні Вермахту, казав: «Черчилль виявився нездатним оцінити шляхетність, яку я довів, утримавшись від створення нездоланного розриву між нами й британцями. Адже ми втрималися від їхнього повного знищення під Дюнкерком»</w:t>
      </w:r>
      <w:r>
        <w:rPr>
          <w:color w:val="000000"/>
          <w:spacing w:val="0"/>
          <w:w w:val="100"/>
          <w:shd w:fill="auto" w:val="clear"/>
          <w:vertAlign w:val="superscript"/>
          <w:lang w:val="uk-UA" w:eastAsia="uk-UA" w:bidi="uk-UA"/>
        </w:rPr>
        <w:t>403</w:t>
      </w:r>
      <w:r>
        <w:rPr>
          <w:color w:val="000000"/>
          <w:spacing w:val="0"/>
          <w:w w:val="100"/>
          <w:shd w:fill="auto" w:val="clear"/>
          <w:lang w:val="uk-UA" w:eastAsia="uk-UA" w:bidi="uk-UA"/>
        </w:rPr>
        <w:t>. Згодом, після завершення війни, під час</w:t>
      </w:r>
    </w:p>
    <w:p>
      <w:pPr>
        <w:pStyle w:val="Style21"/>
        <w:keepNext w:val="false"/>
        <w:keepLines w:val="false"/>
        <w:widowControl w:val="false"/>
        <w:shd w:val="clear" w:color="auto" w:fill="auto"/>
        <w:bidi w:val="0"/>
        <w:spacing w:before="0" w:after="0"/>
        <w:ind w:hanging="0" w:left="640" w:right="0"/>
        <w:jc w:val="both"/>
        <w:rPr/>
      </w:pPr>
      <w:r>
        <w:rPr>
          <w:color w:val="191D1E"/>
          <w:spacing w:val="0"/>
          <w:w w:val="100"/>
          <w:shd w:fill="auto" w:val="clear"/>
          <w:lang w:val="uk-UA" w:eastAsia="uk-UA" w:bidi="uk-UA"/>
        </w:rPr>
        <w:t xml:space="preserve">допиту німецькі командувачі засвідчили, що їм наказали зупинитися десь за із кілометрів від Дюнкерка. «Мої танки змушені були лишатися там упродовж трьох діб,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згадував фельдмаршал Герд фон Рундштедт. </w:t>
      </w:r>
      <w:r>
        <w:rPr>
          <w:color w:val="000000"/>
          <w:spacing w:val="0"/>
          <w:w w:val="100"/>
          <w:shd w:fill="auto" w:val="clear"/>
          <w:lang w:val="en-US" w:eastAsia="en-US" w:bidi="en-US"/>
        </w:rPr>
        <w:t xml:space="preserve">— </w:t>
      </w:r>
      <w:r>
        <w:rPr>
          <w:color w:val="191D1E"/>
          <w:spacing w:val="0"/>
          <w:w w:val="100"/>
          <w:shd w:fill="auto" w:val="clear"/>
          <w:lang w:val="uk-UA" w:eastAsia="uk-UA" w:bidi="uk-UA"/>
        </w:rPr>
        <w:t>Якби я вчинив на власний розсуд, англійці так легко не відбулися б. Але руки в мене були зв’язані прямими наказами самого Гітлера»</w:t>
      </w:r>
      <w:r>
        <w:rPr>
          <w:color w:val="191D1E"/>
          <w:spacing w:val="0"/>
          <w:w w:val="100"/>
          <w:shd w:fill="auto" w:val="clear"/>
          <w:vertAlign w:val="superscript"/>
          <w:lang w:val="uk-UA" w:eastAsia="uk-UA" w:bidi="uk-UA"/>
        </w:rPr>
        <w:t>404</w:t>
      </w:r>
      <w:r>
        <w:rPr>
          <w:color w:val="191D1E"/>
          <w:spacing w:val="0"/>
          <w:w w:val="100"/>
          <w:shd w:fill="auto" w:val="clear"/>
          <w:lang w:val="uk-UA" w:eastAsia="uk-UA" w:bidi="uk-UA"/>
        </w:rPr>
        <w:t xml:space="preserve">. Коли один із підлеглих Рундштедту генералів при кількох свідках зізнався Гітлерові, що не розуміє, чому був відданий такий наказ, той відповів, що «його мета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підписати мир із Британією на таких підставах, які вона могла би прийняти, не згубивши власної честі»</w:t>
      </w:r>
      <w:r>
        <w:rPr>
          <w:color w:val="191D1E"/>
          <w:spacing w:val="0"/>
          <w:w w:val="100"/>
          <w:shd w:fill="auto" w:val="clear"/>
          <w:vertAlign w:val="superscript"/>
          <w:lang w:val="uk-UA" w:eastAsia="uk-UA" w:bidi="uk-UA"/>
        </w:rPr>
        <w:t>405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Проте дехто з </w:t>
      </w:r>
      <w:r>
        <w:rPr>
          <w:color w:val="000000"/>
          <w:spacing w:val="0"/>
          <w:w w:val="100"/>
          <w:shd w:fill="auto" w:val="clear"/>
          <w:lang w:val="uk-UA" w:eastAsia="uk-UA" w:bidi="uk-UA"/>
        </w:rPr>
        <w:t xml:space="preserve">істориків припускає: </w:t>
      </w:r>
      <w:r>
        <w:rPr>
          <w:color w:val="191D1E"/>
          <w:spacing w:val="0"/>
          <w:w w:val="100"/>
          <w:shd w:fill="auto" w:val="clear"/>
          <w:lang w:val="uk-UA" w:eastAsia="uk-UA" w:bidi="uk-UA"/>
        </w:rPr>
        <w:t xml:space="preserve">усі ці балачки, що війська буцімто зупинилися через сподівання на мирний договір, були лише прикриттям, аби виправдати невдале рішення Гітлера. Наприклад, Ян Керншоу, автор </w:t>
      </w:r>
      <w:r>
        <w:rPr>
          <w:color w:val="000000"/>
          <w:spacing w:val="0"/>
          <w:w w:val="100"/>
          <w:shd w:fill="auto" w:val="clear"/>
          <w:lang w:val="uk-UA" w:eastAsia="uk-UA" w:bidi="uk-UA"/>
        </w:rPr>
        <w:t xml:space="preserve">двотомної </w:t>
      </w:r>
      <w:r>
        <w:rPr>
          <w:color w:val="191D1E"/>
          <w:spacing w:val="0"/>
          <w:w w:val="100"/>
          <w:shd w:fill="auto" w:val="clear"/>
          <w:lang w:val="uk-UA" w:eastAsia="uk-UA" w:bidi="uk-UA"/>
        </w:rPr>
        <w:t xml:space="preserve">біографії Гітлера, робить висновок, ніби фюрерове </w:t>
      </w:r>
      <w:r>
        <w:rPr>
          <w:color w:val="000000"/>
          <w:spacing w:val="0"/>
          <w:w w:val="100"/>
          <w:shd w:fill="auto" w:val="clear"/>
          <w:lang w:val="uk-UA" w:eastAsia="uk-UA" w:bidi="uk-UA"/>
        </w:rPr>
        <w:t xml:space="preserve">твердження, що </w:t>
      </w:r>
      <w:r>
        <w:rPr>
          <w:color w:val="191D1E"/>
          <w:spacing w:val="0"/>
          <w:w w:val="100"/>
          <w:shd w:fill="auto" w:val="clear"/>
          <w:lang w:val="uk-UA" w:eastAsia="uk-UA" w:bidi="uk-UA"/>
        </w:rPr>
        <w:t xml:space="preserve">він, мовляв, зумисно дозволив британцям </w:t>
      </w:r>
      <w:r>
        <w:rPr>
          <w:color w:val="000000"/>
          <w:spacing w:val="0"/>
          <w:w w:val="100"/>
          <w:shd w:fill="auto" w:val="clear"/>
          <w:lang w:val="uk-UA" w:eastAsia="uk-UA" w:bidi="uk-UA"/>
        </w:rPr>
        <w:t xml:space="preserve">урятуватися, було </w:t>
      </w:r>
      <w:r>
        <w:rPr>
          <w:color w:val="191D1E"/>
          <w:spacing w:val="0"/>
          <w:w w:val="100"/>
          <w:shd w:fill="auto" w:val="clear"/>
          <w:lang w:val="uk-UA" w:eastAsia="uk-UA" w:bidi="uk-UA"/>
        </w:rPr>
        <w:t>«виправданням, аби врятувати репутацію»</w:t>
      </w:r>
      <w:r>
        <w:rPr>
          <w:color w:val="191D1E"/>
          <w:spacing w:val="0"/>
          <w:w w:val="100"/>
          <w:shd w:fill="auto" w:val="clear"/>
          <w:vertAlign w:val="superscript"/>
          <w:lang w:val="uk-UA" w:eastAsia="uk-UA" w:bidi="uk-UA"/>
        </w:rPr>
        <w:t>406</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а Герхардт Вайнберг </w:t>
      </w: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своїй </w:t>
      </w:r>
      <w:r>
        <w:rPr>
          <w:color w:val="191D1E"/>
          <w:spacing w:val="0"/>
          <w:w w:val="100"/>
          <w:shd w:fill="auto" w:val="clear"/>
          <w:lang w:val="uk-UA" w:eastAsia="uk-UA" w:bidi="uk-UA"/>
        </w:rPr>
        <w:t xml:space="preserve">ґрунтовній праці про історію війни взагалі нівелює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пояснення, прямо називаючи його «фальшивкою».</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Третє пояснення, </w:t>
      </w:r>
      <w:r>
        <w:rPr>
          <w:color w:val="000000"/>
          <w:spacing w:val="0"/>
          <w:w w:val="100"/>
          <w:shd w:fill="auto" w:val="clear"/>
          <w:lang w:val="uk-UA" w:eastAsia="uk-UA" w:bidi="uk-UA"/>
        </w:rPr>
        <w:t xml:space="preserve">якого </w:t>
      </w:r>
      <w:r>
        <w:rPr>
          <w:color w:val="191D1E"/>
          <w:spacing w:val="0"/>
          <w:w w:val="100"/>
          <w:shd w:fill="auto" w:val="clear"/>
          <w:lang w:val="uk-UA" w:eastAsia="uk-UA" w:bidi="uk-UA"/>
        </w:rPr>
        <w:t xml:space="preserve">дотримується й видатний воєнний </w:t>
      </w:r>
      <w:r>
        <w:rPr>
          <w:color w:val="000000"/>
          <w:spacing w:val="0"/>
          <w:w w:val="100"/>
          <w:shd w:fill="auto" w:val="clear"/>
          <w:lang w:val="uk-UA" w:eastAsia="uk-UA" w:bidi="uk-UA"/>
        </w:rPr>
        <w:t>іс</w:t>
      </w:r>
      <w:r>
        <w:rPr>
          <w:color w:val="191D1E"/>
          <w:spacing w:val="0"/>
          <w:w w:val="100"/>
          <w:shd w:fill="auto" w:val="clear"/>
          <w:lang w:val="uk-UA" w:eastAsia="uk-UA" w:bidi="uk-UA"/>
        </w:rPr>
        <w:t xml:space="preserve">торик Алістер Горн, полягає </w:t>
      </w:r>
      <w:r>
        <w:rPr>
          <w:color w:val="000000"/>
          <w:spacing w:val="0"/>
          <w:w w:val="100"/>
          <w:shd w:fill="auto" w:val="clear"/>
          <w:lang w:val="uk-UA" w:eastAsia="uk-UA" w:bidi="uk-UA"/>
        </w:rPr>
        <w:t xml:space="preserve">в тому, що Гітлер </w:t>
      </w:r>
      <w:r>
        <w:rPr>
          <w:color w:val="191D1E"/>
          <w:spacing w:val="0"/>
          <w:w w:val="100"/>
          <w:shd w:fill="auto" w:val="clear"/>
          <w:lang w:val="uk-UA" w:eastAsia="uk-UA" w:bidi="uk-UA"/>
        </w:rPr>
        <w:t xml:space="preserve">збирався дати змогу завдати вирішального удару під Дюнкерком Люфтваффе, найбільш політичнолояльному з його військ.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цитує слова командувача панцерними військами Гайнца </w:t>
      </w:r>
      <w:r>
        <w:rPr>
          <w:color w:val="000000"/>
          <w:spacing w:val="0"/>
          <w:w w:val="100"/>
          <w:shd w:fill="auto" w:val="clear"/>
          <w:lang w:val="uk-UA" w:eastAsia="uk-UA" w:bidi="uk-UA"/>
        </w:rPr>
        <w:t xml:space="preserve">Гудеріана, </w:t>
      </w:r>
      <w:r>
        <w:rPr>
          <w:color w:val="191D1E"/>
          <w:spacing w:val="0"/>
          <w:w w:val="100"/>
          <w:shd w:fill="auto" w:val="clear"/>
          <w:lang w:val="uk-UA" w:eastAsia="uk-UA" w:bidi="uk-UA"/>
        </w:rPr>
        <w:t xml:space="preserve">який написав, що один із наказів, у якому йшлося </w:t>
      </w:r>
      <w:r>
        <w:rPr>
          <w:color w:val="000000"/>
          <w:spacing w:val="0"/>
          <w:w w:val="100"/>
          <w:shd w:fill="auto" w:val="clear"/>
          <w:lang w:val="uk-UA" w:eastAsia="uk-UA" w:bidi="uk-UA"/>
        </w:rPr>
        <w:t xml:space="preserve">про </w:t>
      </w:r>
      <w:r>
        <w:rPr>
          <w:color w:val="191D1E"/>
          <w:spacing w:val="0"/>
          <w:w w:val="100"/>
          <w:shd w:fill="auto" w:val="clear"/>
          <w:lang w:val="uk-UA" w:eastAsia="uk-UA" w:bidi="uk-UA"/>
        </w:rPr>
        <w:t>необхідність зупинитися, наголошував: «Дюнкерк слід залишити Люфтваффе»</w:t>
      </w:r>
      <w:r>
        <w:rPr>
          <w:color w:val="191D1E"/>
          <w:spacing w:val="0"/>
          <w:w w:val="100"/>
          <w:shd w:fill="auto" w:val="clear"/>
          <w:vertAlign w:val="superscript"/>
          <w:lang w:val="uk-UA" w:eastAsia="uk-UA" w:bidi="uk-UA"/>
        </w:rPr>
        <w:t>407</w:t>
      </w:r>
      <w:r>
        <w:rPr>
          <w:color w:val="191D1E"/>
          <w:spacing w:val="0"/>
          <w:w w:val="100"/>
          <w:shd w:fill="auto" w:val="clear"/>
          <w:lang w:val="uk-UA" w:eastAsia="uk-UA" w:bidi="uk-UA"/>
        </w:rPr>
        <w:t>. Хай якою була бойова обстановка під Дюнкерком, у результаті більшість британських військ повернулися додому, хоча й утратили майже всю зброю, артилерію й транспортні засоби. Було евакуйовано приблизно ?оо тисяч осіб: дві третини з них були британцями, решта— французами. Одним із тих, кому повернутися не вдалося, виявився Орвеллів свояк, майор медичної служби, який дістав по</w:t>
        <w:softHyphen/>
        <w:t>ранення шрапнеллю в груди й помер у Бельгії за кілька годин до евакуації</w:t>
      </w:r>
      <w:r>
        <w:rPr>
          <w:color w:val="191D1E"/>
          <w:spacing w:val="0"/>
          <w:w w:val="100"/>
          <w:shd w:fill="auto" w:val="clear"/>
          <w:vertAlign w:val="superscript"/>
          <w:lang w:val="uk-UA" w:eastAsia="uk-UA" w:bidi="uk-UA"/>
        </w:rPr>
        <w:t>408</w:t>
      </w:r>
      <w:r>
        <w:rPr>
          <w:color w:val="191D1E"/>
          <w:spacing w:val="0"/>
          <w:w w:val="100"/>
          <w:shd w:fill="auto" w:val="clear"/>
          <w:lang w:val="uk-UA" w:eastAsia="uk-UA" w:bidi="uk-UA"/>
        </w:rPr>
        <w:t>. Через цю втрату Ейлін на півтора роки впала в глибоку депресію, згадував один із її друзів. «Волосся її було незачесане, обличчя й тіло змарніли. Реальність була для неї такою жахливою, що вона просто втекла з неї»</w:t>
      </w:r>
      <w:r>
        <w:rPr>
          <w:color w:val="191D1E"/>
          <w:spacing w:val="0"/>
          <w:w w:val="100"/>
          <w:shd w:fill="auto" w:val="clear"/>
          <w:vertAlign w:val="superscript"/>
          <w:lang w:val="uk-UA" w:eastAsia="uk-UA" w:bidi="uk-UA"/>
        </w:rPr>
        <w:t>409</w:t>
      </w:r>
      <w:r>
        <w:rPr>
          <w:color w:val="191D1E"/>
          <w:spacing w:val="0"/>
          <w:w w:val="100"/>
          <w:shd w:fill="auto" w:val="clear"/>
          <w:lang w:val="uk-UA" w:eastAsia="uk-UA" w:bidi="uk-UA"/>
        </w:rPr>
        <w:t>. Утім Майкл Шелден, один</w:t>
      </w:r>
    </w:p>
    <w:p>
      <w:pPr>
        <w:pStyle w:val="23"/>
        <w:keepNext w:val="true"/>
        <w:keepLines/>
        <w:widowControl w:val="false"/>
        <w:shd w:val="clear" w:color="auto" w:fill="auto"/>
        <w:bidi w:val="0"/>
        <w:spacing w:lineRule="auto" w:line="276" w:before="0" w:after="120"/>
        <w:ind w:hanging="0" w:left="1200" w:right="0"/>
        <w:jc w:val="both"/>
        <w:rPr/>
      </w:pPr>
      <w:bookmarkStart w:id="21" w:name="bookmark28"/>
      <w:r>
        <w:rPr>
          <w:color w:val="000000"/>
          <w:spacing w:val="0"/>
          <w:w w:val="100"/>
          <w:shd w:fill="auto" w:val="clear"/>
          <w:lang w:val="uk-UA" w:eastAsia="uk-UA" w:bidi="uk-UA"/>
        </w:rPr>
        <w:t>Дюнкерк</w:t>
      </w:r>
      <w:bookmarkEnd w:id="21"/>
    </w:p>
    <w:p>
      <w:pPr>
        <w:sectPr>
          <w:headerReference w:type="even" r:id="rId246"/>
          <w:headerReference w:type="default" r:id="rId247"/>
          <w:headerReference w:type="first" r:id="rId248"/>
          <w:footerReference w:type="even" r:id="rId249"/>
          <w:footerReference w:type="default" r:id="rId250"/>
          <w:footerReference w:type="first" r:id="rId251"/>
          <w:footnotePr>
            <w:numFmt w:val="upperRoman"/>
            <w:numStart w:val="6"/>
          </w:footnotePr>
          <w:type w:val="nextPage"/>
          <w:pgSz w:w="12200" w:h="17626"/>
          <w:pgMar w:left="1298" w:right="1351" w:gutter="0" w:header="0" w:top="1549" w:footer="163" w:bottom="590"/>
          <w:pgNumType w:start="102" w:fmt="decimal"/>
          <w:formProt w:val="false"/>
          <w:textDirection w:val="lrTb"/>
          <w:docGrid w:type="default" w:linePitch="360" w:charSpace="0"/>
        </w:sectPr>
        <w:pStyle w:val="Style21"/>
        <w:keepNext w:val="false"/>
        <w:keepLines w:val="false"/>
        <w:widowControl w:val="false"/>
        <w:shd w:val="clear" w:color="auto" w:fill="auto"/>
        <w:bidi w:val="0"/>
        <w:spacing w:before="0" w:after="0"/>
        <w:ind w:hanging="0" w:left="800" w:right="0"/>
        <w:jc w:val="both"/>
        <w:rPr/>
      </w:pPr>
      <w:r>
        <w:rPr>
          <w:color w:val="000000"/>
          <w:spacing w:val="0"/>
          <w:w w:val="100"/>
          <w:shd w:fill="auto" w:val="clear"/>
          <w:lang w:val="uk-UA" w:eastAsia="uk-UA" w:bidi="uk-UA"/>
        </w:rPr>
        <w:t xml:space="preserve">Якими серйозними виявляться ці негаразди, не міг передбачити навіть Черчилль. Ключовою подією його перших тижнів на посаді голови уряду став відступ британців до розташованого на узбережжі міста Дюнкерк наприкінці травня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 xml:space="preserve">року. Кілька сотень тисяч військових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британці й союзники </w:t>
      </w:r>
      <w:r>
        <w:rPr>
          <w:color w:val="000000"/>
          <w:spacing w:val="0"/>
          <w:w w:val="100"/>
          <w:shd w:fill="auto" w:val="clear"/>
          <w:lang w:val="en-US" w:eastAsia="en-US" w:bidi="en-US"/>
        </w:rPr>
        <w:t xml:space="preserve">— </w:t>
      </w:r>
      <w:r>
        <w:rPr>
          <w:color w:val="000000"/>
          <w:spacing w:val="0"/>
          <w:w w:val="100"/>
          <w:shd w:fill="auto" w:val="clear"/>
          <w:lang w:val="uk-UA" w:eastAsia="uk-UA" w:bidi="uk-UA"/>
        </w:rPr>
        <w:t>потрапили до німецького оточення</w:t>
      </w:r>
      <w:r>
        <w:rPr>
          <w:color w:val="000000"/>
          <w:spacing w:val="0"/>
          <w:w w:val="100"/>
          <w:shd w:fill="auto" w:val="clear"/>
          <w:vertAlign w:val="superscript"/>
          <w:lang w:val="uk-UA" w:eastAsia="uk-UA" w:bidi="uk-UA"/>
        </w:rPr>
        <w:t>398</w:t>
      </w:r>
      <w:r>
        <w:rPr>
          <w:color w:val="000000"/>
          <w:spacing w:val="0"/>
          <w:w w:val="100"/>
          <w:shd w:fill="auto" w:val="clear"/>
          <w:lang w:val="uk-UA" w:eastAsia="uk-UA" w:bidi="uk-UA"/>
        </w:rPr>
        <w:t xml:space="preserve">. Якби німці почали рішучу атаку, вони полонили би чверть мільйона людей, позбавивши Британію армії. Це справило б колосальний тиск на </w:t>
      </w:r>
    </w:p>
    <w:p>
      <w:pPr>
        <w:pStyle w:val="Style21"/>
        <w:keepNext w:val="false"/>
        <w:keepLines w:val="false"/>
        <w:widowControl w:val="false"/>
        <w:shd w:val="clear" w:color="auto" w:fill="auto"/>
        <w:bidi w:val="0"/>
        <w:spacing w:before="0" w:after="0"/>
        <w:ind w:hanging="0" w:left="800" w:right="0"/>
        <w:jc w:val="both"/>
        <w:rPr/>
      </w:pPr>
      <w:r>
        <w:rPr>
          <w:color w:val="191D1E"/>
          <w:spacing w:val="0"/>
          <w:w w:val="100"/>
          <w:shd w:fill="auto" w:val="clear"/>
          <w:lang w:val="uk-UA" w:eastAsia="uk-UA" w:bidi="uk-UA"/>
        </w:rPr>
        <w:t>з Орвеллових біографів, пише, що її біль не знайшов жодного ві</w:t>
        <w:softHyphen/>
        <w:t>дображення ані в листах, ані в щоденниках самого Орвелла, не кажучи вже про його журналістські дописи й літературну критику. «Він не обговорював цих тем з іншими»</w:t>
      </w:r>
      <w:r>
        <w:rPr>
          <w:color w:val="191D1E"/>
          <w:spacing w:val="0"/>
          <w:w w:val="100"/>
          <w:shd w:fill="auto" w:val="clear"/>
          <w:vertAlign w:val="superscript"/>
          <w:lang w:val="uk-UA" w:eastAsia="uk-UA" w:bidi="uk-UA"/>
        </w:rPr>
        <w:t>410</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стверджує Шелден. Натомість письменник заявляв, що Ейлін виснажена роботою і їй «треба добряче відпочити».</w:t>
      </w:r>
    </w:p>
    <w:p>
      <w:pPr>
        <w:pStyle w:val="Style21"/>
        <w:keepNext w:val="false"/>
        <w:keepLines w:val="false"/>
        <w:widowControl w:val="false"/>
        <w:shd w:val="clear" w:color="auto" w:fill="auto"/>
        <w:bidi w:val="0"/>
        <w:spacing w:lineRule="auto" w:line="278" w:before="0" w:after="0"/>
        <w:ind w:firstLine="500" w:left="640" w:right="0"/>
        <w:jc w:val="both"/>
        <w:rPr/>
      </w:pPr>
      <w:r>
        <w:rPr>
          <w:color w:val="191D1E"/>
          <w:spacing w:val="0"/>
          <w:w w:val="100"/>
          <w:shd w:fill="auto" w:val="clear"/>
          <w:lang w:val="uk-UA" w:eastAsia="uk-UA" w:bidi="uk-UA"/>
        </w:rPr>
        <w:t xml:space="preserve">Важливий момент, на який часто не зважають, обговорюючи евакуацію з Дюнкерка, полягає в тому, що Гітлерові надії на мирне врегулювання з Британією не були безпідставними. Наразі нам відомо,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навіть під </w:t>
      </w:r>
      <w:r>
        <w:rPr>
          <w:color w:val="000000"/>
          <w:spacing w:val="0"/>
          <w:w w:val="100"/>
          <w:shd w:fill="auto" w:val="clear"/>
          <w:lang w:val="uk-UA" w:eastAsia="uk-UA" w:bidi="uk-UA"/>
        </w:rPr>
        <w:t xml:space="preserve">час </w:t>
      </w:r>
      <w:r>
        <w:rPr>
          <w:color w:val="191D1E"/>
          <w:spacing w:val="0"/>
          <w:w w:val="100"/>
          <w:shd w:fill="auto" w:val="clear"/>
          <w:lang w:val="uk-UA" w:eastAsia="uk-UA" w:bidi="uk-UA"/>
        </w:rPr>
        <w:t xml:space="preserve">Дюнкеркської операції британський уряд обмірковував, чи не варто обговорити умови миру. Двадцять сьомого травня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коли змордовані британські війська висаджувалися з кораблів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човнів </w:t>
      </w:r>
      <w:r>
        <w:rPr>
          <w:color w:val="000000"/>
          <w:spacing w:val="0"/>
          <w:w w:val="100"/>
          <w:shd w:fill="auto" w:val="clear"/>
          <w:lang w:val="uk-UA" w:eastAsia="uk-UA" w:bidi="uk-UA"/>
        </w:rPr>
        <w:t xml:space="preserve">по </w:t>
      </w:r>
      <w:r>
        <w:rPr>
          <w:color w:val="191D1E"/>
          <w:spacing w:val="0"/>
          <w:w w:val="100"/>
          <w:shd w:fill="auto" w:val="clear"/>
          <w:lang w:val="uk-UA" w:eastAsia="uk-UA" w:bidi="uk-UA"/>
        </w:rPr>
        <w:t xml:space="preserve">всьому південно-східному узбережжю Англії, п’ятеро членів воєнного кабінету нового Черчиллевого уряду обговорювали, чи розумно буде розпочати мирні переговори. Черчилль </w:t>
      </w:r>
      <w:r>
        <w:rPr>
          <w:color w:val="000000"/>
          <w:spacing w:val="0"/>
          <w:w w:val="100"/>
          <w:shd w:fill="auto" w:val="clear"/>
          <w:lang w:val="uk-UA" w:eastAsia="uk-UA" w:bidi="uk-UA"/>
        </w:rPr>
        <w:t xml:space="preserve">був </w:t>
      </w:r>
      <w:r>
        <w:rPr>
          <w:color w:val="191D1E"/>
          <w:spacing w:val="0"/>
          <w:w w:val="100"/>
          <w:shd w:fill="auto" w:val="clear"/>
          <w:lang w:val="uk-UA" w:eastAsia="uk-UA" w:bidi="uk-UA"/>
        </w:rPr>
        <w:t xml:space="preserve">категорично проти будь- якого подібного кроку, стверджуючи: «Навіть якщо ми зазнаємо поразки [згодом], то будемо не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гіршому становищі, ніж зараз, якщо відмовимося від боротьби». </w:t>
      </w:r>
      <w:r>
        <w:rPr>
          <w:color w:val="747F88"/>
          <w:spacing w:val="0"/>
          <w:w w:val="100"/>
          <w:shd w:fill="auto" w:val="clear"/>
          <w:lang w:val="uk-UA" w:eastAsia="uk-UA" w:bidi="uk-UA"/>
        </w:rPr>
        <w:t>&lt;•'</w:t>
      </w:r>
    </w:p>
    <w:p>
      <w:pPr>
        <w:pStyle w:val="Style21"/>
        <w:keepNext w:val="false"/>
        <w:keepLines w:val="false"/>
        <w:widowControl w:val="false"/>
        <w:shd w:val="clear" w:color="auto" w:fill="auto"/>
        <w:bidi w:val="0"/>
        <w:spacing w:lineRule="auto" w:line="278" w:before="0" w:after="0"/>
        <w:ind w:firstLine="500" w:left="640" w:right="0"/>
        <w:jc w:val="both"/>
        <w:rPr/>
      </w:pPr>
      <w:r>
        <w:rPr>
          <w:color w:val="191D1E"/>
          <w:spacing w:val="0"/>
          <w:w w:val="100"/>
          <w:shd w:fill="auto" w:val="clear"/>
          <w:lang w:val="uk-UA" w:eastAsia="uk-UA" w:bidi="uk-UA"/>
        </w:rPr>
        <w:t>Галіфакс, який підтримував ідею мирних перемовин, того вечора записав у щоденнику: «Мені здавалося, що Вінстон верзе нісенітниці»</w:t>
      </w:r>
      <w:r>
        <w:rPr>
          <w:color w:val="191D1E"/>
          <w:spacing w:val="0"/>
          <w:w w:val="100"/>
          <w:shd w:fill="auto" w:val="clear"/>
          <w:vertAlign w:val="superscript"/>
          <w:lang w:val="uk-UA" w:eastAsia="uk-UA" w:bidi="uk-UA"/>
        </w:rPr>
        <w:t>411</w:t>
      </w:r>
      <w:r>
        <w:rPr>
          <w:color w:val="191D1E"/>
          <w:spacing w:val="0"/>
          <w:w w:val="100"/>
          <w:shd w:fill="auto" w:val="clear"/>
          <w:lang w:val="uk-UA" w:eastAsia="uk-UA" w:bidi="uk-UA"/>
        </w:rPr>
        <w:t>. На його думку, позиція Англії під час переговорів була би сильнішою</w:t>
      </w:r>
      <w:r>
        <w:rPr>
          <w:color w:val="191D1E"/>
          <w:spacing w:val="0"/>
          <w:w w:val="100"/>
          <w:shd w:fill="auto" w:val="clear"/>
          <w:vertAlign w:val="superscript"/>
          <w:lang w:val="uk-UA" w:eastAsia="uk-UA" w:bidi="uk-UA"/>
        </w:rPr>
        <w:t>412</w:t>
      </w:r>
      <w:r>
        <w:rPr>
          <w:color w:val="191D1E"/>
          <w:spacing w:val="0"/>
          <w:w w:val="100"/>
          <w:shd w:fill="auto" w:val="clear"/>
          <w:lang w:val="uk-UA" w:eastAsia="uk-UA" w:bidi="uk-UA"/>
        </w:rPr>
        <w:t>, поки Франція залучена до війни — а це мало тривати ще два тижні,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поки англійські авіабудівні заводи ще не зазнали бомбардувань. Він також вважав, що метою Британії мусить бути не боротьба й перемога над Німеччиною, а радше максимальне збереження незалежності в такому собі мирному співіснуванні з нею. Це була вражаюча позиція, зважаючи на головний урок, який отримав Чемберленів уряд: вести перемовини з Гітлером з позиції слабшого було просто дурістю.</w:t>
      </w:r>
    </w:p>
    <w:p>
      <w:pPr>
        <w:sectPr>
          <w:headerReference w:type="even" r:id="rId252"/>
          <w:headerReference w:type="default" r:id="rId253"/>
          <w:headerReference w:type="first" r:id="rId254"/>
          <w:footerReference w:type="even" r:id="rId255"/>
          <w:footerReference w:type="default" r:id="rId256"/>
          <w:footerReference w:type="first" r:id="rId257"/>
          <w:footnotePr>
            <w:numFmt w:val="upperRoman"/>
            <w:numStart w:val="6"/>
          </w:footnotePr>
          <w:type w:val="nextPage"/>
          <w:pgSz w:w="12200" w:h="17626"/>
          <w:pgMar w:left="1298" w:right="1351" w:gutter="0" w:header="0" w:top="1549" w:footer="163" w:bottom="590"/>
          <w:pgNumType w:start="102"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500" w:left="640" w:right="0"/>
        <w:jc w:val="both"/>
        <w:rPr/>
      </w:pPr>
      <w:r>
        <w:rPr>
          <w:color w:val="191D1E"/>
          <w:spacing w:val="0"/>
          <w:w w:val="100"/>
          <w:shd w:fill="auto" w:val="clear"/>
          <w:lang w:val="uk-UA" w:eastAsia="uk-UA" w:bidi="uk-UA"/>
        </w:rPr>
        <w:t>Усе одно стежка, по якій мусив пройти Черчилль, була завузькою. Двоє британських політиків, які писали про нього, зробили різні, але взаємодоповнювальні зауваження щодо його становища тієї вирішальної миті. Політик і письменник Борис Джон- сон, який у середині 2016 року став британським міністром закордонних справ, каже, що Черчилль «виборював своє політичне життя й позицію в політиці, а якби піддався Галіфаксу, то всьому</w:t>
      </w:r>
    </w:p>
    <w:p>
      <w:pPr>
        <w:pStyle w:val="Style21"/>
        <w:keepNext w:val="false"/>
        <w:keepLines w:val="false"/>
        <w:widowControl w:val="false"/>
        <w:shd w:val="clear" w:color="auto" w:fill="auto"/>
        <w:bidi w:val="0"/>
        <w:spacing w:before="0" w:after="0"/>
        <w:ind w:hanging="0" w:left="820" w:right="0"/>
        <w:jc w:val="both"/>
        <w:rPr/>
      </w:pPr>
      <w:r>
        <w:rPr>
          <w:color w:val="191D1E"/>
          <w:spacing w:val="0"/>
          <w:w w:val="100"/>
          <w:shd w:fill="auto" w:val="clear"/>
          <w:lang w:val="uk-UA" w:eastAsia="uk-UA" w:bidi="uk-UA"/>
        </w:rPr>
        <w:t>настав би кінець»</w:t>
      </w:r>
      <w:r>
        <w:rPr>
          <w:color w:val="191D1E"/>
          <w:spacing w:val="0"/>
          <w:w w:val="100"/>
          <w:shd w:fill="auto" w:val="clear"/>
          <w:vertAlign w:val="superscript"/>
          <w:lang w:val="uk-UA" w:eastAsia="uk-UA" w:bidi="uk-UA"/>
        </w:rPr>
        <w:t>413</w:t>
      </w:r>
      <w:r>
        <w:rPr>
          <w:color w:val="191D1E"/>
          <w:spacing w:val="0"/>
          <w:w w:val="100"/>
          <w:shd w:fill="auto" w:val="clear"/>
          <w:lang w:val="uk-UA" w:eastAsia="uk-UA" w:bidi="uk-UA"/>
        </w:rPr>
        <w:t xml:space="preserve">. Так само відповідає дійсності й твердження Роя Дженкінса про те, що Черчиллеві треба було спростувати Га- ліфаксову позицію, але зробити це так, щоб Галіфакс із Чембер- леном не пішли з уряду. Черчилль на той момент ще не спромігся завоювати лояльність Консервативної партії так, аби вихід цих двох зі складу кабінету міністрів можна було пережити. Якби вони пішли, «його уряд став би неспроможним», зазначає Джен- кінс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який і сам протягом кількох десятиліть був членом парламенту від лейбористів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впродовж </w:t>
      </w:r>
      <w:r>
        <w:rPr>
          <w:color w:val="191D1E"/>
          <w:spacing w:val="0"/>
          <w:w w:val="100"/>
          <w:shd w:fill="auto" w:val="clear"/>
          <w:lang w:val="en-US" w:eastAsia="en-US" w:bidi="en-US"/>
        </w:rPr>
        <w:t xml:space="preserve">1960- </w:t>
      </w:r>
      <w:r>
        <w:rPr>
          <w:color w:val="191D1E"/>
          <w:spacing w:val="0"/>
          <w:w w:val="100"/>
          <w:shd w:fill="auto" w:val="clear"/>
          <w:lang w:val="uk-UA" w:eastAsia="uk-UA" w:bidi="uk-UA"/>
        </w:rPr>
        <w:t>1970-х років обіймав найвищі урядові посади.</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Галіфакс під час засідання воєнного кабінету </w:t>
      </w:r>
      <w:r>
        <w:rPr>
          <w:color w:val="191D1E"/>
          <w:spacing w:val="0"/>
          <w:w w:val="100"/>
          <w:shd w:fill="auto" w:val="clear"/>
          <w:lang w:val="en-US" w:eastAsia="en-US" w:bidi="en-US"/>
        </w:rPr>
        <w:t xml:space="preserve">27 </w:t>
      </w:r>
      <w:r>
        <w:rPr>
          <w:color w:val="191D1E"/>
          <w:spacing w:val="0"/>
          <w:w w:val="100"/>
          <w:shd w:fill="auto" w:val="clear"/>
          <w:lang w:val="uk-UA" w:eastAsia="uk-UA" w:bidi="uk-UA"/>
        </w:rPr>
        <w:t>травня в розмові із сером Александром Кадоганом нарікав, що вже не може працювати з Черчиллем</w:t>
      </w:r>
      <w:r>
        <w:rPr>
          <w:color w:val="191D1E"/>
          <w:spacing w:val="0"/>
          <w:w w:val="100"/>
          <w:shd w:fill="auto" w:val="clear"/>
          <w:vertAlign w:val="superscript"/>
          <w:lang w:val="uk-UA" w:eastAsia="uk-UA" w:bidi="uk-UA"/>
        </w:rPr>
        <w:t>415</w:t>
      </w:r>
      <w:r>
        <w:rPr>
          <w:color w:val="191D1E"/>
          <w:spacing w:val="0"/>
          <w:w w:val="100"/>
          <w:shd w:fill="auto" w:val="clear"/>
          <w:lang w:val="uk-UA" w:eastAsia="uk-UA" w:bidi="uk-UA"/>
        </w:rPr>
        <w:t>. Сам Черчилль, мабуть, відчував загрозу, бо запросив Галіфакса пройтися садом. Він говорив із ним «вибачливо й захоплено», зазначив згодом останній у своєму щоденнику</w:t>
      </w:r>
      <w:r>
        <w:rPr>
          <w:color w:val="191D1E"/>
          <w:spacing w:val="0"/>
          <w:w w:val="100"/>
          <w:shd w:fill="auto" w:val="clear"/>
          <w:vertAlign w:val="superscript"/>
          <w:lang w:val="uk-UA" w:eastAsia="uk-UA" w:bidi="uk-UA"/>
        </w:rPr>
        <w:t>416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Утім, вирішивши, що улещення завершене, Черчилль уже наступного дня показав зуби. Під час засідання воєнного кабінету він виголосив, що капітуляції не </w:t>
      </w:r>
      <w:r>
        <w:rPr>
          <w:color w:val="000000"/>
          <w:spacing w:val="0"/>
          <w:w w:val="100"/>
          <w:shd w:fill="auto" w:val="clear"/>
          <w:lang w:val="uk-UA" w:eastAsia="uk-UA" w:bidi="uk-UA"/>
        </w:rPr>
        <w:t xml:space="preserve">буде, і </w:t>
      </w:r>
      <w:r>
        <w:rPr>
          <w:color w:val="191D1E"/>
          <w:spacing w:val="0"/>
          <w:w w:val="100"/>
          <w:shd w:fill="auto" w:val="clear"/>
          <w:lang w:val="uk-UA" w:eastAsia="uk-UA" w:bidi="uk-UA"/>
        </w:rPr>
        <w:t>поки він обіймає посаду прем’єра, переговорів з нацистами не вестиме</w:t>
      </w:r>
      <w:r>
        <w:rPr>
          <w:color w:val="191D1E"/>
          <w:spacing w:val="0"/>
          <w:w w:val="100"/>
          <w:shd w:fill="auto" w:val="clear"/>
          <w:vertAlign w:val="superscript"/>
          <w:lang w:val="uk-UA" w:eastAsia="uk-UA" w:bidi="uk-UA"/>
        </w:rPr>
        <w:t>417</w:t>
      </w:r>
      <w:r>
        <w:rPr>
          <w:color w:val="191D1E"/>
          <w:spacing w:val="0"/>
          <w:w w:val="100"/>
          <w:shd w:fill="auto" w:val="clear"/>
          <w:lang w:val="uk-UA" w:eastAsia="uk-UA" w:bidi="uk-UA"/>
        </w:rPr>
        <w:t>. «Якщо тривала історія нашого острова мусить нарешті завершитися, то хай вона завершиться тоді, коли кожен з нас лежатиме на землі, захлинаючись власною кров’ю!»</w:t>
      </w:r>
      <w:r>
        <w:rPr>
          <w:color w:val="191D1E"/>
          <w:spacing w:val="0"/>
          <w:w w:val="100"/>
          <w:shd w:fill="auto" w:val="clear"/>
          <w:vertAlign w:val="superscript"/>
          <w:lang w:val="uk-UA" w:eastAsia="uk-UA" w:bidi="uk-UA"/>
        </w:rPr>
        <w:t>418</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вигукнув він. І водночас у записці своєму підлеглому вказав: «Англія не вийде з війни, хай там що станеться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аж поки Гітлера не буде розбито чи допоки ми не пе</w:t>
        <w:softHyphen/>
        <w:t>рестанемо бути державою»</w:t>
      </w:r>
      <w:r>
        <w:rPr>
          <w:color w:val="191D1E"/>
          <w:spacing w:val="0"/>
          <w:w w:val="100"/>
          <w:shd w:fill="auto" w:val="clear"/>
          <w:vertAlign w:val="superscript"/>
          <w:lang w:val="uk-UA" w:eastAsia="uk-UA" w:bidi="uk-UA"/>
        </w:rPr>
        <w:t>419</w:t>
      </w:r>
      <w:r>
        <w:rPr>
          <w:color w:val="191D1E"/>
          <w:spacing w:val="0"/>
          <w:w w:val="100"/>
          <w:shd w:fill="auto" w:val="clear"/>
          <w:lang w:val="uk-UA" w:eastAsia="uk-UA" w:bidi="uk-UA"/>
        </w:rPr>
        <w:t xml:space="preserve">. Це була неймовірно потужна, ємна заява, якщо зважити, що зробила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людина, яка ще й трьох тижнів не обіймала власної посади. Аж до цієї миті, пише Джон Черм- лі у детальній біографії Черчилля, «думка хоча б почати перемовини, аби дізнатися, які саме умови миру запропонує Гітлер, мала чималу підтримку»</w:t>
      </w:r>
      <w:r>
        <w:rPr>
          <w:color w:val="191D1E"/>
          <w:spacing w:val="0"/>
          <w:w w:val="100"/>
          <w:shd w:fill="auto" w:val="clear"/>
          <w:vertAlign w:val="superscript"/>
          <w:lang w:val="uk-UA" w:eastAsia="uk-UA" w:bidi="uk-UA"/>
        </w:rPr>
        <w:t>420</w:t>
      </w:r>
      <w:r>
        <w:rPr>
          <w:color w:val="191D1E"/>
          <w:spacing w:val="0"/>
          <w:w w:val="100"/>
          <w:shd w:fill="auto" w:val="clear"/>
          <w:lang w:val="uk-UA" w:eastAsia="uk-UA" w:bidi="uk-UA"/>
        </w:rPr>
        <w:t>.</w:t>
      </w:r>
    </w:p>
    <w:p>
      <w:pPr>
        <w:sectPr>
          <w:headerReference w:type="even" r:id="rId258"/>
          <w:headerReference w:type="default" r:id="rId259"/>
          <w:headerReference w:type="first" r:id="rId260"/>
          <w:footerReference w:type="even" r:id="rId261"/>
          <w:footerReference w:type="default" r:id="rId262"/>
          <w:footerReference w:type="first" r:id="rId263"/>
          <w:footnotePr>
            <w:numFmt w:val="upperRoman"/>
            <w:numStart w:val="6"/>
          </w:footnotePr>
          <w:type w:val="nextPage"/>
          <w:pgSz w:w="12200" w:h="17626"/>
          <w:pgMar w:left="1298" w:right="1351" w:gutter="0" w:header="0" w:top="1549" w:footer="163" w:bottom="590"/>
          <w:pgNumType w:start="104"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Після цього питання, чи битиметься Британія, уже не поставало. Саймон Шама, мабуть, трохи перебільшено змальовує поразку, завдану Черчиллем Галіфаксові, як «першу велику битву Другої світової війни»</w:t>
      </w:r>
      <w:r>
        <w:rPr>
          <w:color w:val="191D1E"/>
          <w:spacing w:val="0"/>
          <w:w w:val="100"/>
          <w:shd w:fill="auto" w:val="clear"/>
          <w:vertAlign w:val="superscript"/>
          <w:lang w:val="uk-UA" w:eastAsia="uk-UA" w:bidi="uk-UA"/>
        </w:rPr>
        <w:t>421</w:t>
      </w:r>
      <w:r>
        <w:rPr>
          <w:color w:val="191D1E"/>
          <w:spacing w:val="0"/>
          <w:w w:val="100"/>
          <w:shd w:fill="auto" w:val="clear"/>
          <w:lang w:val="uk-UA" w:eastAsia="uk-UA" w:bidi="uk-UA"/>
        </w:rPr>
        <w:t>. Утім йому важко дорікнути за надмірний ентузіазм. Якби Черчилль того дня піддався тиску свого воєнного кабінету, це, можливо, стало б останнім важливим моментом Другої світової війни.</w:t>
      </w:r>
    </w:p>
    <w:p>
      <w:pPr>
        <w:pStyle w:val="Style21"/>
        <w:keepNext w:val="false"/>
        <w:keepLines w:val="false"/>
        <w:widowControl w:val="false"/>
        <w:shd w:val="clear" w:color="auto" w:fill="auto"/>
        <w:bidi w:val="0"/>
        <w:spacing w:before="0" w:after="480"/>
        <w:ind w:firstLine="420" w:left="820" w:right="0"/>
        <w:jc w:val="left"/>
        <w:rPr/>
      </w:pPr>
      <w:r>
        <w:rPr>
          <w:color w:val="191D1E"/>
          <w:spacing w:val="0"/>
          <w:w w:val="100"/>
          <w:shd w:fill="auto" w:val="clear"/>
          <w:lang w:val="uk-UA" w:eastAsia="uk-UA" w:bidi="uk-UA"/>
        </w:rPr>
        <w:t xml:space="preserve">Німці, не втаємничені у внутрішні суперечки британського уряду, ще кілька місяців сподівалися, що, як вони казали, «Черчилль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його банда»</w:t>
      </w:r>
      <w:r>
        <w:rPr>
          <w:color w:val="191D1E"/>
          <w:spacing w:val="0"/>
          <w:w w:val="100"/>
          <w:shd w:fill="auto" w:val="clear"/>
          <w:vertAlign w:val="superscript"/>
          <w:lang w:val="uk-UA" w:eastAsia="uk-UA" w:bidi="uk-UA"/>
        </w:rPr>
        <w:t>422</w:t>
      </w:r>
      <w:r>
        <w:rPr>
          <w:color w:val="191D1E"/>
          <w:spacing w:val="0"/>
          <w:w w:val="100"/>
          <w:shd w:fill="auto" w:val="clear"/>
          <w:lang w:val="uk-UA" w:eastAsia="uk-UA" w:bidi="uk-UA"/>
        </w:rPr>
        <w:t xml:space="preserve"> будуть відправлені у відставку і це відкриє шлях до якоїсь мирної угоди. Ба більше, німецька розвідка ввела своє керівництво в оману, доповівши, що тенденції в британській політиці сприяють саме такому результату. Йозеф Геббельс, голова нацистської пропаганди, у червні заявив своїм підлеглим: «Буде сформовано компромісний уряд. Ми вже дуже близькі до завершення війни»</w:t>
      </w:r>
      <w:r>
        <w:rPr>
          <w:color w:val="191D1E"/>
          <w:spacing w:val="0"/>
          <w:w w:val="100"/>
          <w:shd w:fill="auto" w:val="clear"/>
          <w:vertAlign w:val="superscript"/>
          <w:lang w:val="uk-UA" w:eastAsia="uk-UA" w:bidi="uk-UA"/>
        </w:rPr>
        <w:t>423</w:t>
      </w:r>
      <w:r>
        <w:rPr>
          <w:color w:val="191D1E"/>
          <w:spacing w:val="0"/>
          <w:w w:val="100"/>
          <w:shd w:fill="auto" w:val="clear"/>
          <w:lang w:val="uk-UA" w:eastAsia="uk-UA" w:bidi="uk-UA"/>
        </w:rPr>
        <w:t>. Шведський посол у Лондоні доповів своєму урядові того самого місяця, що скидається на те, що відбудуться мир</w:t>
      </w:r>
      <w:r>
        <w:rPr>
          <w:color w:val="000000"/>
          <w:spacing w:val="0"/>
          <w:w w:val="100"/>
          <w:shd w:fill="auto" w:val="clear"/>
          <w:lang w:val="uk-UA" w:eastAsia="uk-UA" w:bidi="uk-UA"/>
        </w:rPr>
        <w:t xml:space="preserve">ні </w:t>
      </w:r>
      <w:r>
        <w:rPr>
          <w:color w:val="191D1E"/>
          <w:spacing w:val="0"/>
          <w:w w:val="100"/>
          <w:shd w:fill="auto" w:val="clear"/>
          <w:lang w:val="uk-UA" w:eastAsia="uk-UA" w:bidi="uk-UA"/>
        </w:rPr>
        <w:t>переговори і що «Галіфакс стане наступником Черчилля»</w:t>
      </w:r>
      <w:r>
        <w:rPr>
          <w:color w:val="191D1E"/>
          <w:spacing w:val="0"/>
          <w:w w:val="100"/>
          <w:shd w:fill="auto" w:val="clear"/>
          <w:vertAlign w:val="superscript"/>
          <w:lang w:val="uk-UA" w:eastAsia="uk-UA" w:bidi="uk-UA"/>
        </w:rPr>
        <w:t>424</w:t>
      </w:r>
      <w:r>
        <w:rPr>
          <w:color w:val="191D1E"/>
          <w:spacing w:val="0"/>
          <w:w w:val="100"/>
          <w:shd w:fill="auto" w:val="clear"/>
          <w:lang w:val="uk-UA" w:eastAsia="uk-UA" w:bidi="uk-UA"/>
        </w:rPr>
        <w:t>. Ще впродовж місяця Гітлер обмірковуватиме можливість заміни Черчилля якоюсь комбінацією з Галіфакса, колишнього прем’єра Де- віда Ллойда Джорджа й Чемберлена</w:t>
      </w:r>
      <w:r>
        <w:rPr>
          <w:color w:val="191D1E"/>
          <w:spacing w:val="0"/>
          <w:w w:val="100"/>
          <w:shd w:fill="auto" w:val="clear"/>
          <w:vertAlign w:val="superscript"/>
          <w:lang w:val="uk-UA" w:eastAsia="uk-UA" w:bidi="uk-UA"/>
        </w:rPr>
        <w:t>425</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0"/>
        <w:ind w:firstLine="980" w:left="0" w:right="0"/>
        <w:jc w:val="left"/>
        <w:rPr/>
      </w:pPr>
      <w:bookmarkStart w:id="22" w:name="bookmark30"/>
      <w:r>
        <w:rPr>
          <w:color w:val="747F88"/>
          <w:spacing w:val="0"/>
          <w:w w:val="100"/>
          <w:shd w:fill="auto" w:val="clear"/>
          <w:lang w:val="en-US" w:eastAsia="en-US" w:bidi="en-US"/>
        </w:rPr>
        <w:t xml:space="preserve">- </w:t>
      </w:r>
      <w:r>
        <w:rPr>
          <w:spacing w:val="0"/>
          <w:w w:val="100"/>
          <w:shd w:fill="auto" w:val="clear"/>
          <w:lang w:val="uk-UA" w:eastAsia="uk-UA" w:bidi="uk-UA"/>
        </w:rPr>
        <w:t>Черчиллевавелика ораторська</w:t>
      </w:r>
      <w:bookmarkEnd w:id="22"/>
    </w:p>
    <w:p>
      <w:pPr>
        <w:pStyle w:val="23"/>
        <w:keepNext w:val="true"/>
        <w:keepLines/>
        <w:widowControl w:val="false"/>
        <w:shd w:val="clear" w:color="auto" w:fill="auto"/>
        <w:bidi w:val="0"/>
        <w:spacing w:lineRule="auto" w:line="240" w:before="0" w:after="240"/>
        <w:ind w:hanging="0" w:left="1220" w:right="0"/>
        <w:jc w:val="both"/>
        <w:rPr/>
      </w:pPr>
      <w:bookmarkStart w:id="23" w:name="bookmark32"/>
      <w:r>
        <w:rPr>
          <w:spacing w:val="0"/>
          <w:w w:val="100"/>
          <w:shd w:fill="auto" w:val="clear"/>
          <w:lang w:val="uk-UA" w:eastAsia="uk-UA" w:bidi="uk-UA"/>
        </w:rPr>
        <w:t xml:space="preserve">кампанія </w:t>
      </w:r>
      <w:r>
        <w:rPr>
          <w:spacing w:val="0"/>
          <w:w w:val="100"/>
          <w:shd w:fill="auto" w:val="clear"/>
          <w:lang w:val="en-US" w:eastAsia="en-US" w:bidi="en-US"/>
        </w:rPr>
        <w:t xml:space="preserve">1940 </w:t>
      </w:r>
      <w:r>
        <w:rPr>
          <w:color w:val="000000"/>
          <w:spacing w:val="0"/>
          <w:w w:val="100"/>
          <w:shd w:fill="auto" w:val="clear"/>
          <w:lang w:val="uk-UA" w:eastAsia="uk-UA" w:bidi="uk-UA"/>
        </w:rPr>
        <w:t>року</w:t>
      </w:r>
      <w:bookmarkEnd w:id="23"/>
    </w:p>
    <w:p>
      <w:pPr>
        <w:pStyle w:val="Style21"/>
        <w:keepNext w:val="false"/>
        <w:keepLines w:val="false"/>
        <w:widowControl w:val="false"/>
        <w:shd w:val="clear" w:color="auto" w:fill="auto"/>
        <w:bidi w:val="0"/>
        <w:spacing w:lineRule="auto" w:line="278" w:before="0" w:after="0"/>
        <w:ind w:hanging="0" w:left="820" w:right="0"/>
        <w:jc w:val="both"/>
        <w:rPr/>
      </w:pPr>
      <w:r>
        <w:rPr>
          <w:color w:val="191D1E"/>
          <w:spacing w:val="0"/>
          <w:w w:val="100"/>
          <w:shd w:fill="auto" w:val="clear"/>
          <w:lang w:val="uk-UA" w:eastAsia="uk-UA" w:bidi="uk-UA"/>
        </w:rPr>
        <w:t xml:space="preserve">Четвертого червня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коли проводилася евакуація з Дюнкерка, Черчилль, стаючи до виступу перед Палатою громад, розумів, що зараз викладатиме перед парламентарями деталі одного з найгірших днів у британській історії. Британські острови опинилися найближче до підкорення, ніж будь-коли за останні </w:t>
      </w:r>
      <w:r>
        <w:rPr>
          <w:color w:val="191D1E"/>
          <w:spacing w:val="0"/>
          <w:w w:val="100"/>
          <w:shd w:fill="auto" w:val="clear"/>
          <w:lang w:val="en-US" w:eastAsia="en-US" w:bidi="en-US"/>
        </w:rPr>
        <w:t xml:space="preserve">400 </w:t>
      </w:r>
      <w:r>
        <w:rPr>
          <w:color w:val="191D1E"/>
          <w:spacing w:val="0"/>
          <w:w w:val="100"/>
          <w:shd w:fill="auto" w:val="clear"/>
          <w:lang w:val="uk-UA" w:eastAsia="uk-UA" w:bidi="uk-UA"/>
        </w:rPr>
        <w:t>років.</w:t>
      </w:r>
    </w:p>
    <w:p>
      <w:pPr>
        <w:pStyle w:val="Style21"/>
        <w:keepNext w:val="false"/>
        <w:keepLines w:val="false"/>
        <w:widowControl w:val="false"/>
        <w:shd w:val="clear" w:color="auto" w:fill="auto"/>
        <w:bidi w:val="0"/>
        <w:spacing w:lineRule="auto" w:line="278" w:before="0" w:after="0"/>
        <w:ind w:firstLine="420" w:left="820" w:right="0"/>
        <w:jc w:val="both"/>
        <w:rPr/>
      </w:pPr>
      <w:r>
        <w:rPr>
          <w:color w:val="191D1E"/>
          <w:spacing w:val="0"/>
          <w:w w:val="100"/>
          <w:shd w:fill="auto" w:val="clear"/>
          <w:lang w:val="uk-UA" w:eastAsia="uk-UA" w:bidi="uk-UA"/>
        </w:rPr>
        <w:t xml:space="preserve">Він виступав майстерно, зумівши змалювати поразку, якої зазнала британська армія, водночас і як приниження, і як диво. «Коли тиждень тому просив надати мені слово цього дня, </w:t>
      </w:r>
      <w:r>
        <w:rPr>
          <w:i/>
          <w:iCs/>
          <w:color w:val="191D1E"/>
          <w:spacing w:val="0"/>
          <w:w w:val="100"/>
          <w:shd w:fill="auto" w:val="clear"/>
          <w:lang w:val="uk-UA" w:eastAsia="uk-UA" w:bidi="uk-UA"/>
        </w:rPr>
        <w:t>я</w:t>
      </w:r>
      <w:r>
        <w:rPr>
          <w:color w:val="191D1E"/>
          <w:spacing w:val="0"/>
          <w:w w:val="100"/>
          <w:shd w:fill="auto" w:val="clear"/>
          <w:lang w:val="uk-UA" w:eastAsia="uk-UA" w:bidi="uk-UA"/>
        </w:rPr>
        <w:t xml:space="preserve"> боявся, що моїм важким обов’язком буде оголосити про найстрашнішу воєнну катастрофу в нашій тривалій історії»</w:t>
      </w:r>
      <w:r>
        <w:rPr>
          <w:color w:val="191D1E"/>
          <w:spacing w:val="0"/>
          <w:w w:val="100"/>
          <w:shd w:fill="auto" w:val="clear"/>
          <w:vertAlign w:val="superscript"/>
          <w:lang w:val="uk-UA" w:eastAsia="uk-UA" w:bidi="uk-UA"/>
        </w:rPr>
        <w:t>426</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почав Черчилль. Тоді, за його словами, він жахався, що доправити додому вдасться лише </w:t>
      </w:r>
      <w:r>
        <w:rPr>
          <w:color w:val="191D1E"/>
          <w:spacing w:val="0"/>
          <w:w w:val="100"/>
          <w:shd w:fill="auto" w:val="clear"/>
          <w:lang w:val="en-US" w:eastAsia="en-US" w:bidi="en-US"/>
        </w:rPr>
        <w:t xml:space="preserve">20 </w:t>
      </w:r>
      <w:r>
        <w:rPr>
          <w:color w:val="191D1E"/>
          <w:spacing w:val="0"/>
          <w:w w:val="100"/>
          <w:shd w:fill="auto" w:val="clear"/>
          <w:lang w:val="uk-UA" w:eastAsia="uk-UA" w:bidi="uk-UA"/>
        </w:rPr>
        <w:t>чи зо тисяч британських солдатів, а це означало би, що кількасот тисяч будуть убиті чи потраплять у полон.</w:t>
      </w:r>
    </w:p>
    <w:p>
      <w:pPr>
        <w:pStyle w:val="Style21"/>
        <w:keepNext w:val="false"/>
        <w:keepLines w:val="false"/>
        <w:widowControl w:val="false"/>
        <w:shd w:val="clear" w:color="auto" w:fill="auto"/>
        <w:bidi w:val="0"/>
        <w:spacing w:lineRule="auto" w:line="278" w:before="0" w:after="0"/>
        <w:ind w:firstLine="420" w:left="820" w:right="0"/>
        <w:jc w:val="both"/>
        <w:rPr/>
      </w:pPr>
      <w:r>
        <w:rPr>
          <w:color w:val="191D1E"/>
          <w:spacing w:val="0"/>
          <w:w w:val="100"/>
          <w:shd w:fill="auto" w:val="clear"/>
          <w:lang w:val="uk-UA" w:eastAsia="uk-UA" w:bidi="uk-UA"/>
        </w:rPr>
        <w:t>Натомість, за його словами, «нам усім було явлене диво порятунку, що стало можливим завдяки відвазі, упертості, суворій дисципліні, бездоганній службі, силі духу, вмінням, непереможній відданості».</w:t>
      </w:r>
    </w:p>
    <w:p>
      <w:pPr>
        <w:sectPr>
          <w:headerReference w:type="even" r:id="rId264"/>
          <w:headerReference w:type="default" r:id="rId265"/>
          <w:headerReference w:type="first" r:id="rId266"/>
          <w:footerReference w:type="even" r:id="rId267"/>
          <w:footerReference w:type="default" r:id="rId268"/>
          <w:footerReference w:type="first" r:id="rId269"/>
          <w:footnotePr>
            <w:numFmt w:val="upperRoman"/>
            <w:numStart w:val="6"/>
          </w:footnotePr>
          <w:type w:val="nextPage"/>
          <w:pgSz w:w="12200" w:h="17626"/>
          <w:pgMar w:left="1298" w:right="1351" w:gutter="0" w:header="0" w:top="1549" w:footer="163" w:bottom="590"/>
          <w:pgNumType w:start="104"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240"/>
        <w:ind w:firstLine="420" w:left="820" w:right="0"/>
        <w:jc w:val="both"/>
        <w:rPr/>
      </w:pPr>
      <w:r>
        <w:rPr>
          <w:color w:val="191D1E"/>
          <w:spacing w:val="0"/>
          <w:w w:val="100"/>
          <w:shd w:fill="auto" w:val="clear"/>
          <w:lang w:val="uk-UA" w:eastAsia="uk-UA" w:bidi="uk-UA"/>
        </w:rPr>
        <w:t xml:space="preserve">На роль військового лідера Черчилль зовні аж ніяк не пасував. Заввишки він був заледве </w:t>
      </w:r>
      <w:r>
        <w:rPr>
          <w:color w:val="191D1E"/>
          <w:spacing w:val="0"/>
          <w:w w:val="100"/>
          <w:shd w:fill="auto" w:val="clear"/>
          <w:lang w:val="en-US" w:eastAsia="en-US" w:bidi="en-US"/>
        </w:rPr>
        <w:t xml:space="preserve">170 </w:t>
      </w:r>
      <w:r>
        <w:rPr>
          <w:color w:val="191D1E"/>
          <w:spacing w:val="0"/>
          <w:w w:val="100"/>
          <w:shd w:fill="auto" w:val="clear"/>
          <w:lang w:val="uk-UA" w:eastAsia="uk-UA" w:bidi="uk-UA"/>
        </w:rPr>
        <w:t>сантиметрів</w:t>
      </w:r>
      <w:r>
        <w:rPr>
          <w:color w:val="191D1E"/>
          <w:spacing w:val="0"/>
          <w:w w:val="100"/>
          <w:shd w:fill="auto" w:val="clear"/>
          <w:vertAlign w:val="superscript"/>
          <w:lang w:val="uk-UA" w:eastAsia="uk-UA" w:bidi="uk-UA"/>
        </w:rPr>
        <w:t>427</w:t>
      </w:r>
      <w:r>
        <w:rPr>
          <w:color w:val="191D1E"/>
          <w:spacing w:val="0"/>
          <w:w w:val="100"/>
          <w:shd w:fill="auto" w:val="clear"/>
          <w:lang w:val="uk-UA" w:eastAsia="uk-UA" w:bidi="uk-UA"/>
        </w:rPr>
        <w:t>, кругла голова сиділа</w:t>
      </w:r>
    </w:p>
    <w:p>
      <w:pPr>
        <w:pStyle w:val="Style21"/>
        <w:keepNext w:val="false"/>
        <w:keepLines w:val="false"/>
        <w:widowControl w:val="false"/>
        <w:shd w:val="clear" w:color="auto" w:fill="auto"/>
        <w:bidi w:val="0"/>
        <w:spacing w:before="0" w:after="0"/>
        <w:ind w:firstLine="20" w:left="400" w:right="0"/>
        <w:jc w:val="both"/>
        <w:rPr/>
      </w:pPr>
      <w:r>
        <w:rPr>
          <w:color w:val="191D1E"/>
          <w:spacing w:val="0"/>
          <w:w w:val="100"/>
          <w:shd w:fill="auto" w:val="clear"/>
          <w:lang w:val="uk-UA" w:eastAsia="uk-UA" w:bidi="uk-UA"/>
        </w:rPr>
        <w:t>на грушоподібному тілі. Але тоді він став лідером, навколо якого об’єдналися англійці.</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Це був Черчилль у найкращій ролі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вправного маніпулятора. «Ми повинні бути дуже обережними, аби не приписувати цьому порятунку атрибутів перемоги. Війни не виграють евакуаціями. Проте в цьому порятунку була й перемога, про яку слід сказати. Її здобули військово- повітряні сили»</w:t>
      </w:r>
      <w:r>
        <w:rPr>
          <w:color w:val="191D1E"/>
          <w:spacing w:val="0"/>
          <w:w w:val="100"/>
          <w:shd w:fill="auto" w:val="clear"/>
          <w:vertAlign w:val="superscript"/>
          <w:lang w:val="uk-UA" w:eastAsia="uk-UA" w:bidi="uk-UA"/>
        </w:rPr>
        <w:t>428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Черчилль потужно завершив </w:t>
      </w:r>
      <w:r>
        <w:rPr>
          <w:color w:val="000000"/>
          <w:spacing w:val="0"/>
          <w:w w:val="100"/>
          <w:shd w:fill="auto" w:val="clear"/>
          <w:lang w:val="uk-UA" w:eastAsia="uk-UA" w:bidi="uk-UA"/>
        </w:rPr>
        <w:t xml:space="preserve">свою </w:t>
      </w:r>
      <w:r>
        <w:rPr>
          <w:color w:val="191D1E"/>
          <w:spacing w:val="0"/>
          <w:w w:val="100"/>
          <w:shd w:fill="auto" w:val="clear"/>
          <w:lang w:val="uk-UA" w:eastAsia="uk-UA" w:bidi="uk-UA"/>
        </w:rPr>
        <w:t>півгодинну промову, драматично змалювавши картину майбутнього.</w:t>
      </w:r>
    </w:p>
    <w:p>
      <w:pPr>
        <w:pStyle w:val="Style22"/>
        <w:keepNext w:val="false"/>
        <w:keepLines w:val="false"/>
        <w:widowControl w:val="false"/>
        <w:shd w:val="clear" w:color="auto" w:fill="auto"/>
        <w:tabs>
          <w:tab w:val="clear" w:pos="720"/>
          <w:tab w:val="left" w:pos="4699" w:leader="none"/>
        </w:tabs>
        <w:bidi w:val="0"/>
        <w:spacing w:lineRule="auto" w:line="240" w:before="0" w:after="0"/>
        <w:ind w:hanging="0" w:left="2880" w:right="0"/>
        <w:jc w:val="left"/>
        <w:rPr>
          <w:sz w:val="30"/>
          <w:szCs w:val="30"/>
        </w:rPr>
      </w:pPr>
      <w:r>
        <w:rPr>
          <w:rFonts w:eastAsia="Arial" w:cs="Arial" w:ascii="Arial" w:hAnsi="Arial"/>
          <w:color w:val="3F474C"/>
          <w:spacing w:val="0"/>
          <w:w w:val="100"/>
          <w:sz w:val="30"/>
          <w:szCs w:val="30"/>
          <w:shd w:fill="auto" w:val="clear"/>
          <w:lang w:val="en-US" w:eastAsia="en-US" w:bidi="en-US"/>
        </w:rPr>
        <w:t xml:space="preserve">. </w:t>
      </w:r>
      <w:r>
        <w:rPr>
          <w:rFonts w:eastAsia="Arial" w:cs="Arial" w:ascii="Arial" w:hAnsi="Arial"/>
          <w:color w:val="3F474C"/>
          <w:spacing w:val="0"/>
          <w:w w:val="100"/>
          <w:sz w:val="30"/>
          <w:szCs w:val="30"/>
          <w:shd w:fill="auto" w:val="clear"/>
          <w:lang w:val="uk-UA" w:eastAsia="uk-UA" w:bidi="uk-UA"/>
        </w:rPr>
        <w:t>І</w:t>
        <w:tab/>
      </w:r>
      <w:r>
        <w:rPr>
          <w:rFonts w:eastAsia="Arial" w:cs="Arial" w:ascii="Arial" w:hAnsi="Arial"/>
          <w:color w:val="3F474C"/>
          <w:spacing w:val="0"/>
          <w:w w:val="100"/>
          <w:sz w:val="30"/>
          <w:szCs w:val="30"/>
          <w:shd w:fill="auto" w:val="clear"/>
          <w:lang w:val="en-US" w:eastAsia="en-US" w:bidi="en-US"/>
        </w:rPr>
        <w:t>•</w:t>
      </w:r>
    </w:p>
    <w:p>
      <w:pPr>
        <w:pStyle w:val="Style21"/>
        <w:keepNext w:val="false"/>
        <w:keepLines w:val="false"/>
        <w:widowControl w:val="false"/>
        <w:shd w:val="clear" w:color="auto" w:fill="auto"/>
        <w:bidi w:val="0"/>
        <w:spacing w:lineRule="auto" w:line="288" w:before="0" w:after="0"/>
        <w:ind w:firstLine="20" w:left="400" w:right="0"/>
        <w:jc w:val="left"/>
        <w:rPr>
          <w:sz w:val="26"/>
          <w:szCs w:val="26"/>
        </w:rPr>
      </w:pPr>
      <w:r>
        <w:rPr>
          <w:color w:val="191D1E"/>
          <w:spacing w:val="0"/>
          <w:w w:val="100"/>
          <w:sz w:val="26"/>
          <w:szCs w:val="26"/>
          <w:shd w:fill="auto" w:val="clear"/>
          <w:lang w:val="uk-UA" w:eastAsia="uk-UA" w:bidi="uk-UA"/>
        </w:rPr>
        <w:t xml:space="preserve">Ми воюватимемо у Франції, ми воюватимемо </w:t>
      </w:r>
      <w:r>
        <w:rPr>
          <w:color w:val="000000"/>
          <w:spacing w:val="0"/>
          <w:w w:val="100"/>
          <w:sz w:val="26"/>
          <w:szCs w:val="26"/>
          <w:shd w:fill="auto" w:val="clear"/>
          <w:lang w:val="uk-UA" w:eastAsia="uk-UA" w:bidi="uk-UA"/>
        </w:rPr>
        <w:t xml:space="preserve">на </w:t>
      </w:r>
      <w:r>
        <w:rPr>
          <w:color w:val="191D1E"/>
          <w:spacing w:val="0"/>
          <w:w w:val="100"/>
          <w:sz w:val="26"/>
          <w:szCs w:val="26"/>
          <w:shd w:fill="auto" w:val="clear"/>
          <w:lang w:val="uk-UA" w:eastAsia="uk-UA" w:bidi="uk-UA"/>
        </w:rPr>
        <w:t xml:space="preserve">морях і океанах, ми воюватимемо з дедалі більшою впевненістю і дедалі більшою силою в повітрі, ми мусимо захистити </w:t>
      </w:r>
      <w:r>
        <w:rPr>
          <w:color w:val="000000"/>
          <w:spacing w:val="0"/>
          <w:w w:val="100"/>
          <w:sz w:val="26"/>
          <w:szCs w:val="26"/>
          <w:shd w:fill="auto" w:val="clear"/>
          <w:lang w:val="uk-UA" w:eastAsia="uk-UA" w:bidi="uk-UA"/>
        </w:rPr>
        <w:t xml:space="preserve">наш острів </w:t>
      </w:r>
      <w:r>
        <w:rPr>
          <w:color w:val="191D1E"/>
          <w:spacing w:val="0"/>
          <w:w w:val="100"/>
          <w:sz w:val="26"/>
          <w:szCs w:val="26"/>
          <w:shd w:fill="auto" w:val="clear"/>
          <w:lang w:val="uk-UA" w:eastAsia="uk-UA" w:bidi="uk-UA"/>
        </w:rPr>
        <w:t>за всяку ціну.</w:t>
      </w:r>
    </w:p>
    <w:p>
      <w:pPr>
        <w:pStyle w:val="Style21"/>
        <w:keepNext w:val="false"/>
        <w:keepLines w:val="false"/>
        <w:widowControl w:val="false"/>
        <w:shd w:val="clear" w:color="auto" w:fill="auto"/>
        <w:bidi w:val="0"/>
        <w:spacing w:lineRule="auto" w:line="288" w:before="0" w:after="320"/>
        <w:ind w:firstLine="440" w:left="400" w:right="0"/>
        <w:jc w:val="left"/>
        <w:rPr>
          <w:sz w:val="26"/>
          <w:szCs w:val="26"/>
        </w:rPr>
      </w:pPr>
      <w:r>
        <w:rPr>
          <w:color w:val="191D1E"/>
          <w:spacing w:val="0"/>
          <w:w w:val="100"/>
          <w:sz w:val="26"/>
          <w:szCs w:val="26"/>
          <w:shd w:fill="auto" w:val="clear"/>
          <w:lang w:val="uk-UA" w:eastAsia="uk-UA" w:bidi="uk-UA"/>
        </w:rPr>
        <w:t xml:space="preserve">Ми повинні воювати </w:t>
      </w:r>
      <w:r>
        <w:rPr>
          <w:color w:val="000000"/>
          <w:spacing w:val="0"/>
          <w:w w:val="100"/>
          <w:sz w:val="26"/>
          <w:szCs w:val="26"/>
          <w:shd w:fill="auto" w:val="clear"/>
          <w:lang w:val="uk-UA" w:eastAsia="uk-UA" w:bidi="uk-UA"/>
        </w:rPr>
        <w:t xml:space="preserve">на </w:t>
      </w:r>
      <w:r>
        <w:rPr>
          <w:color w:val="191D1E"/>
          <w:spacing w:val="0"/>
          <w:w w:val="100"/>
          <w:sz w:val="26"/>
          <w:szCs w:val="26"/>
          <w:shd w:fill="auto" w:val="clear"/>
          <w:lang w:val="uk-UA" w:eastAsia="uk-UA" w:bidi="uk-UA"/>
        </w:rPr>
        <w:t xml:space="preserve">узбережжях, ми </w:t>
      </w:r>
      <w:r>
        <w:rPr>
          <w:color w:val="000000"/>
          <w:spacing w:val="0"/>
          <w:w w:val="100"/>
          <w:sz w:val="26"/>
          <w:szCs w:val="26"/>
          <w:shd w:fill="auto" w:val="clear"/>
          <w:lang w:val="uk-UA" w:eastAsia="uk-UA" w:bidi="uk-UA"/>
        </w:rPr>
        <w:t xml:space="preserve">повинні </w:t>
      </w:r>
      <w:r>
        <w:rPr>
          <w:color w:val="191D1E"/>
          <w:spacing w:val="0"/>
          <w:w w:val="100"/>
          <w:sz w:val="26"/>
          <w:szCs w:val="26"/>
          <w:shd w:fill="auto" w:val="clear"/>
          <w:lang w:val="uk-UA" w:eastAsia="uk-UA" w:bidi="uk-UA"/>
        </w:rPr>
        <w:t xml:space="preserve">воювати на аеродромах, ми повинні воювати на </w:t>
      </w:r>
      <w:r>
        <w:rPr>
          <w:color w:val="000000"/>
          <w:spacing w:val="0"/>
          <w:w w:val="100"/>
          <w:sz w:val="26"/>
          <w:szCs w:val="26"/>
          <w:shd w:fill="auto" w:val="clear"/>
          <w:lang w:val="uk-UA" w:eastAsia="uk-UA" w:bidi="uk-UA"/>
        </w:rPr>
        <w:t xml:space="preserve">полях </w:t>
      </w:r>
      <w:r>
        <w:rPr>
          <w:color w:val="191D1E"/>
          <w:spacing w:val="0"/>
          <w:w w:val="100"/>
          <w:sz w:val="26"/>
          <w:szCs w:val="26"/>
          <w:shd w:fill="auto" w:val="clear"/>
          <w:lang w:val="uk-UA" w:eastAsia="uk-UA" w:bidi="uk-UA"/>
        </w:rPr>
        <w:t xml:space="preserve">і на вулицях, ми повинні воювати в горах, ми ніколи не повинні здаватися, і навіть якщо, хоч тепер я не вірю в </w:t>
      </w:r>
      <w:r>
        <w:rPr>
          <w:color w:val="000000"/>
          <w:spacing w:val="0"/>
          <w:w w:val="100"/>
          <w:sz w:val="26"/>
          <w:szCs w:val="26"/>
          <w:shd w:fill="auto" w:val="clear"/>
          <w:lang w:val="uk-UA" w:eastAsia="uk-UA" w:bidi="uk-UA"/>
        </w:rPr>
        <w:t xml:space="preserve">це, </w:t>
      </w:r>
      <w:r>
        <w:rPr>
          <w:color w:val="191D1E"/>
          <w:spacing w:val="0"/>
          <w:w w:val="100"/>
          <w:sz w:val="26"/>
          <w:szCs w:val="26"/>
          <w:shd w:fill="auto" w:val="clear"/>
          <w:lang w:val="uk-UA" w:eastAsia="uk-UA" w:bidi="uk-UA"/>
        </w:rPr>
        <w:t xml:space="preserve">острів або значна його частина буде поневолений і голодуватиме, наша імперія </w:t>
      </w:r>
      <w:r>
        <w:rPr>
          <w:color w:val="000000"/>
          <w:spacing w:val="0"/>
          <w:w w:val="100"/>
          <w:sz w:val="26"/>
          <w:szCs w:val="26"/>
          <w:shd w:fill="auto" w:val="clear"/>
          <w:lang w:val="uk-UA" w:eastAsia="uk-UA" w:bidi="uk-UA"/>
        </w:rPr>
        <w:t xml:space="preserve">на </w:t>
      </w:r>
      <w:r>
        <w:rPr>
          <w:color w:val="191D1E"/>
          <w:spacing w:val="0"/>
          <w:w w:val="100"/>
          <w:sz w:val="26"/>
          <w:szCs w:val="26"/>
          <w:shd w:fill="auto" w:val="clear"/>
          <w:lang w:val="uk-UA" w:eastAsia="uk-UA" w:bidi="uk-UA"/>
        </w:rPr>
        <w:t xml:space="preserve">морях, озброєна й стережена британським флотом, воюватиме </w:t>
      </w:r>
      <w:r>
        <w:rPr>
          <w:color w:val="000000"/>
          <w:spacing w:val="0"/>
          <w:w w:val="100"/>
          <w:sz w:val="26"/>
          <w:szCs w:val="26"/>
          <w:shd w:fill="auto" w:val="clear"/>
          <w:lang w:val="uk-UA" w:eastAsia="uk-UA" w:bidi="uk-UA"/>
        </w:rPr>
        <w:t xml:space="preserve">далі, </w:t>
      </w:r>
      <w:r>
        <w:rPr>
          <w:color w:val="191D1E"/>
          <w:spacing w:val="0"/>
          <w:w w:val="100"/>
          <w:sz w:val="26"/>
          <w:szCs w:val="26"/>
          <w:shd w:fill="auto" w:val="clear"/>
          <w:lang w:val="uk-UA" w:eastAsia="uk-UA" w:bidi="uk-UA"/>
        </w:rPr>
        <w:t xml:space="preserve">аж </w:t>
      </w:r>
      <w:r>
        <w:rPr>
          <w:color w:val="000000"/>
          <w:spacing w:val="0"/>
          <w:w w:val="100"/>
          <w:sz w:val="26"/>
          <w:szCs w:val="26"/>
          <w:shd w:fill="auto" w:val="clear"/>
          <w:lang w:val="uk-UA" w:eastAsia="uk-UA" w:bidi="uk-UA"/>
        </w:rPr>
        <w:t xml:space="preserve">поки, </w:t>
      </w:r>
      <w:r>
        <w:rPr>
          <w:color w:val="191D1E"/>
          <w:spacing w:val="0"/>
          <w:w w:val="100"/>
          <w:sz w:val="26"/>
          <w:szCs w:val="26"/>
          <w:shd w:fill="auto" w:val="clear"/>
          <w:lang w:val="uk-UA" w:eastAsia="uk-UA" w:bidi="uk-UA"/>
        </w:rPr>
        <w:t xml:space="preserve">слушної для Господа миті, Новий Світ з усією </w:t>
      </w:r>
      <w:r>
        <w:rPr>
          <w:color w:val="000000"/>
          <w:spacing w:val="0"/>
          <w:w w:val="100"/>
          <w:sz w:val="26"/>
          <w:szCs w:val="26"/>
          <w:shd w:fill="auto" w:val="clear"/>
          <w:lang w:val="uk-UA" w:eastAsia="uk-UA" w:bidi="uk-UA"/>
        </w:rPr>
        <w:t xml:space="preserve">своєю силою і </w:t>
      </w:r>
      <w:r>
        <w:rPr>
          <w:color w:val="191D1E"/>
          <w:spacing w:val="0"/>
          <w:w w:val="100"/>
          <w:sz w:val="26"/>
          <w:szCs w:val="26"/>
          <w:shd w:fill="auto" w:val="clear"/>
          <w:lang w:val="uk-UA" w:eastAsia="uk-UA" w:bidi="uk-UA"/>
        </w:rPr>
        <w:t>могутністю виступить уперед для порятунку й визволення Старого.</w:t>
      </w:r>
    </w:p>
    <w:p>
      <w:pPr>
        <w:pStyle w:val="Style21"/>
        <w:keepNext w:val="false"/>
        <w:keepLines w:val="false"/>
        <w:widowControl w:val="false"/>
        <w:shd w:val="clear" w:color="auto" w:fill="auto"/>
        <w:bidi w:val="0"/>
        <w:spacing w:lineRule="auto" w:line="278" w:before="0" w:after="0"/>
        <w:ind w:hanging="0" w:left="0" w:right="0"/>
        <w:jc w:val="left"/>
        <w:rPr/>
      </w:pPr>
      <w:r>
        <w:rPr>
          <w:color w:val="191D1E"/>
          <w:spacing w:val="0"/>
          <w:w w:val="100"/>
          <w:shd w:fill="auto" w:val="clear"/>
          <w:lang w:val="uk-UA" w:eastAsia="uk-UA" w:bidi="uk-UA"/>
        </w:rPr>
        <w:t>На перший погляд, це був доволі дивний спосіб заспокоїти перелякану громадськість. Як зауважує Стівен Бангі, фрази щодо локацій майбутніх зіткнень</w:t>
      </w:r>
      <w:r>
        <w:rPr>
          <w:color w:val="191D1E"/>
          <w:spacing w:val="0"/>
          <w:w w:val="100"/>
          <w:shd w:fill="auto" w:val="clear"/>
          <w:vertAlign w:val="superscript"/>
          <w:lang w:val="uk-UA" w:eastAsia="uk-UA" w:bidi="uk-UA"/>
        </w:rPr>
        <w:t>429</w:t>
      </w:r>
      <w:r>
        <w:rPr>
          <w:color w:val="191D1E"/>
          <w:spacing w:val="0"/>
          <w:w w:val="100"/>
          <w:shd w:fill="auto" w:val="clear"/>
          <w:lang w:val="uk-UA" w:eastAsia="uk-UA" w:bidi="uk-UA"/>
        </w:rPr>
        <w:t xml:space="preserve"> неабияк нагадують можливу послідовність відступу, що супроводжується серйозним протистоянням,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 узбережжя й аеродромів до міст і полів, потім у віддалені гірські райони. Черчилль також ризикнув зачепити й раніше не озвучувану можливість, що Німеччина переможе, і в Британії буде голод. Він казав про немислиме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робив це перед усією нацією.</w:t>
      </w:r>
    </w:p>
    <w:p>
      <w:pPr>
        <w:pStyle w:val="Style21"/>
        <w:keepNext w:val="false"/>
        <w:keepLines w:val="false"/>
        <w:widowControl w:val="false"/>
        <w:shd w:val="clear" w:color="auto" w:fill="auto"/>
        <w:bidi w:val="0"/>
        <w:spacing w:lineRule="auto" w:line="278" w:before="0" w:after="0"/>
        <w:ind w:firstLine="420" w:left="0" w:right="0"/>
        <w:jc w:val="both"/>
        <w:rPr/>
      </w:pPr>
      <w:r>
        <w:rPr>
          <w:color w:val="191D1E"/>
          <w:spacing w:val="0"/>
          <w:w w:val="100"/>
          <w:shd w:fill="auto" w:val="clear"/>
          <w:lang w:val="uk-UA" w:eastAsia="uk-UA" w:bidi="uk-UA"/>
        </w:rPr>
        <w:t>Але ця сувора промова не налякала британців. Навпаки, вона об’єднала їх. Гарольд Ніколсон, прихильник Черчилля й ветеран парламенту, написав дружині: «Сьогодні Вінстон виголосив найкращу промову з усіх, які мені випадало чути. Парламентарії були глибоко зворушені»</w:t>
      </w:r>
      <w:r>
        <w:rPr>
          <w:color w:val="191D1E"/>
          <w:spacing w:val="0"/>
          <w:w w:val="100"/>
          <w:shd w:fill="auto" w:val="clear"/>
          <w:vertAlign w:val="superscript"/>
          <w:lang w:val="uk-UA" w:eastAsia="uk-UA" w:bidi="uk-UA"/>
        </w:rPr>
        <w:t>430</w:t>
      </w:r>
      <w:r>
        <w:rPr>
          <w:color w:val="191D1E"/>
          <w:spacing w:val="0"/>
          <w:w w:val="100"/>
          <w:shd w:fill="auto" w:val="clear"/>
          <w:lang w:val="uk-UA" w:eastAsia="uk-UA" w:bidi="uk-UA"/>
        </w:rPr>
        <w:t>.</w:t>
      </w:r>
    </w:p>
    <w:p>
      <w:pPr>
        <w:sectPr>
          <w:headerReference w:type="even" r:id="rId270"/>
          <w:headerReference w:type="default" r:id="rId271"/>
          <w:headerReference w:type="first" r:id="rId272"/>
          <w:footerReference w:type="even" r:id="rId273"/>
          <w:footerReference w:type="default" r:id="rId274"/>
          <w:footerReference w:type="first" r:id="rId275"/>
          <w:footnotePr>
            <w:numFmt w:val="upperRoman"/>
            <w:numStart w:val="6"/>
          </w:footnotePr>
          <w:type w:val="nextPage"/>
          <w:pgSz w:w="12200" w:h="17626"/>
          <w:pgMar w:left="1298" w:right="1351" w:gutter="0" w:header="0" w:top="1549" w:footer="163" w:bottom="590"/>
          <w:pgNumType w:start="106"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420" w:left="0" w:right="0"/>
        <w:jc w:val="both"/>
        <w:rPr/>
      </w:pPr>
      <w:r>
        <w:rPr>
          <w:color w:val="191D1E"/>
          <w:spacing w:val="0"/>
          <w:w w:val="100"/>
          <w:shd w:fill="auto" w:val="clear"/>
          <w:lang w:val="uk-UA" w:eastAsia="uk-UA" w:bidi="uk-UA"/>
        </w:rPr>
        <w:t>У воєнний час люди повірять у найгірше, якщо їм не скажуть правди, або щось наближене до неї, можливо, разом із візіями подальшого шляху в майбутнє. Почувши від Черчилля саме це,</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суспільство почувалося підбадьореним. Джоан Сімен, мешканка Лондона, пригадувала: «Я пам’ятаю, що була дуже налякана, коли Франція впала, бо мені здавалося, що тепер на черзі ми. Я справді була налякана. Аж тоді почула по радіо промову Черчилля про битву на узбережжі. І раптом зовсім перестала боятися. Це було просто дивовижно»</w:t>
      </w:r>
      <w:r>
        <w:rPr>
          <w:color w:val="191D1E"/>
          <w:spacing w:val="0"/>
          <w:w w:val="100"/>
          <w:shd w:fill="auto" w:val="clear"/>
          <w:vertAlign w:val="superscript"/>
          <w:lang w:val="uk-UA" w:eastAsia="uk-UA" w:bidi="uk-UA"/>
        </w:rPr>
        <w:t>431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740" w:right="0"/>
        <w:jc w:val="both"/>
        <w:rPr/>
      </w:pPr>
      <w:r>
        <w:rPr>
          <w:color w:val="191D1E"/>
          <w:spacing w:val="0"/>
          <w:w w:val="100"/>
          <w:shd w:fill="auto" w:val="clear"/>
          <w:lang w:val="uk-UA" w:eastAsia="uk-UA" w:bidi="uk-UA"/>
        </w:rPr>
        <w:t xml:space="preserve">Улітку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голос Черчилля став «нашою надією», пригадував фізик і письменник Чарльз Персі Сноу. І вів далі: «Це був голос уособленої волі й сили. Він казав те, що ми хотіли почути («Ми ніколи не здамося»),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те, у що намагалися вірити, інколи всупереч реалізму й здоровому глузду»</w:t>
      </w:r>
      <w:r>
        <w:rPr>
          <w:color w:val="191D1E"/>
          <w:spacing w:val="0"/>
          <w:w w:val="100"/>
          <w:shd w:fill="auto" w:val="clear"/>
          <w:vertAlign w:val="superscript"/>
          <w:lang w:val="uk-UA" w:eastAsia="uk-UA" w:bidi="uk-UA"/>
        </w:rPr>
        <w:t>432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740" w:right="0"/>
        <w:jc w:val="both"/>
        <w:rPr/>
      </w:pPr>
      <w:r>
        <w:rPr>
          <w:color w:val="191D1E"/>
          <w:spacing w:val="0"/>
          <w:w w:val="100"/>
          <w:shd w:fill="auto" w:val="clear"/>
          <w:lang w:val="uk-UA" w:eastAsia="uk-UA" w:bidi="uk-UA"/>
        </w:rPr>
        <w:t xml:space="preserve">Порівняйте потужність Черчиллевої промови від </w:t>
      </w:r>
      <w:r>
        <w:rPr>
          <w:color w:val="191D1E"/>
          <w:spacing w:val="0"/>
          <w:w w:val="100"/>
          <w:shd w:fill="auto" w:val="clear"/>
          <w:lang w:val="en-US" w:eastAsia="en-US" w:bidi="en-US"/>
        </w:rPr>
        <w:t xml:space="preserve">4 </w:t>
      </w:r>
      <w:r>
        <w:rPr>
          <w:color w:val="191D1E"/>
          <w:spacing w:val="0"/>
          <w:w w:val="100"/>
          <w:shd w:fill="auto" w:val="clear"/>
          <w:lang w:val="uk-UA" w:eastAsia="uk-UA" w:bidi="uk-UA"/>
        </w:rPr>
        <w:t xml:space="preserve">червня з озвученою приблизно тоді ж заявою значної постаті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Даффа Купера, на той момент міністра інформації в Черчиллевому уряді. «Нашу армію доведеться відвести з позицій, які вона наразі займає, але це буде не розбита армія</w:t>
      </w:r>
      <w:r>
        <w:rPr>
          <w:color w:val="191D1E"/>
          <w:spacing w:val="0"/>
          <w:w w:val="100"/>
          <w:shd w:fill="auto" w:val="clear"/>
          <w:vertAlign w:val="superscript"/>
          <w:lang w:val="uk-UA" w:eastAsia="uk-UA" w:bidi="uk-UA"/>
        </w:rPr>
        <w:t>433</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заявив Купер, примудрившись поєднати у своїй заяві банальність із недостовірністю.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 буде армія, чий дух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досі на висоті, чия впевненість і досі непохитна, де кожен офіцер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солдат палають бажанням зустрітися з ворогом у бою</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дужча небезпека, то більша наша сміливість». Але нічого, що могло б надихнути, у цих словах немає. Якщо в них взагалі є бодай щось, то за цими кліше </w:t>
      </w:r>
      <w:r>
        <w:rPr>
          <w:color w:val="000000"/>
          <w:spacing w:val="0"/>
          <w:w w:val="100"/>
          <w:shd w:fill="auto" w:val="clear"/>
          <w:lang w:val="uk-UA" w:eastAsia="uk-UA" w:bidi="uk-UA"/>
        </w:rPr>
        <w:t xml:space="preserve">про </w:t>
      </w:r>
      <w:r>
        <w:rPr>
          <w:color w:val="191D1E"/>
          <w:spacing w:val="0"/>
          <w:w w:val="100"/>
          <w:shd w:fill="auto" w:val="clear"/>
          <w:lang w:val="uk-UA" w:eastAsia="uk-UA" w:bidi="uk-UA"/>
        </w:rPr>
        <w:t>бійців, які знемагають від нетерплячки знову стати до бою, ховається тиха паніка. Політик, який не може запропонувати нічого, крім порожньої й оманливої риторики, приховано визнає, що поразка не за горами.</w:t>
      </w:r>
    </w:p>
    <w:p>
      <w:pPr>
        <w:pStyle w:val="Style21"/>
        <w:keepNext w:val="false"/>
        <w:keepLines w:val="false"/>
        <w:widowControl w:val="false"/>
        <w:shd w:val="clear" w:color="auto" w:fill="auto"/>
        <w:bidi w:val="0"/>
        <w:spacing w:before="0" w:after="0"/>
        <w:ind w:firstLine="460" w:left="740" w:right="0"/>
        <w:jc w:val="both"/>
        <w:rPr/>
      </w:pPr>
      <w:r>
        <w:rPr>
          <w:color w:val="191D1E"/>
          <w:spacing w:val="0"/>
          <w:w w:val="100"/>
          <w:shd w:fill="auto" w:val="clear"/>
          <w:lang w:val="uk-UA" w:eastAsia="uk-UA" w:bidi="uk-UA"/>
        </w:rPr>
        <w:t xml:space="preserve">Узагалі-то, для паніки була вагома причина. Британська армія після Дюнкерка місяцями була в жахливому стані. «Британію не просто витурили з Європи, вона виявилася частково роззброєною»,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підсумував воєнний історик Катал Нолан</w:t>
      </w:r>
      <w:r>
        <w:rPr>
          <w:color w:val="191D1E"/>
          <w:spacing w:val="0"/>
          <w:w w:val="100"/>
          <w:shd w:fill="auto" w:val="clear"/>
          <w:vertAlign w:val="superscript"/>
          <w:lang w:val="uk-UA" w:eastAsia="uk-UA" w:bidi="uk-UA"/>
        </w:rPr>
        <w:t>434</w:t>
      </w:r>
      <w:r>
        <w:rPr>
          <w:color w:val="191D1E"/>
          <w:spacing w:val="0"/>
          <w:w w:val="100"/>
          <w:shd w:fill="auto" w:val="clear"/>
          <w:lang w:val="uk-UA" w:eastAsia="uk-UA" w:bidi="uk-UA"/>
        </w:rPr>
        <w:t xml:space="preserve">. У дюнах на бельгійському узбережжі залишилися </w:t>
      </w:r>
      <w:r>
        <w:rPr>
          <w:color w:val="191D1E"/>
          <w:spacing w:val="0"/>
          <w:w w:val="100"/>
          <w:shd w:fill="auto" w:val="clear"/>
          <w:lang w:val="en-US" w:eastAsia="en-US" w:bidi="en-US"/>
        </w:rPr>
        <w:t xml:space="preserve">700 </w:t>
      </w:r>
      <w:r>
        <w:rPr>
          <w:color w:val="191D1E"/>
          <w:spacing w:val="0"/>
          <w:w w:val="100"/>
          <w:shd w:fill="auto" w:val="clear"/>
          <w:lang w:val="uk-UA" w:eastAsia="uk-UA" w:bidi="uk-UA"/>
        </w:rPr>
        <w:t xml:space="preserve">британських танків, 88о одиниць важкої артилерії, її ооо кулеметів, </w:t>
      </w:r>
      <w:r>
        <w:rPr>
          <w:color w:val="191D1E"/>
          <w:spacing w:val="0"/>
          <w:w w:val="100"/>
          <w:shd w:fill="auto" w:val="clear"/>
          <w:lang w:val="en-US" w:eastAsia="en-US" w:bidi="en-US"/>
        </w:rPr>
        <w:t xml:space="preserve">64 </w:t>
      </w:r>
      <w:r>
        <w:rPr>
          <w:color w:val="191D1E"/>
          <w:spacing w:val="0"/>
          <w:w w:val="100"/>
          <w:shd w:fill="auto" w:val="clear"/>
          <w:lang w:val="uk-UA" w:eastAsia="uk-UA" w:bidi="uk-UA"/>
        </w:rPr>
        <w:t>ооо транспортних засобів, що дісталися Вермахту як трофеї</w:t>
      </w:r>
      <w:r>
        <w:rPr>
          <w:color w:val="191D1E"/>
          <w:spacing w:val="0"/>
          <w:w w:val="100"/>
          <w:shd w:fill="auto" w:val="clear"/>
          <w:vertAlign w:val="superscript"/>
          <w:lang w:val="uk-UA" w:eastAsia="uk-UA" w:bidi="uk-UA"/>
        </w:rPr>
        <w:t>435</w:t>
      </w:r>
      <w:r>
        <w:rPr>
          <w:color w:val="191D1E"/>
          <w:spacing w:val="0"/>
          <w:w w:val="100"/>
          <w:shd w:fill="auto" w:val="clear"/>
          <w:lang w:val="uk-UA" w:eastAsia="uk-UA" w:bidi="uk-UA"/>
        </w:rPr>
        <w:t xml:space="preserve">. Кількість озброєння, що залишилося в британської армії після повернення того літа додому, навіть зараз вражає. Британські сухопутні війська на британській землі мали лише </w:t>
      </w:r>
      <w:r>
        <w:rPr>
          <w:color w:val="191D1E"/>
          <w:spacing w:val="0"/>
          <w:w w:val="100"/>
          <w:shd w:fill="auto" w:val="clear"/>
          <w:lang w:val="en-US" w:eastAsia="en-US" w:bidi="en-US"/>
        </w:rPr>
        <w:t xml:space="preserve">zoo </w:t>
      </w:r>
      <w:r>
        <w:rPr>
          <w:color w:val="191D1E"/>
          <w:spacing w:val="0"/>
          <w:w w:val="100"/>
          <w:shd w:fill="auto" w:val="clear"/>
          <w:lang w:val="uk-UA" w:eastAsia="uk-UA" w:bidi="uk-UA"/>
        </w:rPr>
        <w:t>сучасних танків</w:t>
      </w:r>
      <w:r>
        <w:rPr>
          <w:color w:val="191D1E"/>
          <w:spacing w:val="0"/>
          <w:w w:val="100"/>
          <w:shd w:fill="auto" w:val="clear"/>
          <w:vertAlign w:val="superscript"/>
          <w:lang w:val="uk-UA" w:eastAsia="uk-UA" w:bidi="uk-UA"/>
        </w:rPr>
        <w:t>436</w:t>
      </w:r>
      <w:r>
        <w:rPr>
          <w:color w:val="191D1E"/>
          <w:spacing w:val="0"/>
          <w:w w:val="100"/>
          <w:shd w:fill="auto" w:val="clear"/>
          <w:lang w:val="uk-UA" w:eastAsia="uk-UA" w:bidi="uk-UA"/>
        </w:rPr>
        <w:t>, приблизно стільки, скільки зараз має одна сучасна бронетанкова дивізія Сполучених Штатів Америки. А тоді в маленькій 1-й Лондонській</w:t>
      </w:r>
    </w:p>
    <w:p>
      <w:pPr>
        <w:pStyle w:val="Style21"/>
        <w:keepNext w:val="false"/>
        <w:keepLines w:val="false"/>
        <w:widowControl w:val="false"/>
        <w:shd w:val="clear" w:color="auto" w:fill="auto"/>
        <w:bidi w:val="0"/>
        <w:spacing w:before="0" w:after="0"/>
        <w:ind w:firstLine="160" w:left="0" w:right="0"/>
        <w:jc w:val="both"/>
        <w:rPr/>
      </w:pPr>
      <w:r>
        <w:rPr>
          <w:color w:val="191D1E"/>
          <w:spacing w:val="0"/>
          <w:w w:val="100"/>
          <w:shd w:fill="auto" w:val="clear"/>
          <w:lang w:val="uk-UA" w:eastAsia="uk-UA" w:bidi="uk-UA"/>
        </w:rPr>
        <w:t xml:space="preserve">дивізії на озброєнні було </w:t>
      </w:r>
      <w:r>
        <w:rPr>
          <w:color w:val="191D1E"/>
          <w:spacing w:val="0"/>
          <w:w w:val="100"/>
          <w:shd w:fill="auto" w:val="clear"/>
          <w:lang w:val="en-US" w:eastAsia="en-US" w:bidi="en-US"/>
        </w:rPr>
        <w:t xml:space="preserve">23 </w:t>
      </w:r>
      <w:r>
        <w:rPr>
          <w:color w:val="191D1E"/>
          <w:spacing w:val="0"/>
          <w:w w:val="100"/>
          <w:shd w:fill="auto" w:val="clear"/>
          <w:lang w:val="uk-UA" w:eastAsia="uk-UA" w:bidi="uk-UA"/>
        </w:rPr>
        <w:t>одиниці артилерії й жодного панцерного автомобіля й кулемета</w:t>
      </w:r>
      <w:r>
        <w:rPr>
          <w:color w:val="191D1E"/>
          <w:spacing w:val="0"/>
          <w:w w:val="100"/>
          <w:shd w:fill="auto" w:val="clear"/>
          <w:vertAlign w:val="superscript"/>
          <w:lang w:val="uk-UA" w:eastAsia="uk-UA" w:bidi="uk-UA"/>
        </w:rPr>
        <w:t>437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0" w:right="0"/>
        <w:jc w:val="both"/>
        <w:rPr/>
      </w:pPr>
      <w:r>
        <w:rPr>
          <w:color w:val="191D1E"/>
          <w:spacing w:val="0"/>
          <w:w w:val="100"/>
          <w:shd w:fill="auto" w:val="clear"/>
          <w:lang w:val="uk-UA" w:eastAsia="uk-UA" w:bidi="uk-UA"/>
        </w:rPr>
        <w:t xml:space="preserve">Ентоні Ідей, який на той момент відповідав за армію як військовий міністр, зізнався журналістові, що був проміжок часу, коли Англія була здатна відрядити на битву лише одну навчену й екіпіровану бригаду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тобто кілька тисяч людей</w:t>
      </w:r>
      <w:r>
        <w:rPr>
          <w:color w:val="191D1E"/>
          <w:spacing w:val="0"/>
          <w:w w:val="100"/>
          <w:shd w:fill="auto" w:val="clear"/>
          <w:vertAlign w:val="superscript"/>
          <w:lang w:val="uk-UA" w:eastAsia="uk-UA" w:bidi="uk-UA"/>
        </w:rPr>
        <w:t>438</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1 </w:t>
      </w:r>
      <w:r>
        <w:rPr>
          <w:color w:val="191D1E"/>
          <w:spacing w:val="0"/>
          <w:w w:val="100"/>
          <w:shd w:fill="auto" w:val="clear"/>
          <w:lang w:val="uk-UA" w:eastAsia="uk-UA" w:bidi="uk-UA"/>
        </w:rPr>
        <w:t xml:space="preserve">все одно зброї було достатньо, аби </w:t>
      </w: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 xml:space="preserve">червня британські ополченці, які чатували на </w:t>
      </w:r>
      <w:r>
        <w:rPr>
          <w:color w:val="000000"/>
          <w:spacing w:val="0"/>
          <w:w w:val="100"/>
          <w:shd w:fill="auto" w:val="clear"/>
          <w:lang w:val="uk-UA" w:eastAsia="uk-UA" w:bidi="uk-UA"/>
        </w:rPr>
        <w:t xml:space="preserve">блокпостах, </w:t>
      </w:r>
      <w:r>
        <w:rPr>
          <w:color w:val="191D1E"/>
          <w:spacing w:val="0"/>
          <w:w w:val="100"/>
          <w:shd w:fill="auto" w:val="clear"/>
          <w:lang w:val="uk-UA" w:eastAsia="uk-UA" w:bidi="uk-UA"/>
        </w:rPr>
        <w:t xml:space="preserve">убили </w:t>
      </w:r>
      <w:r>
        <w:rPr>
          <w:rFonts w:eastAsia="Arial" w:cs="Arial" w:ascii="Arial" w:hAnsi="Arial"/>
          <w:i/>
          <w:iCs/>
          <w:color w:val="191D1E"/>
          <w:spacing w:val="0"/>
          <w:w w:val="100"/>
          <w:sz w:val="20"/>
          <w:szCs w:val="20"/>
          <w:shd w:fill="auto" w:val="clear"/>
          <w:lang w:val="en-US" w:eastAsia="en-US" w:bidi="en-US"/>
        </w:rPr>
        <w:t>16</w:t>
      </w:r>
      <w:r>
        <w:rPr>
          <w:color w:val="191D1E"/>
          <w:spacing w:val="0"/>
          <w:w w:val="100"/>
          <w:shd w:fill="auto" w:val="clear"/>
          <w:lang w:val="en-US" w:eastAsia="en-US" w:bidi="en-US"/>
        </w:rPr>
        <w:t xml:space="preserve"> </w:t>
      </w:r>
      <w:r>
        <w:rPr>
          <w:color w:val="191D1E"/>
          <w:spacing w:val="0"/>
          <w:w w:val="100"/>
          <w:shd w:fill="auto" w:val="clear"/>
          <w:lang w:val="uk-UA" w:eastAsia="uk-UA" w:bidi="uk-UA"/>
        </w:rPr>
        <w:t>цивільних</w:t>
      </w:r>
      <w:r>
        <w:rPr>
          <w:color w:val="191D1E"/>
          <w:spacing w:val="0"/>
          <w:w w:val="100"/>
          <w:shd w:fill="auto" w:val="clear"/>
          <w:vertAlign w:val="superscript"/>
          <w:lang w:val="uk-UA" w:eastAsia="uk-UA" w:bidi="uk-UA"/>
        </w:rPr>
        <w:t>439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0" w:right="0"/>
        <w:jc w:val="both"/>
        <w:rPr/>
      </w:pPr>
      <w:r>
        <w:rPr>
          <w:color w:val="191D1E"/>
          <w:spacing w:val="0"/>
          <w:w w:val="100"/>
          <w:shd w:fill="auto" w:val="clear"/>
          <w:lang w:val="uk-UA" w:eastAsia="uk-UA" w:bidi="uk-UA"/>
        </w:rPr>
        <w:t xml:space="preserve">Поки Британія </w:t>
      </w:r>
      <w:r>
        <w:rPr>
          <w:color w:val="000000"/>
          <w:spacing w:val="0"/>
          <w:w w:val="100"/>
          <w:shd w:fill="auto" w:val="clear"/>
          <w:lang w:val="uk-UA" w:eastAsia="uk-UA" w:bidi="uk-UA"/>
        </w:rPr>
        <w:t xml:space="preserve">завмерла, очікуючи вторгнення, </w:t>
      </w:r>
      <w:r>
        <w:rPr>
          <w:color w:val="191D1E"/>
          <w:spacing w:val="0"/>
          <w:w w:val="100"/>
          <w:shd w:fill="auto" w:val="clear"/>
          <w:lang w:val="uk-UA" w:eastAsia="uk-UA" w:bidi="uk-UA"/>
        </w:rPr>
        <w:t xml:space="preserve">майор Вільям Вотсон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Даремського </w:t>
      </w:r>
      <w:r>
        <w:rPr>
          <w:color w:val="000000"/>
          <w:spacing w:val="0"/>
          <w:w w:val="100"/>
          <w:shd w:fill="auto" w:val="clear"/>
          <w:lang w:val="uk-UA" w:eastAsia="uk-UA" w:bidi="uk-UA"/>
        </w:rPr>
        <w:t xml:space="preserve">полку легкої піхоти </w:t>
      </w:r>
      <w:r>
        <w:rPr>
          <w:color w:val="191D1E"/>
          <w:spacing w:val="0"/>
          <w:w w:val="100"/>
          <w:shd w:fill="auto" w:val="clear"/>
          <w:lang w:val="uk-UA" w:eastAsia="uk-UA" w:bidi="uk-UA"/>
        </w:rPr>
        <w:t xml:space="preserve">доповідав, що деякі з його </w:t>
      </w:r>
      <w:r>
        <w:rPr>
          <w:color w:val="000000"/>
          <w:spacing w:val="0"/>
          <w:w w:val="100"/>
          <w:shd w:fill="auto" w:val="clear"/>
          <w:lang w:val="uk-UA" w:eastAsia="uk-UA" w:bidi="uk-UA"/>
        </w:rPr>
        <w:t xml:space="preserve">бійців і досі носять однострій,' у якому їх було </w:t>
      </w:r>
      <w:r>
        <w:rPr>
          <w:color w:val="191D1E"/>
          <w:spacing w:val="0"/>
          <w:w w:val="100"/>
          <w:shd w:fill="auto" w:val="clear"/>
          <w:lang w:val="uk-UA" w:eastAsia="uk-UA" w:bidi="uk-UA"/>
        </w:rPr>
        <w:t xml:space="preserve">евакуйовано з </w:t>
      </w:r>
      <w:r>
        <w:rPr>
          <w:color w:val="000000"/>
          <w:spacing w:val="0"/>
          <w:w w:val="100"/>
          <w:shd w:fill="auto" w:val="clear"/>
          <w:lang w:val="uk-UA" w:eastAsia="uk-UA" w:bidi="uk-UA"/>
        </w:rPr>
        <w:t>Дюнкерка</w:t>
      </w:r>
      <w:r>
        <w:rPr>
          <w:color w:val="000000"/>
          <w:spacing w:val="0"/>
          <w:w w:val="100"/>
          <w:shd w:fill="auto" w:val="clear"/>
          <w:vertAlign w:val="superscript"/>
          <w:lang w:val="uk-UA" w:eastAsia="uk-UA" w:bidi="uk-UA"/>
        </w:rPr>
        <w:t>440</w:t>
      </w:r>
      <w:r>
        <w:rPr>
          <w:color w:val="000000"/>
          <w:spacing w:val="0"/>
          <w:w w:val="100"/>
          <w:shd w:fill="auto" w:val="clear"/>
          <w:lang w:val="uk-UA" w:eastAsia="uk-UA" w:bidi="uk-UA"/>
        </w:rPr>
        <w:t xml:space="preserve">. Іншого військового, Дугласа </w:t>
      </w:r>
      <w:r>
        <w:rPr>
          <w:color w:val="191D1E"/>
          <w:spacing w:val="0"/>
          <w:w w:val="100"/>
          <w:shd w:fill="auto" w:val="clear"/>
          <w:lang w:val="uk-UA" w:eastAsia="uk-UA" w:bidi="uk-UA"/>
        </w:rPr>
        <w:t xml:space="preserve">Годдарда,- відрядили </w:t>
      </w:r>
      <w:r>
        <w:rPr>
          <w:color w:val="000000"/>
          <w:spacing w:val="0"/>
          <w:w w:val="100"/>
          <w:shd w:fill="auto" w:val="clear"/>
          <w:lang w:val="uk-UA" w:eastAsia="uk-UA" w:bidi="uk-UA"/>
        </w:rPr>
        <w:t xml:space="preserve">патрулювати південно-східне узбережжя з </w:t>
      </w:r>
      <w:r>
        <w:rPr>
          <w:color w:val="191D1E"/>
          <w:spacing w:val="0"/>
          <w:w w:val="100"/>
          <w:shd w:fill="auto" w:val="clear"/>
          <w:lang w:val="uk-UA" w:eastAsia="uk-UA" w:bidi="uk-UA"/>
        </w:rPr>
        <w:t xml:space="preserve">кількома піхотинцями, у кожного </w:t>
      </w:r>
      <w:r>
        <w:rPr>
          <w:color w:val="000000"/>
          <w:spacing w:val="0"/>
          <w:w w:val="100"/>
          <w:shd w:fill="auto" w:val="clear"/>
          <w:lang w:val="uk-UA" w:eastAsia="uk-UA" w:bidi="uk-UA"/>
        </w:rPr>
        <w:t xml:space="preserve">з яких було </w:t>
      </w:r>
      <w:r>
        <w:rPr>
          <w:color w:val="191D1E"/>
          <w:spacing w:val="0"/>
          <w:w w:val="100"/>
          <w:shd w:fill="auto" w:val="clear"/>
          <w:lang w:val="uk-UA" w:eastAsia="uk-UA" w:bidi="uk-UA"/>
        </w:rPr>
        <w:t xml:space="preserve">лише </w:t>
      </w:r>
      <w:r>
        <w:rPr>
          <w:color w:val="000000"/>
          <w:spacing w:val="0"/>
          <w:w w:val="100"/>
          <w:shd w:fill="auto" w:val="clear"/>
          <w:lang w:val="uk-UA" w:eastAsia="uk-UA" w:bidi="uk-UA"/>
        </w:rPr>
        <w:t xml:space="preserve">по </w:t>
      </w:r>
      <w:r>
        <w:rPr>
          <w:color w:val="191D1E"/>
          <w:spacing w:val="0"/>
          <w:w w:val="100"/>
          <w:shd w:fill="auto" w:val="clear"/>
          <w:lang w:val="en-US" w:eastAsia="en-US" w:bidi="en-US"/>
        </w:rPr>
        <w:t xml:space="preserve">5 </w:t>
      </w:r>
      <w:r>
        <w:rPr>
          <w:color w:val="000000"/>
          <w:spacing w:val="0"/>
          <w:w w:val="100"/>
          <w:shd w:fill="auto" w:val="clear"/>
          <w:lang w:val="uk-UA" w:eastAsia="uk-UA" w:bidi="uk-UA"/>
        </w:rPr>
        <w:t xml:space="preserve">патронів. </w:t>
      </w:r>
      <w:r>
        <w:rPr>
          <w:color w:val="191D1E"/>
          <w:spacing w:val="0"/>
          <w:w w:val="100"/>
          <w:shd w:fill="auto" w:val="clear"/>
          <w:lang w:val="uk-UA" w:eastAsia="uk-UA" w:bidi="uk-UA"/>
        </w:rPr>
        <w:t xml:space="preserve">Королівські військово-повітряні сили втратили за </w:t>
      </w:r>
      <w:r>
        <w:rPr>
          <w:color w:val="000000"/>
          <w:spacing w:val="0"/>
          <w:w w:val="100"/>
          <w:shd w:fill="auto" w:val="clear"/>
          <w:lang w:val="uk-UA" w:eastAsia="uk-UA" w:bidi="uk-UA"/>
        </w:rPr>
        <w:t xml:space="preserve">ю </w:t>
      </w:r>
      <w:r>
        <w:rPr>
          <w:color w:val="191D1E"/>
          <w:spacing w:val="0"/>
          <w:w w:val="100"/>
          <w:shd w:fill="auto" w:val="clear"/>
          <w:lang w:val="uk-UA" w:eastAsia="uk-UA" w:bidi="uk-UA"/>
        </w:rPr>
        <w:t xml:space="preserve">днів травня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250 </w:t>
      </w:r>
      <w:r>
        <w:rPr>
          <w:color w:val="000000"/>
          <w:spacing w:val="0"/>
          <w:w w:val="100"/>
          <w:shd w:fill="auto" w:val="clear"/>
          <w:lang w:val="uk-UA" w:eastAsia="uk-UA" w:bidi="uk-UA"/>
        </w:rPr>
        <w:t xml:space="preserve">сучасних </w:t>
      </w:r>
      <w:r>
        <w:rPr>
          <w:color w:val="191D1E"/>
          <w:spacing w:val="0"/>
          <w:w w:val="100"/>
          <w:shd w:fill="auto" w:val="clear"/>
          <w:lang w:val="uk-UA" w:eastAsia="uk-UA" w:bidi="uk-UA"/>
        </w:rPr>
        <w:t>винищувачів</w:t>
      </w:r>
      <w:r>
        <w:rPr>
          <w:color w:val="191D1E"/>
          <w:spacing w:val="0"/>
          <w:w w:val="100"/>
          <w:shd w:fill="auto" w:val="clear"/>
          <w:vertAlign w:val="superscript"/>
          <w:lang w:val="uk-UA" w:eastAsia="uk-UA" w:bidi="uk-UA"/>
        </w:rPr>
        <w:t>441</w:t>
      </w:r>
      <w:r>
        <w:rPr>
          <w:color w:val="191D1E"/>
          <w:spacing w:val="0"/>
          <w:w w:val="100"/>
          <w:shd w:fill="auto" w:val="clear"/>
          <w:lang w:val="uk-UA" w:eastAsia="uk-UA" w:bidi="uk-UA"/>
        </w:rPr>
        <w:t xml:space="preserve">. Червень.вони </w:t>
      </w:r>
      <w:r>
        <w:rPr>
          <w:color w:val="000000"/>
          <w:spacing w:val="0"/>
          <w:w w:val="100"/>
          <w:shd w:fill="auto" w:val="clear"/>
          <w:lang w:val="uk-UA" w:eastAsia="uk-UA" w:bidi="uk-UA"/>
        </w:rPr>
        <w:t xml:space="preserve">зустріли, </w:t>
      </w:r>
      <w:r>
        <w:rPr>
          <w:color w:val="191D1E"/>
          <w:spacing w:val="0"/>
          <w:w w:val="100"/>
          <w:shd w:fill="auto" w:val="clear"/>
          <w:lang w:val="uk-UA" w:eastAsia="uk-UA" w:bidi="uk-UA"/>
        </w:rPr>
        <w:t xml:space="preserve">маючи тільки </w:t>
      </w:r>
      <w:r>
        <w:rPr>
          <w:color w:val="000000"/>
          <w:spacing w:val="0"/>
          <w:w w:val="100"/>
          <w:shd w:fill="auto" w:val="clear"/>
          <w:lang w:val="uk-UA" w:eastAsia="uk-UA" w:bidi="uk-UA"/>
        </w:rPr>
        <w:t xml:space="preserve">5оо </w:t>
      </w:r>
      <w:r>
        <w:rPr>
          <w:color w:val="191D1E"/>
          <w:spacing w:val="0"/>
          <w:w w:val="100"/>
          <w:shd w:fill="auto" w:val="clear"/>
          <w:lang w:val="uk-UA" w:eastAsia="uk-UA" w:bidi="uk-UA"/>
        </w:rPr>
        <w:t xml:space="preserve">одиниць </w:t>
      </w:r>
      <w:r>
        <w:rPr>
          <w:color w:val="000000"/>
          <w:spacing w:val="0"/>
          <w:w w:val="100"/>
          <w:shd w:fill="auto" w:val="clear"/>
          <w:lang w:val="uk-UA" w:eastAsia="uk-UA" w:bidi="uk-UA"/>
        </w:rPr>
        <w:t>літаків.</w:t>
      </w:r>
    </w:p>
    <w:p>
      <w:pPr>
        <w:pStyle w:val="Style22"/>
        <w:keepNext w:val="false"/>
        <w:keepLines w:val="false"/>
        <w:widowControl w:val="false"/>
        <w:shd w:val="clear" w:color="auto" w:fill="auto"/>
        <w:bidi w:val="0"/>
        <w:spacing w:lineRule="auto" w:line="240" w:before="0" w:after="60"/>
        <w:ind w:hanging="0" w:left="3660" w:right="0"/>
        <w:jc w:val="left"/>
        <w:rPr>
          <w:sz w:val="30"/>
          <w:szCs w:val="30"/>
        </w:rPr>
      </w:pPr>
      <w:r>
        <w:rPr>
          <w:rFonts w:eastAsia="Arial" w:cs="Arial" w:ascii="Arial" w:hAnsi="Arial"/>
          <w:color w:val="191D1E"/>
          <w:spacing w:val="0"/>
          <w:w w:val="100"/>
          <w:sz w:val="30"/>
          <w:szCs w:val="30"/>
          <w:shd w:fill="auto" w:val="clear"/>
          <w:lang w:val="en-US" w:eastAsia="en-US" w:bidi="en-US"/>
        </w:rPr>
        <w:t>$</w:t>
      </w:r>
    </w:p>
    <w:p>
      <w:pPr>
        <w:pStyle w:val="23"/>
        <w:keepNext w:val="true"/>
        <w:keepLines/>
        <w:widowControl w:val="false"/>
        <w:shd w:val="clear" w:color="auto" w:fill="auto"/>
        <w:bidi w:val="0"/>
        <w:spacing w:lineRule="auto" w:line="240" w:before="0" w:after="260"/>
        <w:ind w:firstLine="560" w:left="0" w:right="0"/>
        <w:jc w:val="left"/>
        <w:rPr/>
      </w:pPr>
      <w:bookmarkStart w:id="24" w:name="bookmark34"/>
      <w:r>
        <w:rPr>
          <w:spacing w:val="0"/>
          <w:w w:val="100"/>
          <w:shd w:fill="auto" w:val="clear"/>
          <w:lang w:val="uk-UA" w:eastAsia="uk-UA" w:bidi="uk-UA"/>
        </w:rPr>
        <w:t>Падіння Франції</w:t>
      </w:r>
      <w:bookmarkEnd w:id="24"/>
    </w:p>
    <w:p>
      <w:pPr>
        <w:pStyle w:val="Style21"/>
        <w:keepNext w:val="false"/>
        <w:keepLines w:val="false"/>
        <w:widowControl w:val="false"/>
        <w:shd w:val="clear" w:color="auto" w:fill="auto"/>
        <w:bidi w:val="0"/>
        <w:spacing w:before="0" w:after="60"/>
        <w:ind w:firstLine="160" w:left="0" w:right="0"/>
        <w:jc w:val="left"/>
        <w:rPr/>
      </w:pPr>
      <w:r>
        <w:rPr>
          <w:color w:val="191D1E"/>
          <w:spacing w:val="0"/>
          <w:w w:val="100"/>
          <w:shd w:fill="auto" w:val="clear"/>
          <w:lang w:val="uk-UA" w:eastAsia="uk-UA" w:bidi="uk-UA"/>
        </w:rPr>
        <w:t xml:space="preserve">Черчилль у той час </w:t>
      </w:r>
      <w:r>
        <w:rPr>
          <w:color w:val="000000"/>
          <w:spacing w:val="0"/>
          <w:w w:val="100"/>
          <w:shd w:fill="auto" w:val="clear"/>
          <w:lang w:val="uk-UA" w:eastAsia="uk-UA" w:bidi="uk-UA"/>
        </w:rPr>
        <w:t xml:space="preserve">був просто </w:t>
      </w:r>
      <w:r>
        <w:rPr>
          <w:color w:val="191D1E"/>
          <w:spacing w:val="0"/>
          <w:w w:val="100"/>
          <w:shd w:fill="auto" w:val="clear"/>
          <w:lang w:val="uk-UA" w:eastAsia="uk-UA" w:bidi="uk-UA"/>
        </w:rPr>
        <w:t xml:space="preserve">всюдисущим. Він постійно їздив до Франції, намагаючись підбадьорити </w:t>
      </w:r>
      <w:r>
        <w:rPr>
          <w:color w:val="000000"/>
          <w:spacing w:val="0"/>
          <w:w w:val="100"/>
          <w:shd w:fill="auto" w:val="clear"/>
          <w:lang w:val="uk-UA" w:eastAsia="uk-UA" w:bidi="uk-UA"/>
        </w:rPr>
        <w:t xml:space="preserve">французьких </w:t>
      </w:r>
      <w:r>
        <w:rPr>
          <w:color w:val="191D1E"/>
          <w:spacing w:val="0"/>
          <w:w w:val="100"/>
          <w:shd w:fill="auto" w:val="clear"/>
          <w:lang w:val="uk-UA" w:eastAsia="uk-UA" w:bidi="uk-UA"/>
        </w:rPr>
        <w:t>лідерів, приголомшених і політично дезорганізованих через стрімке просування німецьких військ територією країни. Він проводив зустрічі у французькому мзс, коли в кабінеті тягнуло димом з внутрішнього подвір’я міністерства, куди робітники тачками звозили архівні документи й вкидали їх у вогнище</w:t>
      </w:r>
      <w:r>
        <w:rPr>
          <w:color w:val="191D1E"/>
          <w:spacing w:val="0"/>
          <w:w w:val="100"/>
          <w:shd w:fill="auto" w:val="clear"/>
          <w:vertAlign w:val="superscript"/>
          <w:lang w:val="uk-UA" w:eastAsia="uk-UA" w:bidi="uk-UA"/>
        </w:rPr>
        <w:t>442</w:t>
      </w:r>
      <w:r>
        <w:rPr>
          <w:color w:val="191D1E"/>
          <w:spacing w:val="0"/>
          <w:w w:val="100"/>
          <w:shd w:fill="auto" w:val="clear"/>
          <w:lang w:val="uk-UA" w:eastAsia="uk-UA" w:bidi="uk-UA"/>
        </w:rPr>
        <w:t>. Дим сигари клубочився в нього над головою, через що, зазначав французький військовий міністр, він був схожий на «вулкан, який почав куритися»</w:t>
      </w:r>
      <w:r>
        <w:rPr>
          <w:color w:val="191D1E"/>
          <w:spacing w:val="0"/>
          <w:w w:val="100"/>
          <w:shd w:fill="auto" w:val="clear"/>
          <w:vertAlign w:val="superscript"/>
          <w:lang w:val="uk-UA" w:eastAsia="uk-UA" w:bidi="uk-UA"/>
        </w:rPr>
        <w:t>443</w:t>
      </w:r>
      <w:r>
        <w:rPr>
          <w:color w:val="191D1E"/>
          <w:spacing w:val="0"/>
          <w:w w:val="100"/>
          <w:shd w:fill="auto" w:val="clear"/>
          <w:lang w:val="uk-UA" w:eastAsia="uk-UA" w:bidi="uk-UA"/>
        </w:rPr>
        <w:t>. Французькі чиновники розповіли йому, що їхні воєнні плани не передбачали стратегічного резерву солдатів, а отже, їм просто немає кого відрядити в бій. Вражений, Черчилль перепитав, чи правильно зрозумів. «Я був приголомшений</w:t>
      </w:r>
      <w:r>
        <w:rPr>
          <w:color w:val="191D1E"/>
          <w:spacing w:val="0"/>
          <w:w w:val="100"/>
          <w:shd w:fill="auto" w:val="clear"/>
          <w:vertAlign w:val="superscript"/>
          <w:lang w:val="uk-UA" w:eastAsia="uk-UA" w:bidi="uk-UA"/>
        </w:rPr>
        <w:t>444</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зізнавався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що після цього ми маємо думати про велику французьку армію і її найвищих очільників?». Мабуть, він згадав власне спостереження, зроблене після Першої світової війни: «У всіх битвах від головнокомандувача зазвичай вимагають двох речей: по-перше, розробити хороший</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план для своєї армії, а по-друге, забезпечити надійний резерв»</w:t>
      </w:r>
      <w:r>
        <w:rPr>
          <w:color w:val="191D1E"/>
          <w:spacing w:val="0"/>
          <w:w w:val="100"/>
          <w:shd w:fill="auto" w:val="clear"/>
          <w:vertAlign w:val="superscript"/>
          <w:lang w:val="uk-UA" w:eastAsia="uk-UA" w:bidi="uk-UA"/>
        </w:rPr>
        <w:t>445</w:t>
      </w:r>
      <w:r>
        <w:rPr>
          <w:color w:val="191D1E"/>
          <w:spacing w:val="0"/>
          <w:w w:val="100"/>
          <w:shd w:fill="auto" w:val="clear"/>
          <w:lang w:val="uk-UA" w:eastAsia="uk-UA" w:bidi="uk-UA"/>
        </w:rPr>
        <w:t>. Французькі лідери провалили обидва ці пункти.</w:t>
      </w:r>
    </w:p>
    <w:p>
      <w:pPr>
        <w:pStyle w:val="Style21"/>
        <w:keepNext w:val="false"/>
        <w:keepLines w:val="false"/>
        <w:widowControl w:val="false"/>
        <w:shd w:val="clear" w:color="auto" w:fill="auto"/>
        <w:tabs>
          <w:tab w:val="clear" w:pos="720"/>
          <w:tab w:val="left" w:pos="8485" w:leader="none"/>
        </w:tabs>
        <w:bidi w:val="0"/>
        <w:spacing w:lineRule="auto" w:line="240" w:before="0" w:after="0"/>
        <w:ind w:firstLine="380" w:left="560" w:right="0"/>
        <w:jc w:val="left"/>
        <w:rPr/>
      </w:pPr>
      <w:r>
        <w:rPr>
          <w:color w:val="191D1E"/>
          <w:spacing w:val="0"/>
          <w:w w:val="100"/>
          <w:shd w:fill="auto" w:val="clear"/>
          <w:lang w:val="uk-UA" w:eastAsia="uk-UA" w:bidi="uk-UA"/>
        </w:rPr>
        <w:t xml:space="preserve">Черчилль був рішучо налаштований не повторювати їхніх помилок. «Ми візьмемо Німеччину заморою,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заприсягся він того дня французам.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Ми зруйнуємо її міста. Ми спалимо її поля </w:t>
      </w:r>
      <w:r>
        <w:rPr>
          <w:color w:val="191D1E"/>
          <w:spacing w:val="0"/>
          <w:w w:val="100"/>
          <w:shd w:fill="auto" w:val="clear"/>
          <w:lang w:val="en-US" w:eastAsia="en-US" w:bidi="en-US"/>
        </w:rPr>
        <w:t>W •</w:t>
        <w:tab/>
        <w:t>446</w:t>
      </w:r>
    </w:p>
    <w:p>
      <w:pPr>
        <w:pStyle w:val="51"/>
        <w:keepNext w:val="false"/>
        <w:keepLines w:val="false"/>
        <w:widowControl w:val="false"/>
        <w:shd w:val="clear" w:color="auto" w:fill="auto"/>
        <w:bidi w:val="0"/>
        <w:spacing w:lineRule="auto" w:line="194" w:before="0" w:after="0"/>
        <w:ind w:firstLine="560" w:left="0" w:right="0"/>
        <w:jc w:val="left"/>
        <w:rPr/>
      </w:pPr>
      <w:r>
        <w:rPr>
          <w:spacing w:val="0"/>
          <w:w w:val="100"/>
          <w:shd w:fill="auto" w:val="clear"/>
          <w:lang w:val="uk-UA" w:eastAsia="uk-UA" w:bidi="uk-UA"/>
        </w:rPr>
        <w:t xml:space="preserve">И ЛІСИ» </w:t>
      </w:r>
      <w:r>
        <w:rPr>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380" w:left="560" w:right="0"/>
        <w:jc w:val="left"/>
        <w:rPr/>
      </w:pPr>
      <w:r>
        <w:rPr>
          <w:color w:val="191D1E"/>
          <w:spacing w:val="0"/>
          <w:w w:val="100"/>
          <w:shd w:fill="auto" w:val="clear"/>
          <w:lang w:val="uk-UA" w:eastAsia="uk-UA" w:bidi="uk-UA"/>
        </w:rPr>
        <w:t xml:space="preserve">У мемуарах він приділить понад </w:t>
      </w:r>
      <w:r>
        <w:rPr>
          <w:color w:val="191D1E"/>
          <w:spacing w:val="0"/>
          <w:w w:val="100"/>
          <w:shd w:fill="auto" w:val="clear"/>
          <w:lang w:val="en-US" w:eastAsia="en-US" w:bidi="en-US"/>
        </w:rPr>
        <w:t xml:space="preserve">200 </w:t>
      </w:r>
      <w:r>
        <w:rPr>
          <w:color w:val="191D1E"/>
          <w:spacing w:val="0"/>
          <w:w w:val="100"/>
          <w:shd w:fill="auto" w:val="clear"/>
          <w:lang w:val="uk-UA" w:eastAsia="uk-UA" w:bidi="uk-UA"/>
        </w:rPr>
        <w:t xml:space="preserve">сторінок тому, як французькі лідери здали власну країну, тому що були розділені, дезорієнтовані й деморалізовані. Він дійшов висновку, що французи були «зруйновані»тим, що «звикли винятково до оборони». Це стало головною причиною, з </w:t>
      </w:r>
      <w:r>
        <w:rPr>
          <w:color w:val="000000"/>
          <w:spacing w:val="0"/>
          <w:w w:val="100"/>
          <w:shd w:fill="auto" w:val="clear"/>
          <w:lang w:val="uk-UA" w:eastAsia="uk-UA" w:bidi="uk-UA"/>
        </w:rPr>
        <w:t xml:space="preserve">якої </w:t>
      </w:r>
      <w:r>
        <w:rPr>
          <w:color w:val="191D1E"/>
          <w:spacing w:val="0"/>
          <w:w w:val="100"/>
          <w:shd w:fill="auto" w:val="clear"/>
          <w:lang w:val="uk-UA" w:eastAsia="uk-UA" w:bidi="uk-UA"/>
        </w:rPr>
        <w:t xml:space="preserve">він постійно підганяв власних генералів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адміралів підчас війни. «Требадокласти всіх зусиль, аби струсити психічну й духовну покору волі та ініціативі ворога, від якої ми страждаємо»</w:t>
      </w:r>
      <w:r>
        <w:rPr>
          <w:color w:val="191D1E"/>
          <w:spacing w:val="0"/>
          <w:w w:val="100"/>
          <w:shd w:fill="auto" w:val="clear"/>
          <w:vertAlign w:val="superscript"/>
          <w:lang w:val="uk-UA" w:eastAsia="uk-UA" w:bidi="uk-UA"/>
        </w:rPr>
        <w:t>447</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наказував він.</w:t>
      </w:r>
    </w:p>
    <w:p>
      <w:pPr>
        <w:pStyle w:val="Style21"/>
        <w:keepNext w:val="false"/>
        <w:keepLines w:val="false"/>
        <w:widowControl w:val="false"/>
        <w:shd w:val="clear" w:color="auto" w:fill="auto"/>
        <w:bidi w:val="0"/>
        <w:spacing w:before="0" w:after="0"/>
        <w:ind w:firstLine="380" w:left="560" w:right="0"/>
        <w:jc w:val="left"/>
        <w:rPr/>
      </w:pPr>
      <w:r>
        <w:rPr>
          <w:color w:val="191D1E"/>
          <w:spacing w:val="0"/>
          <w:w w:val="100"/>
          <w:shd w:fill="auto" w:val="clear"/>
          <w:lang w:val="uk-UA" w:eastAsia="uk-UA" w:bidi="uk-UA"/>
        </w:rPr>
        <w:t xml:space="preserve">Увечері </w:t>
      </w:r>
      <w:r>
        <w:rPr>
          <w:color w:val="191D1E"/>
          <w:spacing w:val="0"/>
          <w:w w:val="100"/>
          <w:shd w:fill="auto" w:val="clear"/>
          <w:lang w:val="en-US" w:eastAsia="en-US" w:bidi="en-US"/>
        </w:rPr>
        <w:t xml:space="preserve">17 </w:t>
      </w:r>
      <w:r>
        <w:rPr>
          <w:color w:val="191D1E"/>
          <w:spacing w:val="0"/>
          <w:w w:val="100"/>
          <w:shd w:fill="auto" w:val="clear"/>
          <w:lang w:val="uk-UA" w:eastAsia="uk-UA" w:bidi="uk-UA"/>
        </w:rPr>
        <w:t>червня Черчилль виступив на ввс із заявою, яка по</w:t>
        <w:softHyphen/>
        <w:t xml:space="preserve">чиналася зі слів: «Ці новини </w:t>
      </w:r>
      <w:r>
        <w:rPr>
          <w:color w:val="000000"/>
          <w:spacing w:val="0"/>
          <w:w w:val="100"/>
          <w:shd w:fill="auto" w:val="clear"/>
          <w:lang w:val="uk-UA" w:eastAsia="uk-UA" w:bidi="uk-UA"/>
        </w:rPr>
        <w:t xml:space="preserve">з </w:t>
      </w:r>
      <w:r>
        <w:rPr>
          <w:color w:val="191D1E"/>
          <w:spacing w:val="0"/>
          <w:w w:val="100"/>
          <w:shd w:fill="auto" w:val="clear"/>
          <w:lang w:val="uk-UA" w:eastAsia="uk-UA" w:bidi="uk-UA"/>
        </w:rPr>
        <w:t>Франції дуже погані»</w:t>
      </w:r>
      <w:r>
        <w:rPr>
          <w:color w:val="191D1E"/>
          <w:spacing w:val="0"/>
          <w:w w:val="100"/>
          <w:shd w:fill="auto" w:val="clear"/>
          <w:vertAlign w:val="superscript"/>
          <w:lang w:val="uk-UA" w:eastAsia="uk-UA" w:bidi="uk-UA"/>
        </w:rPr>
        <w:t>448</w:t>
      </w:r>
      <w:r>
        <w:rPr>
          <w:color w:val="191D1E"/>
          <w:spacing w:val="0"/>
          <w:w w:val="100"/>
          <w:shd w:fill="auto" w:val="clear"/>
          <w:lang w:val="uk-UA" w:eastAsia="uk-UA" w:bidi="uk-UA"/>
        </w:rPr>
        <w:t xml:space="preserve">. Париж було здано німцям. Наступного дня французький уряд запросив мирні перемовини. Воєнний історик Волтер Мілліс вишукано підсумував тривожну ситуацію на фронті після Дюнкерка: «Велика Британія лишалася практично без наземної оборони, у той час як окупація німцями чи не всього Атлантичного узбережжя Європи відкрила незліченні брами для нападів німецьких підводних човнів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ці брами годі було зачинити»</w:t>
      </w:r>
      <w:r>
        <w:rPr>
          <w:color w:val="191D1E"/>
          <w:spacing w:val="0"/>
          <w:w w:val="100"/>
          <w:shd w:fill="auto" w:val="clear"/>
          <w:vertAlign w:val="superscript"/>
          <w:lang w:val="uk-UA" w:eastAsia="uk-UA" w:bidi="uk-UA"/>
        </w:rPr>
        <w:t>449</w:t>
      </w:r>
      <w:r>
        <w:rPr>
          <w:color w:val="191D1E"/>
          <w:spacing w:val="0"/>
          <w:w w:val="100"/>
          <w:shd w:fill="auto" w:val="clear"/>
          <w:lang w:val="uk-UA" w:eastAsia="uk-UA" w:bidi="uk-UA"/>
        </w:rPr>
        <w:t>. Передумови, які Гітлер запланував усього лише із місяців тому, були досягнуті: Польща захоплена, Бельгія й Голландія окуповані, Франція переможена. Тепер Англія в Західній Європі лишилася наодинці. Гітлер розраховував розбомбити її й заморити голодом.</w:t>
      </w:r>
    </w:p>
    <w:p>
      <w:pPr>
        <w:pStyle w:val="Style21"/>
        <w:keepNext w:val="false"/>
        <w:keepLines w:val="false"/>
        <w:widowControl w:val="false"/>
        <w:shd w:val="clear" w:color="auto" w:fill="auto"/>
        <w:bidi w:val="0"/>
        <w:spacing w:before="0" w:after="160"/>
        <w:ind w:firstLine="380" w:left="560" w:right="0"/>
        <w:jc w:val="left"/>
        <w:rPr/>
      </w:pPr>
      <w:r>
        <w:rPr>
          <w:color w:val="191D1E"/>
          <w:spacing w:val="0"/>
          <w:w w:val="100"/>
          <w:shd w:fill="auto" w:val="clear"/>
          <w:lang w:val="uk-UA" w:eastAsia="uk-UA" w:bidi="uk-UA"/>
        </w:rPr>
        <w:t>Черчилль попередив своїх співвітчизників у драматичному фіналі чергової промови:</w:t>
      </w:r>
    </w:p>
    <w:p>
      <w:pPr>
        <w:pStyle w:val="Style21"/>
        <w:keepNext w:val="false"/>
        <w:keepLines w:val="false"/>
        <w:widowControl w:val="false"/>
        <w:shd w:val="clear" w:color="auto" w:fill="auto"/>
        <w:bidi w:val="0"/>
        <w:spacing w:lineRule="auto" w:line="290" w:before="0" w:after="100"/>
        <w:ind w:firstLine="20" w:left="920" w:right="0"/>
        <w:jc w:val="both"/>
        <w:rPr>
          <w:sz w:val="26"/>
          <w:szCs w:val="26"/>
        </w:rPr>
      </w:pPr>
      <w:r>
        <w:rPr>
          <w:color w:val="191D1E"/>
          <w:spacing w:val="0"/>
          <w:w w:val="100"/>
          <w:sz w:val="26"/>
          <w:szCs w:val="26"/>
          <w:shd w:fill="auto" w:val="clear"/>
          <w:lang w:val="uk-UA" w:eastAsia="uk-UA" w:bidi="uk-UA"/>
        </w:rPr>
        <w:t>Уся лють і могутність ворога можуть невдовзі повернутися проти нас. Гітлер знає, що мусить або зламати нас на цьому острові, або програти війну. Якщо ми зможемо вистояти проти нього, уся Європа буде вільна, і життя світу зможе розвиватися далі, виходячи на широкі, осяяні сонцем вершини. А якщо ми зазнаємо невдачі, тоді весь світ, разом зі Сполученими Штатами Америки, разом з усім, що ми знали й про що дбали, зануриться в прірву новоїТемної доби, яка стане ще лиховіснішою і, можливо, довшою внаслідок здобутків збоченої</w:t>
      </w:r>
      <w:r>
        <w:br w:type="page"/>
      </w:r>
    </w:p>
    <w:p>
      <w:pPr>
        <w:pStyle w:val="Style21"/>
        <w:keepNext w:val="false"/>
        <w:keepLines w:val="false"/>
        <w:widowControl w:val="false"/>
        <w:shd w:val="clear" w:color="auto" w:fill="auto"/>
        <w:bidi w:val="0"/>
        <w:spacing w:before="0" w:after="460"/>
        <w:ind w:hanging="0" w:left="560" w:right="0"/>
        <w:jc w:val="both"/>
        <w:rPr>
          <w:sz w:val="26"/>
          <w:szCs w:val="26"/>
        </w:rPr>
      </w:pPr>
      <w:r>
        <w:rPr>
          <w:color w:val="191D1E"/>
          <w:spacing w:val="0"/>
          <w:w w:val="100"/>
          <w:sz w:val="26"/>
          <w:szCs w:val="26"/>
          <w:shd w:fill="auto" w:val="clear"/>
          <w:lang w:val="uk-UA" w:eastAsia="uk-UA" w:bidi="uk-UA"/>
        </w:rPr>
        <w:t xml:space="preserve">науки. Тому берімося до наших обов’язків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діймо так, щоб навіть якщо Британська імперія та </w:t>
      </w:r>
      <w:r>
        <w:rPr>
          <w:color w:val="000000"/>
          <w:spacing w:val="0"/>
          <w:w w:val="100"/>
          <w:sz w:val="26"/>
          <w:szCs w:val="26"/>
          <w:shd w:fill="auto" w:val="clear"/>
          <w:lang w:val="uk-UA" w:eastAsia="uk-UA" w:bidi="uk-UA"/>
        </w:rPr>
        <w:t xml:space="preserve">її </w:t>
      </w:r>
      <w:r>
        <w:rPr>
          <w:color w:val="191D1E"/>
          <w:spacing w:val="0"/>
          <w:w w:val="100"/>
          <w:sz w:val="26"/>
          <w:szCs w:val="26"/>
          <w:shd w:fill="auto" w:val="clear"/>
          <w:lang w:val="uk-UA" w:eastAsia="uk-UA" w:bidi="uk-UA"/>
        </w:rPr>
        <w:t xml:space="preserve">Співдружність націй проіснують ще тисячу років, люди й </w:t>
      </w:r>
      <w:r>
        <w:rPr>
          <w:color w:val="000000"/>
          <w:spacing w:val="0"/>
          <w:w w:val="100"/>
          <w:sz w:val="26"/>
          <w:szCs w:val="26"/>
          <w:shd w:fill="auto" w:val="clear"/>
          <w:lang w:val="uk-UA" w:eastAsia="uk-UA" w:bidi="uk-UA"/>
        </w:rPr>
        <w:t xml:space="preserve">далі </w:t>
      </w:r>
      <w:r>
        <w:rPr>
          <w:color w:val="191D1E"/>
          <w:spacing w:val="0"/>
          <w:w w:val="100"/>
          <w:sz w:val="26"/>
          <w:szCs w:val="26"/>
          <w:shd w:fill="auto" w:val="clear"/>
          <w:lang w:val="uk-UA" w:eastAsia="uk-UA" w:bidi="uk-UA"/>
        </w:rPr>
        <w:t xml:space="preserve">казали: </w:t>
      </w:r>
      <w:r>
        <w:rPr>
          <w:color w:val="000000"/>
          <w:spacing w:val="0"/>
          <w:w w:val="100"/>
          <w:sz w:val="26"/>
          <w:szCs w:val="26"/>
          <w:shd w:fill="auto" w:val="clear"/>
          <w:lang w:val="uk-UA" w:eastAsia="uk-UA" w:bidi="uk-UA"/>
        </w:rPr>
        <w:t xml:space="preserve">«Це </w:t>
      </w:r>
      <w:r>
        <w:rPr>
          <w:color w:val="191D1E"/>
          <w:spacing w:val="0"/>
          <w:w w:val="100"/>
          <w:sz w:val="26"/>
          <w:szCs w:val="26"/>
          <w:shd w:fill="auto" w:val="clear"/>
          <w:lang w:val="uk-UA" w:eastAsia="uk-UA" w:bidi="uk-UA"/>
        </w:rPr>
        <w:t xml:space="preserve">була </w:t>
      </w:r>
      <w:r>
        <w:rPr>
          <w:color w:val="000000"/>
          <w:spacing w:val="0"/>
          <w:w w:val="100"/>
          <w:sz w:val="26"/>
          <w:szCs w:val="26"/>
          <w:shd w:fill="auto" w:val="clear"/>
          <w:lang w:val="uk-UA" w:eastAsia="uk-UA" w:bidi="uk-UA"/>
        </w:rPr>
        <w:t xml:space="preserve">їхня </w:t>
      </w:r>
      <w:r>
        <w:rPr>
          <w:color w:val="191D1E"/>
          <w:spacing w:val="0"/>
          <w:w w:val="100"/>
          <w:sz w:val="26"/>
          <w:szCs w:val="26"/>
          <w:shd w:fill="auto" w:val="clear"/>
          <w:lang w:val="uk-UA" w:eastAsia="uk-UA" w:bidi="uk-UA"/>
        </w:rPr>
        <w:t>найкраща пора»</w:t>
      </w:r>
      <w:r>
        <w:rPr>
          <w:color w:val="191D1E"/>
          <w:spacing w:val="0"/>
          <w:w w:val="100"/>
          <w:sz w:val="26"/>
          <w:szCs w:val="26"/>
          <w:shd w:fill="auto" w:val="clear"/>
          <w:vertAlign w:val="superscript"/>
          <w:lang w:val="uk-UA" w:eastAsia="uk-UA" w:bidi="uk-UA"/>
        </w:rPr>
        <w:t>450</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Рой Дженкінс </w:t>
      </w:r>
      <w:r>
        <w:rPr>
          <w:color w:val="000000"/>
          <w:spacing w:val="0"/>
          <w:w w:val="100"/>
          <w:shd w:fill="auto" w:val="clear"/>
          <w:lang w:val="uk-UA" w:eastAsia="uk-UA" w:bidi="uk-UA"/>
        </w:rPr>
        <w:t xml:space="preserve">порівнює значення цієї </w:t>
      </w:r>
      <w:r>
        <w:rPr>
          <w:color w:val="191D1E"/>
          <w:spacing w:val="0"/>
          <w:w w:val="100"/>
          <w:shd w:fill="auto" w:val="clear"/>
          <w:lang w:val="uk-UA" w:eastAsia="uk-UA" w:bidi="uk-UA"/>
        </w:rPr>
        <w:t>промови з Лінкольновим зверненням у Геттісберзі</w:t>
      </w:r>
      <w:r>
        <w:rPr>
          <w:color w:val="191D1E"/>
          <w:spacing w:val="0"/>
          <w:w w:val="100"/>
          <w:shd w:fill="auto" w:val="clear"/>
          <w:vertAlign w:val="superscript"/>
          <w:lang w:val="uk-UA" w:eastAsia="uk-UA" w:bidi="uk-UA"/>
        </w:rPr>
        <w:t>451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120"/>
        <w:ind w:firstLine="420" w:left="0" w:right="0"/>
        <w:jc w:val="both"/>
        <w:rPr/>
      </w:pPr>
      <w:r>
        <w:rPr>
          <w:color w:val="191D1E"/>
          <w:spacing w:val="0"/>
          <w:w w:val="100"/>
          <w:shd w:fill="auto" w:val="clear"/>
          <w:lang w:val="uk-UA" w:eastAsia="uk-UA" w:bidi="uk-UA"/>
        </w:rPr>
        <w:t xml:space="preserve">Орвелл </w:t>
      </w:r>
      <w:r>
        <w:rPr>
          <w:color w:val="000000"/>
          <w:spacing w:val="0"/>
          <w:w w:val="100"/>
          <w:shd w:fill="auto" w:val="clear"/>
          <w:lang w:val="uk-UA" w:eastAsia="uk-UA" w:bidi="uk-UA"/>
        </w:rPr>
        <w:t xml:space="preserve">високо цінував роль, яку Черчилль грав </w:t>
      </w:r>
      <w:r>
        <w:rPr>
          <w:color w:val="191D1E"/>
          <w:spacing w:val="0"/>
          <w:w w:val="100"/>
          <w:shd w:fill="auto" w:val="clear"/>
          <w:lang w:val="uk-UA" w:eastAsia="uk-UA" w:bidi="uk-UA"/>
        </w:rPr>
        <w:t xml:space="preserve">того </w:t>
      </w:r>
      <w:r>
        <w:rPr>
          <w:color w:val="000000"/>
          <w:spacing w:val="0"/>
          <w:w w:val="100"/>
          <w:shd w:fill="auto" w:val="clear"/>
          <w:lang w:val="uk-UA" w:eastAsia="uk-UA" w:bidi="uk-UA"/>
        </w:rPr>
        <w:t xml:space="preserve">літа, </w:t>
      </w:r>
      <w:r>
        <w:rPr>
          <w:color w:val="191D1E"/>
          <w:spacing w:val="0"/>
          <w:w w:val="100"/>
          <w:shd w:fill="auto" w:val="clear"/>
          <w:lang w:val="uk-UA" w:eastAsia="uk-UA" w:bidi="uk-UA"/>
        </w:rPr>
        <w:t xml:space="preserve">«Причина, з якої </w:t>
      </w:r>
      <w:r>
        <w:rPr>
          <w:color w:val="000000"/>
          <w:spacing w:val="0"/>
          <w:w w:val="100"/>
          <w:shd w:fill="auto" w:val="clear"/>
          <w:lang w:val="uk-UA" w:eastAsia="uk-UA" w:bidi="uk-UA"/>
        </w:rPr>
        <w:t xml:space="preserve">майже кожен </w:t>
      </w:r>
      <w:r>
        <w:rPr>
          <w:color w:val="191D1E"/>
          <w:spacing w:val="0"/>
          <w:w w:val="100"/>
          <w:shd w:fill="auto" w:val="clear"/>
          <w:lang w:val="uk-UA" w:eastAsia="uk-UA" w:bidi="uk-UA"/>
        </w:rPr>
        <w:t xml:space="preserve">противник </w:t>
      </w:r>
      <w:r>
        <w:rPr>
          <w:color w:val="000000"/>
          <w:spacing w:val="0"/>
          <w:w w:val="100"/>
          <w:shd w:fill="auto" w:val="clear"/>
          <w:lang w:val="uk-UA" w:eastAsia="uk-UA" w:bidi="uk-UA"/>
        </w:rPr>
        <w:t xml:space="preserve">нацизму підтримував </w:t>
      </w:r>
      <w:r>
        <w:rPr>
          <w:color w:val="191D1E"/>
          <w:spacing w:val="0"/>
          <w:w w:val="100"/>
          <w:shd w:fill="auto" w:val="clear"/>
          <w:lang w:val="uk-UA" w:eastAsia="uk-UA" w:bidi="uk-UA"/>
        </w:rPr>
        <w:t xml:space="preserve">Черчилля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моменту </w:t>
      </w:r>
      <w:r>
        <w:rPr>
          <w:color w:val="000000"/>
          <w:spacing w:val="0"/>
          <w:w w:val="100"/>
          <w:shd w:fill="auto" w:val="clear"/>
          <w:lang w:val="uk-UA" w:eastAsia="uk-UA" w:bidi="uk-UA"/>
        </w:rPr>
        <w:t xml:space="preserve">падіння Франції й надалі,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писав </w:t>
      </w:r>
      <w:r>
        <w:rPr>
          <w:color w:val="191D1E"/>
          <w:spacing w:val="0"/>
          <w:w w:val="100"/>
          <w:shd w:fill="auto" w:val="clear"/>
          <w:lang w:val="uk-UA" w:eastAsia="uk-UA" w:bidi="uk-UA"/>
        </w:rPr>
        <w:t xml:space="preserve">він,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полягає в тому, що не було нікого іншого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себто нікого, хто був би достатньо відомий здатністю взяти владу </w:t>
      </w: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власні руки і в </w:t>
      </w:r>
      <w:r>
        <w:rPr>
          <w:color w:val="191D1E"/>
          <w:spacing w:val="0"/>
          <w:w w:val="100"/>
          <w:shd w:fill="auto" w:val="clear"/>
          <w:lang w:val="uk-UA" w:eastAsia="uk-UA" w:bidi="uk-UA"/>
        </w:rPr>
        <w:t xml:space="preserve">кому </w:t>
      </w:r>
      <w:r>
        <w:rPr>
          <w:color w:val="000000"/>
          <w:spacing w:val="0"/>
          <w:w w:val="100"/>
          <w:shd w:fill="auto" w:val="clear"/>
          <w:lang w:val="uk-UA" w:eastAsia="uk-UA" w:bidi="uk-UA"/>
        </w:rPr>
        <w:t>водночас можна було би бути впевненим: цей не відступиться</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Потрібна </w:t>
      </w:r>
      <w:r>
        <w:rPr>
          <w:color w:val="000000"/>
          <w:spacing w:val="0"/>
          <w:w w:val="100"/>
          <w:shd w:fill="auto" w:val="clear"/>
          <w:lang w:val="uk-UA" w:eastAsia="uk-UA" w:bidi="uk-UA"/>
        </w:rPr>
        <w:t>була головно впертість, якої в Черчилля було чимало»</w:t>
      </w:r>
      <w:r>
        <w:rPr>
          <w:color w:val="000000"/>
          <w:spacing w:val="0"/>
          <w:w w:val="100"/>
          <w:shd w:fill="auto" w:val="clear"/>
          <w:vertAlign w:val="superscript"/>
          <w:lang w:val="uk-UA" w:eastAsia="uk-UA" w:bidi="uk-UA"/>
        </w:rPr>
        <w:t>452</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Сам </w:t>
      </w:r>
      <w:r>
        <w:rPr>
          <w:color w:val="000000"/>
          <w:spacing w:val="0"/>
          <w:w w:val="100"/>
          <w:shd w:fill="auto" w:val="clear"/>
          <w:lang w:val="uk-UA" w:eastAsia="uk-UA" w:bidi="uk-UA"/>
        </w:rPr>
        <w:t xml:space="preserve">Черчилль також цінував у собі цю якість. Про урок, </w:t>
      </w:r>
      <w:r>
        <w:rPr>
          <w:color w:val="191D1E"/>
          <w:spacing w:val="0"/>
          <w:w w:val="100"/>
          <w:shd w:fill="auto" w:val="clear"/>
          <w:lang w:val="uk-UA" w:eastAsia="uk-UA" w:bidi="uk-UA"/>
        </w:rPr>
        <w:t xml:space="preserve">який </w:t>
      </w:r>
      <w:r>
        <w:rPr>
          <w:color w:val="000000"/>
          <w:spacing w:val="0"/>
          <w:w w:val="100"/>
          <w:shd w:fill="auto" w:val="clear"/>
          <w:lang w:val="uk-UA" w:eastAsia="uk-UA" w:bidi="uk-UA"/>
        </w:rPr>
        <w:t xml:space="preserve">він засвоїв з першої частини війни, він розповів учням Герроу, і він </w:t>
      </w:r>
      <w:r>
        <w:rPr>
          <w:color w:val="191D1E"/>
          <w:spacing w:val="0"/>
          <w:w w:val="100"/>
          <w:shd w:fill="auto" w:val="clear"/>
          <w:lang w:val="uk-UA" w:eastAsia="uk-UA" w:bidi="uk-UA"/>
        </w:rPr>
        <w:t xml:space="preserve">був </w:t>
      </w:r>
      <w:r>
        <w:rPr>
          <w:color w:val="000000"/>
          <w:spacing w:val="0"/>
          <w:w w:val="100"/>
          <w:shd w:fill="auto" w:val="clear"/>
          <w:lang w:val="uk-UA" w:eastAsia="uk-UA" w:bidi="uk-UA"/>
        </w:rPr>
        <w:t>простий:</w:t>
      </w:r>
    </w:p>
    <w:p>
      <w:pPr>
        <w:pStyle w:val="Style21"/>
        <w:keepNext w:val="false"/>
        <w:keepLines w:val="false"/>
        <w:widowControl w:val="false"/>
        <w:shd w:val="clear" w:color="auto" w:fill="auto"/>
        <w:bidi w:val="0"/>
        <w:spacing w:lineRule="auto" w:line="290" w:before="0" w:after="280"/>
        <w:ind w:hanging="0" w:left="420" w:right="0"/>
        <w:jc w:val="left"/>
        <w:rPr>
          <w:sz w:val="26"/>
          <w:szCs w:val="26"/>
        </w:rPr>
      </w:pPr>
      <w:r>
        <w:rPr>
          <w:color w:val="000000"/>
          <w:spacing w:val="0"/>
          <w:w w:val="100"/>
          <w:sz w:val="26"/>
          <w:szCs w:val="26"/>
          <w:shd w:fill="auto" w:val="clear"/>
          <w:lang w:val="uk-UA" w:eastAsia="uk-UA" w:bidi="uk-UA"/>
        </w:rPr>
        <w:t xml:space="preserve">Ніколи </w:t>
      </w:r>
      <w:r>
        <w:rPr>
          <w:color w:val="191D1E"/>
          <w:spacing w:val="0"/>
          <w:w w:val="100"/>
          <w:sz w:val="26"/>
          <w:szCs w:val="26"/>
          <w:shd w:fill="auto" w:val="clear"/>
          <w:lang w:val="uk-UA" w:eastAsia="uk-UA" w:bidi="uk-UA"/>
        </w:rPr>
        <w:t xml:space="preserve">не </w:t>
      </w:r>
      <w:r>
        <w:rPr>
          <w:color w:val="000000"/>
          <w:spacing w:val="0"/>
          <w:w w:val="100"/>
          <w:sz w:val="26"/>
          <w:szCs w:val="26"/>
          <w:shd w:fill="auto" w:val="clear"/>
          <w:lang w:val="uk-UA" w:eastAsia="uk-UA" w:bidi="uk-UA"/>
        </w:rPr>
        <w:t xml:space="preserve">здавайтеся </w:t>
      </w:r>
      <w:r>
        <w:rPr>
          <w:color w:val="000000"/>
          <w:spacing w:val="0"/>
          <w:w w:val="100"/>
          <w:sz w:val="26"/>
          <w:szCs w:val="26"/>
          <w:shd w:fill="auto" w:val="clear"/>
          <w:lang w:val="en-US" w:eastAsia="en-US" w:bidi="en-US"/>
        </w:rPr>
        <w:t xml:space="preserve">— </w:t>
      </w:r>
      <w:r>
        <w:rPr>
          <w:color w:val="000000"/>
          <w:spacing w:val="0"/>
          <w:w w:val="100"/>
          <w:sz w:val="26"/>
          <w:szCs w:val="26"/>
          <w:shd w:fill="auto" w:val="clear"/>
          <w:lang w:val="uk-UA" w:eastAsia="uk-UA" w:bidi="uk-UA"/>
        </w:rPr>
        <w:t>ніколи, ніколи, ніколи, ніколи —</w:t>
      </w:r>
      <w:r>
        <w:rPr>
          <w:color w:val="191D1E"/>
          <w:spacing w:val="0"/>
          <w:w w:val="100"/>
          <w:sz w:val="26"/>
          <w:szCs w:val="26"/>
          <w:shd w:fill="auto" w:val="clear"/>
          <w:lang w:val="uk-UA" w:eastAsia="uk-UA" w:bidi="uk-UA"/>
        </w:rPr>
        <w:t xml:space="preserve">ні </w:t>
      </w:r>
      <w:r>
        <w:rPr>
          <w:color w:val="000000"/>
          <w:spacing w:val="0"/>
          <w:w w:val="100"/>
          <w:sz w:val="26"/>
          <w:szCs w:val="26"/>
          <w:shd w:fill="auto" w:val="clear"/>
          <w:lang w:val="uk-UA" w:eastAsia="uk-UA" w:bidi="uk-UA"/>
        </w:rPr>
        <w:t xml:space="preserve">в </w:t>
      </w:r>
      <w:r>
        <w:rPr>
          <w:color w:val="191D1E"/>
          <w:spacing w:val="0"/>
          <w:w w:val="100"/>
          <w:sz w:val="26"/>
          <w:szCs w:val="26"/>
          <w:shd w:fill="auto" w:val="clear"/>
          <w:lang w:val="uk-UA" w:eastAsia="uk-UA" w:bidi="uk-UA"/>
        </w:rPr>
        <w:t xml:space="preserve">чому, </w:t>
      </w:r>
      <w:r>
        <w:rPr>
          <w:color w:val="000000"/>
          <w:spacing w:val="0"/>
          <w:w w:val="100"/>
          <w:sz w:val="26"/>
          <w:szCs w:val="26"/>
          <w:shd w:fill="auto" w:val="clear"/>
          <w:lang w:val="uk-UA" w:eastAsia="uk-UA" w:bidi="uk-UA"/>
        </w:rPr>
        <w:t xml:space="preserve">ані </w:t>
      </w:r>
      <w:r>
        <w:rPr>
          <w:color w:val="191D1E"/>
          <w:spacing w:val="0"/>
          <w:w w:val="100"/>
          <w:sz w:val="26"/>
          <w:szCs w:val="26"/>
          <w:shd w:fill="auto" w:val="clear"/>
          <w:lang w:val="uk-UA" w:eastAsia="uk-UA" w:bidi="uk-UA"/>
        </w:rPr>
        <w:t xml:space="preserve">у </w:t>
      </w:r>
      <w:r>
        <w:rPr>
          <w:color w:val="000000"/>
          <w:spacing w:val="0"/>
          <w:w w:val="100"/>
          <w:sz w:val="26"/>
          <w:szCs w:val="26"/>
          <w:shd w:fill="auto" w:val="clear"/>
          <w:lang w:val="uk-UA" w:eastAsia="uk-UA" w:bidi="uk-UA"/>
        </w:rPr>
        <w:t xml:space="preserve">великому, ані в малому, ані у значному, ані в дрібному, ніколи не </w:t>
      </w:r>
      <w:r>
        <w:rPr>
          <w:color w:val="191D1E"/>
          <w:spacing w:val="0"/>
          <w:w w:val="100"/>
          <w:sz w:val="26"/>
          <w:szCs w:val="26"/>
          <w:shd w:fill="auto" w:val="clear"/>
          <w:lang w:val="uk-UA" w:eastAsia="uk-UA" w:bidi="uk-UA"/>
        </w:rPr>
        <w:t xml:space="preserve">здавайтеся, </w:t>
      </w:r>
      <w:r>
        <w:rPr>
          <w:color w:val="000000"/>
          <w:spacing w:val="0"/>
          <w:w w:val="100"/>
          <w:sz w:val="26"/>
          <w:szCs w:val="26"/>
          <w:shd w:fill="auto" w:val="clear"/>
          <w:lang w:val="uk-UA" w:eastAsia="uk-UA" w:bidi="uk-UA"/>
        </w:rPr>
        <w:t xml:space="preserve">якщо це не суперечить честі і </w:t>
      </w:r>
      <w:r>
        <w:rPr>
          <w:color w:val="191D1E"/>
          <w:spacing w:val="0"/>
          <w:w w:val="100"/>
          <w:sz w:val="26"/>
          <w:szCs w:val="26"/>
          <w:shd w:fill="auto" w:val="clear"/>
          <w:lang w:val="uk-UA" w:eastAsia="uk-UA" w:bidi="uk-UA"/>
        </w:rPr>
        <w:t xml:space="preserve">здоровому </w:t>
      </w:r>
      <w:r>
        <w:rPr>
          <w:color w:val="000000"/>
          <w:spacing w:val="0"/>
          <w:w w:val="100"/>
          <w:sz w:val="26"/>
          <w:szCs w:val="26"/>
          <w:shd w:fill="auto" w:val="clear"/>
          <w:lang w:val="uk-UA" w:eastAsia="uk-UA" w:bidi="uk-UA"/>
        </w:rPr>
        <w:t xml:space="preserve">глузду. </w:t>
      </w:r>
      <w:r>
        <w:rPr>
          <w:color w:val="191D1E"/>
          <w:spacing w:val="0"/>
          <w:w w:val="100"/>
          <w:sz w:val="26"/>
          <w:szCs w:val="26"/>
          <w:shd w:fill="auto" w:val="clear"/>
          <w:lang w:val="uk-UA" w:eastAsia="uk-UA" w:bidi="uk-UA"/>
        </w:rPr>
        <w:t xml:space="preserve">Ніколи </w:t>
      </w:r>
      <w:r>
        <w:rPr>
          <w:color w:val="000000"/>
          <w:spacing w:val="0"/>
          <w:w w:val="100"/>
          <w:sz w:val="26"/>
          <w:szCs w:val="26"/>
          <w:shd w:fill="auto" w:val="clear"/>
          <w:lang w:val="uk-UA" w:eastAsia="uk-UA" w:bidi="uk-UA"/>
        </w:rPr>
        <w:t xml:space="preserve">не </w:t>
      </w:r>
      <w:r>
        <w:rPr>
          <w:color w:val="191D1E"/>
          <w:spacing w:val="0"/>
          <w:w w:val="100"/>
          <w:sz w:val="26"/>
          <w:szCs w:val="26"/>
          <w:shd w:fill="auto" w:val="clear"/>
          <w:lang w:val="uk-UA" w:eastAsia="uk-UA" w:bidi="uk-UA"/>
        </w:rPr>
        <w:t xml:space="preserve">відступайте </w:t>
      </w:r>
      <w:r>
        <w:rPr>
          <w:color w:val="000000"/>
          <w:spacing w:val="0"/>
          <w:w w:val="100"/>
          <w:sz w:val="26"/>
          <w:szCs w:val="26"/>
          <w:shd w:fill="auto" w:val="clear"/>
          <w:lang w:val="uk-UA" w:eastAsia="uk-UA" w:bidi="uk-UA"/>
        </w:rPr>
        <w:t>перед силою, ніколи не відступайте перед позі</w:t>
      </w:r>
      <w:r>
        <w:rPr>
          <w:color w:val="191D1E"/>
          <w:spacing w:val="0"/>
          <w:w w:val="100"/>
          <w:sz w:val="26"/>
          <w:szCs w:val="26"/>
          <w:shd w:fill="auto" w:val="clear"/>
          <w:lang w:val="uk-UA" w:eastAsia="uk-UA" w:bidi="uk-UA"/>
        </w:rPr>
        <w:t xml:space="preserve">рною </w:t>
      </w:r>
      <w:r>
        <w:rPr>
          <w:color w:val="000000"/>
          <w:spacing w:val="0"/>
          <w:w w:val="100"/>
          <w:sz w:val="26"/>
          <w:szCs w:val="26"/>
          <w:shd w:fill="auto" w:val="clear"/>
          <w:lang w:val="uk-UA" w:eastAsia="uk-UA" w:bidi="uk-UA"/>
        </w:rPr>
        <w:t>розгромною могутністю ворога</w:t>
      </w:r>
      <w:r>
        <w:rPr>
          <w:color w:val="000000"/>
          <w:spacing w:val="0"/>
          <w:w w:val="100"/>
          <w:sz w:val="26"/>
          <w:szCs w:val="26"/>
          <w:shd w:fill="auto" w:val="clear"/>
          <w:vertAlign w:val="superscript"/>
          <w:lang w:val="uk-UA" w:eastAsia="uk-UA" w:bidi="uk-UA"/>
        </w:rPr>
        <w:t>453</w:t>
      </w:r>
      <w:r>
        <w:rPr>
          <w:color w:val="000000"/>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Черчилль заприсягся перед </w:t>
      </w:r>
      <w:r>
        <w:rPr>
          <w:color w:val="000000"/>
          <w:spacing w:val="0"/>
          <w:w w:val="100"/>
          <w:shd w:fill="auto" w:val="clear"/>
          <w:lang w:val="uk-UA" w:eastAsia="uk-UA" w:bidi="uk-UA"/>
        </w:rPr>
        <w:t xml:space="preserve">членами воєнного </w:t>
      </w:r>
      <w:r>
        <w:rPr>
          <w:color w:val="191D1E"/>
          <w:spacing w:val="0"/>
          <w:w w:val="100"/>
          <w:shd w:fill="auto" w:val="clear"/>
          <w:lang w:val="uk-UA" w:eastAsia="uk-UA" w:bidi="uk-UA"/>
        </w:rPr>
        <w:t xml:space="preserve">кабінету, що не покине Англії. Орвелл приватно зробив у </w:t>
      </w:r>
      <w:r>
        <w:rPr>
          <w:color w:val="000000"/>
          <w:spacing w:val="0"/>
          <w:w w:val="100"/>
          <w:shd w:fill="auto" w:val="clear"/>
          <w:lang w:val="uk-UA" w:eastAsia="uk-UA" w:bidi="uk-UA"/>
        </w:rPr>
        <w:t xml:space="preserve">власному </w:t>
      </w:r>
      <w:r>
        <w:rPr>
          <w:color w:val="191D1E"/>
          <w:spacing w:val="0"/>
          <w:w w:val="100"/>
          <w:shd w:fill="auto" w:val="clear"/>
          <w:lang w:val="uk-UA" w:eastAsia="uk-UA" w:bidi="uk-UA"/>
        </w:rPr>
        <w:t xml:space="preserve">щоденнику схоже зізнання: «Неможливо наразі навіть уявити,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робити, якщо Німеччина захопить Британію,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у середині червня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Єдине, чого я не робитиму достеменно,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 поїду, за жодних умов, далі, ніж до Ірландії, якщо це взагалі буде можливо. Якщо флот уціліє і війну можна буде продовжувати з</w:t>
      </w:r>
    </w:p>
    <w:p>
      <w:pPr>
        <w:pStyle w:val="Style21"/>
        <w:keepNext w:val="false"/>
        <w:keepLines w:val="false"/>
        <w:widowControl w:val="false"/>
        <w:shd w:val="clear" w:color="auto" w:fill="auto"/>
        <w:bidi w:val="0"/>
        <w:spacing w:lineRule="auto" w:line="240" w:before="0" w:after="0"/>
        <w:ind w:hanging="0" w:left="0" w:right="0"/>
        <w:jc w:val="both"/>
        <w:rPr/>
      </w:pPr>
      <w:r>
        <w:rPr>
          <w:color w:val="191D1E"/>
          <w:spacing w:val="0"/>
          <w:w w:val="100"/>
          <w:shd w:fill="auto" w:val="clear"/>
          <w:lang w:val="uk-UA" w:eastAsia="uk-UA" w:bidi="uk-UA"/>
        </w:rPr>
        <w:t xml:space="preserve">Америки й домініонів, тоді треба, якщо це можливо, залишитися живим, хай навіть у концтаборі. Якщо </w:t>
      </w:r>
      <w:r>
        <w:rPr>
          <w:rFonts w:eastAsia="Georgia" w:cs="Georgia" w:ascii="Georgia" w:hAnsi="Georgia"/>
          <w:color w:val="191D1E"/>
          <w:spacing w:val="0"/>
          <w:w w:val="100"/>
          <w:sz w:val="22"/>
          <w:szCs w:val="22"/>
          <w:shd w:fill="auto" w:val="clear"/>
          <w:lang w:val="uk-UA" w:eastAsia="uk-UA" w:bidi="uk-UA"/>
        </w:rPr>
        <w:t xml:space="preserve">США </w:t>
      </w:r>
      <w:r>
        <w:rPr>
          <w:color w:val="191D1E"/>
          <w:spacing w:val="0"/>
          <w:w w:val="100"/>
          <w:shd w:fill="auto" w:val="clear"/>
          <w:lang w:val="uk-UA" w:eastAsia="uk-UA" w:bidi="uk-UA"/>
        </w:rPr>
        <w:t xml:space="preserve">також збираються підкоритися, не залишається нічого, крім як померти в бою, але найголовніше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померти в</w:t>
      </w:r>
    </w:p>
    <w:p>
      <w:pPr>
        <w:pStyle w:val="Style21"/>
        <w:keepNext w:val="false"/>
        <w:keepLines w:val="false"/>
        <w:widowControl w:val="false"/>
        <w:shd w:val="clear" w:color="auto" w:fill="auto"/>
        <w:bidi w:val="0"/>
        <w:spacing w:lineRule="auto" w:line="240" w:before="0" w:after="0"/>
        <w:ind w:hanging="0" w:left="0" w:right="0"/>
        <w:jc w:val="both"/>
        <w:rPr/>
      </w:pPr>
      <w:r>
        <w:rPr>
          <w:color w:val="191D1E"/>
          <w:spacing w:val="0"/>
          <w:w w:val="100"/>
          <w:shd w:fill="auto" w:val="clear"/>
          <w:lang w:val="uk-UA" w:eastAsia="uk-UA" w:bidi="uk-UA"/>
        </w:rPr>
        <w:t>бою, маючи втіху спершу вбити когось іншого»</w:t>
      </w:r>
      <w:r>
        <w:rPr>
          <w:color w:val="191D1E"/>
          <w:spacing w:val="0"/>
          <w:w w:val="100"/>
          <w:shd w:fill="auto" w:val="clear"/>
          <w:vertAlign w:val="superscript"/>
          <w:lang w:val="uk-UA" w:eastAsia="uk-UA" w:bidi="uk-UA"/>
        </w:rPr>
        <w:t>454</w:t>
      </w:r>
      <w:r>
        <w:rPr>
          <w:color w:val="191D1E"/>
          <w:spacing w:val="0"/>
          <w:w w:val="100"/>
          <w:shd w:fill="auto" w:val="clear"/>
          <w:lang w:val="uk-UA" w:eastAsia="uk-UA" w:bidi="uk-UA"/>
        </w:rPr>
        <w:t>. Він повернувся до цієї</w:t>
      </w:r>
    </w:p>
    <w:p>
      <w:pPr>
        <w:pStyle w:val="Normal"/>
        <w:widowControl w:val="false"/>
        <w:spacing w:lineRule="exact" w:line="1"/>
        <w:rPr/>
      </w:pPr>
      <w:r>
        <w:rPr/>
        <mc:AlternateContent>
          <mc:Choice Requires="wps">
            <w:drawing>
              <wp:anchor behindDoc="0" distT="0" distB="0" distL="0" distR="0" simplePos="0" locked="0" layoutInCell="0" allowOverlap="1" relativeHeight="785">
                <wp:simplePos x="0" y="0"/>
                <wp:positionH relativeFrom="page">
                  <wp:posOffset>880745</wp:posOffset>
                </wp:positionH>
                <wp:positionV relativeFrom="paragraph">
                  <wp:posOffset>635</wp:posOffset>
                </wp:positionV>
                <wp:extent cx="1151890" cy="250190"/>
                <wp:effectExtent l="0" t="0" r="0" b="0"/>
                <wp:wrapTopAndBottom/>
                <wp:docPr id="119" name="Shape 254"/>
                <a:graphic xmlns:a="http://schemas.openxmlformats.org/drawingml/2006/main">
                  <a:graphicData uri="http://schemas.microsoft.com/office/word/2010/wordprocessingShape">
                    <wps:wsp>
                      <wps:cNvSpPr/>
                      <wps:spPr>
                        <a:xfrm>
                          <a:off x="0" y="0"/>
                          <a:ext cx="115200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теми за шість</w:t>
                            </w:r>
                          </w:p>
                        </w:txbxContent>
                      </wps:txbx>
                      <wps:bodyPr lIns="0" rIns="0" tIns="0" bIns="0" anchor="t">
                        <a:noAutofit/>
                      </wps:bodyPr>
                    </wps:wsp>
                  </a:graphicData>
                </a:graphic>
              </wp:anchor>
            </w:drawing>
          </mc:Choice>
          <mc:Fallback>
            <w:pict>
              <v:rect id="shape_0" ID="Shape 254" path="m0,0l-2147483645,0l-2147483645,-2147483646l0,-2147483646xe" stroked="f" o:allowincell="f" style="position:absolute;margin-left:69.35pt;margin-top:0.05pt;width:90.6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теми за шість</w:t>
                      </w:r>
                    </w:p>
                  </w:txbxContent>
                </v:textbox>
                <w10:wrap type="topAndBottom"/>
              </v:rect>
            </w:pict>
          </mc:Fallback>
        </mc:AlternateContent>
        <mc:AlternateContent>
          <mc:Choice Requires="wps">
            <w:drawing>
              <wp:anchor behindDoc="0" distT="0" distB="0" distL="0" distR="0" simplePos="0" locked="0" layoutInCell="0" allowOverlap="1" relativeHeight="787">
                <wp:simplePos x="0" y="0"/>
                <wp:positionH relativeFrom="page">
                  <wp:posOffset>2096770</wp:posOffset>
                </wp:positionH>
                <wp:positionV relativeFrom="paragraph">
                  <wp:posOffset>635</wp:posOffset>
                </wp:positionV>
                <wp:extent cx="865505" cy="250190"/>
                <wp:effectExtent l="0" t="0" r="0" b="0"/>
                <wp:wrapTopAndBottom/>
                <wp:docPr id="120" name="Shape 256"/>
                <a:graphic xmlns:a="http://schemas.openxmlformats.org/drawingml/2006/main">
                  <a:graphicData uri="http://schemas.microsoft.com/office/word/2010/wordprocessingShape">
                    <wps:wsp>
                      <wps:cNvSpPr/>
                      <wps:spPr>
                        <a:xfrm>
                          <a:off x="0" y="0"/>
                          <a:ext cx="86544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днів. Його</w:t>
                            </w:r>
                          </w:p>
                        </w:txbxContent>
                      </wps:txbx>
                      <wps:bodyPr lIns="0" rIns="0" tIns="0" bIns="0" anchor="t">
                        <a:noAutofit/>
                      </wps:bodyPr>
                    </wps:wsp>
                  </a:graphicData>
                </a:graphic>
              </wp:anchor>
            </w:drawing>
          </mc:Choice>
          <mc:Fallback>
            <w:pict>
              <v:rect id="shape_0" ID="Shape 256" path="m0,0l-2147483645,0l-2147483645,-2147483646l0,-2147483646xe" stroked="f" o:allowincell="f" style="position:absolute;margin-left:165.1pt;margin-top:0.05pt;width:68.1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днів. Його</w:t>
                      </w:r>
                    </w:p>
                  </w:txbxContent>
                </v:textbox>
                <w10:wrap type="topAndBottom"/>
              </v:rect>
            </w:pict>
          </mc:Fallback>
        </mc:AlternateContent>
        <mc:AlternateContent>
          <mc:Choice Requires="wps">
            <w:drawing>
              <wp:anchor behindDoc="0" distT="0" distB="0" distL="0" distR="0" simplePos="0" locked="0" layoutInCell="0" allowOverlap="1" relativeHeight="789">
                <wp:simplePos x="0" y="0"/>
                <wp:positionH relativeFrom="page">
                  <wp:posOffset>3023235</wp:posOffset>
                </wp:positionH>
                <wp:positionV relativeFrom="paragraph">
                  <wp:posOffset>635</wp:posOffset>
                </wp:positionV>
                <wp:extent cx="3801110" cy="250190"/>
                <wp:effectExtent l="0" t="0" r="0" b="0"/>
                <wp:wrapTopAndBottom/>
                <wp:docPr id="121" name="Shape 258"/>
                <a:graphic xmlns:a="http://schemas.openxmlformats.org/drawingml/2006/main">
                  <a:graphicData uri="http://schemas.microsoft.com/office/word/2010/wordprocessingShape">
                    <wps:wsp>
                      <wps:cNvSpPr/>
                      <wps:spPr>
                        <a:xfrm>
                          <a:off x="0" y="0"/>
                          <a:ext cx="380124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дружина й зведена сестра вмовляли втекти до</w:t>
                            </w:r>
                          </w:p>
                        </w:txbxContent>
                      </wps:txbx>
                      <wps:bodyPr lIns="0" rIns="0" tIns="0" bIns="0" anchor="t">
                        <a:noAutofit/>
                      </wps:bodyPr>
                    </wps:wsp>
                  </a:graphicData>
                </a:graphic>
              </wp:anchor>
            </w:drawing>
          </mc:Choice>
          <mc:Fallback>
            <w:pict>
              <v:rect id="shape_0" ID="Shape 258" path="m0,0l-2147483645,0l-2147483645,-2147483646l0,-2147483646xe" stroked="f" o:allowincell="f" style="position:absolute;margin-left:238.05pt;margin-top:0.05pt;width:299.2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дружина й зведена сестра вмовляли втекти до</w:t>
                      </w:r>
                    </w:p>
                  </w:txbxContent>
                </v:textbox>
                <w10:wrap type="topAndBottom"/>
              </v:rect>
            </w:pict>
          </mc:Fallback>
        </mc:AlternateContent>
      </w:r>
    </w:p>
    <w:p>
      <w:pPr>
        <w:sectPr>
          <w:headerReference w:type="even" r:id="rId276"/>
          <w:headerReference w:type="default" r:id="rId277"/>
          <w:headerReference w:type="first" r:id="rId278"/>
          <w:footerReference w:type="even" r:id="rId279"/>
          <w:footerReference w:type="default" r:id="rId280"/>
          <w:footerReference w:type="first" r:id="rId281"/>
          <w:footnotePr>
            <w:numFmt w:val="upperRoman"/>
            <w:numStart w:val="6"/>
          </w:footnotePr>
          <w:type w:val="nextPage"/>
          <w:pgSz w:w="12200" w:h="17626"/>
          <w:pgMar w:left="1298" w:right="1351" w:gutter="0" w:header="0" w:top="1549" w:footer="3" w:bottom="591"/>
          <w:pgNumType w:start="106"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Канади, «якщо станеться найгірше»</w:t>
      </w:r>
      <w:r>
        <w:rPr>
          <w:color w:val="191D1E"/>
          <w:spacing w:val="0"/>
          <w:w w:val="100"/>
          <w:shd w:fill="auto" w:val="clear"/>
          <w:vertAlign w:val="superscript"/>
          <w:lang w:val="uk-UA" w:eastAsia="uk-UA" w:bidi="uk-UA"/>
        </w:rPr>
        <w:t>455</w:t>
      </w:r>
      <w:r>
        <w:rPr>
          <w:color w:val="191D1E"/>
          <w:spacing w:val="0"/>
          <w:w w:val="100"/>
          <w:shd w:fill="auto" w:val="clear"/>
          <w:lang w:val="uk-UA" w:eastAsia="uk-UA" w:bidi="uk-UA"/>
        </w:rPr>
        <w:t>, занотував він у щоденнику. Але робити цього Черчилль не збирався. «Надто вже багато маємо цих “антифашистів" в екзилі. Краще вже загинути, якщо доведеться».</w:t>
      </w:r>
    </w:p>
    <w:p>
      <w:pPr>
        <w:pStyle w:val="Style21"/>
        <w:keepNext w:val="false"/>
        <w:keepLines w:val="false"/>
        <w:widowControl w:val="false"/>
        <w:shd w:val="clear" w:color="auto" w:fill="auto"/>
        <w:bidi w:val="0"/>
        <w:spacing w:before="0" w:after="0"/>
        <w:ind w:firstLine="420" w:left="560" w:right="0"/>
        <w:jc w:val="both"/>
        <w:rPr/>
      </w:pPr>
      <w:r>
        <w:rPr>
          <w:color w:val="191D1E"/>
          <w:spacing w:val="0"/>
          <w:w w:val="100"/>
          <w:shd w:fill="auto" w:val="clear"/>
          <w:lang w:val="uk-UA" w:eastAsia="uk-UA" w:bidi="uk-UA"/>
        </w:rPr>
        <w:t xml:space="preserve">Виникла необхідність ухвалювати важкі рішення. Незабаром після перемир’я Франції з німцями Черчилль, який боявся, що Німеччина отримає французький флот в Алжирі, наказав домогтися його здачі британцям або атакувати. Французькі моряки почали чинити опір, але тривало це недовго, і за годину було вбито </w:t>
      </w:r>
      <w:r>
        <w:rPr>
          <w:color w:val="191D1E"/>
          <w:spacing w:val="0"/>
          <w:w w:val="100"/>
          <w:shd w:fill="auto" w:val="clear"/>
          <w:lang w:val="en-US" w:eastAsia="en-US" w:bidi="en-US"/>
        </w:rPr>
        <w:t xml:space="preserve">1297 </w:t>
      </w:r>
      <w:r>
        <w:rPr>
          <w:color w:val="191D1E"/>
          <w:spacing w:val="0"/>
          <w:w w:val="100"/>
          <w:shd w:fill="auto" w:val="clear"/>
          <w:lang w:val="uk-UA" w:eastAsia="uk-UA" w:bidi="uk-UA"/>
        </w:rPr>
        <w:t>людей.</w:t>
      </w:r>
    </w:p>
    <w:p>
      <w:pPr>
        <w:pStyle w:val="Style21"/>
        <w:keepNext w:val="false"/>
        <w:keepLines w:val="false"/>
        <w:widowControl w:val="false"/>
        <w:shd w:val="clear" w:color="auto" w:fill="auto"/>
        <w:bidi w:val="0"/>
        <w:spacing w:before="0" w:after="0"/>
        <w:ind w:firstLine="420" w:left="560" w:right="0"/>
        <w:jc w:val="both"/>
        <w:rPr/>
      </w:pPr>
      <w:r>
        <w:rPr>
          <w:color w:val="191D1E"/>
          <w:spacing w:val="0"/>
          <w:w w:val="100"/>
          <w:shd w:fill="auto" w:val="clear"/>
          <w:lang w:val="uk-UA" w:eastAsia="uk-UA" w:bidi="uk-UA"/>
        </w:rPr>
        <w:t>Це вимушене вбивство нещодавніх союзників вразило декого з Черчиллевих адміралів, але продемонструвало всьому світові британську рішучість. Серед тих, хто схвально поставився до нього, був Орвелл, який записав у щоденнику: «Переляканий спалах люті по німецькому радіо (якщо чутки слушні, англійців закликали повісити Черчилля на Трафальгарській площі) демонструє, яким правильним був цей крок».</w:t>
      </w:r>
    </w:p>
    <w:p>
      <w:pPr>
        <w:pStyle w:val="Style21"/>
        <w:keepNext w:val="false"/>
        <w:keepLines w:val="false"/>
        <w:widowControl w:val="false"/>
        <w:shd w:val="clear" w:color="auto" w:fill="auto"/>
        <w:bidi w:val="0"/>
        <w:spacing w:before="0" w:after="460"/>
        <w:ind w:firstLine="420" w:left="560" w:right="0"/>
        <w:jc w:val="both"/>
        <w:rPr/>
      </w:pPr>
      <w:r>
        <w:rPr>
          <w:color w:val="191D1E"/>
          <w:spacing w:val="0"/>
          <w:w w:val="100"/>
          <w:shd w:fill="auto" w:val="clear"/>
          <w:lang w:val="uk-UA" w:eastAsia="uk-UA" w:bidi="uk-UA"/>
        </w:rPr>
        <w:t>Пояснюючи парламенту, чому він віддав наказ атакувати флот французів-вішистів</w:t>
      </w:r>
      <w:r>
        <w:rPr>
          <w:color w:val="191D1E"/>
          <w:spacing w:val="0"/>
          <w:w w:val="100"/>
          <w:shd w:fill="auto" w:val="clear"/>
          <w:vertAlign w:val="superscript"/>
          <w:lang w:val="uk-UA" w:eastAsia="uk-UA" w:bidi="uk-UA"/>
        </w:rPr>
        <w:t>456</w:t>
      </w:r>
      <w:r>
        <w:rPr>
          <w:color w:val="191D1E"/>
          <w:spacing w:val="0"/>
          <w:w w:val="100"/>
          <w:shd w:fill="auto" w:val="clear"/>
          <w:lang w:val="uk-UA" w:eastAsia="uk-UA" w:bidi="uk-UA"/>
        </w:rPr>
        <w:t>, Черчилль плакав.</w:t>
      </w:r>
    </w:p>
    <w:p>
      <w:pPr>
        <w:pStyle w:val="23"/>
        <w:keepNext w:val="true"/>
        <w:keepLines/>
        <w:widowControl w:val="false"/>
        <w:shd w:val="clear" w:color="auto" w:fill="auto"/>
        <w:bidi w:val="0"/>
        <w:spacing w:lineRule="auto" w:line="240" w:before="0" w:after="280"/>
        <w:ind w:firstLine="940" w:left="0" w:right="0"/>
        <w:jc w:val="both"/>
        <w:rPr/>
      </w:pPr>
      <w:bookmarkStart w:id="25" w:name="bookmark36"/>
      <w:r>
        <w:rPr>
          <w:spacing w:val="0"/>
          <w:w w:val="100"/>
          <w:shd w:fill="auto" w:val="clear"/>
          <w:lang w:val="uk-UA" w:eastAsia="uk-UA" w:bidi="uk-UA"/>
        </w:rPr>
        <w:t>«Зробити сьогодні»</w:t>
      </w:r>
      <w:bookmarkEnd w:id="25"/>
    </w:p>
    <w:p>
      <w:pPr>
        <w:pStyle w:val="Style21"/>
        <w:keepNext w:val="false"/>
        <w:keepLines w:val="false"/>
        <w:widowControl w:val="false"/>
        <w:shd w:val="clear" w:color="auto" w:fill="auto"/>
        <w:bidi w:val="0"/>
        <w:spacing w:before="0" w:after="0"/>
        <w:ind w:hanging="0" w:left="560" w:right="0"/>
        <w:jc w:val="both"/>
        <w:rPr/>
      </w:pPr>
      <w:r>
        <w:rPr>
          <w:color w:val="191D1E"/>
          <w:spacing w:val="0"/>
          <w:w w:val="100"/>
          <w:shd w:fill="auto" w:val="clear"/>
          <w:lang w:val="uk-UA" w:eastAsia="uk-UA" w:bidi="uk-UA"/>
        </w:rPr>
        <w:t xml:space="preserve">Навіть об’єднуючи націю й намагаючись підбадьорити французів, Черчилль цілими днями працював над іншим важливим завданням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йому треба було розворушити сонну британську бюрократичну машинерію. Його робота в цій галузі, найбільш недооцінена, найімовірніше, допомогла у війні не менше, ніж його ораторське мистецтво. Однією з найсерйозніших внутрішніх проблем, які існували в Британії на момент, коли Черчилль опинився при владі, була летаргія, у якій перебував уряд упродовж перших дев’яти місяців війни. «Чемберлен ефективно керував урядом,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згадував сер Єн Джейкоб. </w:t>
      </w:r>
      <w:r>
        <w:rPr>
          <w:color w:val="191D1E"/>
          <w:spacing w:val="0"/>
          <w:w w:val="100"/>
          <w:shd w:fill="auto" w:val="clear"/>
          <w:lang w:val="en-US" w:eastAsia="en-US" w:bidi="en-US"/>
        </w:rPr>
        <w:t xml:space="preserve">— </w:t>
      </w:r>
      <w:r>
        <w:rPr>
          <w:color w:val="191D1E"/>
          <w:spacing w:val="0"/>
          <w:w w:val="100"/>
          <w:shd w:fill="auto" w:val="clear"/>
          <w:lang w:val="uk-UA" w:eastAsia="uk-UA" w:bidi="uk-UA"/>
        </w:rPr>
        <w:t>Усіма справами порядкували як належить, але майже нічого не відбувалося»</w:t>
      </w:r>
      <w:r>
        <w:rPr>
          <w:color w:val="191D1E"/>
          <w:spacing w:val="0"/>
          <w:w w:val="100"/>
          <w:shd w:fill="auto" w:val="clear"/>
          <w:vertAlign w:val="superscript"/>
          <w:lang w:val="uk-UA" w:eastAsia="uk-UA" w:bidi="uk-UA"/>
        </w:rPr>
        <w:t>457</w:t>
      </w:r>
      <w:r>
        <w:rPr>
          <w:color w:val="191D1E"/>
          <w:spacing w:val="0"/>
          <w:w w:val="100"/>
          <w:shd w:fill="auto" w:val="clear"/>
          <w:lang w:val="uk-UA" w:eastAsia="uk-UA" w:bidi="uk-UA"/>
        </w:rPr>
        <w:t xml:space="preserve">. Вражаючим проявом цієї інертності офіційних інституцій було те, що хоча під час підготовки до великої війни Британії довелося активізувати роботу своєї промисловості, рівень безробіття в країні виріс із </w:t>
      </w:r>
      <w:r>
        <w:rPr>
          <w:color w:val="191D1E"/>
          <w:spacing w:val="0"/>
          <w:w w:val="100"/>
          <w:shd w:fill="auto" w:val="clear"/>
          <w:lang w:val="en-US" w:eastAsia="en-US" w:bidi="en-US"/>
        </w:rPr>
        <w:t xml:space="preserve">1,2 </w:t>
      </w:r>
      <w:r>
        <w:rPr>
          <w:color w:val="191D1E"/>
          <w:spacing w:val="0"/>
          <w:w w:val="100"/>
          <w:shd w:fill="auto" w:val="clear"/>
          <w:lang w:val="uk-UA" w:eastAsia="uk-UA" w:bidi="uk-UA"/>
        </w:rPr>
        <w:t xml:space="preserve">мільйона людей у вересні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року до </w:t>
      </w:r>
      <w:r>
        <w:rPr>
          <w:color w:val="191D1E"/>
          <w:spacing w:val="0"/>
          <w:w w:val="100"/>
          <w:shd w:fill="auto" w:val="clear"/>
          <w:lang w:val="en-US" w:eastAsia="en-US" w:bidi="en-US"/>
        </w:rPr>
        <w:t xml:space="preserve">1,5 </w:t>
      </w:r>
      <w:r>
        <w:rPr>
          <w:color w:val="191D1E"/>
          <w:spacing w:val="0"/>
          <w:w w:val="100"/>
          <w:shd w:fill="auto" w:val="clear"/>
          <w:lang w:val="uk-UA" w:eastAsia="uk-UA" w:bidi="uk-UA"/>
        </w:rPr>
        <w:t xml:space="preserve">мільйона в лютому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w:t>
      </w:r>
      <w:r>
        <w:rPr>
          <w:color w:val="191D1E"/>
          <w:spacing w:val="0"/>
          <w:w w:val="100"/>
          <w:shd w:fill="auto" w:val="clear"/>
          <w:vertAlign w:val="superscript"/>
          <w:lang w:val="uk-UA" w:eastAsia="uk-UA" w:bidi="uk-UA"/>
        </w:rPr>
        <w:t>458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360"/>
        <w:ind w:firstLine="420" w:left="560" w:right="0"/>
        <w:jc w:val="both"/>
        <w:rPr/>
      </w:pPr>
      <w:r>
        <w:rPr>
          <w:color w:val="191D1E"/>
          <w:spacing w:val="0"/>
          <w:w w:val="100"/>
          <w:shd w:fill="auto" w:val="clear"/>
          <w:lang w:val="uk-UA" w:eastAsia="uk-UA" w:bidi="uk-UA"/>
        </w:rPr>
        <w:t>Черчилль, ставши прем’єр-міністром, відреагував на «спокійний, чесний, але рутинний характер урядування»</w:t>
      </w:r>
      <w:r>
        <w:rPr>
          <w:color w:val="191D1E"/>
          <w:spacing w:val="0"/>
          <w:w w:val="100"/>
          <w:shd w:fill="auto" w:val="clear"/>
          <w:vertAlign w:val="superscript"/>
          <w:lang w:val="uk-UA" w:eastAsia="uk-UA" w:bidi="uk-UA"/>
        </w:rPr>
        <w:t>459</w:t>
      </w:r>
      <w:r>
        <w:rPr>
          <w:color w:val="191D1E"/>
          <w:spacing w:val="0"/>
          <w:w w:val="100"/>
          <w:shd w:fill="auto" w:val="clear"/>
          <w:lang w:val="uk-UA" w:eastAsia="uk-UA" w:bidi="uk-UA"/>
        </w:rPr>
        <w:t xml:space="preserve"> Чемберлено- вого уряду, розпочавши щоденний безупинний артилерійський вогонь особистих службових записок, які викликали збурення</w:t>
      </w:r>
    </w:p>
    <w:p>
      <w:pPr>
        <w:pStyle w:val="Style21"/>
        <w:keepNext w:val="false"/>
        <w:keepLines w:val="false"/>
        <w:widowControl w:val="false"/>
        <w:shd w:val="clear" w:color="auto" w:fill="auto"/>
        <w:bidi w:val="0"/>
        <w:spacing w:before="0" w:after="0"/>
        <w:ind w:hanging="0" w:left="720" w:right="0"/>
        <w:jc w:val="both"/>
        <w:rPr/>
      </w:pPr>
      <w:r>
        <w:rPr>
          <w:color w:val="191D1E"/>
          <w:spacing w:val="0"/>
          <w:w w:val="100"/>
          <w:shd w:fill="auto" w:val="clear"/>
          <w:lang w:val="uk-UA" w:eastAsia="uk-UA" w:bidi="uk-UA"/>
        </w:rPr>
        <w:t>між військових лідерів і цивільного керівництва. Ці записки часто мали яскраво-червону наліпку, на якій зазначалося «Зробити сьогодні»</w:t>
      </w:r>
      <w:r>
        <w:rPr>
          <w:color w:val="191D1E"/>
          <w:spacing w:val="0"/>
          <w:w w:val="100"/>
          <w:shd w:fill="auto" w:val="clear"/>
          <w:vertAlign w:val="superscript"/>
          <w:lang w:val="uk-UA" w:eastAsia="uk-UA" w:bidi="uk-UA"/>
        </w:rPr>
        <w:t>460</w:t>
      </w:r>
      <w:r>
        <w:rPr>
          <w:color w:val="191D1E"/>
          <w:spacing w:val="0"/>
          <w:w w:val="100"/>
          <w:shd w:fill="auto" w:val="clear"/>
          <w:lang w:val="uk-UA" w:eastAsia="uk-UA" w:bidi="uk-UA"/>
        </w:rPr>
        <w:t xml:space="preserve">. Цим інструментом Черчилль уперше скористався в розпал кризи в Дюнкерку, </w:t>
      </w:r>
      <w:r>
        <w:rPr>
          <w:color w:val="191D1E"/>
          <w:spacing w:val="0"/>
          <w:w w:val="100"/>
          <w:shd w:fill="auto" w:val="clear"/>
          <w:lang w:val="en-US" w:eastAsia="en-US" w:bidi="en-US"/>
        </w:rPr>
        <w:t xml:space="preserve">29 </w:t>
      </w:r>
      <w:r>
        <w:rPr>
          <w:color w:val="191D1E"/>
          <w:spacing w:val="0"/>
          <w:w w:val="100"/>
          <w:shd w:fill="auto" w:val="clear"/>
          <w:lang w:val="uk-UA" w:eastAsia="uk-UA" w:bidi="uk-UA"/>
        </w:rPr>
        <w:t xml:space="preserve">травня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Його записки, як згадував один із його дорадників, були «наче промінь прожектора, який без упину обертається довкруж, освітлюючи навіть найвіддалені- ші закапелки адміністрації,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так,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кожен, хай яку незначну посаду він обіймав, хай якими незначними були його обов’язки, відчував, що колись цей промінь може зупинитися на ньому й висвітлити, чим він займається. У Вайтголі ефект цього впливу відчули негайно й різко</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Виникло нове відчуття мети й терміновості завдяки тому,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тверда </w:t>
      </w:r>
      <w:r>
        <w:rPr>
          <w:color w:val="000000"/>
          <w:spacing w:val="0"/>
          <w:w w:val="100"/>
          <w:shd w:fill="auto" w:val="clear"/>
          <w:lang w:val="uk-UA" w:eastAsia="uk-UA" w:bidi="uk-UA"/>
        </w:rPr>
        <w:t xml:space="preserve">рука, </w:t>
      </w:r>
      <w:r>
        <w:rPr>
          <w:color w:val="191D1E"/>
          <w:spacing w:val="0"/>
          <w:w w:val="100"/>
          <w:shd w:fill="auto" w:val="clear"/>
          <w:lang w:val="uk-UA" w:eastAsia="uk-UA" w:bidi="uk-UA"/>
        </w:rPr>
        <w:t>керована сильною волею, кермувала усім»</w:t>
      </w:r>
      <w:r>
        <w:rPr>
          <w:color w:val="191D1E"/>
          <w:spacing w:val="0"/>
          <w:w w:val="100"/>
          <w:shd w:fill="auto" w:val="clear"/>
          <w:vertAlign w:val="superscript"/>
          <w:lang w:val="uk-UA" w:eastAsia="uk-UA" w:bidi="uk-UA"/>
        </w:rPr>
        <w:t>461</w:t>
      </w:r>
      <w:r>
        <w:rPr>
          <w:color w:val="191D1E"/>
          <w:spacing w:val="0"/>
          <w:w w:val="100"/>
          <w:shd w:fill="auto" w:val="clear"/>
          <w:lang w:val="uk-UA" w:eastAsia="uk-UA" w:bidi="uk-UA"/>
        </w:rPr>
        <w:t>. Інший військовий дорадник пригадував: «По всьому Вайт- голу почали сидіти допізна й стали пильнішйми»</w:t>
      </w:r>
      <w:r>
        <w:rPr>
          <w:color w:val="191D1E"/>
          <w:spacing w:val="0"/>
          <w:w w:val="100"/>
          <w:shd w:fill="auto" w:val="clear"/>
          <w:vertAlign w:val="superscript"/>
          <w:lang w:val="uk-UA" w:eastAsia="uk-UA" w:bidi="uk-UA"/>
        </w:rPr>
        <w:t>4бг</w:t>
      </w:r>
      <w:r>
        <w:rPr>
          <w:color w:val="191D1E"/>
          <w:spacing w:val="0"/>
          <w:w w:val="100"/>
          <w:shd w:fill="auto" w:val="clear"/>
          <w:lang w:val="uk-UA" w:eastAsia="uk-UA" w:bidi="uk-UA"/>
        </w:rPr>
        <w:t xml:space="preserve">. Почали працювати вночі й на вихідних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сам Черчилль.</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Інколи нова адміністрація вважає,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можна покращити функціонування бюрократичної машини, просто порушивши якісь гострі питання. Але в Черчилля все було інакше. Він був не просто доскіпливим розумакою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багато років він займався самоосвітою з воєнних питань. Навіть коли проти нього була налаштована більшість,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брав участь у засіданнях таємного урядового комітету, який займався питаннями повітряної оборони. У межах цієї діяльності він відвідав щойно зведену мережу радіолокаційних станцій на південному узбережжі. Він переконував командувачів Королівського </w:t>
      </w:r>
      <w:r>
        <w:rPr>
          <w:rFonts w:eastAsia="Georgia" w:cs="Georgia" w:ascii="Georgia" w:hAnsi="Georgia"/>
          <w:color w:val="191D1E"/>
          <w:spacing w:val="0"/>
          <w:w w:val="100"/>
          <w:sz w:val="22"/>
          <w:szCs w:val="22"/>
          <w:shd w:fill="auto" w:val="clear"/>
          <w:lang w:val="uk-UA" w:eastAsia="uk-UA" w:bidi="uk-UA"/>
        </w:rPr>
        <w:t xml:space="preserve">ВМФ </w:t>
      </w:r>
      <w:r>
        <w:rPr>
          <w:color w:val="191D1E"/>
          <w:spacing w:val="0"/>
          <w:w w:val="100"/>
          <w:shd w:fill="auto" w:val="clear"/>
          <w:lang w:val="uk-UA" w:eastAsia="uk-UA" w:bidi="uk-UA"/>
        </w:rPr>
        <w:t xml:space="preserve">визначитися, чи можна використовувати радар, аби скеровувати торпеди вночі.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вивчив відновлення німецької авіації. Усе це означало, що коли вирішальної миті він став біля керма в Британії, то, за його словами, «уявне гральне поле опинилося переді мною, яскраво освітлене. Я знав усі фігури і як вони ходять, я міг зрозуміти все, що мені повідомляли про хід гри»</w:t>
      </w:r>
      <w:r>
        <w:rPr>
          <w:color w:val="191D1E"/>
          <w:spacing w:val="0"/>
          <w:w w:val="100"/>
          <w:shd w:fill="auto" w:val="clear"/>
          <w:vertAlign w:val="superscript"/>
          <w:lang w:val="uk-UA" w:eastAsia="uk-UA" w:bidi="uk-UA"/>
        </w:rPr>
        <w:t>463</w:t>
      </w:r>
      <w:r>
        <w:rPr>
          <w:color w:val="191D1E"/>
          <w:spacing w:val="0"/>
          <w:w w:val="100"/>
          <w:shd w:fill="auto" w:val="clear"/>
          <w:lang w:val="uk-UA" w:eastAsia="uk-UA" w:bidi="uk-UA"/>
        </w:rPr>
        <w:t>, Це знання допомагало йому судити й ризикувати там, де інші політики спробували б цього уникнути. Він не просто спонукав людей до дій, він закидав їх слушними службовими записками й наказами, які квапили підлеглих, що призвичаїлися діяти у значно повільнішому темпі й вирішувати меншу кількість запитань.</w:t>
      </w:r>
    </w:p>
    <w:p>
      <w:pPr>
        <w:sectPr>
          <w:headerReference w:type="even" r:id="rId282"/>
          <w:headerReference w:type="default" r:id="rId283"/>
          <w:headerReference w:type="first" r:id="rId284"/>
          <w:footerReference w:type="even" r:id="rId285"/>
          <w:footerReference w:type="default" r:id="rId286"/>
          <w:footerReference w:type="first" r:id="rId287"/>
          <w:footnotePr>
            <w:numFmt w:val="upperRoman"/>
            <w:numStart w:val="6"/>
          </w:footnotePr>
          <w:type w:val="nextPage"/>
          <w:pgSz w:w="12200" w:h="17626"/>
          <w:pgMar w:left="1298" w:right="1351" w:gutter="0" w:header="0" w:top="1549" w:footer="3" w:bottom="591"/>
          <w:pgNumType w:start="111"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Те, як Черчилль квапив генералів і адміралів, було часом не надто приємно, але, авжеж, необхідно. Найбільше він боявся</w:t>
      </w:r>
    </w:p>
    <w:p>
      <w:pPr>
        <w:pStyle w:val="Style21"/>
        <w:keepNext w:val="false"/>
        <w:keepLines w:val="false"/>
        <w:widowControl w:val="false"/>
        <w:shd w:val="clear" w:color="auto" w:fill="auto"/>
        <w:bidi w:val="0"/>
        <w:spacing w:before="0" w:after="0"/>
        <w:ind w:hanging="0" w:left="720" w:right="0"/>
        <w:jc w:val="both"/>
        <w:rPr/>
      </w:pPr>
      <w:r>
        <w:rPr>
          <w:color w:val="000000"/>
          <w:spacing w:val="0"/>
          <w:w w:val="100"/>
          <w:shd w:fill="auto" w:val="clear"/>
          <w:lang w:val="uk-UA" w:eastAsia="uk-UA" w:bidi="uk-UA"/>
        </w:rPr>
        <w:t xml:space="preserve">пасивності, яка, на його думку, зашкодила французам у травні й червні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року. «Його головною ідеєю завжди й у всьому було “Атакувати, атакувати, атакувати”»</w:t>
      </w:r>
      <w:r>
        <w:rPr>
          <w:color w:val="000000"/>
          <w:spacing w:val="0"/>
          <w:w w:val="100"/>
          <w:shd w:fill="auto" w:val="clear"/>
          <w:vertAlign w:val="superscript"/>
          <w:lang w:val="uk-UA" w:eastAsia="uk-UA" w:bidi="uk-UA"/>
        </w:rPr>
        <w:t>464</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згадував сер Дезмонд Мор- тон. Менше ніж за місяць після того, як Черчилль обійняв посаду прем’єр-міністра, він наголосив своїм генералам: агресивні дії британських військ змусять німців менше планувати атаки й натомість зосередитися на тому, чи не атакують бува їх самих і коли це може статися</w:t>
      </w:r>
      <w:r>
        <w:rPr>
          <w:color w:val="000000"/>
          <w:spacing w:val="0"/>
          <w:w w:val="100"/>
          <w:shd w:fill="auto" w:val="clear"/>
          <w:vertAlign w:val="superscript"/>
          <w:lang w:val="uk-UA" w:eastAsia="uk-UA" w:bidi="uk-UA"/>
        </w:rPr>
        <w:t>465</w:t>
      </w:r>
      <w:r>
        <w:rPr>
          <w:color w:val="000000"/>
          <w:spacing w:val="0"/>
          <w:w w:val="100"/>
          <w:shd w:fill="auto" w:val="clear"/>
          <w:lang w:val="uk-UA" w:eastAsia="uk-UA" w:bidi="uk-UA"/>
        </w:rPr>
        <w:t>. Він постійно термосив не лише військове командування. У розпал війни Черчилль знаходив час вивчити питання про виробництво курячих яєць в Англії й дорікнув міністрові сільського господарства: «Хотів би я переконати вас, що варто спробувати здолати труднощі замість просто використовувати їх як відмовки»</w:t>
      </w:r>
      <w:r>
        <w:rPr>
          <w:color w:val="000000"/>
          <w:spacing w:val="0"/>
          <w:w w:val="100"/>
          <w:shd w:fill="auto" w:val="clear"/>
          <w:vertAlign w:val="superscript"/>
          <w:lang w:val="uk-UA" w:eastAsia="uk-UA" w:bidi="uk-UA"/>
        </w:rPr>
        <w:t>466</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720" w:right="0"/>
        <w:jc w:val="both"/>
        <w:rPr/>
      </w:pPr>
      <w:r>
        <w:rPr>
          <w:color w:val="000000"/>
          <w:spacing w:val="0"/>
          <w:w w:val="100"/>
          <w:shd w:fill="auto" w:val="clear"/>
          <w:lang w:val="uk-UA" w:eastAsia="uk-UA" w:bidi="uk-UA"/>
        </w:rPr>
        <w:t>Один з лейтмотивів Черчилля протягом війни полягав у тому, що агресивні дії командування заслуговують на поблажливість. Трохи пізніше цього самого року він напише одному з командувачів, що «до будь-якої помилки під час боротьби з ворогом і до будь-якого свідчення щирого бажання діяти слід завжди ставитися поблажливо»</w:t>
      </w:r>
      <w:r>
        <w:rPr>
          <w:color w:val="000000"/>
          <w:spacing w:val="0"/>
          <w:w w:val="100"/>
          <w:shd w:fill="auto" w:val="clear"/>
          <w:vertAlign w:val="superscript"/>
          <w:lang w:val="uk-UA" w:eastAsia="uk-UA" w:bidi="uk-UA"/>
        </w:rPr>
        <w:t>467</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720" w:right="0"/>
        <w:jc w:val="both"/>
        <w:rPr/>
      </w:pPr>
      <w:r>
        <w:rPr>
          <w:color w:val="000000"/>
          <w:spacing w:val="0"/>
          <w:w w:val="100"/>
          <w:shd w:fill="auto" w:val="clear"/>
          <w:lang w:val="uk-UA" w:eastAsia="uk-UA" w:bidi="uk-UA"/>
        </w:rPr>
        <w:t xml:space="preserve">Також, на відміну від багатьох, Черчилль розумів, що воєнні дії, які не мають тактичного сенсу, інколи можуть, проте, принести користь зі стратегічних чи політичних причин. Черчилль знав, що у воєнний час армії майже завжди краще бути чимось зайнятою— наприклад, атакувати німців у Норвегії, як британці зробили тієї весни,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ніж не робити нічого, віддавши ініціативу ворогові. Він усвідомлював, що інколи це прагнення діяти важко буде виправдати у суто воєнному сенсі. «Не треба сперечатися про важливість бомбардувань Німеччини,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якось заявив він своєму авіаційному командуванню, </w:t>
      </w:r>
      <w:r>
        <w:rPr>
          <w:color w:val="000000"/>
          <w:spacing w:val="0"/>
          <w:w w:val="100"/>
          <w:shd w:fill="auto" w:val="clear"/>
          <w:lang w:val="en-US" w:eastAsia="en-US" w:bidi="en-US"/>
        </w:rPr>
        <w:t xml:space="preserve">— </w:t>
      </w:r>
      <w:r>
        <w:rPr>
          <w:color w:val="000000"/>
          <w:spacing w:val="0"/>
          <w:w w:val="100"/>
          <w:shd w:fill="auto" w:val="clear"/>
          <w:lang w:val="uk-UA" w:eastAsia="uk-UA" w:bidi="uk-UA"/>
        </w:rPr>
        <w:t>бо в мене з цього приводу власна думка, а саме: хоч вони й не мають вирішального значення, але це краще, ніж нічого»</w:t>
      </w:r>
      <w:r>
        <w:rPr>
          <w:color w:val="000000"/>
          <w:spacing w:val="0"/>
          <w:w w:val="100"/>
          <w:shd w:fill="auto" w:val="clear"/>
          <w:vertAlign w:val="superscript"/>
          <w:lang w:val="uk-UA" w:eastAsia="uk-UA" w:bidi="uk-UA"/>
        </w:rPr>
        <w:t>468</w:t>
      </w:r>
      <w:r>
        <w:rPr>
          <w:color w:val="000000"/>
          <w:spacing w:val="0"/>
          <w:w w:val="100"/>
          <w:shd w:fill="auto" w:val="clear"/>
          <w:lang w:val="uk-UA" w:eastAsia="uk-UA" w:bidi="uk-UA"/>
        </w:rPr>
        <w:t>.</w:t>
      </w:r>
    </w:p>
    <w:p>
      <w:pPr>
        <w:sectPr>
          <w:headerReference w:type="even" r:id="rId288"/>
          <w:headerReference w:type="default" r:id="rId289"/>
          <w:headerReference w:type="first" r:id="rId290"/>
          <w:footerReference w:type="even" r:id="rId291"/>
          <w:footerReference w:type="default" r:id="rId292"/>
          <w:footerReference w:type="first" r:id="rId293"/>
          <w:footnotePr>
            <w:numFmt w:val="upperRoman"/>
            <w:numStart w:val="6"/>
          </w:footnotePr>
          <w:type w:val="nextPage"/>
          <w:pgSz w:w="12200" w:h="17626"/>
          <w:pgMar w:left="1298" w:right="1351" w:gutter="0" w:header="0" w:top="1549" w:footer="163" w:bottom="590"/>
          <w:pgNumType w:start="112"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720" w:right="0"/>
        <w:jc w:val="both"/>
        <w:rPr/>
      </w:pPr>
      <w:r>
        <w:rPr>
          <w:color w:val="000000"/>
          <w:spacing w:val="0"/>
          <w:w w:val="100"/>
          <w:shd w:fill="auto" w:val="clear"/>
          <w:lang w:val="uk-UA" w:eastAsia="uk-UA" w:bidi="uk-UA"/>
        </w:rPr>
        <w:t>Черчилль також краще за багатьох розумів обмеженість мислення військових, а надто небезпечну тенденцію розглядати операції окремо від загального стратегічного контексту. На початку війни він попросив Чемберлена час від часу проводити наради, не запрошуючи на них генералів і адміралів. «Багато з того, що ми звалюємо на плечі наших командувачів, перебуває за межами</w:t>
      </w:r>
    </w:p>
    <w:p>
      <w:pPr>
        <w:pStyle w:val="Style21"/>
        <w:keepNext w:val="false"/>
        <w:keepLines w:val="false"/>
        <w:widowControl w:val="false"/>
        <w:shd w:val="clear" w:color="auto" w:fill="auto"/>
        <w:bidi w:val="0"/>
        <w:spacing w:lineRule="auto" w:line="278" w:before="0" w:after="0"/>
        <w:ind w:hanging="0" w:left="820" w:right="0"/>
        <w:jc w:val="both"/>
        <w:rPr/>
      </w:pPr>
      <w:r>
        <w:rPr>
          <w:color w:val="191D1E"/>
          <w:spacing w:val="0"/>
          <w:w w:val="100"/>
          <w:shd w:fill="auto" w:val="clear"/>
          <w:lang w:val="uk-UA" w:eastAsia="uk-UA" w:bidi="uk-UA"/>
        </w:rPr>
        <w:t xml:space="preserve">їхньої професійної сфери,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 ризикну запропонувати вам інколи обговорювати загальний стан без їхньої присутності. Я вважаю, що по багатьох пунктах ми не дістаємося до суті </w:t>
      </w:r>
      <w:r>
        <w:rPr>
          <w:b/>
          <w:bCs/>
          <w:color w:val="191D1E"/>
          <w:spacing w:val="0"/>
          <w:w w:val="100"/>
          <w:sz w:val="16"/>
          <w:szCs w:val="16"/>
          <w:shd w:fill="auto" w:val="clear"/>
          <w:lang w:val="en-US" w:eastAsia="en-US" w:bidi="en-US"/>
        </w:rPr>
        <w:t xml:space="preserve">469 </w:t>
      </w:r>
      <w:r>
        <w:rPr>
          <w:color w:val="191D1E"/>
          <w:spacing w:val="0"/>
          <w:w w:val="100"/>
          <w:shd w:fill="auto" w:val="clear"/>
          <w:lang w:val="uk-UA" w:eastAsia="uk-UA" w:bidi="uk-UA"/>
        </w:rPr>
        <w:t xml:space="preserve">справи»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firstLine="480" w:left="0" w:right="0"/>
        <w:jc w:val="both"/>
        <w:rPr/>
      </w:pPr>
      <w:r>
        <w:rPr>
          <w:color w:val="191D1E"/>
          <w:spacing w:val="0"/>
          <w:w w:val="100"/>
          <w:shd w:fill="auto" w:val="clear"/>
          <w:lang w:val="uk-UA" w:eastAsia="uk-UA" w:bidi="uk-UA"/>
        </w:rPr>
        <w:t xml:space="preserve">Досвід, отриманий під час Першої світової, а надто два терміни на посаді першого лорда Адміралтейства, подарували Черчиллеві змогу тонко відчувати всі підступи воєнної бюрократії. Він примушував підлеглих скорочувати кількість офіцерів, зайнятих адміністративною роботою, і переводити їх на посади, де вони могли воювати. У серпні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коли катастрофічно бракувало пілотів, він провів дивовижну роботу, «витиснувши» талановитих офіцерів Королівських впс з-за робочих столів до кабін літаків. «Природна схильність кожного командувача авіабази полягає в тому, щоб мати якомога більше </w:t>
      </w:r>
      <w:r>
        <w:rPr>
          <w:color w:val="000000"/>
          <w:spacing w:val="0"/>
          <w:w w:val="100"/>
          <w:shd w:fill="auto" w:val="clear"/>
          <w:lang w:val="uk-UA" w:eastAsia="uk-UA" w:bidi="uk-UA"/>
        </w:rPr>
        <w:t xml:space="preserve">підлеглих,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скептично заявив </w:t>
      </w:r>
      <w:r>
        <w:rPr>
          <w:color w:val="191D1E"/>
          <w:spacing w:val="0"/>
          <w:w w:val="100"/>
          <w:shd w:fill="auto" w:val="clear"/>
          <w:lang w:val="uk-UA" w:eastAsia="uk-UA" w:bidi="uk-UA"/>
        </w:rPr>
        <w:t>він спільни</w:t>
        <w:softHyphen/>
        <w:t xml:space="preserve">кам впс.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Адмірали </w:t>
      </w:r>
      <w:r>
        <w:rPr>
          <w:color w:val="000000"/>
          <w:spacing w:val="0"/>
          <w:w w:val="100"/>
          <w:shd w:fill="auto" w:val="clear"/>
          <w:lang w:val="uk-UA" w:eastAsia="uk-UA" w:bidi="uk-UA"/>
        </w:rPr>
        <w:t>поводяться точнісінько так само. Хоч як ре</w:t>
      </w:r>
      <w:r>
        <w:rPr>
          <w:color w:val="191D1E"/>
          <w:spacing w:val="0"/>
          <w:w w:val="100"/>
          <w:shd w:fill="auto" w:val="clear"/>
          <w:lang w:val="uk-UA" w:eastAsia="uk-UA" w:bidi="uk-UA"/>
        </w:rPr>
        <w:t xml:space="preserve">тельно не перевіряй, </w:t>
      </w:r>
      <w:r>
        <w:rPr>
          <w:color w:val="000000"/>
          <w:spacing w:val="0"/>
          <w:w w:val="100"/>
          <w:shd w:fill="auto" w:val="clear"/>
          <w:lang w:val="uk-UA" w:eastAsia="uk-UA" w:bidi="uk-UA"/>
        </w:rPr>
        <w:t xml:space="preserve">варто лише завітати за кілька тижнів, </w:t>
      </w:r>
      <w:r>
        <w:rPr>
          <w:color w:val="191D1E"/>
          <w:spacing w:val="0"/>
          <w:w w:val="100"/>
          <w:shd w:fill="auto" w:val="clear"/>
          <w:lang w:val="uk-UA" w:eastAsia="uk-UA" w:bidi="uk-UA"/>
        </w:rPr>
        <w:t xml:space="preserve">аби </w:t>
      </w:r>
      <w:r>
        <w:rPr>
          <w:color w:val="000000"/>
          <w:spacing w:val="0"/>
          <w:w w:val="100"/>
          <w:shd w:fill="auto" w:val="clear"/>
          <w:lang w:val="uk-UA" w:eastAsia="uk-UA" w:bidi="uk-UA"/>
        </w:rPr>
        <w:t>по</w:t>
      </w:r>
      <w:r>
        <w:rPr>
          <w:color w:val="191D1E"/>
          <w:spacing w:val="0"/>
          <w:w w:val="100"/>
          <w:shd w:fill="auto" w:val="clear"/>
          <w:lang w:val="uk-UA" w:eastAsia="uk-UA" w:bidi="uk-UA"/>
        </w:rPr>
        <w:t xml:space="preserve">бачити, </w:t>
      </w:r>
      <w:r>
        <w:rPr>
          <w:color w:val="000000"/>
          <w:spacing w:val="0"/>
          <w:w w:val="100"/>
          <w:shd w:fill="auto" w:val="clear"/>
          <w:lang w:val="uk-UA" w:eastAsia="uk-UA" w:bidi="uk-UA"/>
        </w:rPr>
        <w:t>скільки сальця наросло»</w:t>
      </w:r>
      <w:r>
        <w:rPr>
          <w:color w:val="000000"/>
          <w:spacing w:val="0"/>
          <w:w w:val="100"/>
          <w:shd w:fill="auto" w:val="clear"/>
          <w:vertAlign w:val="superscript"/>
          <w:lang w:val="uk-UA" w:eastAsia="uk-UA" w:bidi="uk-UA"/>
        </w:rPr>
        <w:t>470</w:t>
      </w:r>
      <w:r>
        <w:rPr>
          <w:color w:val="000000"/>
          <w:spacing w:val="0"/>
          <w:w w:val="100"/>
          <w:shd w:fill="auto" w:val="clear"/>
          <w:lang w:val="uk-UA" w:eastAsia="uk-UA" w:bidi="uk-UA"/>
        </w:rPr>
        <w:t>.</w:t>
      </w:r>
    </w:p>
    <w:p>
      <w:pPr>
        <w:sectPr>
          <w:headerReference w:type="even" r:id="rId294"/>
          <w:headerReference w:type="default" r:id="rId295"/>
          <w:headerReference w:type="first" r:id="rId296"/>
          <w:footerReference w:type="even" r:id="rId297"/>
          <w:footerReference w:type="default" r:id="rId298"/>
          <w:footerReference w:type="first" r:id="rId299"/>
          <w:footnotePr>
            <w:numFmt w:val="upperRoman"/>
            <w:numStart w:val="6"/>
          </w:footnotePr>
          <w:type w:val="nextPage"/>
          <w:pgSz w:w="12200" w:h="17626"/>
          <w:pgMar w:left="1298" w:right="1351" w:gutter="0" w:header="0" w:top="1549" w:footer="163" w:bottom="590"/>
          <w:pgNumType w:start="114"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480" w:left="0" w:right="0"/>
        <w:jc w:val="both"/>
        <w:rPr/>
      </w:pP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тих випадках, коли генерали могли послатися на справжню </w:t>
      </w:r>
      <w:r>
        <w:rPr>
          <w:color w:val="191D1E"/>
          <w:spacing w:val="0"/>
          <w:w w:val="100"/>
          <w:shd w:fill="auto" w:val="clear"/>
          <w:lang w:val="uk-UA" w:eastAsia="uk-UA" w:bidi="uk-UA"/>
        </w:rPr>
        <w:t xml:space="preserve">воєнну </w:t>
      </w:r>
      <w:r>
        <w:rPr>
          <w:color w:val="000000"/>
          <w:spacing w:val="0"/>
          <w:w w:val="100"/>
          <w:shd w:fill="auto" w:val="clear"/>
          <w:lang w:val="uk-UA" w:eastAsia="uk-UA" w:bidi="uk-UA"/>
        </w:rPr>
        <w:t xml:space="preserve">необхідність, він дослухався до них. Протягом </w:t>
      </w:r>
      <w:r>
        <w:rPr>
          <w:color w:val="191D1E"/>
          <w:spacing w:val="0"/>
          <w:w w:val="100"/>
          <w:shd w:fill="auto" w:val="clear"/>
          <w:lang w:val="uk-UA" w:eastAsia="uk-UA" w:bidi="uk-UA"/>
        </w:rPr>
        <w:t xml:space="preserve">перших тижнів </w:t>
      </w:r>
      <w:r>
        <w:rPr>
          <w:color w:val="000000"/>
          <w:spacing w:val="0"/>
          <w:w w:val="100"/>
          <w:shd w:fill="auto" w:val="clear"/>
          <w:lang w:val="uk-UA" w:eastAsia="uk-UA" w:bidi="uk-UA"/>
        </w:rPr>
        <w:t xml:space="preserve">його прем’єрства, у травні й червні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 xml:space="preserve">року, коли він був </w:t>
      </w:r>
      <w:r>
        <w:rPr>
          <w:color w:val="191D1E"/>
          <w:spacing w:val="0"/>
          <w:w w:val="100"/>
          <w:shd w:fill="auto" w:val="clear"/>
          <w:lang w:val="uk-UA" w:eastAsia="uk-UA" w:bidi="uk-UA"/>
        </w:rPr>
        <w:t xml:space="preserve">під посиленим </w:t>
      </w:r>
      <w:r>
        <w:rPr>
          <w:color w:val="000000"/>
          <w:spacing w:val="0"/>
          <w:w w:val="100"/>
          <w:shd w:fill="auto" w:val="clear"/>
          <w:lang w:val="uk-UA" w:eastAsia="uk-UA" w:bidi="uk-UA"/>
        </w:rPr>
        <w:t xml:space="preserve">тиском французів, які вимагали </w:t>
      </w:r>
      <w:r>
        <w:rPr>
          <w:color w:val="191D1E"/>
          <w:spacing w:val="0"/>
          <w:w w:val="100"/>
          <w:shd w:fill="auto" w:val="clear"/>
          <w:lang w:val="uk-UA" w:eastAsia="uk-UA" w:bidi="uk-UA"/>
        </w:rPr>
        <w:t xml:space="preserve">відрядити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Франції більше </w:t>
      </w:r>
      <w:r>
        <w:rPr>
          <w:color w:val="000000"/>
          <w:spacing w:val="0"/>
          <w:w w:val="100"/>
          <w:shd w:fill="auto" w:val="clear"/>
          <w:lang w:val="uk-UA" w:eastAsia="uk-UA" w:bidi="uk-UA"/>
        </w:rPr>
        <w:t xml:space="preserve">винищувачів, а дехто стверджував, що це стане </w:t>
      </w:r>
      <w:r>
        <w:rPr>
          <w:color w:val="191D1E"/>
          <w:spacing w:val="0"/>
          <w:w w:val="100"/>
          <w:shd w:fill="auto" w:val="clear"/>
          <w:lang w:val="uk-UA" w:eastAsia="uk-UA" w:bidi="uk-UA"/>
        </w:rPr>
        <w:t xml:space="preserve">вирішальним для </w:t>
      </w:r>
      <w:r>
        <w:rPr>
          <w:color w:val="000000"/>
          <w:spacing w:val="0"/>
          <w:w w:val="100"/>
          <w:shd w:fill="auto" w:val="clear"/>
          <w:lang w:val="uk-UA" w:eastAsia="uk-UA" w:bidi="uk-UA"/>
        </w:rPr>
        <w:t xml:space="preserve">ходу війни, Черчилль натомість узяв </w:t>
      </w:r>
      <w:r>
        <w:rPr>
          <w:color w:val="191D1E"/>
          <w:spacing w:val="0"/>
          <w:w w:val="100"/>
          <w:shd w:fill="auto" w:val="clear"/>
          <w:lang w:val="uk-UA" w:eastAsia="uk-UA" w:bidi="uk-UA"/>
        </w:rPr>
        <w:t>до уваги думку авіаційного командування'</w:t>
      </w:r>
      <w:r>
        <w:rPr>
          <w:color w:val="000000"/>
          <w:spacing w:val="0"/>
          <w:w w:val="100"/>
          <w:shd w:fill="auto" w:val="clear"/>
          <w:lang w:val="uk-UA" w:eastAsia="uk-UA" w:bidi="uk-UA"/>
        </w:rPr>
        <w:t xml:space="preserve">й відмовився це робити. У ретроспек- </w:t>
      </w:r>
      <w:r>
        <w:rPr>
          <w:color w:val="191D1E"/>
          <w:spacing w:val="0"/>
          <w:w w:val="100"/>
          <w:shd w:fill="auto" w:val="clear"/>
          <w:lang w:val="uk-UA" w:eastAsia="uk-UA" w:bidi="uk-UA"/>
        </w:rPr>
        <w:t xml:space="preserve">тиві, писав Стівен </w:t>
      </w:r>
      <w:r>
        <w:rPr>
          <w:color w:val="000000"/>
          <w:spacing w:val="0"/>
          <w:w w:val="100"/>
          <w:shd w:fill="auto" w:val="clear"/>
          <w:lang w:val="uk-UA" w:eastAsia="uk-UA" w:bidi="uk-UA"/>
        </w:rPr>
        <w:t xml:space="preserve">Бангі, «це рішення було, безумовно, </w:t>
      </w:r>
      <w:r>
        <w:rPr>
          <w:color w:val="191D1E"/>
          <w:spacing w:val="0"/>
          <w:w w:val="100"/>
          <w:shd w:fill="auto" w:val="clear"/>
          <w:lang w:val="uk-UA" w:eastAsia="uk-UA" w:bidi="uk-UA"/>
        </w:rPr>
        <w:t>правиль</w:t>
        <w:softHyphen/>
        <w:t xml:space="preserve">ним. Винищувачі не </w:t>
      </w:r>
      <w:r>
        <w:rPr>
          <w:color w:val="000000"/>
          <w:spacing w:val="0"/>
          <w:w w:val="100"/>
          <w:shd w:fill="auto" w:val="clear"/>
          <w:lang w:val="uk-UA" w:eastAsia="uk-UA" w:bidi="uk-UA"/>
        </w:rPr>
        <w:t xml:space="preserve">змогли би </w:t>
      </w:r>
      <w:r>
        <w:rPr>
          <w:color w:val="191D1E"/>
          <w:spacing w:val="0"/>
          <w:w w:val="100"/>
          <w:shd w:fill="auto" w:val="clear"/>
          <w:lang w:val="uk-UA" w:eastAsia="uk-UA" w:bidi="uk-UA"/>
        </w:rPr>
        <w:t>змінити ситуацію у Франції, але для Британії вони були конче важливі»</w:t>
      </w:r>
      <w:r>
        <w:rPr>
          <w:color w:val="191D1E"/>
          <w:spacing w:val="0"/>
          <w:w w:val="100"/>
          <w:shd w:fill="auto" w:val="clear"/>
          <w:vertAlign w:val="superscript"/>
          <w:lang w:val="uk-UA" w:eastAsia="uk-UA" w:bidi="uk-UA"/>
        </w:rPr>
        <w:t>471</w:t>
      </w:r>
      <w:r>
        <w:rPr>
          <w:color w:val="191D1E"/>
          <w:spacing w:val="0"/>
          <w:w w:val="100"/>
          <w:shd w:fill="auto" w:val="clear"/>
          <w:lang w:val="uk-UA" w:eastAsia="uk-UA" w:bidi="uk-UA"/>
        </w:rPr>
        <w:t xml:space="preserve">. Це доведе Битва за Британію, яка розпочнеться влітку того самого року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у кульмінаційний період Черчиллевої біографії.</w:t>
      </w:r>
    </w:p>
    <w:p>
      <w:pPr>
        <w:pStyle w:val="11"/>
        <w:keepNext w:val="true"/>
        <w:keepLines/>
        <w:widowControl w:val="false"/>
        <w:shd w:val="clear" w:color="auto" w:fill="auto"/>
        <w:bidi w:val="0"/>
        <w:spacing w:lineRule="auto" w:line="240" w:before="0" w:after="280"/>
        <w:ind w:firstLine="820" w:left="0" w:right="0"/>
        <w:jc w:val="left"/>
        <w:rPr/>
      </w:pPr>
      <w:bookmarkStart w:id="26" w:name="_toc5009"/>
      <w:bookmarkStart w:id="27" w:name="bookmark38"/>
      <w:bookmarkEnd w:id="26"/>
      <w:r>
        <w:rPr>
          <w:b/>
          <w:bCs/>
          <w:spacing w:val="0"/>
          <w:w w:val="100"/>
          <w:sz w:val="46"/>
          <w:szCs w:val="46"/>
          <w:shd w:fill="auto" w:val="clear"/>
          <w:lang w:val="en-US" w:eastAsia="en-US" w:bidi="en-US"/>
        </w:rPr>
        <w:t xml:space="preserve">7 </w:t>
      </w:r>
      <w:r>
        <w:rPr>
          <w:spacing w:val="0"/>
          <w:w w:val="100"/>
          <w:shd w:fill="auto" w:val="clear"/>
          <w:lang w:val="uk-UA" w:eastAsia="uk-UA" w:bidi="uk-UA"/>
        </w:rPr>
        <w:t>Війна з Німеччиною, звернення до Америки</w:t>
      </w:r>
      <w:bookmarkEnd w:id="27"/>
    </w:p>
    <w:p>
      <w:pPr>
        <w:pStyle w:val="Style22"/>
        <w:keepNext w:val="false"/>
        <w:keepLines w:val="false"/>
        <w:widowControl w:val="false"/>
        <w:shd w:val="clear" w:color="auto" w:fill="auto"/>
        <w:bidi w:val="0"/>
        <w:spacing w:lineRule="auto" w:line="240" w:before="0" w:after="2040"/>
        <w:ind w:hanging="0" w:left="1720" w:right="0"/>
        <w:jc w:val="left"/>
        <w:rPr>
          <w:sz w:val="26"/>
          <w:szCs w:val="26"/>
        </w:rPr>
      </w:pPr>
      <w:r>
        <w:rPr>
          <w:rFonts w:eastAsia="Arial" w:cs="Arial" w:ascii="Arial" w:hAnsi="Arial"/>
          <w:i/>
          <w:iCs/>
          <w:color w:val="000000"/>
          <w:spacing w:val="0"/>
          <w:w w:val="100"/>
          <w:sz w:val="26"/>
          <w:szCs w:val="26"/>
          <w:shd w:fill="auto" w:val="clear"/>
          <w:lang w:val="en-US" w:eastAsia="en-US" w:bidi="en-US"/>
        </w:rPr>
        <w:t>1940-1941</w:t>
      </w:r>
    </w:p>
    <w:p>
      <w:pPr>
        <w:pStyle w:val="Style21"/>
        <w:keepNext w:val="false"/>
        <w:keepLines w:val="false"/>
        <w:widowControl w:val="false"/>
        <w:shd w:val="clear" w:color="auto" w:fill="auto"/>
        <w:bidi w:val="0"/>
        <w:spacing w:before="0" w:after="0"/>
        <w:ind w:hanging="0" w:left="940" w:right="0"/>
        <w:jc w:val="left"/>
        <w:rPr/>
      </w:pPr>
      <w:r>
        <w:rPr>
          <w:rFonts w:eastAsia="Arial" w:cs="Arial" w:ascii="Arial" w:hAnsi="Arial"/>
          <w:color w:val="000000"/>
          <w:spacing w:val="0"/>
          <w:w w:val="100"/>
          <w:szCs w:val="136"/>
          <w:shd w:fill="auto" w:val="clear"/>
          <w:lang w:val="uk-UA" w:eastAsia="uk-UA" w:bidi="uk-UA"/>
        </w:rPr>
        <w:t>В</w:t>
      </w:r>
      <w:r>
        <w:rPr>
          <w:color w:val="191D1E"/>
          <w:spacing w:val="0"/>
          <w:w w:val="100"/>
          <w:shd w:fill="auto" w:val="clear"/>
          <w:lang w:val="uk-UA" w:eastAsia="uk-UA" w:bidi="uk-UA"/>
        </w:rPr>
        <w:t xml:space="preserve">осьмого серпня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 xml:space="preserve">року Герман </w:t>
      </w:r>
      <w:r>
        <w:rPr>
          <w:color w:val="191D1E"/>
          <w:spacing w:val="0"/>
          <w:w w:val="100"/>
          <w:shd w:fill="auto" w:val="clear"/>
          <w:lang w:val="uk-UA" w:eastAsia="uk-UA" w:bidi="uk-UA"/>
        </w:rPr>
        <w:t xml:space="preserve">Герінг, командувач Люфт- </w:t>
      </w:r>
      <w:r>
        <w:rPr>
          <w:color w:val="000000"/>
          <w:spacing w:val="0"/>
          <w:w w:val="100"/>
          <w:shd w:fill="auto" w:val="clear"/>
          <w:lang w:val="uk-UA" w:eastAsia="uk-UA" w:bidi="uk-UA"/>
        </w:rPr>
        <w:t xml:space="preserve">ваффе, </w:t>
      </w:r>
      <w:r>
        <w:rPr>
          <w:color w:val="191D1E"/>
          <w:spacing w:val="0"/>
          <w:w w:val="100"/>
          <w:shd w:fill="auto" w:val="clear"/>
          <w:lang w:val="uk-UA" w:eastAsia="uk-UA" w:bidi="uk-UA"/>
        </w:rPr>
        <w:t xml:space="preserve">військово-повітряних сил Німеччини, напучував підлеглих перед </w:t>
      </w:r>
      <w:r>
        <w:rPr>
          <w:color w:val="000000"/>
          <w:spacing w:val="0"/>
          <w:w w:val="100"/>
          <w:shd w:fill="auto" w:val="clear"/>
          <w:lang w:val="uk-UA" w:eastAsia="uk-UA" w:bidi="uk-UA"/>
        </w:rPr>
        <w:t xml:space="preserve">початком операції </w:t>
      </w:r>
      <w:r>
        <w:rPr>
          <w:color w:val="191D1E"/>
          <w:spacing w:val="0"/>
          <w:w w:val="100"/>
          <w:shd w:fill="auto" w:val="clear"/>
          <w:lang w:val="uk-UA" w:eastAsia="uk-UA" w:bidi="uk-UA"/>
        </w:rPr>
        <w:t>«Адлер». Він заявив:</w:t>
      </w:r>
    </w:p>
    <w:p>
      <w:pPr>
        <w:pStyle w:val="Style21"/>
        <w:keepNext w:val="false"/>
        <w:keepLines w:val="false"/>
        <w:widowControl w:val="false"/>
        <w:shd w:val="clear" w:color="auto" w:fill="auto"/>
        <w:bidi w:val="0"/>
        <w:spacing w:before="0" w:after="0"/>
        <w:ind w:hanging="0" w:left="820" w:right="0"/>
        <w:jc w:val="both"/>
        <w:rPr/>
      </w:pPr>
      <w:r>
        <w:rPr>
          <w:color w:val="191D1E"/>
          <w:spacing w:val="0"/>
          <w:w w:val="100"/>
          <w:shd w:fill="auto" w:val="clear"/>
          <w:lang w:val="uk-UA" w:eastAsia="uk-UA" w:bidi="uk-UA"/>
        </w:rPr>
        <w:t>«Уже незабаром ви проженете з неба британську авіацію! Хайль Гітлер!»</w:t>
      </w:r>
      <w:r>
        <w:rPr>
          <w:color w:val="191D1E"/>
          <w:spacing w:val="0"/>
          <w:w w:val="100"/>
          <w:shd w:fill="auto" w:val="clear"/>
          <w:vertAlign w:val="superscript"/>
          <w:lang w:val="uk-UA" w:eastAsia="uk-UA" w:bidi="uk-UA"/>
        </w:rPr>
        <w:t>472</w:t>
      </w:r>
      <w:r>
        <w:rPr>
          <w:color w:val="191D1E"/>
          <w:spacing w:val="0"/>
          <w:w w:val="100"/>
          <w:shd w:fill="auto" w:val="clear"/>
          <w:lang w:val="uk-UA" w:eastAsia="uk-UA" w:bidi="uk-UA"/>
        </w:rPr>
        <w:t>. Британська розвідка перехопила цей наказ, інформа</w:t>
      </w:r>
      <w:r>
        <w:rPr>
          <w:color w:val="000000"/>
          <w:spacing w:val="0"/>
          <w:w w:val="100"/>
          <w:shd w:fill="auto" w:val="clear"/>
          <w:lang w:val="uk-UA" w:eastAsia="uk-UA" w:bidi="uk-UA"/>
        </w:rPr>
        <w:t>цію</w:t>
      </w:r>
    </w:p>
    <w:p>
      <w:pPr>
        <w:pStyle w:val="Style21"/>
        <w:keepNext w:val="false"/>
        <w:keepLines w:val="false"/>
        <w:widowControl w:val="false"/>
        <w:shd w:val="clear" w:color="auto" w:fill="auto"/>
        <w:bidi w:val="0"/>
        <w:spacing w:lineRule="auto" w:line="240" w:before="0" w:after="0"/>
        <w:ind w:firstLine="820" w:left="0" w:right="0"/>
        <w:jc w:val="left"/>
        <w:rPr/>
      </w:pPr>
      <w:r>
        <w:rPr>
          <w:color w:val="000000"/>
          <w:spacing w:val="0"/>
          <w:w w:val="100"/>
          <w:shd w:fill="auto" w:val="clear"/>
          <w:lang w:val="uk-UA" w:eastAsia="uk-UA" w:bidi="uk-UA"/>
        </w:rPr>
        <w:t xml:space="preserve">отримав </w:t>
      </w:r>
      <w:r>
        <w:rPr>
          <w:color w:val="191D1E"/>
          <w:spacing w:val="0"/>
          <w:w w:val="100"/>
          <w:shd w:fill="auto" w:val="clear"/>
          <w:lang w:val="uk-UA" w:eastAsia="uk-UA" w:bidi="uk-UA"/>
        </w:rPr>
        <w:t>Черчилль.</w:t>
      </w:r>
    </w:p>
    <w:p>
      <w:pPr>
        <w:pStyle w:val="Style21"/>
        <w:keepNext w:val="false"/>
        <w:keepLines w:val="false"/>
        <w:widowControl w:val="false"/>
        <w:shd w:val="clear" w:color="auto" w:fill="auto"/>
        <w:bidi w:val="0"/>
        <w:spacing w:lineRule="auto" w:line="240" w:before="0" w:after="0"/>
        <w:ind w:hanging="0" w:left="1280" w:right="0"/>
        <w:jc w:val="left"/>
        <w:rPr/>
      </w:pPr>
      <w:r>
        <w:rPr>
          <w:color w:val="191D1E"/>
          <w:spacing w:val="0"/>
          <w:w w:val="100"/>
          <w:shd w:fill="auto" w:val="clear"/>
          <w:lang w:val="uk-UA" w:eastAsia="uk-UA" w:bidi="uk-UA"/>
        </w:rPr>
        <w:t>Вирушаючи на бій, командувачі Люфтваффе вважали, що по-</w:t>
      </w:r>
    </w:p>
    <w:p>
      <w:pPr>
        <w:pStyle w:val="Style21"/>
        <w:keepNext w:val="false"/>
        <w:keepLines w:val="false"/>
        <w:widowControl w:val="false"/>
        <w:shd w:val="clear" w:color="auto" w:fill="auto"/>
        <w:bidi w:val="0"/>
        <w:spacing w:lineRule="auto" w:line="240" w:before="0" w:after="0"/>
        <w:ind w:firstLine="820" w:left="0" w:right="0"/>
        <w:jc w:val="left"/>
        <w:rPr/>
      </w:pPr>
      <w:r>
        <w:rPr>
          <w:color w:val="000000"/>
          <w:spacing w:val="0"/>
          <w:w w:val="100"/>
          <w:shd w:fill="auto" w:val="clear"/>
          <w:lang w:val="uk-UA" w:eastAsia="uk-UA" w:bidi="uk-UA"/>
        </w:rPr>
        <w:t xml:space="preserve">вітряна кампанія </w:t>
      </w:r>
      <w:r>
        <w:rPr>
          <w:color w:val="191D1E"/>
          <w:spacing w:val="0"/>
          <w:w w:val="100"/>
          <w:shd w:fill="auto" w:val="clear"/>
          <w:lang w:val="uk-UA" w:eastAsia="uk-UA" w:bidi="uk-UA"/>
        </w:rPr>
        <w:t xml:space="preserve">успішно </w:t>
      </w:r>
      <w:r>
        <w:rPr>
          <w:color w:val="000000"/>
          <w:spacing w:val="0"/>
          <w:w w:val="100"/>
          <w:shd w:fill="auto" w:val="clear"/>
          <w:lang w:val="uk-UA" w:eastAsia="uk-UA" w:bidi="uk-UA"/>
        </w:rPr>
        <w:t xml:space="preserve">завершиться </w:t>
      </w:r>
      <w:r>
        <w:rPr>
          <w:color w:val="191D1E"/>
          <w:spacing w:val="0"/>
          <w:w w:val="100"/>
          <w:shd w:fill="auto" w:val="clear"/>
          <w:lang w:val="uk-UA" w:eastAsia="uk-UA" w:bidi="uk-UA"/>
        </w:rPr>
        <w:t xml:space="preserve">вже за </w:t>
      </w:r>
      <w:r>
        <w:rPr>
          <w:color w:val="191D1E"/>
          <w:spacing w:val="0"/>
          <w:w w:val="100"/>
          <w:shd w:fill="auto" w:val="clear"/>
          <w:lang w:val="en-US" w:eastAsia="en-US" w:bidi="en-US"/>
        </w:rPr>
        <w:t xml:space="preserve">2-4 </w:t>
      </w:r>
      <w:r>
        <w:rPr>
          <w:color w:val="191D1E"/>
          <w:spacing w:val="0"/>
          <w:w w:val="100"/>
          <w:shd w:fill="auto" w:val="clear"/>
          <w:lang w:val="uk-UA" w:eastAsia="uk-UA" w:bidi="uk-UA"/>
        </w:rPr>
        <w:t>тижні</w:t>
      </w:r>
      <w:r>
        <w:rPr>
          <w:color w:val="191D1E"/>
          <w:spacing w:val="0"/>
          <w:w w:val="100"/>
          <w:shd w:fill="auto" w:val="clear"/>
          <w:vertAlign w:val="superscript"/>
          <w:lang w:val="uk-UA" w:eastAsia="uk-UA" w:bidi="uk-UA"/>
        </w:rPr>
        <w:t>473</w:t>
      </w:r>
      <w:r>
        <w:rPr>
          <w:color w:val="191D1E"/>
          <w:spacing w:val="0"/>
          <w:w w:val="100"/>
          <w:shd w:fill="auto" w:val="clear"/>
          <w:lang w:val="uk-UA" w:eastAsia="uk-UA" w:bidi="uk-UA"/>
        </w:rPr>
        <w:t xml:space="preserve">. Зараз </w:t>
      </w:r>
      <w:r>
        <w:rPr>
          <w:color w:val="000000"/>
          <w:spacing w:val="0"/>
          <w:w w:val="100"/>
          <w:shd w:fill="auto" w:val="clear"/>
          <w:lang w:val="uk-UA" w:eastAsia="uk-UA" w:bidi="uk-UA"/>
        </w:rPr>
        <w:t>це</w:t>
      </w:r>
    </w:p>
    <w:p>
      <w:pPr>
        <w:pStyle w:val="Style21"/>
        <w:keepNext w:val="false"/>
        <w:keepLines w:val="false"/>
        <w:widowControl w:val="false"/>
        <w:shd w:val="clear" w:color="auto" w:fill="auto"/>
        <w:bidi w:val="0"/>
        <w:spacing w:lineRule="auto" w:line="240" w:before="0" w:after="0"/>
        <w:ind w:firstLine="820" w:left="0" w:right="0"/>
        <w:jc w:val="left"/>
        <w:rPr/>
      </w:pPr>
      <w:r>
        <w:rPr>
          <w:color w:val="000000"/>
          <w:spacing w:val="0"/>
          <w:w w:val="100"/>
          <w:shd w:fill="auto" w:val="clear"/>
          <w:lang w:val="uk-UA" w:eastAsia="uk-UA" w:bidi="uk-UA"/>
        </w:rPr>
        <w:t xml:space="preserve">здається самовпевненістю, але на той </w:t>
      </w:r>
      <w:r>
        <w:rPr>
          <w:color w:val="191D1E"/>
          <w:spacing w:val="0"/>
          <w:w w:val="100"/>
          <w:shd w:fill="auto" w:val="clear"/>
          <w:lang w:val="uk-UA" w:eastAsia="uk-UA" w:bidi="uk-UA"/>
        </w:rPr>
        <w:t>момент цілком відповіда</w:t>
      </w:r>
      <w:r>
        <w:rPr>
          <w:color w:val="000000"/>
          <w:spacing w:val="0"/>
          <w:w w:val="100"/>
          <w:shd w:fill="auto" w:val="clear"/>
          <w:lang w:val="uk-UA" w:eastAsia="uk-UA" w:bidi="uk-UA"/>
        </w:rPr>
        <w:t>ло низці</w:t>
      </w:r>
    </w:p>
    <w:p>
      <w:pPr>
        <w:pStyle w:val="Style21"/>
        <w:keepNext w:val="false"/>
        <w:keepLines w:val="false"/>
        <w:widowControl w:val="false"/>
        <w:shd w:val="clear" w:color="auto" w:fill="auto"/>
        <w:bidi w:val="0"/>
        <w:spacing w:lineRule="auto" w:line="283" w:before="0" w:after="0"/>
        <w:ind w:hanging="0" w:left="820" w:right="0"/>
        <w:jc w:val="left"/>
        <w:rPr/>
      </w:pPr>
      <w:r>
        <w:rPr>
          <w:color w:val="191D1E"/>
          <w:spacing w:val="0"/>
          <w:w w:val="100"/>
          <w:shd w:fill="auto" w:val="clear"/>
          <w:lang w:val="uk-UA" w:eastAsia="uk-UA" w:bidi="uk-UA"/>
        </w:rPr>
        <w:t xml:space="preserve">нещодавніх </w:t>
      </w:r>
      <w:r>
        <w:rPr>
          <w:color w:val="000000"/>
          <w:spacing w:val="0"/>
          <w:w w:val="100"/>
          <w:shd w:fill="auto" w:val="clear"/>
          <w:lang w:val="uk-UA" w:eastAsia="uk-UA" w:bidi="uk-UA"/>
        </w:rPr>
        <w:t xml:space="preserve">Гітлерових </w:t>
      </w:r>
      <w:r>
        <w:rPr>
          <w:color w:val="191D1E"/>
          <w:spacing w:val="0"/>
          <w:w w:val="100"/>
          <w:shd w:fill="auto" w:val="clear"/>
          <w:lang w:val="uk-UA" w:eastAsia="uk-UA" w:bidi="uk-UA"/>
        </w:rPr>
        <w:t>легких перемог у Польщі, Голлан</w:t>
      </w:r>
      <w:r>
        <w:rPr>
          <w:color w:val="000000"/>
          <w:spacing w:val="0"/>
          <w:w w:val="100"/>
          <w:shd w:fill="auto" w:val="clear"/>
          <w:lang w:val="uk-UA" w:eastAsia="uk-UA" w:bidi="uk-UA"/>
        </w:rPr>
        <w:t xml:space="preserve">дії, Бельгії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Франції. </w:t>
      </w:r>
      <w:r>
        <w:rPr>
          <w:color w:val="191D1E"/>
          <w:spacing w:val="0"/>
          <w:w w:val="100"/>
          <w:shd w:fill="auto" w:val="clear"/>
          <w:lang w:val="uk-UA" w:eastAsia="uk-UA" w:bidi="uk-UA"/>
        </w:rPr>
        <w:t xml:space="preserve">Багатьом здавалося,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Німеччину не зупинити. </w:t>
      </w:r>
      <w:r>
        <w:rPr>
          <w:color w:val="000000"/>
          <w:spacing w:val="0"/>
          <w:w w:val="100"/>
          <w:shd w:fill="auto" w:val="clear"/>
          <w:lang w:val="uk-UA" w:eastAsia="uk-UA" w:bidi="uk-UA"/>
        </w:rPr>
        <w:t xml:space="preserve">Посол </w:t>
      </w:r>
      <w:r>
        <w:rPr>
          <w:color w:val="191D1E"/>
          <w:spacing w:val="0"/>
          <w:w w:val="100"/>
          <w:shd w:fill="auto" w:val="clear"/>
          <w:lang w:val="uk-UA" w:eastAsia="uk-UA" w:bidi="uk-UA"/>
        </w:rPr>
        <w:t xml:space="preserve">Кеннеді в телеграмі, надісланій у Держдепартамент, зазначав: якщо в Німеччині стільки літаків, скільки вона каже, то </w:t>
      </w:r>
      <w:r>
        <w:rPr>
          <w:color w:val="000000"/>
          <w:spacing w:val="0"/>
          <w:w w:val="100"/>
          <w:shd w:fill="auto" w:val="clear"/>
          <w:lang w:val="uk-UA" w:eastAsia="uk-UA" w:bidi="uk-UA"/>
        </w:rPr>
        <w:t xml:space="preserve">королівські впс </w:t>
      </w:r>
      <w:r>
        <w:rPr>
          <w:color w:val="191D1E"/>
          <w:spacing w:val="0"/>
          <w:w w:val="100"/>
          <w:shd w:fill="auto" w:val="clear"/>
          <w:lang w:val="uk-UA" w:eastAsia="uk-UA" w:bidi="uk-UA"/>
        </w:rPr>
        <w:t xml:space="preserve">німці </w:t>
      </w:r>
      <w:r>
        <w:rPr>
          <w:color w:val="000000"/>
          <w:spacing w:val="0"/>
          <w:w w:val="100"/>
          <w:shd w:fill="auto" w:val="clear"/>
          <w:lang w:val="uk-UA" w:eastAsia="uk-UA" w:bidi="uk-UA"/>
        </w:rPr>
        <w:t xml:space="preserve">просто </w:t>
      </w:r>
      <w:r>
        <w:rPr>
          <w:color w:val="191D1E"/>
          <w:spacing w:val="0"/>
          <w:w w:val="100"/>
          <w:shd w:fill="auto" w:val="clear"/>
          <w:lang w:val="uk-UA" w:eastAsia="uk-UA" w:bidi="uk-UA"/>
        </w:rPr>
        <w:t xml:space="preserve">розчавлять, після чого поразка Бри- </w:t>
      </w:r>
      <w:r>
        <w:rPr>
          <w:b/>
          <w:bCs/>
          <w:color w:val="000000"/>
          <w:spacing w:val="0"/>
          <w:w w:val="100"/>
          <w:sz w:val="16"/>
          <w:szCs w:val="16"/>
          <w:shd w:fill="auto" w:val="clear"/>
          <w:lang w:val="en-US" w:eastAsia="en-US" w:bidi="en-US"/>
        </w:rPr>
        <w:t xml:space="preserve">••• </w:t>
      </w:r>
      <w:r>
        <w:rPr>
          <w:b/>
          <w:bCs/>
          <w:color w:val="191D1E"/>
          <w:spacing w:val="0"/>
          <w:w w:val="100"/>
          <w:sz w:val="16"/>
          <w:szCs w:val="16"/>
          <w:shd w:fill="auto" w:val="clear"/>
          <w:lang w:val="en-US" w:eastAsia="en-US" w:bidi="en-US"/>
        </w:rPr>
        <w:t xml:space="preserve">474 </w:t>
      </w:r>
      <w:r>
        <w:rPr>
          <w:color w:val="191D1E"/>
          <w:spacing w:val="0"/>
          <w:w w:val="100"/>
          <w:shd w:fill="auto" w:val="clear"/>
          <w:lang w:val="uk-UA" w:eastAsia="uk-UA" w:bidi="uk-UA"/>
        </w:rPr>
        <w:t xml:space="preserve">танії «стане неминучою»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83" w:before="0" w:after="0"/>
        <w:ind w:firstLine="460" w:left="820" w:right="0"/>
        <w:jc w:val="both"/>
        <w:rPr/>
      </w:pPr>
      <w:r>
        <w:rPr>
          <w:color w:val="191D1E"/>
          <w:spacing w:val="0"/>
          <w:w w:val="100"/>
          <w:shd w:fill="auto" w:val="clear"/>
          <w:lang w:val="uk-UA" w:eastAsia="uk-UA" w:bidi="uk-UA"/>
        </w:rPr>
        <w:t xml:space="preserve">Повітряні бої тривали </w:t>
      </w:r>
      <w:r>
        <w:rPr>
          <w:color w:val="000000"/>
          <w:spacing w:val="0"/>
          <w:w w:val="100"/>
          <w:shd w:fill="auto" w:val="clear"/>
          <w:lang w:val="uk-UA" w:eastAsia="uk-UA" w:bidi="uk-UA"/>
        </w:rPr>
        <w:t xml:space="preserve">в небі </w:t>
      </w:r>
      <w:r>
        <w:rPr>
          <w:color w:val="191D1E"/>
          <w:spacing w:val="0"/>
          <w:w w:val="100"/>
          <w:shd w:fill="auto" w:val="clear"/>
          <w:lang w:val="uk-UA" w:eastAsia="uk-UA" w:bidi="uk-UA"/>
        </w:rPr>
        <w:t xml:space="preserve">над південною Англією ціле літо й на початку осені </w:t>
      </w:r>
      <w:r>
        <w:rPr>
          <w:color w:val="191D1E"/>
          <w:spacing w:val="0"/>
          <w:w w:val="100"/>
          <w:shd w:fill="auto" w:val="clear"/>
          <w:lang w:val="en-US" w:eastAsia="en-US" w:bidi="en-US"/>
        </w:rPr>
        <w:t xml:space="preserve">1940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Німецькі винищувачі долали Ла- Манш за </w:t>
      </w:r>
      <w:r>
        <w:rPr>
          <w:color w:val="191D1E"/>
          <w:spacing w:val="0"/>
          <w:w w:val="100"/>
          <w:shd w:fill="auto" w:val="clear"/>
          <w:lang w:val="en-US" w:eastAsia="en-US" w:bidi="en-US"/>
        </w:rPr>
        <w:t xml:space="preserve">6 </w:t>
      </w:r>
      <w:r>
        <w:rPr>
          <w:color w:val="191D1E"/>
          <w:spacing w:val="0"/>
          <w:w w:val="100"/>
          <w:shd w:fill="auto" w:val="clear"/>
          <w:lang w:val="uk-UA" w:eastAsia="uk-UA" w:bidi="uk-UA"/>
        </w:rPr>
        <w:t>хвилин, після чого починали бій у небі південної Англії на очах у британців</w:t>
      </w:r>
      <w:r>
        <w:rPr>
          <w:color w:val="191D1E"/>
          <w:spacing w:val="0"/>
          <w:w w:val="100"/>
          <w:shd w:fill="auto" w:val="clear"/>
          <w:vertAlign w:val="superscript"/>
          <w:lang w:val="uk-UA" w:eastAsia="uk-UA" w:bidi="uk-UA"/>
        </w:rPr>
        <w:t>475</w:t>
      </w:r>
      <w:r>
        <w:rPr>
          <w:color w:val="191D1E"/>
          <w:spacing w:val="0"/>
          <w:w w:val="100"/>
          <w:shd w:fill="auto" w:val="clear"/>
          <w:lang w:val="uk-UA" w:eastAsia="uk-UA" w:bidi="uk-UA"/>
        </w:rPr>
        <w:t>.</w:t>
      </w:r>
    </w:p>
    <w:p>
      <w:pPr>
        <w:sectPr>
          <w:headerReference w:type="even" r:id="rId300"/>
          <w:headerReference w:type="default" r:id="rId301"/>
          <w:headerReference w:type="first" r:id="rId302"/>
          <w:footerReference w:type="even" r:id="rId303"/>
          <w:footerReference w:type="default" r:id="rId304"/>
          <w:footerReference w:type="first" r:id="rId305"/>
          <w:footnotePr>
            <w:numFmt w:val="upperRoman"/>
            <w:numStart w:val="6"/>
          </w:footnotePr>
          <w:type w:val="nextPage"/>
          <w:pgSz w:w="12200" w:h="17626"/>
          <w:pgMar w:left="1375" w:right="1417" w:gutter="0" w:header="986" w:top="1414" w:footer="1805" w:bottom="2233"/>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83" w:before="0" w:after="0"/>
        <w:ind w:firstLine="460" w:left="820" w:right="0"/>
        <w:jc w:val="both"/>
        <w:rPr/>
      </w:pPr>
      <w:r>
        <w:rPr>
          <w:color w:val="191D1E"/>
          <w:spacing w:val="0"/>
          <w:w w:val="100"/>
          <w:shd w:fill="auto" w:val="clear"/>
          <w:lang w:val="uk-UA" w:eastAsia="uk-UA" w:bidi="uk-UA"/>
        </w:rPr>
        <w:t>За ці місяці Черчилль став справжнім символом, навколо якого згуртувалася Англія. Орвелл захоплено спостерігав за цією трансформацією. «Хто б міг повірити сім років тому, що у Вінс- тона Черчилля взагалі є хоч якесь політичне майбутнє?»</w:t>
      </w:r>
      <w:r>
        <w:rPr>
          <w:color w:val="191D1E"/>
          <w:spacing w:val="0"/>
          <w:w w:val="100"/>
          <w:shd w:fill="auto" w:val="clear"/>
          <w:vertAlign w:val="superscript"/>
          <w:lang w:val="uk-UA" w:eastAsia="uk-UA" w:bidi="uk-UA"/>
        </w:rPr>
        <w:t>476</w:t>
      </w:r>
      <w:r>
        <w:rPr>
          <w:color w:val="191D1E"/>
          <w:spacing w:val="0"/>
          <w:w w:val="100"/>
          <w:shd w:fill="auto" w:val="clear"/>
          <w:lang w:val="uk-UA" w:eastAsia="uk-UA" w:bidi="uk-UA"/>
        </w:rPr>
        <w:t>— записав Орвелл у щоденнику того серпня. Коли британці постали перед реальною перспективою вторгнення, навіть ті з них, хто роками засуджував Черчилля, перейшли на його бік. Мало хто зробив більше, аби не допустити Черчилля до влади в середині 1930-х,</w:t>
      </w:r>
    </w:p>
    <w:p>
      <w:pPr>
        <w:pStyle w:val="Style21"/>
        <w:keepNext w:val="false"/>
        <w:keepLines w:val="false"/>
        <w:widowControl w:val="false"/>
        <w:shd w:val="clear" w:color="auto" w:fill="auto"/>
        <w:tabs>
          <w:tab w:val="clear" w:pos="720"/>
          <w:tab w:val="left" w:pos="3706" w:leader="none"/>
          <w:tab w:val="left" w:pos="4517" w:leader="none"/>
        </w:tabs>
        <w:bidi w:val="0"/>
        <w:spacing w:before="0" w:after="0"/>
        <w:ind w:hanging="0" w:left="0" w:right="0"/>
        <w:jc w:val="left"/>
        <w:rPr>
          <w:sz w:val="16"/>
          <w:szCs w:val="16"/>
        </w:rPr>
      </w:pPr>
      <w:r>
        <w:rPr>
          <w:color w:val="191D1E"/>
          <w:spacing w:val="0"/>
          <w:w w:val="100"/>
          <w:sz w:val="28"/>
          <w:szCs w:val="28"/>
          <w:shd w:fill="auto" w:val="clear"/>
          <w:lang w:val="uk-UA" w:eastAsia="uk-UA" w:bidi="uk-UA"/>
        </w:rPr>
        <w:t xml:space="preserve">ніж «Ті Джей» Джоунз, політичний радник прем’єр-міністра Болд- віна. Але й він тепер побачив людину, яку так довго розносив, з іншого боку. «Прихід Вінстона </w:t>
      </w:r>
      <w:r>
        <w:rPr>
          <w:color w:val="000000"/>
          <w:spacing w:val="0"/>
          <w:w w:val="100"/>
          <w:sz w:val="28"/>
          <w:szCs w:val="28"/>
          <w:shd w:fill="auto" w:val="clear"/>
          <w:lang w:val="uk-UA" w:eastAsia="uk-UA" w:bidi="uk-UA"/>
        </w:rPr>
        <w:t xml:space="preserve">до </w:t>
      </w:r>
      <w:r>
        <w:rPr>
          <w:color w:val="191D1E"/>
          <w:spacing w:val="0"/>
          <w:w w:val="100"/>
          <w:sz w:val="28"/>
          <w:szCs w:val="28"/>
          <w:shd w:fill="auto" w:val="clear"/>
          <w:lang w:val="uk-UA" w:eastAsia="uk-UA" w:bidi="uk-UA"/>
        </w:rPr>
        <w:t>влади</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привів до колосальної зміни, </w:t>
      </w:r>
      <w:r>
        <w:rPr>
          <w:color w:val="000000"/>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записав він. </w:t>
      </w:r>
      <w:r>
        <w:rPr>
          <w:color w:val="000000"/>
          <w:spacing w:val="0"/>
          <w:w w:val="100"/>
          <w:sz w:val="28"/>
          <w:szCs w:val="28"/>
          <w:shd w:fill="auto" w:val="clear"/>
          <w:lang w:val="en-US" w:eastAsia="en-US" w:bidi="en-US"/>
        </w:rPr>
        <w:t xml:space="preserve">— </w:t>
      </w:r>
      <w:r>
        <w:rPr>
          <w:color w:val="000000"/>
          <w:spacing w:val="0"/>
          <w:w w:val="100"/>
          <w:sz w:val="28"/>
          <w:szCs w:val="28"/>
          <w:shd w:fill="auto" w:val="clear"/>
          <w:lang w:val="uk-UA" w:eastAsia="uk-UA" w:bidi="uk-UA"/>
        </w:rPr>
        <w:t xml:space="preserve">Нарешті країна </w:t>
      </w:r>
      <w:r>
        <w:rPr>
          <w:color w:val="191D1E"/>
          <w:spacing w:val="0"/>
          <w:w w:val="100"/>
          <w:sz w:val="28"/>
          <w:szCs w:val="28"/>
          <w:shd w:fill="auto" w:val="clear"/>
          <w:lang w:val="uk-UA" w:eastAsia="uk-UA" w:bidi="uk-UA"/>
        </w:rPr>
        <w:t>прокинулася й почала працювати»</w:t>
      </w:r>
      <w:r>
        <w:rPr>
          <w:color w:val="191D1E"/>
          <w:spacing w:val="0"/>
          <w:w w:val="100"/>
          <w:sz w:val="28"/>
          <w:szCs w:val="28"/>
          <w:shd w:fill="auto" w:val="clear"/>
          <w:vertAlign w:val="superscript"/>
          <w:lang w:val="uk-UA" w:eastAsia="uk-UA" w:bidi="uk-UA"/>
        </w:rPr>
        <w:t>477</w:t>
      </w:r>
      <w:r>
        <w:rPr>
          <w:color w:val="191D1E"/>
          <w:spacing w:val="0"/>
          <w:w w:val="100"/>
          <w:sz w:val="28"/>
          <w:szCs w:val="28"/>
          <w:shd w:fill="auto" w:val="clear"/>
          <w:lang w:val="uk-UA" w:eastAsia="uk-UA" w:bidi="uk-UA"/>
        </w:rPr>
        <w:t xml:space="preserve">. Згодом </w:t>
      </w:r>
      <w:r>
        <w:rPr>
          <w:color w:val="000000"/>
          <w:spacing w:val="0"/>
          <w:w w:val="100"/>
          <w:sz w:val="28"/>
          <w:szCs w:val="28"/>
          <w:shd w:fill="auto" w:val="clear"/>
          <w:lang w:val="uk-UA" w:eastAsia="uk-UA" w:bidi="uk-UA"/>
        </w:rPr>
        <w:t xml:space="preserve">того самого літа він додав: </w:t>
      </w:r>
      <w:r>
        <w:rPr>
          <w:color w:val="191D1E"/>
          <w:spacing w:val="0"/>
          <w:w w:val="100"/>
          <w:sz w:val="28"/>
          <w:szCs w:val="28"/>
          <w:shd w:fill="auto" w:val="clear"/>
          <w:lang w:val="uk-UA" w:eastAsia="uk-UA" w:bidi="uk-UA"/>
        </w:rPr>
        <w:t xml:space="preserve">«Вінстон зараз </w:t>
      </w:r>
      <w:r>
        <w:rPr>
          <w:color w:val="000000"/>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єдиний </w:t>
      </w:r>
      <w:r>
        <w:rPr>
          <w:color w:val="000000"/>
          <w:spacing w:val="0"/>
          <w:w w:val="100"/>
          <w:sz w:val="28"/>
          <w:szCs w:val="28"/>
          <w:shd w:fill="auto" w:val="clear"/>
          <w:lang w:val="uk-UA" w:eastAsia="uk-UA" w:bidi="uk-UA"/>
        </w:rPr>
        <w:t xml:space="preserve">оратор у Вайтголі, чиї слова здатні </w:t>
      </w:r>
      <w:r>
        <w:rPr>
          <w:color w:val="191D1E"/>
          <w:spacing w:val="0"/>
          <w:w w:val="100"/>
          <w:sz w:val="28"/>
          <w:szCs w:val="28"/>
          <w:shd w:fill="auto" w:val="clear"/>
          <w:lang w:val="uk-UA" w:eastAsia="uk-UA" w:bidi="uk-UA"/>
        </w:rPr>
        <w:t xml:space="preserve">досягнути й </w:t>
      </w:r>
      <w:r>
        <w:rPr>
          <w:color w:val="000000"/>
          <w:spacing w:val="0"/>
          <w:w w:val="100"/>
          <w:sz w:val="28"/>
          <w:szCs w:val="28"/>
          <w:shd w:fill="auto" w:val="clear"/>
          <w:lang w:val="uk-UA" w:eastAsia="uk-UA" w:bidi="uk-UA"/>
        </w:rPr>
        <w:t xml:space="preserve">зворуши- </w:t>
      </w:r>
      <w:r>
        <w:rPr>
          <w:b/>
          <w:bCs/>
          <w:color w:val="191D1E"/>
          <w:spacing w:val="0"/>
          <w:w w:val="100"/>
          <w:sz w:val="16"/>
          <w:szCs w:val="16"/>
          <w:shd w:fill="auto" w:val="clear"/>
          <w:lang w:val="en-US" w:eastAsia="en-US" w:bidi="en-US"/>
        </w:rPr>
        <w:t>478</w:t>
        <w:tab/>
      </w:r>
      <w:r>
        <w:rPr>
          <w:b/>
          <w:bCs/>
          <w:color w:val="BAB1A7"/>
          <w:spacing w:val="0"/>
          <w:w w:val="100"/>
          <w:sz w:val="16"/>
          <w:szCs w:val="16"/>
          <w:shd w:fill="auto" w:val="clear"/>
          <w:lang w:val="en-US" w:eastAsia="en-US" w:bidi="en-US"/>
        </w:rPr>
        <w:t>'</w:t>
        <w:tab/>
        <w:t>.</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ТИ </w:t>
      </w:r>
      <w:r>
        <w:rPr>
          <w:color w:val="000000"/>
          <w:spacing w:val="0"/>
          <w:w w:val="100"/>
          <w:shd w:fill="auto" w:val="clear"/>
          <w:lang w:val="uk-UA" w:eastAsia="uk-UA" w:bidi="uk-UA"/>
        </w:rPr>
        <w:t xml:space="preserve">кожного»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260"/>
        <w:ind w:firstLine="500" w:left="0" w:right="0"/>
        <w:jc w:val="both"/>
        <w:rPr/>
      </w:pPr>
      <w:r>
        <w:rPr>
          <w:color w:val="000000"/>
          <w:spacing w:val="0"/>
          <w:w w:val="100"/>
          <w:shd w:fill="auto" w:val="clear"/>
          <w:lang w:val="uk-UA" w:eastAsia="uk-UA" w:bidi="uk-UA"/>
        </w:rPr>
        <w:t xml:space="preserve">Проте каялися не всі. Джеффрі Доусон, рішучий </w:t>
      </w:r>
      <w:r>
        <w:rPr>
          <w:color w:val="191D1E"/>
          <w:spacing w:val="0"/>
          <w:w w:val="100"/>
          <w:shd w:fill="auto" w:val="clear"/>
          <w:lang w:val="uk-UA" w:eastAsia="uk-UA" w:bidi="uk-UA"/>
        </w:rPr>
        <w:t>прихильник по</w:t>
      </w:r>
      <w:r>
        <w:rPr>
          <w:color w:val="000000"/>
          <w:spacing w:val="0"/>
          <w:w w:val="100"/>
          <w:shd w:fill="auto" w:val="clear"/>
          <w:lang w:val="uk-UA" w:eastAsia="uk-UA" w:bidi="uk-UA"/>
        </w:rPr>
        <w:t xml:space="preserve">літики умиротворення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редактор </w:t>
      </w:r>
      <w:r>
        <w:rPr>
          <w:color w:val="000000"/>
          <w:spacing w:val="0"/>
          <w:w w:val="100"/>
          <w:shd w:fill="auto" w:val="clear"/>
          <w:lang w:val="en-US" w:eastAsia="en-US" w:bidi="en-US"/>
        </w:rPr>
        <w:t xml:space="preserve">Times, </w:t>
      </w:r>
      <w:r>
        <w:rPr>
          <w:color w:val="000000"/>
          <w:spacing w:val="0"/>
          <w:w w:val="100"/>
          <w:shd w:fill="auto" w:val="clear"/>
          <w:lang w:val="uk-UA" w:eastAsia="uk-UA" w:bidi="uk-UA"/>
        </w:rPr>
        <w:t xml:space="preserve">у тому ж </w:t>
      </w:r>
      <w:r>
        <w:rPr>
          <w:color w:val="191D1E"/>
          <w:spacing w:val="0"/>
          <w:w w:val="100"/>
          <w:shd w:fill="auto" w:val="clear"/>
          <w:lang w:val="uk-UA" w:eastAsia="uk-UA" w:bidi="uk-UA"/>
        </w:rPr>
        <w:t xml:space="preserve">таки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році за</w:t>
      </w:r>
      <w:r>
        <w:rPr>
          <w:color w:val="000000"/>
          <w:spacing w:val="0"/>
          <w:w w:val="100"/>
          <w:shd w:fill="auto" w:val="clear"/>
          <w:lang w:val="uk-UA" w:eastAsia="uk-UA" w:bidi="uk-UA"/>
        </w:rPr>
        <w:t xml:space="preserve">спокійливо писав Невілові Чемберлену, який тоді </w:t>
      </w:r>
      <w:r>
        <w:rPr>
          <w:color w:val="191D1E"/>
          <w:spacing w:val="0"/>
          <w:w w:val="100"/>
          <w:shd w:fill="auto" w:val="clear"/>
          <w:lang w:val="uk-UA" w:eastAsia="uk-UA" w:bidi="uk-UA"/>
        </w:rPr>
        <w:t>доживав остан</w:t>
      </w:r>
      <w:r>
        <w:rPr>
          <w:color w:val="000000"/>
          <w:spacing w:val="0"/>
          <w:w w:val="100"/>
          <w:shd w:fill="auto" w:val="clear"/>
          <w:lang w:val="uk-UA" w:eastAsia="uk-UA" w:bidi="uk-UA"/>
        </w:rPr>
        <w:t>ні дні: «Я завжди залишатимуся невиправним прихильником так званої “мюнхенської політики”»</w:t>
      </w:r>
      <w:r>
        <w:rPr>
          <w:color w:val="000000"/>
          <w:spacing w:val="0"/>
          <w:w w:val="100"/>
          <w:shd w:fill="auto" w:val="clear"/>
          <w:vertAlign w:val="superscript"/>
          <w:lang w:val="uk-UA" w:eastAsia="uk-UA" w:bidi="uk-UA"/>
        </w:rPr>
        <w:t>479</w:t>
      </w:r>
      <w:r>
        <w:rPr>
          <w:color w:val="000000"/>
          <w:spacing w:val="0"/>
          <w:w w:val="100"/>
          <w:shd w:fill="auto" w:val="clear"/>
          <w:lang w:val="uk-UA" w:eastAsia="uk-UA" w:bidi="uk-UA"/>
        </w:rPr>
        <w:t xml:space="preserve">. Приблизно тоді ж Орвелл посперечався з якимось юним пацифістом у </w:t>
      </w:r>
      <w:r>
        <w:rPr>
          <w:color w:val="000000"/>
          <w:spacing w:val="0"/>
          <w:w w:val="100"/>
          <w:shd w:fill="auto" w:val="clear"/>
          <w:lang w:val="en-US" w:eastAsia="en-US" w:bidi="en-US"/>
        </w:rPr>
        <w:t xml:space="preserve">Cafe Royal, </w:t>
      </w:r>
      <w:r>
        <w:rPr>
          <w:color w:val="000000"/>
          <w:spacing w:val="0"/>
          <w:w w:val="100"/>
          <w:shd w:fill="auto" w:val="clear"/>
          <w:lang w:val="uk-UA" w:eastAsia="uk-UA" w:bidi="uk-UA"/>
        </w:rPr>
        <w:t>де традиційно зустрічалися письменники й митці</w:t>
      </w:r>
      <w:r>
        <w:rPr>
          <w:color w:val="000000"/>
          <w:spacing w:val="0"/>
          <w:w w:val="100"/>
          <w:shd w:fill="auto" w:val="clear"/>
          <w:vertAlign w:val="superscript"/>
          <w:lang w:val="uk-UA" w:eastAsia="uk-UA" w:bidi="uk-UA"/>
        </w:rPr>
        <w:t>480</w:t>
      </w:r>
      <w:r>
        <w:rPr>
          <w:color w:val="000000"/>
          <w:spacing w:val="0"/>
          <w:w w:val="100"/>
          <w:shd w:fill="auto" w:val="clear"/>
          <w:lang w:val="uk-UA" w:eastAsia="uk-UA" w:bidi="uk-UA"/>
        </w:rPr>
        <w:t xml:space="preserve">. Війна завершиться вже до Різдва, запевняв юнак, пояснюючи: «Усе цілком очевидно </w:t>
      </w:r>
      <w:r>
        <w:rPr>
          <w:color w:val="191D1E"/>
          <w:spacing w:val="0"/>
          <w:w w:val="100"/>
          <w:shd w:fill="auto" w:val="clear"/>
          <w:lang w:val="uk-UA" w:eastAsia="uk-UA" w:bidi="uk-UA"/>
        </w:rPr>
        <w:t xml:space="preserve">йде до </w:t>
      </w:r>
      <w:r>
        <w:rPr>
          <w:color w:val="000000"/>
          <w:spacing w:val="0"/>
          <w:w w:val="100"/>
          <w:shd w:fill="auto" w:val="clear"/>
          <w:lang w:val="uk-UA" w:eastAsia="uk-UA" w:bidi="uk-UA"/>
        </w:rPr>
        <w:t xml:space="preserve">компромісного миру». Коли Орвелл зауважив, що </w:t>
      </w:r>
      <w:r>
        <w:rPr>
          <w:color w:val="191D1E"/>
          <w:spacing w:val="0"/>
          <w:w w:val="100"/>
          <w:shd w:fill="auto" w:val="clear"/>
          <w:lang w:val="uk-UA" w:eastAsia="uk-UA" w:bidi="uk-UA"/>
        </w:rPr>
        <w:t>нацисти страчу</w:t>
      </w:r>
      <w:r>
        <w:rPr>
          <w:color w:val="000000"/>
          <w:spacing w:val="0"/>
          <w:w w:val="100"/>
          <w:shd w:fill="auto" w:val="clear"/>
          <w:lang w:val="uk-UA" w:eastAsia="uk-UA" w:bidi="uk-UA"/>
        </w:rPr>
        <w:t xml:space="preserve">ватимуть письменників, таких як він, його </w:t>
      </w:r>
      <w:r>
        <w:rPr>
          <w:color w:val="191D1E"/>
          <w:spacing w:val="0"/>
          <w:w w:val="100"/>
          <w:shd w:fill="auto" w:val="clear"/>
          <w:lang w:val="uk-UA" w:eastAsia="uk-UA" w:bidi="uk-UA"/>
        </w:rPr>
        <w:t>співрозмовник, спраг</w:t>
      </w:r>
      <w:r>
        <w:rPr>
          <w:color w:val="000000"/>
          <w:spacing w:val="0"/>
          <w:w w:val="100"/>
          <w:shd w:fill="auto" w:val="clear"/>
          <w:lang w:val="uk-UA" w:eastAsia="uk-UA" w:bidi="uk-UA"/>
        </w:rPr>
        <w:t>лий митець, відказав: «Це було би дуже погано».</w:t>
      </w:r>
    </w:p>
    <w:p>
      <w:pPr>
        <w:pStyle w:val="61"/>
        <w:keepNext w:val="false"/>
        <w:keepLines w:val="false"/>
        <w:widowControl w:val="false"/>
        <w:shd w:val="clear" w:color="auto" w:fill="auto"/>
        <w:bidi w:val="0"/>
        <w:spacing w:lineRule="auto" w:line="240" w:before="0" w:after="260"/>
        <w:ind w:firstLine="480" w:left="0" w:right="0"/>
        <w:jc w:val="left"/>
        <w:rPr/>
      </w:pPr>
      <w:r>
        <w:rPr>
          <w:spacing w:val="0"/>
          <w:w w:val="100"/>
          <w:shd w:fill="auto" w:val="clear"/>
        </w:rPr>
        <w:t>* * *</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 xml:space="preserve">Промови Черчилля, виголошені в той період, і </w:t>
      </w:r>
      <w:r>
        <w:rPr>
          <w:color w:val="191D1E"/>
          <w:spacing w:val="0"/>
          <w:w w:val="100"/>
          <w:shd w:fill="auto" w:val="clear"/>
          <w:lang w:val="uk-UA" w:eastAsia="uk-UA" w:bidi="uk-UA"/>
        </w:rPr>
        <w:t xml:space="preserve">зараз, через </w:t>
      </w:r>
      <w:r>
        <w:rPr>
          <w:color w:val="191D1E"/>
          <w:spacing w:val="0"/>
          <w:w w:val="100"/>
          <w:shd w:fill="auto" w:val="clear"/>
          <w:lang w:val="en-US" w:eastAsia="en-US" w:bidi="en-US"/>
        </w:rPr>
        <w:t xml:space="preserve">75 </w:t>
      </w:r>
      <w:r>
        <w:rPr>
          <w:color w:val="191D1E"/>
          <w:spacing w:val="0"/>
          <w:w w:val="100"/>
          <w:shd w:fill="auto" w:val="clear"/>
          <w:lang w:val="uk-UA" w:eastAsia="uk-UA" w:bidi="uk-UA"/>
        </w:rPr>
        <w:t>ро</w:t>
      </w:r>
      <w:r>
        <w:rPr>
          <w:color w:val="000000"/>
          <w:spacing w:val="0"/>
          <w:w w:val="100"/>
          <w:shd w:fill="auto" w:val="clear"/>
          <w:lang w:val="uk-UA" w:eastAsia="uk-UA" w:bidi="uk-UA"/>
        </w:rPr>
        <w:t xml:space="preserve">ків, читати дуже цікаво. Варто ознайомитися з </w:t>
      </w:r>
      <w:r>
        <w:rPr>
          <w:color w:val="191D1E"/>
          <w:spacing w:val="0"/>
          <w:w w:val="100"/>
          <w:shd w:fill="auto" w:val="clear"/>
          <w:lang w:val="uk-UA" w:eastAsia="uk-UA" w:bidi="uk-UA"/>
        </w:rPr>
        <w:t>ними, щоб зрозу</w:t>
      </w:r>
      <w:r>
        <w:rPr>
          <w:color w:val="000000"/>
          <w:spacing w:val="0"/>
          <w:w w:val="100"/>
          <w:shd w:fill="auto" w:val="clear"/>
          <w:lang w:val="uk-UA" w:eastAsia="uk-UA" w:bidi="uk-UA"/>
        </w:rPr>
        <w:t>міти цю людину та її роль в історії.</w:t>
      </w:r>
    </w:p>
    <w:p>
      <w:pPr>
        <w:pStyle w:val="Style21"/>
        <w:keepNext w:val="false"/>
        <w:keepLines w:val="false"/>
        <w:widowControl w:val="false"/>
        <w:shd w:val="clear" w:color="auto" w:fill="auto"/>
        <w:bidi w:val="0"/>
        <w:spacing w:before="0" w:after="0"/>
        <w:ind w:firstLine="500" w:left="0" w:right="0"/>
        <w:jc w:val="both"/>
        <w:rPr/>
      </w:pPr>
      <w:r>
        <w:rPr>
          <w:color w:val="000000"/>
          <w:spacing w:val="0"/>
          <w:w w:val="100"/>
          <w:shd w:fill="auto" w:val="clear"/>
          <w:lang w:val="uk-UA" w:eastAsia="uk-UA" w:bidi="uk-UA"/>
        </w:rPr>
        <w:t xml:space="preserve">Його звернення до Палати громад від </w:t>
      </w:r>
      <w:r>
        <w:rPr>
          <w:color w:val="000000"/>
          <w:spacing w:val="0"/>
          <w:w w:val="100"/>
          <w:shd w:fill="auto" w:val="clear"/>
          <w:lang w:val="en-US" w:eastAsia="en-US" w:bidi="en-US"/>
        </w:rPr>
        <w:t xml:space="preserve">20 </w:t>
      </w:r>
      <w:r>
        <w:rPr>
          <w:color w:val="191D1E"/>
          <w:spacing w:val="0"/>
          <w:w w:val="100"/>
          <w:shd w:fill="auto" w:val="clear"/>
          <w:lang w:val="uk-UA" w:eastAsia="uk-UA" w:bidi="uk-UA"/>
        </w:rPr>
        <w:t xml:space="preserve">серпня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па</w:t>
      </w:r>
      <w:r>
        <w:rPr>
          <w:color w:val="000000"/>
          <w:spacing w:val="0"/>
          <w:w w:val="100"/>
          <w:shd w:fill="auto" w:val="clear"/>
          <w:lang w:val="uk-UA" w:eastAsia="uk-UA" w:bidi="uk-UA"/>
        </w:rPr>
        <w:t xml:space="preserve">м’ятне передусім потужним і чітким </w:t>
      </w:r>
      <w:r>
        <w:rPr>
          <w:color w:val="191D1E"/>
          <w:spacing w:val="0"/>
          <w:w w:val="100"/>
          <w:shd w:fill="auto" w:val="clear"/>
          <w:lang w:val="uk-UA" w:eastAsia="uk-UA" w:bidi="uk-UA"/>
        </w:rPr>
        <w:t xml:space="preserve">визнанням заслуг льотчиків- </w:t>
      </w:r>
      <w:r>
        <w:rPr>
          <w:color w:val="000000"/>
          <w:spacing w:val="0"/>
          <w:w w:val="100"/>
          <w:shd w:fill="auto" w:val="clear"/>
          <w:lang w:val="uk-UA" w:eastAsia="uk-UA" w:bidi="uk-UA"/>
        </w:rPr>
        <w:t xml:space="preserve">винищувачів Королівських впс. «Ще </w:t>
      </w:r>
      <w:r>
        <w:rPr>
          <w:color w:val="191D1E"/>
          <w:spacing w:val="0"/>
          <w:w w:val="100"/>
          <w:shd w:fill="auto" w:val="clear"/>
          <w:lang w:val="uk-UA" w:eastAsia="uk-UA" w:bidi="uk-UA"/>
        </w:rPr>
        <w:t>ніколи в людському проти</w:t>
      </w:r>
      <w:r>
        <w:rPr>
          <w:color w:val="000000"/>
          <w:spacing w:val="0"/>
          <w:w w:val="100"/>
          <w:shd w:fill="auto" w:val="clear"/>
          <w:lang w:val="uk-UA" w:eastAsia="uk-UA" w:bidi="uk-UA"/>
        </w:rPr>
        <w:t xml:space="preserve">стоянні,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Черчилль,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так </w:t>
      </w:r>
      <w:r>
        <w:rPr>
          <w:color w:val="191D1E"/>
          <w:spacing w:val="0"/>
          <w:w w:val="100"/>
          <w:shd w:fill="auto" w:val="clear"/>
          <w:lang w:val="uk-UA" w:eastAsia="uk-UA" w:bidi="uk-UA"/>
        </w:rPr>
        <w:t>багато людей не завдячували такою мірою небагатьом».</w:t>
      </w:r>
      <w:r>
        <w:rPr>
          <w:color w:val="191D1E"/>
          <w:spacing w:val="0"/>
          <w:w w:val="100"/>
          <w:shd w:fill="auto" w:val="clear"/>
          <w:vertAlign w:val="superscript"/>
          <w:lang w:val="uk-UA" w:eastAsia="uk-UA" w:bidi="uk-UA"/>
        </w:rPr>
        <w:t xml:space="preserve">481 </w:t>
      </w:r>
      <w:r>
        <w:rPr>
          <w:color w:val="191D1E"/>
          <w:spacing w:val="0"/>
          <w:w w:val="100"/>
          <w:shd w:fill="auto" w:val="clear"/>
          <w:lang w:val="uk-UA" w:eastAsia="uk-UA" w:bidi="uk-UA"/>
        </w:rPr>
        <w:t xml:space="preserve">Пілот винищувача </w:t>
      </w:r>
      <w:r>
        <w:rPr>
          <w:color w:val="191D1E"/>
          <w:spacing w:val="0"/>
          <w:w w:val="100"/>
          <w:shd w:fill="auto" w:val="clear"/>
          <w:lang w:val="en-US" w:eastAsia="en-US" w:bidi="en-US"/>
        </w:rPr>
        <w:t xml:space="preserve">Spitfire </w:t>
      </w:r>
      <w:r>
        <w:rPr>
          <w:color w:val="191D1E"/>
          <w:spacing w:val="0"/>
          <w:w w:val="100"/>
          <w:shd w:fill="auto" w:val="clear"/>
          <w:lang w:val="uk-UA" w:eastAsia="uk-UA" w:bidi="uk-UA"/>
        </w:rPr>
        <w:t>Г’ю Дан- дес згодом сказав: «Як на мене, ми не усвідомлювали, що творимо історію, поки містер Черчилль не виголосив своєї промови про “небагатьох”. Ми всі тоді аж трохи запишалися й подумали, яку важливу відіграємо роль. Доти, на мою думку, ми про це й не замислювалися ніколи»</w:t>
      </w:r>
      <w:r>
        <w:rPr>
          <w:color w:val="191D1E"/>
          <w:spacing w:val="0"/>
          <w:w w:val="100"/>
          <w:shd w:fill="auto" w:val="clear"/>
          <w:vertAlign w:val="superscript"/>
          <w:lang w:val="uk-UA" w:eastAsia="uk-UA" w:bidi="uk-UA"/>
        </w:rPr>
        <w:t>482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260"/>
        <w:ind w:firstLine="500" w:left="0" w:right="0"/>
        <w:jc w:val="both"/>
        <w:rPr/>
      </w:pPr>
      <w:r>
        <w:rPr>
          <w:color w:val="191D1E"/>
          <w:spacing w:val="0"/>
          <w:w w:val="100"/>
          <w:shd w:fill="auto" w:val="clear"/>
          <w:lang w:val="uk-UA" w:eastAsia="uk-UA" w:bidi="uk-UA"/>
        </w:rPr>
        <w:t>Менш легким на згадку фрагментом тієї самої промови Черчилля є його зведення про хід війни, орвеллівське за своєю стриманістю й небагатослівною точністю в описі невдач, які.спіткали країну в перші кілька місяців його керівництва:</w:t>
      </w:r>
    </w:p>
    <w:p>
      <w:pPr>
        <w:pStyle w:val="Style21"/>
        <w:keepNext w:val="false"/>
        <w:keepLines w:val="false"/>
        <w:widowControl w:val="false"/>
        <w:shd w:val="clear" w:color="auto" w:fill="auto"/>
        <w:bidi w:val="0"/>
        <w:spacing w:lineRule="auto" w:line="288" w:before="0" w:after="380"/>
        <w:ind w:hanging="0" w:left="1040" w:right="0"/>
        <w:jc w:val="both"/>
        <w:rPr>
          <w:sz w:val="26"/>
          <w:szCs w:val="26"/>
        </w:rPr>
      </w:pPr>
      <w:r>
        <w:rPr>
          <w:color w:val="191D1E"/>
          <w:spacing w:val="0"/>
          <w:w w:val="100"/>
          <w:sz w:val="26"/>
          <w:szCs w:val="26"/>
          <w:shd w:fill="auto" w:val="clear"/>
          <w:lang w:val="uk-UA" w:eastAsia="uk-UA" w:bidi="uk-UA"/>
        </w:rPr>
        <w:t xml:space="preserve">Більше чверті року минуло, відколи новий уряд прийшов до влади в цій країні. Відтоді на нас окошився цілий шквал нещасть. Довірливі голландці поневолені, їхній улюблений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шанований монарх опинився в екзилі; мирне місто Роттердам перетворилося на місце бійні жорстокої й жахливої, наче під час Тридцятирічної війни. Бельгія загарбана й розбита; наші власні чудові експедиційній війська, які ко</w:t>
      </w:r>
      <w:r>
        <w:rPr>
          <w:color w:val="000000"/>
          <w:spacing w:val="0"/>
          <w:w w:val="100"/>
          <w:sz w:val="26"/>
          <w:szCs w:val="26"/>
          <w:shd w:fill="auto" w:val="clear"/>
          <w:lang w:val="uk-UA" w:eastAsia="uk-UA" w:bidi="uk-UA"/>
        </w:rPr>
        <w:t xml:space="preserve">роль </w:t>
      </w:r>
      <w:r>
        <w:rPr>
          <w:color w:val="191D1E"/>
          <w:spacing w:val="0"/>
          <w:w w:val="100"/>
          <w:sz w:val="26"/>
          <w:szCs w:val="26"/>
          <w:shd w:fill="auto" w:val="clear"/>
          <w:lang w:val="uk-UA" w:eastAsia="uk-UA" w:bidi="uk-UA"/>
        </w:rPr>
        <w:t xml:space="preserve">Леопольд покликав на порятунок, були відрізані й мало не потрапили </w:t>
      </w:r>
      <w:r>
        <w:rPr>
          <w:color w:val="000000"/>
          <w:spacing w:val="0"/>
          <w:w w:val="100"/>
          <w:sz w:val="26"/>
          <w:szCs w:val="26"/>
          <w:shd w:fill="auto" w:val="clear"/>
          <w:lang w:val="uk-UA" w:eastAsia="uk-UA" w:bidi="uk-UA"/>
        </w:rPr>
        <w:t xml:space="preserve">в </w:t>
      </w:r>
      <w:r>
        <w:rPr>
          <w:color w:val="191D1E"/>
          <w:spacing w:val="0"/>
          <w:w w:val="100"/>
          <w:sz w:val="26"/>
          <w:szCs w:val="26"/>
          <w:shd w:fill="auto" w:val="clear"/>
          <w:lang w:val="uk-UA" w:eastAsia="uk-UA" w:bidi="uk-UA"/>
        </w:rPr>
        <w:t xml:space="preserve">полон </w:t>
      </w:r>
      <w:r>
        <w:rPr>
          <w:color w:val="000000"/>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від цього їх урятувало справжнє диво, але все своє спорядження вони втратили; наш союзник, Франція, вибула, Італія проти </w:t>
      </w:r>
      <w:r>
        <w:rPr>
          <w:color w:val="000000"/>
          <w:spacing w:val="0"/>
          <w:w w:val="100"/>
          <w:sz w:val="26"/>
          <w:szCs w:val="26"/>
          <w:shd w:fill="auto" w:val="clear"/>
          <w:lang w:val="uk-UA" w:eastAsia="uk-UA" w:bidi="uk-UA"/>
        </w:rPr>
        <w:t xml:space="preserve">нас, </w:t>
      </w:r>
      <w:r>
        <w:rPr>
          <w:color w:val="191D1E"/>
          <w:spacing w:val="0"/>
          <w:w w:val="100"/>
          <w:sz w:val="26"/>
          <w:szCs w:val="26"/>
          <w:shd w:fill="auto" w:val="clear"/>
          <w:lang w:val="uk-UA" w:eastAsia="uk-UA" w:bidi="uk-UA"/>
        </w:rPr>
        <w:t xml:space="preserve">уся Франція </w:t>
      </w:r>
      <w:r>
        <w:rPr>
          <w:color w:val="000000"/>
          <w:spacing w:val="0"/>
          <w:w w:val="100"/>
          <w:sz w:val="26"/>
          <w:szCs w:val="26"/>
          <w:shd w:fill="auto" w:val="clear"/>
          <w:lang w:val="uk-UA" w:eastAsia="uk-UA" w:bidi="uk-UA"/>
        </w:rPr>
        <w:t xml:space="preserve">лід </w:t>
      </w:r>
      <w:r>
        <w:rPr>
          <w:color w:val="191D1E"/>
          <w:spacing w:val="0"/>
          <w:w w:val="100"/>
          <w:sz w:val="26"/>
          <w:szCs w:val="26"/>
          <w:shd w:fill="auto" w:val="clear"/>
          <w:lang w:val="uk-UA" w:eastAsia="uk-UA" w:bidi="uk-UA"/>
        </w:rPr>
        <w:t xml:space="preserve">п’ятою ворога, усі її арсенали й величезні збройні запаси вже </w:t>
      </w:r>
      <w:r>
        <w:rPr>
          <w:color w:val="000000"/>
          <w:spacing w:val="0"/>
          <w:w w:val="100"/>
          <w:sz w:val="26"/>
          <w:szCs w:val="26"/>
          <w:shd w:fill="auto" w:val="clear"/>
          <w:lang w:val="uk-UA" w:eastAsia="uk-UA" w:bidi="uk-UA"/>
        </w:rPr>
        <w:t xml:space="preserve">використовуються </w:t>
      </w:r>
      <w:r>
        <w:rPr>
          <w:color w:val="191D1E"/>
          <w:spacing w:val="0"/>
          <w:w w:val="100"/>
          <w:sz w:val="26"/>
          <w:szCs w:val="26"/>
          <w:shd w:fill="auto" w:val="clear"/>
          <w:lang w:val="uk-UA" w:eastAsia="uk-UA" w:bidi="uk-UA"/>
        </w:rPr>
        <w:t xml:space="preserve">чи можуть бути використані ворогом; маріонетковий </w:t>
      </w:r>
      <w:r>
        <w:rPr>
          <w:color w:val="000000"/>
          <w:spacing w:val="0"/>
          <w:w w:val="100"/>
          <w:sz w:val="26"/>
          <w:szCs w:val="26"/>
          <w:shd w:fill="auto" w:val="clear"/>
          <w:lang w:val="uk-UA" w:eastAsia="uk-UA" w:bidi="uk-UA"/>
        </w:rPr>
        <w:t xml:space="preserve">уряд </w:t>
      </w:r>
      <w:r>
        <w:rPr>
          <w:color w:val="191D1E"/>
          <w:spacing w:val="0"/>
          <w:w w:val="100"/>
          <w:sz w:val="26"/>
          <w:szCs w:val="26"/>
          <w:shd w:fill="auto" w:val="clear"/>
          <w:lang w:val="uk-UA" w:eastAsia="uk-UA" w:bidi="uk-UA"/>
        </w:rPr>
        <w:t xml:space="preserve">створений у Віші,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його можуть будь-якої миті примусити стати нашим ворогом; усе західноєвропейське морське узбережжя, </w:t>
      </w:r>
      <w:r>
        <w:rPr>
          <w:color w:val="000000"/>
          <w:spacing w:val="0"/>
          <w:w w:val="100"/>
          <w:sz w:val="26"/>
          <w:szCs w:val="26"/>
          <w:shd w:fill="auto" w:val="clear"/>
          <w:lang w:val="uk-UA" w:eastAsia="uk-UA" w:bidi="uk-UA"/>
        </w:rPr>
        <w:t xml:space="preserve">від </w:t>
      </w:r>
      <w:r>
        <w:rPr>
          <w:color w:val="191D1E"/>
          <w:spacing w:val="0"/>
          <w:w w:val="100"/>
          <w:sz w:val="26"/>
          <w:szCs w:val="26"/>
          <w:shd w:fill="auto" w:val="clear"/>
          <w:lang w:val="uk-UA" w:eastAsia="uk-UA" w:bidi="uk-UA"/>
        </w:rPr>
        <w:t xml:space="preserve">Нордкапа до іспанських кордонів, у руках Німеччини; усі </w:t>
      </w:r>
      <w:r>
        <w:rPr>
          <w:color w:val="000000"/>
          <w:spacing w:val="0"/>
          <w:w w:val="100"/>
          <w:sz w:val="26"/>
          <w:szCs w:val="26"/>
          <w:shd w:fill="auto" w:val="clear"/>
          <w:lang w:val="uk-UA" w:eastAsia="uk-UA" w:bidi="uk-UA"/>
        </w:rPr>
        <w:t xml:space="preserve">порти, </w:t>
      </w:r>
      <w:r>
        <w:rPr>
          <w:color w:val="191D1E"/>
          <w:spacing w:val="0"/>
          <w:w w:val="100"/>
          <w:sz w:val="26"/>
          <w:szCs w:val="26"/>
          <w:shd w:fill="auto" w:val="clear"/>
          <w:lang w:val="uk-UA" w:eastAsia="uk-UA" w:bidi="uk-UA"/>
        </w:rPr>
        <w:t xml:space="preserve">усі аеродроми на цьому величезному фронті можуть бути </w:t>
      </w:r>
      <w:r>
        <w:rPr>
          <w:color w:val="000000"/>
          <w:spacing w:val="0"/>
          <w:w w:val="100"/>
          <w:sz w:val="26"/>
          <w:szCs w:val="26"/>
          <w:shd w:fill="auto" w:val="clear"/>
          <w:lang w:val="uk-UA" w:eastAsia="uk-UA" w:bidi="uk-UA"/>
        </w:rPr>
        <w:t xml:space="preserve">використані проти </w:t>
      </w:r>
      <w:r>
        <w:rPr>
          <w:color w:val="191D1E"/>
          <w:spacing w:val="0"/>
          <w:w w:val="100"/>
          <w:sz w:val="26"/>
          <w:szCs w:val="26"/>
          <w:shd w:fill="auto" w:val="clear"/>
          <w:lang w:val="uk-UA" w:eastAsia="uk-UA" w:bidi="uk-UA"/>
        </w:rPr>
        <w:t xml:space="preserve">нас як потенційні плацдарми </w:t>
      </w:r>
      <w:r>
        <w:rPr>
          <w:color w:val="000000"/>
          <w:spacing w:val="0"/>
          <w:w w:val="100"/>
          <w:sz w:val="26"/>
          <w:szCs w:val="26"/>
          <w:shd w:fill="auto" w:val="clear"/>
          <w:lang w:val="uk-UA" w:eastAsia="uk-UA" w:bidi="uk-UA"/>
        </w:rPr>
        <w:t>для вторгнення.</w:t>
      </w:r>
    </w:p>
    <w:p>
      <w:pPr>
        <w:pStyle w:val="Style21"/>
        <w:keepNext w:val="false"/>
        <w:keepLines w:val="false"/>
        <w:widowControl w:val="false"/>
        <w:shd w:val="clear" w:color="auto" w:fill="auto"/>
        <w:bidi w:val="0"/>
        <w:spacing w:before="0" w:after="0"/>
        <w:ind w:hanging="0" w:left="620" w:right="0"/>
        <w:jc w:val="both"/>
        <w:rPr/>
      </w:pPr>
      <w:r>
        <w:rPr>
          <w:color w:val="000000"/>
          <w:spacing w:val="0"/>
          <w:w w:val="100"/>
          <w:shd w:fill="auto" w:val="clear"/>
          <w:lang w:val="uk-UA" w:eastAsia="uk-UA" w:bidi="uk-UA"/>
        </w:rPr>
        <w:t xml:space="preserve">Через дві ночі </w:t>
      </w:r>
      <w:r>
        <w:rPr>
          <w:color w:val="191D1E"/>
          <w:spacing w:val="0"/>
          <w:w w:val="100"/>
          <w:shd w:fill="auto" w:val="clear"/>
          <w:lang w:val="uk-UA" w:eastAsia="uk-UA" w:bidi="uk-UA"/>
        </w:rPr>
        <w:t>після того центральний Лондон уперше потрапив під бомбардування</w:t>
      </w:r>
      <w:r>
        <w:rPr>
          <w:color w:val="191D1E"/>
          <w:spacing w:val="0"/>
          <w:w w:val="100"/>
          <w:shd w:fill="auto" w:val="clear"/>
          <w:vertAlign w:val="superscript"/>
          <w:lang w:val="uk-UA" w:eastAsia="uk-UA" w:bidi="uk-UA"/>
        </w:rPr>
        <w:t>483</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Перелік </w:t>
      </w:r>
      <w:r>
        <w:rPr>
          <w:color w:val="191D1E"/>
          <w:spacing w:val="0"/>
          <w:w w:val="100"/>
          <w:shd w:fill="auto" w:val="clear"/>
          <w:lang w:val="uk-UA" w:eastAsia="uk-UA" w:bidi="uk-UA"/>
        </w:rPr>
        <w:t xml:space="preserve">трагедій, озвучений Черчиллем, змушує </w:t>
      </w:r>
      <w:r>
        <w:rPr>
          <w:color w:val="000000"/>
          <w:spacing w:val="0"/>
          <w:w w:val="100"/>
          <w:shd w:fill="auto" w:val="clear"/>
          <w:lang w:val="uk-UA" w:eastAsia="uk-UA" w:bidi="uk-UA"/>
        </w:rPr>
        <w:t xml:space="preserve">замислитися </w:t>
      </w:r>
      <w:r>
        <w:rPr>
          <w:color w:val="191D1E"/>
          <w:spacing w:val="0"/>
          <w:w w:val="100"/>
          <w:shd w:fill="auto" w:val="clear"/>
          <w:lang w:val="uk-UA" w:eastAsia="uk-UA" w:bidi="uk-UA"/>
        </w:rPr>
        <w:t xml:space="preserve">над неймовірно болісним моментом: можливістю висадки німців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британський суходіл. Обговорення можливого вторгнення </w:t>
      </w:r>
      <w:r>
        <w:rPr>
          <w:color w:val="000000"/>
          <w:spacing w:val="0"/>
          <w:w w:val="100"/>
          <w:shd w:fill="auto" w:val="clear"/>
          <w:lang w:val="uk-UA" w:eastAsia="uk-UA" w:bidi="uk-UA"/>
        </w:rPr>
        <w:t xml:space="preserve">було </w:t>
      </w:r>
      <w:r>
        <w:rPr>
          <w:color w:val="191D1E"/>
          <w:spacing w:val="0"/>
          <w:w w:val="100"/>
          <w:shd w:fill="auto" w:val="clear"/>
          <w:lang w:val="uk-UA" w:eastAsia="uk-UA" w:bidi="uk-UA"/>
        </w:rPr>
        <w:t xml:space="preserve">не </w:t>
      </w:r>
      <w:r>
        <w:rPr>
          <w:color w:val="000000"/>
          <w:spacing w:val="0"/>
          <w:w w:val="100"/>
          <w:shd w:fill="auto" w:val="clear"/>
          <w:lang w:val="uk-UA" w:eastAsia="uk-UA" w:bidi="uk-UA"/>
        </w:rPr>
        <w:t xml:space="preserve">просто </w:t>
      </w:r>
      <w:r>
        <w:rPr>
          <w:color w:val="191D1E"/>
          <w:spacing w:val="0"/>
          <w:w w:val="100"/>
          <w:shd w:fill="auto" w:val="clear"/>
          <w:lang w:val="uk-UA" w:eastAsia="uk-UA" w:bidi="uk-UA"/>
        </w:rPr>
        <w:t xml:space="preserve">засобом спонукати людей до </w:t>
      </w:r>
      <w:r>
        <w:rPr>
          <w:color w:val="000000"/>
          <w:spacing w:val="0"/>
          <w:w w:val="100"/>
          <w:shd w:fill="auto" w:val="clear"/>
          <w:lang w:val="uk-UA" w:eastAsia="uk-UA" w:bidi="uk-UA"/>
        </w:rPr>
        <w:t xml:space="preserve">мобілізації. </w:t>
      </w:r>
      <w:r>
        <w:rPr>
          <w:color w:val="191D1E"/>
          <w:spacing w:val="0"/>
          <w:w w:val="100"/>
          <w:shd w:fill="auto" w:val="clear"/>
          <w:lang w:val="uk-UA" w:eastAsia="uk-UA" w:bidi="uk-UA"/>
        </w:rPr>
        <w:t xml:space="preserve">Черчилль на той момент абсолютно серйозно обмірковував таку перспективу. Серед питань, які йому довелося обмізкувати, була можлива роль британської поліції на території, що потрапить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 xml:space="preserve">окупацію німців. Чи мають поліціянти чинити опір? Чи, навпаки, мусять забезпечувати громадський порядок? Якщо друге, то чи варто заздалегідь віддати їм наказ із цією метою співпрацювати з німцями? Питання було складне для Черчилля. «Якщо вони опиняться на території, цілком підконтрольній ворогу,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нарешті наказав він, </w:t>
      </w:r>
      <w:r>
        <w:rPr>
          <w:color w:val="000000"/>
          <w:spacing w:val="0"/>
          <w:w w:val="100"/>
          <w:shd w:fill="auto" w:val="clear"/>
          <w:lang w:val="en-US" w:eastAsia="en-US" w:bidi="en-US"/>
        </w:rPr>
        <w:t>-</w:t>
      </w:r>
      <w:r>
        <w:rPr>
          <w:color w:val="191D1E"/>
          <w:spacing w:val="0"/>
          <w:w w:val="100"/>
          <w:shd w:fill="auto" w:val="clear"/>
          <w:lang w:val="en-US" w:eastAsia="en-US" w:bidi="en-US"/>
        </w:rPr>
        <w:t xml:space="preserve">— </w:t>
      </w:r>
      <w:r>
        <w:rPr>
          <w:color w:val="191D1E"/>
          <w:spacing w:val="0"/>
          <w:w w:val="100"/>
          <w:shd w:fill="auto" w:val="clear"/>
          <w:lang w:val="uk-UA" w:eastAsia="uk-UA" w:bidi="uk-UA"/>
        </w:rPr>
        <w:t>вони мусять здатися й підкоритися разом із рештою населення, але не мають надавати ворогові жодної допомоги ані в забезпеченні порядку, ані в чомусь іншому»</w:t>
      </w:r>
      <w:r>
        <w:rPr>
          <w:color w:val="191D1E"/>
          <w:spacing w:val="0"/>
          <w:w w:val="100"/>
          <w:shd w:fill="auto" w:val="clear"/>
          <w:vertAlign w:val="superscript"/>
          <w:lang w:val="uk-UA" w:eastAsia="uk-UA" w:bidi="uk-UA"/>
        </w:rPr>
        <w:t>484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620" w:right="0"/>
        <w:jc w:val="both"/>
        <w:rPr/>
      </w:pPr>
      <w:r>
        <w:rPr>
          <w:color w:val="191D1E"/>
          <w:spacing w:val="0"/>
          <w:w w:val="100"/>
          <w:shd w:fill="auto" w:val="clear"/>
          <w:lang w:val="uk-UA" w:eastAsia="uk-UA" w:bidi="uk-UA"/>
        </w:rPr>
        <w:t>Страх німецького вторгнення сягнув піка наприкінці літа, коли британський літак-розвідник зафіксував, що німці почали на</w:t>
        <w:softHyphen/>
        <w:t xml:space="preserve">копичувати сили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десантні баржі зосередилися в голландських, бельгійських і французьких портах. О </w:t>
      </w:r>
      <w:r>
        <w:rPr>
          <w:color w:val="191D1E"/>
          <w:spacing w:val="0"/>
          <w:w w:val="100"/>
          <w:shd w:fill="auto" w:val="clear"/>
          <w:lang w:val="en-US" w:eastAsia="en-US" w:bidi="en-US"/>
        </w:rPr>
        <w:t xml:space="preserve">0:07 7 </w:t>
      </w:r>
      <w:r>
        <w:rPr>
          <w:color w:val="191D1E"/>
          <w:spacing w:val="0"/>
          <w:w w:val="100"/>
          <w:shd w:fill="auto" w:val="clear"/>
          <w:lang w:val="uk-UA" w:eastAsia="uk-UA" w:bidi="uk-UA"/>
        </w:rPr>
        <w:t xml:space="preserve">вересня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w:t>
      </w:r>
    </w:p>
    <w:p>
      <w:pPr>
        <w:pStyle w:val="Style21"/>
        <w:keepNext w:val="false"/>
        <w:keepLines w:val="false"/>
        <w:widowControl w:val="false"/>
        <w:shd w:val="clear" w:color="auto" w:fill="auto"/>
        <w:tabs>
          <w:tab w:val="clear" w:pos="720"/>
          <w:tab w:val="left" w:pos="5606" w:leader="none"/>
        </w:tabs>
        <w:bidi w:val="0"/>
        <w:spacing w:before="0" w:after="0"/>
        <w:ind w:hanging="0" w:left="0" w:right="0"/>
        <w:jc w:val="left"/>
        <w:rPr/>
      </w:pPr>
      <w:r>
        <w:rPr>
          <w:color w:val="191D1E"/>
          <w:spacing w:val="0"/>
          <w:w w:val="100"/>
          <w:shd w:fill="auto" w:val="clear"/>
          <w:lang w:val="uk-UA" w:eastAsia="uk-UA" w:bidi="uk-UA"/>
        </w:rPr>
        <w:t>британське верховне командування передало сигнал «Кромвель»</w:t>
      </w:r>
      <w:r>
        <w:rPr>
          <w:color w:val="191D1E"/>
          <w:spacing w:val="0"/>
          <w:w w:val="100"/>
          <w:shd w:fill="auto" w:val="clear"/>
          <w:vertAlign w:val="superscript"/>
          <w:lang w:val="uk-UA" w:eastAsia="uk-UA" w:bidi="uk-UA"/>
        </w:rPr>
        <w:t>485</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кодове слово, яке означало, що висадка німців на англійський суходіл є неминучою. Романіст Івлін Бо, який на той момент служив у королівському </w:t>
      </w:r>
      <w:r>
        <w:rPr>
          <w:rFonts w:eastAsia="Georgia" w:cs="Georgia" w:ascii="Georgia" w:hAnsi="Georgia"/>
          <w:color w:val="191D1E"/>
          <w:spacing w:val="0"/>
          <w:w w:val="100"/>
          <w:sz w:val="22"/>
          <w:szCs w:val="22"/>
          <w:shd w:fill="auto" w:val="clear"/>
          <w:lang w:val="uk-UA" w:eastAsia="uk-UA" w:bidi="uk-UA"/>
        </w:rPr>
        <w:t xml:space="preserve">ВМФ </w:t>
      </w:r>
      <w:r>
        <w:rPr>
          <w:color w:val="191D1E"/>
          <w:spacing w:val="0"/>
          <w:w w:val="100"/>
          <w:shd w:fill="auto" w:val="clear"/>
          <w:lang w:val="uk-UA" w:eastAsia="uk-UA" w:bidi="uk-UA"/>
        </w:rPr>
        <w:t xml:space="preserve">в Африці, того самого місяця написав дружині листа. Він радив їй, якщо відбудеться висадка німців, дочекатися миті, коли ситуація трохи вгамується, а тоді їхати у Квебек, до Канади, де він спробує її відшукати. Джорджа Пеллета, члена підготованої для роботи в тилу ворога диверсійної групи, попередили, що після висадки німців його очікувана тривалість життя складе </w:t>
      </w:r>
      <w:r>
        <w:rPr>
          <w:color w:val="191D1E"/>
          <w:spacing w:val="0"/>
          <w:w w:val="100"/>
          <w:shd w:fill="auto" w:val="clear"/>
          <w:lang w:val="en-US" w:eastAsia="en-US" w:bidi="en-US"/>
        </w:rPr>
        <w:t xml:space="preserve">7 </w:t>
      </w:r>
      <w:r>
        <w:rPr>
          <w:color w:val="191D1E"/>
          <w:spacing w:val="0"/>
          <w:w w:val="100"/>
          <w:shd w:fill="auto" w:val="clear"/>
          <w:lang w:val="uk-UA" w:eastAsia="uk-UA" w:bidi="uk-UA"/>
        </w:rPr>
        <w:t>днів</w:t>
      </w:r>
      <w:r>
        <w:rPr>
          <w:color w:val="191D1E"/>
          <w:spacing w:val="0"/>
          <w:w w:val="100"/>
          <w:shd w:fill="auto" w:val="clear"/>
          <w:vertAlign w:val="superscript"/>
          <w:lang w:val="uk-UA" w:eastAsia="uk-UA" w:bidi="uk-UA"/>
        </w:rPr>
        <w:t>486</w:t>
      </w:r>
      <w:r>
        <w:rPr>
          <w:color w:val="191D1E"/>
          <w:spacing w:val="0"/>
          <w:w w:val="100"/>
          <w:shd w:fill="auto" w:val="clear"/>
          <w:lang w:val="uk-UA" w:eastAsia="uk-UA" w:bidi="uk-UA"/>
        </w:rPr>
        <w:t>.</w:t>
        <w:tab/>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Але німці обрали іншу тактику. Коли їхня спроба зруйнувати протиповітряну оборону Британії зазнала невдачі, командування Люфтваффе віддало наказ просто бомбардувати країну</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переважно столицю, особливо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східну частину, де неподалік від доків і фабрик жили біднота й робітники. Герінг вважав, що видовище палаючого Лондона знищить в англійцях волю до опору.</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Тієї ночі, коли було передано сигнал «Кромвель», почався так званий «Лондонський бліц»: </w:t>
      </w:r>
      <w:r>
        <w:rPr>
          <w:color w:val="191D1E"/>
          <w:spacing w:val="0"/>
          <w:w w:val="100"/>
          <w:shd w:fill="auto" w:val="clear"/>
          <w:lang w:val="en-US" w:eastAsia="en-US" w:bidi="en-US"/>
        </w:rPr>
        <w:t xml:space="preserve">438 </w:t>
      </w:r>
      <w:r>
        <w:rPr>
          <w:color w:val="000000"/>
          <w:spacing w:val="0"/>
          <w:w w:val="100"/>
          <w:shd w:fill="auto" w:val="clear"/>
          <w:lang w:val="uk-UA" w:eastAsia="uk-UA" w:bidi="uk-UA"/>
        </w:rPr>
        <w:t xml:space="preserve">німецьких </w:t>
      </w:r>
      <w:r>
        <w:rPr>
          <w:color w:val="191D1E"/>
          <w:spacing w:val="0"/>
          <w:w w:val="100"/>
          <w:shd w:fill="auto" w:val="clear"/>
          <w:lang w:val="uk-UA" w:eastAsia="uk-UA" w:bidi="uk-UA"/>
        </w:rPr>
        <w:t xml:space="preserve">бомбардувальників і </w:t>
      </w:r>
      <w:r>
        <w:rPr>
          <w:color w:val="191D1E"/>
          <w:spacing w:val="0"/>
          <w:w w:val="100"/>
          <w:shd w:fill="auto" w:val="clear"/>
          <w:lang w:val="en-US" w:eastAsia="en-US" w:bidi="en-US"/>
        </w:rPr>
        <w:t xml:space="preserve">617 </w:t>
      </w:r>
      <w:r>
        <w:rPr>
          <w:color w:val="191D1E"/>
          <w:spacing w:val="0"/>
          <w:w w:val="100"/>
          <w:shd w:fill="auto" w:val="clear"/>
          <w:lang w:val="uk-UA" w:eastAsia="uk-UA" w:bidi="uk-UA"/>
        </w:rPr>
        <w:t>винищувачів Люфтваффе атакували столицю</w:t>
      </w:r>
      <w:r>
        <w:rPr>
          <w:color w:val="191D1E"/>
          <w:spacing w:val="0"/>
          <w:w w:val="100"/>
          <w:shd w:fill="auto" w:val="clear"/>
          <w:vertAlign w:val="superscript"/>
          <w:lang w:val="uk-UA" w:eastAsia="uk-UA" w:bidi="uk-UA"/>
        </w:rPr>
        <w:t>487</w:t>
      </w:r>
      <w:r>
        <w:rPr>
          <w:color w:val="191D1E"/>
          <w:spacing w:val="0"/>
          <w:w w:val="100"/>
          <w:shd w:fill="auto" w:val="clear"/>
          <w:lang w:val="uk-UA" w:eastAsia="uk-UA" w:bidi="uk-UA"/>
        </w:rPr>
        <w:t xml:space="preserve">. Рухаючись у бік Англії, вони створили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небі прямокутник </w:t>
      </w:r>
      <w:r>
        <w:rPr>
          <w:color w:val="191D1E"/>
          <w:spacing w:val="0"/>
          <w:w w:val="100"/>
          <w:shd w:fill="auto" w:val="clear"/>
          <w:lang w:val="en-US" w:eastAsia="en-US" w:bidi="en-US"/>
        </w:rPr>
        <w:t xml:space="preserve">32 </w:t>
      </w:r>
      <w:r>
        <w:rPr>
          <w:color w:val="191D1E"/>
          <w:spacing w:val="0"/>
          <w:w w:val="100"/>
          <w:shd w:fill="auto" w:val="clear"/>
          <w:lang w:val="uk-UA" w:eastAsia="uk-UA" w:bidi="uk-UA"/>
        </w:rPr>
        <w:t xml:space="preserve">кілометри завширшки й </w:t>
      </w:r>
      <w:r>
        <w:rPr>
          <w:color w:val="191D1E"/>
          <w:spacing w:val="0"/>
          <w:w w:val="100"/>
          <w:shd w:fill="auto" w:val="clear"/>
          <w:lang w:val="en-US" w:eastAsia="en-US" w:bidi="en-US"/>
        </w:rPr>
        <w:t xml:space="preserve">64 </w:t>
      </w:r>
      <w:r>
        <w:rPr>
          <w:color w:val="191D1E"/>
          <w:spacing w:val="0"/>
          <w:w w:val="100"/>
          <w:shd w:fill="auto" w:val="clear"/>
          <w:lang w:val="uk-UA" w:eastAsia="uk-UA" w:bidi="uk-UA"/>
        </w:rPr>
        <w:t>кілометри завглибшки.</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Деякі очевидці вважали, що новий підхід мав спрацювати. Першої ж ночі «Бліцу» Джозеф Кеннеді разом із приятелем ішов по Пі- каділлі і звернувся до нього: «Закладаюся на будь-яку суму п’ять проти одного, що Гітлер уже за два тижні буде в Букінгемському палаці»</w:t>
      </w:r>
      <w:r>
        <w:rPr>
          <w:color w:val="191D1E"/>
          <w:spacing w:val="0"/>
          <w:w w:val="100"/>
          <w:shd w:fill="auto" w:val="clear"/>
          <w:vertAlign w:val="superscript"/>
          <w:lang w:val="uk-UA" w:eastAsia="uk-UA" w:bidi="uk-UA"/>
        </w:rPr>
        <w:t>488</w:t>
      </w:r>
      <w:r>
        <w:rPr>
          <w:color w:val="191D1E"/>
          <w:spacing w:val="0"/>
          <w:w w:val="100"/>
          <w:shd w:fill="auto" w:val="clear"/>
          <w:lang w:val="uk-UA" w:eastAsia="uk-UA" w:bidi="uk-UA"/>
        </w:rPr>
        <w:t>. Саме в той період він повідомив Державному департаменту, що британцям час визнати поразку</w:t>
      </w:r>
      <w:r>
        <w:rPr>
          <w:color w:val="191D1E"/>
          <w:spacing w:val="0"/>
          <w:w w:val="100"/>
          <w:shd w:fill="auto" w:val="clear"/>
          <w:vertAlign w:val="superscript"/>
          <w:lang w:val="uk-UA" w:eastAsia="uk-UA" w:bidi="uk-UA"/>
        </w:rPr>
        <w:t>489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360"/>
        <w:ind w:firstLine="440" w:left="0" w:right="0"/>
        <w:jc w:val="both"/>
        <w:rPr/>
      </w:pPr>
      <w:r>
        <w:rPr>
          <w:color w:val="191D1E"/>
          <w:spacing w:val="0"/>
          <w:w w:val="100"/>
          <w:shd w:fill="auto" w:val="clear"/>
          <w:lang w:val="uk-UA" w:eastAsia="uk-UA" w:bidi="uk-UA"/>
        </w:rPr>
        <w:t>І справді, через сирени повітряної тривоги, через ревіння бом</w:t>
        <w:softHyphen/>
        <w:t>бардувальників, що наближалися, у диму, полум’ї й смерті, які вони залишали після себе, «виникало відчуття неминучого апокаліпсиса», підсумував британський історик і романіст Пітер Акройд</w:t>
      </w:r>
      <w:r>
        <w:rPr>
          <w:color w:val="191D1E"/>
          <w:spacing w:val="0"/>
          <w:w w:val="100"/>
          <w:shd w:fill="auto" w:val="clear"/>
          <w:vertAlign w:val="superscript"/>
          <w:lang w:val="uk-UA" w:eastAsia="uk-UA" w:bidi="uk-UA"/>
        </w:rPr>
        <w:t>490</w:t>
      </w:r>
      <w:r>
        <w:rPr>
          <w:color w:val="191D1E"/>
          <w:spacing w:val="0"/>
          <w:w w:val="100"/>
          <w:shd w:fill="auto" w:val="clear"/>
          <w:lang w:val="uk-UA" w:eastAsia="uk-UA" w:bidi="uk-UA"/>
        </w:rPr>
        <w:t>. Поетка Едіт Сітвелл передала власні враження у вірші:</w:t>
      </w:r>
    </w:p>
    <w:p>
      <w:pPr>
        <w:pStyle w:val="Style21"/>
        <w:keepNext w:val="false"/>
        <w:keepLines w:val="false"/>
        <w:widowControl w:val="false"/>
        <w:shd w:val="clear" w:color="auto" w:fill="auto"/>
        <w:bidi w:val="0"/>
        <w:spacing w:lineRule="auto" w:line="300" w:before="0" w:after="0"/>
        <w:ind w:firstLine="860" w:left="0" w:right="0"/>
        <w:jc w:val="left"/>
        <w:rPr>
          <w:sz w:val="26"/>
          <w:szCs w:val="26"/>
        </w:rPr>
      </w:pPr>
      <w:r>
        <w:rPr>
          <w:color w:val="191D1E"/>
          <w:spacing w:val="0"/>
          <w:w w:val="100"/>
          <w:sz w:val="26"/>
          <w:szCs w:val="26"/>
          <w:shd w:fill="auto" w:val="clear"/>
          <w:lang w:val="uk-UA" w:eastAsia="uk-UA" w:bidi="uk-UA"/>
        </w:rPr>
        <w:t xml:space="preserve">От і знову дощ припустив </w:t>
      </w:r>
      <w:r>
        <w:rPr>
          <w:color w:val="191D1E"/>
          <w:spacing w:val="0"/>
          <w:w w:val="100"/>
          <w:sz w:val="26"/>
          <w:szCs w:val="26"/>
          <w:shd w:fill="auto" w:val="clear"/>
          <w:lang w:val="en-US" w:eastAsia="en-US" w:bidi="en-US"/>
        </w:rPr>
        <w:t>—</w:t>
      </w:r>
    </w:p>
    <w:p>
      <w:pPr>
        <w:pStyle w:val="Style21"/>
        <w:keepNext w:val="false"/>
        <w:keepLines w:val="false"/>
        <w:widowControl w:val="false"/>
        <w:shd w:val="clear" w:color="auto" w:fill="auto"/>
        <w:bidi w:val="0"/>
        <w:spacing w:lineRule="auto" w:line="300" w:before="0" w:after="0"/>
        <w:ind w:firstLine="860" w:left="0" w:right="0"/>
        <w:jc w:val="left"/>
        <w:rPr>
          <w:sz w:val="26"/>
          <w:szCs w:val="26"/>
        </w:rPr>
      </w:pPr>
      <w:r>
        <w:rPr>
          <w:color w:val="191D1E"/>
          <w:spacing w:val="0"/>
          <w:w w:val="100"/>
          <w:sz w:val="26"/>
          <w:szCs w:val="26"/>
          <w:shd w:fill="auto" w:val="clear"/>
          <w:lang w:val="uk-UA" w:eastAsia="uk-UA" w:bidi="uk-UA"/>
        </w:rPr>
        <w:t>Чорний, як світ людський, чорний, як самота.</w:t>
      </w:r>
    </w:p>
    <w:p>
      <w:pPr>
        <w:sectPr>
          <w:headerReference w:type="even" r:id="rId306"/>
          <w:headerReference w:type="default" r:id="rId307"/>
          <w:headerReference w:type="first" r:id="rId308"/>
          <w:footerReference w:type="even" r:id="rId309"/>
          <w:footerReference w:type="default" r:id="rId310"/>
          <w:footerReference w:type="first" r:id="rId311"/>
          <w:footnotePr>
            <w:numFmt w:val="upperRoman"/>
            <w:numStart w:val="6"/>
          </w:footnotePr>
          <w:type w:val="nextPage"/>
          <w:pgSz w:w="12200" w:h="17626"/>
          <w:pgMar w:left="1375" w:right="1417" w:gutter="0" w:header="0" w:top="1414" w:footer="3" w:bottom="2233"/>
          <w:pgNumType w:start="115" w:fmt="decimal"/>
          <w:formProt w:val="false"/>
          <w:textDirection w:val="lrTb"/>
          <w:docGrid w:type="default" w:linePitch="360" w:charSpace="0"/>
        </w:sectPr>
        <w:pStyle w:val="Style21"/>
        <w:keepNext w:val="false"/>
        <w:keepLines w:val="false"/>
        <w:widowControl w:val="false"/>
        <w:shd w:val="clear" w:color="auto" w:fill="auto"/>
        <w:bidi w:val="0"/>
        <w:spacing w:lineRule="auto" w:line="300" w:before="0" w:after="0"/>
        <w:ind w:hanging="0" w:left="860" w:right="0"/>
        <w:jc w:val="left"/>
        <w:rPr>
          <w:sz w:val="26"/>
          <w:szCs w:val="26"/>
        </w:rPr>
      </w:pPr>
      <w:r>
        <w:rPr>
          <w:color w:val="191D1E"/>
          <w:spacing w:val="0"/>
          <w:w w:val="100"/>
          <w:sz w:val="26"/>
          <w:szCs w:val="26"/>
          <w:shd w:fill="auto" w:val="clear"/>
          <w:lang w:val="uk-UA" w:eastAsia="uk-UA" w:bidi="uk-UA"/>
        </w:rPr>
        <w:t>Безжальний, як тисяча дев'ятсот сорок цвяхів— Для хреста.</w:t>
      </w:r>
    </w:p>
    <w:p>
      <w:pPr>
        <w:pStyle w:val="Style21"/>
        <w:keepNext w:val="false"/>
        <w:keepLines w:val="false"/>
        <w:widowControl w:val="false"/>
        <w:shd w:val="clear" w:color="auto" w:fill="auto"/>
        <w:tabs>
          <w:tab w:val="clear" w:pos="720"/>
          <w:tab w:val="left" w:pos="8421" w:leader="none"/>
        </w:tabs>
        <w:bidi w:val="0"/>
        <w:spacing w:lineRule="auto" w:line="283" w:before="0" w:after="0"/>
        <w:ind w:hanging="0" w:left="520" w:right="0"/>
        <w:jc w:val="both"/>
        <w:rPr>
          <w:sz w:val="14"/>
          <w:szCs w:val="14"/>
        </w:rPr>
      </w:pPr>
      <w:r>
        <w:rPr>
          <w:color w:val="191D1E"/>
          <w:spacing w:val="0"/>
          <w:w w:val="100"/>
          <w:sz w:val="28"/>
          <w:szCs w:val="28"/>
          <w:shd w:fill="auto" w:val="clear"/>
          <w:lang w:val="uk-UA" w:eastAsia="uk-UA" w:bidi="uk-UA"/>
        </w:rPr>
        <w:t>За повідомленням одного з лондонських пожежників, полум’я було таке сильне, що «від жару бралася бульками фарба на машинах</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З’являлися пухирі на обличчях</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Пекло в очах і в носі. Моє підборіддя було геть попечене, усе в пухирях. Коли падали дахи, іскри </w:t>
      </w:r>
      <w:r>
        <w:rPr>
          <w:rFonts w:eastAsia="Arial" w:cs="Arial" w:ascii="Arial" w:hAnsi="Arial"/>
          <w:color w:val="000000"/>
          <w:spacing w:val="0"/>
          <w:w w:val="100"/>
          <w:sz w:val="14"/>
          <w:szCs w:val="14"/>
          <w:shd w:fill="auto" w:val="clear"/>
          <w:lang w:val="en-US" w:eastAsia="en-US" w:bidi="en-US"/>
        </w:rPr>
        <w:t>.</w:t>
        <w:tab/>
        <w:t>•</w:t>
      </w:r>
    </w:p>
    <w:p>
      <w:pPr>
        <w:pStyle w:val="71"/>
        <w:keepNext w:val="false"/>
        <w:keepLines w:val="false"/>
        <w:widowControl w:val="false"/>
        <w:shd w:val="clear" w:color="auto" w:fill="auto"/>
        <w:tabs>
          <w:tab w:val="clear" w:pos="720"/>
          <w:tab w:val="left" w:pos="2117" w:leader="none"/>
          <w:tab w:val="left" w:pos="4262" w:leader="none"/>
        </w:tabs>
        <w:bidi w:val="0"/>
        <w:spacing w:lineRule="auto" w:line="240" w:before="0" w:after="0"/>
        <w:ind w:hanging="0" w:left="0" w:right="0"/>
        <w:jc w:val="center"/>
        <w:rPr/>
      </w:pPr>
      <w:r>
        <w:rPr>
          <w:color w:val="000000"/>
          <w:spacing w:val="0"/>
          <w:w w:val="100"/>
          <w:shd w:fill="auto" w:val="clear"/>
        </w:rPr>
        <w:t>•</w:t>
      </w:r>
      <w:r>
        <w:rPr>
          <w:color w:val="000000"/>
          <w:spacing w:val="0"/>
          <w:w w:val="100"/>
          <w:shd w:fill="auto" w:val="clear"/>
        </w:rPr>
        <w:tab/>
      </w:r>
      <w:r>
        <w:rPr>
          <w:spacing w:val="0"/>
          <w:w w:val="100"/>
          <w:shd w:fill="auto" w:val="clear"/>
        </w:rPr>
        <w:t>•</w:t>
        <w:tab/>
        <w:t>491</w:t>
      </w:r>
    </w:p>
    <w:p>
      <w:p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 xml:space="preserve">розліталися з вікон, наче роздуті величезними міхами»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480"/>
        <w:ind w:firstLine="460" w:left="520" w:right="0"/>
        <w:jc w:val="both"/>
        <w:rPr/>
      </w:pPr>
      <w:r>
        <w:rPr>
          <w:color w:val="191D1E"/>
          <w:spacing w:val="0"/>
          <w:w w:val="100"/>
          <w:shd w:fill="auto" w:val="clear"/>
          <w:lang w:val="uk-UA" w:eastAsia="uk-UA" w:bidi="uk-UA"/>
        </w:rPr>
        <w:t xml:space="preserve">Наступного дня, </w:t>
      </w:r>
      <w:r>
        <w:rPr>
          <w:color w:val="191D1E"/>
          <w:spacing w:val="0"/>
          <w:w w:val="100"/>
          <w:shd w:fill="auto" w:val="clear"/>
          <w:lang w:val="en-US" w:eastAsia="en-US" w:bidi="en-US"/>
        </w:rPr>
        <w:t xml:space="preserve">8 </w:t>
      </w:r>
      <w:r>
        <w:rPr>
          <w:color w:val="191D1E"/>
          <w:spacing w:val="0"/>
          <w:w w:val="100"/>
          <w:shd w:fill="auto" w:val="clear"/>
          <w:lang w:val="uk-UA" w:eastAsia="uk-UA" w:bidi="uk-UA"/>
        </w:rPr>
        <w:t xml:space="preserve">вересня, Черчилль навідав частину міста, яка постраждала найбільше,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бідний і перенаселений Іст-Енд, де й досі палали розбомблені будівлі. Він розридався біля бомбосховища, яке зазнало прямого влучення. Дивлячись на нього, якась літня жінка промовила: «Дивіться, йому не байдуже, він плаче»</w:t>
      </w:r>
      <w:r>
        <w:rPr>
          <w:color w:val="191D1E"/>
          <w:spacing w:val="0"/>
          <w:w w:val="100"/>
          <w:shd w:fill="auto" w:val="clear"/>
          <w:vertAlign w:val="superscript"/>
          <w:lang w:val="uk-UA" w:eastAsia="uk-UA" w:bidi="uk-UA"/>
        </w:rPr>
        <w:t>492</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260"/>
        <w:ind w:firstLine="960" w:left="0" w:right="0"/>
        <w:jc w:val="both"/>
        <w:rPr/>
      </w:pPr>
      <w:bookmarkStart w:id="28" w:name="bookmark40"/>
      <w:r>
        <w:rPr>
          <w:spacing w:val="0"/>
          <w:w w:val="100"/>
          <w:shd w:fill="auto" w:val="clear"/>
          <w:lang w:val="en-US" w:eastAsia="en-US" w:bidi="en-US"/>
        </w:rPr>
        <w:t xml:space="preserve">15 </w:t>
      </w:r>
      <w:r>
        <w:rPr>
          <w:spacing w:val="0"/>
          <w:w w:val="100"/>
          <w:shd w:fill="auto" w:val="clear"/>
          <w:lang w:val="uk-UA" w:eastAsia="uk-UA" w:bidi="uk-UA"/>
        </w:rPr>
        <w:t xml:space="preserve">вересня </w:t>
      </w:r>
      <w:r>
        <w:rPr>
          <w:spacing w:val="0"/>
          <w:w w:val="100"/>
          <w:shd w:fill="auto" w:val="clear"/>
          <w:lang w:val="en-US" w:eastAsia="en-US" w:bidi="en-US"/>
        </w:rPr>
        <w:t xml:space="preserve">1940 </w:t>
      </w:r>
      <w:r>
        <w:rPr>
          <w:spacing w:val="0"/>
          <w:w w:val="100"/>
          <w:shd w:fill="auto" w:val="clear"/>
          <w:lang w:val="uk-UA" w:eastAsia="uk-UA" w:bidi="uk-UA"/>
        </w:rPr>
        <w:t>року</w:t>
      </w:r>
      <w:bookmarkEnd w:id="28"/>
    </w:p>
    <w:p>
      <w:pPr>
        <w:pStyle w:val="Style21"/>
        <w:keepNext w:val="false"/>
        <w:keepLines w:val="false"/>
        <w:widowControl w:val="false"/>
        <w:shd w:val="clear" w:color="auto" w:fill="auto"/>
        <w:bidi w:val="0"/>
        <w:spacing w:before="0" w:after="0"/>
        <w:ind w:hanging="0" w:left="520" w:right="0"/>
        <w:jc w:val="both"/>
        <w:rPr/>
      </w:pPr>
      <w:r>
        <w:rPr>
          <w:color w:val="191D1E"/>
          <w:spacing w:val="0"/>
          <w:w w:val="100"/>
          <w:shd w:fill="auto" w:val="clear"/>
          <w:lang w:val="uk-UA" w:eastAsia="uk-UA" w:bidi="uk-UA"/>
        </w:rPr>
        <w:t xml:space="preserve">Через тиждень безперервних бомбардувань Черчилль вирушив до штаб-квартири </w:t>
      </w:r>
      <w:r>
        <w:rPr>
          <w:color w:val="000000"/>
          <w:spacing w:val="0"/>
          <w:w w:val="100"/>
          <w:shd w:fill="auto" w:val="clear"/>
          <w:lang w:val="uk-UA" w:eastAsia="uk-UA" w:bidi="uk-UA"/>
        </w:rPr>
        <w:t xml:space="preserve">11-ї </w:t>
      </w:r>
      <w:r>
        <w:rPr>
          <w:color w:val="191D1E"/>
          <w:spacing w:val="0"/>
          <w:w w:val="100"/>
          <w:shd w:fill="auto" w:val="clear"/>
          <w:lang w:val="uk-UA" w:eastAsia="uk-UA" w:bidi="uk-UA"/>
        </w:rPr>
        <w:t xml:space="preserve">винищувальної авіаційної групи, яка відповідала за захист повітряного простору над Лондоном і всією південно-східною Англією.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було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просто спонтанне рішення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розвідка під час операції «Ультра» перехопила інформацію, що майже всі німецькі бомбардувальники, які базувалися у Франції, мали того дня взяти участь у нальоті на Лондон. Улітку Черчилль уже навідував штаб 11-ї групи й знав,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її командний пост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найкраща локація для спостереження. Лише за два тижні до того в цьому районі відбувся повітряний бій.</w:t>
      </w:r>
    </w:p>
    <w:p>
      <w:pPr>
        <w:pStyle w:val="Style21"/>
        <w:keepNext w:val="false"/>
        <w:keepLines w:val="false"/>
        <w:widowControl w:val="false"/>
        <w:shd w:val="clear" w:color="auto" w:fill="auto"/>
        <w:bidi w:val="0"/>
        <w:spacing w:before="0" w:after="0"/>
        <w:ind w:firstLine="460" w:left="520" w:right="0"/>
        <w:jc w:val="both"/>
        <w:rPr/>
      </w:pPr>
      <w:r>
        <w:rPr>
          <w:color w:val="191D1E"/>
          <w:spacing w:val="0"/>
          <w:w w:val="100"/>
          <w:shd w:fill="auto" w:val="clear"/>
          <w:lang w:val="uk-UA" w:eastAsia="uk-UA" w:bidi="uk-UA"/>
        </w:rPr>
        <w:t xml:space="preserve">Саме </w:t>
      </w:r>
      <w:r>
        <w:rPr>
          <w:color w:val="191D1E"/>
          <w:spacing w:val="0"/>
          <w:w w:val="100"/>
          <w:shd w:fill="auto" w:val="clear"/>
          <w:lang w:val="en-US" w:eastAsia="en-US" w:bidi="en-US"/>
        </w:rPr>
        <w:t xml:space="preserve">15 </w:t>
      </w:r>
      <w:r>
        <w:rPr>
          <w:color w:val="191D1E"/>
          <w:spacing w:val="0"/>
          <w:w w:val="100"/>
          <w:shd w:fill="auto" w:val="clear"/>
          <w:lang w:val="uk-UA" w:eastAsia="uk-UA" w:bidi="uk-UA"/>
        </w:rPr>
        <w:t>вересня, удень Черчиллевих відвідин</w:t>
      </w:r>
      <w:r>
        <w:rPr>
          <w:color w:val="191D1E"/>
          <w:spacing w:val="0"/>
          <w:w w:val="100"/>
          <w:shd w:fill="auto" w:val="clear"/>
          <w:vertAlign w:val="superscript"/>
          <w:lang w:val="uk-UA" w:eastAsia="uk-UA" w:bidi="uk-UA"/>
        </w:rPr>
        <w:t>493</w:t>
      </w:r>
      <w:r>
        <w:rPr>
          <w:color w:val="191D1E"/>
          <w:spacing w:val="0"/>
          <w:w w:val="100"/>
          <w:shd w:fill="auto" w:val="clear"/>
          <w:lang w:val="uk-UA" w:eastAsia="uk-UA" w:bidi="uk-UA"/>
        </w:rPr>
        <w:t>, мала відбутися одна з найзапекліших повітряних битв за всю кампанію. Згодом він сам пригадуватиме цей день як «кульмінаційну дату» Битви за Британію</w:t>
      </w:r>
      <w:r>
        <w:rPr>
          <w:color w:val="191D1E"/>
          <w:spacing w:val="0"/>
          <w:w w:val="100"/>
          <w:shd w:fill="auto" w:val="clear"/>
          <w:vertAlign w:val="superscript"/>
          <w:lang w:val="uk-UA" w:eastAsia="uk-UA" w:bidi="uk-UA"/>
        </w:rPr>
        <w:t>494</w:t>
      </w:r>
      <w:r>
        <w:rPr>
          <w:color w:val="191D1E"/>
          <w:spacing w:val="0"/>
          <w:w w:val="100"/>
          <w:shd w:fill="auto" w:val="clear"/>
          <w:lang w:val="uk-UA" w:eastAsia="uk-UA" w:bidi="uk-UA"/>
        </w:rPr>
        <w:t>. Це був недільний ранок. У штабі и-ї групи, розташо</w:t>
        <w:softHyphen/>
        <w:t xml:space="preserve">ваному на західній околиці Лондона, Черчилль спустився в бункер на глибині </w:t>
      </w:r>
      <w:r>
        <w:rPr>
          <w:color w:val="191D1E"/>
          <w:spacing w:val="0"/>
          <w:w w:val="100"/>
          <w:shd w:fill="auto" w:val="clear"/>
          <w:lang w:val="en-US" w:eastAsia="en-US" w:bidi="en-US"/>
        </w:rPr>
        <w:t xml:space="preserve">15 </w:t>
      </w:r>
      <w:r>
        <w:rPr>
          <w:color w:val="191D1E"/>
          <w:spacing w:val="0"/>
          <w:w w:val="100"/>
          <w:shd w:fill="auto" w:val="clear"/>
          <w:lang w:val="uk-UA" w:eastAsia="uk-UA" w:bidi="uk-UA"/>
        </w:rPr>
        <w:t>метрів під землею, де розташувався командний пункт, і побачив, як віце-маршал повітряних сил Кіт Парк, командувач ц-ї групи, ходив приміщенням, віддаючи накази й відряджаючи ескадрильї у бій.</w:t>
      </w:r>
    </w:p>
    <w:p>
      <w:pPr>
        <w:sectPr>
          <w:headerReference w:type="even" r:id="rId312"/>
          <w:headerReference w:type="default" r:id="rId313"/>
          <w:headerReference w:type="first" r:id="rId314"/>
          <w:footerReference w:type="even" r:id="rId315"/>
          <w:footerReference w:type="default" r:id="rId316"/>
          <w:footerReference w:type="first" r:id="rId317"/>
          <w:footnotePr>
            <w:numFmt w:val="upperRoman"/>
            <w:numStart w:val="6"/>
          </w:footnotePr>
          <w:type w:val="nextPage"/>
          <w:pgSz w:w="12200" w:h="17626"/>
          <w:pgMar w:left="1375" w:right="1417" w:gutter="0" w:header="0" w:top="1414" w:footer="1805" w:bottom="2233"/>
          <w:pgNumType w:start="119" w:fmt="decimal"/>
          <w:formProt w:val="false"/>
          <w:textDirection w:val="lrTb"/>
          <w:docGrid w:type="default" w:linePitch="360" w:charSpace="0"/>
        </w:sectPr>
        <w:pStyle w:val="Style21"/>
        <w:keepNext w:val="false"/>
        <w:keepLines w:val="false"/>
        <w:widowControl w:val="false"/>
        <w:shd w:val="clear" w:color="auto" w:fill="auto"/>
        <w:bidi w:val="0"/>
        <w:spacing w:before="0" w:after="260"/>
        <w:ind w:firstLine="460" w:left="520" w:right="0"/>
        <w:jc w:val="both"/>
        <w:rPr/>
      </w:pPr>
      <w:r>
        <w:rPr>
          <w:color w:val="191D1E"/>
          <w:spacing w:val="0"/>
          <w:w w:val="100"/>
          <w:shd w:fill="auto" w:val="clear"/>
          <w:lang w:val="uk-UA" w:eastAsia="uk-UA" w:bidi="uk-UA"/>
        </w:rPr>
        <w:t xml:space="preserve">На величезній, на всю стіну, дошці, фіксувалося розташування кожної з </w:t>
      </w:r>
      <w:r>
        <w:rPr>
          <w:color w:val="191D1E"/>
          <w:spacing w:val="0"/>
          <w:w w:val="100"/>
          <w:shd w:fill="auto" w:val="clear"/>
          <w:lang w:val="en-US" w:eastAsia="en-US" w:bidi="en-US"/>
        </w:rPr>
        <w:t xml:space="preserve">25 </w:t>
      </w:r>
      <w:r>
        <w:rPr>
          <w:color w:val="191D1E"/>
          <w:spacing w:val="0"/>
          <w:w w:val="100"/>
          <w:shd w:fill="auto" w:val="clear"/>
          <w:lang w:val="uk-UA" w:eastAsia="uk-UA" w:bidi="uk-UA"/>
        </w:rPr>
        <w:t xml:space="preserve">ескадрилей авіаційної групи. Лампочки повідомляли про стан кожної з них </w:t>
      </w:r>
      <w:r>
        <w:rPr>
          <w:color w:val="191D1E"/>
          <w:spacing w:val="0"/>
          <w:w w:val="100"/>
          <w:shd w:fill="auto" w:val="clear"/>
          <w:lang w:val="en-US" w:eastAsia="en-US" w:bidi="en-US"/>
        </w:rPr>
        <w:t xml:space="preserve">— </w:t>
      </w:r>
      <w:r>
        <w:rPr>
          <w:color w:val="191D1E"/>
          <w:spacing w:val="0"/>
          <w:w w:val="100"/>
          <w:shd w:fill="auto" w:val="clear"/>
          <w:lang w:val="uk-UA" w:eastAsia="uk-UA" w:bidi="uk-UA"/>
        </w:rPr>
        <w:t>ті, які перебували в готовності, ті, які були в повітрі, ті, які побачили ворога. Червоні лампочки позначали ескадрильї, які наразі вели бій.</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Червоні лампочки загорялися одна за одною. Незабаром Парк кинув у бій всі підпорядковані йому літаки. Це означало, що невдовзі всі ескадрильї почнуть сідати для дозаправки. Це мав бути дуже небезпечний момент, бо був ризик, що німці можуть розбомбити літаки, які скупчаться на землі. Це означало би непоправні втрати. Парк зв’язався зі своїм командуванням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попросив дозволу дати в його розпорядження три ескадрильї, які залишалися в резерві. Майже дві сотні німецьких бойових літаків були в той моменту повітрі над південно-східною Англією.</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Черчилль, якому вже несила було стримуватися, спитав у Парка: «Які ще резерви ми маємо?». «Ніяких,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відповів Парк. —Я відряджаю на бій останні». Згодом Парк написав, що, почувши це, Черчилль «посерйознішав». І так воно й було, тому що він усвідомлював, як сформулював це згодом, що «нерівність сил була велика; наші резерви були малі, а ставки </w:t>
      </w:r>
      <w:r>
        <w:rPr>
          <w:color w:val="000000"/>
          <w:spacing w:val="0"/>
          <w:w w:val="100"/>
          <w:shd w:fill="auto" w:val="clear"/>
          <w:lang w:val="en-US" w:eastAsia="en-US" w:bidi="en-US"/>
        </w:rPr>
        <w:t xml:space="preserve">— </w:t>
      </w:r>
      <w:r>
        <w:rPr>
          <w:color w:val="191D1E"/>
          <w:spacing w:val="0"/>
          <w:w w:val="100"/>
          <w:shd w:fill="auto" w:val="clear"/>
          <w:lang w:val="uk-UA" w:eastAsia="uk-UA" w:bidi="uk-UA"/>
        </w:rPr>
        <w:t>безмежні»</w:t>
      </w:r>
      <w:r>
        <w:rPr>
          <w:color w:val="191D1E"/>
          <w:spacing w:val="0"/>
          <w:w w:val="100"/>
          <w:shd w:fill="auto" w:val="clear"/>
          <w:vertAlign w:val="superscript"/>
          <w:lang w:val="uk-UA" w:eastAsia="uk-UA" w:bidi="uk-UA"/>
        </w:rPr>
        <w:t>4</w:t>
      </w:r>
      <w:r>
        <w:rPr>
          <w:color w:val="191D1E"/>
          <w:spacing w:val="0"/>
          <w:w w:val="100"/>
          <w:shd w:fill="auto" w:val="clear"/>
          <w:lang w:val="uk-UA" w:eastAsia="uk-UA" w:bidi="uk-UA"/>
        </w:rPr>
        <w:t>?</w:t>
      </w:r>
      <w:r>
        <w:rPr>
          <w:color w:val="191D1E"/>
          <w:spacing w:val="0"/>
          <w:w w:val="100"/>
          <w:shd w:fill="auto" w:val="clear"/>
          <w:vertAlign w:val="superscript"/>
          <w:lang w:val="uk-UA" w:eastAsia="uk-UA" w:bidi="uk-UA"/>
        </w:rPr>
        <w:t>5</w:t>
      </w:r>
      <w:r>
        <w:rPr>
          <w:color w:val="191D1E"/>
          <w:spacing w:val="0"/>
          <w:w w:val="100"/>
          <w:shd w:fill="auto" w:val="clear"/>
          <w:lang w:val="uk-UA" w:eastAsia="uk-UA" w:bidi="uk-UA"/>
        </w:rPr>
        <w:t xml:space="preserve">. За </w:t>
      </w:r>
      <w:r>
        <w:rPr>
          <w:color w:val="191D1E"/>
          <w:spacing w:val="0"/>
          <w:w w:val="100"/>
          <w:shd w:fill="auto" w:val="clear"/>
          <w:lang w:val="en-US" w:eastAsia="en-US" w:bidi="en-US"/>
        </w:rPr>
        <w:t xml:space="preserve">50 </w:t>
      </w:r>
      <w:r>
        <w:rPr>
          <w:color w:val="191D1E"/>
          <w:spacing w:val="0"/>
          <w:w w:val="100"/>
          <w:shd w:fill="auto" w:val="clear"/>
          <w:lang w:val="uk-UA" w:eastAsia="uk-UA" w:bidi="uk-UA"/>
        </w:rPr>
        <w:t>хвилин у Британії не залишалося в резерві жодного винищувача</w:t>
      </w:r>
      <w:r>
        <w:rPr>
          <w:color w:val="191D1E"/>
          <w:spacing w:val="0"/>
          <w:w w:val="100"/>
          <w:shd w:fill="auto" w:val="clear"/>
          <w:vertAlign w:val="superscript"/>
          <w:lang w:val="uk-UA" w:eastAsia="uk-UA" w:bidi="uk-UA"/>
        </w:rPr>
        <w:t>496</w:t>
      </w:r>
      <w:r>
        <w:rPr>
          <w:color w:val="191D1E"/>
          <w:spacing w:val="0"/>
          <w:w w:val="100"/>
          <w:shd w:fill="auto" w:val="clear"/>
          <w:lang w:val="uk-UA" w:eastAsia="uk-UA" w:bidi="uk-UA"/>
        </w:rPr>
        <w:t xml:space="preserve">. Лише за </w:t>
      </w:r>
      <w:r>
        <w:rPr>
          <w:color w:val="191D1E"/>
          <w:spacing w:val="0"/>
          <w:w w:val="100"/>
          <w:shd w:fill="auto" w:val="clear"/>
          <w:lang w:val="en-US" w:eastAsia="en-US" w:bidi="en-US"/>
        </w:rPr>
        <w:t xml:space="preserve">4 </w:t>
      </w:r>
      <w:r>
        <w:rPr>
          <w:color w:val="191D1E"/>
          <w:spacing w:val="0"/>
          <w:w w:val="100"/>
          <w:shd w:fill="auto" w:val="clear"/>
          <w:lang w:val="uk-UA" w:eastAsia="uk-UA" w:bidi="uk-UA"/>
        </w:rPr>
        <w:t>місяці до того Черчилль скривився, почувши від французьких лідерів схоже зізнання, що в них немає резервів. їхня поразка не забарилася. Поки тривала Битва за Британію, Черчилль розмірковував: «Це ж на якій тоненькій нитці може висіти найважливіше»</w:t>
      </w:r>
      <w:r>
        <w:rPr>
          <w:color w:val="191D1E"/>
          <w:spacing w:val="0"/>
          <w:w w:val="100"/>
          <w:shd w:fill="auto" w:val="clear"/>
          <w:vertAlign w:val="superscript"/>
          <w:lang w:val="uk-UA" w:eastAsia="uk-UA" w:bidi="uk-UA"/>
        </w:rPr>
        <w:t>497</w:t>
      </w:r>
      <w:r>
        <w:rPr>
          <w:color w:val="191D1E"/>
          <w:spacing w:val="0"/>
          <w:w w:val="100"/>
          <w:shd w:fill="auto" w:val="clear"/>
          <w:lang w:val="uk-UA" w:eastAsia="uk-UA" w:bidi="uk-UA"/>
        </w:rPr>
        <w:t>. Він був свідком, як нитка, на якій висіла доля Британії, натягнулася, ладна от-от розірватися.</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Проте британці, на відміну від французів, встояли. Винищувачі </w:t>
      </w:r>
      <w:r>
        <w:rPr>
          <w:color w:val="191D1E"/>
          <w:spacing w:val="0"/>
          <w:w w:val="100"/>
          <w:shd w:fill="auto" w:val="clear"/>
          <w:lang w:val="en-US" w:eastAsia="en-US" w:bidi="en-US"/>
        </w:rPr>
        <w:t xml:space="preserve">Spitfire </w:t>
      </w:r>
      <w:r>
        <w:rPr>
          <w:color w:val="191D1E"/>
          <w:spacing w:val="0"/>
          <w:w w:val="100"/>
          <w:shd w:fill="auto" w:val="clear"/>
          <w:lang w:val="uk-UA" w:eastAsia="uk-UA" w:bidi="uk-UA"/>
        </w:rPr>
        <w:t xml:space="preserve">і </w:t>
      </w:r>
      <w:r>
        <w:rPr>
          <w:color w:val="191D1E"/>
          <w:spacing w:val="0"/>
          <w:w w:val="100"/>
          <w:shd w:fill="auto" w:val="clear"/>
          <w:lang w:val="en-US" w:eastAsia="en-US" w:bidi="en-US"/>
        </w:rPr>
        <w:t xml:space="preserve">Hurricane </w:t>
      </w:r>
      <w:r>
        <w:rPr>
          <w:color w:val="191D1E"/>
          <w:spacing w:val="0"/>
          <w:w w:val="100"/>
          <w:shd w:fill="auto" w:val="clear"/>
          <w:lang w:val="uk-UA" w:eastAsia="uk-UA" w:bidi="uk-UA"/>
        </w:rPr>
        <w:t>мусили дозаправлятися, але й літакам німців це теж було потрібно, ще й летіти задля цього треба було на значно більшу відстань. Тому наступна хвиля нальоту не відбулася, і британські винищувачі не були зненацька заскочені на землі під час дозаправки. Утім того дня були скинуті тисячі німецьких бомб</w:t>
      </w:r>
      <w:r>
        <w:rPr>
          <w:color w:val="191D1E"/>
          <w:spacing w:val="0"/>
          <w:w w:val="100"/>
          <w:shd w:fill="auto" w:val="clear"/>
          <w:vertAlign w:val="superscript"/>
          <w:lang w:val="uk-UA" w:eastAsia="uk-UA" w:bidi="uk-UA"/>
        </w:rPr>
        <w:t>498</w:t>
      </w:r>
      <w:r>
        <w:rPr>
          <w:color w:val="191D1E"/>
          <w:spacing w:val="0"/>
          <w:w w:val="100"/>
          <w:shd w:fill="auto" w:val="clear"/>
          <w:lang w:val="uk-UA" w:eastAsia="uk-UA" w:bidi="uk-UA"/>
        </w:rPr>
        <w:t xml:space="preserve">, зокрема й дві, які влучили в Букінгемський палац, швидше за все, помилково. Королівські впс втратили </w:t>
      </w:r>
      <w:r>
        <w:rPr>
          <w:color w:val="191D1E"/>
          <w:spacing w:val="0"/>
          <w:w w:val="100"/>
          <w:shd w:fill="auto" w:val="clear"/>
          <w:lang w:val="en-US" w:eastAsia="en-US" w:bidi="en-US"/>
        </w:rPr>
        <w:t xml:space="preserve">28 </w:t>
      </w:r>
      <w:r>
        <w:rPr>
          <w:color w:val="191D1E"/>
          <w:spacing w:val="0"/>
          <w:w w:val="100"/>
          <w:shd w:fill="auto" w:val="clear"/>
          <w:lang w:val="uk-UA" w:eastAsia="uk-UA" w:bidi="uk-UA"/>
        </w:rPr>
        <w:t xml:space="preserve">літаків за день боїв, але збили </w:t>
      </w:r>
      <w:r>
        <w:rPr>
          <w:color w:val="191D1E"/>
          <w:spacing w:val="0"/>
          <w:w w:val="100"/>
          <w:shd w:fill="auto" w:val="clear"/>
          <w:lang w:val="en-US" w:eastAsia="en-US" w:bidi="en-US"/>
        </w:rPr>
        <w:t xml:space="preserve">56 </w:t>
      </w:r>
      <w:r>
        <w:rPr>
          <w:color w:val="191D1E"/>
          <w:spacing w:val="0"/>
          <w:w w:val="100"/>
          <w:shd w:fill="auto" w:val="clear"/>
          <w:lang w:val="uk-UA" w:eastAsia="uk-UA" w:bidi="uk-UA"/>
        </w:rPr>
        <w:t xml:space="preserve">німецьких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вражаюче співвідношення </w:t>
      </w:r>
      <w:r>
        <w:rPr>
          <w:color w:val="191D1E"/>
          <w:spacing w:val="0"/>
          <w:w w:val="100"/>
          <w:shd w:fill="auto" w:val="clear"/>
          <w:lang w:val="en-US" w:eastAsia="en-US" w:bidi="en-US"/>
        </w:rPr>
        <w:t xml:space="preserve">2 </w:t>
      </w:r>
      <w:r>
        <w:rPr>
          <w:color w:val="191D1E"/>
          <w:spacing w:val="0"/>
          <w:w w:val="100"/>
          <w:shd w:fill="auto" w:val="clear"/>
          <w:lang w:val="uk-UA" w:eastAsia="uk-UA" w:bidi="uk-UA"/>
        </w:rPr>
        <w:t>до і</w:t>
      </w:r>
      <w:r>
        <w:rPr>
          <w:color w:val="191D1E"/>
          <w:spacing w:val="0"/>
          <w:w w:val="100"/>
          <w:shd w:fill="auto" w:val="clear"/>
          <w:vertAlign w:val="superscript"/>
          <w:lang w:val="uk-UA" w:eastAsia="uk-UA" w:bidi="uk-UA"/>
        </w:rPr>
        <w:t>499</w:t>
      </w:r>
      <w:r>
        <w:rPr>
          <w:color w:val="191D1E"/>
          <w:spacing w:val="0"/>
          <w:w w:val="100"/>
          <w:shd w:fill="auto" w:val="clear"/>
          <w:lang w:val="uk-UA" w:eastAsia="uk-UA" w:bidi="uk-UA"/>
        </w:rPr>
        <w:t>.</w:t>
      </w:r>
    </w:p>
    <w:p>
      <w:pPr>
        <w:sectPr>
          <w:headerReference w:type="even" r:id="rId318"/>
          <w:headerReference w:type="default" r:id="rId319"/>
          <w:headerReference w:type="first" r:id="rId320"/>
          <w:footerReference w:type="even" r:id="rId321"/>
          <w:footerReference w:type="default" r:id="rId322"/>
          <w:footerReference w:type="first" r:id="rId323"/>
          <w:footnotePr>
            <w:numFmt w:val="upperRoman"/>
            <w:numStart w:val="6"/>
          </w:footnotePr>
          <w:type w:val="nextPage"/>
          <w:pgSz w:w="12200" w:h="17626"/>
          <w:pgMar w:left="1375" w:right="1417" w:gutter="0" w:header="0" w:top="1414" w:footer="3" w:bottom="2233"/>
          <w:pgNumType w:start="119"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Коли Черчилль вийшов із бункера, прозвучав сигнал «Відбій повітряної тривоги», Черчилль вирушив до офіційної заміської резиденції прем’єр- міністра Чекерса, Він ліг спати й проспав близько чотирьох годин. Це було так незвично для нього, що про це повідомили його особистому лікареві Чарльзу Вілсону. Наступного ранку Вілсон спитав Черчилля, чи той був «знеможеним», коли вийшов</w:t>
      </w:r>
    </w:p>
    <w:p>
      <w:pPr>
        <w:pStyle w:val="Style21"/>
        <w:keepNext w:val="false"/>
        <w:keepLines w:val="false"/>
        <w:widowControl w:val="false"/>
        <w:shd w:val="clear" w:color="auto" w:fill="auto"/>
        <w:bidi w:val="0"/>
        <w:spacing w:before="0" w:after="0"/>
        <w:ind w:hanging="0" w:left="660" w:right="0"/>
        <w:jc w:val="left"/>
        <w:rPr/>
      </w:pPr>
      <w:r>
        <w:rPr>
          <w:color w:val="191D1E"/>
          <w:spacing w:val="0"/>
          <w:w w:val="100"/>
          <w:shd w:fill="auto" w:val="clear"/>
          <w:lang w:val="uk-UA" w:eastAsia="uk-UA" w:bidi="uk-UA"/>
        </w:rPr>
        <w:t xml:space="preserve">з бункера. «Він не відповів, і тоді </w:t>
      </w:r>
      <w:r>
        <w:rPr>
          <w:i/>
          <w:iCs/>
          <w:color w:val="191D1E"/>
          <w:spacing w:val="0"/>
          <w:w w:val="100"/>
          <w:shd w:fill="auto" w:val="clear"/>
          <w:lang w:val="uk-UA" w:eastAsia="uk-UA" w:bidi="uk-UA"/>
        </w:rPr>
        <w:t>я</w:t>
      </w:r>
      <w:r>
        <w:rPr>
          <w:color w:val="191D1E"/>
          <w:spacing w:val="0"/>
          <w:w w:val="100"/>
          <w:shd w:fill="auto" w:val="clear"/>
          <w:lang w:val="uk-UA" w:eastAsia="uk-UA" w:bidi="uk-UA"/>
        </w:rPr>
        <w:t xml:space="preserve"> спитав, як витримував таку на</w:t>
        <w:softHyphen/>
        <w:t xml:space="preserve">пругу Парк,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пригадував Вілсон.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спантеличено глянув на мене; це йому явно на думку не спадало. Доля окремих людей більше не мала значення. Мабуть, коли на тобі лежить такий тягар від</w:t>
        <w:softHyphen/>
        <w:t>повідальності, саме так і починаєш міркувати».</w:t>
      </w:r>
    </w:p>
    <w:p>
      <w:pPr>
        <w:pStyle w:val="Style21"/>
        <w:keepNext w:val="false"/>
        <w:keepLines w:val="false"/>
        <w:widowControl w:val="false"/>
        <w:shd w:val="clear" w:color="auto" w:fill="auto"/>
        <w:bidi w:val="0"/>
        <w:spacing w:before="0" w:after="120"/>
        <w:ind w:firstLine="380" w:left="660" w:right="0"/>
        <w:jc w:val="both"/>
        <w:rPr/>
      </w:pPr>
      <w:r>
        <w:rPr>
          <w:color w:val="191D1E"/>
          <w:spacing w:val="0"/>
          <w:w w:val="100"/>
          <w:shd w:fill="auto" w:val="clear"/>
          <w:lang w:val="uk-UA" w:eastAsia="uk-UA" w:bidi="uk-UA"/>
        </w:rPr>
        <w:t>Однією з будівель, які постраждали під час німецьких бомбар</w:t>
        <w:softHyphen/>
        <w:t xml:space="preserve">дувань у середині вересня, був розкішний маєток на Парк-лейн, який належав лорду Лондондеррі, симпатину нацистів. Полковник Реймонд Лі, американський військовий аташе, відійшов на кілька кварталів від американського посольства, абипозловтіша- тися з цієї картини.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записав у щоденнику: «Бомба впала просто на іншому боці вулиці, знесла стіну, устромилася глибоко в землю, і довкола не залишилося жодної вцілілої шибки. Лишається хіба що сушити собі мізки над тим, якої думки цей бовдур Лондондеррі тепер про своїх товаришів Гітлера, Ріббентропа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Герінга, з якими ще недавно він так заприязнився»</w:t>
      </w:r>
      <w:r>
        <w:rPr>
          <w:color w:val="191D1E"/>
          <w:spacing w:val="0"/>
          <w:w w:val="100"/>
          <w:shd w:fill="auto" w:val="clear"/>
          <w:vertAlign w:val="superscript"/>
          <w:lang w:val="uk-UA" w:eastAsia="uk-UA" w:bidi="uk-UA"/>
        </w:rPr>
        <w:t>500</w:t>
      </w:r>
      <w:r>
        <w:rPr>
          <w:color w:val="191D1E"/>
          <w:spacing w:val="0"/>
          <w:w w:val="100"/>
          <w:shd w:fill="auto" w:val="clear"/>
          <w:lang w:val="uk-UA" w:eastAsia="uk-UA" w:bidi="uk-UA"/>
        </w:rPr>
        <w:t xml:space="preserve">. Сьогодні на цьому місці стоїть величезна будівля готелю </w:t>
      </w:r>
      <w:r>
        <w:rPr>
          <w:color w:val="191D1E"/>
          <w:spacing w:val="0"/>
          <w:w w:val="100"/>
          <w:shd w:fill="auto" w:val="clear"/>
          <w:lang w:val="en-US" w:eastAsia="en-US" w:bidi="en-US"/>
        </w:rPr>
        <w:t>Hilton.</w:t>
      </w:r>
    </w:p>
    <w:p>
      <w:pPr>
        <w:pStyle w:val="Style22"/>
        <w:keepNext w:val="false"/>
        <w:keepLines w:val="false"/>
        <w:widowControl w:val="false"/>
        <w:shd w:val="clear" w:color="auto" w:fill="auto"/>
        <w:tabs>
          <w:tab w:val="clear" w:pos="720"/>
          <w:tab w:val="left" w:pos="4284" w:leader="none"/>
          <w:tab w:val="left" w:pos="5105" w:leader="none"/>
          <w:tab w:val="left" w:pos="7975" w:leader="none"/>
        </w:tabs>
        <w:bidi w:val="0"/>
        <w:spacing w:lineRule="auto" w:line="240" w:before="0" w:after="0"/>
        <w:ind w:firstLine="660" w:left="0" w:right="0"/>
        <w:jc w:val="left"/>
        <w:rPr>
          <w:sz w:val="8"/>
          <w:szCs w:val="8"/>
        </w:rPr>
      </w:pPr>
      <w:r>
        <w:rPr>
          <w:rFonts w:eastAsia="Arial" w:cs="Arial" w:ascii="Arial" w:hAnsi="Arial"/>
          <w:color w:val="BAB1A7"/>
          <w:spacing w:val="0"/>
          <w:w w:val="100"/>
          <w:sz w:val="8"/>
          <w:szCs w:val="8"/>
          <w:shd w:fill="auto" w:val="clear"/>
          <w:vertAlign w:val="superscript"/>
          <w:lang w:val="en-US" w:eastAsia="en-US" w:bidi="en-US"/>
        </w:rPr>
        <w:t>5</w:t>
      </w:r>
      <w:r>
        <w:rPr>
          <w:rFonts w:eastAsia="Arial" w:cs="Arial" w:ascii="Arial" w:hAnsi="Arial"/>
          <w:color w:val="BAB1A7"/>
          <w:spacing w:val="0"/>
          <w:w w:val="100"/>
          <w:sz w:val="8"/>
          <w:szCs w:val="8"/>
          <w:shd w:fill="auto" w:val="clear"/>
          <w:lang w:val="en-US" w:eastAsia="en-US" w:bidi="en-US"/>
        </w:rPr>
        <w:tab/>
      </w:r>
      <w:r>
        <w:rPr>
          <w:rFonts w:eastAsia="Arial" w:cs="Arial" w:ascii="Arial" w:hAnsi="Arial"/>
          <w:color w:val="BAB1A7"/>
          <w:spacing w:val="0"/>
          <w:w w:val="100"/>
          <w:sz w:val="8"/>
          <w:szCs w:val="8"/>
          <w:shd w:fill="auto" w:val="clear"/>
          <w:lang w:val="uk-UA" w:eastAsia="uk-UA" w:bidi="uk-UA"/>
        </w:rPr>
        <w:t>•••А".»</w:t>
        <w:tab/>
      </w:r>
      <w:r>
        <w:rPr>
          <w:rFonts w:eastAsia="Arial" w:cs="Arial" w:ascii="Arial" w:hAnsi="Arial"/>
          <w:color w:val="BAB1A7"/>
          <w:spacing w:val="0"/>
          <w:w w:val="100"/>
          <w:sz w:val="8"/>
          <w:szCs w:val="8"/>
          <w:shd w:fill="auto" w:val="clear"/>
          <w:lang w:val="en-US" w:eastAsia="en-US" w:bidi="en-US"/>
        </w:rPr>
        <w:t>-- ' ’ ■</w:t>
        <w:tab/>
        <w:t>■' " ..</w:t>
      </w:r>
    </w:p>
    <w:p>
      <w:pPr>
        <w:pStyle w:val="81"/>
        <w:keepNext w:val="false"/>
        <w:keepLines w:val="false"/>
        <w:widowControl w:val="false"/>
        <w:shd w:val="clear" w:color="auto" w:fill="auto"/>
        <w:tabs>
          <w:tab w:val="clear" w:pos="720"/>
          <w:tab w:val="left" w:pos="2911" w:leader="none"/>
          <w:tab w:val="left" w:pos="7630" w:leader="none"/>
        </w:tabs>
        <w:bidi w:val="0"/>
        <w:spacing w:lineRule="auto" w:line="283" w:before="0" w:after="40"/>
        <w:ind w:firstLine="20" w:left="1020" w:right="0"/>
        <w:jc w:val="left"/>
        <w:rPr/>
      </w:pPr>
      <w:r>
        <w:rPr>
          <w:color w:val="191D1E"/>
          <w:spacing w:val="0"/>
          <w:w w:val="100"/>
          <w:sz w:val="15"/>
          <w:szCs w:val="15"/>
          <w:shd w:fill="auto" w:val="clear"/>
          <w:lang w:val="uk-UA" w:eastAsia="uk-UA" w:bidi="uk-UA"/>
        </w:rPr>
        <w:t xml:space="preserve">Іг І </w:t>
      </w:r>
      <w:r>
        <w:rPr>
          <w:color w:val="191D1E"/>
          <w:spacing w:val="0"/>
          <w:w w:val="100"/>
          <w:sz w:val="15"/>
          <w:szCs w:val="15"/>
          <w:shd w:fill="auto" w:val="clear"/>
          <w:lang w:val="en-US" w:eastAsia="en-US" w:bidi="en-US"/>
        </w:rPr>
        <w:t xml:space="preserve">4 </w:t>
      </w:r>
      <w:r>
        <w:rPr>
          <w:i/>
          <w:iCs/>
          <w:color w:val="BAB1A7"/>
          <w:spacing w:val="0"/>
          <w:w w:val="100"/>
          <w:shd w:fill="auto" w:val="clear"/>
          <w:lang w:val="en-US" w:eastAsia="en-US" w:bidi="en-US"/>
        </w:rPr>
        <w:t>-</w:t>
        <w:tab/>
        <w:t>■ ' - ’ ' \</w:t>
        <w:tab/>
      </w:r>
      <w:r>
        <w:rPr>
          <w:i/>
          <w:iCs/>
          <w:color w:val="BAB1A7"/>
          <w:spacing w:val="0"/>
          <w:w w:val="100"/>
          <w:shd w:fill="auto" w:val="clear"/>
          <w:lang w:val="uk-UA" w:eastAsia="uk-UA" w:bidi="uk-UA"/>
        </w:rPr>
        <w:t>І.</w:t>
      </w:r>
    </w:p>
    <w:p>
      <w:pPr>
        <w:pStyle w:val="Style21"/>
        <w:keepNext w:val="false"/>
        <w:keepLines w:val="false"/>
        <w:widowControl w:val="false"/>
        <w:shd w:val="clear" w:color="auto" w:fill="auto"/>
        <w:bidi w:val="0"/>
        <w:spacing w:lineRule="auto" w:line="278" w:before="0" w:after="80"/>
        <w:ind w:hanging="0" w:left="660" w:right="0"/>
        <w:jc w:val="both"/>
        <w:rPr/>
      </w:pPr>
      <w:r>
        <w:rPr>
          <w:color w:val="191D1E"/>
          <w:spacing w:val="0"/>
          <w:w w:val="100"/>
          <w:shd w:fill="auto" w:val="clear"/>
          <w:lang w:val="uk-UA" w:eastAsia="uk-UA" w:bidi="uk-UA"/>
        </w:rPr>
        <w:t>Після війни Черчилль скаже друзям, що якби міг прожити наново ще якийсь рік свого життя, то це був би 1940-й</w:t>
      </w:r>
      <w:r>
        <w:rPr>
          <w:color w:val="191D1E"/>
          <w:spacing w:val="0"/>
          <w:w w:val="100"/>
          <w:shd w:fill="auto" w:val="clear"/>
          <w:vertAlign w:val="superscript"/>
          <w:lang w:val="uk-UA" w:eastAsia="uk-UA" w:bidi="uk-UA"/>
        </w:rPr>
        <w:t>501</w:t>
      </w:r>
      <w:r>
        <w:rPr>
          <w:color w:val="191D1E"/>
          <w:spacing w:val="0"/>
          <w:w w:val="100"/>
          <w:shd w:fill="auto" w:val="clear"/>
          <w:lang w:val="uk-UA" w:eastAsia="uk-UA" w:bidi="uk-UA"/>
        </w:rPr>
        <w:t>. Навіть під час рет</w:t>
        <w:softHyphen/>
        <w:t>роспективної оцінки вражає, яким він був натхненним і яку енергію мав. Коли страх перед німецьким вторгненням сягнув апогею, «прем'єр-міністр був дуже приязним у спілкуванні, як завжди, під</w:t>
        <w:softHyphen/>
        <w:t>бадьорював і веселив»</w:t>
      </w:r>
      <w:r>
        <w:rPr>
          <w:color w:val="191D1E"/>
          <w:spacing w:val="0"/>
          <w:w w:val="100"/>
          <w:shd w:fill="auto" w:val="clear"/>
          <w:vertAlign w:val="superscript"/>
          <w:lang w:val="uk-UA" w:eastAsia="uk-UA" w:bidi="uk-UA"/>
        </w:rPr>
        <w:t>502</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згадував у своєму щоденнику генерал сер Алан Брук, майбутній головний військовий радник прем’єр- міністра. Навіть коли на його плечах лежала відповідальність за долю всієї нації і всієї західної цивілізації, Черчилль спромігся зберегти свою ексцентричність. У найстрашніші періоди на початку війни, коли Сполучені Штати Америки ще не вступили в неї, англійські міста щодня палали від німецьких бомб, а німці поширили свою присутність аж до пшеничних ланів України і нафтових родовищ північного Іраку, Черчилль відволікався сам і відволікав гостей, ставлячи їм платівки («військові марші, вальси й най- непристойніші пісні у супроводі духового оркестру», занотував його скрупульозний радник Колвілл), а також демонстрував бойові прийоми з мисливською рушницею й бавився з домашніми</w:t>
      </w:r>
    </w:p>
    <w:p>
      <w:pPr>
        <w:pStyle w:val="Style21"/>
        <w:keepNext w:val="false"/>
        <w:keepLines w:val="false"/>
        <w:widowControl w:val="false"/>
        <w:shd w:val="clear" w:color="auto" w:fill="auto"/>
        <w:bidi w:val="0"/>
        <w:spacing w:before="0" w:after="140"/>
        <w:ind w:hanging="0" w:left="540" w:right="0"/>
        <w:jc w:val="both"/>
        <w:rPr/>
      </w:pPr>
      <w:r>
        <w:rPr>
          <w:color w:val="000000"/>
          <w:spacing w:val="0"/>
          <w:w w:val="100"/>
          <w:shd w:fill="auto" w:val="clear"/>
          <w:lang w:val="uk-UA" w:eastAsia="uk-UA" w:bidi="uk-UA"/>
        </w:rPr>
        <w:t>улюбленцями. «Розмірковуючи про ці питання [невдачі на Близькому Сході, сумнівну компетентність британських генералів], він продовжував спілкуватися з кішкою, протирав їй очі серветкою, пригощав бараниною і перепрошував за те, що під час війни вона не може отримати вершків»</w:t>
      </w:r>
      <w:r>
        <w:rPr>
          <w:color w:val="000000"/>
          <w:spacing w:val="0"/>
          <w:w w:val="100"/>
          <w:shd w:fill="auto" w:val="clear"/>
          <w:vertAlign w:val="superscript"/>
          <w:lang w:val="uk-UA" w:eastAsia="uk-UA" w:bidi="uk-UA"/>
        </w:rPr>
        <w:t>503</w:t>
      </w:r>
      <w:r>
        <w:rPr>
          <w:color w:val="000000"/>
          <w:spacing w:val="0"/>
          <w:w w:val="100"/>
          <w:shd w:fill="auto" w:val="clear"/>
          <w:lang w:val="uk-UA" w:eastAsia="uk-UA" w:bidi="uk-UA"/>
        </w:rPr>
        <w:t>. Він виходив у сад у пурпуровому халаті й сірому фетровому капелюсі, аби навідати власних золотих рибок у ставку. Він грав із доньчиним песиком, «дуже гарненьким пуделем». Дорогою на зустріч на вищому рівні він читав роман про Гораціо Горнблавера</w:t>
      </w:r>
      <w:r>
        <w:rPr>
          <w:color w:val="000000"/>
          <w:spacing w:val="0"/>
          <w:w w:val="100"/>
          <w:shd w:fill="auto" w:val="clear"/>
          <w:vertAlign w:val="superscript"/>
          <w:lang w:val="uk-UA" w:eastAsia="uk-UA" w:bidi="uk-UA"/>
        </w:rPr>
        <w:t>504</w:t>
      </w:r>
      <w:r>
        <w:rPr>
          <w:color w:val="000000"/>
          <w:spacing w:val="0"/>
          <w:w w:val="100"/>
          <w:shd w:fill="auto" w:val="clear"/>
          <w:lang w:val="uk-UA" w:eastAsia="uk-UA" w:bidi="uk-UA"/>
        </w:rPr>
        <w:t>, під час поїздки на іншу зустріч цілий день присвятив «Фінеасу Фінну», видатному роману Троллопа про парламентські амбіції. Видужуючи після пневмонії, він нарешті прочитав (чи йому прочитали) «Гордість та упередження».</w:t>
      </w:r>
    </w:p>
    <w:p>
      <w:pPr>
        <w:pStyle w:val="Style21"/>
        <w:keepNext w:val="false"/>
        <w:keepLines w:val="false"/>
        <w:widowControl w:val="false"/>
        <w:shd w:val="clear" w:color="auto" w:fill="auto"/>
        <w:bidi w:val="0"/>
        <w:spacing w:lineRule="auto" w:line="278" w:before="0" w:after="260"/>
        <w:ind w:firstLine="440" w:left="0" w:right="0"/>
        <w:jc w:val="left"/>
        <w:rPr/>
      </w:pPr>
      <w:r>
        <w:rPr>
          <w:color w:val="000000"/>
          <w:spacing w:val="0"/>
          <w:w w:val="100"/>
          <w:shd w:fill="auto" w:val="clear"/>
          <w:lang w:val="en-US" w:eastAsia="en-US" w:bidi="en-US"/>
        </w:rPr>
        <w:t>* * *</w:t>
      </w:r>
    </w:p>
    <w:p>
      <w:pPr>
        <w:pStyle w:val="Style21"/>
        <w:keepNext w:val="false"/>
        <w:keepLines w:val="false"/>
        <w:widowControl w:val="false"/>
        <w:shd w:val="clear" w:color="auto" w:fill="auto"/>
        <w:bidi w:val="0"/>
        <w:spacing w:lineRule="auto" w:line="278" w:before="0" w:after="0"/>
        <w:ind w:hanging="0" w:left="0" w:right="0"/>
        <w:jc w:val="left"/>
        <w:rPr/>
      </w:pPr>
      <w:r>
        <w:rPr>
          <w:color w:val="000000"/>
          <w:spacing w:val="0"/>
          <w:w w:val="100"/>
          <w:shd w:fill="auto" w:val="clear"/>
          <w:lang w:val="uk-UA" w:eastAsia="uk-UA" w:bidi="uk-UA"/>
        </w:rPr>
        <w:t xml:space="preserve">У ретроспективі стає зрозуміло, що німці ніколи не були такими близькими до вторгнення в Англію, не кажучи вже про її загарбання, як тоді, у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році. Перевага в повітрі була обов’язковою передумовою початку вторгнення на суходолі, але британці виробляли винищувачі швидше, ніж німці їх знищували. На додачу, у британців була ретельно продумана, добре організована оборона, тоді як атаки німців, хоч і стрімкі, були хаотичними, з незрозумілими цілями. Якщо немає злагодженої стратегії, тактика, хоч яка стрімка, утрачає сенс.</w:t>
      </w:r>
    </w:p>
    <w:p>
      <w:pPr>
        <w:sectPr>
          <w:headerReference w:type="even" r:id="rId324"/>
          <w:headerReference w:type="default" r:id="rId325"/>
          <w:headerReference w:type="first" r:id="rId326"/>
          <w:footerReference w:type="even" r:id="rId327"/>
          <w:footerReference w:type="default" r:id="rId328"/>
          <w:footerReference w:type="first" r:id="rId329"/>
          <w:footnotePr>
            <w:numFmt w:val="upperRoman"/>
            <w:numStart w:val="6"/>
          </w:footnotePr>
          <w:type w:val="nextPage"/>
          <w:pgSz w:w="12200" w:h="17626"/>
          <w:pgMar w:left="1507" w:right="1483" w:gutter="0" w:header="0" w:top="1421" w:footer="3" w:bottom="2381"/>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200"/>
        <w:ind w:firstLine="440" w:left="0" w:right="0"/>
        <w:jc w:val="both"/>
        <w:rPr/>
      </w:pPr>
      <w:r>
        <w:rPr>
          <w:color w:val="000000"/>
          <w:spacing w:val="0"/>
          <w:w w:val="100"/>
          <w:shd w:fill="auto" w:val="clear"/>
          <w:lang w:val="uk-UA" w:eastAsia="uk-UA" w:bidi="uk-UA"/>
        </w:rPr>
        <w:t>Воєнні історики вже давно визнали, що технічні інновації майже нікчемні, якщо не мають продуманої організаційної підтримки. Саме продумана організація людей і техніки допомогла британцям отримати перевагу в боротьбі з Люфтваффе. Стівен Бангі робить зі свого докладного аналізу Битви за Британію висновок, що ключем до успіху стала надзвичайно ефективна британська система раннього сповіщення</w:t>
      </w:r>
      <w:r>
        <w:rPr>
          <w:color w:val="000000"/>
          <w:spacing w:val="0"/>
          <w:w w:val="100"/>
          <w:shd w:fill="auto" w:val="clear"/>
          <w:vertAlign w:val="superscript"/>
          <w:lang w:val="uk-UA" w:eastAsia="uk-UA" w:bidi="uk-UA"/>
        </w:rPr>
        <w:t>505</w:t>
      </w:r>
      <w:r>
        <w:rPr>
          <w:color w:val="000000"/>
          <w:spacing w:val="0"/>
          <w:w w:val="100"/>
          <w:shd w:fill="auto" w:val="clear"/>
          <w:lang w:val="uk-UA" w:eastAsia="uk-UA" w:bidi="uk-UA"/>
        </w:rPr>
        <w:t>. Одночасне використання радарів, радіо й телефонів, а також пильність сумлінного командування —усе це дозволило британським Королівським впс перехопити ініціативу. Вони збирали інформацію, швидко передавали її готовим до вильоту ескадрильям і відряджали їх у бій</w:t>
      </w:r>
      <w:r>
        <w:rPr>
          <w:color w:val="000000"/>
          <w:spacing w:val="0"/>
          <w:w w:val="100"/>
          <w:shd w:fill="auto" w:val="clear"/>
          <w:vertAlign w:val="superscript"/>
          <w:lang w:val="uk-UA" w:eastAsia="uk-UA" w:bidi="uk-UA"/>
        </w:rPr>
        <w:t>506</w:t>
      </w:r>
      <w:r>
        <w:rPr>
          <w:color w:val="000000"/>
          <w:spacing w:val="0"/>
          <w:w w:val="100"/>
          <w:shd w:fill="auto" w:val="clear"/>
          <w:lang w:val="uk-UA" w:eastAsia="uk-UA" w:bidi="uk-UA"/>
        </w:rPr>
        <w:t>. Цей проду</w:t>
        <w:softHyphen/>
        <w:t>маний трищаблевий підхід, який об'єднував дуже різні завдання, добре підсумував лейтенант впс Чарльз Маклін, диспетчер повітряного сектора:</w:t>
      </w:r>
    </w:p>
    <w:p>
      <w:pPr>
        <w:pStyle w:val="Style21"/>
        <w:keepNext w:val="false"/>
        <w:keepLines w:val="false"/>
        <w:widowControl w:val="false"/>
        <w:shd w:val="clear" w:color="auto" w:fill="auto"/>
        <w:bidi w:val="0"/>
        <w:spacing w:lineRule="auto" w:line="290" w:before="0" w:after="280"/>
        <w:ind w:hanging="0" w:left="920" w:right="0"/>
        <w:jc w:val="left"/>
        <w:rPr>
          <w:sz w:val="26"/>
          <w:szCs w:val="26"/>
        </w:rPr>
      </w:pPr>
      <w:r>
        <w:rPr>
          <w:color w:val="191D1E"/>
          <w:spacing w:val="0"/>
          <w:w w:val="100"/>
          <w:sz w:val="26"/>
          <w:szCs w:val="26"/>
          <w:shd w:fill="auto" w:val="clear"/>
          <w:lang w:val="uk-UA" w:eastAsia="uk-UA" w:bidi="uk-UA"/>
        </w:rPr>
        <w:t>Була розроблена ціла теорія оборони за допомогою винищувальної авіації, щобуникнути так званого «баражування»</w:t>
      </w:r>
      <w:r>
        <w:rPr>
          <w:rStyle w:val="FootnoteReference"/>
          <w:color w:val="191D1E"/>
          <w:spacing w:val="0"/>
          <w:w w:val="100"/>
          <w:sz w:val="26"/>
          <w:szCs w:val="26"/>
          <w:shd w:fill="auto" w:val="clear"/>
          <w:vertAlign w:val="superscript"/>
          <w:lang w:val="uk-UA" w:eastAsia="uk-UA" w:bidi="uk-UA"/>
        </w:rPr>
        <w:footnoteReference w:id="19"/>
      </w:r>
      <w:r>
        <w:rPr>
          <w:color w:val="191D1E"/>
          <w:spacing w:val="0"/>
          <w:w w:val="100"/>
          <w:sz w:val="26"/>
          <w:szCs w:val="26"/>
          <w:shd w:fill="auto" w:val="clear"/>
          <w:lang w:val="uk-UA" w:eastAsia="uk-UA" w:bidi="uk-UA"/>
        </w:rPr>
        <w:t xml:space="preserve">. Якщо під час оборони країни літаки постійно в повітрі, ресурс двигунів уже невдовзі буде вичерпано, і ви опинитеся на землі під час атаки. Тому Королівські військово-повітряні сили випрацювали систему оповіщення про нальоти. По-перше, за допомогою радару встановлювалося розташування літаків, які наближалися до Британії. Потім служба спостерігачів засікала їх, коли вони перетинали берегову лінію. Уся інформація передавалася до пункту обробки даних, а звідти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до командного пункту, де таким чином мали вже повну картину нальоту. Хай навіть вона була застарілою на з-4 хвилини, але цього було достатньо, аби підняти винищувачі в повітря, коли це й справді було необхідно</w:t>
      </w:r>
      <w:r>
        <w:rPr>
          <w:color w:val="191D1E"/>
          <w:spacing w:val="0"/>
          <w:w w:val="100"/>
          <w:sz w:val="26"/>
          <w:szCs w:val="26"/>
          <w:shd w:fill="auto" w:val="clear"/>
          <w:vertAlign w:val="superscript"/>
          <w:lang w:val="uk-UA" w:eastAsia="uk-UA" w:bidi="uk-UA"/>
        </w:rPr>
        <w:t>507</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540" w:right="0"/>
        <w:jc w:val="left"/>
        <w:rPr/>
      </w:pPr>
      <w:r>
        <w:rPr>
          <w:color w:val="191D1E"/>
          <w:spacing w:val="0"/>
          <w:w w:val="100"/>
          <w:shd w:fill="auto" w:val="clear"/>
          <w:lang w:val="uk-UA" w:eastAsia="uk-UA" w:bidi="uk-UA"/>
        </w:rPr>
        <w:t xml:space="preserve">Типова картина, яку ми уявляємо сьогодні, коли чуємо про Битву за Британію: молоді скуйовджені пілоти тиняються біля своїх літаків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ладні здійнятися в повітря будь-якої миті. В історичній ретроспективі британська система повітряної оборони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 такий собі еквівалент комп’ютера на м’язовому тяглі, дивовижна система обробки інформації в реальному часі, яка так ефективно сприяла збереженню ресурсів британської авіації: літаків, пілотів, сил особистого складу. Це була одна з причин, з яких Королівські впс у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році поступово ставали сильнішими. Другою причиною було те, що британські авіаційні заводи нарешті почали працювати на повну силу.</w:t>
      </w:r>
    </w:p>
    <w:p>
      <w:pPr>
        <w:sectPr>
          <w:headerReference w:type="even" r:id="rId330"/>
          <w:headerReference w:type="default" r:id="rId331"/>
          <w:headerReference w:type="first" r:id="rId332"/>
          <w:footerReference w:type="even" r:id="rId333"/>
          <w:footerReference w:type="default" r:id="rId334"/>
          <w:footerReference w:type="first" r:id="rId335"/>
          <w:footnotePr>
            <w:numFmt w:val="upperRoman"/>
            <w:numStart w:val="6"/>
          </w:footnotePr>
          <w:type w:val="nextPage"/>
          <w:pgSz w:w="12200" w:h="17626"/>
          <w:pgMar w:left="1305" w:right="1483" w:gutter="0" w:header="0" w:top="1434" w:footer="3" w:bottom="204"/>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380" w:left="540" w:right="0"/>
        <w:jc w:val="both"/>
        <w:rPr/>
      </w:pPr>
      <w:r>
        <w:rPr>
          <w:color w:val="191D1E"/>
          <w:spacing w:val="0"/>
          <w:w w:val="100"/>
          <w:shd w:fill="auto" w:val="clear"/>
          <w:lang w:val="uk-UA" w:eastAsia="uk-UA" w:bidi="uk-UA"/>
        </w:rPr>
        <w:t>Третя причина переваги британців у Битві за Британію полягала в тому, що німці виявилися некомпетентними в здійсненні повітряних атак. Усупереч уявленням про тевтонську військову майстерність, підхід Люфтваффе виявився «неймовірно аматорським», підсумовує Бангі</w:t>
      </w:r>
      <w:r>
        <w:rPr>
          <w:color w:val="191D1E"/>
          <w:spacing w:val="0"/>
          <w:w w:val="100"/>
          <w:shd w:fill="auto" w:val="clear"/>
          <w:vertAlign w:val="superscript"/>
          <w:lang w:val="uk-UA" w:eastAsia="uk-UA" w:bidi="uk-UA"/>
        </w:rPr>
        <w:t>508</w:t>
      </w:r>
      <w:r>
        <w:rPr>
          <w:color w:val="191D1E"/>
          <w:spacing w:val="0"/>
          <w:w w:val="100"/>
          <w:shd w:fill="auto" w:val="clear"/>
          <w:lang w:val="uk-UA" w:eastAsia="uk-UA" w:bidi="uk-UA"/>
        </w:rPr>
        <w:t>. Фактично він зводився до того, аби «трохи політати над Англією, скинути кілька бомб туди й сюди, дошкулити людям і збити будь-який винищувач, що до них наближався»</w:t>
      </w:r>
      <w:r>
        <w:rPr>
          <w:color w:val="191D1E"/>
          <w:spacing w:val="0"/>
          <w:w w:val="100"/>
          <w:shd w:fill="auto" w:val="clear"/>
          <w:vertAlign w:val="superscript"/>
          <w:lang w:val="uk-UA" w:eastAsia="uk-UA" w:bidi="uk-UA"/>
        </w:rPr>
        <w:t>509</w:t>
      </w:r>
      <w:r>
        <w:rPr>
          <w:color w:val="191D1E"/>
          <w:spacing w:val="0"/>
          <w:w w:val="100"/>
          <w:shd w:fill="auto" w:val="clear"/>
          <w:lang w:val="uk-UA" w:eastAsia="uk-UA" w:bidi="uk-UA"/>
        </w:rPr>
        <w:t>. Невипадково, додає Бангі, війська, що діяли так непослідовно, були єдиними в німецьких збройних силах, які очолював нацистський політичний діяч Герінг, який, перш ніж піти в політику,</w:t>
      </w:r>
    </w:p>
    <w:p>
      <w:pPr>
        <w:pStyle w:val="Style22"/>
        <w:keepNext w:val="false"/>
        <w:keepLines w:val="false"/>
        <w:widowControl w:val="false"/>
        <w:shd w:val="clear" w:color="auto" w:fill="auto"/>
        <w:bidi w:val="0"/>
        <w:spacing w:lineRule="auto" w:line="240" w:before="0" w:after="0"/>
        <w:ind w:hanging="0" w:left="0" w:right="0"/>
        <w:jc w:val="both"/>
        <w:rPr>
          <w:sz w:val="19"/>
          <w:szCs w:val="19"/>
        </w:rPr>
      </w:pPr>
      <w:r>
        <w:rPr>
          <w:rFonts w:eastAsia="Arial" w:cs="Arial" w:ascii="Arial" w:hAnsi="Arial"/>
          <w:color w:val="3F474C"/>
          <w:spacing w:val="0"/>
          <w:w w:val="100"/>
          <w:sz w:val="19"/>
          <w:szCs w:val="19"/>
          <w:shd w:fill="auto" w:val="clear"/>
          <w:lang w:val="uk-UA" w:eastAsia="uk-UA" w:bidi="uk-UA"/>
        </w:rPr>
        <w:t>і.</w:t>
      </w:r>
    </w:p>
    <w:p>
      <w:pPr>
        <w:pStyle w:val="Style22"/>
        <w:keepNext w:val="false"/>
        <w:keepLines w:val="false"/>
        <w:widowControl w:val="false"/>
        <w:shd w:val="clear" w:color="auto" w:fill="auto"/>
        <w:tabs>
          <w:tab w:val="clear" w:pos="720"/>
          <w:tab w:val="left" w:pos="8716" w:leader="none"/>
        </w:tabs>
        <w:bidi w:val="0"/>
        <w:spacing w:lineRule="auto" w:line="180" w:before="0" w:after="360"/>
        <w:ind w:hanging="0" w:left="940" w:right="0"/>
        <w:jc w:val="both"/>
        <w:rPr/>
      </w:pPr>
      <w:r>
        <w:rPr>
          <w:color w:val="191D1E"/>
          <w:spacing w:val="0"/>
          <w:w w:val="100"/>
          <w:shd w:fill="auto" w:val="clear"/>
          <w:lang w:val="en-US" w:eastAsia="en-US" w:bidi="en-US"/>
        </w:rPr>
        <w:t xml:space="preserve">7 • </w:t>
      </w:r>
      <w:r>
        <w:rPr>
          <w:rFonts w:eastAsia="Arial" w:cs="Arial" w:ascii="Arial" w:hAnsi="Arial"/>
          <w:i/>
          <w:iCs/>
          <w:color w:val="191D1E"/>
          <w:spacing w:val="0"/>
          <w:w w:val="100"/>
          <w:sz w:val="20"/>
          <w:szCs w:val="20"/>
          <w:shd w:fill="auto" w:val="clear"/>
          <w:lang w:val="uk-UA" w:eastAsia="uk-UA" w:bidi="uk-UA"/>
        </w:rPr>
        <w:t>Війна з Німеччиною, звернення до Америки</w:t>
      </w:r>
      <w:r>
        <w:rPr>
          <w:color w:val="191D1E"/>
          <w:spacing w:val="0"/>
          <w:w w:val="100"/>
          <w:shd w:fill="auto" w:val="clear"/>
          <w:lang w:val="uk-UA" w:eastAsia="uk-UA" w:bidi="uk-UA"/>
        </w:rPr>
        <w:tab/>
      </w:r>
      <w:r>
        <w:rPr>
          <w:color w:val="000000"/>
          <w:spacing w:val="0"/>
          <w:w w:val="100"/>
          <w:shd w:fill="auto" w:val="clear"/>
          <w:lang w:val="en-US" w:eastAsia="en-US" w:bidi="en-US"/>
        </w:rPr>
        <w:t>1</w:t>
      </w:r>
      <w:r>
        <w:rPr>
          <w:color w:val="191D1E"/>
          <w:spacing w:val="0"/>
          <w:w w:val="100"/>
          <w:shd w:fill="auto" w:val="clear"/>
          <w:lang w:val="en-US" w:eastAsia="en-US" w:bidi="en-US"/>
        </w:rPr>
        <w:t>23</w:t>
      </w:r>
    </w:p>
    <w:p>
      <w:pPr>
        <w:pStyle w:val="Style21"/>
        <w:keepNext w:val="false"/>
        <w:keepLines w:val="false"/>
        <w:widowControl w:val="false"/>
        <w:shd w:val="clear" w:color="auto" w:fill="auto"/>
        <w:bidi w:val="0"/>
        <w:spacing w:before="0" w:after="0"/>
        <w:ind w:hanging="0" w:left="940" w:right="0"/>
        <w:jc w:val="both"/>
        <w:rPr/>
      </w:pPr>
      <w:r>
        <w:rPr>
          <w:color w:val="191D1E"/>
          <w:spacing w:val="0"/>
          <w:w w:val="100"/>
          <w:shd w:fill="auto" w:val="clear"/>
          <w:lang w:val="uk-UA" w:eastAsia="uk-UA" w:bidi="uk-UA"/>
        </w:rPr>
        <w:t>устиг побувати пілотом під час Першої світової війни. Гітлер, по</w:t>
        <w:softHyphen/>
        <w:t xml:space="preserve">дейкують, часто повторював,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в нього, мовляв, консервативна армія</w:t>
      </w:r>
      <w:r>
        <w:rPr>
          <w:color w:val="191D1E"/>
          <w:spacing w:val="0"/>
          <w:w w:val="100"/>
          <w:shd w:fill="auto" w:val="clear"/>
          <w:vertAlign w:val="superscript"/>
          <w:lang w:val="uk-UA" w:eastAsia="uk-UA" w:bidi="uk-UA"/>
        </w:rPr>
        <w:t>510</w:t>
      </w:r>
      <w:r>
        <w:rPr>
          <w:color w:val="191D1E"/>
          <w:spacing w:val="0"/>
          <w:w w:val="100"/>
          <w:shd w:fill="auto" w:val="clear"/>
          <w:lang w:val="uk-UA" w:eastAsia="uk-UA" w:bidi="uk-UA"/>
        </w:rPr>
        <w:t xml:space="preserve">, реакційний флот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нацистська авіація. Ця політизована авіація потрапила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англійського </w:t>
      </w:r>
      <w:r>
        <w:rPr>
          <w:color w:val="000000"/>
          <w:spacing w:val="0"/>
          <w:w w:val="100"/>
          <w:shd w:fill="auto" w:val="clear"/>
          <w:lang w:val="uk-UA" w:eastAsia="uk-UA" w:bidi="uk-UA"/>
        </w:rPr>
        <w:t xml:space="preserve">повітряного </w:t>
      </w:r>
      <w:r>
        <w:rPr>
          <w:color w:val="191D1E"/>
          <w:spacing w:val="0"/>
          <w:w w:val="100"/>
          <w:shd w:fill="auto" w:val="clear"/>
          <w:lang w:val="uk-UA" w:eastAsia="uk-UA" w:bidi="uk-UA"/>
        </w:rPr>
        <w:t xml:space="preserve">простору, виявившись неготовою до </w:t>
      </w: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 xml:space="preserve">з чим </w:t>
      </w:r>
      <w:r>
        <w:rPr>
          <w:color w:val="000000"/>
          <w:spacing w:val="0"/>
          <w:w w:val="100"/>
          <w:shd w:fill="auto" w:val="clear"/>
          <w:lang w:val="uk-UA" w:eastAsia="uk-UA" w:bidi="uk-UA"/>
        </w:rPr>
        <w:t xml:space="preserve">мала стикнутися. </w:t>
      </w:r>
      <w:r>
        <w:rPr>
          <w:color w:val="191D1E"/>
          <w:spacing w:val="0"/>
          <w:w w:val="100"/>
          <w:shd w:fill="auto" w:val="clear"/>
          <w:lang w:val="uk-UA" w:eastAsia="uk-UA" w:bidi="uk-UA"/>
        </w:rPr>
        <w:t xml:space="preserve">Ганс-Еккегард Боб, </w:t>
      </w:r>
      <w:r>
        <w:rPr>
          <w:color w:val="000000"/>
          <w:spacing w:val="0"/>
          <w:w w:val="100"/>
          <w:shd w:fill="auto" w:val="clear"/>
          <w:lang w:val="uk-UA" w:eastAsia="uk-UA" w:bidi="uk-UA"/>
        </w:rPr>
        <w:t xml:space="preserve">пілот </w:t>
      </w:r>
      <w:r>
        <w:rPr>
          <w:color w:val="191D1E"/>
          <w:spacing w:val="0"/>
          <w:w w:val="100"/>
          <w:shd w:fill="auto" w:val="clear"/>
          <w:lang w:val="uk-UA" w:eastAsia="uk-UA" w:bidi="uk-UA"/>
        </w:rPr>
        <w:t xml:space="preserve">винищувача </w:t>
      </w:r>
      <w:r>
        <w:rPr>
          <w:color w:val="000000"/>
          <w:spacing w:val="0"/>
          <w:w w:val="100"/>
          <w:shd w:fill="auto" w:val="clear"/>
          <w:lang w:val="en-US" w:eastAsia="en-US" w:bidi="en-US"/>
        </w:rPr>
        <w:t xml:space="preserve">Messerschmitt-109, </w:t>
      </w:r>
      <w:r>
        <w:rPr>
          <w:color w:val="000000"/>
          <w:spacing w:val="0"/>
          <w:w w:val="100"/>
          <w:shd w:fill="auto" w:val="clear"/>
          <w:lang w:val="uk-UA" w:eastAsia="uk-UA" w:bidi="uk-UA"/>
        </w:rPr>
        <w:t xml:space="preserve">згадував, </w:t>
      </w:r>
      <w:r>
        <w:rPr>
          <w:color w:val="191D1E"/>
          <w:spacing w:val="0"/>
          <w:w w:val="100"/>
          <w:shd w:fill="auto" w:val="clear"/>
          <w:lang w:val="uk-UA" w:eastAsia="uk-UA" w:bidi="uk-UA"/>
        </w:rPr>
        <w:t xml:space="preserve">як здивувався того туманного дня: </w:t>
      </w:r>
      <w:r>
        <w:rPr>
          <w:color w:val="000000"/>
          <w:spacing w:val="0"/>
          <w:w w:val="100"/>
          <w:shd w:fill="auto" w:val="clear"/>
          <w:lang w:val="uk-UA" w:eastAsia="uk-UA" w:bidi="uk-UA"/>
        </w:rPr>
        <w:t xml:space="preserve">«Раптом я </w:t>
      </w:r>
      <w:r>
        <w:rPr>
          <w:color w:val="191D1E"/>
          <w:spacing w:val="0"/>
          <w:w w:val="100"/>
          <w:shd w:fill="auto" w:val="clear"/>
          <w:lang w:val="uk-UA" w:eastAsia="uk-UA" w:bidi="uk-UA"/>
        </w:rPr>
        <w:t xml:space="preserve">усвідомив, </w:t>
      </w:r>
      <w:r>
        <w:rPr>
          <w:color w:val="000000"/>
          <w:spacing w:val="0"/>
          <w:w w:val="100"/>
          <w:shd w:fill="auto" w:val="clear"/>
          <w:lang w:val="uk-UA" w:eastAsia="uk-UA" w:bidi="uk-UA"/>
        </w:rPr>
        <w:t xml:space="preserve">що позаду </w:t>
      </w:r>
      <w:r>
        <w:rPr>
          <w:color w:val="191D1E"/>
          <w:spacing w:val="0"/>
          <w:w w:val="100"/>
          <w:shd w:fill="auto" w:val="clear"/>
          <w:lang w:val="uk-UA" w:eastAsia="uk-UA" w:bidi="uk-UA"/>
        </w:rPr>
        <w:t xml:space="preserve">мене виринули </w:t>
      </w:r>
      <w:r>
        <w:rPr>
          <w:color w:val="000000"/>
          <w:spacing w:val="0"/>
          <w:w w:val="100"/>
          <w:shd w:fill="auto" w:val="clear"/>
          <w:lang w:val="uk-UA" w:eastAsia="uk-UA" w:bidi="uk-UA"/>
        </w:rPr>
        <w:t xml:space="preserve">винищувачі </w:t>
      </w:r>
      <w:r>
        <w:rPr>
          <w:color w:val="000000"/>
          <w:spacing w:val="0"/>
          <w:w w:val="100"/>
          <w:shd w:fill="auto" w:val="clear"/>
          <w:lang w:val="en-US" w:eastAsia="en-US" w:bidi="en-US"/>
        </w:rPr>
        <w:t xml:space="preserve">Spitfire, </w:t>
      </w:r>
      <w:r>
        <w:rPr>
          <w:color w:val="000000"/>
          <w:spacing w:val="0"/>
          <w:w w:val="100"/>
          <w:shd w:fill="auto" w:val="clear"/>
          <w:lang w:val="uk-UA" w:eastAsia="uk-UA" w:bidi="uk-UA"/>
        </w:rPr>
        <w:t xml:space="preserve">які чітко витримували лінію </w:t>
      </w:r>
      <w:r>
        <w:rPr>
          <w:color w:val="191D1E"/>
          <w:spacing w:val="0"/>
          <w:w w:val="100"/>
          <w:shd w:fill="auto" w:val="clear"/>
          <w:lang w:val="uk-UA" w:eastAsia="uk-UA" w:bidi="uk-UA"/>
        </w:rPr>
        <w:t>вогню, і не зро</w:t>
      </w:r>
      <w:r>
        <w:rPr>
          <w:color w:val="000000"/>
          <w:spacing w:val="0"/>
          <w:w w:val="100"/>
          <w:shd w:fill="auto" w:val="clear"/>
          <w:lang w:val="uk-UA" w:eastAsia="uk-UA" w:bidi="uk-UA"/>
        </w:rPr>
        <w:t xml:space="preserve">зумів, як це взагалі було можливо. В умовах відсутності </w:t>
      </w:r>
      <w:r>
        <w:rPr>
          <w:color w:val="191D1E"/>
          <w:spacing w:val="0"/>
          <w:w w:val="100"/>
          <w:shd w:fill="auto" w:val="clear"/>
          <w:lang w:val="uk-UA" w:eastAsia="uk-UA" w:bidi="uk-UA"/>
        </w:rPr>
        <w:t>видимос</w:t>
      </w:r>
      <w:r>
        <w:rPr>
          <w:color w:val="000000"/>
          <w:spacing w:val="0"/>
          <w:w w:val="100"/>
          <w:shd w:fill="auto" w:val="clear"/>
          <w:lang w:val="uk-UA" w:eastAsia="uk-UA" w:bidi="uk-UA"/>
        </w:rPr>
        <w:t xml:space="preserve">ті-згори й </w:t>
      </w:r>
      <w:r>
        <w:rPr>
          <w:color w:val="191D1E"/>
          <w:spacing w:val="0"/>
          <w:w w:val="100"/>
          <w:shd w:fill="auto" w:val="clear"/>
          <w:lang w:val="uk-UA" w:eastAsia="uk-UA" w:bidi="uk-UA"/>
        </w:rPr>
        <w:t xml:space="preserve">знизу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як ворожа авіація змогла </w:t>
      </w:r>
      <w:r>
        <w:rPr>
          <w:color w:val="191D1E"/>
          <w:spacing w:val="0"/>
          <w:w w:val="100"/>
          <w:shd w:fill="auto" w:val="clear"/>
          <w:lang w:val="uk-UA" w:eastAsia="uk-UA" w:bidi="uk-UA"/>
        </w:rPr>
        <w:t>наблизитися до мене ззаду?»</w:t>
      </w:r>
      <w:r>
        <w:rPr>
          <w:color w:val="191D1E"/>
          <w:spacing w:val="0"/>
          <w:w w:val="100"/>
          <w:shd w:fill="auto" w:val="clear"/>
          <w:vertAlign w:val="superscript"/>
          <w:lang w:val="uk-UA" w:eastAsia="uk-UA" w:bidi="uk-UA"/>
        </w:rPr>
        <w:t>511</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Відповідь, авжеж, була в добре </w:t>
      </w:r>
      <w:r>
        <w:rPr>
          <w:color w:val="191D1E"/>
          <w:spacing w:val="0"/>
          <w:w w:val="100"/>
          <w:shd w:fill="auto" w:val="clear"/>
          <w:lang w:val="uk-UA" w:eastAsia="uk-UA" w:bidi="uk-UA"/>
        </w:rPr>
        <w:t>налаштованому британ</w:t>
      </w:r>
      <w:r>
        <w:rPr>
          <w:color w:val="000000"/>
          <w:spacing w:val="0"/>
          <w:w w:val="100"/>
          <w:shd w:fill="auto" w:val="clear"/>
          <w:lang w:val="uk-UA" w:eastAsia="uk-UA" w:bidi="uk-UA"/>
        </w:rPr>
        <w:t>ському радарі й системі раннього сповіщення.</w:t>
      </w:r>
    </w:p>
    <w:p>
      <w:pPr>
        <w:pStyle w:val="Style21"/>
        <w:keepNext w:val="false"/>
        <w:keepLines w:val="false"/>
        <w:widowControl w:val="false"/>
        <w:shd w:val="clear" w:color="auto" w:fill="auto"/>
        <w:bidi w:val="0"/>
        <w:spacing w:before="0" w:after="0"/>
        <w:ind w:firstLine="1360" w:left="0" w:right="0"/>
        <w:jc w:val="both"/>
        <w:rPr/>
      </w:pPr>
      <w:r>
        <w:rPr>
          <w:color w:val="000000"/>
          <w:spacing w:val="0"/>
          <w:w w:val="100"/>
          <w:shd w:fill="auto" w:val="clear"/>
          <w:lang w:val="uk-UA" w:eastAsia="uk-UA" w:bidi="uk-UA"/>
        </w:rPr>
        <w:t xml:space="preserve">Німці у дні свого успіху постійно </w:t>
      </w:r>
      <w:r>
        <w:rPr>
          <w:color w:val="191D1E"/>
          <w:spacing w:val="0"/>
          <w:w w:val="100"/>
          <w:shd w:fill="auto" w:val="clear"/>
          <w:lang w:val="uk-UA" w:eastAsia="uk-UA" w:bidi="uk-UA"/>
        </w:rPr>
        <w:t xml:space="preserve">переоцінювали ті збитки, </w:t>
      </w:r>
      <w:r>
        <w:rPr>
          <w:color w:val="3F474C"/>
          <w:spacing w:val="0"/>
          <w:w w:val="100"/>
          <w:shd w:fill="auto" w:val="clear"/>
          <w:lang w:val="en-US" w:eastAsia="en-US" w:bidi="en-US"/>
        </w:rPr>
        <w:t xml:space="preserve">■ </w:t>
      </w:r>
      <w:r>
        <w:rPr>
          <w:color w:val="000000"/>
          <w:spacing w:val="0"/>
          <w:w w:val="100"/>
          <w:shd w:fill="auto" w:val="clear"/>
          <w:lang w:val="uk-UA" w:eastAsia="uk-UA" w:bidi="uk-UA"/>
        </w:rPr>
        <w:t xml:space="preserve">яких завдавали. У середині серпня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вони вважали, що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в британців лише </w:t>
      </w:r>
      <w:r>
        <w:rPr>
          <w:color w:val="000000"/>
          <w:spacing w:val="0"/>
          <w:w w:val="100"/>
          <w:shd w:fill="auto" w:val="clear"/>
          <w:lang w:val="en-US" w:eastAsia="en-US" w:bidi="en-US"/>
        </w:rPr>
        <w:t xml:space="preserve">300 </w:t>
      </w:r>
      <w:r>
        <w:rPr>
          <w:color w:val="000000"/>
          <w:spacing w:val="0"/>
          <w:w w:val="100"/>
          <w:shd w:fill="auto" w:val="clear"/>
          <w:lang w:val="uk-UA" w:eastAsia="uk-UA" w:bidi="uk-UA"/>
        </w:rPr>
        <w:t xml:space="preserve">справних винищувачів. </w:t>
      </w:r>
      <w:r>
        <w:rPr>
          <w:color w:val="191D1E"/>
          <w:spacing w:val="0"/>
          <w:w w:val="100"/>
          <w:shd w:fill="auto" w:val="clear"/>
          <w:lang w:val="uk-UA" w:eastAsia="uk-UA" w:bidi="uk-UA"/>
        </w:rPr>
        <w:t xml:space="preserve">Насправді їх було </w:t>
      </w:r>
      <w:r>
        <w:rPr>
          <w:color w:val="191D1E"/>
          <w:spacing w:val="0"/>
          <w:w w:val="100"/>
          <w:shd w:fill="auto" w:val="clear"/>
          <w:lang w:val="en-US" w:eastAsia="en-US" w:bidi="en-US"/>
        </w:rPr>
        <w:t xml:space="preserve">■ </w:t>
      </w:r>
      <w:r>
        <w:rPr>
          <w:color w:val="000000"/>
          <w:spacing w:val="0"/>
          <w:w w:val="100"/>
          <w:shd w:fill="auto" w:val="clear"/>
          <w:lang w:val="en-US" w:eastAsia="en-US" w:bidi="en-US"/>
        </w:rPr>
        <w:t>1438</w:t>
      </w:r>
      <w:r>
        <w:rPr>
          <w:color w:val="000000"/>
          <w:spacing w:val="0"/>
          <w:w w:val="100"/>
          <w:shd w:fill="auto" w:val="clear"/>
          <w:vertAlign w:val="superscript"/>
          <w:lang w:val="en-US" w:eastAsia="en-US" w:bidi="en-US"/>
        </w:rPr>
        <w:t>512</w:t>
      </w:r>
      <w:r>
        <w:rPr>
          <w:color w:val="000000"/>
          <w:spacing w:val="0"/>
          <w:w w:val="100"/>
          <w:shd w:fill="auto" w:val="clear"/>
          <w:lang w:val="en-US" w:eastAsia="en-US" w:bidi="en-US"/>
        </w:rPr>
        <w:t xml:space="preserve"> — </w:t>
      </w:r>
      <w:r>
        <w:rPr>
          <w:color w:val="000000"/>
          <w:spacing w:val="0"/>
          <w:w w:val="100"/>
          <w:shd w:fill="auto" w:val="clear"/>
          <w:lang w:val="uk-UA" w:eastAsia="uk-UA" w:bidi="uk-UA"/>
        </w:rPr>
        <w:t xml:space="preserve">удвічі більше, ніж за </w:t>
      </w:r>
      <w:r>
        <w:rPr>
          <w:color w:val="000000"/>
          <w:spacing w:val="0"/>
          <w:w w:val="100"/>
          <w:shd w:fill="auto" w:val="clear"/>
          <w:lang w:val="en-US" w:eastAsia="en-US" w:bidi="en-US"/>
        </w:rPr>
        <w:t xml:space="preserve">6 </w:t>
      </w:r>
      <w:r>
        <w:rPr>
          <w:color w:val="000000"/>
          <w:spacing w:val="0"/>
          <w:w w:val="100"/>
          <w:shd w:fill="auto" w:val="clear"/>
          <w:lang w:val="uk-UA" w:eastAsia="uk-UA" w:bidi="uk-UA"/>
        </w:rPr>
        <w:t xml:space="preserve">тижнів до того. </w:t>
      </w:r>
      <w:r>
        <w:rPr>
          <w:color w:val="191D1E"/>
          <w:spacing w:val="0"/>
          <w:w w:val="100"/>
          <w:shd w:fill="auto" w:val="clear"/>
          <w:lang w:val="uk-UA" w:eastAsia="uk-UA" w:bidi="uk-UA"/>
        </w:rPr>
        <w:t>Співвідношення</w:t>
      </w:r>
    </w:p>
    <w:p>
      <w:pPr>
        <w:pStyle w:val="Style21"/>
        <w:keepNext w:val="false"/>
        <w:keepLines w:val="false"/>
        <w:widowControl w:val="false"/>
        <w:shd w:val="clear" w:color="auto" w:fill="auto"/>
        <w:bidi w:val="0"/>
        <w:spacing w:before="0" w:after="0"/>
        <w:ind w:hanging="0" w:left="940" w:right="0"/>
        <w:jc w:val="both"/>
        <w:rPr/>
      </w:pPr>
      <w:r>
        <w:rPr>
          <w:color w:val="000000"/>
          <w:spacing w:val="0"/>
          <w:w w:val="100"/>
          <w:shd w:fill="auto" w:val="clear"/>
          <w:lang w:val="uk-UA" w:eastAsia="uk-UA" w:bidi="uk-UA"/>
        </w:rPr>
        <w:t xml:space="preserve">втрат завжди було на користь британців, які </w:t>
      </w:r>
      <w:r>
        <w:rPr>
          <w:color w:val="191D1E"/>
          <w:spacing w:val="0"/>
          <w:w w:val="100"/>
          <w:shd w:fill="auto" w:val="clear"/>
          <w:lang w:val="uk-UA" w:eastAsia="uk-UA" w:bidi="uk-UA"/>
        </w:rPr>
        <w:t xml:space="preserve">загалом утратили </w:t>
      </w:r>
      <w:r>
        <w:rPr>
          <w:color w:val="000000"/>
          <w:spacing w:val="0"/>
          <w:w w:val="100"/>
          <w:shd w:fill="auto" w:val="clear"/>
          <w:lang w:val="en-US" w:eastAsia="en-US" w:bidi="en-US"/>
        </w:rPr>
        <w:t xml:space="preserve">1547 </w:t>
      </w:r>
      <w:r>
        <w:rPr>
          <w:color w:val="000000"/>
          <w:spacing w:val="0"/>
          <w:w w:val="100"/>
          <w:shd w:fill="auto" w:val="clear"/>
          <w:lang w:val="uk-UA" w:eastAsia="uk-UA" w:bidi="uk-UA"/>
        </w:rPr>
        <w:t xml:space="preserve">своїх літаків і знищили </w:t>
      </w:r>
      <w:r>
        <w:rPr>
          <w:color w:val="000000"/>
          <w:spacing w:val="0"/>
          <w:w w:val="100"/>
          <w:shd w:fill="auto" w:val="clear"/>
          <w:lang w:val="en-US" w:eastAsia="en-US" w:bidi="en-US"/>
        </w:rPr>
        <w:t xml:space="preserve">1887 </w:t>
      </w:r>
      <w:r>
        <w:rPr>
          <w:color w:val="000000"/>
          <w:spacing w:val="0"/>
          <w:w w:val="100"/>
          <w:shd w:fill="auto" w:val="clear"/>
          <w:lang w:val="uk-UA" w:eastAsia="uk-UA" w:bidi="uk-UA"/>
        </w:rPr>
        <w:t xml:space="preserve">німецьких. На </w:t>
      </w:r>
      <w:r>
        <w:rPr>
          <w:color w:val="191D1E"/>
          <w:spacing w:val="0"/>
          <w:w w:val="100"/>
          <w:shd w:fill="auto" w:val="clear"/>
          <w:lang w:val="uk-UA" w:eastAsia="uk-UA" w:bidi="uk-UA"/>
        </w:rPr>
        <w:t>додачу, позаяк біль</w:t>
      </w:r>
      <w:r>
        <w:rPr>
          <w:color w:val="000000"/>
          <w:spacing w:val="0"/>
          <w:w w:val="100"/>
          <w:shd w:fill="auto" w:val="clear"/>
          <w:lang w:val="uk-UA" w:eastAsia="uk-UA" w:bidi="uk-UA"/>
        </w:rPr>
        <w:t xml:space="preserve">шість повітряних боїв відбувалася </w:t>
      </w:r>
      <w:r>
        <w:rPr>
          <w:color w:val="191D1E"/>
          <w:spacing w:val="0"/>
          <w:w w:val="100"/>
          <w:shd w:fill="auto" w:val="clear"/>
          <w:lang w:val="uk-UA" w:eastAsia="uk-UA" w:bidi="uk-UA"/>
        </w:rPr>
        <w:t xml:space="preserve">над </w:t>
      </w:r>
      <w:r>
        <w:rPr>
          <w:color w:val="000000"/>
          <w:spacing w:val="0"/>
          <w:w w:val="100"/>
          <w:shd w:fill="auto" w:val="clear"/>
          <w:lang w:val="uk-UA" w:eastAsia="uk-UA" w:bidi="uk-UA"/>
        </w:rPr>
        <w:t xml:space="preserve">Англією, </w:t>
      </w:r>
      <w:r>
        <w:rPr>
          <w:color w:val="191D1E"/>
          <w:spacing w:val="0"/>
          <w:w w:val="100"/>
          <w:shd w:fill="auto" w:val="clear"/>
          <w:lang w:val="uk-UA" w:eastAsia="uk-UA" w:bidi="uk-UA"/>
        </w:rPr>
        <w:t xml:space="preserve">британські пілоти </w:t>
      </w:r>
      <w:r>
        <w:rPr>
          <w:color w:val="000000"/>
          <w:spacing w:val="0"/>
          <w:w w:val="100"/>
          <w:shd w:fill="auto" w:val="clear"/>
          <w:lang w:val="uk-UA" w:eastAsia="uk-UA" w:bidi="uk-UA"/>
        </w:rPr>
        <w:t xml:space="preserve">могли за день зробити кілька бойових </w:t>
      </w:r>
      <w:r>
        <w:rPr>
          <w:color w:val="191D1E"/>
          <w:spacing w:val="0"/>
          <w:w w:val="100"/>
          <w:shd w:fill="auto" w:val="clear"/>
          <w:lang w:val="uk-UA" w:eastAsia="uk-UA" w:bidi="uk-UA"/>
        </w:rPr>
        <w:t>вильотів</w:t>
      </w:r>
      <w:r>
        <w:rPr>
          <w:color w:val="191D1E"/>
          <w:spacing w:val="0"/>
          <w:w w:val="100"/>
          <w:shd w:fill="auto" w:val="clear"/>
          <w:vertAlign w:val="superscript"/>
          <w:lang w:val="uk-UA" w:eastAsia="uk-UA" w:bidi="uk-UA"/>
        </w:rPr>
        <w:t>513</w:t>
      </w:r>
      <w:r>
        <w:rPr>
          <w:color w:val="191D1E"/>
          <w:spacing w:val="0"/>
          <w:w w:val="100"/>
          <w:shd w:fill="auto" w:val="clear"/>
          <w:lang w:val="uk-UA" w:eastAsia="uk-UA" w:bidi="uk-UA"/>
        </w:rPr>
        <w:t xml:space="preserve">, бо дозаправка й </w:t>
      </w:r>
      <w:r>
        <w:rPr>
          <w:color w:val="000000"/>
          <w:spacing w:val="0"/>
          <w:w w:val="100"/>
          <w:shd w:fill="auto" w:val="clear"/>
          <w:lang w:val="uk-UA" w:eastAsia="uk-UA" w:bidi="uk-UA"/>
        </w:rPr>
        <w:t xml:space="preserve">доозброєння займали менше чотирьох </w:t>
      </w:r>
      <w:r>
        <w:rPr>
          <w:color w:val="191D1E"/>
          <w:spacing w:val="0"/>
          <w:w w:val="100"/>
          <w:shd w:fill="auto" w:val="clear"/>
          <w:lang w:val="uk-UA" w:eastAsia="uk-UA" w:bidi="uk-UA"/>
        </w:rPr>
        <w:t>хвилин. Якщо ж їх під</w:t>
      </w:r>
      <w:r>
        <w:rPr>
          <w:color w:val="000000"/>
          <w:spacing w:val="0"/>
          <w:w w:val="100"/>
          <w:shd w:fill="auto" w:val="clear"/>
          <w:lang w:val="uk-UA" w:eastAsia="uk-UA" w:bidi="uk-UA"/>
        </w:rPr>
        <w:t xml:space="preserve">бивали, то вони могли десантуватися на </w:t>
      </w:r>
      <w:r>
        <w:rPr>
          <w:color w:val="191D1E"/>
          <w:spacing w:val="0"/>
          <w:w w:val="100"/>
          <w:shd w:fill="auto" w:val="clear"/>
          <w:lang w:val="uk-UA" w:eastAsia="uk-UA" w:bidi="uk-UA"/>
        </w:rPr>
        <w:t xml:space="preserve">власну територію й знову потім </w:t>
      </w:r>
      <w:r>
        <w:rPr>
          <w:color w:val="000000"/>
          <w:spacing w:val="0"/>
          <w:w w:val="100"/>
          <w:shd w:fill="auto" w:val="clear"/>
          <w:lang w:val="uk-UA" w:eastAsia="uk-UA" w:bidi="uk-UA"/>
        </w:rPr>
        <w:t xml:space="preserve">здійнятися </w:t>
      </w:r>
      <w:r>
        <w:rPr>
          <w:color w:val="191D1E"/>
          <w:spacing w:val="0"/>
          <w:w w:val="100"/>
          <w:shd w:fill="auto" w:val="clear"/>
          <w:lang w:val="uk-UA" w:eastAsia="uk-UA" w:bidi="uk-UA"/>
        </w:rPr>
        <w:t xml:space="preserve">в </w:t>
      </w:r>
      <w:r>
        <w:rPr>
          <w:color w:val="000000"/>
          <w:spacing w:val="0"/>
          <w:w w:val="100"/>
          <w:shd w:fill="auto" w:val="clear"/>
          <w:lang w:val="uk-UA" w:eastAsia="uk-UA" w:bidi="uk-UA"/>
        </w:rPr>
        <w:t xml:space="preserve">повітря, тоді </w:t>
      </w:r>
      <w:r>
        <w:rPr>
          <w:color w:val="191D1E"/>
          <w:spacing w:val="0"/>
          <w:w w:val="100"/>
          <w:shd w:fill="auto" w:val="clear"/>
          <w:lang w:val="uk-UA" w:eastAsia="uk-UA" w:bidi="uk-UA"/>
        </w:rPr>
        <w:t xml:space="preserve">як німці, що вижили після парашутування, ставали військовополоненими. Багато хто з німецьких пілотів, які потрапляли в крижані води Ла-Маншу, топилися чи гинули від переохолодження. (З цієї самої причини британці втратили за цей час більше членів екіпажів бомбардувальників, ніж пілотів-винищувачів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8оі проти </w:t>
      </w:r>
      <w:r>
        <w:rPr>
          <w:color w:val="191D1E"/>
          <w:spacing w:val="0"/>
          <w:w w:val="100"/>
          <w:shd w:fill="auto" w:val="clear"/>
          <w:lang w:val="en-US" w:eastAsia="en-US" w:bidi="en-US"/>
        </w:rPr>
        <w:t>544)</w:t>
      </w:r>
      <w:r>
        <w:rPr>
          <w:color w:val="191D1E"/>
          <w:spacing w:val="0"/>
          <w:w w:val="100"/>
          <w:shd w:fill="auto" w:val="clear"/>
          <w:vertAlign w:val="superscript"/>
          <w:lang w:val="en-US" w:eastAsia="en-US" w:bidi="en-US"/>
        </w:rPr>
        <w:t>514</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940" w:right="0"/>
        <w:jc w:val="both"/>
        <w:rPr/>
      </w:pPr>
      <w:r>
        <w:rPr>
          <w:color w:val="191D1E"/>
          <w:spacing w:val="0"/>
          <w:w w:val="100"/>
          <w:shd w:fill="auto" w:val="clear"/>
          <w:lang w:val="uk-UA" w:eastAsia="uk-UA" w:bidi="uk-UA"/>
        </w:rPr>
        <w:t xml:space="preserve">Британці також призвичаїлися до бомбардувань. Наприклад, під час опитування, яке уряд проводив у середині вересня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Зі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лондонців відповіли, що «зовсім не спали» напередодні вночі. У середині жовтня лише </w:t>
      </w:r>
      <w:r>
        <w:rPr>
          <w:color w:val="191D1E"/>
          <w:spacing w:val="0"/>
          <w:w w:val="100"/>
          <w:shd w:fill="auto" w:val="clear"/>
          <w:lang w:val="en-US" w:eastAsia="en-US" w:bidi="en-US"/>
        </w:rPr>
        <w:t xml:space="preserve">5 % </w:t>
      </w:r>
      <w:r>
        <w:rPr>
          <w:color w:val="191D1E"/>
          <w:spacing w:val="0"/>
          <w:w w:val="100"/>
          <w:shd w:fill="auto" w:val="clear"/>
          <w:lang w:val="uk-UA" w:eastAsia="uk-UA" w:bidi="uk-UA"/>
        </w:rPr>
        <w:t>опитаних відповіли, що взагалі не спали, а в середині листопада на це не поскаржився взагалі ніхто</w:t>
      </w:r>
      <w:r>
        <w:rPr>
          <w:color w:val="191D1E"/>
          <w:spacing w:val="0"/>
          <w:w w:val="100"/>
          <w:shd w:fill="auto" w:val="clear"/>
          <w:vertAlign w:val="superscript"/>
          <w:lang w:val="uk-UA" w:eastAsia="uk-UA" w:bidi="uk-UA"/>
        </w:rPr>
        <w:t>515</w:t>
      </w:r>
      <w:r>
        <w:rPr>
          <w:color w:val="191D1E"/>
          <w:spacing w:val="0"/>
          <w:w w:val="100"/>
          <w:shd w:fill="auto" w:val="clear"/>
          <w:lang w:val="uk-UA" w:eastAsia="uk-UA" w:bidi="uk-UA"/>
        </w:rPr>
        <w:t>.</w:t>
      </w:r>
    </w:p>
    <w:p>
      <w:pPr>
        <w:sectPr>
          <w:headerReference w:type="even" r:id="rId336"/>
          <w:headerReference w:type="default" r:id="rId337"/>
          <w:headerReference w:type="first" r:id="rId338"/>
          <w:footerReference w:type="even" r:id="rId339"/>
          <w:footerReference w:type="default" r:id="rId340"/>
          <w:footerReference w:type="first" r:id="rId341"/>
          <w:footnotePr>
            <w:numFmt w:val="upperRoman"/>
            <w:numStart w:val="6"/>
          </w:footnotePr>
          <w:type w:val="nextPage"/>
          <w:pgSz w:w="12200" w:h="17626"/>
          <w:pgMar w:left="1305" w:right="1483" w:gutter="0" w:header="1006" w:top="1434" w:footer="3" w:bottom="204"/>
          <w:pgNumType w:start="124"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940" w:right="0"/>
        <w:jc w:val="both"/>
        <w:rPr/>
      </w:pPr>
      <w:r>
        <w:rPr>
          <w:color w:val="191D1E"/>
          <w:spacing w:val="0"/>
          <w:w w:val="100"/>
          <w:shd w:fill="auto" w:val="clear"/>
          <w:lang w:val="uk-UA" w:eastAsia="uk-UA" w:bidi="uk-UA"/>
        </w:rPr>
        <w:t>Навіть якби німецька армія ступила на британський суходіл, німцям треба було налагодити забезпечення плацдарму</w:t>
      </w:r>
      <w:r>
        <w:rPr>
          <w:color w:val="191D1E"/>
          <w:spacing w:val="0"/>
          <w:w w:val="100"/>
          <w:shd w:fill="auto" w:val="clear"/>
          <w:vertAlign w:val="superscript"/>
          <w:lang w:val="uk-UA" w:eastAsia="uk-UA" w:bidi="uk-UA"/>
        </w:rPr>
        <w:t>516</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восени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це можна було б реалізувати головним чином морем. Тоді німецьким кораблям довелося б мати справу з Королівськими</w:t>
      </w:r>
    </w:p>
    <w:p>
      <w:pPr>
        <w:pStyle w:val="Style21"/>
        <w:keepNext w:val="false"/>
        <w:keepLines w:val="false"/>
        <w:widowControl w:val="false"/>
        <w:shd w:val="clear" w:color="auto" w:fill="auto"/>
        <w:bidi w:val="0"/>
        <w:spacing w:before="0" w:after="0"/>
        <w:ind w:hanging="0" w:left="840" w:right="0"/>
        <w:jc w:val="both"/>
        <w:rPr/>
      </w:pPr>
      <w:r>
        <w:rPr>
          <w:color w:val="191D1E"/>
          <w:spacing w:val="0"/>
          <w:w w:val="100"/>
          <w:shd w:fill="auto" w:val="clear"/>
          <w:lang w:val="uk-UA" w:eastAsia="uk-UA" w:bidi="uk-UA"/>
        </w:rPr>
        <w:t xml:space="preserve">впс лише в рідкісні миті хорошої погоди, а весь інший час </w:t>
      </w:r>
      <w:r>
        <w:rPr>
          <w:color w:val="191D1E"/>
          <w:spacing w:val="0"/>
          <w:w w:val="100"/>
          <w:shd w:fill="auto" w:val="clear"/>
          <w:lang w:val="en-US" w:eastAsia="en-US" w:bidi="en-US"/>
        </w:rPr>
        <w:t xml:space="preserve">— </w:t>
      </w:r>
      <w:r>
        <w:rPr>
          <w:color w:val="191D1E"/>
          <w:spacing w:val="0"/>
          <w:w w:val="100"/>
          <w:shd w:fill="auto" w:val="clear"/>
          <w:lang w:val="uk-UA" w:eastAsia="uk-UA" w:bidi="uk-UA"/>
        </w:rPr>
        <w:t>із не</w:t>
        <w:softHyphen/>
        <w:t xml:space="preserve">годою осіннього Північного моря. «Перевага в перемозі була значна»,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підсумовує Бангі у своїй авторитетній розвідці про Битву за Британію. «Люфтваффе взагалі не мали шансів»</w:t>
      </w:r>
      <w:r>
        <w:rPr>
          <w:color w:val="191D1E"/>
          <w:spacing w:val="0"/>
          <w:w w:val="100"/>
          <w:shd w:fill="auto" w:val="clear"/>
          <w:vertAlign w:val="superscript"/>
          <w:lang w:val="uk-UA" w:eastAsia="uk-UA" w:bidi="uk-UA"/>
        </w:rPr>
        <w:t>517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840" w:right="0"/>
        <w:jc w:val="both"/>
        <w:rPr/>
      </w:pPr>
      <w:r>
        <w:rPr>
          <w:color w:val="191D1E"/>
          <w:spacing w:val="0"/>
          <w:w w:val="100"/>
          <w:shd w:fill="auto" w:val="clear"/>
          <w:lang w:val="uk-UA" w:eastAsia="uk-UA" w:bidi="uk-UA"/>
        </w:rPr>
        <w:t xml:space="preserve">Проте все це набагато очевидніше зараз, ніж тоді, у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році. Оскільки ані війська, ані кораблі американців не були залучені до воєнних дій, у </w:t>
      </w:r>
      <w:r>
        <w:rPr>
          <w:rFonts w:eastAsia="Georgia" w:cs="Georgia" w:ascii="Georgia" w:hAnsi="Georgia"/>
          <w:color w:val="191D1E"/>
          <w:spacing w:val="0"/>
          <w:w w:val="100"/>
          <w:sz w:val="22"/>
          <w:szCs w:val="22"/>
          <w:shd w:fill="auto" w:val="clear"/>
          <w:lang w:val="uk-UA" w:eastAsia="uk-UA" w:bidi="uk-UA"/>
        </w:rPr>
        <w:t xml:space="preserve">США </w:t>
      </w:r>
      <w:r>
        <w:rPr>
          <w:color w:val="191D1E"/>
          <w:spacing w:val="0"/>
          <w:w w:val="100"/>
          <w:shd w:fill="auto" w:val="clear"/>
          <w:lang w:val="uk-UA" w:eastAsia="uk-UA" w:bidi="uk-UA"/>
        </w:rPr>
        <w:t xml:space="preserve">забувають, якою неймовірно важкою була війна для Британії. Адже американці включилися в неї тільки після японської атаки на Перл-Гарбор. Невипадково американський вступ у війну описаний лише наприкінці третього тому шеститомних мемуарів Черчилля про Другу світову війну. Ім’я Двайта Айзенгавера з’являється приблизно в середині четвертого тому. Орвелл похмуро занотував у щоденниковому записі від </w:t>
      </w:r>
      <w:r>
        <w:rPr>
          <w:color w:val="191D1E"/>
          <w:spacing w:val="0"/>
          <w:w w:val="100"/>
          <w:shd w:fill="auto" w:val="clear"/>
          <w:lang w:val="en-US" w:eastAsia="en-US" w:bidi="en-US"/>
        </w:rPr>
        <w:t xml:space="preserve">19 </w:t>
      </w:r>
      <w:r>
        <w:rPr>
          <w:color w:val="191D1E"/>
          <w:spacing w:val="0"/>
          <w:w w:val="100"/>
          <w:shd w:fill="auto" w:val="clear"/>
          <w:lang w:val="uk-UA" w:eastAsia="uk-UA" w:bidi="uk-UA"/>
        </w:rPr>
        <w:t xml:space="preserve">жовтня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«Ця невимовна туга</w:t>
      </w:r>
      <w:r>
        <w:rPr>
          <w:color w:val="000000"/>
          <w:spacing w:val="0"/>
          <w:w w:val="100"/>
          <w:shd w:fill="auto" w:val="clear"/>
          <w:lang w:val="uk-UA" w:eastAsia="uk-UA" w:bidi="uk-UA"/>
        </w:rPr>
        <w:t xml:space="preserve">— </w:t>
      </w:r>
      <w:r>
        <w:rPr>
          <w:color w:val="191D1E"/>
          <w:spacing w:val="0"/>
          <w:w w:val="100"/>
          <w:shd w:fill="auto" w:val="clear"/>
          <w:lang w:val="uk-UA" w:eastAsia="uk-UA" w:bidi="uk-UA"/>
        </w:rPr>
        <w:t>щодня розпалювати вогонь минулорічними газетами, бачити, як оптимістичні заголовки перетворюються надим»</w:t>
      </w:r>
      <w:r>
        <w:rPr>
          <w:color w:val="191D1E"/>
          <w:spacing w:val="0"/>
          <w:w w:val="100"/>
          <w:shd w:fill="auto" w:val="clear"/>
          <w:vertAlign w:val="superscript"/>
          <w:lang w:val="uk-UA" w:eastAsia="uk-UA" w:bidi="uk-UA"/>
        </w:rPr>
        <w:t>518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840" w:right="0"/>
        <w:jc w:val="both"/>
        <w:rPr/>
      </w:pPr>
      <w:r>
        <w:rPr>
          <w:color w:val="191D1E"/>
          <w:spacing w:val="0"/>
          <w:w w:val="100"/>
          <w:shd w:fill="auto" w:val="clear"/>
          <w:lang w:val="uk-UA" w:eastAsia="uk-UA" w:bidi="uk-UA"/>
        </w:rPr>
        <w:t>У тому ж таки місяці Черчилль поскаржився в записці міністру закордонних справ, що він вражений «історією із цим підступним Кеннеді»</w:t>
      </w:r>
      <w:r>
        <w:rPr>
          <w:color w:val="191D1E"/>
          <w:spacing w:val="0"/>
          <w:w w:val="100"/>
          <w:shd w:fill="auto" w:val="clear"/>
          <w:vertAlign w:val="superscript"/>
          <w:lang w:val="uk-UA" w:eastAsia="uk-UA" w:bidi="uk-UA"/>
        </w:rPr>
        <w:t>519</w:t>
      </w:r>
      <w:r>
        <w:rPr>
          <w:color w:val="191D1E"/>
          <w:spacing w:val="0"/>
          <w:w w:val="100"/>
          <w:shd w:fill="auto" w:val="clear"/>
          <w:lang w:val="uk-UA" w:eastAsia="uk-UA" w:bidi="uk-UA"/>
        </w:rPr>
        <w:t xml:space="preserve">. Проте вже за кілька тижнів сталася безпрецедентна подія </w:t>
      </w:r>
      <w:r>
        <w:rPr>
          <w:color w:val="000000"/>
          <w:spacing w:val="0"/>
          <w:w w:val="100"/>
          <w:shd w:fill="auto" w:val="clear"/>
          <w:lang w:val="en-US" w:eastAsia="en-US" w:bidi="en-US"/>
        </w:rPr>
        <w:t xml:space="preserve">— </w:t>
      </w:r>
      <w:r>
        <w:rPr>
          <w:color w:val="191D1E"/>
          <w:spacing w:val="0"/>
          <w:w w:val="100"/>
          <w:shd w:fill="auto" w:val="clear"/>
          <w:lang w:val="uk-UA" w:eastAsia="uk-UA" w:bidi="uk-UA"/>
        </w:rPr>
        <w:t>Франкліна Делано Рузвельта переобрали на третій президентський термін. Це стало величезним полегшенням для Черчилля, адже означало, що Америка допомагатиме Британії відкрито, не надто беручи до уваги ізоляціоністську реакцію американського Середнього Заходу. У вужчому сенсі це також означало, що Рузвельт нарешті матиме змогу позбутися Кеннеді.</w:t>
      </w:r>
    </w:p>
    <w:p>
      <w:pPr>
        <w:pStyle w:val="Style21"/>
        <w:keepNext w:val="false"/>
        <w:keepLines w:val="false"/>
        <w:widowControl w:val="false"/>
        <w:shd w:val="clear" w:color="auto" w:fill="auto"/>
        <w:bidi w:val="0"/>
        <w:spacing w:before="0" w:after="0"/>
        <w:ind w:firstLine="440" w:left="840" w:right="0"/>
        <w:jc w:val="both"/>
        <w:rPr/>
      </w:pPr>
      <w:r>
        <w:rPr>
          <w:color w:val="191D1E"/>
          <w:spacing w:val="0"/>
          <w:w w:val="100"/>
          <w:shd w:fill="auto" w:val="clear"/>
          <w:lang w:val="uk-UA" w:eastAsia="uk-UA" w:bidi="uk-UA"/>
        </w:rPr>
        <w:t>Утім останній, навіть після того як його відрядили додому, про</w:t>
        <w:softHyphen/>
        <w:t>довжував розпускати чутки. «Демократії в Англії кінець»</w:t>
      </w:r>
      <w:r>
        <w:rPr>
          <w:color w:val="191D1E"/>
          <w:spacing w:val="0"/>
          <w:w w:val="100"/>
          <w:shd w:fill="auto" w:val="clear"/>
          <w:vertAlign w:val="superscript"/>
          <w:lang w:val="uk-UA" w:eastAsia="uk-UA" w:bidi="uk-UA"/>
        </w:rPr>
        <w:t>5</w:t>
      </w:r>
      <w:r>
        <w:rPr>
          <w:color w:val="191D1E"/>
          <w:spacing w:val="0"/>
          <w:w w:val="100"/>
          <w:shd w:fill="auto" w:val="clear"/>
          <w:lang w:val="uk-UA" w:eastAsia="uk-UA" w:bidi="uk-UA"/>
        </w:rPr>
        <w:t>*</w:t>
      </w:r>
      <w:r>
        <w:rPr>
          <w:color w:val="191D1E"/>
          <w:spacing w:val="0"/>
          <w:w w:val="100"/>
          <w:shd w:fill="auto" w:val="clear"/>
          <w:vertAlign w:val="superscript"/>
          <w:lang w:val="uk-UA" w:eastAsia="uk-UA" w:bidi="uk-UA"/>
        </w:rPr>
        <w:t>0</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за</w:t>
        <w:softHyphen/>
        <w:t xml:space="preserve">певняв він газетярів після повернення до Сполучених Штатів. Ба більше, додавав він, це може статися й у </w:t>
      </w:r>
      <w:r>
        <w:rPr>
          <w:rFonts w:eastAsia="Georgia" w:cs="Georgia" w:ascii="Georgia" w:hAnsi="Georgia"/>
          <w:color w:val="191D1E"/>
          <w:spacing w:val="0"/>
          <w:w w:val="100"/>
          <w:sz w:val="22"/>
          <w:szCs w:val="22"/>
          <w:shd w:fill="auto" w:val="clear"/>
          <w:lang w:val="uk-UA" w:eastAsia="uk-UA" w:bidi="uk-UA"/>
        </w:rPr>
        <w:t xml:space="preserve">США </w:t>
      </w:r>
      <w:r>
        <w:rPr>
          <w:color w:val="191D1E"/>
          <w:spacing w:val="0"/>
          <w:w w:val="100"/>
          <w:shd w:fill="auto" w:val="clear"/>
          <w:lang w:val="uk-UA" w:eastAsia="uk-UA" w:bidi="uk-UA"/>
        </w:rPr>
        <w:t>також, тому «немає сенсу втручатися».</w:t>
      </w:r>
    </w:p>
    <w:p>
      <w:pPr>
        <w:pStyle w:val="Style21"/>
        <w:keepNext w:val="false"/>
        <w:keepLines w:val="false"/>
        <w:widowControl w:val="false"/>
        <w:shd w:val="clear" w:color="auto" w:fill="auto"/>
        <w:bidi w:val="0"/>
        <w:spacing w:before="0" w:after="0"/>
        <w:ind w:firstLine="440" w:left="840" w:right="0"/>
        <w:jc w:val="both"/>
        <w:rPr/>
      </w:pPr>
      <w:r>
        <w:rPr>
          <w:color w:val="191D1E"/>
          <w:spacing w:val="0"/>
          <w:w w:val="100"/>
          <w:shd w:fill="auto" w:val="clear"/>
          <w:lang w:val="uk-UA" w:eastAsia="uk-UA" w:bidi="uk-UA"/>
        </w:rPr>
        <w:t>Відтак Кеннеді, розмірковуючи, що варто спробувати себе в президентських перегонах, поїхав навідати Рузвельта в резиденцію в Гайд-Парку, Нью-Йорк. Спочатку Рузвельт збирався запросити Кеннеді залишитися на вихідні, але, поговоривши з ним сам на сам десять хвилин, передумав. Він виїхав із кімнати на своєму візку й звернувся до дружини Елеанори: «Я не хочу бачити цього сучого сина аж до скону. Прийми його відставку й хай</w:t>
      </w:r>
    </w:p>
    <w:p>
      <w:pPr>
        <w:pStyle w:val="Style21"/>
        <w:keepNext w:val="false"/>
        <w:keepLines w:val="false"/>
        <w:widowControl w:val="false"/>
        <w:shd w:val="clear" w:color="auto" w:fill="auto"/>
        <w:bidi w:val="0"/>
        <w:spacing w:before="0" w:after="0"/>
        <w:ind w:hanging="0" w:left="880" w:right="0"/>
        <w:jc w:val="both"/>
        <w:rPr/>
      </w:pPr>
      <w:r>
        <w:rPr>
          <w:color w:val="000000"/>
          <w:spacing w:val="0"/>
          <w:w w:val="100"/>
          <w:shd w:fill="auto" w:val="clear"/>
          <w:lang w:val="uk-UA" w:eastAsia="uk-UA" w:bidi="uk-UA"/>
        </w:rPr>
        <w:t>пензлює звідси»</w:t>
      </w:r>
      <w:r>
        <w:rPr>
          <w:color w:val="000000"/>
          <w:spacing w:val="0"/>
          <w:w w:val="100"/>
          <w:shd w:fill="auto" w:val="clear"/>
          <w:vertAlign w:val="superscript"/>
          <w:lang w:val="uk-UA" w:eastAsia="uk-UA" w:bidi="uk-UA"/>
        </w:rPr>
        <w:t>521</w:t>
      </w:r>
      <w:r>
        <w:rPr>
          <w:color w:val="000000"/>
          <w:spacing w:val="0"/>
          <w:w w:val="100"/>
          <w:shd w:fill="auto" w:val="clear"/>
          <w:lang w:val="uk-UA" w:eastAsia="uk-UA" w:bidi="uk-UA"/>
        </w:rPr>
        <w:t>. Елеанора спробувала заперечити, що Кенне- ді, узагалі, запросили на ланч, але чоловік наказав їй провести його будинком, дати сандвіч і відрядити на денний потяг назад у Нью- Йорк. Згодом вона згадувала цей день як «один із найжах- ливіших у житті».</w:t>
      </w:r>
    </w:p>
    <w:p>
      <w:pPr>
        <w:pStyle w:val="Style21"/>
        <w:keepNext w:val="false"/>
        <w:keepLines w:val="false"/>
        <w:widowControl w:val="false"/>
        <w:shd w:val="clear" w:color="auto" w:fill="auto"/>
        <w:bidi w:val="0"/>
        <w:spacing w:before="0" w:after="460"/>
        <w:ind w:firstLine="420" w:left="880" w:right="0"/>
        <w:jc w:val="left"/>
        <w:rPr/>
      </w:pPr>
      <w:r>
        <w:rPr>
          <w:color w:val="000000"/>
          <w:spacing w:val="0"/>
          <w:w w:val="100"/>
          <w:shd w:fill="auto" w:val="clear"/>
          <w:lang w:val="uk-UA" w:eastAsia="uk-UA" w:bidi="uk-UA"/>
        </w:rPr>
        <w:t xml:space="preserve">Повернувшись у Нью-Йорк, Кеннеді зустрівся з Чарльзом Лінд- бергом у готелі </w:t>
      </w:r>
      <w:r>
        <w:rPr>
          <w:color w:val="000000"/>
          <w:spacing w:val="0"/>
          <w:w w:val="100"/>
          <w:shd w:fill="auto" w:val="clear"/>
          <w:lang w:val="en-US" w:eastAsia="en-US" w:bidi="en-US"/>
        </w:rPr>
        <w:t xml:space="preserve">Waldorf Astoria. </w:t>
      </w:r>
      <w:r>
        <w:rPr>
          <w:color w:val="000000"/>
          <w:spacing w:val="0"/>
          <w:w w:val="100"/>
          <w:shd w:fill="auto" w:val="clear"/>
          <w:lang w:val="uk-UA" w:eastAsia="uk-UA" w:bidi="uk-UA"/>
        </w:rPr>
        <w:t>Ліндберг записав у щоденнику: «Він так само, як ми всі, відчуває, що становище Британії безнадійне і що найкращий вихід для неї—це почати мирні переговори»</w:t>
      </w:r>
      <w:r>
        <w:rPr>
          <w:color w:val="000000"/>
          <w:spacing w:val="0"/>
          <w:w w:val="100"/>
          <w:shd w:fill="auto" w:val="clear"/>
          <w:vertAlign w:val="superscript"/>
          <w:lang w:val="uk-UA" w:eastAsia="uk-UA" w:bidi="uk-UA"/>
        </w:rPr>
        <w:t>522</w:t>
      </w:r>
      <w:r>
        <w:rPr>
          <w:color w:val="000000"/>
          <w:spacing w:val="0"/>
          <w:w w:val="100"/>
          <w:shd w:fill="auto" w:val="clear"/>
          <w:lang w:val="uk-UA" w:eastAsia="uk-UA" w:bidi="uk-UA"/>
        </w:rPr>
        <w:t>. Головними перепонами для мирної домовленості, додав Кеннеді, є Черчилль і його сподівання, що Америка вступить у війну.</w:t>
      </w:r>
    </w:p>
    <w:p>
      <w:pPr>
        <w:pStyle w:val="23"/>
        <w:keepNext w:val="true"/>
        <w:keepLines/>
        <w:widowControl w:val="false"/>
        <w:shd w:val="clear" w:color="auto" w:fill="auto"/>
        <w:bidi w:val="0"/>
        <w:spacing w:lineRule="auto" w:line="240" w:before="0" w:after="240"/>
        <w:ind w:hanging="0" w:left="1300" w:right="0"/>
        <w:jc w:val="both"/>
        <w:rPr/>
      </w:pPr>
      <w:bookmarkStart w:id="29" w:name="bookmark42"/>
      <w:r>
        <w:rPr>
          <w:color w:val="000000"/>
          <w:spacing w:val="0"/>
          <w:w w:val="100"/>
          <w:shd w:fill="auto" w:val="clear"/>
          <w:lang w:val="uk-UA" w:eastAsia="uk-UA" w:bidi="uk-UA"/>
        </w:rPr>
        <w:t>Поява Гопкінса</w:t>
      </w:r>
      <w:bookmarkEnd w:id="29"/>
    </w:p>
    <w:p>
      <w:pPr>
        <w:pStyle w:val="Style21"/>
        <w:keepNext w:val="false"/>
        <w:keepLines w:val="false"/>
        <w:widowControl w:val="false"/>
        <w:shd w:val="clear" w:color="auto" w:fill="auto"/>
        <w:bidi w:val="0"/>
        <w:spacing w:lineRule="auto" w:line="288" w:before="0" w:after="0"/>
        <w:ind w:hanging="0" w:left="880" w:right="0"/>
        <w:jc w:val="both"/>
        <w:rPr/>
      </w:pPr>
      <w:r>
        <w:rPr>
          <w:color w:val="000000"/>
          <w:spacing w:val="0"/>
          <w:w w:val="100"/>
          <w:shd w:fill="auto" w:val="clear"/>
          <w:lang w:val="uk-UA" w:eastAsia="uk-UA" w:bidi="uk-UA"/>
        </w:rPr>
        <w:t>Навіть опинившись на чолі Британії під час війни, Черчилль при</w:t>
        <w:softHyphen/>
        <w:t>свячував багато часу упаданням біля американців, а надто нейтра</w:t>
        <w:softHyphen/>
        <w:t>лізації впливу Кеннеді й інших правих ізоляціоністів.</w:t>
      </w:r>
    </w:p>
    <w:p>
      <w:pPr>
        <w:pStyle w:val="Style21"/>
        <w:keepNext w:val="false"/>
        <w:keepLines w:val="false"/>
        <w:widowControl w:val="false"/>
        <w:shd w:val="clear" w:color="auto" w:fill="auto"/>
        <w:bidi w:val="0"/>
        <w:spacing w:lineRule="auto" w:line="288" w:before="0" w:after="180"/>
        <w:ind w:firstLine="420" w:left="880" w:right="0"/>
        <w:jc w:val="both"/>
        <w:rPr/>
      </w:pPr>
      <w:r>
        <w:rPr>
          <w:color w:val="000000"/>
          <w:spacing w:val="0"/>
          <w:w w:val="100"/>
          <w:shd w:fill="auto" w:val="clear"/>
          <w:lang w:val="uk-UA" w:eastAsia="uk-UA" w:bidi="uk-UA"/>
        </w:rPr>
        <w:t>Спочатку він не міг знайти правильного тону. Його перші звер</w:t>
        <w:softHyphen/>
        <w:t xml:space="preserve">нення до американців звучать аж надто солодкаво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от, наприклад, ці два речення новорічного привітання, яке він надіслав Рузвельтові на початку </w:t>
      </w:r>
      <w:r>
        <w:rPr>
          <w:color w:val="000000"/>
          <w:spacing w:val="0"/>
          <w:w w:val="100"/>
          <w:shd w:fill="auto" w:val="clear"/>
          <w:lang w:val="en-US" w:eastAsia="en-US" w:bidi="en-US"/>
        </w:rPr>
        <w:t xml:space="preserve">1941 </w:t>
      </w:r>
      <w:r>
        <w:rPr>
          <w:color w:val="000000"/>
          <w:spacing w:val="0"/>
          <w:w w:val="100"/>
          <w:shd w:fill="auto" w:val="clear"/>
          <w:lang w:val="uk-UA" w:eastAsia="uk-UA" w:bidi="uk-UA"/>
        </w:rPr>
        <w:t>року:</w:t>
      </w:r>
    </w:p>
    <w:p>
      <w:pPr>
        <w:pStyle w:val="Style21"/>
        <w:keepNext w:val="false"/>
        <w:keepLines w:val="false"/>
        <w:widowControl w:val="false"/>
        <w:shd w:val="clear" w:color="auto" w:fill="auto"/>
        <w:bidi w:val="0"/>
        <w:spacing w:lineRule="auto" w:line="278" w:before="0" w:after="240"/>
        <w:ind w:hanging="0" w:left="1300" w:right="0"/>
        <w:jc w:val="both"/>
        <w:rPr>
          <w:sz w:val="26"/>
          <w:szCs w:val="26"/>
        </w:rPr>
      </w:pPr>
      <w:r>
        <w:rPr>
          <w:color w:val="000000"/>
          <w:spacing w:val="0"/>
          <w:w w:val="100"/>
          <w:sz w:val="26"/>
          <w:szCs w:val="26"/>
          <w:shd w:fill="auto" w:val="clear"/>
          <w:lang w:val="uk-UA" w:eastAsia="uk-UA" w:bidi="uk-UA"/>
        </w:rPr>
        <w:t>Зараз, коли Новий рік починається з негоди, я відчуваю своїм обо</w:t>
        <w:softHyphen/>
        <w:t>в’язком від імені британського уряду і, авжеж, від імені всієї Британ</w:t>
        <w:softHyphen/>
        <w:t>ської Імперії повідомити, містере Президенте, з яким щирим почуттям вдячності й захоплення ми сприйняли те пам’ятне звернення, яке ви виголосили минулої неділі до американського народу й прихильників свободи на всіх континентах. Ми не знаємо, що на нас чекає попереду, але із цим закликом до дії мусимо йти вперед, натхненні й змужнілі, зупевненістю, яку ви висловили, що врешті-решт усе буде добре в англомовного народу й усіх, хто поділяє його ідеали</w:t>
      </w:r>
      <w:r>
        <w:rPr>
          <w:color w:val="000000"/>
          <w:spacing w:val="0"/>
          <w:w w:val="100"/>
          <w:sz w:val="26"/>
          <w:szCs w:val="26"/>
          <w:shd w:fill="auto" w:val="clear"/>
          <w:vertAlign w:val="superscript"/>
          <w:lang w:val="uk-UA" w:eastAsia="uk-UA" w:bidi="uk-UA"/>
        </w:rPr>
        <w:t>523</w:t>
      </w:r>
      <w:r>
        <w:rPr>
          <w:color w:val="000000"/>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880" w:right="0"/>
        <w:jc w:val="both"/>
        <w:rPr/>
      </w:pPr>
      <w:r>
        <w:rPr>
          <w:color w:val="191D1E"/>
          <w:spacing w:val="0"/>
          <w:w w:val="100"/>
          <w:shd w:fill="auto" w:val="clear"/>
          <w:lang w:val="uk-UA" w:eastAsia="uk-UA" w:bidi="uk-UA"/>
        </w:rPr>
        <w:t xml:space="preserve">Франклін Делано Рузвельт хотів довідатися більше, хто ж такий Черчилль насправді, атому в січні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 xml:space="preserve">року відрядив до Лондона Гаррі Гопкінса </w:t>
      </w:r>
      <w:r>
        <w:rPr>
          <w:color w:val="191D1E"/>
          <w:spacing w:val="0"/>
          <w:w w:val="100"/>
          <w:shd w:fill="auto" w:val="clear"/>
          <w:lang w:val="en-US" w:eastAsia="en-US" w:bidi="en-US"/>
        </w:rPr>
        <w:t xml:space="preserve">— </w:t>
      </w:r>
      <w:r>
        <w:rPr>
          <w:color w:val="191D1E"/>
          <w:spacing w:val="0"/>
          <w:w w:val="100"/>
          <w:shd w:fill="auto" w:val="clear"/>
          <w:lang w:val="uk-UA" w:eastAsia="uk-UA" w:bidi="uk-UA"/>
        </w:rPr>
        <w:t>свого повноважного представника</w:t>
      </w:r>
      <w:r>
        <w:rPr>
          <w:color w:val="191D1E"/>
          <w:spacing w:val="0"/>
          <w:w w:val="100"/>
          <w:shd w:fill="auto" w:val="clear"/>
          <w:vertAlign w:val="superscript"/>
          <w:lang w:val="uk-UA" w:eastAsia="uk-UA" w:bidi="uk-UA"/>
        </w:rPr>
        <w:t>524</w:t>
      </w:r>
      <w:r>
        <w:rPr>
          <w:color w:val="191D1E"/>
          <w:spacing w:val="0"/>
          <w:w w:val="100"/>
          <w:shd w:fill="auto" w:val="clear"/>
          <w:lang w:val="uk-UA" w:eastAsia="uk-UA" w:bidi="uk-UA"/>
        </w:rPr>
        <w:t>. Колишній соціальний працівник</w:t>
      </w:r>
      <w:r>
        <w:rPr>
          <w:color w:val="191D1E"/>
          <w:spacing w:val="0"/>
          <w:w w:val="100"/>
          <w:shd w:fill="auto" w:val="clear"/>
          <w:vertAlign w:val="superscript"/>
          <w:lang w:val="uk-UA" w:eastAsia="uk-UA" w:bidi="uk-UA"/>
        </w:rPr>
        <w:t>525</w:t>
      </w:r>
      <w:r>
        <w:rPr>
          <w:color w:val="191D1E"/>
          <w:spacing w:val="0"/>
          <w:w w:val="100"/>
          <w:shd w:fill="auto" w:val="clear"/>
          <w:lang w:val="uk-UA" w:eastAsia="uk-UA" w:bidi="uk-UA"/>
        </w:rPr>
        <w:t>, який був найдовіренішим дорадником Рузвельта, Гопкінс мав оцінити Черчилля як потенційного союзника у війні. Гопкінс став такою невіддільною частиною життя президента Рузвельта, що навіть перебрався до Білого дому й спав у кабінеті, де колись Авраам Лінкольн підписав Прокламацію про звільнення рабів. Гопкінс також полюбляв триктрак і картярські ігри (покер, кункен, бридж). Попри свою хворобливість, він залюбки проводив час на іподромі, де ставив по два долари на коней з мізерними шансами на перемогу.</w:t>
      </w:r>
    </w:p>
    <w:p>
      <w:pPr>
        <w:pStyle w:val="Style21"/>
        <w:keepNext w:val="false"/>
        <w:keepLines w:val="false"/>
        <w:widowControl w:val="false"/>
        <w:shd w:val="clear" w:color="auto" w:fill="auto"/>
        <w:bidi w:val="0"/>
        <w:spacing w:before="0" w:after="0"/>
        <w:ind w:firstLine="420" w:left="680" w:right="0"/>
        <w:jc w:val="both"/>
        <w:rPr/>
      </w:pPr>
      <w:r>
        <w:rPr>
          <w:color w:val="191D1E"/>
          <w:spacing w:val="0"/>
          <w:w w:val="100"/>
          <w:shd w:fill="auto" w:val="clear"/>
          <w:lang w:val="uk-UA" w:eastAsia="uk-UA" w:bidi="uk-UA"/>
        </w:rPr>
        <w:t xml:space="preserve">Те, що Рузвельт обрав для цієї місії саме хворого на рак, страшенно змарнілого Гопкінса, якому лишалося жити кілька років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який неабияк скептично ставився до аристократичних звичаїв і пишномовної риторики, було своєрідним викликом Черчиллю. Частиною завдання, яке стояло перед Гопкінсом у січні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року, було визначити, чи й справді Черчилль «мінливий»</w:t>
      </w:r>
      <w:r>
        <w:rPr>
          <w:color w:val="191D1E"/>
          <w:spacing w:val="0"/>
          <w:w w:val="100"/>
          <w:shd w:fill="auto" w:val="clear"/>
          <w:vertAlign w:val="superscript"/>
          <w:lang w:val="uk-UA" w:eastAsia="uk-UA" w:bidi="uk-UA"/>
        </w:rPr>
        <w:t>526</w:t>
      </w:r>
      <w:r>
        <w:rPr>
          <w:color w:val="191D1E"/>
          <w:spacing w:val="0"/>
          <w:w w:val="100"/>
          <w:shd w:fill="auto" w:val="clear"/>
          <w:lang w:val="uk-UA" w:eastAsia="uk-UA" w:bidi="uk-UA"/>
        </w:rPr>
        <w:t xml:space="preserve"> і «постійно напідпитку», як вважав дехто у Вашингтоні.</w:t>
      </w:r>
    </w:p>
    <w:p>
      <w:pPr>
        <w:pStyle w:val="Style21"/>
        <w:keepNext w:val="false"/>
        <w:keepLines w:val="false"/>
        <w:widowControl w:val="false"/>
        <w:shd w:val="clear" w:color="auto" w:fill="auto"/>
        <w:bidi w:val="0"/>
        <w:spacing w:before="0" w:after="0"/>
        <w:ind w:firstLine="420" w:left="680" w:right="0"/>
        <w:jc w:val="both"/>
        <w:rPr/>
      </w:pPr>
      <w:r>
        <w:rPr>
          <w:color w:val="191D1E"/>
          <w:spacing w:val="0"/>
          <w:w w:val="100"/>
          <w:shd w:fill="auto" w:val="clear"/>
          <w:lang w:val="uk-UA" w:eastAsia="uk-UA" w:bidi="uk-UA"/>
        </w:rPr>
        <w:t xml:space="preserve">Гопкінс скористався послугами нової компанії </w:t>
      </w:r>
      <w:r>
        <w:rPr>
          <w:color w:val="191D1E"/>
          <w:spacing w:val="0"/>
          <w:w w:val="100"/>
          <w:shd w:fill="auto" w:val="clear"/>
          <w:lang w:val="en-US" w:eastAsia="en-US" w:bidi="en-US"/>
        </w:rPr>
        <w:t>Pan American Clipper</w:t>
      </w:r>
      <w:r>
        <w:rPr>
          <w:color w:val="191D1E"/>
          <w:spacing w:val="0"/>
          <w:w w:val="100"/>
          <w:shd w:fill="auto" w:val="clear"/>
          <w:vertAlign w:val="superscript"/>
          <w:lang w:val="en-US" w:eastAsia="en-US" w:bidi="en-US"/>
        </w:rPr>
        <w:t>527</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діставшись із Нью-Йорка до Бермудів гідролітаком, звідти вирушив на Азорські острови й нарешті приводнився на річку Тахо в Ліссабоні. Звідти рейсом </w:t>
      </w:r>
      <w:r>
        <w:rPr>
          <w:color w:val="191D1E"/>
          <w:spacing w:val="0"/>
          <w:w w:val="100"/>
          <w:shd w:fill="auto" w:val="clear"/>
          <w:lang w:val="en-US" w:eastAsia="en-US" w:bidi="en-US"/>
        </w:rPr>
        <w:t xml:space="preserve">British Overseas Airways </w:t>
      </w:r>
      <w:r>
        <w:rPr>
          <w:color w:val="191D1E"/>
          <w:spacing w:val="0"/>
          <w:w w:val="100"/>
          <w:shd w:fill="auto" w:val="clear"/>
          <w:lang w:val="uk-UA" w:eastAsia="uk-UA" w:bidi="uk-UA"/>
        </w:rPr>
        <w:t>він вилетів до англійського міста Пул. Його зустрів Брендан Брекен</w:t>
      </w:r>
      <w:r>
        <w:rPr>
          <w:color w:val="191D1E"/>
          <w:spacing w:val="0"/>
          <w:w w:val="100"/>
          <w:shd w:fill="auto" w:val="clear"/>
          <w:vertAlign w:val="superscript"/>
          <w:lang w:val="uk-UA" w:eastAsia="uk-UA" w:bidi="uk-UA"/>
        </w:rPr>
        <w:t>528</w:t>
      </w:r>
      <w:r>
        <w:rPr>
          <w:color w:val="191D1E"/>
          <w:spacing w:val="0"/>
          <w:w w:val="100"/>
          <w:shd w:fill="auto" w:val="clear"/>
          <w:lang w:val="uk-UA" w:eastAsia="uk-UA" w:bidi="uk-UA"/>
        </w:rPr>
        <w:t>, довірена особа Черчилля, фактично у тій самій ролі, що й сам Гопкінс для Рузвельта. Це було сигналом, що місію Гопкінса зрозуміли правильно. Попри свої лівацькі погляди, він дістався через океан не вивчати соціал-демократію чи способи вдосконалення їдалень для нужденних. Він прибув узяти участь у військовій нараді про те, як допомогти Англії (і Черчиллю) вижити.</w:t>
      </w:r>
    </w:p>
    <w:p>
      <w:pPr>
        <w:pStyle w:val="Style21"/>
        <w:keepNext w:val="false"/>
        <w:keepLines w:val="false"/>
        <w:widowControl w:val="false"/>
        <w:shd w:val="clear" w:color="auto" w:fill="auto"/>
        <w:bidi w:val="0"/>
        <w:spacing w:before="0" w:after="0"/>
        <w:ind w:firstLine="420" w:left="680" w:right="0"/>
        <w:jc w:val="both"/>
        <w:rPr/>
      </w:pPr>
      <w:r>
        <w:rPr>
          <w:color w:val="191D1E"/>
          <w:spacing w:val="0"/>
          <w:w w:val="100"/>
          <w:shd w:fill="auto" w:val="clear"/>
          <w:lang w:val="uk-UA" w:eastAsia="uk-UA" w:bidi="uk-UA"/>
        </w:rPr>
        <w:t xml:space="preserve">Тієї доби Гопкінс відпочивав після подорожі. Уже наступного дня його супроводили на ланч із Черчиллем. «З’явився огрядний джентльмен з усмішкою на побуряковілому обличчі, потиснув мою руку своєю пухлявою, проте міцною долонею й привітав мене в Англії», —доповів Гопкінс президентові. Свої листи він писав звичайним способом, користуючись писальним начинням готелю </w:t>
      </w:r>
      <w:r>
        <w:rPr>
          <w:color w:val="191D1E"/>
          <w:spacing w:val="0"/>
          <w:w w:val="100"/>
          <w:shd w:fill="auto" w:val="clear"/>
          <w:lang w:val="en-US" w:eastAsia="en-US" w:bidi="en-US"/>
        </w:rPr>
        <w:t xml:space="preserve">Claridge, </w:t>
      </w:r>
      <w:r>
        <w:rPr>
          <w:color w:val="191D1E"/>
          <w:spacing w:val="0"/>
          <w:w w:val="100"/>
          <w:shd w:fill="auto" w:val="clear"/>
          <w:lang w:val="uk-UA" w:eastAsia="uk-UA" w:bidi="uk-UA"/>
        </w:rPr>
        <w:t>і надсилав їх у Білий дім кур’єром. «Загальне враження: короткий чорний піджак, смугасті штани, ясний погляд і скрадливий голос»</w:t>
      </w:r>
      <w:r>
        <w:rPr>
          <w:color w:val="191D1E"/>
          <w:spacing w:val="0"/>
          <w:w w:val="100"/>
          <w:shd w:fill="auto" w:val="clear"/>
          <w:vertAlign w:val="superscript"/>
          <w:lang w:val="uk-UA" w:eastAsia="uk-UA" w:bidi="uk-UA"/>
        </w:rPr>
        <w:t>529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680" w:right="0"/>
        <w:jc w:val="both"/>
        <w:rPr/>
      </w:pPr>
      <w:r>
        <w:rPr>
          <w:color w:val="191D1E"/>
          <w:spacing w:val="0"/>
          <w:w w:val="100"/>
          <w:shd w:fill="auto" w:val="clear"/>
          <w:lang w:val="uk-UA" w:eastAsia="uk-UA" w:bidi="uk-UA"/>
        </w:rPr>
        <w:t>Смакуючи суп, холодну яловичину й салат, Гопкінс відверто по</w:t>
        <w:softHyphen/>
        <w:t>яснив прем’єр-міністру, що британцям, зокрема самому Черчиллю, у Сполучених Штатах недуже довіряють. «Я сказав, що в деяких колах подейкують, нібито він, Черчилль, не любить Америки,</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американців і Рузвельта,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доповів Гопкінс президентові.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спонукало його на в’їдливі, але доволі збентежені коментарі на адресу посла Кеннеді, який, на його думку, винен у тому, що склалося таке враження».</w:t>
      </w:r>
    </w:p>
    <w:p>
      <w:pPr>
        <w:pStyle w:val="Style21"/>
        <w:keepNext w:val="false"/>
        <w:keepLines w:val="false"/>
        <w:widowControl w:val="false"/>
        <w:shd w:val="clear" w:color="auto" w:fill="auto"/>
        <w:bidi w:val="0"/>
        <w:spacing w:before="0" w:after="240"/>
        <w:ind w:firstLine="460" w:left="0" w:right="0"/>
        <w:jc w:val="both"/>
        <w:rPr/>
      </w:pPr>
      <w:r>
        <w:rPr>
          <w:color w:val="191D1E"/>
          <w:spacing w:val="0"/>
          <w:w w:val="100"/>
          <w:shd w:fill="auto" w:val="clear"/>
          <w:lang w:val="uk-UA" w:eastAsia="uk-UA" w:bidi="uk-UA"/>
        </w:rPr>
        <w:t>Черчилль відповів Гопкінсові саме те, що, на його думку, хотіли почути від нього американці, змалювавши чесноти пасторальної Англії.</w:t>
      </w:r>
    </w:p>
    <w:p>
      <w:pPr>
        <w:pStyle w:val="Style21"/>
        <w:keepNext w:val="false"/>
        <w:keepLines w:val="false"/>
        <w:widowControl w:val="false"/>
        <w:shd w:val="clear" w:color="auto" w:fill="auto"/>
        <w:bidi w:val="0"/>
        <w:spacing w:lineRule="auto" w:line="283" w:before="0" w:after="240"/>
        <w:ind w:hanging="0" w:left="460" w:right="0"/>
        <w:jc w:val="left"/>
        <w:rPr>
          <w:sz w:val="26"/>
          <w:szCs w:val="26"/>
        </w:rPr>
      </w:pPr>
      <w:r>
        <w:rPr>
          <w:color w:val="191D1E"/>
          <w:spacing w:val="0"/>
          <w:w w:val="100"/>
          <w:sz w:val="26"/>
          <w:szCs w:val="26"/>
          <w:shd w:fill="auto" w:val="clear"/>
          <w:lang w:val="uk-UA" w:eastAsia="uk-UA" w:bidi="uk-UA"/>
        </w:rPr>
        <w:t xml:space="preserve">Ми не прагнемо багатства, </w:t>
      </w:r>
      <w:r>
        <w:rPr>
          <w:color w:val="000000"/>
          <w:spacing w:val="0"/>
          <w:w w:val="100"/>
          <w:sz w:val="26"/>
          <w:szCs w:val="26"/>
          <w:shd w:fill="auto" w:val="clear"/>
          <w:lang w:val="uk-UA" w:eastAsia="uk-UA" w:bidi="uk-UA"/>
        </w:rPr>
        <w:t xml:space="preserve">не прагнемо </w:t>
      </w:r>
      <w:r>
        <w:rPr>
          <w:color w:val="191D1E"/>
          <w:spacing w:val="0"/>
          <w:w w:val="100"/>
          <w:sz w:val="26"/>
          <w:szCs w:val="26"/>
          <w:shd w:fill="auto" w:val="clear"/>
          <w:lang w:val="uk-UA" w:eastAsia="uk-UA" w:bidi="uk-UA"/>
        </w:rPr>
        <w:t xml:space="preserve">територіальних надбань, ми прагнемо лише </w:t>
      </w:r>
      <w:r>
        <w:rPr>
          <w:color w:val="000000"/>
          <w:spacing w:val="0"/>
          <w:w w:val="100"/>
          <w:sz w:val="26"/>
          <w:szCs w:val="26"/>
          <w:shd w:fill="auto" w:val="clear"/>
          <w:lang w:val="uk-UA" w:eastAsia="uk-UA" w:bidi="uk-UA"/>
        </w:rPr>
        <w:t xml:space="preserve">права </w:t>
      </w:r>
      <w:r>
        <w:rPr>
          <w:color w:val="191D1E"/>
          <w:spacing w:val="0"/>
          <w:w w:val="100"/>
          <w:sz w:val="26"/>
          <w:szCs w:val="26"/>
          <w:shd w:fill="auto" w:val="clear"/>
          <w:lang w:val="uk-UA" w:eastAsia="uk-UA" w:bidi="uk-UA"/>
        </w:rPr>
        <w:t xml:space="preserve">людини бути </w:t>
      </w:r>
      <w:r>
        <w:rPr>
          <w:color w:val="000000"/>
          <w:spacing w:val="0"/>
          <w:w w:val="100"/>
          <w:sz w:val="26"/>
          <w:szCs w:val="26"/>
          <w:shd w:fill="auto" w:val="clear"/>
          <w:lang w:val="uk-UA" w:eastAsia="uk-UA" w:bidi="uk-UA"/>
        </w:rPr>
        <w:t xml:space="preserve">вільною; </w:t>
      </w:r>
      <w:r>
        <w:rPr>
          <w:color w:val="191D1E"/>
          <w:spacing w:val="0"/>
          <w:w w:val="100"/>
          <w:sz w:val="26"/>
          <w:szCs w:val="26"/>
          <w:shd w:fill="auto" w:val="clear"/>
          <w:lang w:val="uk-UA" w:eastAsia="uk-UA" w:bidi="uk-UA"/>
        </w:rPr>
        <w:t xml:space="preserve">ми прагнемо її права </w:t>
      </w:r>
      <w:r>
        <w:rPr>
          <w:color w:val="000000"/>
          <w:spacing w:val="0"/>
          <w:w w:val="100"/>
          <w:sz w:val="26"/>
          <w:szCs w:val="26"/>
          <w:shd w:fill="auto" w:val="clear"/>
          <w:lang w:val="uk-UA" w:eastAsia="uk-UA" w:bidi="uk-UA"/>
        </w:rPr>
        <w:t xml:space="preserve">шанувати власного </w:t>
      </w:r>
      <w:r>
        <w:rPr>
          <w:color w:val="191D1E"/>
          <w:spacing w:val="0"/>
          <w:w w:val="100"/>
          <w:sz w:val="26"/>
          <w:szCs w:val="26"/>
          <w:shd w:fill="auto" w:val="clear"/>
          <w:lang w:val="uk-UA" w:eastAsia="uk-UA" w:bidi="uk-UA"/>
        </w:rPr>
        <w:t xml:space="preserve">бога, жити так, </w:t>
      </w:r>
      <w:r>
        <w:rPr>
          <w:color w:val="000000"/>
          <w:spacing w:val="0"/>
          <w:w w:val="100"/>
          <w:sz w:val="26"/>
          <w:szCs w:val="26"/>
          <w:shd w:fill="auto" w:val="clear"/>
          <w:lang w:val="uk-UA" w:eastAsia="uk-UA" w:bidi="uk-UA"/>
        </w:rPr>
        <w:t>як</w:t>
      </w:r>
      <w:r>
        <w:rPr>
          <w:color w:val="191D1E"/>
          <w:spacing w:val="0"/>
          <w:w w:val="100"/>
          <w:sz w:val="26"/>
          <w:szCs w:val="26"/>
          <w:shd w:fill="auto" w:val="clear"/>
          <w:lang w:val="uk-UA" w:eastAsia="uk-UA" w:bidi="uk-UA"/>
        </w:rPr>
        <w:t xml:space="preserve">їй </w:t>
      </w:r>
      <w:r>
        <w:rPr>
          <w:color w:val="000000"/>
          <w:spacing w:val="0"/>
          <w:w w:val="100"/>
          <w:sz w:val="26"/>
          <w:szCs w:val="26"/>
          <w:shd w:fill="auto" w:val="clear"/>
          <w:lang w:val="uk-UA" w:eastAsia="uk-UA" w:bidi="uk-UA"/>
        </w:rPr>
        <w:t xml:space="preserve">кортить, </w:t>
      </w:r>
      <w:r>
        <w:rPr>
          <w:color w:val="191D1E"/>
          <w:spacing w:val="0"/>
          <w:w w:val="100"/>
          <w:sz w:val="26"/>
          <w:szCs w:val="26"/>
          <w:shd w:fill="auto" w:val="clear"/>
          <w:lang w:val="uk-UA" w:eastAsia="uk-UA" w:bidi="uk-UA"/>
        </w:rPr>
        <w:t xml:space="preserve">не побоюючись переслідувань. </w:t>
      </w:r>
      <w:r>
        <w:rPr>
          <w:color w:val="000000"/>
          <w:spacing w:val="0"/>
          <w:w w:val="100"/>
          <w:sz w:val="26"/>
          <w:szCs w:val="26"/>
          <w:shd w:fill="auto" w:val="clear"/>
          <w:lang w:val="uk-UA" w:eastAsia="uk-UA" w:bidi="uk-UA"/>
        </w:rPr>
        <w:t xml:space="preserve">Коли </w:t>
      </w:r>
      <w:r>
        <w:rPr>
          <w:color w:val="191D1E"/>
          <w:spacing w:val="0"/>
          <w:w w:val="100"/>
          <w:sz w:val="26"/>
          <w:szCs w:val="26"/>
          <w:shd w:fill="auto" w:val="clear"/>
          <w:lang w:val="uk-UA" w:eastAsia="uk-UA" w:bidi="uk-UA"/>
        </w:rPr>
        <w:t xml:space="preserve">скромний </w:t>
      </w:r>
      <w:r>
        <w:rPr>
          <w:color w:val="000000"/>
          <w:spacing w:val="0"/>
          <w:w w:val="100"/>
          <w:sz w:val="26"/>
          <w:szCs w:val="26"/>
          <w:shd w:fill="auto" w:val="clear"/>
          <w:lang w:val="uk-UA" w:eastAsia="uk-UA" w:bidi="uk-UA"/>
        </w:rPr>
        <w:t xml:space="preserve">трудівник повертається з </w:t>
      </w:r>
      <w:r>
        <w:rPr>
          <w:color w:val="191D1E"/>
          <w:spacing w:val="0"/>
          <w:w w:val="100"/>
          <w:sz w:val="26"/>
          <w:szCs w:val="26"/>
          <w:shd w:fill="auto" w:val="clear"/>
          <w:lang w:val="uk-UA" w:eastAsia="uk-UA" w:bidi="uk-UA"/>
        </w:rPr>
        <w:t xml:space="preserve">роботи, завершивши </w:t>
      </w:r>
      <w:r>
        <w:rPr>
          <w:color w:val="000000"/>
          <w:spacing w:val="0"/>
          <w:w w:val="100"/>
          <w:sz w:val="26"/>
          <w:szCs w:val="26"/>
          <w:shd w:fill="auto" w:val="clear"/>
          <w:lang w:val="uk-UA" w:eastAsia="uk-UA" w:bidi="uk-UA"/>
        </w:rPr>
        <w:t xml:space="preserve">свою </w:t>
      </w:r>
      <w:r>
        <w:rPr>
          <w:color w:val="191D1E"/>
          <w:spacing w:val="0"/>
          <w:w w:val="100"/>
          <w:sz w:val="26"/>
          <w:szCs w:val="26"/>
          <w:shd w:fill="auto" w:val="clear"/>
          <w:lang w:val="uk-UA" w:eastAsia="uk-UA" w:bidi="uk-UA"/>
        </w:rPr>
        <w:t xml:space="preserve">денну працю,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бачить, як дим куриться над дахом його будиночка </w:t>
      </w:r>
      <w:r>
        <w:rPr>
          <w:color w:val="000000"/>
          <w:spacing w:val="0"/>
          <w:w w:val="100"/>
          <w:sz w:val="26"/>
          <w:szCs w:val="26"/>
          <w:shd w:fill="auto" w:val="clear"/>
          <w:lang w:val="uk-UA" w:eastAsia="uk-UA" w:bidi="uk-UA"/>
        </w:rPr>
        <w:t xml:space="preserve">в тихому вечірньому небі, ми </w:t>
      </w:r>
      <w:r>
        <w:rPr>
          <w:color w:val="191D1E"/>
          <w:spacing w:val="0"/>
          <w:w w:val="100"/>
          <w:sz w:val="26"/>
          <w:szCs w:val="26"/>
          <w:shd w:fill="auto" w:val="clear"/>
          <w:lang w:val="uk-UA" w:eastAsia="uk-UA" w:bidi="uk-UA"/>
        </w:rPr>
        <w:t xml:space="preserve">хочемо знати, що «цок- цок» [він постукав </w:t>
      </w:r>
      <w:r>
        <w:rPr>
          <w:color w:val="000000"/>
          <w:spacing w:val="0"/>
          <w:w w:val="100"/>
          <w:sz w:val="26"/>
          <w:szCs w:val="26"/>
          <w:shd w:fill="auto" w:val="clear"/>
          <w:lang w:val="uk-UA" w:eastAsia="uk-UA" w:bidi="uk-UA"/>
        </w:rPr>
        <w:t xml:space="preserve">по столу] таємної поліції </w:t>
      </w:r>
      <w:r>
        <w:rPr>
          <w:color w:val="191D1E"/>
          <w:spacing w:val="0"/>
          <w:w w:val="100"/>
          <w:sz w:val="26"/>
          <w:szCs w:val="26"/>
          <w:shd w:fill="auto" w:val="clear"/>
          <w:lang w:val="uk-UA" w:eastAsia="uk-UA" w:bidi="uk-UA"/>
        </w:rPr>
        <w:t xml:space="preserve">у </w:t>
      </w:r>
      <w:r>
        <w:rPr>
          <w:color w:val="000000"/>
          <w:spacing w:val="0"/>
          <w:w w:val="100"/>
          <w:sz w:val="26"/>
          <w:szCs w:val="26"/>
          <w:shd w:fill="auto" w:val="clear"/>
          <w:lang w:val="uk-UA" w:eastAsia="uk-UA" w:bidi="uk-UA"/>
        </w:rPr>
        <w:t xml:space="preserve">його двері </w:t>
      </w:r>
      <w:r>
        <w:rPr>
          <w:color w:val="191D1E"/>
          <w:spacing w:val="0"/>
          <w:w w:val="100"/>
          <w:sz w:val="26"/>
          <w:szCs w:val="26"/>
          <w:shd w:fill="auto" w:val="clear"/>
          <w:lang w:val="uk-UA" w:eastAsia="uk-UA" w:bidi="uk-UA"/>
        </w:rPr>
        <w:t xml:space="preserve">не завадить </w:t>
      </w:r>
      <w:r>
        <w:rPr>
          <w:color w:val="000000"/>
          <w:spacing w:val="0"/>
          <w:w w:val="100"/>
          <w:sz w:val="26"/>
          <w:szCs w:val="26"/>
          <w:shd w:fill="auto" w:val="clear"/>
          <w:lang w:val="uk-UA" w:eastAsia="uk-UA" w:bidi="uk-UA"/>
        </w:rPr>
        <w:t xml:space="preserve">його відпочинку й </w:t>
      </w:r>
      <w:r>
        <w:rPr>
          <w:color w:val="191D1E"/>
          <w:spacing w:val="0"/>
          <w:w w:val="100"/>
          <w:sz w:val="26"/>
          <w:szCs w:val="26"/>
          <w:shd w:fill="auto" w:val="clear"/>
          <w:lang w:val="uk-UA" w:eastAsia="uk-UA" w:bidi="uk-UA"/>
        </w:rPr>
        <w:t xml:space="preserve">не </w:t>
      </w:r>
      <w:r>
        <w:rPr>
          <w:color w:val="000000"/>
          <w:spacing w:val="0"/>
          <w:w w:val="100"/>
          <w:sz w:val="26"/>
          <w:szCs w:val="26"/>
          <w:shd w:fill="auto" w:val="clear"/>
          <w:lang w:val="uk-UA" w:eastAsia="uk-UA" w:bidi="uk-UA"/>
        </w:rPr>
        <w:t xml:space="preserve">стривожить </w:t>
      </w:r>
      <w:r>
        <w:rPr>
          <w:color w:val="191D1E"/>
          <w:spacing w:val="0"/>
          <w:w w:val="100"/>
          <w:sz w:val="26"/>
          <w:szCs w:val="26"/>
          <w:shd w:fill="auto" w:val="clear"/>
          <w:lang w:val="uk-UA" w:eastAsia="uk-UA" w:bidi="uk-UA"/>
        </w:rPr>
        <w:t>його</w:t>
      </w:r>
      <w:r>
        <w:rPr>
          <w:color w:val="191D1E"/>
          <w:spacing w:val="0"/>
          <w:w w:val="100"/>
          <w:sz w:val="26"/>
          <w:szCs w:val="26"/>
          <w:shd w:fill="auto" w:val="clear"/>
          <w:vertAlign w:val="superscript"/>
          <w:lang w:val="uk-UA" w:eastAsia="uk-UA" w:bidi="uk-UA"/>
        </w:rPr>
        <w:t>530</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Це було </w:t>
      </w:r>
      <w:r>
        <w:rPr>
          <w:color w:val="000000"/>
          <w:spacing w:val="0"/>
          <w:w w:val="100"/>
          <w:shd w:fill="auto" w:val="clear"/>
          <w:lang w:val="uk-UA" w:eastAsia="uk-UA" w:bidi="uk-UA"/>
        </w:rPr>
        <w:t xml:space="preserve">класичне Черчиллеве </w:t>
      </w:r>
      <w:r>
        <w:rPr>
          <w:color w:val="191D1E"/>
          <w:spacing w:val="0"/>
          <w:w w:val="100"/>
          <w:shd w:fill="auto" w:val="clear"/>
          <w:lang w:val="uk-UA" w:eastAsia="uk-UA" w:bidi="uk-UA"/>
        </w:rPr>
        <w:t>пишномовство.</w:t>
      </w:r>
    </w:p>
    <w:p>
      <w:p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Гопкінс, </w:t>
      </w:r>
      <w:r>
        <w:rPr>
          <w:color w:val="000000"/>
          <w:spacing w:val="0"/>
          <w:w w:val="100"/>
          <w:shd w:fill="auto" w:val="clear"/>
          <w:lang w:val="uk-UA" w:eastAsia="uk-UA" w:bidi="uk-UA"/>
        </w:rPr>
        <w:t xml:space="preserve">досвідчений політик, </w:t>
      </w:r>
      <w:r>
        <w:rPr>
          <w:color w:val="191D1E"/>
          <w:spacing w:val="0"/>
          <w:w w:val="100"/>
          <w:shd w:fill="auto" w:val="clear"/>
          <w:lang w:val="uk-UA" w:eastAsia="uk-UA" w:bidi="uk-UA"/>
        </w:rPr>
        <w:t xml:space="preserve">зрозумів, що йому намагаються згодувати наживку. </w:t>
      </w:r>
      <w:r>
        <w:rPr>
          <w:color w:val="000000"/>
          <w:spacing w:val="0"/>
          <w:w w:val="100"/>
          <w:shd w:fill="auto" w:val="clear"/>
          <w:lang w:val="uk-UA" w:eastAsia="uk-UA" w:bidi="uk-UA"/>
        </w:rPr>
        <w:t xml:space="preserve">Коли Черчилль </w:t>
      </w:r>
      <w:r>
        <w:rPr>
          <w:color w:val="191D1E"/>
          <w:spacing w:val="0"/>
          <w:w w:val="100"/>
          <w:shd w:fill="auto" w:val="clear"/>
          <w:lang w:val="uk-UA" w:eastAsia="uk-UA" w:bidi="uk-UA"/>
        </w:rPr>
        <w:t xml:space="preserve">спитав, </w:t>
      </w:r>
      <w:r>
        <w:rPr>
          <w:color w:val="000000"/>
          <w:spacing w:val="0"/>
          <w:w w:val="100"/>
          <w:shd w:fill="auto" w:val="clear"/>
          <w:lang w:val="uk-UA" w:eastAsia="uk-UA" w:bidi="uk-UA"/>
        </w:rPr>
        <w:t xml:space="preserve">як </w:t>
      </w:r>
      <w:r>
        <w:rPr>
          <w:color w:val="191D1E"/>
          <w:spacing w:val="0"/>
          <w:w w:val="100"/>
          <w:shd w:fill="auto" w:val="clear"/>
          <w:lang w:val="uk-UA" w:eastAsia="uk-UA" w:bidi="uk-UA"/>
        </w:rPr>
        <w:t xml:space="preserve">президент поставився б до його </w:t>
      </w:r>
      <w:r>
        <w:rPr>
          <w:color w:val="000000"/>
          <w:spacing w:val="0"/>
          <w:w w:val="100"/>
          <w:shd w:fill="auto" w:val="clear"/>
          <w:lang w:val="uk-UA" w:eastAsia="uk-UA" w:bidi="uk-UA"/>
        </w:rPr>
        <w:t xml:space="preserve">слів, </w:t>
      </w:r>
      <w:r>
        <w:rPr>
          <w:color w:val="191D1E"/>
          <w:spacing w:val="0"/>
          <w:w w:val="100"/>
          <w:shd w:fill="auto" w:val="clear"/>
          <w:lang w:val="uk-UA" w:eastAsia="uk-UA" w:bidi="uk-UA"/>
        </w:rPr>
        <w:t xml:space="preserve">Гопкінс </w:t>
      </w:r>
      <w:r>
        <w:rPr>
          <w:color w:val="000000"/>
          <w:spacing w:val="0"/>
          <w:w w:val="100"/>
          <w:shd w:fill="auto" w:val="clear"/>
          <w:lang w:val="uk-UA" w:eastAsia="uk-UA" w:bidi="uk-UA"/>
        </w:rPr>
        <w:t xml:space="preserve">відповів цілком </w:t>
      </w:r>
      <w:r>
        <w:rPr>
          <w:color w:val="191D1E"/>
          <w:spacing w:val="0"/>
          <w:w w:val="100"/>
          <w:shd w:fill="auto" w:val="clear"/>
          <w:lang w:val="uk-UA" w:eastAsia="uk-UA" w:bidi="uk-UA"/>
        </w:rPr>
        <w:t xml:space="preserve">у дусі актора Джона Вей- на з якогось вестерну </w:t>
      </w:r>
      <w:r>
        <w:rPr>
          <w:color w:val="000000"/>
          <w:spacing w:val="0"/>
          <w:w w:val="100"/>
          <w:shd w:fill="auto" w:val="clear"/>
          <w:lang w:val="en-US" w:eastAsia="en-US" w:bidi="en-US"/>
        </w:rPr>
        <w:t xml:space="preserve">1930- </w:t>
      </w:r>
      <w:r>
        <w:rPr>
          <w:color w:val="000000"/>
          <w:spacing w:val="0"/>
          <w:w w:val="100"/>
          <w:shd w:fill="auto" w:val="clear"/>
          <w:lang w:val="uk-UA" w:eastAsia="uk-UA" w:bidi="uk-UA"/>
        </w:rPr>
        <w:t xml:space="preserve">х. «Що </w:t>
      </w:r>
      <w:r>
        <w:rPr>
          <w:color w:val="191D1E"/>
          <w:spacing w:val="0"/>
          <w:w w:val="100"/>
          <w:shd w:fill="auto" w:val="clear"/>
          <w:lang w:val="uk-UA" w:eastAsia="uk-UA" w:bidi="uk-UA"/>
        </w:rPr>
        <w:t xml:space="preserve">ж, містере прем’єр-міністре, як на мене, президент на все це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купився би,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зумисне повільно промовив Гопкінс.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Розумієте, </w:t>
      </w:r>
      <w:r>
        <w:rPr>
          <w:color w:val="000000"/>
          <w:spacing w:val="0"/>
          <w:w w:val="100"/>
          <w:shd w:fill="auto" w:val="clear"/>
          <w:lang w:val="uk-UA" w:eastAsia="uk-UA" w:bidi="uk-UA"/>
        </w:rPr>
        <w:t xml:space="preserve">нас </w:t>
      </w:r>
      <w:r>
        <w:rPr>
          <w:color w:val="191D1E"/>
          <w:spacing w:val="0"/>
          <w:w w:val="100"/>
          <w:shd w:fill="auto" w:val="clear"/>
          <w:lang w:val="uk-UA" w:eastAsia="uk-UA" w:bidi="uk-UA"/>
        </w:rPr>
        <w:t xml:space="preserve">цікавить одне: щоб цьому бісовому сучому сину Гітлеру настав </w:t>
      </w:r>
      <w:r>
        <w:rPr>
          <w:color w:val="000000"/>
          <w:spacing w:val="0"/>
          <w:w w:val="100"/>
          <w:shd w:fill="auto" w:val="clear"/>
          <w:lang w:val="uk-UA" w:eastAsia="uk-UA" w:bidi="uk-UA"/>
        </w:rPr>
        <w:t xml:space="preserve">гаплик». </w:t>
      </w:r>
      <w:r>
        <w:rPr>
          <w:color w:val="191D1E"/>
          <w:spacing w:val="0"/>
          <w:w w:val="100"/>
          <w:shd w:fill="auto" w:val="clear"/>
          <w:lang w:val="uk-UA" w:eastAsia="uk-UA" w:bidi="uk-UA"/>
        </w:rPr>
        <w:t>Черчилль голосно розреготався. Це була найпридатніша відповідь, така, що чітко відповідала його найсокровеннішим почуттям і надіям.</w:t>
      </w:r>
    </w:p>
    <w:p>
      <w:p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Ці двоє проговорили кілька годин. Згодом Гопкінс доповів президентові: він пішов із цієї зустрічі переконаний, що заяви про нелюбов Черчилля до американців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самого Рузвельта не відповідають дійсності. «Це просто дурня»</w:t>
      </w:r>
      <w:r>
        <w:rPr>
          <w:color w:val="191D1E"/>
          <w:spacing w:val="0"/>
          <w:w w:val="100"/>
          <w:shd w:fill="auto" w:val="clear"/>
          <w:vertAlign w:val="superscript"/>
          <w:lang w:val="uk-UA" w:eastAsia="uk-UA" w:bidi="uk-UA"/>
        </w:rPr>
        <w:t>531</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написав він. Що він повідомив Рузвельтові про Черчиллеву любов до алкоголю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невідомо, але характеристика «ясний погляд» у його описі, мабуть, відповідає на це запитання.</w:t>
      </w:r>
    </w:p>
    <w:p>
      <w:pPr>
        <w:sectPr>
          <w:headerReference w:type="even" r:id="rId342"/>
          <w:headerReference w:type="default" r:id="rId343"/>
          <w:headerReference w:type="first" r:id="rId344"/>
          <w:footerReference w:type="even" r:id="rId345"/>
          <w:footerReference w:type="default" r:id="rId346"/>
          <w:footerReference w:type="first" r:id="rId347"/>
          <w:footnotePr>
            <w:numFmt w:val="upperRoman"/>
            <w:numStart w:val="6"/>
          </w:footnotePr>
          <w:type w:val="nextPage"/>
          <w:pgSz w:w="12200" w:h="17626"/>
          <w:pgMar w:left="1305" w:right="1483" w:gutter="0" w:header="0" w:top="1434" w:footer="3" w:bottom="204"/>
          <w:pgNumType w:start="124" w:fmt="decimal"/>
          <w:formProt w:val="false"/>
          <w:textDirection w:val="lrTb"/>
          <w:docGrid w:type="default" w:linePitch="360" w:charSpace="0"/>
        </w:sectPr>
        <w:pStyle w:val="Style21"/>
        <w:keepNext w:val="false"/>
        <w:keepLines w:val="false"/>
        <w:widowControl w:val="false"/>
        <w:shd w:val="clear" w:color="auto" w:fill="auto"/>
        <w:bidi w:val="0"/>
        <w:spacing w:before="0" w:after="240"/>
        <w:ind w:firstLine="460" w:left="0" w:right="0"/>
        <w:jc w:val="both"/>
        <w:rPr/>
      </w:pPr>
      <w:r>
        <w:rPr>
          <w:color w:val="191D1E"/>
          <w:spacing w:val="0"/>
          <w:w w:val="100"/>
          <w:shd w:fill="auto" w:val="clear"/>
          <w:lang w:val="uk-UA" w:eastAsia="uk-UA" w:bidi="uk-UA"/>
        </w:rPr>
        <w:t>На відміну від Черчилля, британці ставилися до американців трохи зверхньо. Доволі типовим прикладом є коментар сера Александра Кадогана, дипломата високого рангу в міністерстві закордонних справ, який, зустрівшись із Гопкінсом, занотував</w:t>
      </w:r>
    </w:p>
    <w:p>
      <w:pPr>
        <w:pStyle w:val="Style21"/>
        <w:keepNext w:val="false"/>
        <w:keepLines w:val="false"/>
        <w:widowControl w:val="false"/>
        <w:shd w:val="clear" w:color="auto" w:fill="auto"/>
        <w:bidi w:val="0"/>
        <w:spacing w:before="80" w:after="0"/>
        <w:ind w:hanging="0" w:left="780" w:right="0"/>
        <w:jc w:val="both"/>
        <w:rPr/>
      </w:pPr>
      <w:r>
        <w:rPr>
          <w:i/>
          <w:iCs/>
          <w:color w:val="000000"/>
          <w:spacing w:val="0"/>
          <w:w w:val="100"/>
          <w:shd w:fill="auto" w:val="clear"/>
          <w:lang w:val="uk-UA" w:eastAsia="uk-UA" w:bidi="uk-UA"/>
        </w:rPr>
        <w:t>у</w:t>
      </w:r>
      <w:r>
        <w:rPr>
          <w:color w:val="000000"/>
          <w:spacing w:val="0"/>
          <w:w w:val="100"/>
          <w:shd w:fill="auto" w:val="clear"/>
          <w:lang w:val="uk-UA" w:eastAsia="uk-UA" w:bidi="uk-UA"/>
        </w:rPr>
        <w:t xml:space="preserve"> щоденнику: «Здається простим і славним чолов’ягою»</w:t>
      </w:r>
      <w:r>
        <w:rPr>
          <w:color w:val="000000"/>
          <w:spacing w:val="0"/>
          <w:w w:val="100"/>
          <w:shd w:fill="auto" w:val="clear"/>
          <w:vertAlign w:val="superscript"/>
          <w:lang w:val="uk-UA" w:eastAsia="uk-UA" w:bidi="uk-UA"/>
        </w:rPr>
        <w:t>532</w:t>
      </w:r>
      <w:r>
        <w:rPr>
          <w:color w:val="000000"/>
          <w:spacing w:val="0"/>
          <w:w w:val="100"/>
          <w:shd w:fill="auto" w:val="clear"/>
          <w:lang w:val="uk-UA" w:eastAsia="uk-UA" w:bidi="uk-UA"/>
        </w:rPr>
        <w:t>. Харак</w:t>
        <w:softHyphen/>
        <w:t>теристика абсолютно неадекватна, особливо для людини, яка за фахом має оцінювати офіційних закордонних гостей!</w:t>
      </w:r>
    </w:p>
    <w:p>
      <w:pPr>
        <w:pStyle w:val="Style21"/>
        <w:keepNext w:val="false"/>
        <w:keepLines w:val="false"/>
        <w:widowControl w:val="false"/>
        <w:shd w:val="clear" w:color="auto" w:fill="auto"/>
        <w:bidi w:val="0"/>
        <w:spacing w:before="0" w:after="0"/>
        <w:ind w:firstLine="420" w:left="780" w:right="0"/>
        <w:jc w:val="both"/>
        <w:rPr/>
      </w:pPr>
      <w:r>
        <w:rPr>
          <w:color w:val="000000"/>
          <w:spacing w:val="0"/>
          <w:w w:val="100"/>
          <w:shd w:fill="auto" w:val="clear"/>
          <w:lang w:val="uk-UA" w:eastAsia="uk-UA" w:bidi="uk-UA"/>
        </w:rPr>
        <w:t xml:space="preserve">Протягом наступних двох років Гопкінс залишатиметься головною сполучною ланкою між Черчиллем і Рузвельтом, фактично персональним міністром закордонних справ президента. Підчас першої подорожі до Британії він пробув там майже місяць, удвічі довше, ніж планував. Із Черчиллем він провів дванадцять вечорів. Уже під кінець своїх відвідин Гопкінс вечеряв із Черчиллем і його найближчим оточенням у готелі </w:t>
      </w:r>
      <w:r>
        <w:rPr>
          <w:color w:val="000000"/>
          <w:spacing w:val="0"/>
          <w:w w:val="100"/>
          <w:shd w:fill="auto" w:val="clear"/>
          <w:lang w:val="en-US" w:eastAsia="en-US" w:bidi="en-US"/>
        </w:rPr>
        <w:t xml:space="preserve">Station Hotel </w:t>
      </w:r>
      <w:r>
        <w:rPr>
          <w:color w:val="000000"/>
          <w:spacing w:val="0"/>
          <w:w w:val="100"/>
          <w:shd w:fill="auto" w:val="clear"/>
          <w:lang w:val="uk-UA" w:eastAsia="uk-UA" w:bidi="uk-UA"/>
        </w:rPr>
        <w:t>у Глазго.</w:t>
      </w:r>
    </w:p>
    <w:p>
      <w:pPr>
        <w:pStyle w:val="Style21"/>
        <w:keepNext w:val="false"/>
        <w:keepLines w:val="false"/>
        <w:widowControl w:val="false"/>
        <w:shd w:val="clear" w:color="auto" w:fill="auto"/>
        <w:bidi w:val="0"/>
        <w:spacing w:before="0" w:after="0"/>
        <w:ind w:firstLine="420" w:left="780" w:right="0"/>
        <w:jc w:val="both"/>
        <w:rPr/>
      </w:pPr>
      <w:r>
        <w:rPr>
          <w:color w:val="000000"/>
          <w:spacing w:val="0"/>
          <w:w w:val="100"/>
          <w:shd w:fill="auto" w:val="clear"/>
          <w:lang w:val="uk-UA" w:eastAsia="uk-UA" w:bidi="uk-UA"/>
        </w:rPr>
        <w:t>Під час вечері Гопкінс підвівся й промовив: «Мабуть, ви хочете знати, що я збираюся доповісти президентові Рузвельту, коли повернуся?»</w:t>
      </w:r>
      <w:r>
        <w:rPr>
          <w:color w:val="000000"/>
          <w:spacing w:val="0"/>
          <w:w w:val="100"/>
          <w:shd w:fill="auto" w:val="clear"/>
          <w:vertAlign w:val="superscript"/>
          <w:lang w:val="uk-UA" w:eastAsia="uk-UA" w:bidi="uk-UA"/>
        </w:rPr>
        <w:t>533</w:t>
      </w:r>
      <w:r>
        <w:rPr>
          <w:color w:val="000000"/>
          <w:spacing w:val="0"/>
          <w:w w:val="100"/>
          <w:shd w:fill="auto" w:val="clear"/>
          <w:lang w:val="uk-UA" w:eastAsia="uk-UA" w:bidi="uk-UA"/>
        </w:rPr>
        <w:t>. Присутні й справді дуже цього хотіли. Гопкінс по</w:t>
        <w:softHyphen/>
        <w:t xml:space="preserve">відомив, що подальший курс англо-американських стосунків він запропонує президентові за допомогою Біблії, і майже пошепки процитував Книгу Рути </w:t>
      </w:r>
      <w:r>
        <w:rPr>
          <w:color w:val="000000"/>
          <w:spacing w:val="0"/>
          <w:w w:val="100"/>
          <w:shd w:fill="auto" w:val="clear"/>
          <w:lang w:val="en-US" w:eastAsia="en-US" w:bidi="en-US"/>
        </w:rPr>
        <w:t xml:space="preserve">(1:16): </w:t>
      </w:r>
      <w:r>
        <w:rPr>
          <w:color w:val="000000"/>
          <w:spacing w:val="0"/>
          <w:w w:val="100"/>
          <w:shd w:fill="auto" w:val="clear"/>
          <w:lang w:val="uk-UA" w:eastAsia="uk-UA" w:bidi="uk-UA"/>
        </w:rPr>
        <w:t>«Куди бо підеш, туди й я, і де житимеш ти, там і я; твій народ буде моїм народом, і твій Бог моїм Богом». (Він не навів наступного вірша: «Де ти помреш, там і я помру»). Черчилль відповів на це вдячними сльозами.</w:t>
      </w:r>
    </w:p>
    <w:p>
      <w:pPr>
        <w:pStyle w:val="Style21"/>
        <w:keepNext w:val="false"/>
        <w:keepLines w:val="false"/>
        <w:widowControl w:val="false"/>
        <w:shd w:val="clear" w:color="auto" w:fill="auto"/>
        <w:bidi w:val="0"/>
        <w:spacing w:before="0" w:after="0"/>
        <w:ind w:firstLine="420" w:left="780" w:right="0"/>
        <w:jc w:val="both"/>
        <w:rPr/>
      </w:pPr>
      <w:r>
        <w:rPr>
          <w:color w:val="000000"/>
          <w:spacing w:val="0"/>
          <w:w w:val="100"/>
          <w:shd w:fill="auto" w:val="clear"/>
          <w:lang w:val="uk-UA" w:eastAsia="uk-UA" w:bidi="uk-UA"/>
        </w:rPr>
        <w:t>Приблизно о тій порі американці чітко вирішили дотримуватися стратегії «Спершу Європа»</w:t>
      </w:r>
      <w:r>
        <w:rPr>
          <w:color w:val="000000"/>
          <w:spacing w:val="0"/>
          <w:w w:val="100"/>
          <w:shd w:fill="auto" w:val="clear"/>
          <w:vertAlign w:val="superscript"/>
          <w:lang w:val="uk-UA" w:eastAsia="uk-UA" w:bidi="uk-UA"/>
        </w:rPr>
        <w:t>534</w:t>
      </w:r>
      <w:r>
        <w:rPr>
          <w:color w:val="000000"/>
          <w:spacing w:val="0"/>
          <w:w w:val="100"/>
          <w:shd w:fill="auto" w:val="clear"/>
          <w:lang w:val="uk-UA" w:eastAsia="uk-UA" w:bidi="uk-UA"/>
        </w:rPr>
        <w:t>: якщо Сполучені Штати вступлять у війну, головним ворогом буде Німеччина, а не Японія, і більшість ресурсів мають бути спрямовані через Атлантику. Для Черчилля, мабуть, це було найвизначніше рішення американців під час Другої світової війни.</w:t>
      </w:r>
    </w:p>
    <w:p>
      <w:pPr>
        <w:pStyle w:val="Style21"/>
        <w:keepNext w:val="false"/>
        <w:keepLines w:val="false"/>
        <w:widowControl w:val="false"/>
        <w:shd w:val="clear" w:color="auto" w:fill="auto"/>
        <w:bidi w:val="0"/>
        <w:spacing w:before="0" w:after="0"/>
        <w:ind w:firstLine="420" w:left="780" w:right="0"/>
        <w:jc w:val="both"/>
        <w:rPr/>
      </w:pPr>
      <w:r>
        <w:rPr>
          <w:color w:val="000000"/>
          <w:spacing w:val="0"/>
          <w:w w:val="100"/>
          <w:shd w:fill="auto" w:val="clear"/>
          <w:lang w:val="uk-UA" w:eastAsia="uk-UA" w:bidi="uk-UA"/>
        </w:rPr>
        <w:t xml:space="preserve">Зійшовши в Нью-Йорку з літака компанії </w:t>
      </w:r>
      <w:r>
        <w:rPr>
          <w:color w:val="000000"/>
          <w:spacing w:val="0"/>
          <w:w w:val="100"/>
          <w:shd w:fill="auto" w:val="clear"/>
          <w:lang w:val="en-US" w:eastAsia="en-US" w:bidi="en-US"/>
        </w:rPr>
        <w:t xml:space="preserve">Pan Am, </w:t>
      </w:r>
      <w:r>
        <w:rPr>
          <w:color w:val="000000"/>
          <w:spacing w:val="0"/>
          <w:w w:val="100"/>
          <w:shd w:fill="auto" w:val="clear"/>
          <w:lang w:val="uk-UA" w:eastAsia="uk-UA" w:bidi="uk-UA"/>
        </w:rPr>
        <w:t>Гопкінс заявив журналістам: «Можу сказати одне: я сумніваюся, що Гітлер зможе здолати цей народ»</w:t>
      </w:r>
      <w:r>
        <w:rPr>
          <w:color w:val="000000"/>
          <w:spacing w:val="0"/>
          <w:w w:val="100"/>
          <w:shd w:fill="auto" w:val="clear"/>
          <w:vertAlign w:val="superscript"/>
          <w:lang w:val="uk-UA" w:eastAsia="uk-UA" w:bidi="uk-UA"/>
        </w:rPr>
        <w:t>535</w:t>
      </w:r>
      <w:r>
        <w:rPr>
          <w:color w:val="000000"/>
          <w:spacing w:val="0"/>
          <w:w w:val="100"/>
          <w:shd w:fill="auto" w:val="clear"/>
          <w:lang w:val="uk-UA" w:eastAsia="uk-UA" w:bidi="uk-UA"/>
        </w:rPr>
        <w:t>. Він багато в чому нейтралізував ті збитки, яких зазнали англо-американські відносини через посла Кеннеді.</w:t>
      </w:r>
    </w:p>
    <w:p>
      <w:pPr>
        <w:pStyle w:val="Style21"/>
        <w:keepNext w:val="false"/>
        <w:keepLines w:val="false"/>
        <w:widowControl w:val="false"/>
        <w:shd w:val="clear" w:color="auto" w:fill="auto"/>
        <w:bidi w:val="0"/>
        <w:spacing w:before="0" w:after="0"/>
        <w:ind w:firstLine="420" w:left="780" w:right="0"/>
        <w:jc w:val="both"/>
        <w:rPr/>
      </w:pPr>
      <w:r>
        <w:rPr>
          <w:color w:val="000000"/>
          <w:spacing w:val="0"/>
          <w:w w:val="100"/>
          <w:shd w:fill="auto" w:val="clear"/>
          <w:lang w:val="uk-UA" w:eastAsia="uk-UA" w:bidi="uk-UA"/>
        </w:rPr>
        <w:t xml:space="preserve">І все ж таки, були й певні маніпуляції. У лютому </w:t>
      </w:r>
      <w:r>
        <w:rPr>
          <w:color w:val="000000"/>
          <w:spacing w:val="0"/>
          <w:w w:val="100"/>
          <w:shd w:fill="auto" w:val="clear"/>
          <w:lang w:val="en-US" w:eastAsia="en-US" w:bidi="en-US"/>
        </w:rPr>
        <w:t xml:space="preserve">1941 </w:t>
      </w:r>
      <w:r>
        <w:rPr>
          <w:color w:val="000000"/>
          <w:spacing w:val="0"/>
          <w:w w:val="100"/>
          <w:shd w:fill="auto" w:val="clear"/>
          <w:lang w:val="uk-UA" w:eastAsia="uk-UA" w:bidi="uk-UA"/>
        </w:rPr>
        <w:t xml:space="preserve">року Чер- чилль запевнив американців: усе, що йому від них треба,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це самі лише ресурси: зброя, танки, літаки, кораблі, їжа, паливо й гроші. Широко відоме його звернення «Дайте нам знаряддя праці </w:t>
      </w:r>
      <w:r>
        <w:rPr>
          <w:color w:val="000000"/>
          <w:spacing w:val="0"/>
          <w:w w:val="100"/>
          <w:shd w:fill="auto" w:val="clear"/>
          <w:lang w:val="en-US" w:eastAsia="en-US" w:bidi="en-US"/>
        </w:rPr>
        <w:t xml:space="preserve">— </w:t>
      </w:r>
      <w:r>
        <w:rPr>
          <w:color w:val="000000"/>
          <w:spacing w:val="0"/>
          <w:w w:val="100"/>
          <w:shd w:fill="auto" w:val="clear"/>
          <w:lang w:val="uk-UA" w:eastAsia="uk-UA" w:bidi="uk-UA"/>
        </w:rPr>
        <w:t>і ми завершимо цю роботу»</w:t>
      </w:r>
      <w:r>
        <w:rPr>
          <w:color w:val="000000"/>
          <w:spacing w:val="0"/>
          <w:w w:val="100"/>
          <w:shd w:fill="auto" w:val="clear"/>
          <w:vertAlign w:val="superscript"/>
          <w:lang w:val="uk-UA" w:eastAsia="uk-UA" w:bidi="uk-UA"/>
        </w:rPr>
        <w:t>536</w:t>
      </w:r>
      <w:r>
        <w:rPr>
          <w:color w:val="000000"/>
          <w:spacing w:val="0"/>
          <w:w w:val="100"/>
          <w:shd w:fill="auto" w:val="clear"/>
          <w:lang w:val="uk-UA" w:eastAsia="uk-UA" w:bidi="uk-UA"/>
        </w:rPr>
        <w:t xml:space="preserve">. Це викликало симпатію </w:t>
      </w:r>
      <w:r>
        <w:rPr>
          <w:color w:val="000000"/>
          <w:spacing w:val="0"/>
          <w:w w:val="100"/>
          <w:shd w:fill="auto" w:val="clear"/>
          <w:lang w:val="en-US" w:eastAsia="en-US" w:bidi="en-US"/>
        </w:rPr>
        <w:t xml:space="preserve">— </w:t>
      </w:r>
      <w:r>
        <w:rPr>
          <w:color w:val="000000"/>
          <w:spacing w:val="0"/>
          <w:w w:val="100"/>
          <w:shd w:fill="auto" w:val="clear"/>
          <w:lang w:val="uk-UA" w:eastAsia="uk-UA" w:bidi="uk-UA"/>
        </w:rPr>
        <w:t>така собі проста фраза, що виражала готовність до праці й скромність.</w:t>
      </w:r>
    </w:p>
    <w:p>
      <w:pPr>
        <w:sectPr>
          <w:headerReference w:type="even" r:id="rId348"/>
          <w:headerReference w:type="default" r:id="rId349"/>
          <w:headerReference w:type="first" r:id="rId350"/>
          <w:footerReference w:type="even" r:id="rId351"/>
          <w:footerReference w:type="default" r:id="rId352"/>
          <w:footerReference w:type="first" r:id="rId353"/>
          <w:footnotePr>
            <w:numFmt w:val="upperRoman"/>
            <w:numStart w:val="6"/>
          </w:footnotePr>
          <w:type w:val="nextPage"/>
          <w:pgSz w:w="12200" w:h="17626"/>
          <w:pgMar w:left="1291" w:right="1507" w:gutter="0" w:header="0" w:top="1666" w:footer="1713" w:bottom="2140"/>
          <w:pgNumType w:start="129"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780" w:right="0"/>
        <w:jc w:val="both"/>
        <w:rPr/>
      </w:pPr>
      <w:r>
        <w:rPr>
          <w:color w:val="000000"/>
          <w:spacing w:val="0"/>
          <w:w w:val="100"/>
          <w:shd w:fill="auto" w:val="clear"/>
          <w:lang w:val="uk-UA" w:eastAsia="uk-UA" w:bidi="uk-UA"/>
        </w:rPr>
        <w:t xml:space="preserve">Але насправді ця риторика була лукавством. «Як же хизувався Черчилль під час виступу»,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зауважив американський військовий </w:t>
      </w:r>
    </w:p>
    <w:p>
      <w:pPr>
        <w:sectPr>
          <w:headerReference w:type="even" r:id="rId354"/>
          <w:headerReference w:type="default" r:id="rId355"/>
          <w:headerReference w:type="first" r:id="rId356"/>
          <w:footerReference w:type="even" r:id="rId357"/>
          <w:footerReference w:type="default" r:id="rId358"/>
          <w:footerReference w:type="first" r:id="rId359"/>
          <w:footnotePr>
            <w:numFmt w:val="upperRoman"/>
            <w:numStart w:val="6"/>
          </w:footnotePr>
          <w:type w:val="nextPage"/>
          <w:pgSz w:w="12200" w:h="17626"/>
          <w:pgMar w:left="1291" w:right="1507" w:gutter="0" w:header="0" w:top="1666" w:footer="1713" w:bottom="2140"/>
          <w:pgNumType w:start="129" w:fmt="decimal"/>
          <w:formProt w:val="false"/>
          <w:textDirection w:val="lrTb"/>
          <w:docGrid w:type="default" w:linePitch="360" w:charSpace="0"/>
        </w:sectPr>
        <w:pStyle w:val="Style21"/>
        <w:keepNext w:val="false"/>
        <w:keepLines w:val="false"/>
        <w:widowControl w:val="false"/>
        <w:shd w:val="clear" w:color="auto" w:fill="auto"/>
        <w:bidi w:val="0"/>
        <w:spacing w:before="0" w:after="0"/>
        <w:ind w:hanging="0" w:left="780" w:right="0"/>
        <w:jc w:val="both"/>
        <w:rPr/>
      </w:pPr>
      <w:r>
        <w:rPr>
          <w:color w:val="191D1E"/>
          <w:spacing w:val="0"/>
          <w:w w:val="100"/>
          <w:shd w:fill="auto" w:val="clear"/>
          <w:lang w:val="uk-UA" w:eastAsia="uk-UA" w:bidi="uk-UA"/>
        </w:rPr>
        <w:t>аташе Реймонд Лі, на той момент бригадний генерал, у своєму що- деннику</w:t>
      </w:r>
      <w:r>
        <w:rPr>
          <w:color w:val="191D1E"/>
          <w:spacing w:val="0"/>
          <w:w w:val="100"/>
          <w:shd w:fill="auto" w:val="clear"/>
          <w:vertAlign w:val="superscript"/>
          <w:lang w:val="uk-UA" w:eastAsia="uk-UA" w:bidi="uk-UA"/>
        </w:rPr>
        <w:t>53</w:t>
      </w:r>
      <w:r>
        <w:rPr>
          <w:color w:val="191D1E"/>
          <w:spacing w:val="0"/>
          <w:w w:val="100"/>
          <w:shd w:fill="auto" w:val="clear"/>
          <w:lang w:val="uk-UA" w:eastAsia="uk-UA" w:bidi="uk-UA"/>
        </w:rPr>
        <w:t>'. Лі був одним із найбільших симпатиків Британії в аме</w:t>
        <w:softHyphen/>
        <w:t>риканському посольстві. Історик Річард Той робить висновок, що Черчилль майже напевне знав, що аби завершити війну, потрібні не тільки статки Сполучених Штатів, ай чимало їхніх громадян</w:t>
      </w:r>
      <w:r>
        <w:rPr>
          <w:color w:val="191D1E"/>
          <w:spacing w:val="0"/>
          <w:w w:val="100"/>
          <w:shd w:fill="auto" w:val="clear"/>
          <w:vertAlign w:val="superscript"/>
          <w:lang w:val="uk-UA" w:eastAsia="uk-UA" w:bidi="uk-UA"/>
        </w:rPr>
        <w:t>538</w:t>
      </w:r>
      <w:r>
        <w:rPr>
          <w:color w:val="191D1E"/>
          <w:spacing w:val="0"/>
          <w:w w:val="100"/>
          <w:shd w:fill="auto" w:val="clear"/>
          <w:lang w:val="uk-UA" w:eastAsia="uk-UA" w:bidi="uk-UA"/>
        </w:rPr>
        <w:t xml:space="preserve">. Фактично, британська об’єднана група планування в червні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 xml:space="preserve">року дійшла висновку: «Активні воєнні дії Сполучених Штатів Америки мають принципове значення </w:t>
      </w:r>
      <w:r>
        <w:rPr>
          <w:color w:val="000000"/>
          <w:spacing w:val="0"/>
          <w:w w:val="100"/>
          <w:shd w:fill="auto" w:val="clear"/>
          <w:lang w:val="uk-UA" w:eastAsia="uk-UA" w:bidi="uk-UA"/>
        </w:rPr>
        <w:t xml:space="preserve">для успішного </w:t>
      </w:r>
      <w:r>
        <w:rPr>
          <w:color w:val="191D1E"/>
          <w:spacing w:val="0"/>
          <w:w w:val="100"/>
          <w:shd w:fill="auto" w:val="clear"/>
          <w:lang w:val="uk-UA" w:eastAsia="uk-UA" w:bidi="uk-UA"/>
        </w:rPr>
        <w:t>проведення й завершення війни»</w:t>
      </w:r>
      <w:r>
        <w:rPr>
          <w:color w:val="191D1E"/>
          <w:spacing w:val="0"/>
          <w:w w:val="100"/>
          <w:shd w:fill="auto" w:val="clear"/>
          <w:vertAlign w:val="superscript"/>
          <w:lang w:val="uk-UA" w:eastAsia="uk-UA" w:bidi="uk-UA"/>
        </w:rPr>
        <w:t>539</w:t>
      </w:r>
      <w:r>
        <w:rPr>
          <w:color w:val="191D1E"/>
          <w:spacing w:val="0"/>
          <w:w w:val="100"/>
          <w:shd w:fill="auto" w:val="clear"/>
          <w:lang w:val="uk-UA" w:eastAsia="uk-UA" w:bidi="uk-UA"/>
        </w:rPr>
        <w:t xml:space="preserve">. Інакше </w:t>
      </w:r>
      <w:r>
        <w:rPr>
          <w:color w:val="000000"/>
          <w:spacing w:val="0"/>
          <w:w w:val="100"/>
          <w:shd w:fill="auto" w:val="clear"/>
          <w:lang w:val="uk-UA" w:eastAsia="uk-UA" w:bidi="uk-UA"/>
        </w:rPr>
        <w:t xml:space="preserve">кажучи, для досягнення </w:t>
      </w:r>
      <w:r>
        <w:rPr>
          <w:color w:val="191D1E"/>
          <w:spacing w:val="0"/>
          <w:w w:val="100"/>
          <w:shd w:fill="auto" w:val="clear"/>
          <w:lang w:val="uk-UA" w:eastAsia="uk-UA" w:bidi="uk-UA"/>
        </w:rPr>
        <w:t xml:space="preserve">мети Чер- чиллеві потрібні були не лише знаряддя </w:t>
      </w:r>
      <w:r>
        <w:rPr>
          <w:color w:val="000000"/>
          <w:spacing w:val="0"/>
          <w:w w:val="100"/>
          <w:shd w:fill="auto" w:val="clear"/>
          <w:lang w:val="uk-UA" w:eastAsia="uk-UA" w:bidi="uk-UA"/>
        </w:rPr>
        <w:t xml:space="preserve">праці, </w:t>
      </w:r>
      <w:r>
        <w:rPr>
          <w:color w:val="191D1E"/>
          <w:spacing w:val="0"/>
          <w:w w:val="100"/>
          <w:shd w:fill="auto" w:val="clear"/>
          <w:lang w:val="uk-UA" w:eastAsia="uk-UA" w:bidi="uk-UA"/>
        </w:rPr>
        <w:t xml:space="preserve">йому потрібний був увесь промисловий і людський </w:t>
      </w:r>
      <w:r>
        <w:rPr>
          <w:color w:val="000000"/>
          <w:spacing w:val="0"/>
          <w:w w:val="100"/>
          <w:shd w:fill="auto" w:val="clear"/>
          <w:lang w:val="uk-UA" w:eastAsia="uk-UA" w:bidi="uk-UA"/>
        </w:rPr>
        <w:t xml:space="preserve">потенціал Сполучених Штатів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і він це знав. Але сказати </w:t>
      </w:r>
      <w:r>
        <w:rPr>
          <w:color w:val="000000"/>
          <w:spacing w:val="0"/>
          <w:w w:val="100"/>
          <w:shd w:fill="auto" w:val="clear"/>
          <w:lang w:val="uk-UA" w:eastAsia="uk-UA" w:bidi="uk-UA"/>
        </w:rPr>
        <w:t>цього не міг.</w:t>
      </w:r>
    </w:p>
    <w:p>
      <w:pPr>
        <w:pStyle w:val="11"/>
        <w:keepNext w:val="true"/>
        <w:keepLines/>
        <w:widowControl w:val="false"/>
        <w:shd w:val="clear" w:color="auto" w:fill="auto"/>
        <w:bidi w:val="0"/>
        <w:spacing w:lineRule="auto" w:line="240" w:before="200" w:after="60"/>
        <w:ind w:firstLine="760" w:left="0" w:right="0"/>
        <w:jc w:val="left"/>
        <w:rPr/>
      </w:pPr>
      <w:bookmarkStart w:id="30" w:name="bookmark44"/>
      <w:r>
        <w:rPr>
          <w:b/>
          <w:bCs/>
          <w:color w:val="3F474C"/>
          <w:spacing w:val="0"/>
          <w:w w:val="100"/>
          <w:sz w:val="46"/>
          <w:szCs w:val="46"/>
          <w:shd w:fill="auto" w:val="clear"/>
          <w:lang w:val="en-US" w:eastAsia="en-US" w:bidi="en-US"/>
        </w:rPr>
        <w:t xml:space="preserve">8 </w:t>
      </w:r>
      <w:r>
        <w:rPr>
          <w:color w:val="000000"/>
          <w:spacing w:val="0"/>
          <w:w w:val="100"/>
          <w:shd w:fill="auto" w:val="clear"/>
          <w:lang w:val="uk-UA" w:eastAsia="uk-UA" w:bidi="uk-UA"/>
        </w:rPr>
        <w:t>Черчилль, Орвелл</w:t>
      </w:r>
      <w:bookmarkEnd w:id="30"/>
    </w:p>
    <w:p>
      <w:pPr>
        <w:pStyle w:val="11"/>
        <w:keepNext w:val="true"/>
        <w:keepLines/>
        <w:widowControl w:val="false"/>
        <w:shd w:val="clear" w:color="auto" w:fill="auto"/>
        <w:bidi w:val="0"/>
        <w:spacing w:lineRule="auto" w:line="240" w:before="0" w:after="260"/>
        <w:ind w:hanging="0" w:left="1660" w:right="0"/>
        <w:jc w:val="left"/>
        <w:rPr/>
      </w:pPr>
      <w:bookmarkStart w:id="31" w:name="_toc5101"/>
      <w:bookmarkEnd w:id="31"/>
      <w:r>
        <w:rPr>
          <w:color w:val="000000"/>
          <w:spacing w:val="0"/>
          <w:w w:val="100"/>
          <w:shd w:fill="auto" w:val="clear"/>
          <w:lang w:val="uk-UA" w:eastAsia="uk-UA" w:bidi="uk-UA"/>
        </w:rPr>
        <w:t>і класова боротьба в Британії</w:t>
      </w:r>
    </w:p>
    <w:p>
      <w:pPr>
        <w:pStyle w:val="Style22"/>
        <w:keepNext w:val="false"/>
        <w:keepLines w:val="false"/>
        <w:widowControl w:val="false"/>
        <w:shd w:val="clear" w:color="auto" w:fill="auto"/>
        <w:bidi w:val="0"/>
        <w:spacing w:lineRule="auto" w:line="240" w:before="0" w:after="2080"/>
        <w:ind w:hanging="0" w:left="1660" w:right="0"/>
        <w:jc w:val="left"/>
        <w:rPr>
          <w:sz w:val="24"/>
          <w:szCs w:val="24"/>
        </w:rPr>
      </w:pPr>
      <w:r>
        <w:rPr>
          <w:rFonts w:eastAsia="Arial" w:cs="Arial" w:ascii="Arial" w:hAnsi="Arial"/>
          <w:color w:val="000000"/>
          <w:spacing w:val="0"/>
          <w:w w:val="100"/>
          <w:sz w:val="24"/>
          <w:szCs w:val="24"/>
          <w:shd w:fill="auto" w:val="clear"/>
          <w:lang w:val="en-US" w:eastAsia="en-US" w:bidi="en-US"/>
        </w:rPr>
        <w:t>1947</w:t>
      </w:r>
    </w:p>
    <w:p>
      <w:pPr>
        <w:pStyle w:val="Style21"/>
        <w:keepNext w:val="false"/>
        <w:keepLines w:val="false"/>
        <w:widowControl w:val="false"/>
        <w:shd w:val="clear" w:color="auto" w:fill="auto"/>
        <w:bidi w:val="0"/>
        <w:spacing w:before="0" w:after="0"/>
        <w:ind w:hanging="0" w:left="1540" w:right="0"/>
        <w:jc w:val="left"/>
        <w:rPr/>
      </w:pPr>
      <w:r>
        <w:rPr>
          <w:color w:val="191D1E"/>
          <w:spacing w:val="0"/>
          <w:w w:val="100"/>
          <w:shd w:fill="auto" w:val="clear"/>
          <w:lang w:val="uk-UA" w:eastAsia="uk-UA" w:bidi="uk-UA"/>
        </w:rPr>
        <w:t xml:space="preserve">постерігаючи за Битвою за Британію, а потім за «Бліцем», Джордж Орвелл навіть не припускав думки, що Люфтваф- </w:t>
      </w:r>
      <w:r>
        <w:rPr>
          <w:color w:val="3F474C"/>
          <w:spacing w:val="0"/>
          <w:w w:val="100"/>
          <w:shd w:fill="auto" w:val="clear"/>
          <w:lang w:val="en-US" w:eastAsia="en-US" w:bidi="en-US"/>
        </w:rPr>
        <w:t xml:space="preserve">. </w:t>
      </w:r>
      <w:r>
        <w:rPr>
          <w:color w:val="191D1E"/>
          <w:spacing w:val="0"/>
          <w:w w:val="100"/>
          <w:shd w:fill="auto" w:val="clear"/>
          <w:lang w:val="uk-UA" w:eastAsia="uk-UA" w:bidi="uk-UA"/>
        </w:rPr>
        <w:t>фе здатні змусити Англію капітулювати. «Здається неймовірним,</w:t>
      </w:r>
    </w:p>
    <w:p>
      <w:pPr>
        <w:pStyle w:val="Style21"/>
        <w:keepNext w:val="false"/>
        <w:keepLines w:val="false"/>
        <w:widowControl w:val="false"/>
        <w:shd w:val="clear" w:color="auto" w:fill="auto"/>
        <w:bidi w:val="0"/>
        <w:spacing w:before="0" w:after="0"/>
        <w:ind w:hanging="0" w:left="760" w:right="0"/>
        <w:jc w:val="left"/>
        <w:rPr/>
      </w:pPr>
      <w:r>
        <w:rPr>
          <w:color w:val="000000"/>
          <w:spacing w:val="0"/>
          <w:w w:val="100"/>
          <w:shd w:fill="auto" w:val="clear"/>
          <w:lang w:val="uk-UA" w:eastAsia="uk-UA" w:bidi="uk-UA"/>
        </w:rPr>
        <w:t xml:space="preserve">що повітряними </w:t>
      </w:r>
      <w:r>
        <w:rPr>
          <w:color w:val="191D1E"/>
          <w:spacing w:val="0"/>
          <w:w w:val="100"/>
          <w:shd w:fill="auto" w:val="clear"/>
          <w:lang w:val="uk-UA" w:eastAsia="uk-UA" w:bidi="uk-UA"/>
        </w:rPr>
        <w:t>нальотами можна виграти велику вій</w:t>
      </w:r>
      <w:r>
        <w:rPr>
          <w:color w:val="000000"/>
          <w:spacing w:val="0"/>
          <w:w w:val="100"/>
          <w:shd w:fill="auto" w:val="clear"/>
          <w:lang w:val="uk-UA" w:eastAsia="uk-UA" w:bidi="uk-UA"/>
        </w:rPr>
        <w:t xml:space="preserve">ну»,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писав </w:t>
      </w:r>
      <w:r>
        <w:rPr>
          <w:color w:val="191D1E"/>
          <w:spacing w:val="0"/>
          <w:w w:val="100"/>
          <w:shd w:fill="auto" w:val="clear"/>
          <w:lang w:val="uk-UA" w:eastAsia="uk-UA" w:bidi="uk-UA"/>
        </w:rPr>
        <w:t>він</w:t>
      </w:r>
      <w:r>
        <w:rPr>
          <w:color w:val="191D1E"/>
          <w:spacing w:val="0"/>
          <w:w w:val="100"/>
          <w:shd w:fill="auto" w:val="clear"/>
          <w:vertAlign w:val="superscript"/>
          <w:lang w:val="uk-UA" w:eastAsia="uk-UA" w:bidi="uk-UA"/>
        </w:rPr>
        <w:t>540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760" w:right="0"/>
        <w:jc w:val="both"/>
        <w:rPr/>
      </w:pPr>
      <w:r>
        <w:rPr>
          <w:color w:val="191D1E"/>
          <w:spacing w:val="0"/>
          <w:w w:val="100"/>
          <w:shd w:fill="auto" w:val="clear"/>
          <w:lang w:val="uk-UA" w:eastAsia="uk-UA" w:bidi="uk-UA"/>
        </w:rPr>
        <w:t xml:space="preserve">Багато в чому для самого Орвелла війна була не надто вдалою. «Мене відмовляються брати до армії, принаймні зараз, через легені»,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нарікав він у розмові з другом</w:t>
      </w:r>
      <w:r>
        <w:rPr>
          <w:color w:val="191D1E"/>
          <w:spacing w:val="0"/>
          <w:w w:val="100"/>
          <w:shd w:fill="auto" w:val="clear"/>
          <w:vertAlign w:val="superscript"/>
          <w:lang w:val="uk-UA" w:eastAsia="uk-UA" w:bidi="uk-UA"/>
        </w:rPr>
        <w:t>541</w:t>
      </w:r>
      <w:r>
        <w:rPr>
          <w:color w:val="191D1E"/>
          <w:spacing w:val="0"/>
          <w:w w:val="100"/>
          <w:shd w:fill="auto" w:val="clear"/>
          <w:lang w:val="uk-UA" w:eastAsia="uk-UA" w:bidi="uk-UA"/>
        </w:rPr>
        <w:t xml:space="preserve">. Це було не дивно: за результатами медогляду </w:t>
      </w:r>
      <w:r>
        <w:rPr>
          <w:color w:val="191D1E"/>
          <w:spacing w:val="0"/>
          <w:w w:val="100"/>
          <w:shd w:fill="auto" w:val="clear"/>
          <w:lang w:val="en-US" w:eastAsia="en-US" w:bidi="en-US"/>
        </w:rPr>
        <w:t xml:space="preserve">1938 </w:t>
      </w:r>
      <w:r>
        <w:rPr>
          <w:color w:val="191D1E"/>
          <w:spacing w:val="0"/>
          <w:w w:val="100"/>
          <w:shd w:fill="auto" w:val="clear"/>
          <w:lang w:val="uk-UA" w:eastAsia="uk-UA" w:bidi="uk-UA"/>
        </w:rPr>
        <w:t>року</w:t>
      </w:r>
      <w:r>
        <w:rPr>
          <w:color w:val="191D1E"/>
          <w:spacing w:val="0"/>
          <w:w w:val="100"/>
          <w:shd w:fill="auto" w:val="clear"/>
          <w:vertAlign w:val="superscript"/>
          <w:lang w:val="uk-UA" w:eastAsia="uk-UA" w:bidi="uk-UA"/>
        </w:rPr>
        <w:t>542,</w:t>
      </w:r>
      <w:r>
        <w:rPr>
          <w:color w:val="191D1E"/>
          <w:spacing w:val="0"/>
          <w:w w:val="100"/>
          <w:shd w:fill="auto" w:val="clear"/>
          <w:lang w:val="uk-UA" w:eastAsia="uk-UA" w:bidi="uk-UA"/>
        </w:rPr>
        <w:t xml:space="preserve"> він був заввишки </w:t>
      </w:r>
      <w:r>
        <w:rPr>
          <w:color w:val="191D1E"/>
          <w:spacing w:val="0"/>
          <w:w w:val="100"/>
          <w:shd w:fill="auto" w:val="clear"/>
          <w:lang w:val="en-US" w:eastAsia="en-US" w:bidi="en-US"/>
        </w:rPr>
        <w:t xml:space="preserve">190 </w:t>
      </w:r>
      <w:r>
        <w:rPr>
          <w:color w:val="191D1E"/>
          <w:spacing w:val="0"/>
          <w:w w:val="100"/>
          <w:shd w:fill="auto" w:val="clear"/>
          <w:lang w:val="uk-UA" w:eastAsia="uk-UA" w:bidi="uk-UA"/>
        </w:rPr>
        <w:t xml:space="preserve">сантиметрів і важив лише </w:t>
      </w:r>
      <w:r>
        <w:rPr>
          <w:color w:val="191D1E"/>
          <w:spacing w:val="0"/>
          <w:w w:val="100"/>
          <w:shd w:fill="auto" w:val="clear"/>
          <w:lang w:val="en-US" w:eastAsia="en-US" w:bidi="en-US"/>
        </w:rPr>
        <w:t xml:space="preserve">72 </w:t>
      </w:r>
      <w:r>
        <w:rPr>
          <w:color w:val="191D1E"/>
          <w:spacing w:val="0"/>
          <w:w w:val="100"/>
          <w:shd w:fill="auto" w:val="clear"/>
          <w:lang w:val="uk-UA" w:eastAsia="uk-UA" w:bidi="uk-UA"/>
        </w:rPr>
        <w:t>кілограми. На додачу рентгенівський знімок зафіксував</w:t>
      </w:r>
    </w:p>
    <w:p>
      <w:pPr>
        <w:pStyle w:val="Style21"/>
        <w:keepNext w:val="false"/>
        <w:keepLines w:val="false"/>
        <w:widowControl w:val="false"/>
        <w:shd w:val="clear" w:color="auto" w:fill="auto"/>
        <w:bidi w:val="0"/>
        <w:spacing w:lineRule="auto" w:line="240" w:before="0" w:after="0"/>
        <w:ind w:firstLine="760" w:left="0" w:right="0"/>
        <w:jc w:val="both"/>
        <w:rPr/>
      </w:pPr>
      <w:r>
        <w:rPr>
          <w:color w:val="191D1E"/>
          <w:spacing w:val="0"/>
          <w:w w:val="100"/>
          <w:shd w:fill="auto" w:val="clear"/>
          <w:lang w:val="uk-UA" w:eastAsia="uk-UA" w:bidi="uk-UA"/>
        </w:rPr>
        <w:t>затемнення в легенях. Попри це, а також незважаючи на поранення в</w:t>
      </w:r>
    </w:p>
    <w:p>
      <w:pPr>
        <w:pStyle w:val="Style21"/>
        <w:keepNext w:val="false"/>
        <w:keepLines w:val="false"/>
        <w:widowControl w:val="false"/>
        <w:shd w:val="clear" w:color="auto" w:fill="auto"/>
        <w:bidi w:val="0"/>
        <w:spacing w:lineRule="auto" w:line="240" w:before="0" w:after="0"/>
        <w:ind w:firstLine="760" w:left="0" w:right="0"/>
        <w:jc w:val="both"/>
        <w:rPr/>
      </w:pPr>
      <w:r>
        <w:rPr>
          <w:color w:val="191D1E"/>
          <w:spacing w:val="0"/>
          <w:w w:val="100"/>
          <w:shd w:fill="auto" w:val="clear"/>
          <w:lang w:val="uk-UA" w:eastAsia="uk-UA" w:bidi="uk-UA"/>
        </w:rPr>
        <w:t>шию, він багато курив, до того ж міцні самокрутки. Йому знову не</w:t>
      </w:r>
    </w:p>
    <w:p>
      <w:pPr>
        <w:pStyle w:val="Style21"/>
        <w:keepNext w:val="false"/>
        <w:keepLines w:val="false"/>
        <w:widowControl w:val="false"/>
        <w:shd w:val="clear" w:color="auto" w:fill="auto"/>
        <w:bidi w:val="0"/>
        <w:spacing w:lineRule="auto" w:line="271" w:before="0" w:after="0"/>
        <w:ind w:hanging="0" w:left="760" w:right="0"/>
        <w:jc w:val="both"/>
        <w:rPr/>
      </w:pPr>
      <w:r>
        <w:rPr>
          <w:color w:val="191D1E"/>
          <w:spacing w:val="0"/>
          <w:w w:val="100"/>
          <w:shd w:fill="auto" w:val="clear"/>
          <w:lang w:val="uk-UA" w:eastAsia="uk-UA" w:bidi="uk-UA"/>
        </w:rPr>
        <w:t>пощастило, коли він спробував влаштуватися на роботу у відділ зв’язків із громадськістю міністерства авіації</w:t>
      </w:r>
      <w:r>
        <w:rPr>
          <w:color w:val="191D1E"/>
          <w:spacing w:val="0"/>
          <w:w w:val="100"/>
          <w:shd w:fill="auto" w:val="clear"/>
          <w:vertAlign w:val="superscript"/>
          <w:lang w:val="uk-UA" w:eastAsia="uk-UA" w:bidi="uk-UA"/>
        </w:rPr>
        <w:t>543</w:t>
      </w:r>
      <w:r>
        <w:rPr>
          <w:color w:val="191D1E"/>
          <w:spacing w:val="0"/>
          <w:w w:val="100"/>
          <w:shd w:fill="auto" w:val="clear"/>
          <w:lang w:val="uk-UA" w:eastAsia="uk-UA" w:bidi="uk-UA"/>
        </w:rPr>
        <w:t>. Дружина його в цей період працювала в урядовій службі цензури. Якби Орвелл мав краще здоров’я, то він, імовірно, став би чудовим військовим кореспондентом, таким собі британським Ерні Пайлом, але він краще за Пайла відчував би бойові дії й прагнув розповісти про війну найтяжчі факти, не пом’якшуючи їх, як іноді робив Ерні.</w:t>
      </w:r>
    </w:p>
    <w:p>
      <w:pPr>
        <w:pStyle w:val="Style21"/>
        <w:keepNext w:val="false"/>
        <w:keepLines w:val="false"/>
        <w:widowControl w:val="false"/>
        <w:shd w:val="clear" w:color="auto" w:fill="auto"/>
        <w:tabs>
          <w:tab w:val="clear" w:pos="720"/>
          <w:tab w:val="left" w:pos="8704" w:leader="none"/>
        </w:tabs>
        <w:bidi w:val="0"/>
        <w:spacing w:lineRule="auto" w:line="271" w:before="0" w:after="0"/>
        <w:ind w:firstLine="420" w:left="760" w:right="0"/>
        <w:jc w:val="both"/>
        <w:rPr/>
      </w:pPr>
      <w:r>
        <w:rPr>
          <w:color w:val="191D1E"/>
          <w:spacing w:val="0"/>
          <w:w w:val="100"/>
          <w:shd w:fill="auto" w:val="clear"/>
          <w:lang w:val="uk-UA" w:eastAsia="uk-UA" w:bidi="uk-UA"/>
        </w:rPr>
        <w:t xml:space="preserve">Він вважав, що може й мусить більше допомагати фронту, але не міг збагнути, як саме це зробити. «Жахливо 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відчувати себе непотрібним і водночас бачити недоумків і прихильників фашистів на важливих посадах»,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нарікав він у листі другові</w:t>
      </w:r>
      <w:r>
        <w:rPr>
          <w:color w:val="191D1E"/>
          <w:spacing w:val="0"/>
          <w:w w:val="100"/>
          <w:shd w:fill="auto" w:val="clear"/>
          <w:vertAlign w:val="superscript"/>
          <w:lang w:val="uk-UA" w:eastAsia="uk-UA" w:bidi="uk-UA"/>
        </w:rPr>
        <w:t>544</w:t>
      </w:r>
      <w:r>
        <w:rPr>
          <w:color w:val="191D1E"/>
          <w:spacing w:val="0"/>
          <w:w w:val="100"/>
          <w:shd w:fill="auto" w:val="clear"/>
          <w:lang w:val="uk-UA" w:eastAsia="uk-UA" w:bidi="uk-UA"/>
        </w:rPr>
        <w:t xml:space="preserve">. Одним із проявів його розчарування є те, що якось він ходив по Лондону, зриваючи прорадянські плакати. «За нормальних часів,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зізнавався він у щоденнику,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мені не притаманні схильності писати </w:t>
      </w:r>
      <w:r>
        <w:rPr>
          <w:color w:val="191D1E"/>
          <w:spacing w:val="0"/>
          <w:w w:val="100"/>
          <w:shd w:fill="auto" w:val="clear"/>
          <w:lang w:val="en-US" w:eastAsia="en-US" w:bidi="en-US"/>
        </w:rPr>
        <w:t>• •</w:t>
        <w:tab/>
        <w:t>545</w:t>
      </w:r>
    </w:p>
    <w:p>
      <w:pPr>
        <w:pStyle w:val="Style21"/>
        <w:keepNext w:val="false"/>
        <w:keepLines w:val="false"/>
        <w:widowControl w:val="false"/>
        <w:shd w:val="clear" w:color="auto" w:fill="auto"/>
        <w:bidi w:val="0"/>
        <w:spacing w:lineRule="auto" w:line="211" w:before="0" w:after="160"/>
        <w:ind w:firstLine="760" w:left="0" w:right="0"/>
        <w:jc w:val="both"/>
        <w:rPr/>
      </w:pPr>
      <w:r>
        <w:rPr>
          <w:color w:val="191D1E"/>
          <w:spacing w:val="0"/>
          <w:w w:val="100"/>
          <w:shd w:fill="auto" w:val="clear"/>
          <w:lang w:val="uk-UA" w:eastAsia="uk-UA" w:bidi="uk-UA"/>
        </w:rPr>
        <w:t xml:space="preserve">на стінах чи псувати написане іншими»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00" w:left="0" w:right="0"/>
        <w:jc w:val="both"/>
        <w:rPr/>
      </w:pPr>
      <w:r>
        <w:rPr>
          <w:color w:val="191D1E"/>
          <w:spacing w:val="0"/>
          <w:w w:val="100"/>
          <w:shd w:fill="auto" w:val="clear"/>
          <w:lang w:val="uk-UA" w:eastAsia="uk-UA" w:bidi="uk-UA"/>
        </w:rPr>
        <w:t xml:space="preserve">Суттєво, що війна, схоже, на кілька років вибила з Орвелла бажання писати белетристику. Починаючи з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року, він не опублікував жодного роману. Останнім з’явився слабкий «Ковток повітря». «Колгосп тварин» Орвелл почне писати в 1943-му, а друком він вийде лише після завершення війни в Європі в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році. Утім, так само як і Черчилля, війна Орвелла надихала. Лише в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році він написав більше сотні статей, есеїв і рецензій</w:t>
      </w:r>
      <w:r>
        <w:rPr>
          <w:color w:val="191D1E"/>
          <w:spacing w:val="0"/>
          <w:w w:val="100"/>
          <w:shd w:fill="auto" w:val="clear"/>
          <w:vertAlign w:val="superscript"/>
          <w:lang w:val="uk-UA" w:eastAsia="uk-UA" w:bidi="uk-UA"/>
        </w:rPr>
        <w:t>546</w:t>
      </w:r>
      <w:r>
        <w:rPr>
          <w:color w:val="191D1E"/>
          <w:spacing w:val="0"/>
          <w:w w:val="100"/>
          <w:shd w:fill="auto" w:val="clear"/>
          <w:lang w:val="uk-UA" w:eastAsia="uk-UA" w:bidi="uk-UA"/>
        </w:rPr>
        <w:t xml:space="preserve">. В одній пам’ятній статті він розкритикував </w:t>
      </w:r>
      <w:r>
        <w:rPr>
          <w:color w:val="000000"/>
          <w:spacing w:val="0"/>
          <w:w w:val="100"/>
          <w:shd w:fill="auto" w:val="clear"/>
          <w:lang w:val="uk-UA" w:eastAsia="uk-UA" w:bidi="uk-UA"/>
        </w:rPr>
        <w:t xml:space="preserve">В. Г. </w:t>
      </w:r>
      <w:r>
        <w:rPr>
          <w:color w:val="191D1E"/>
          <w:spacing w:val="0"/>
          <w:w w:val="100"/>
          <w:shd w:fill="auto" w:val="clear"/>
          <w:lang w:val="uk-UA" w:eastAsia="uk-UA" w:bidi="uk-UA"/>
        </w:rPr>
        <w:t xml:space="preserve">Одена за рядок із вірша «Іспанія», де йшлося про «свідоме прийняття вини </w:t>
      </w:r>
      <w:r>
        <w:rPr>
          <w:color w:val="000000"/>
          <w:spacing w:val="0"/>
          <w:w w:val="100"/>
          <w:shd w:fill="auto" w:val="clear"/>
          <w:lang w:val="uk-UA" w:eastAsia="uk-UA" w:bidi="uk-UA"/>
        </w:rPr>
        <w:t xml:space="preserve">в </w:t>
      </w:r>
      <w:r>
        <w:rPr>
          <w:color w:val="191D1E"/>
          <w:spacing w:val="0"/>
          <w:w w:val="100"/>
          <w:shd w:fill="auto" w:val="clear"/>
          <w:lang w:val="uk-UA" w:eastAsia="uk-UA" w:bidi="uk-UA"/>
        </w:rPr>
        <w:t>потрібному вбивстві». Ці два останні слова обурили Орвелла. «Аморальність такого зразка, як у містера Одена, можлива лише</w:t>
      </w:r>
      <w:r>
        <w:rPr>
          <w:color w:val="191D1E"/>
          <w:spacing w:val="0"/>
          <w:w w:val="100"/>
          <w:shd w:fill="auto" w:val="clear"/>
          <w:vertAlign w:val="subscript"/>
          <w:lang w:val="uk-UA" w:eastAsia="uk-UA" w:bidi="uk-UA"/>
        </w:rPr>
        <w:t>3</w:t>
      </w:r>
      <w:r>
        <w:rPr>
          <w:color w:val="191D1E"/>
          <w:spacing w:val="0"/>
          <w:w w:val="100"/>
          <w:shd w:fill="auto" w:val="clear"/>
          <w:lang w:val="uk-UA" w:eastAsia="uk-UA" w:bidi="uk-UA"/>
        </w:rPr>
        <w:t xml:space="preserve"> якщо ти людина, яка в мить натиску на </w:t>
      </w:r>
      <w:r>
        <w:rPr>
          <w:color w:val="000000"/>
          <w:spacing w:val="0"/>
          <w:w w:val="100"/>
          <w:shd w:fill="auto" w:val="clear"/>
          <w:lang w:val="uk-UA" w:eastAsia="uk-UA" w:bidi="uk-UA"/>
        </w:rPr>
        <w:t xml:space="preserve">гачок </w:t>
      </w:r>
      <w:r>
        <w:rPr>
          <w:color w:val="191D1E"/>
          <w:spacing w:val="0"/>
          <w:w w:val="100"/>
          <w:shd w:fill="auto" w:val="clear"/>
          <w:lang w:val="uk-UA" w:eastAsia="uk-UA" w:bidi="uk-UA"/>
        </w:rPr>
        <w:t xml:space="preserve">завжди перебуває </w:t>
      </w:r>
      <w:r>
        <w:rPr>
          <w:color w:val="000000"/>
          <w:spacing w:val="0"/>
          <w:w w:val="100"/>
          <w:shd w:fill="auto" w:val="clear"/>
          <w:lang w:val="uk-UA" w:eastAsia="uk-UA" w:bidi="uk-UA"/>
        </w:rPr>
        <w:t xml:space="preserve">деінде,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писав він.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Більшість мудрувань ліваків схожі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гру з вогнем людей, які й гадки не мають, що </w:t>
      </w:r>
      <w:r>
        <w:rPr>
          <w:color w:val="000000"/>
          <w:spacing w:val="0"/>
          <w:w w:val="100"/>
          <w:shd w:fill="auto" w:val="clear"/>
          <w:lang w:val="uk-UA" w:eastAsia="uk-UA" w:bidi="uk-UA"/>
        </w:rPr>
        <w:t xml:space="preserve">вогонь </w:t>
      </w:r>
      <w:r>
        <w:rPr>
          <w:color w:val="191D1E"/>
          <w:spacing w:val="0"/>
          <w:w w:val="100"/>
          <w:shd w:fill="auto" w:val="clear"/>
          <w:lang w:val="uk-UA" w:eastAsia="uk-UA" w:bidi="uk-UA"/>
        </w:rPr>
        <w:t>гарячий»</w:t>
      </w:r>
      <w:r>
        <w:rPr>
          <w:color w:val="191D1E"/>
          <w:spacing w:val="0"/>
          <w:w w:val="100"/>
          <w:shd w:fill="auto" w:val="clear"/>
          <w:vertAlign w:val="superscript"/>
          <w:lang w:val="uk-UA" w:eastAsia="uk-UA" w:bidi="uk-UA"/>
        </w:rPr>
        <w:t>547</w:t>
      </w:r>
      <w:r>
        <w:rPr>
          <w:color w:val="191D1E"/>
          <w:spacing w:val="0"/>
          <w:w w:val="100"/>
          <w:shd w:fill="auto" w:val="clear"/>
          <w:lang w:val="uk-UA" w:eastAsia="uk-UA" w:bidi="uk-UA"/>
        </w:rPr>
        <w:t xml:space="preserve">. Майже напевне Орвелл знав, що в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році </w:t>
      </w:r>
      <w:r>
        <w:rPr>
          <w:color w:val="000000"/>
          <w:spacing w:val="0"/>
          <w:w w:val="100"/>
          <w:shd w:fill="auto" w:val="clear"/>
          <w:lang w:val="uk-UA" w:eastAsia="uk-UA" w:bidi="uk-UA"/>
        </w:rPr>
        <w:t xml:space="preserve">Оден перебрався до </w:t>
      </w:r>
      <w:r>
        <w:rPr>
          <w:color w:val="191D1E"/>
          <w:spacing w:val="0"/>
          <w:w w:val="100"/>
          <w:shd w:fill="auto" w:val="clear"/>
          <w:lang w:val="uk-UA" w:eastAsia="uk-UA" w:bidi="uk-UA"/>
        </w:rPr>
        <w:t>Америки.</w:t>
      </w:r>
    </w:p>
    <w:p>
      <w:pPr>
        <w:pStyle w:val="Style21"/>
        <w:keepNext w:val="false"/>
        <w:keepLines w:val="false"/>
        <w:widowControl w:val="false"/>
        <w:shd w:val="clear" w:color="auto" w:fill="auto"/>
        <w:bidi w:val="0"/>
        <w:spacing w:before="0" w:after="200"/>
        <w:ind w:firstLine="400" w:left="0" w:right="0"/>
        <w:jc w:val="both"/>
        <w:rPr/>
      </w:pPr>
      <w:r>
        <w:rPr>
          <w:color w:val="191D1E"/>
          <w:spacing w:val="0"/>
          <w:w w:val="100"/>
          <w:shd w:fill="auto" w:val="clear"/>
          <w:lang w:val="uk-UA" w:eastAsia="uk-UA" w:bidi="uk-UA"/>
        </w:rPr>
        <w:t xml:space="preserve">Сімнадцятого квітня </w:t>
      </w:r>
      <w:r>
        <w:rPr>
          <w:color w:val="191D1E"/>
          <w:spacing w:val="0"/>
          <w:w w:val="100"/>
          <w:shd w:fill="auto" w:val="clear"/>
          <w:lang w:val="en-US" w:eastAsia="en-US" w:bidi="en-US"/>
        </w:rPr>
        <w:t xml:space="preserve">1940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Орвелл знайшов час написати інформативну й трохи «наївну» автобіографію для американського видання «Письменники хх століття».</w:t>
      </w:r>
    </w:p>
    <w:p>
      <w:pPr>
        <w:pStyle w:val="Style21"/>
        <w:keepNext w:val="false"/>
        <w:keepLines w:val="false"/>
        <w:widowControl w:val="false"/>
        <w:shd w:val="clear" w:color="auto" w:fill="auto"/>
        <w:bidi w:val="0"/>
        <w:spacing w:lineRule="auto" w:line="288" w:before="0" w:after="0"/>
        <w:ind w:hanging="0" w:left="400" w:right="0"/>
        <w:jc w:val="left"/>
        <w:rPr>
          <w:sz w:val="26"/>
          <w:szCs w:val="26"/>
        </w:rPr>
      </w:pPr>
      <w:r>
        <w:rPr>
          <w:color w:val="191D1E"/>
          <w:spacing w:val="0"/>
          <w:w w:val="100"/>
          <w:sz w:val="26"/>
          <w:szCs w:val="26"/>
          <w:shd w:fill="auto" w:val="clear"/>
          <w:lang w:val="uk-UA" w:eastAsia="uk-UA" w:bidi="uk-UA"/>
        </w:rPr>
        <w:t xml:space="preserve">Окрім роботи, мене найбільше цікавить садівництво, особливо вирощування </w:t>
      </w:r>
      <w:r>
        <w:rPr>
          <w:color w:val="000000"/>
          <w:spacing w:val="0"/>
          <w:w w:val="100"/>
          <w:sz w:val="26"/>
          <w:szCs w:val="26"/>
          <w:shd w:fill="auto" w:val="clear"/>
          <w:lang w:val="uk-UA" w:eastAsia="uk-UA" w:bidi="uk-UA"/>
        </w:rPr>
        <w:t xml:space="preserve">овочів. Я </w:t>
      </w:r>
      <w:r>
        <w:rPr>
          <w:color w:val="191D1E"/>
          <w:spacing w:val="0"/>
          <w:w w:val="100"/>
          <w:sz w:val="26"/>
          <w:szCs w:val="26"/>
          <w:shd w:fill="auto" w:val="clear"/>
          <w:lang w:val="uk-UA" w:eastAsia="uk-UA" w:bidi="uk-UA"/>
        </w:rPr>
        <w:t xml:space="preserve">люблю англійську кухню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англійське пиво, французькі червоні вина, іспанські білі вина, індійський чай, міцний тютюн, вугільні каміни, полум’я свічок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зручні стільці. Мені не подобаються великі міста, гамір, автомобілі, радіо, консервовані продукти, центральне опалення й «сучасні</w:t>
      </w:r>
    </w:p>
    <w:p>
      <w:pPr>
        <w:pStyle w:val="Style21"/>
        <w:keepNext w:val="false"/>
        <w:keepLines w:val="false"/>
        <w:widowControl w:val="false"/>
        <w:shd w:val="clear" w:color="auto" w:fill="auto"/>
        <w:tabs>
          <w:tab w:val="clear" w:pos="720"/>
          <w:tab w:val="left" w:pos="1446" w:leader="dot"/>
        </w:tabs>
        <w:bidi w:val="0"/>
        <w:spacing w:lineRule="auto" w:line="288" w:before="0" w:after="0"/>
        <w:ind w:firstLine="400" w:left="0" w:right="0"/>
        <w:jc w:val="left"/>
        <w:rPr>
          <w:sz w:val="26"/>
          <w:szCs w:val="26"/>
        </w:rPr>
      </w:pPr>
      <w:r>
        <w:rPr>
          <w:color w:val="191D1E"/>
          <w:spacing w:val="0"/>
          <w:w w:val="100"/>
          <w:sz w:val="26"/>
          <w:szCs w:val="26"/>
          <w:shd w:fill="auto" w:val="clear"/>
          <w:lang w:val="uk-UA" w:eastAsia="uk-UA" w:bidi="uk-UA"/>
        </w:rPr>
        <w:t>меблі»</w:t>
      </w:r>
      <w:r>
        <w:rPr>
          <w:color w:val="191D1E"/>
          <w:spacing w:val="0"/>
          <w:w w:val="100"/>
          <w:sz w:val="26"/>
          <w:szCs w:val="26"/>
          <w:shd w:fill="auto" w:val="clear"/>
          <w:lang w:val="en-US" w:eastAsia="en-US" w:bidi="en-US"/>
        </w:rPr>
        <w:tab/>
      </w:r>
      <w:r>
        <w:rPr>
          <w:color w:val="191D1E"/>
          <w:spacing w:val="0"/>
          <w:w w:val="100"/>
          <w:sz w:val="26"/>
          <w:szCs w:val="26"/>
          <w:shd w:fill="auto" w:val="clear"/>
          <w:lang w:val="uk-UA" w:eastAsia="uk-UA" w:bidi="uk-UA"/>
        </w:rPr>
        <w:t>Здоров’я в мене підірване, але це ніколи не заважало мені робити те,</w:t>
      </w:r>
    </w:p>
    <w:p>
      <w:pPr>
        <w:pStyle w:val="Style21"/>
        <w:keepNext w:val="false"/>
        <w:keepLines w:val="false"/>
        <w:widowControl w:val="false"/>
        <w:shd w:val="clear" w:color="auto" w:fill="auto"/>
        <w:bidi w:val="0"/>
        <w:spacing w:lineRule="auto" w:line="288" w:before="0" w:after="280"/>
        <w:ind w:hanging="0" w:left="400" w:right="0"/>
        <w:jc w:val="left"/>
        <w:rPr>
          <w:sz w:val="26"/>
          <w:szCs w:val="26"/>
        </w:rPr>
      </w:pPr>
      <w:r>
        <w:rPr>
          <w:color w:val="191D1E"/>
          <w:spacing w:val="0"/>
          <w:w w:val="100"/>
          <w:sz w:val="26"/>
          <w:szCs w:val="26"/>
          <w:shd w:fill="auto" w:val="clear"/>
          <w:lang w:val="uk-UA" w:eastAsia="uk-UA" w:bidi="uk-UA"/>
        </w:rPr>
        <w:t>що я хочу, окрім можливості битися в цій війні</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Зараз я не пишу романів, переважно через гармидер, спричинений війною</w:t>
      </w:r>
      <w:r>
        <w:rPr>
          <w:color w:val="191D1E"/>
          <w:spacing w:val="0"/>
          <w:w w:val="100"/>
          <w:sz w:val="26"/>
          <w:szCs w:val="26"/>
          <w:shd w:fill="auto" w:val="clear"/>
          <w:vertAlign w:val="superscript"/>
          <w:lang w:val="uk-UA" w:eastAsia="uk-UA" w:bidi="uk-UA"/>
        </w:rPr>
        <w:t>34</w:t>
      </w:r>
      <w:r>
        <w:rPr>
          <w:color w:val="191D1E"/>
          <w:spacing w:val="0"/>
          <w:w w:val="100"/>
          <w:sz w:val="26"/>
          <w:szCs w:val="26"/>
          <w:shd w:fill="auto" w:val="clear"/>
          <w:lang w:val="uk-UA" w:eastAsia="uk-UA" w:bidi="uk-UA"/>
        </w:rPr>
        <w:t xml:space="preserve"> </w:t>
      </w:r>
      <w:r>
        <w:rPr>
          <w:color w:val="191D1E"/>
          <w:spacing w:val="0"/>
          <w:w w:val="100"/>
          <w:sz w:val="26"/>
          <w:szCs w:val="26"/>
          <w:shd w:fill="auto" w:val="clear"/>
          <w:lang w:val="en-US" w:eastAsia="en-US" w:bidi="en-US"/>
        </w:rPr>
        <w:t>.</w:t>
      </w:r>
    </w:p>
    <w:p>
      <w:pPr>
        <w:sectPr>
          <w:headerReference w:type="even" r:id="rId360"/>
          <w:headerReference w:type="default" r:id="rId361"/>
          <w:headerReference w:type="first" r:id="rId362"/>
          <w:footerReference w:type="even" r:id="rId363"/>
          <w:footerReference w:type="default" r:id="rId364"/>
          <w:footerReference w:type="first" r:id="rId365"/>
          <w:footnotePr>
            <w:numFmt w:val="upperRoman"/>
            <w:numStart w:val="6"/>
          </w:footnotePr>
          <w:type w:val="nextPage"/>
          <w:pgSz w:w="12200" w:h="17626"/>
          <w:pgMar w:left="1226" w:right="1528" w:gutter="0" w:header="0" w:top="1674" w:footer="3" w:bottom="391"/>
          <w:pgNumType w:start="131" w:fmt="decimal"/>
          <w:formProt w:val="false"/>
          <w:titlePg/>
          <w:textDirection w:val="lrTb"/>
          <w:docGrid w:type="default" w:linePitch="360" w:charSpace="0"/>
        </w:sectPr>
        <w:pStyle w:val="Style21"/>
        <w:keepNext w:val="false"/>
        <w:keepLines w:val="false"/>
        <w:widowControl w:val="false"/>
        <w:shd w:val="clear" w:color="auto" w:fill="auto"/>
        <w:bidi w:val="0"/>
        <w:spacing w:before="0" w:after="240"/>
        <w:ind w:hanging="0" w:left="0" w:right="0"/>
        <w:jc w:val="both"/>
        <w:rPr/>
      </w:pPr>
      <w:r>
        <w:rPr>
          <w:color w:val="191D1E"/>
          <w:spacing w:val="0"/>
          <w:w w:val="100"/>
          <w:shd w:fill="auto" w:val="clear"/>
          <w:lang w:val="uk-UA" w:eastAsia="uk-UA" w:bidi="uk-UA"/>
        </w:rPr>
        <w:t>За кілька тижнів Орвелл полишив котедж і поїхав до Лондона, щоб бути разом із дружиною. У червні він приєднався до загону Територіального ополчення, ополченців, які готувалися боронити рідне місто у випадку німецького вторгнення. Він швидко став сержантом роти с 5-го Лондонського батальйону. Його спантеличили напучування офіцера, що тактику ополченцям вивчати необов’язково, бо у випадку вторгнення «нашим завданням, за його словами, буде загинути на посту»</w:t>
      </w:r>
      <w:r>
        <w:rPr>
          <w:color w:val="191D1E"/>
          <w:spacing w:val="0"/>
          <w:w w:val="100"/>
          <w:shd w:fill="auto" w:val="clear"/>
          <w:vertAlign w:val="superscript"/>
          <w:lang w:val="uk-UA" w:eastAsia="uk-UA" w:bidi="uk-UA"/>
        </w:rPr>
        <w:t>549</w:t>
      </w:r>
      <w:r>
        <w:rPr>
          <w:color w:val="191D1E"/>
          <w:spacing w:val="0"/>
          <w:w w:val="100"/>
          <w:shd w:fill="auto" w:val="clear"/>
          <w:lang w:val="uk-UA" w:eastAsia="uk-UA" w:bidi="uk-UA"/>
        </w:rPr>
        <w:t>. Він записав у щоденнику, що надмірного захвату командування самооборони в нього не викликає.</w:t>
      </w:r>
    </w:p>
    <w:p>
      <w:pPr>
        <w:pStyle w:val="Style21"/>
        <w:keepNext w:val="false"/>
        <w:keepLines w:val="false"/>
        <w:widowControl w:val="false"/>
        <w:shd w:val="clear" w:color="auto" w:fill="auto"/>
        <w:bidi w:val="0"/>
        <w:spacing w:before="0" w:after="0"/>
        <w:ind w:hanging="0" w:left="820" w:right="0"/>
        <w:jc w:val="both"/>
        <w:rPr/>
      </w:pPr>
      <w:r>
        <w:rPr>
          <w:color w:val="191D1E"/>
          <w:spacing w:val="0"/>
          <w:w w:val="100"/>
          <w:shd w:fill="auto" w:val="clear"/>
          <w:lang w:val="uk-UA" w:eastAsia="uk-UA" w:bidi="uk-UA"/>
        </w:rPr>
        <w:t>«Ці потворні барила, цілком очевидно тупі чи маразматичні, ще й здеградовані у всьому, окрім як чисто фізичної відваги, просто жалюгідні, і їм можна було б поспівчувати, якби вони жорнами не висіли в нас на шиях». Лекції, які сам Орвелл читав своєму загону, мали більш практичний характер. Ручні гранати, напучував він, «легше кидати у просвіт сходів вниз, ніж угору»</w:t>
      </w:r>
      <w:r>
        <w:rPr>
          <w:color w:val="191D1E"/>
          <w:spacing w:val="0"/>
          <w:w w:val="100"/>
          <w:shd w:fill="auto" w:val="clear"/>
          <w:vertAlign w:val="superscript"/>
          <w:lang w:val="uk-UA" w:eastAsia="uk-UA" w:bidi="uk-UA"/>
        </w:rPr>
        <w:t>550</w:t>
      </w:r>
      <w:r>
        <w:rPr>
          <w:color w:val="191D1E"/>
          <w:spacing w:val="0"/>
          <w:w w:val="100"/>
          <w:shd w:fill="auto" w:val="clear"/>
          <w:lang w:val="uk-UA" w:eastAsia="uk-UA" w:bidi="uk-UA"/>
        </w:rPr>
        <w:t>. Кулі мають звичку</w:t>
      </w:r>
    </w:p>
    <w:p>
      <w:pPr>
        <w:pStyle w:val="Style21"/>
        <w:keepNext w:val="false"/>
        <w:keepLines w:val="false"/>
        <w:widowControl w:val="false"/>
        <w:shd w:val="clear" w:color="auto" w:fill="auto"/>
        <w:bidi w:val="0"/>
        <w:spacing w:before="0" w:after="80"/>
        <w:ind w:firstLine="820" w:left="0" w:right="0"/>
        <w:jc w:val="both"/>
        <w:rPr/>
      </w:pPr>
      <w:r>
        <w:rPr>
          <w:color w:val="191D1E"/>
          <w:spacing w:val="0"/>
          <w:w w:val="100"/>
          <w:shd w:fill="auto" w:val="clear"/>
          <w:lang w:val="uk-UA" w:eastAsia="uk-UA" w:bidi="uk-UA"/>
        </w:rPr>
        <w:t>рикошетити від стін, попереджав він.</w:t>
      </w:r>
    </w:p>
    <w:p>
      <w:pPr>
        <w:pStyle w:val="Style21"/>
        <w:keepNext w:val="false"/>
        <w:keepLines w:val="false"/>
        <w:widowControl w:val="false"/>
        <w:shd w:val="clear" w:color="auto" w:fill="auto"/>
        <w:bidi w:val="0"/>
        <w:spacing w:before="0" w:after="0"/>
        <w:ind w:firstLine="440" w:left="820" w:right="0"/>
        <w:jc w:val="both"/>
        <w:rPr/>
      </w:pPr>
      <w:r>
        <w:rPr>
          <w:color w:val="191D1E"/>
          <w:spacing w:val="0"/>
          <w:w w:val="100"/>
          <w:shd w:fill="auto" w:val="clear"/>
          <w:lang w:val="uk-UA" w:eastAsia="uk-UA" w:bidi="uk-UA"/>
        </w:rPr>
        <w:t>Як багато хто в середині 1940-х, Орвелл вважав «практично неми</w:t>
        <w:softHyphen/>
        <w:t>нучим вторгнення в Англію вже протягом наступних днів чи тиж- нів»</w:t>
      </w:r>
      <w:r>
        <w:rPr>
          <w:color w:val="191D1E"/>
          <w:spacing w:val="0"/>
          <w:w w:val="100"/>
          <w:shd w:fill="auto" w:val="clear"/>
          <w:vertAlign w:val="superscript"/>
          <w:lang w:val="uk-UA" w:eastAsia="uk-UA" w:bidi="uk-UA"/>
        </w:rPr>
        <w:t>551</w:t>
      </w:r>
      <w:r>
        <w:rPr>
          <w:color w:val="191D1E"/>
          <w:spacing w:val="0"/>
          <w:w w:val="100"/>
          <w:shd w:fill="auto" w:val="clear"/>
          <w:lang w:val="uk-UA" w:eastAsia="uk-UA" w:bidi="uk-UA"/>
        </w:rPr>
        <w:t xml:space="preserve">. На відміну </w:t>
      </w:r>
      <w:r>
        <w:rPr>
          <w:color w:val="000000"/>
          <w:spacing w:val="0"/>
          <w:w w:val="100"/>
          <w:shd w:fill="auto" w:val="clear"/>
          <w:lang w:val="uk-UA" w:eastAsia="uk-UA" w:bidi="uk-UA"/>
        </w:rPr>
        <w:t xml:space="preserve">від </w:t>
      </w:r>
      <w:r>
        <w:rPr>
          <w:color w:val="191D1E"/>
          <w:spacing w:val="0"/>
          <w:w w:val="100"/>
          <w:shd w:fill="auto" w:val="clear"/>
          <w:lang w:val="uk-UA" w:eastAsia="uk-UA" w:bidi="uk-UA"/>
        </w:rPr>
        <w:t xml:space="preserve">багатьох, але 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Черчилль, він насолоджувався цим часом. Його друг Сиріл Коннолі зауважив: «Він почувався під час “Бліцу” наче вдома</w:t>
      </w:r>
      <w:r>
        <w:rPr>
          <w:color w:val="000000"/>
          <w:spacing w:val="0"/>
          <w:w w:val="100"/>
          <w:shd w:fill="auto" w:val="clear"/>
          <w:lang w:val="uk-UA" w:eastAsia="uk-UA" w:bidi="uk-UA"/>
        </w:rPr>
        <w:t>—</w:t>
      </w:r>
      <w:r>
        <w:rPr>
          <w:color w:val="191D1E"/>
          <w:spacing w:val="0"/>
          <w:w w:val="100"/>
          <w:shd w:fill="auto" w:val="clear"/>
          <w:lang w:val="uk-UA" w:eastAsia="uk-UA" w:bidi="uk-UA"/>
        </w:rPr>
        <w:t>серед бомб, мужності, руїни, дефіциту, безхатьків і ознак революційного настрою»</w:t>
      </w:r>
      <w:r>
        <w:rPr>
          <w:color w:val="191D1E"/>
          <w:spacing w:val="0"/>
          <w:w w:val="100"/>
          <w:shd w:fill="auto" w:val="clear"/>
          <w:vertAlign w:val="superscript"/>
          <w:lang w:val="uk-UA" w:eastAsia="uk-UA" w:bidi="uk-UA"/>
        </w:rPr>
        <w:t>552</w:t>
      </w:r>
      <w:r>
        <w:rPr>
          <w:color w:val="191D1E"/>
          <w:spacing w:val="0"/>
          <w:w w:val="100"/>
          <w:shd w:fill="auto" w:val="clear"/>
          <w:lang w:val="uk-UA" w:eastAsia="uk-UA" w:bidi="uk-UA"/>
        </w:rPr>
        <w:t xml:space="preserve">. Його дружина була налаштована так само. Коли починали вити сирени повітряної тривоги, вона вимикала світло в їхній квартирі й підходила до вікна, аби спостерігати за тим,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відбувалося</w:t>
      </w:r>
      <w:r>
        <w:rPr>
          <w:color w:val="191D1E"/>
          <w:spacing w:val="0"/>
          <w:w w:val="100"/>
          <w:shd w:fill="auto" w:val="clear"/>
          <w:vertAlign w:val="superscript"/>
          <w:lang w:val="uk-UA" w:eastAsia="uk-UA" w:bidi="uk-UA"/>
        </w:rPr>
        <w:t>553</w:t>
      </w:r>
      <w:r>
        <w:rPr>
          <w:color w:val="191D1E"/>
          <w:spacing w:val="0"/>
          <w:w w:val="100"/>
          <w:shd w:fill="auto" w:val="clear"/>
          <w:lang w:val="uk-UA" w:eastAsia="uk-UA" w:bidi="uk-UA"/>
        </w:rPr>
        <w:t>. Орвеллу завжди подобалося споглядання, а тепер у нього з’явилася можливість побачити стільки нового й осягнути це. Він занотовував у щоденнику, що найглибші вирви від бомб, які йому траплялося бачити, сягали з,6 метра завглибшки</w:t>
      </w:r>
      <w:r>
        <w:rPr>
          <w:color w:val="191D1E"/>
          <w:spacing w:val="0"/>
          <w:w w:val="100"/>
          <w:shd w:fill="auto" w:val="clear"/>
          <w:vertAlign w:val="superscript"/>
          <w:lang w:val="uk-UA" w:eastAsia="uk-UA" w:bidi="uk-UA"/>
        </w:rPr>
        <w:t>5</w:t>
      </w:r>
      <w:r>
        <w:rPr>
          <w:color w:val="191D1E"/>
          <w:spacing w:val="0"/>
          <w:w w:val="100"/>
          <w:shd w:fill="auto" w:val="clear"/>
          <w:lang w:val="uk-UA" w:eastAsia="uk-UA" w:bidi="uk-UA"/>
        </w:rPr>
        <w:t>*</w:t>
      </w:r>
      <w:r>
        <w:rPr>
          <w:color w:val="191D1E"/>
          <w:spacing w:val="0"/>
          <w:w w:val="100"/>
          <w:shd w:fill="auto" w:val="clear"/>
          <w:vertAlign w:val="superscript"/>
          <w:lang w:val="uk-UA" w:eastAsia="uk-UA" w:bidi="uk-UA"/>
        </w:rPr>
        <w:t>4</w:t>
      </w:r>
      <w:r>
        <w:rPr>
          <w:color w:val="191D1E"/>
          <w:spacing w:val="0"/>
          <w:w w:val="100"/>
          <w:shd w:fill="auto" w:val="clear"/>
          <w:lang w:val="uk-UA" w:eastAsia="uk-UA" w:bidi="uk-UA"/>
        </w:rPr>
        <w:t xml:space="preserve">, а це змушувало висновувати, що німецькі бомби доволі маленькі, мабуть, схожі на </w:t>
      </w:r>
      <w:r>
        <w:rPr>
          <w:color w:val="000000"/>
          <w:spacing w:val="0"/>
          <w:w w:val="100"/>
          <w:shd w:fill="auto" w:val="clear"/>
          <w:lang w:val="uk-UA" w:eastAsia="uk-UA" w:bidi="uk-UA"/>
        </w:rPr>
        <w:t xml:space="preserve">ті </w:t>
      </w:r>
      <w:r>
        <w:rPr>
          <w:color w:val="191D1E"/>
          <w:spacing w:val="0"/>
          <w:w w:val="100"/>
          <w:shd w:fill="auto" w:val="clear"/>
          <w:lang w:val="uk-UA" w:eastAsia="uk-UA" w:bidi="uk-UA"/>
        </w:rPr>
        <w:t>15-сантиметрові снаряди, які він бачив в Іспанії. У бомбосховищі Орвелл чув, як нарікають, що «сидіння тверді, а ніч така довга, але жодних поразницьких настроїв не було»</w:t>
      </w:r>
      <w:r>
        <w:rPr>
          <w:color w:val="191D1E"/>
          <w:spacing w:val="0"/>
          <w:w w:val="100"/>
          <w:shd w:fill="auto" w:val="clear"/>
          <w:vertAlign w:val="superscript"/>
          <w:lang w:val="uk-UA" w:eastAsia="uk-UA" w:bidi="uk-UA"/>
        </w:rPr>
        <w:t>555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hanging="0" w:left="1260" w:right="0"/>
        <w:jc w:val="both"/>
        <w:rPr/>
      </w:pPr>
      <w:r>
        <w:rPr>
          <w:color w:val="191D1E"/>
          <w:spacing w:val="0"/>
          <w:w w:val="100"/>
          <w:shd w:fill="auto" w:val="clear"/>
          <w:lang w:val="uk-UA" w:eastAsia="uk-UA" w:bidi="uk-UA"/>
        </w:rPr>
        <w:t>Його зацікавило, як швидко собаки навчилися переривати про-</w:t>
      </w:r>
    </w:p>
    <w:p>
      <w:pPr>
        <w:pStyle w:val="Style21"/>
        <w:keepNext w:val="false"/>
        <w:keepLines w:val="false"/>
        <w:widowControl w:val="false"/>
        <w:shd w:val="clear" w:color="auto" w:fill="auto"/>
        <w:bidi w:val="0"/>
        <w:spacing w:before="0" w:after="0"/>
        <w:ind w:hanging="0" w:left="820" w:right="0"/>
        <w:jc w:val="both"/>
        <w:rPr/>
      </w:pPr>
      <w:r>
        <w:rPr>
          <w:color w:val="191D1E"/>
          <w:spacing w:val="0"/>
          <w:w w:val="100"/>
          <w:shd w:fill="auto" w:val="clear"/>
          <w:lang w:val="uk-UA" w:eastAsia="uk-UA" w:bidi="uk-UA"/>
        </w:rPr>
        <w:t>гулянку в парку, коли лунало виття сирен повітряної тривоги</w:t>
      </w:r>
      <w:r>
        <w:rPr>
          <w:color w:val="191D1E"/>
          <w:spacing w:val="0"/>
          <w:w w:val="100"/>
          <w:shd w:fill="auto" w:val="clear"/>
          <w:vertAlign w:val="superscript"/>
          <w:lang w:val="uk-UA" w:eastAsia="uk-UA" w:bidi="uk-UA"/>
        </w:rPr>
        <w:t>556</w:t>
      </w:r>
      <w:r>
        <w:rPr>
          <w:color w:val="191D1E"/>
          <w:spacing w:val="0"/>
          <w:w w:val="100"/>
          <w:shd w:fill="auto" w:val="clear"/>
          <w:lang w:val="uk-UA" w:eastAsia="uk-UA" w:bidi="uk-UA"/>
        </w:rPr>
        <w:t>. Єдине, на що він скаржився, це: «Ночами, коли починається наліт, гуркотіння заважає працювати. У такий час важко зосередитися на чомусь, і навіть дурнувата газетна стаття потребує вдвічі більше часу, ніж зазвичай»</w:t>
      </w:r>
      <w:r>
        <w:rPr>
          <w:color w:val="191D1E"/>
          <w:spacing w:val="0"/>
          <w:w w:val="100"/>
          <w:shd w:fill="auto" w:val="clear"/>
          <w:vertAlign w:val="superscript"/>
          <w:lang w:val="uk-UA" w:eastAsia="uk-UA" w:bidi="uk-UA"/>
        </w:rPr>
        <w:t>557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820" w:right="0"/>
        <w:jc w:val="both"/>
        <w:rPr/>
      </w:pPr>
      <w:r>
        <w:rPr>
          <w:color w:val="191D1E"/>
          <w:spacing w:val="0"/>
          <w:w w:val="100"/>
          <w:shd w:fill="auto" w:val="clear"/>
          <w:lang w:val="uk-UA" w:eastAsia="uk-UA" w:bidi="uk-UA"/>
        </w:rPr>
        <w:t xml:space="preserve">Його найпотужніший текст початку війни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«Лев та Єдиноріг», есе, яке звучить, наче пісня про Битву за Британію</w:t>
      </w:r>
      <w:r>
        <w:rPr>
          <w:color w:val="191D1E"/>
          <w:spacing w:val="0"/>
          <w:w w:val="100"/>
          <w:shd w:fill="auto" w:val="clear"/>
          <w:vertAlign w:val="superscript"/>
          <w:lang w:val="uk-UA" w:eastAsia="uk-UA" w:bidi="uk-UA"/>
        </w:rPr>
        <w:t>558</w:t>
      </w:r>
      <w:r>
        <w:rPr>
          <w:color w:val="191D1E"/>
          <w:spacing w:val="0"/>
          <w:w w:val="100"/>
          <w:shd w:fill="auto" w:val="clear"/>
          <w:lang w:val="uk-UA" w:eastAsia="uk-UA" w:bidi="uk-UA"/>
        </w:rPr>
        <w:t xml:space="preserve">. Він працював над ним з серпня до жовтня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в розпал цієї кампанії. В есеї він розмірковував про війну з погляду патріота-лівака, збентеженого поведінкою британської аристократії та переконаного, що війна здатна спровокувати соціальний зсув.</w:t>
      </w:r>
    </w:p>
    <w:p>
      <w:pPr>
        <w:sectPr>
          <w:headerReference w:type="even" r:id="rId366"/>
          <w:headerReference w:type="default" r:id="rId367"/>
          <w:headerReference w:type="first" r:id="rId368"/>
          <w:footerReference w:type="even" r:id="rId369"/>
          <w:footerReference w:type="default" r:id="rId370"/>
          <w:footerReference w:type="first" r:id="rId371"/>
          <w:footnotePr>
            <w:numFmt w:val="upperRoman"/>
            <w:numStart w:val="6"/>
          </w:footnotePr>
          <w:type w:val="nextPage"/>
          <w:pgSz w:w="12200" w:h="17626"/>
          <w:pgMar w:left="1226" w:right="1528" w:gutter="0" w:header="0" w:top="1674" w:footer="3" w:bottom="391"/>
          <w:pgNumType w:start="132" w:fmt="decimal"/>
          <w:formProt w:val="false"/>
          <w:textDirection w:val="lrTb"/>
          <w:docGrid w:type="default" w:linePitch="360" w:charSpace="0"/>
        </w:sectPr>
        <w:pStyle w:val="Style21"/>
        <w:keepNext w:val="false"/>
        <w:keepLines w:val="false"/>
        <w:widowControl w:val="false"/>
        <w:shd w:val="clear" w:color="auto" w:fill="auto"/>
        <w:bidi w:val="0"/>
        <w:spacing w:before="0" w:after="40"/>
        <w:ind w:firstLine="440" w:left="820" w:right="0"/>
        <w:jc w:val="both"/>
        <w:rPr/>
      </w:pPr>
      <w:r>
        <w:rPr>
          <w:color w:val="191D1E"/>
          <w:spacing w:val="0"/>
          <w:w w:val="100"/>
          <w:shd w:fill="auto" w:val="clear"/>
          <w:lang w:val="uk-UA" w:eastAsia="uk-UA" w:bidi="uk-UA"/>
        </w:rPr>
        <w:t>Його коментарі щодо Чемберлена цілком могли б належати Черчиллеві. Орвелл писав, що</w:t>
      </w:r>
    </w:p>
    <w:p>
      <w:pPr>
        <w:pStyle w:val="Style21"/>
        <w:keepNext w:val="false"/>
        <w:keepLines w:val="false"/>
        <w:widowControl w:val="false"/>
        <w:shd w:val="clear" w:color="auto" w:fill="auto"/>
        <w:tabs>
          <w:tab w:val="clear" w:pos="720"/>
          <w:tab w:val="left" w:pos="8045" w:leader="none"/>
        </w:tabs>
        <w:bidi w:val="0"/>
        <w:spacing w:lineRule="auto" w:line="271" w:before="0" w:after="0"/>
        <w:ind w:firstLine="20" w:left="1320" w:right="0"/>
        <w:jc w:val="left"/>
        <w:rPr>
          <w:sz w:val="26"/>
          <w:szCs w:val="26"/>
        </w:rPr>
      </w:pPr>
      <w:r>
        <w:rPr>
          <w:color w:val="191D1E"/>
          <w:spacing w:val="0"/>
          <w:w w:val="100"/>
          <w:sz w:val="26"/>
          <w:szCs w:val="26"/>
          <w:shd w:fill="auto" w:val="clear"/>
          <w:lang w:val="uk-UA" w:eastAsia="uk-UA" w:bidi="uk-UA"/>
        </w:rPr>
        <w:t xml:space="preserve">Чемберленові опоненти змальовували його небезпечним і підступним інтриганом, який планує продати Англію Гітлерові, але більше схоже на те, що він був просто недоумкуватим стариганем, який докладав максимум зусиль, наскільки дозволяв йому його слабкий розум. Інакше важко пояснити суперечності в його політиці, його неспроможність побачити жоден зі шляхів, які були перед ним відкриті. Як більшість людей, він не хотів платити ані ціну миру, ані ціну </w:t>
      </w:r>
      <w:r>
        <w:rPr>
          <w:color w:val="191D1E"/>
          <w:spacing w:val="0"/>
          <w:w w:val="100"/>
          <w:sz w:val="26"/>
          <w:szCs w:val="26"/>
          <w:shd w:fill="auto" w:val="clear"/>
          <w:lang w:val="en-US" w:eastAsia="en-US" w:bidi="en-US"/>
        </w:rPr>
        <w:t>•**</w:t>
        <w:tab/>
        <w:t>559</w:t>
      </w:r>
    </w:p>
    <w:p>
      <w:pPr>
        <w:pStyle w:val="Style21"/>
        <w:keepNext w:val="false"/>
        <w:keepLines w:val="false"/>
        <w:widowControl w:val="false"/>
        <w:shd w:val="clear" w:color="auto" w:fill="auto"/>
        <w:bidi w:val="0"/>
        <w:spacing w:lineRule="auto" w:line="218" w:before="0" w:after="260"/>
        <w:ind w:firstLine="20" w:left="1320" w:right="0"/>
        <w:jc w:val="left"/>
        <w:rPr>
          <w:sz w:val="26"/>
          <w:szCs w:val="26"/>
        </w:rPr>
      </w:pPr>
      <w:r>
        <w:rPr>
          <w:color w:val="191D1E"/>
          <w:spacing w:val="0"/>
          <w:w w:val="100"/>
          <w:sz w:val="26"/>
          <w:szCs w:val="26"/>
          <w:shd w:fill="auto" w:val="clear"/>
          <w:lang w:val="uk-UA" w:eastAsia="uk-UA" w:bidi="uk-UA"/>
        </w:rPr>
        <w:t xml:space="preserve">війни </w:t>
      </w:r>
      <w:r>
        <w:rPr>
          <w:color w:val="191D1E"/>
          <w:spacing w:val="0"/>
          <w:w w:val="100"/>
          <w:sz w:val="26"/>
          <w:szCs w:val="26"/>
          <w:shd w:fill="auto" w:val="clear"/>
          <w:lang w:val="en-US" w:eastAsia="en-US" w:bidi="en-US"/>
        </w:rPr>
        <w:t>.</w:t>
      </w:r>
    </w:p>
    <w:p>
      <w:pPr>
        <w:pStyle w:val="Style21"/>
        <w:keepNext w:val="false"/>
        <w:keepLines w:val="false"/>
        <w:widowControl w:val="false"/>
        <w:shd w:val="clear" w:color="auto" w:fill="auto"/>
        <w:bidi w:val="0"/>
        <w:spacing w:lineRule="auto" w:line="278" w:before="0" w:after="0"/>
        <w:ind w:hanging="0" w:left="940" w:right="0"/>
        <w:jc w:val="both"/>
        <w:rPr/>
      </w:pPr>
      <w:r>
        <w:rPr>
          <w:color w:val="191D1E"/>
          <w:spacing w:val="0"/>
          <w:w w:val="100"/>
          <w:shd w:fill="auto" w:val="clear"/>
          <w:lang w:val="uk-UA" w:eastAsia="uk-UA" w:bidi="uk-UA"/>
        </w:rPr>
        <w:t>На початковому етапі війни Орвелл був сповнений якогось вра</w:t>
        <w:softHyphen/>
        <w:t xml:space="preserve">жаючого оптимізму. «Ця війна, </w:t>
      </w:r>
      <w:r>
        <w:rPr>
          <w:color w:val="000000"/>
          <w:spacing w:val="0"/>
          <w:w w:val="100"/>
          <w:shd w:fill="auto" w:val="clear"/>
          <w:lang w:val="uk-UA" w:eastAsia="uk-UA" w:bidi="uk-UA"/>
        </w:rPr>
        <w:t xml:space="preserve">якщо </w:t>
      </w:r>
      <w:r>
        <w:rPr>
          <w:color w:val="191D1E"/>
          <w:spacing w:val="0"/>
          <w:w w:val="100"/>
          <w:shd w:fill="auto" w:val="clear"/>
          <w:lang w:val="uk-UA" w:eastAsia="uk-UA" w:bidi="uk-UA"/>
        </w:rPr>
        <w:t xml:space="preserve">ми не зазнаємо поразки, зітре більшість чинних класових привілеїв», </w:t>
      </w:r>
      <w:r>
        <w:rPr>
          <w:color w:val="191D1E"/>
          <w:spacing w:val="0"/>
          <w:w w:val="100"/>
          <w:shd w:fill="auto" w:val="clear"/>
          <w:lang w:val="en-US" w:eastAsia="en-US" w:bidi="en-US"/>
        </w:rPr>
        <w:t xml:space="preserve">— </w:t>
      </w:r>
      <w:r>
        <w:rPr>
          <w:color w:val="191D1E"/>
          <w:spacing w:val="0"/>
          <w:w w:val="100"/>
          <w:shd w:fill="auto" w:val="clear"/>
          <w:lang w:val="uk-UA" w:eastAsia="uk-UA" w:bidi="uk-UA"/>
        </w:rPr>
        <w:t>сподівався він</w:t>
      </w:r>
      <w:r>
        <w:rPr>
          <w:color w:val="191D1E"/>
          <w:spacing w:val="0"/>
          <w:w w:val="100"/>
          <w:shd w:fill="auto" w:val="clear"/>
          <w:vertAlign w:val="superscript"/>
          <w:lang w:val="uk-UA" w:eastAsia="uk-UA" w:bidi="uk-UA"/>
        </w:rPr>
        <w:t>560</w:t>
      </w:r>
      <w:r>
        <w:rPr>
          <w:color w:val="191D1E"/>
          <w:spacing w:val="0"/>
          <w:w w:val="100"/>
          <w:shd w:fill="auto" w:val="clear"/>
          <w:lang w:val="uk-UA" w:eastAsia="uk-UA" w:bidi="uk-UA"/>
        </w:rPr>
        <w:t xml:space="preserve">. Він таки мав рацію </w:t>
      </w:r>
      <w:r>
        <w:rPr>
          <w:color w:val="000000"/>
          <w:spacing w:val="0"/>
          <w:w w:val="100"/>
          <w:shd w:fill="auto" w:val="clear"/>
          <w:lang w:val="en-US" w:eastAsia="en-US" w:bidi="en-US"/>
        </w:rPr>
        <w:t xml:space="preserve">— </w:t>
      </w:r>
      <w:r>
        <w:rPr>
          <w:color w:val="191D1E"/>
          <w:spacing w:val="0"/>
          <w:w w:val="100"/>
          <w:shd w:fill="auto" w:val="clear"/>
          <w:lang w:val="uk-UA" w:eastAsia="uk-UA" w:bidi="uk-UA"/>
        </w:rPr>
        <w:t>більшість класових привілеїв зникнуть після війни, проте не внаслідок революційного зламу, а як результат законної передачі влади післявоєнному лейбористському уряду.</w:t>
      </w:r>
    </w:p>
    <w:p>
      <w:pPr>
        <w:pStyle w:val="Style21"/>
        <w:keepNext w:val="false"/>
        <w:keepLines w:val="false"/>
        <w:widowControl w:val="false"/>
        <w:shd w:val="clear" w:color="auto" w:fill="auto"/>
        <w:bidi w:val="0"/>
        <w:spacing w:lineRule="auto" w:line="278" w:before="0" w:after="0"/>
        <w:ind w:firstLine="400" w:left="940" w:right="0"/>
        <w:jc w:val="both"/>
        <w:rPr/>
      </w:pPr>
      <w:r>
        <w:rPr>
          <w:color w:val="191D1E"/>
          <w:spacing w:val="0"/>
          <w:w w:val="100"/>
          <w:shd w:fill="auto" w:val="clear"/>
          <w:lang w:val="uk-UA" w:eastAsia="uk-UA" w:bidi="uk-UA"/>
        </w:rPr>
        <w:t xml:space="preserve">Схоже, Черчилль був єдиним консерватором, який викликав в Орвелла захоплення. У нарисі </w:t>
      </w:r>
      <w:r>
        <w:rPr>
          <w:color w:val="000000"/>
          <w:spacing w:val="0"/>
          <w:w w:val="100"/>
          <w:shd w:fill="auto" w:val="clear"/>
          <w:lang w:val="uk-UA" w:eastAsia="uk-UA" w:bidi="uk-UA"/>
        </w:rPr>
        <w:t xml:space="preserve">про </w:t>
      </w:r>
      <w:r>
        <w:rPr>
          <w:color w:val="191D1E"/>
          <w:spacing w:val="0"/>
          <w:w w:val="100"/>
          <w:shd w:fill="auto" w:val="clear"/>
          <w:lang w:val="uk-UA" w:eastAsia="uk-UA" w:bidi="uk-UA"/>
        </w:rPr>
        <w:t>соціаліста й письменника-уто- піста Г. Д. Веллза він писав</w:t>
      </w:r>
      <w:r>
        <w:rPr>
          <w:color w:val="191D1E"/>
          <w:spacing w:val="0"/>
          <w:w w:val="100"/>
          <w:shd w:fill="auto" w:val="clear"/>
          <w:vertAlign w:val="superscript"/>
          <w:lang w:val="uk-UA" w:eastAsia="uk-UA" w:bidi="uk-UA"/>
        </w:rPr>
        <w:t>561</w:t>
      </w:r>
      <w:r>
        <w:rPr>
          <w:color w:val="191D1E"/>
          <w:spacing w:val="0"/>
          <w:w w:val="100"/>
          <w:shd w:fill="auto" w:val="clear"/>
          <w:lang w:val="uk-UA" w:eastAsia="uk-UA" w:bidi="uk-UA"/>
        </w:rPr>
        <w:t>, що Черчилль краще розумів більшови</w:t>
        <w:softHyphen/>
        <w:t>ків, ніж Веллз. Останній відповів Орвеллові обуреною запискою: «Ти, гівнюк, прочитай мої ранні праці!»</w:t>
      </w:r>
      <w:r>
        <w:rPr>
          <w:color w:val="191D1E"/>
          <w:spacing w:val="0"/>
          <w:w w:val="100"/>
          <w:shd w:fill="auto" w:val="clear"/>
          <w:vertAlign w:val="superscript"/>
          <w:lang w:val="uk-UA" w:eastAsia="uk-UA" w:bidi="uk-UA"/>
        </w:rPr>
        <w:t>562</w:t>
      </w:r>
      <w:r>
        <w:rPr>
          <w:color w:val="191D1E"/>
          <w:spacing w:val="0"/>
          <w:w w:val="100"/>
          <w:shd w:fill="auto" w:val="clear"/>
          <w:lang w:val="uk-UA" w:eastAsia="uk-UA" w:bidi="uk-UA"/>
        </w:rPr>
        <w:t>. Літній романіст почав зневаж</w:t>
        <w:softHyphen/>
        <w:t>ливо називати Орвелла «той троцькіст з величезними ступнями»</w:t>
      </w:r>
      <w:r>
        <w:rPr>
          <w:color w:val="191D1E"/>
          <w:spacing w:val="0"/>
          <w:w w:val="100"/>
          <w:shd w:fill="auto" w:val="clear"/>
          <w:vertAlign w:val="superscript"/>
          <w:lang w:val="uk-UA" w:eastAsia="uk-UA" w:bidi="uk-UA"/>
        </w:rPr>
        <w:t>563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260"/>
        <w:ind w:firstLine="400" w:left="940" w:right="0"/>
        <w:jc w:val="both"/>
        <w:rPr/>
      </w:pPr>
      <w:r>
        <w:rPr>
          <w:color w:val="191D1E"/>
          <w:spacing w:val="0"/>
          <w:w w:val="100"/>
          <w:shd w:fill="auto" w:val="clear"/>
          <w:lang w:val="uk-UA" w:eastAsia="uk-UA" w:bidi="uk-UA"/>
        </w:rPr>
        <w:t xml:space="preserve">«Черчиллеві промови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справді дуже добрі в традиційному стилі, хоча мені не подобається, як він їх виголошує»</w:t>
      </w:r>
      <w:r>
        <w:rPr>
          <w:color w:val="191D1E"/>
          <w:spacing w:val="0"/>
          <w:w w:val="100"/>
          <w:shd w:fill="auto" w:val="clear"/>
          <w:vertAlign w:val="superscript"/>
          <w:lang w:val="uk-UA" w:eastAsia="uk-UA" w:bidi="uk-UA"/>
        </w:rPr>
        <w:t>564</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Орвелл у щоденнику </w:t>
      </w:r>
      <w:r>
        <w:rPr>
          <w:color w:val="191D1E"/>
          <w:spacing w:val="0"/>
          <w:w w:val="100"/>
          <w:shd w:fill="auto" w:val="clear"/>
          <w:lang w:val="en-US" w:eastAsia="en-US" w:bidi="en-US"/>
        </w:rPr>
        <w:t xml:space="preserve">28 </w:t>
      </w:r>
      <w:r>
        <w:rPr>
          <w:color w:val="191D1E"/>
          <w:spacing w:val="0"/>
          <w:w w:val="100"/>
          <w:shd w:fill="auto" w:val="clear"/>
          <w:lang w:val="uk-UA" w:eastAsia="uk-UA" w:bidi="uk-UA"/>
        </w:rPr>
        <w:t xml:space="preserve">КВІТНЯ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року, після виступу Черчилля на ввс. Що стосується решти, Орвелл і досі плекав давню недовіру до правих. Він схвально писав про слова друга, що «за окремими винятками, такими, як Черчилль, уся британська аристократія повністю корумпована, і їй бракує звичайного патріотизму»</w:t>
      </w:r>
      <w:r>
        <w:rPr>
          <w:color w:val="191D1E"/>
          <w:spacing w:val="0"/>
          <w:w w:val="100"/>
          <w:shd w:fill="auto" w:val="clear"/>
          <w:vertAlign w:val="superscript"/>
          <w:lang w:val="uk-UA" w:eastAsia="uk-UA" w:bidi="uk-UA"/>
        </w:rPr>
        <w:t>565</w:t>
      </w:r>
      <w:r>
        <w:rPr>
          <w:color w:val="191D1E"/>
          <w:spacing w:val="0"/>
          <w:w w:val="100"/>
          <w:shd w:fill="auto" w:val="clear"/>
          <w:lang w:val="uk-UA" w:eastAsia="uk-UA" w:bidi="uk-UA"/>
        </w:rPr>
        <w:t>.</w:t>
      </w:r>
    </w:p>
    <w:p>
      <w:pPr>
        <w:pStyle w:val="Style22"/>
        <w:keepNext w:val="false"/>
        <w:keepLines w:val="false"/>
        <w:widowControl w:val="false"/>
        <w:shd w:val="clear" w:color="auto" w:fill="auto"/>
        <w:bidi w:val="0"/>
        <w:spacing w:lineRule="auto" w:line="240" w:before="0" w:after="260"/>
        <w:ind w:hanging="0" w:left="1320" w:right="0"/>
        <w:jc w:val="left"/>
        <w:rPr>
          <w:sz w:val="14"/>
          <w:szCs w:val="14"/>
        </w:rPr>
      </w:pPr>
      <w:r>
        <w:rPr>
          <w:rFonts w:eastAsia="SimSun" w:cs="SimSun" w:ascii="SimSun" w:hAnsi="SimSun"/>
          <w:color w:val="191D1E"/>
          <w:spacing w:val="0"/>
          <w:w w:val="100"/>
          <w:sz w:val="16"/>
          <w:szCs w:val="16"/>
          <w:shd w:fill="auto" w:val="clear"/>
          <w:lang w:val="en-US" w:eastAsia="en-US" w:bidi="en-US"/>
        </w:rPr>
        <w:t xml:space="preserve">★☆ </w:t>
      </w:r>
      <w:r>
        <w:rPr>
          <w:rFonts w:eastAsia="Arial" w:cs="Arial" w:ascii="Arial" w:hAnsi="Arial"/>
          <w:color w:val="191D1E"/>
          <w:spacing w:val="0"/>
          <w:w w:val="100"/>
          <w:sz w:val="14"/>
          <w:szCs w:val="14"/>
          <w:shd w:fill="auto" w:val="clear"/>
          <w:lang w:val="en-US" w:eastAsia="en-US" w:bidi="en-US"/>
        </w:rPr>
        <w:t>*</w:t>
      </w:r>
    </w:p>
    <w:p>
      <w:pPr>
        <w:pStyle w:val="Style21"/>
        <w:keepNext w:val="false"/>
        <w:keepLines w:val="false"/>
        <w:widowControl w:val="false"/>
        <w:shd w:val="clear" w:color="auto" w:fill="auto"/>
        <w:bidi w:val="0"/>
        <w:spacing w:lineRule="auto" w:line="278" w:before="0" w:after="140"/>
        <w:ind w:hanging="0" w:left="940" w:right="0"/>
        <w:jc w:val="both"/>
        <w:rPr/>
      </w:pPr>
      <w:r>
        <w:rPr>
          <w:color w:val="191D1E"/>
          <w:spacing w:val="0"/>
          <w:w w:val="100"/>
          <w:shd w:fill="auto" w:val="clear"/>
          <w:lang w:val="uk-UA" w:eastAsia="uk-UA" w:bidi="uk-UA"/>
        </w:rPr>
        <w:t xml:space="preserve">Події Битви за Британію і «Бліцу», який почався після неї, мали класові наслідки, які відчули обоє: і Орвелл, і Черчилль. Біднота значно тяжче страждала від авіанальотів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Черчиллів уряд повільно реагував на наслідки бомбардувань для цієї верстви на</w:t>
        <w:softHyphen/>
        <w:t>селення. Станції лондонської підземки спершу не відчиняли для використання в ролі бомбосховищ, почасти через побоювання, що люди, які шукатимуть прихистку, заважатимуть руху поїздів і, можливо, відмовлятимуться виходити назовні</w:t>
      </w:r>
      <w:r>
        <w:rPr>
          <w:color w:val="191D1E"/>
          <w:spacing w:val="0"/>
          <w:w w:val="100"/>
          <w:shd w:fill="auto" w:val="clear"/>
          <w:vertAlign w:val="superscript"/>
          <w:lang w:val="uk-UA" w:eastAsia="uk-UA" w:bidi="uk-UA"/>
        </w:rPr>
        <w:t>566</w:t>
      </w:r>
      <w:r>
        <w:rPr>
          <w:color w:val="191D1E"/>
          <w:spacing w:val="0"/>
          <w:w w:val="100"/>
          <w:shd w:fill="auto" w:val="clear"/>
          <w:lang w:val="uk-UA" w:eastAsia="uk-UA" w:bidi="uk-UA"/>
        </w:rPr>
        <w:t>. Філ Піратін,</w:t>
      </w:r>
    </w:p>
    <w:p>
      <w:pPr>
        <w:pStyle w:val="Style22"/>
        <w:keepNext w:val="false"/>
        <w:keepLines w:val="false"/>
        <w:widowControl w:val="false"/>
        <w:shd w:val="clear" w:color="auto" w:fill="auto"/>
        <w:bidi w:val="0"/>
        <w:spacing w:lineRule="auto" w:line="240" w:before="0" w:after="0"/>
        <w:ind w:hanging="0" w:left="0" w:right="0"/>
        <w:jc w:val="left"/>
        <w:rPr>
          <w:sz w:val="22"/>
          <w:szCs w:val="22"/>
        </w:rPr>
      </w:pPr>
      <w:r>
        <w:rPr>
          <w:rFonts w:eastAsia="Arial" w:cs="Arial" w:ascii="Arial" w:hAnsi="Arial"/>
          <w:color w:val="BAB1A7"/>
          <w:spacing w:val="0"/>
          <w:w w:val="100"/>
          <w:sz w:val="22"/>
          <w:szCs w:val="22"/>
          <w:shd w:fill="auto" w:val="clear"/>
          <w:lang w:val="uk-UA" w:eastAsia="uk-UA" w:bidi="uk-UA"/>
        </w:rPr>
        <w:t>І</w:t>
      </w:r>
    </w:p>
    <w:p>
      <w:pPr>
        <w:sectPr>
          <w:headerReference w:type="even" r:id="rId372"/>
          <w:headerReference w:type="default" r:id="rId373"/>
          <w:headerReference w:type="first" r:id="rId374"/>
          <w:footerReference w:type="even" r:id="rId375"/>
          <w:footerReference w:type="default" r:id="rId376"/>
          <w:footerReference w:type="first" r:id="rId377"/>
          <w:footnotePr>
            <w:numFmt w:val="upperRoman"/>
            <w:numStart w:val="6"/>
          </w:footnotePr>
          <w:type w:val="nextPage"/>
          <w:pgSz w:w="12200" w:h="17626"/>
          <w:pgMar w:left="1226" w:right="1528" w:gutter="0" w:header="0" w:top="1674" w:footer="3" w:bottom="391"/>
          <w:pgNumType w:start="134" w:fmt="decimal"/>
          <w:formProt w:val="false"/>
          <w:textDirection w:val="lrTb"/>
          <w:docGrid w:type="default" w:linePitch="360" w:charSpace="0"/>
        </w:sectPr>
        <w:pStyle w:val="Style22"/>
        <w:keepNext w:val="false"/>
        <w:keepLines w:val="false"/>
        <w:widowControl w:val="false"/>
        <w:shd w:val="clear" w:color="auto" w:fill="auto"/>
        <w:bidi w:val="0"/>
        <w:spacing w:lineRule="auto" w:line="240" w:before="0" w:after="260"/>
        <w:ind w:hanging="0" w:left="0" w:right="0"/>
        <w:jc w:val="left"/>
        <w:rPr>
          <w:sz w:val="22"/>
          <w:szCs w:val="22"/>
        </w:rPr>
      </w:pPr>
      <w:r>
        <w:rPr>
          <w:rFonts w:eastAsia="Arial" w:cs="Arial" w:ascii="Arial" w:hAnsi="Arial"/>
          <w:color w:val="BAB1A7"/>
          <w:spacing w:val="0"/>
          <w:w w:val="100"/>
          <w:sz w:val="22"/>
          <w:szCs w:val="22"/>
          <w:shd w:fill="auto" w:val="clear"/>
          <w:lang w:val="uk-UA" w:eastAsia="uk-UA" w:bidi="uk-UA"/>
        </w:rPr>
        <w:t>і'</w:t>
      </w:r>
    </w:p>
    <w:p>
      <w:pPr>
        <w:pStyle w:val="Style21"/>
        <w:keepNext w:val="false"/>
        <w:keepLines w:val="false"/>
        <w:widowControl w:val="false"/>
        <w:shd w:val="clear" w:color="auto" w:fill="auto"/>
        <w:bidi w:val="0"/>
        <w:spacing w:before="0" w:after="0"/>
        <w:ind w:hanging="0" w:left="540" w:right="0"/>
        <w:jc w:val="both"/>
        <w:rPr/>
      </w:pPr>
      <w:r>
        <w:rPr>
          <w:color w:val="000000"/>
          <w:spacing w:val="0"/>
          <w:w w:val="100"/>
          <w:shd w:fill="auto" w:val="clear"/>
          <w:lang w:val="uk-UA" w:eastAsia="uk-UA" w:bidi="uk-UA"/>
        </w:rPr>
        <w:t xml:space="preserve">комуністичний діяч із району Степні, який дуже постраждав через бомбардування, спантеличив чиновників, привівши мешканців Іст-Енду до найрозкішнішого готелю </w:t>
      </w:r>
      <w:r>
        <w:rPr>
          <w:color w:val="000000"/>
          <w:spacing w:val="0"/>
          <w:w w:val="100"/>
          <w:shd w:fill="auto" w:val="clear"/>
          <w:lang w:val="en-US" w:eastAsia="en-US" w:bidi="en-US"/>
        </w:rPr>
        <w:t xml:space="preserve">Savoy </w:t>
      </w:r>
      <w:r>
        <w:rPr>
          <w:color w:val="000000"/>
          <w:spacing w:val="0"/>
          <w:w w:val="100"/>
          <w:shd w:fill="auto" w:val="clear"/>
          <w:lang w:val="uk-UA" w:eastAsia="uk-UA" w:bidi="uk-UA"/>
        </w:rPr>
        <w:t>і вимагаючи впустити їх до бомбосховища в підвалі. Черчилль, прочитавши про це в газеті, спитав у міністрів, чому уряд не забезпечив укриття на станціях підземки. «Мене почали переконувати, що це дуже небажано»</w:t>
      </w:r>
      <w:r>
        <w:rPr>
          <w:color w:val="000000"/>
          <w:spacing w:val="0"/>
          <w:w w:val="100"/>
          <w:shd w:fill="auto" w:val="clear"/>
          <w:vertAlign w:val="superscript"/>
          <w:lang w:val="uk-UA" w:eastAsia="uk-UA" w:bidi="uk-UA"/>
        </w:rPr>
        <w:t>567</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пригадував він. Черчилль із цим не погодився, і незабаром станції метро дозволили використовувати як бомбосховища.</w:t>
      </w:r>
    </w:p>
    <w:p>
      <w:pPr>
        <w:pStyle w:val="Style21"/>
        <w:keepNext w:val="false"/>
        <w:keepLines w:val="false"/>
        <w:widowControl w:val="false"/>
        <w:shd w:val="clear" w:color="auto" w:fill="auto"/>
        <w:bidi w:val="0"/>
        <w:spacing w:before="0" w:after="0"/>
        <w:ind w:firstLine="380" w:left="860" w:right="0"/>
        <w:jc w:val="both"/>
        <w:rPr>
          <w:sz w:val="16"/>
          <w:szCs w:val="16"/>
        </w:rPr>
      </w:pPr>
      <w:r>
        <w:rPr>
          <w:color w:val="000000"/>
          <w:spacing w:val="0"/>
          <w:w w:val="100"/>
          <w:sz w:val="28"/>
          <w:szCs w:val="28"/>
          <w:shd w:fill="auto" w:val="clear"/>
          <w:lang w:val="uk-UA" w:eastAsia="uk-UA" w:bidi="uk-UA"/>
        </w:rPr>
        <w:t xml:space="preserve">Німецькі бомбардування, що тривали з осені </w:t>
      </w:r>
      <w:r>
        <w:rPr>
          <w:color w:val="000000"/>
          <w:spacing w:val="0"/>
          <w:w w:val="100"/>
          <w:sz w:val="28"/>
          <w:szCs w:val="28"/>
          <w:shd w:fill="auto" w:val="clear"/>
          <w:lang w:val="en-US" w:eastAsia="en-US" w:bidi="en-US"/>
        </w:rPr>
        <w:t xml:space="preserve">1940 </w:t>
      </w:r>
      <w:r>
        <w:rPr>
          <w:color w:val="000000"/>
          <w:spacing w:val="0"/>
          <w:w w:val="100"/>
          <w:sz w:val="28"/>
          <w:szCs w:val="28"/>
          <w:shd w:fill="auto" w:val="clear"/>
          <w:lang w:val="uk-UA" w:eastAsia="uk-UA" w:bidi="uk-UA"/>
        </w:rPr>
        <w:t xml:space="preserve">року до весни 1941-го, зробили бідноту шляхетнішою в очах британців. «На сьогодні робітництво на юо відсотків складається з героїв», </w:t>
      </w:r>
      <w:r>
        <w:rPr>
          <w:color w:val="000000"/>
          <w:spacing w:val="0"/>
          <w:w w:val="100"/>
          <w:sz w:val="28"/>
          <w:szCs w:val="28"/>
          <w:shd w:fill="auto" w:val="clear"/>
          <w:lang w:val="en-US" w:eastAsia="en-US" w:bidi="en-US"/>
        </w:rPr>
        <w:t xml:space="preserve">— </w:t>
      </w:r>
      <w:r>
        <w:rPr>
          <w:color w:val="000000"/>
          <w:spacing w:val="0"/>
          <w:w w:val="100"/>
          <w:sz w:val="28"/>
          <w:szCs w:val="28"/>
          <w:shd w:fill="auto" w:val="clear"/>
          <w:lang w:val="uk-UA" w:eastAsia="uk-UA" w:bidi="uk-UA"/>
        </w:rPr>
        <w:t xml:space="preserve">писав Том Гаррісон, антрополог, який вивчав літературу про «Бліц» у розпал кампанії. «Надмірне захоплення щедро роздають, ігноруючи </w:t>
      </w:r>
      <w:r>
        <w:rPr>
          <w:b/>
          <w:bCs/>
          <w:color w:val="000000"/>
          <w:spacing w:val="0"/>
          <w:w w:val="100"/>
          <w:sz w:val="16"/>
          <w:szCs w:val="16"/>
          <w:shd w:fill="auto" w:val="clear"/>
          <w:lang w:val="en-US" w:eastAsia="en-US" w:bidi="en-US"/>
        </w:rPr>
        <w:t>. ..</w:t>
      </w:r>
    </w:p>
    <w:p>
      <w:pPr>
        <w:pStyle w:val="61"/>
        <w:keepNext w:val="false"/>
        <w:keepLines w:val="false"/>
        <w:widowControl w:val="false"/>
        <w:shd w:val="clear" w:color="auto" w:fill="auto"/>
        <w:tabs>
          <w:tab w:val="clear" w:pos="720"/>
          <w:tab w:val="left" w:pos="2658" w:leader="dot"/>
        </w:tabs>
        <w:bidi w:val="0"/>
        <w:spacing w:lineRule="auto" w:line="240" w:before="0" w:after="0"/>
        <w:ind w:hanging="0" w:left="2500" w:right="0"/>
        <w:jc w:val="both"/>
        <w:rPr/>
      </w:pPr>
      <w:r>
        <w:rPr>
          <w:color w:val="000000"/>
          <w:spacing w:val="0"/>
          <w:w w:val="100"/>
          <w:shd w:fill="auto" w:val="clear"/>
        </w:rPr>
        <w:tab/>
        <w:t xml:space="preserve"> „ 563</w:t>
      </w:r>
    </w:p>
    <w:p>
      <w:pPr>
        <w:pStyle w:val="Style21"/>
        <w:keepNext w:val="false"/>
        <w:keepLines w:val="false"/>
        <w:widowControl w:val="false"/>
        <w:shd w:val="clear" w:color="auto" w:fill="auto"/>
        <w:bidi w:val="0"/>
        <w:spacing w:before="0" w:after="0"/>
        <w:ind w:firstLine="860" w:left="0" w:right="0"/>
        <w:jc w:val="both"/>
        <w:rPr/>
      </w:pPr>
      <w:r>
        <w:rPr>
          <w:color w:val="000000"/>
          <w:spacing w:val="0"/>
          <w:w w:val="100"/>
          <w:shd w:fill="auto" w:val="clear"/>
          <w:lang w:val="uk-UA" w:eastAsia="uk-UA" w:bidi="uk-UA"/>
        </w:rPr>
        <w:t xml:space="preserve">скромність, гідність чи відповідність справжньому стану речей»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380" w:left="860" w:right="0"/>
        <w:jc w:val="both"/>
        <w:rPr/>
      </w:pPr>
      <w:r>
        <w:rPr>
          <w:color w:val="000000"/>
          <w:spacing w:val="0"/>
          <w:w w:val="100"/>
          <w:shd w:fill="auto" w:val="clear"/>
          <w:lang w:val="uk-UA" w:eastAsia="uk-UA" w:bidi="uk-UA"/>
        </w:rPr>
        <w:t>А от багатії, навпаки, потрапили під підозру, тим паче, що багато хто накивав п’ятами з Лондона до своїх заміських маєтків. «Дама в роллс-ройсі завдає істотніших збитків моральному духу, ніж армада Герінгових бомбардувальників»,— стверджував Орвелл</w:t>
      </w:r>
      <w:r>
        <w:rPr>
          <w:color w:val="000000"/>
          <w:spacing w:val="0"/>
          <w:w w:val="100"/>
          <w:shd w:fill="auto" w:val="clear"/>
          <w:vertAlign w:val="superscript"/>
          <w:lang w:val="uk-UA" w:eastAsia="uk-UA" w:bidi="uk-UA"/>
        </w:rPr>
        <w:t>569</w:t>
      </w:r>
      <w:r>
        <w:rPr>
          <w:color w:val="000000"/>
          <w:spacing w:val="0"/>
          <w:w w:val="100"/>
          <w:shd w:fill="auto" w:val="clear"/>
          <w:lang w:val="uk-UA" w:eastAsia="uk-UA" w:bidi="uk-UA"/>
        </w:rPr>
        <w:t>. Бейзіл Степлтон, ас Королівських впс, пригадував, що бачив, як роллс-ройс, наїхавши на пожежний рукав, завадив працювати пожежникам. Він і його друзі зупинили автівку й «із допомогою інших людей пересунули роллс-ройс»</w:t>
      </w:r>
      <w:r>
        <w:rPr>
          <w:color w:val="000000"/>
          <w:spacing w:val="0"/>
          <w:w w:val="100"/>
          <w:shd w:fill="auto" w:val="clear"/>
          <w:vertAlign w:val="superscript"/>
          <w:lang w:val="uk-UA" w:eastAsia="uk-UA" w:bidi="uk-UA"/>
        </w:rPr>
        <w:t>570</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80"/>
        <w:ind w:firstLine="380" w:left="860" w:right="0"/>
        <w:jc w:val="both"/>
        <w:rPr/>
      </w:pPr>
      <w:r>
        <w:rPr>
          <w:color w:val="000000"/>
          <w:spacing w:val="0"/>
          <w:w w:val="100"/>
          <w:shd w:fill="auto" w:val="clear"/>
          <w:lang w:val="uk-UA" w:eastAsia="uk-UA" w:bidi="uk-UA"/>
        </w:rPr>
        <w:t xml:space="preserve">Нашорошено ставилися до аристократії не лише деякі британці. У Вашингтоні генерал Джордж Маршалл, голова штабу сухопутних військ </w:t>
      </w:r>
      <w:r>
        <w:rPr>
          <w:rFonts w:eastAsia="Georgia" w:cs="Georgia" w:ascii="Georgia" w:hAnsi="Georgia"/>
          <w:color w:val="000000"/>
          <w:spacing w:val="0"/>
          <w:w w:val="100"/>
          <w:sz w:val="22"/>
          <w:szCs w:val="22"/>
          <w:shd w:fill="auto" w:val="clear"/>
          <w:lang w:val="uk-UA" w:eastAsia="uk-UA" w:bidi="uk-UA"/>
        </w:rPr>
        <w:t>США</w:t>
      </w:r>
      <w:r>
        <w:rPr>
          <w:rFonts w:eastAsia="Georgia" w:cs="Georgia" w:ascii="Georgia" w:hAnsi="Georgia"/>
          <w:color w:val="000000"/>
          <w:spacing w:val="0"/>
          <w:w w:val="100"/>
          <w:sz w:val="28"/>
          <w:szCs w:val="28"/>
          <w:shd w:fill="auto" w:val="clear"/>
          <w:lang w:val="uk-UA" w:eastAsia="uk-UA" w:bidi="uk-UA"/>
        </w:rPr>
        <w:t xml:space="preserve">, </w:t>
      </w:r>
      <w:r>
        <w:rPr>
          <w:color w:val="000000"/>
          <w:spacing w:val="0"/>
          <w:w w:val="100"/>
          <w:shd w:fill="auto" w:val="clear"/>
          <w:lang w:val="uk-UA" w:eastAsia="uk-UA" w:bidi="uk-UA"/>
        </w:rPr>
        <w:t xml:space="preserve">у липні </w:t>
      </w:r>
      <w:r>
        <w:rPr>
          <w:color w:val="000000"/>
          <w:spacing w:val="0"/>
          <w:w w:val="100"/>
          <w:shd w:fill="auto" w:val="clear"/>
          <w:lang w:val="en-US" w:eastAsia="en-US" w:bidi="en-US"/>
        </w:rPr>
        <w:t xml:space="preserve">1941 </w:t>
      </w:r>
      <w:r>
        <w:rPr>
          <w:color w:val="000000"/>
          <w:spacing w:val="0"/>
          <w:w w:val="100"/>
          <w:shd w:fill="auto" w:val="clear"/>
          <w:lang w:val="uk-UA" w:eastAsia="uk-UA" w:bidi="uk-UA"/>
        </w:rPr>
        <w:t>року відверто зізнавався американському журналісту у власних побоюваннях, що прихильники замирення з вищого класу можуть підірвати всі зусилля військових, а відтак американські війська, які він відрядить до Британії для підготовки вторгнення до Європи, опиняться в пастці. «Як мені повідомили в Держдепартаменті, є ймовірність, що британці можуть підписати перемир’я з нацистами»</w:t>
      </w:r>
      <w:r>
        <w:rPr>
          <w:color w:val="000000"/>
          <w:spacing w:val="0"/>
          <w:w w:val="100"/>
          <w:shd w:fill="auto" w:val="clear"/>
          <w:vertAlign w:val="superscript"/>
          <w:lang w:val="uk-UA" w:eastAsia="uk-UA" w:bidi="uk-UA"/>
        </w:rPr>
        <w:t>571</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говорив він, згідно зі звітом голови армійської розвідки. І вів далі:</w:t>
      </w:r>
    </w:p>
    <w:p>
      <w:pPr>
        <w:pStyle w:val="Style21"/>
        <w:keepNext w:val="false"/>
        <w:keepLines w:val="false"/>
        <w:widowControl w:val="false"/>
        <w:shd w:val="clear" w:color="auto" w:fill="auto"/>
        <w:bidi w:val="0"/>
        <w:spacing w:lineRule="auto" w:line="264" w:before="0" w:after="0"/>
        <w:ind w:firstLine="20" w:left="1220" w:right="0"/>
        <w:jc w:val="both"/>
        <w:rPr/>
      </w:pPr>
      <w:r>
        <w:rPr>
          <w:color w:val="000000"/>
          <w:spacing w:val="0"/>
          <w:w w:val="100"/>
          <w:shd w:fill="auto" w:val="clear"/>
          <w:lang w:val="uk-UA" w:eastAsia="uk-UA" w:bidi="uk-UA"/>
        </w:rPr>
        <w:t>Яка доля чекає тоді на мої наступальні бойові сили? Я дуже непокоюся через деякі рекомендації, які отримав від Держдепартаменту. Проблема, схоже, в тому, що частина британської громадськості ставить мир вище за поразку. Це люди, яким найбільше є що втрачати, традиційна панівна каста.</w:t>
      </w:r>
    </w:p>
    <w:p>
      <w:pPr>
        <w:pStyle w:val="Style21"/>
        <w:keepNext w:val="false"/>
        <w:keepLines w:val="false"/>
        <w:widowControl w:val="false"/>
        <w:shd w:val="clear" w:color="auto" w:fill="auto"/>
        <w:bidi w:val="0"/>
        <w:spacing w:before="0" w:after="0"/>
        <w:ind w:hanging="0" w:left="540" w:right="0"/>
        <w:jc w:val="both"/>
        <w:rPr/>
      </w:pPr>
      <w:r>
        <w:rPr>
          <w:color w:val="191D1E"/>
          <w:spacing w:val="0"/>
          <w:w w:val="100"/>
          <w:shd w:fill="auto" w:val="clear"/>
          <w:lang w:val="uk-UA" w:eastAsia="uk-UA" w:bidi="uk-UA"/>
        </w:rPr>
        <w:t>Черчилль намагався переконати відвідувачів із Америки, що не тер</w:t>
        <w:softHyphen/>
        <w:t xml:space="preserve">пітиме примиренських кроків </w:t>
      </w:r>
      <w:r>
        <w:rPr>
          <w:color w:val="000000"/>
          <w:spacing w:val="0"/>
          <w:w w:val="100"/>
          <w:shd w:fill="auto" w:val="clear"/>
          <w:lang w:val="uk-UA" w:eastAsia="uk-UA" w:bidi="uk-UA"/>
        </w:rPr>
        <w:t xml:space="preserve">щодо </w:t>
      </w:r>
      <w:r>
        <w:rPr>
          <w:color w:val="191D1E"/>
          <w:spacing w:val="0"/>
          <w:w w:val="100"/>
          <w:shd w:fill="auto" w:val="clear"/>
          <w:lang w:val="uk-UA" w:eastAsia="uk-UA" w:bidi="uk-UA"/>
        </w:rPr>
        <w:t xml:space="preserve">Німеччини. Згодом того самого року </w:t>
      </w:r>
      <w:r>
        <w:rPr>
          <w:color w:val="000000"/>
          <w:spacing w:val="0"/>
          <w:w w:val="100"/>
          <w:shd w:fill="auto" w:val="clear"/>
          <w:lang w:val="uk-UA" w:eastAsia="uk-UA" w:bidi="uk-UA"/>
        </w:rPr>
        <w:t xml:space="preserve">він сказав конгресменові, який </w:t>
      </w:r>
      <w:r>
        <w:rPr>
          <w:color w:val="191D1E"/>
          <w:spacing w:val="0"/>
          <w:w w:val="100"/>
          <w:shd w:fill="auto" w:val="clear"/>
          <w:lang w:val="uk-UA" w:eastAsia="uk-UA" w:bidi="uk-UA"/>
        </w:rPr>
        <w:t xml:space="preserve">представляв шахтарів Пенсильванії,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«нація </w:t>
      </w:r>
      <w:r>
        <w:rPr>
          <w:color w:val="000000"/>
          <w:spacing w:val="0"/>
          <w:w w:val="100"/>
          <w:shd w:fill="auto" w:val="clear"/>
          <w:lang w:val="uk-UA" w:eastAsia="uk-UA" w:bidi="uk-UA"/>
        </w:rPr>
        <w:t xml:space="preserve">не демонструє жодної ознаки </w:t>
      </w:r>
      <w:r>
        <w:rPr>
          <w:color w:val="191D1E"/>
          <w:spacing w:val="0"/>
          <w:w w:val="100"/>
          <w:shd w:fill="auto" w:val="clear"/>
          <w:lang w:val="uk-UA" w:eastAsia="uk-UA" w:bidi="uk-UA"/>
        </w:rPr>
        <w:t xml:space="preserve">слабкості, а робітництво </w:t>
      </w:r>
      <w:r>
        <w:rPr>
          <w:color w:val="000000"/>
          <w:spacing w:val="0"/>
          <w:w w:val="100"/>
          <w:shd w:fill="auto" w:val="clear"/>
          <w:lang w:val="uk-UA" w:eastAsia="uk-UA" w:bidi="uk-UA"/>
        </w:rPr>
        <w:t xml:space="preserve">не допустить ані найменшої слабкості </w:t>
      </w:r>
      <w:r>
        <w:rPr>
          <w:color w:val="191D1E"/>
          <w:spacing w:val="0"/>
          <w:w w:val="100"/>
          <w:shd w:fill="auto" w:val="clear"/>
          <w:lang w:val="uk-UA" w:eastAsia="uk-UA" w:bidi="uk-UA"/>
        </w:rPr>
        <w:t xml:space="preserve">чи нерішучості </w:t>
      </w:r>
      <w:r>
        <w:rPr>
          <w:color w:val="000000"/>
          <w:spacing w:val="0"/>
          <w:w w:val="100"/>
          <w:shd w:fill="auto" w:val="clear"/>
          <w:lang w:val="uk-UA" w:eastAsia="uk-UA" w:bidi="uk-UA"/>
        </w:rPr>
        <w:t xml:space="preserve">панівного </w:t>
      </w:r>
      <w:r>
        <w:rPr>
          <w:color w:val="191D1E"/>
          <w:spacing w:val="0"/>
          <w:w w:val="100"/>
          <w:shd w:fill="auto" w:val="clear"/>
          <w:lang w:val="uk-UA" w:eastAsia="uk-UA" w:bidi="uk-UA"/>
        </w:rPr>
        <w:t>класу»</w:t>
      </w:r>
      <w:r>
        <w:rPr>
          <w:color w:val="191D1E"/>
          <w:spacing w:val="0"/>
          <w:w w:val="100"/>
          <w:shd w:fill="auto" w:val="clear"/>
          <w:vertAlign w:val="superscript"/>
          <w:lang w:val="uk-UA" w:eastAsia="uk-UA" w:bidi="uk-UA"/>
        </w:rPr>
        <w:t>572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540" w:right="0"/>
        <w:jc w:val="both"/>
        <w:rPr/>
      </w:pPr>
      <w:r>
        <w:rPr>
          <w:color w:val="191D1E"/>
          <w:spacing w:val="0"/>
          <w:w w:val="100"/>
          <w:shd w:fill="auto" w:val="clear"/>
          <w:lang w:val="uk-UA" w:eastAsia="uk-UA" w:bidi="uk-UA"/>
        </w:rPr>
        <w:t xml:space="preserve">Ба </w:t>
      </w:r>
      <w:r>
        <w:rPr>
          <w:color w:val="000000"/>
          <w:spacing w:val="0"/>
          <w:w w:val="100"/>
          <w:shd w:fill="auto" w:val="clear"/>
          <w:lang w:val="uk-UA" w:eastAsia="uk-UA" w:bidi="uk-UA"/>
        </w:rPr>
        <w:t xml:space="preserve">більше, не армія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парафія </w:t>
      </w:r>
      <w:r>
        <w:rPr>
          <w:color w:val="191D1E"/>
          <w:spacing w:val="0"/>
          <w:w w:val="100"/>
          <w:shd w:fill="auto" w:val="clear"/>
          <w:lang w:val="uk-UA" w:eastAsia="uk-UA" w:bidi="uk-UA"/>
        </w:rPr>
        <w:t xml:space="preserve">аристократії, </w:t>
      </w:r>
      <w:r>
        <w:rPr>
          <w:color w:val="000000"/>
          <w:spacing w:val="0"/>
          <w:w w:val="100"/>
          <w:shd w:fill="auto" w:val="clear"/>
          <w:lang w:val="uk-UA" w:eastAsia="uk-UA" w:bidi="uk-UA"/>
        </w:rPr>
        <w:t xml:space="preserve">не могутній </w:t>
      </w:r>
      <w:r>
        <w:rPr>
          <w:color w:val="191D1E"/>
          <w:spacing w:val="0"/>
          <w:w w:val="100"/>
          <w:shd w:fill="auto" w:val="clear"/>
          <w:lang w:val="uk-UA" w:eastAsia="uk-UA" w:bidi="uk-UA"/>
        </w:rPr>
        <w:t xml:space="preserve">флот, а Королівські </w:t>
      </w:r>
      <w:r>
        <w:rPr>
          <w:color w:val="000000"/>
          <w:spacing w:val="0"/>
          <w:w w:val="100"/>
          <w:shd w:fill="auto" w:val="clear"/>
          <w:lang w:val="uk-UA" w:eastAsia="uk-UA" w:bidi="uk-UA"/>
        </w:rPr>
        <w:t xml:space="preserve">впс відіграли головну роль у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 xml:space="preserve">році. Авіація, </w:t>
      </w:r>
      <w:r>
        <w:rPr>
          <w:color w:val="191D1E"/>
          <w:spacing w:val="0"/>
          <w:w w:val="100"/>
          <w:shd w:fill="auto" w:val="clear"/>
          <w:lang w:val="uk-UA" w:eastAsia="uk-UA" w:bidi="uk-UA"/>
        </w:rPr>
        <w:t xml:space="preserve">поза всякими </w:t>
      </w:r>
      <w:r>
        <w:rPr>
          <w:color w:val="000000"/>
          <w:spacing w:val="0"/>
          <w:w w:val="100"/>
          <w:shd w:fill="auto" w:val="clear"/>
          <w:lang w:val="uk-UA" w:eastAsia="uk-UA" w:bidi="uk-UA"/>
        </w:rPr>
        <w:t xml:space="preserve">сумнівами, була родом військ для представників </w:t>
      </w:r>
      <w:r>
        <w:rPr>
          <w:color w:val="191D1E"/>
          <w:spacing w:val="0"/>
          <w:w w:val="100"/>
          <w:shd w:fill="auto" w:val="clear"/>
          <w:lang w:val="uk-UA" w:eastAsia="uk-UA" w:bidi="uk-UA"/>
        </w:rPr>
        <w:t>серед</w:t>
      </w:r>
      <w:r>
        <w:rPr>
          <w:color w:val="000000"/>
          <w:spacing w:val="0"/>
          <w:w w:val="100"/>
          <w:shd w:fill="auto" w:val="clear"/>
          <w:lang w:val="uk-UA" w:eastAsia="uk-UA" w:bidi="uk-UA"/>
        </w:rPr>
        <w:t>нього класу, пропахлого газоліном і моторним мастилом.</w:t>
      </w:r>
    </w:p>
    <w:p>
      <w:pPr>
        <w:pStyle w:val="Style21"/>
        <w:keepNext w:val="false"/>
        <w:keepLines w:val="false"/>
        <w:widowControl w:val="false"/>
        <w:shd w:val="clear" w:color="auto" w:fill="auto"/>
        <w:bidi w:val="0"/>
        <w:spacing w:before="0" w:after="0"/>
        <w:ind w:firstLine="420" w:left="540" w:right="0"/>
        <w:jc w:val="both"/>
        <w:rPr/>
      </w:pPr>
      <w:r>
        <w:rPr>
          <w:color w:val="000000"/>
          <w:spacing w:val="0"/>
          <w:w w:val="100"/>
          <w:shd w:fill="auto" w:val="clear"/>
          <w:lang w:val="uk-UA" w:eastAsia="uk-UA" w:bidi="uk-UA"/>
        </w:rPr>
        <w:t xml:space="preserve">І Орвелл, і Черчилль звернули увагу на «середньокласовий» </w:t>
      </w:r>
      <w:r>
        <w:rPr>
          <w:color w:val="191D1E"/>
          <w:spacing w:val="0"/>
          <w:w w:val="100"/>
          <w:shd w:fill="auto" w:val="clear"/>
          <w:lang w:val="uk-UA" w:eastAsia="uk-UA" w:bidi="uk-UA"/>
        </w:rPr>
        <w:t xml:space="preserve">характер </w:t>
      </w:r>
      <w:r>
        <w:rPr>
          <w:color w:val="000000"/>
          <w:spacing w:val="0"/>
          <w:w w:val="100"/>
          <w:shd w:fill="auto" w:val="clear"/>
          <w:lang w:val="uk-UA" w:eastAsia="uk-UA" w:bidi="uk-UA"/>
        </w:rPr>
        <w:t>впс і прокоментували це. Орвелл зазначив, що авіація «на</w:t>
      </w:r>
      <w:r>
        <w:rPr>
          <w:color w:val="191D1E"/>
          <w:spacing w:val="0"/>
          <w:w w:val="100"/>
          <w:shd w:fill="auto" w:val="clear"/>
          <w:lang w:val="uk-UA" w:eastAsia="uk-UA" w:bidi="uk-UA"/>
        </w:rPr>
        <w:t>вряд чи</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взагалі колись входила до кола впливу панівного класу»* </w:t>
      </w:r>
      <w:r>
        <w:rPr>
          <w:color w:val="000000"/>
          <w:spacing w:val="0"/>
          <w:w w:val="100"/>
          <w:shd w:fill="auto" w:val="clear"/>
          <w:lang w:val="en-US" w:eastAsia="en-US" w:bidi="en-US"/>
        </w:rPr>
        <w:t>.</w:t>
      </w:r>
    </w:p>
    <w:p>
      <w:pPr>
        <w:pStyle w:val="Style21"/>
        <w:keepNext w:val="false"/>
        <w:keepLines w:val="false"/>
        <w:widowControl w:val="false"/>
        <w:shd w:val="clear" w:color="auto" w:fill="auto"/>
        <w:tabs>
          <w:tab w:val="clear" w:pos="720"/>
          <w:tab w:val="left" w:pos="9154" w:leader="none"/>
        </w:tabs>
        <w:bidi w:val="0"/>
        <w:spacing w:before="0" w:after="0"/>
        <w:ind w:firstLine="960" w:left="0" w:right="0"/>
        <w:jc w:val="both"/>
        <w:rPr>
          <w:sz w:val="16"/>
          <w:szCs w:val="16"/>
        </w:rPr>
      </w:pPr>
      <w:r>
        <w:rPr>
          <w:color w:val="191D1E"/>
          <w:spacing w:val="0"/>
          <w:w w:val="100"/>
          <w:sz w:val="28"/>
          <w:szCs w:val="28"/>
          <w:shd w:fill="auto" w:val="clear"/>
          <w:lang w:val="uk-UA" w:eastAsia="uk-UA" w:bidi="uk-UA"/>
        </w:rPr>
        <w:t xml:space="preserve">І справді, </w:t>
      </w:r>
      <w:r>
        <w:rPr>
          <w:color w:val="000000"/>
          <w:spacing w:val="0"/>
          <w:w w:val="100"/>
          <w:sz w:val="28"/>
          <w:szCs w:val="28"/>
          <w:shd w:fill="auto" w:val="clear"/>
          <w:lang w:val="uk-UA" w:eastAsia="uk-UA" w:bidi="uk-UA"/>
        </w:rPr>
        <w:t xml:space="preserve">як зауважив один історик, на той час льотчиків зне- </w:t>
      </w:r>
      <w:r>
        <w:rPr>
          <w:b/>
          <w:bCs/>
          <w:color w:val="000000"/>
          <w:spacing w:val="0"/>
          <w:w w:val="100"/>
          <w:sz w:val="16"/>
          <w:szCs w:val="16"/>
          <w:shd w:fill="auto" w:val="clear"/>
          <w:lang w:val="en-US" w:eastAsia="en-US" w:bidi="en-US"/>
        </w:rPr>
        <w:t>-</w:t>
        <w:tab/>
        <w:t>•</w:t>
      </w:r>
    </w:p>
    <w:p>
      <w:pPr>
        <w:pStyle w:val="61"/>
        <w:keepNext w:val="false"/>
        <w:keepLines w:val="false"/>
        <w:widowControl w:val="false"/>
        <w:shd w:val="clear" w:color="auto" w:fill="auto"/>
        <w:bidi w:val="0"/>
        <w:spacing w:lineRule="auto" w:line="240" w:before="0" w:after="0"/>
        <w:ind w:hanging="0" w:left="0" w:right="0"/>
        <w:jc w:val="center"/>
        <w:rPr/>
      </w:pPr>
      <w:r>
        <w:rPr>
          <w:color w:val="000000"/>
          <w:spacing w:val="0"/>
          <w:w w:val="100"/>
          <w:shd w:fill="auto" w:val="clear"/>
        </w:rPr>
        <w:t>574</w:t>
      </w:r>
    </w:p>
    <w:p>
      <w:pPr>
        <w:pStyle w:val="Style21"/>
        <w:keepNext w:val="false"/>
        <w:keepLines w:val="false"/>
        <w:widowControl w:val="false"/>
        <w:shd w:val="clear" w:color="auto" w:fill="auto"/>
        <w:bidi w:val="0"/>
        <w:spacing w:lineRule="auto" w:line="278" w:before="0" w:after="0"/>
        <w:ind w:hanging="0" w:left="540" w:right="0"/>
        <w:jc w:val="both"/>
        <w:rPr/>
      </w:pPr>
      <w:r>
        <w:rPr>
          <w:color w:val="191D1E"/>
          <w:spacing w:val="0"/>
          <w:w w:val="100"/>
          <w:shd w:fill="auto" w:val="clear"/>
          <w:lang w:val="uk-UA" w:eastAsia="uk-UA" w:bidi="uk-UA"/>
        </w:rPr>
        <w:t xml:space="preserve">важливо </w:t>
      </w:r>
      <w:r>
        <w:rPr>
          <w:color w:val="000000"/>
          <w:spacing w:val="0"/>
          <w:w w:val="100"/>
          <w:shd w:fill="auto" w:val="clear"/>
          <w:lang w:val="uk-UA" w:eastAsia="uk-UA" w:bidi="uk-UA"/>
        </w:rPr>
        <w:t xml:space="preserve">сприймали як «мотористів в одностроях» </w:t>
      </w:r>
      <w:r>
        <w:rPr>
          <w:color w:val="000000"/>
          <w:spacing w:val="0"/>
          <w:w w:val="100"/>
          <w:shd w:fill="auto" w:val="clear"/>
          <w:lang w:val="en-US" w:eastAsia="en-US" w:bidi="en-US"/>
        </w:rPr>
        <w:t xml:space="preserve">, </w:t>
      </w:r>
      <w:r>
        <w:rPr>
          <w:color w:val="000000"/>
          <w:spacing w:val="0"/>
          <w:w w:val="100"/>
          <w:shd w:fill="auto" w:val="clear"/>
          <w:lang w:val="uk-UA" w:eastAsia="uk-UA" w:bidi="uk-UA"/>
        </w:rPr>
        <w:t>щось на зра</w:t>
      </w:r>
      <w:r>
        <w:rPr>
          <w:color w:val="191D1E"/>
          <w:spacing w:val="0"/>
          <w:w w:val="100"/>
          <w:shd w:fill="auto" w:val="clear"/>
          <w:lang w:val="uk-UA" w:eastAsia="uk-UA" w:bidi="uk-UA"/>
        </w:rPr>
        <w:t xml:space="preserve">зок </w:t>
      </w:r>
      <w:r>
        <w:rPr>
          <w:color w:val="000000"/>
          <w:spacing w:val="0"/>
          <w:w w:val="100"/>
          <w:shd w:fill="auto" w:val="clear"/>
          <w:lang w:val="uk-UA" w:eastAsia="uk-UA" w:bidi="uk-UA"/>
        </w:rPr>
        <w:t xml:space="preserve">безіменних чоловіків, які працювали водіями в багатіїв. Ів- </w:t>
      </w:r>
      <w:r>
        <w:rPr>
          <w:color w:val="191D1E"/>
          <w:spacing w:val="0"/>
          <w:w w:val="100"/>
          <w:shd w:fill="auto" w:val="clear"/>
          <w:lang w:val="uk-UA" w:eastAsia="uk-UA" w:bidi="uk-UA"/>
        </w:rPr>
        <w:t xml:space="preserve">лін </w:t>
      </w:r>
      <w:r>
        <w:rPr>
          <w:color w:val="000000"/>
          <w:spacing w:val="0"/>
          <w:w w:val="100"/>
          <w:shd w:fill="auto" w:val="clear"/>
          <w:lang w:val="uk-UA" w:eastAsia="uk-UA" w:bidi="uk-UA"/>
        </w:rPr>
        <w:t xml:space="preserve">Бо, завжди дуже чуйний до класових розмежувань, в одному з романів, події в якому відбуваються під час Другої світової, увів </w:t>
      </w:r>
      <w:r>
        <w:rPr>
          <w:color w:val="191D1E"/>
          <w:spacing w:val="0"/>
          <w:w w:val="100"/>
          <w:shd w:fill="auto" w:val="clear"/>
          <w:lang w:val="uk-UA" w:eastAsia="uk-UA" w:bidi="uk-UA"/>
        </w:rPr>
        <w:t xml:space="preserve">персонажа, </w:t>
      </w:r>
      <w:r>
        <w:rPr>
          <w:color w:val="000000"/>
          <w:spacing w:val="0"/>
          <w:w w:val="100"/>
          <w:shd w:fill="auto" w:val="clear"/>
          <w:lang w:val="uk-UA" w:eastAsia="uk-UA" w:bidi="uk-UA"/>
        </w:rPr>
        <w:t>який нарікає, що офіцеру з Королівських впс дозво</w:t>
      </w:r>
      <w:r>
        <w:rPr>
          <w:color w:val="191D1E"/>
          <w:spacing w:val="0"/>
          <w:w w:val="100"/>
          <w:shd w:fill="auto" w:val="clear"/>
          <w:lang w:val="uk-UA" w:eastAsia="uk-UA" w:bidi="uk-UA"/>
        </w:rPr>
        <w:t xml:space="preserve">лили стати </w:t>
      </w:r>
      <w:r>
        <w:rPr>
          <w:color w:val="000000"/>
          <w:spacing w:val="0"/>
          <w:w w:val="100"/>
          <w:shd w:fill="auto" w:val="clear"/>
          <w:lang w:val="uk-UA" w:eastAsia="uk-UA" w:bidi="uk-UA"/>
        </w:rPr>
        <w:t>членом елітного обіднього клубу. Такої похибки при</w:t>
      </w:r>
      <w:r>
        <w:rPr>
          <w:color w:val="191D1E"/>
          <w:spacing w:val="0"/>
          <w:w w:val="100"/>
          <w:shd w:fill="auto" w:val="clear"/>
          <w:lang w:val="uk-UA" w:eastAsia="uk-UA" w:bidi="uk-UA"/>
        </w:rPr>
        <w:t xml:space="preserve">пустилися тому, </w:t>
      </w:r>
      <w:r>
        <w:rPr>
          <w:color w:val="000000"/>
          <w:spacing w:val="0"/>
          <w:w w:val="100"/>
          <w:shd w:fill="auto" w:val="clear"/>
          <w:lang w:val="uk-UA" w:eastAsia="uk-UA" w:bidi="uk-UA"/>
        </w:rPr>
        <w:t xml:space="preserve">пояснював цей персонаж, що це сталося під час </w:t>
      </w:r>
      <w:r>
        <w:rPr>
          <w:color w:val="191D1E"/>
          <w:spacing w:val="0"/>
          <w:w w:val="100"/>
          <w:shd w:fill="auto" w:val="clear"/>
          <w:lang w:val="uk-UA" w:eastAsia="uk-UA" w:bidi="uk-UA"/>
        </w:rPr>
        <w:t xml:space="preserve">Битви за Британію, </w:t>
      </w:r>
      <w:r>
        <w:rPr>
          <w:color w:val="000000"/>
          <w:spacing w:val="0"/>
          <w:w w:val="100"/>
          <w:shd w:fill="auto" w:val="clear"/>
          <w:lang w:val="uk-UA" w:eastAsia="uk-UA" w:bidi="uk-UA"/>
        </w:rPr>
        <w:t xml:space="preserve">«коли авіація на якусь мить стала майже </w:t>
      </w:r>
      <w:r>
        <w:rPr>
          <w:color w:val="191D1E"/>
          <w:spacing w:val="0"/>
          <w:w w:val="100"/>
          <w:shd w:fill="auto" w:val="clear"/>
          <w:lang w:val="uk-UA" w:eastAsia="uk-UA" w:bidi="uk-UA"/>
        </w:rPr>
        <w:t>шанованою</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Любий мій, </w:t>
      </w:r>
      <w:r>
        <w:rPr>
          <w:color w:val="000000"/>
          <w:spacing w:val="0"/>
          <w:w w:val="100"/>
          <w:shd w:fill="auto" w:val="clear"/>
          <w:lang w:val="uk-UA" w:eastAsia="uk-UA" w:bidi="uk-UA"/>
        </w:rPr>
        <w:t>це просто якесь жахіття для всіх»</w:t>
      </w:r>
      <w:r>
        <w:rPr>
          <w:color w:val="000000"/>
          <w:spacing w:val="0"/>
          <w:w w:val="100"/>
          <w:shd w:fill="auto" w:val="clear"/>
          <w:vertAlign w:val="superscript"/>
          <w:lang w:val="uk-UA" w:eastAsia="uk-UA" w:bidi="uk-UA"/>
        </w:rPr>
        <w:t>575</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Певні аспекти класової </w:t>
      </w:r>
      <w:r>
        <w:rPr>
          <w:color w:val="000000"/>
          <w:spacing w:val="0"/>
          <w:w w:val="100"/>
          <w:shd w:fill="auto" w:val="clear"/>
          <w:lang w:val="uk-UA" w:eastAsia="uk-UA" w:bidi="uk-UA"/>
        </w:rPr>
        <w:t xml:space="preserve">системи, проте, зберігалися і в </w:t>
      </w:r>
      <w:r>
        <w:rPr>
          <w:color w:val="191D1E"/>
          <w:spacing w:val="0"/>
          <w:w w:val="100"/>
          <w:shd w:fill="auto" w:val="clear"/>
          <w:lang w:val="uk-UA" w:eastAsia="uk-UA" w:bidi="uk-UA"/>
        </w:rPr>
        <w:t xml:space="preserve">Королівських впс. Як пригадує один </w:t>
      </w:r>
      <w:r>
        <w:rPr>
          <w:color w:val="000000"/>
          <w:spacing w:val="0"/>
          <w:w w:val="100"/>
          <w:shd w:fill="auto" w:val="clear"/>
          <w:lang w:val="uk-UA" w:eastAsia="uk-UA" w:bidi="uk-UA"/>
        </w:rPr>
        <w:t xml:space="preserve">із пілотів, Г’ю Дандес, у </w:t>
      </w:r>
      <w:r>
        <w:rPr>
          <w:color w:val="191D1E"/>
          <w:spacing w:val="0"/>
          <w:w w:val="100"/>
          <w:shd w:fill="auto" w:val="clear"/>
          <w:lang w:val="uk-UA" w:eastAsia="uk-UA" w:bidi="uk-UA"/>
        </w:rPr>
        <w:t xml:space="preserve">деяких «допоміжних» підрозділах, що </w:t>
      </w:r>
      <w:r>
        <w:rPr>
          <w:color w:val="000000"/>
          <w:spacing w:val="0"/>
          <w:w w:val="100"/>
          <w:shd w:fill="auto" w:val="clear"/>
          <w:lang w:val="uk-UA" w:eastAsia="uk-UA" w:bidi="uk-UA"/>
        </w:rPr>
        <w:t xml:space="preserve">були сформовані </w:t>
      </w:r>
      <w:r>
        <w:rPr>
          <w:color w:val="191D1E"/>
          <w:spacing w:val="0"/>
          <w:w w:val="100"/>
          <w:shd w:fill="auto" w:val="clear"/>
          <w:lang w:val="uk-UA" w:eastAsia="uk-UA" w:bidi="uk-UA"/>
        </w:rPr>
        <w:t xml:space="preserve">з багатих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титулованих лондонців, задля розваги </w:t>
      </w:r>
      <w:r>
        <w:rPr>
          <w:color w:val="000000"/>
          <w:spacing w:val="0"/>
          <w:w w:val="100"/>
          <w:shd w:fill="auto" w:val="clear"/>
          <w:lang w:val="uk-UA" w:eastAsia="uk-UA" w:bidi="uk-UA"/>
        </w:rPr>
        <w:t xml:space="preserve">звичайних льотчиків </w:t>
      </w:r>
      <w:r>
        <w:rPr>
          <w:color w:val="191D1E"/>
          <w:spacing w:val="0"/>
          <w:w w:val="100"/>
          <w:shd w:fill="auto" w:val="clear"/>
          <w:lang w:val="uk-UA" w:eastAsia="uk-UA" w:bidi="uk-UA"/>
        </w:rPr>
        <w:t>впс називали «ко</w:t>
        <w:softHyphen/>
        <w:t>льоровими військами»</w:t>
      </w:r>
      <w:r>
        <w:rPr>
          <w:color w:val="191D1E"/>
          <w:spacing w:val="0"/>
          <w:w w:val="100"/>
          <w:shd w:fill="auto" w:val="clear"/>
          <w:vertAlign w:val="superscript"/>
          <w:lang w:val="uk-UA" w:eastAsia="uk-UA" w:bidi="uk-UA"/>
        </w:rPr>
        <w:t>576</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Класові </w:t>
      </w:r>
      <w:r>
        <w:rPr>
          <w:color w:val="191D1E"/>
          <w:spacing w:val="0"/>
          <w:w w:val="100"/>
          <w:shd w:fill="auto" w:val="clear"/>
          <w:lang w:val="uk-UA" w:eastAsia="uk-UA" w:bidi="uk-UA"/>
        </w:rPr>
        <w:t xml:space="preserve">відмінності були присутні навіть у кабінах пілотів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офіцери користувалися вельми корисним привілеєм літати на одній </w:t>
      </w:r>
      <w:r>
        <w:rPr>
          <w:color w:val="000000"/>
          <w:spacing w:val="0"/>
          <w:w w:val="100"/>
          <w:shd w:fill="auto" w:val="clear"/>
          <w:lang w:val="uk-UA" w:eastAsia="uk-UA" w:bidi="uk-UA"/>
        </w:rPr>
        <w:t xml:space="preserve">і тій </w:t>
      </w:r>
      <w:r>
        <w:rPr>
          <w:color w:val="191D1E"/>
          <w:spacing w:val="0"/>
          <w:w w:val="100"/>
          <w:shd w:fill="auto" w:val="clear"/>
          <w:lang w:val="uk-UA" w:eastAsia="uk-UA" w:bidi="uk-UA"/>
        </w:rPr>
        <w:t>самій машині щодня, у той час як пілоти-сержанти мали використовувати ту, яка була вільна потрібної миті</w:t>
      </w:r>
      <w:r>
        <w:rPr>
          <w:color w:val="191D1E"/>
          <w:spacing w:val="0"/>
          <w:w w:val="100"/>
          <w:shd w:fill="auto" w:val="clear"/>
          <w:vertAlign w:val="superscript"/>
          <w:lang w:val="uk-UA" w:eastAsia="uk-UA" w:bidi="uk-UA"/>
        </w:rPr>
        <w:t>577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20" w:left="540" w:right="0"/>
        <w:jc w:val="both"/>
        <w:rPr/>
      </w:pPr>
      <w:r>
        <w:rPr>
          <w:color w:val="191D1E"/>
          <w:spacing w:val="0"/>
          <w:w w:val="100"/>
          <w:shd w:fill="auto" w:val="clear"/>
          <w:lang w:val="uk-UA" w:eastAsia="uk-UA" w:bidi="uk-UA"/>
        </w:rPr>
        <w:t>А втім, Орвелл був вражений, які наслідки для класової системи мала чільна роль впс у запобіганні вторгненню нацистів. «Через, зокрема, потребу мати потужну авіацію класова система зазнала суттєвого удару»</w:t>
      </w:r>
      <w:r>
        <w:rPr>
          <w:color w:val="191D1E"/>
          <w:spacing w:val="0"/>
          <w:w w:val="100"/>
          <w:shd w:fill="auto" w:val="clear"/>
          <w:vertAlign w:val="superscript"/>
          <w:lang w:val="uk-UA" w:eastAsia="uk-UA" w:bidi="uk-UA"/>
        </w:rPr>
        <w:t>578</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писав він. Одразу після завершення Битви за Британію він записав у завершальній частині есею «Лев</w:t>
      </w:r>
    </w:p>
    <w:p>
      <w:pPr>
        <w:pStyle w:val="Style21"/>
        <w:keepNext w:val="false"/>
        <w:keepLines w:val="false"/>
        <w:widowControl w:val="false"/>
        <w:shd w:val="clear" w:color="auto" w:fill="auto"/>
        <w:bidi w:val="0"/>
        <w:spacing w:before="0" w:after="0"/>
        <w:ind w:hanging="0" w:left="540" w:right="0"/>
        <w:jc w:val="both"/>
        <w:rPr/>
      </w:pPr>
      <w:r>
        <w:rPr>
          <w:color w:val="191D1E"/>
          <w:spacing w:val="0"/>
          <w:w w:val="100"/>
          <w:shd w:fill="auto" w:val="clear"/>
          <w:lang w:val="uk-UA" w:eastAsia="uk-UA" w:bidi="uk-UA"/>
        </w:rPr>
        <w:t xml:space="preserve">і Єдиноріг», що «Спадкоємці Нельсона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Кромвеля не сидять у Палаті лордів. Вони в полях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на вулицях, на фабриках і в збройних силах, у дешевому барі й у садку за приміським котеджем, і їх аж</w:t>
      </w:r>
    </w:p>
    <w:p>
      <w:pPr>
        <w:pStyle w:val="61"/>
        <w:keepNext w:val="false"/>
        <w:keepLines w:val="false"/>
        <w:widowControl w:val="false"/>
        <w:shd w:val="clear" w:color="auto" w:fill="auto"/>
        <w:tabs>
          <w:tab w:val="clear" w:pos="720"/>
          <w:tab w:val="left" w:pos="2117" w:leader="none"/>
          <w:tab w:val="left" w:pos="3744" w:leader="none"/>
          <w:tab w:val="left" w:pos="4094" w:leader="none"/>
        </w:tabs>
        <w:bidi w:val="0"/>
        <w:spacing w:lineRule="auto" w:line="240" w:before="0" w:after="0"/>
        <w:ind w:hanging="0" w:left="0" w:right="0"/>
        <w:jc w:val="center"/>
        <w:rPr/>
      </w:pPr>
      <w:r>
        <w:rPr>
          <w:spacing w:val="0"/>
          <w:w w:val="100"/>
          <w:shd w:fill="auto" w:val="clear"/>
        </w:rPr>
        <w:t>•</w:t>
      </w:r>
      <w:r>
        <w:rPr>
          <w:spacing w:val="0"/>
          <w:w w:val="100"/>
          <w:shd w:fill="auto" w:val="clear"/>
        </w:rPr>
        <w:tab/>
      </w:r>
      <w:r>
        <w:rPr>
          <w:color w:val="000000"/>
          <w:spacing w:val="0"/>
          <w:w w:val="100"/>
          <w:shd w:fill="auto" w:val="clear"/>
        </w:rPr>
        <w:t>■</w:t>
        <w:tab/>
        <w:t>•</w:t>
        <w:tab/>
      </w:r>
      <w:r>
        <w:rPr>
          <w:spacing w:val="0"/>
          <w:w w:val="100"/>
          <w:shd w:fill="auto" w:val="clear"/>
        </w:rPr>
        <w:t>579</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дотепер тримає підкореним покоління привидів»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40" w:left="540" w:right="0"/>
        <w:jc w:val="both"/>
        <w:rPr/>
      </w:pPr>
      <w:r>
        <w:rPr>
          <w:color w:val="191D1E"/>
          <w:spacing w:val="0"/>
          <w:w w:val="100"/>
          <w:shd w:fill="auto" w:val="clear"/>
          <w:lang w:val="uk-UA" w:eastAsia="uk-UA" w:bidi="uk-UA"/>
        </w:rPr>
        <w:t xml:space="preserve">Дивлячись на це питання під іншим кутом, Черчилль стривожено зауважив підлеглим,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аристократія відіграла незначну роль у Битві за Британію. Він сказав, що Ітон, Герроу й Вінчестер, де навчалися нащадки національної еліти, «зазнали майже цілковитої невдачі»</w:t>
      </w:r>
      <w:r>
        <w:rPr>
          <w:color w:val="191D1E"/>
          <w:spacing w:val="0"/>
          <w:w w:val="100"/>
          <w:shd w:fill="auto" w:val="clear"/>
          <w:vertAlign w:val="superscript"/>
          <w:lang w:val="uk-UA" w:eastAsia="uk-UA" w:bidi="uk-UA"/>
        </w:rPr>
        <w:t>580</w:t>
      </w:r>
      <w:r>
        <w:rPr>
          <w:color w:val="191D1E"/>
          <w:spacing w:val="0"/>
          <w:w w:val="100"/>
          <w:shd w:fill="auto" w:val="clear"/>
          <w:lang w:val="uk-UA" w:eastAsia="uk-UA" w:bidi="uk-UA"/>
        </w:rPr>
        <w:t xml:space="preserve"> у забезпеченні Королівських впс пілотами. З трьох тисяч пілотів, які брали участь у Битві за Британію, лише біля двох сотень були випускниками Ітона, Герроу й інших елітних шкіл</w:t>
      </w:r>
      <w:r>
        <w:rPr>
          <w:color w:val="191D1E"/>
          <w:spacing w:val="0"/>
          <w:w w:val="100"/>
          <w:shd w:fill="auto" w:val="clear"/>
          <w:vertAlign w:val="superscript"/>
          <w:lang w:val="uk-UA" w:eastAsia="uk-UA" w:bidi="uk-UA"/>
        </w:rPr>
        <w:t>581</w:t>
      </w:r>
      <w:r>
        <w:rPr>
          <w:color w:val="191D1E"/>
          <w:spacing w:val="0"/>
          <w:w w:val="100"/>
          <w:shd w:fill="auto" w:val="clear"/>
          <w:lang w:val="uk-UA" w:eastAsia="uk-UA" w:bidi="uk-UA"/>
        </w:rPr>
        <w:t>. Це було мізерне число порівняно з Першою світовою війною</w:t>
      </w:r>
      <w:r>
        <w:rPr>
          <w:color w:val="191D1E"/>
          <w:spacing w:val="0"/>
          <w:w w:val="100"/>
          <w:shd w:fill="auto" w:val="clear"/>
          <w:vertAlign w:val="superscript"/>
          <w:lang w:val="uk-UA" w:eastAsia="uk-UA" w:bidi="uk-UA"/>
        </w:rPr>
        <w:t>582</w:t>
      </w:r>
      <w:r>
        <w:rPr>
          <w:color w:val="191D1E"/>
          <w:spacing w:val="0"/>
          <w:w w:val="100"/>
          <w:shd w:fill="auto" w:val="clear"/>
          <w:lang w:val="uk-UA" w:eastAsia="uk-UA" w:bidi="uk-UA"/>
        </w:rPr>
        <w:t xml:space="preserve">, коли із самого Ітона на фронт вирушило </w:t>
      </w:r>
      <w:r>
        <w:rPr>
          <w:color w:val="191D1E"/>
          <w:spacing w:val="0"/>
          <w:w w:val="100"/>
          <w:shd w:fill="auto" w:val="clear"/>
          <w:lang w:val="en-US" w:eastAsia="en-US" w:bidi="en-US"/>
        </w:rPr>
        <w:t xml:space="preserve">5768 </w:t>
      </w:r>
      <w:r>
        <w:rPr>
          <w:color w:val="191D1E"/>
          <w:spacing w:val="0"/>
          <w:w w:val="100"/>
          <w:shd w:fill="auto" w:val="clear"/>
          <w:lang w:val="uk-UA" w:eastAsia="uk-UA" w:bidi="uk-UA"/>
        </w:rPr>
        <w:t xml:space="preserve">військових, </w:t>
      </w:r>
      <w:r>
        <w:rPr>
          <w:color w:val="191D1E"/>
          <w:spacing w:val="0"/>
          <w:w w:val="100"/>
          <w:shd w:fill="auto" w:val="clear"/>
          <w:lang w:val="en-US" w:eastAsia="en-US" w:bidi="en-US"/>
        </w:rPr>
        <w:t xml:space="preserve">1160 </w:t>
      </w:r>
      <w:r>
        <w:rPr>
          <w:color w:val="191D1E"/>
          <w:spacing w:val="0"/>
          <w:w w:val="100"/>
          <w:shd w:fill="auto" w:val="clear"/>
          <w:lang w:val="uk-UA" w:eastAsia="uk-UA" w:bidi="uk-UA"/>
        </w:rPr>
        <w:t xml:space="preserve">з яких були вбиті, а </w:t>
      </w:r>
      <w:r>
        <w:rPr>
          <w:color w:val="191D1E"/>
          <w:spacing w:val="0"/>
          <w:w w:val="100"/>
          <w:shd w:fill="auto" w:val="clear"/>
          <w:lang w:val="en-US" w:eastAsia="en-US" w:bidi="en-US"/>
        </w:rPr>
        <w:t xml:space="preserve">1467 </w:t>
      </w:r>
      <w:r>
        <w:rPr>
          <w:color w:val="191D1E"/>
          <w:spacing w:val="0"/>
          <w:w w:val="100"/>
          <w:shd w:fill="auto" w:val="clear"/>
          <w:lang w:val="uk-UA" w:eastAsia="uk-UA" w:bidi="uk-UA"/>
        </w:rPr>
        <w:t>поранені. Черчилль писав: «Вони поступилися нижчому середньому класу»</w:t>
      </w:r>
      <w:r>
        <w:rPr>
          <w:color w:val="191D1E"/>
          <w:spacing w:val="0"/>
          <w:w w:val="100"/>
          <w:shd w:fill="auto" w:val="clear"/>
          <w:vertAlign w:val="superscript"/>
          <w:lang w:val="uk-UA" w:eastAsia="uk-UA" w:bidi="uk-UA"/>
        </w:rPr>
        <w:t>585</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себто нащадкам працьовитих учителів, банківських клерків, крамарів- прихильників методистської церкви й дрібного чиновництва.</w:t>
      </w:r>
    </w:p>
    <w:p>
      <w:pPr>
        <w:pStyle w:val="Style21"/>
        <w:keepNext w:val="false"/>
        <w:keepLines w:val="false"/>
        <w:widowControl w:val="false"/>
        <w:shd w:val="clear" w:color="auto" w:fill="auto"/>
        <w:bidi w:val="0"/>
        <w:spacing w:before="0" w:after="0"/>
        <w:ind w:firstLine="440" w:left="540" w:right="0"/>
        <w:jc w:val="both"/>
        <w:rPr/>
      </w:pPr>
      <w:r>
        <w:rPr>
          <w:color w:val="191D1E"/>
          <w:spacing w:val="0"/>
          <w:w w:val="100"/>
          <w:shd w:fill="auto" w:val="clear"/>
          <w:lang w:val="uk-UA" w:eastAsia="uk-UA" w:bidi="uk-UA"/>
        </w:rPr>
        <w:t>Розмірковуючи про цих «дивовижних синів» нижчого середнього класу, Черчилль висновував: «Вони врятували цю країну, отже, мають право керувати нею»</w:t>
      </w:r>
      <w:r>
        <w:rPr>
          <w:color w:val="191D1E"/>
          <w:spacing w:val="0"/>
          <w:w w:val="100"/>
          <w:shd w:fill="auto" w:val="clear"/>
          <w:vertAlign w:val="superscript"/>
          <w:lang w:val="uk-UA" w:eastAsia="uk-UA" w:bidi="uk-UA"/>
        </w:rPr>
        <w:t>581</w:t>
      </w:r>
      <w:r>
        <w:rPr>
          <w:color w:val="191D1E"/>
          <w:spacing w:val="0"/>
          <w:w w:val="100"/>
          <w:shd w:fill="auto" w:val="clear"/>
          <w:lang w:val="uk-UA" w:eastAsia="uk-UA" w:bidi="uk-UA"/>
        </w:rPr>
        <w:t>. У цьому сенсі Маргарет Тетчер, донька бакалійника з маленького містечка, яка полишила навчання в школі у тринадцять років, по праву виступає Черчиллевою спадкоємицею. Перспективна молода політикиня, вона носила на лацкані срібний значок із Черчиллевим профілем</w:t>
      </w:r>
      <w:r>
        <w:rPr>
          <w:color w:val="191D1E"/>
          <w:spacing w:val="0"/>
          <w:w w:val="100"/>
          <w:shd w:fill="auto" w:val="clear"/>
          <w:vertAlign w:val="superscript"/>
          <w:lang w:val="uk-UA" w:eastAsia="uk-UA" w:bidi="uk-UA"/>
        </w:rPr>
        <w:t>585</w:t>
      </w:r>
      <w:r>
        <w:rPr>
          <w:color w:val="191D1E"/>
          <w:spacing w:val="0"/>
          <w:w w:val="100"/>
          <w:shd w:fill="auto" w:val="clear"/>
          <w:lang w:val="uk-UA" w:eastAsia="uk-UA" w:bidi="uk-UA"/>
        </w:rPr>
        <w:t xml:space="preserve">. Уперше обрана до парламенту в </w:t>
      </w:r>
      <w:r>
        <w:rPr>
          <w:color w:val="191D1E"/>
          <w:spacing w:val="0"/>
          <w:w w:val="100"/>
          <w:shd w:fill="auto" w:val="clear"/>
          <w:lang w:val="en-US" w:eastAsia="en-US" w:bidi="en-US"/>
        </w:rPr>
        <w:t xml:space="preserve">1959 </w:t>
      </w:r>
      <w:r>
        <w:rPr>
          <w:color w:val="191D1E"/>
          <w:spacing w:val="0"/>
          <w:w w:val="100"/>
          <w:shd w:fill="auto" w:val="clear"/>
          <w:lang w:val="uk-UA" w:eastAsia="uk-UA" w:bidi="uk-UA"/>
        </w:rPr>
        <w:t xml:space="preserve">році, вона впродовж п’яти років перетиналася там з літнім Черчиллем, який подав у відставку в </w:t>
      </w:r>
      <w:r>
        <w:rPr>
          <w:color w:val="191D1E"/>
          <w:spacing w:val="0"/>
          <w:w w:val="100"/>
          <w:shd w:fill="auto" w:val="clear"/>
          <w:lang w:val="en-US" w:eastAsia="en-US" w:bidi="en-US"/>
        </w:rPr>
        <w:t xml:space="preserve">1964 </w:t>
      </w:r>
      <w:r>
        <w:rPr>
          <w:color w:val="191D1E"/>
          <w:spacing w:val="0"/>
          <w:w w:val="100"/>
          <w:shd w:fill="auto" w:val="clear"/>
          <w:lang w:val="uk-UA" w:eastAsia="uk-UA" w:bidi="uk-UA"/>
        </w:rPr>
        <w:t xml:space="preserve">році. Тетчер стала прем’єр-міністеркою в </w:t>
      </w:r>
      <w:r>
        <w:rPr>
          <w:color w:val="191D1E"/>
          <w:spacing w:val="0"/>
          <w:w w:val="100"/>
          <w:shd w:fill="auto" w:val="clear"/>
          <w:lang w:val="en-US" w:eastAsia="en-US" w:bidi="en-US"/>
        </w:rPr>
        <w:t xml:space="preserve">1979 </w:t>
      </w:r>
      <w:r>
        <w:rPr>
          <w:color w:val="191D1E"/>
          <w:spacing w:val="0"/>
          <w:w w:val="100"/>
          <w:shd w:fill="auto" w:val="clear"/>
          <w:lang w:val="uk-UA" w:eastAsia="uk-UA" w:bidi="uk-UA"/>
        </w:rPr>
        <w:t xml:space="preserve">році, за </w:t>
      </w:r>
      <w:r>
        <w:rPr>
          <w:color w:val="191D1E"/>
          <w:spacing w:val="0"/>
          <w:w w:val="100"/>
          <w:shd w:fill="auto" w:val="clear"/>
          <w:lang w:val="en-US" w:eastAsia="en-US" w:bidi="en-US"/>
        </w:rPr>
        <w:t xml:space="preserve">39 </w:t>
      </w:r>
      <w:r>
        <w:rPr>
          <w:color w:val="191D1E"/>
          <w:spacing w:val="0"/>
          <w:w w:val="100"/>
          <w:shd w:fill="auto" w:val="clear"/>
          <w:lang w:val="uk-UA" w:eastAsia="uk-UA" w:bidi="uk-UA"/>
        </w:rPr>
        <w:t>років після Битви за Британію.</w:t>
      </w:r>
    </w:p>
    <w:p>
      <w:pPr>
        <w:pStyle w:val="Style21"/>
        <w:keepNext w:val="false"/>
        <w:keepLines w:val="false"/>
        <w:widowControl w:val="false"/>
        <w:shd w:val="clear" w:color="auto" w:fill="auto"/>
        <w:bidi w:val="0"/>
        <w:spacing w:before="0" w:after="0"/>
        <w:ind w:firstLine="440" w:left="540" w:right="0"/>
        <w:jc w:val="both"/>
        <w:rPr/>
      </w:pPr>
      <w:r>
        <w:rPr>
          <w:color w:val="191D1E"/>
          <w:spacing w:val="0"/>
          <w:w w:val="100"/>
          <w:shd w:fill="auto" w:val="clear"/>
          <w:lang w:val="uk-UA" w:eastAsia="uk-UA" w:bidi="uk-UA"/>
        </w:rPr>
        <w:t xml:space="preserve">Тетчер добре пам’ятала Черчилля. Під її проводом його бункер часів Другої світової був відреставрований та вперше відкритий для відвідин. Також вона поділяла погляди Черчилля на історію хх століття. Під час відвідин Чехословаччини в ролі голови кабінету міністрів, вона окремо вибачилася за дії Невілла Чемберлена. «Ми підвели вас у 1938-му, коли руйнівна політика умиротворення дозволила Гітлерові знищити вашу незалежність,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звернулася вона до Федеральних зборів у Празі. </w:t>
      </w:r>
      <w:r>
        <w:rPr>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швидко розірвав Мюнхенську угоду, але ми й досі пригадуємо її із соромом»</w:t>
      </w:r>
      <w:r>
        <w:rPr>
          <w:color w:val="191D1E"/>
          <w:spacing w:val="0"/>
          <w:w w:val="100"/>
          <w:shd w:fill="auto" w:val="clear"/>
          <w:vertAlign w:val="superscript"/>
          <w:lang w:val="uk-UA" w:eastAsia="uk-UA" w:bidi="uk-UA"/>
        </w:rPr>
        <w:t>586</w:t>
      </w:r>
      <w:r>
        <w:rPr>
          <w:color w:val="191D1E"/>
          <w:spacing w:val="0"/>
          <w:w w:val="100"/>
          <w:shd w:fill="auto" w:val="clear"/>
          <w:lang w:val="uk-UA" w:eastAsia="uk-UA" w:bidi="uk-UA"/>
        </w:rPr>
        <w:t>.</w:t>
      </w:r>
    </w:p>
    <w:p>
      <w:pPr>
        <w:sectPr>
          <w:headerReference w:type="even" r:id="rId378"/>
          <w:headerReference w:type="default" r:id="rId379"/>
          <w:headerReference w:type="first" r:id="rId380"/>
          <w:footerReference w:type="even" r:id="rId381"/>
          <w:footerReference w:type="default" r:id="rId382"/>
          <w:footerReference w:type="first" r:id="rId383"/>
          <w:footnotePr>
            <w:numFmt w:val="upperRoman"/>
            <w:numStart w:val="6"/>
          </w:footnotePr>
          <w:type w:val="nextPage"/>
          <w:pgSz w:w="12200" w:h="17626"/>
          <w:pgMar w:left="1226" w:right="1528" w:gutter="0" w:header="0" w:top="1674" w:footer="3" w:bottom="391"/>
          <w:pgNumType w:start="134" w:fmt="decimal"/>
          <w:formProt w:val="false"/>
          <w:textDirection w:val="lrTb"/>
          <w:docGrid w:type="default" w:linePitch="360" w:charSpace="0"/>
        </w:sectPr>
      </w:pPr>
    </w:p>
    <w:p>
      <w:pPr>
        <w:pStyle w:val="Style21"/>
        <w:keepNext w:val="false"/>
        <w:keepLines w:val="false"/>
        <w:widowControl w:val="false"/>
        <w:shd w:val="clear" w:color="auto" w:fill="auto"/>
        <w:bidi w:val="0"/>
        <w:spacing w:lineRule="auto" w:line="278" w:before="0" w:after="0"/>
        <w:ind w:firstLine="460" w:left="0" w:right="0"/>
        <w:jc w:val="both"/>
        <w:rPr/>
      </w:pPr>
      <w:r>
        <w:rPr>
          <w:color w:val="191D1E"/>
          <w:spacing w:val="0"/>
          <w:w w:val="100"/>
          <w:shd w:fill="auto" w:val="clear"/>
          <w:lang w:val="uk-UA" w:eastAsia="uk-UA" w:bidi="uk-UA"/>
        </w:rPr>
        <w:t xml:space="preserve">Черчилль, </w:t>
      </w:r>
      <w:r>
        <w:rPr>
          <w:color w:val="000000"/>
          <w:spacing w:val="0"/>
          <w:w w:val="100"/>
          <w:shd w:fill="auto" w:val="clear"/>
          <w:lang w:val="uk-UA" w:eastAsia="uk-UA" w:bidi="uk-UA"/>
        </w:rPr>
        <w:t xml:space="preserve">чутливий до </w:t>
      </w:r>
      <w:r>
        <w:rPr>
          <w:color w:val="191D1E"/>
          <w:spacing w:val="0"/>
          <w:w w:val="100"/>
          <w:shd w:fill="auto" w:val="clear"/>
          <w:lang w:val="uk-UA" w:eastAsia="uk-UA" w:bidi="uk-UA"/>
        </w:rPr>
        <w:t xml:space="preserve">класових </w:t>
      </w:r>
      <w:r>
        <w:rPr>
          <w:color w:val="000000"/>
          <w:spacing w:val="0"/>
          <w:w w:val="100"/>
          <w:shd w:fill="auto" w:val="clear"/>
          <w:lang w:val="uk-UA" w:eastAsia="uk-UA" w:bidi="uk-UA"/>
        </w:rPr>
        <w:t xml:space="preserve">стосунків у </w:t>
      </w:r>
      <w:r>
        <w:rPr>
          <w:color w:val="191D1E"/>
          <w:spacing w:val="0"/>
          <w:w w:val="100"/>
          <w:shd w:fill="auto" w:val="clear"/>
          <w:lang w:val="uk-UA" w:eastAsia="uk-UA" w:bidi="uk-UA"/>
        </w:rPr>
        <w:t xml:space="preserve">веденні </w:t>
      </w:r>
      <w:r>
        <w:rPr>
          <w:color w:val="000000"/>
          <w:spacing w:val="0"/>
          <w:w w:val="100"/>
          <w:shd w:fill="auto" w:val="clear"/>
          <w:lang w:val="uk-UA" w:eastAsia="uk-UA" w:bidi="uk-UA"/>
        </w:rPr>
        <w:t xml:space="preserve">війни, </w:t>
      </w:r>
      <w:r>
        <w:rPr>
          <w:color w:val="191D1E"/>
          <w:spacing w:val="0"/>
          <w:w w:val="100"/>
          <w:shd w:fill="auto" w:val="clear"/>
          <w:lang w:val="uk-UA" w:eastAsia="uk-UA" w:bidi="uk-UA"/>
        </w:rPr>
        <w:t xml:space="preserve">напучував </w:t>
      </w:r>
      <w:r>
        <w:rPr>
          <w:color w:val="000000"/>
          <w:spacing w:val="0"/>
          <w:w w:val="100"/>
          <w:shd w:fill="auto" w:val="clear"/>
          <w:lang w:val="uk-UA" w:eastAsia="uk-UA" w:bidi="uk-UA"/>
        </w:rPr>
        <w:t xml:space="preserve">своїх </w:t>
      </w:r>
      <w:r>
        <w:rPr>
          <w:color w:val="191D1E"/>
          <w:spacing w:val="0"/>
          <w:w w:val="100"/>
          <w:shd w:fill="auto" w:val="clear"/>
          <w:lang w:val="uk-UA" w:eastAsia="uk-UA" w:bidi="uk-UA"/>
        </w:rPr>
        <w:t xml:space="preserve">генералів </w:t>
      </w:r>
      <w:r>
        <w:rPr>
          <w:color w:val="000000"/>
          <w:spacing w:val="0"/>
          <w:w w:val="100"/>
          <w:shd w:fill="auto" w:val="clear"/>
          <w:lang w:val="uk-UA" w:eastAsia="uk-UA" w:bidi="uk-UA"/>
        </w:rPr>
        <w:t xml:space="preserve">та адміралів обачно </w:t>
      </w:r>
      <w:r>
        <w:rPr>
          <w:color w:val="191D1E"/>
          <w:spacing w:val="0"/>
          <w:w w:val="100"/>
          <w:shd w:fill="auto" w:val="clear"/>
          <w:lang w:val="uk-UA" w:eastAsia="uk-UA" w:bidi="uk-UA"/>
        </w:rPr>
        <w:t xml:space="preserve">ставитися до того, як </w:t>
      </w:r>
      <w:r>
        <w:rPr>
          <w:color w:val="000000"/>
          <w:spacing w:val="0"/>
          <w:w w:val="100"/>
          <w:shd w:fill="auto" w:val="clear"/>
          <w:lang w:val="uk-UA" w:eastAsia="uk-UA" w:bidi="uk-UA"/>
        </w:rPr>
        <w:t xml:space="preserve">вони керують збройними </w:t>
      </w:r>
      <w:r>
        <w:rPr>
          <w:color w:val="191D1E"/>
          <w:spacing w:val="0"/>
          <w:w w:val="100"/>
          <w:shd w:fill="auto" w:val="clear"/>
          <w:lang w:val="uk-UA" w:eastAsia="uk-UA" w:bidi="uk-UA"/>
        </w:rPr>
        <w:t xml:space="preserve">силами. Він </w:t>
      </w:r>
      <w:r>
        <w:rPr>
          <w:color w:val="000000"/>
          <w:spacing w:val="0"/>
          <w:w w:val="100"/>
          <w:shd w:fill="auto" w:val="clear"/>
          <w:lang w:val="uk-UA" w:eastAsia="uk-UA" w:bidi="uk-UA"/>
        </w:rPr>
        <w:t xml:space="preserve">одразу ж </w:t>
      </w:r>
      <w:r>
        <w:rPr>
          <w:color w:val="191D1E"/>
          <w:spacing w:val="0"/>
          <w:w w:val="100"/>
          <w:shd w:fill="auto" w:val="clear"/>
          <w:lang w:val="uk-UA" w:eastAsia="uk-UA" w:bidi="uk-UA"/>
        </w:rPr>
        <w:t xml:space="preserve">закликав командування флоту </w:t>
      </w:r>
      <w:r>
        <w:rPr>
          <w:color w:val="000000"/>
          <w:spacing w:val="0"/>
          <w:w w:val="100"/>
          <w:shd w:fill="auto" w:val="clear"/>
          <w:lang w:val="uk-UA" w:eastAsia="uk-UA" w:bidi="uk-UA"/>
        </w:rPr>
        <w:t xml:space="preserve">«дуже пильно стежити, щоб класові </w:t>
      </w:r>
      <w:r>
        <w:rPr>
          <w:color w:val="191D1E"/>
          <w:spacing w:val="0"/>
          <w:w w:val="100"/>
          <w:shd w:fill="auto" w:val="clear"/>
          <w:lang w:val="uk-UA" w:eastAsia="uk-UA" w:bidi="uk-UA"/>
        </w:rPr>
        <w:t xml:space="preserve">забобони не впливали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прийняття </w:t>
      </w:r>
      <w:r>
        <w:rPr>
          <w:color w:val="000000"/>
          <w:spacing w:val="0"/>
          <w:w w:val="100"/>
          <w:shd w:fill="auto" w:val="clear"/>
          <w:lang w:val="uk-UA" w:eastAsia="uk-UA" w:bidi="uk-UA"/>
        </w:rPr>
        <w:t>рішень»</w:t>
      </w:r>
      <w:r>
        <w:rPr>
          <w:color w:val="000000"/>
          <w:spacing w:val="0"/>
          <w:w w:val="100"/>
          <w:shd w:fill="auto" w:val="clear"/>
          <w:vertAlign w:val="superscript"/>
          <w:lang w:val="uk-UA" w:eastAsia="uk-UA" w:bidi="uk-UA"/>
        </w:rPr>
        <w:t>587</w:t>
      </w:r>
      <w:r>
        <w:rPr>
          <w:color w:val="000000"/>
          <w:spacing w:val="0"/>
          <w:w w:val="100"/>
          <w:shd w:fill="auto" w:val="clear"/>
          <w:lang w:val="uk-UA" w:eastAsia="uk-UA" w:bidi="uk-UA"/>
        </w:rPr>
        <w:t xml:space="preserve"> щодо </w:t>
      </w:r>
      <w:r>
        <w:rPr>
          <w:color w:val="191D1E"/>
          <w:spacing w:val="0"/>
          <w:w w:val="100"/>
          <w:shd w:fill="auto" w:val="clear"/>
          <w:lang w:val="uk-UA" w:eastAsia="uk-UA" w:bidi="uk-UA"/>
        </w:rPr>
        <w:t xml:space="preserve">відбору </w:t>
      </w:r>
      <w:r>
        <w:rPr>
          <w:color w:val="000000"/>
          <w:spacing w:val="0"/>
          <w:w w:val="100"/>
          <w:shd w:fill="auto" w:val="clear"/>
          <w:lang w:val="uk-UA" w:eastAsia="uk-UA" w:bidi="uk-UA"/>
        </w:rPr>
        <w:t xml:space="preserve">кадетів </w:t>
      </w:r>
      <w:r>
        <w:rPr>
          <w:color w:val="191D1E"/>
          <w:spacing w:val="0"/>
          <w:w w:val="100"/>
          <w:shd w:fill="auto" w:val="clear"/>
          <w:lang w:val="uk-UA" w:eastAsia="uk-UA" w:bidi="uk-UA"/>
        </w:rPr>
        <w:t xml:space="preserve">для навчання у </w:t>
      </w:r>
      <w:r>
        <w:rPr>
          <w:color w:val="000000"/>
          <w:spacing w:val="0"/>
          <w:w w:val="100"/>
          <w:shd w:fill="auto" w:val="clear"/>
          <w:lang w:val="uk-UA" w:eastAsia="uk-UA" w:bidi="uk-UA"/>
        </w:rPr>
        <w:t xml:space="preserve">Королівському </w:t>
      </w:r>
      <w:r>
        <w:rPr>
          <w:color w:val="191D1E"/>
          <w:spacing w:val="0"/>
          <w:w w:val="100"/>
          <w:shd w:fill="auto" w:val="clear"/>
          <w:lang w:val="uk-UA" w:eastAsia="uk-UA" w:bidi="uk-UA"/>
        </w:rPr>
        <w:t xml:space="preserve">морському </w:t>
      </w:r>
      <w:r>
        <w:rPr>
          <w:color w:val="000000"/>
          <w:spacing w:val="0"/>
          <w:w w:val="100"/>
          <w:shd w:fill="auto" w:val="clear"/>
          <w:lang w:val="uk-UA" w:eastAsia="uk-UA" w:bidi="uk-UA"/>
        </w:rPr>
        <w:t xml:space="preserve">коледжі </w:t>
      </w:r>
      <w:r>
        <w:rPr>
          <w:color w:val="191D1E"/>
          <w:spacing w:val="0"/>
          <w:w w:val="100"/>
          <w:shd w:fill="auto" w:val="clear"/>
          <w:lang w:val="uk-UA" w:eastAsia="uk-UA" w:bidi="uk-UA"/>
        </w:rPr>
        <w:t xml:space="preserve">в Дартмурі, Англія. Він заприсягся: </w:t>
      </w:r>
      <w:r>
        <w:rPr>
          <w:color w:val="000000"/>
          <w:spacing w:val="0"/>
          <w:w w:val="100"/>
          <w:shd w:fill="auto" w:val="clear"/>
          <w:lang w:val="uk-UA" w:eastAsia="uk-UA" w:bidi="uk-UA"/>
        </w:rPr>
        <w:t xml:space="preserve">«якщо </w:t>
      </w:r>
      <w:r>
        <w:rPr>
          <w:color w:val="191D1E"/>
          <w:spacing w:val="0"/>
          <w:w w:val="100"/>
          <w:shd w:fill="auto" w:val="clear"/>
          <w:lang w:val="uk-UA" w:eastAsia="uk-UA" w:bidi="uk-UA"/>
        </w:rPr>
        <w:t xml:space="preserve">не будуть надані переконливі причини вибору», він особисто розслідуватиме </w:t>
      </w:r>
      <w:r>
        <w:rPr>
          <w:color w:val="000000"/>
          <w:spacing w:val="0"/>
          <w:w w:val="100"/>
          <w:shd w:fill="auto" w:val="clear"/>
          <w:lang w:val="uk-UA" w:eastAsia="uk-UA" w:bidi="uk-UA"/>
        </w:rPr>
        <w:t xml:space="preserve">цю </w:t>
      </w:r>
      <w:r>
        <w:rPr>
          <w:color w:val="191D1E"/>
          <w:spacing w:val="0"/>
          <w:w w:val="100"/>
          <w:shd w:fill="auto" w:val="clear"/>
          <w:lang w:val="uk-UA" w:eastAsia="uk-UA" w:bidi="uk-UA"/>
        </w:rPr>
        <w:t>справу. Проте флотська вер</w:t>
      </w:r>
      <w:r>
        <w:rPr>
          <w:color w:val="000000"/>
          <w:spacing w:val="0"/>
          <w:w w:val="100"/>
          <w:shd w:fill="auto" w:val="clear"/>
          <w:lang w:val="uk-UA" w:eastAsia="uk-UA" w:bidi="uk-UA"/>
        </w:rPr>
        <w:t xml:space="preserve">хівка </w:t>
      </w:r>
      <w:r>
        <w:rPr>
          <w:color w:val="191D1E"/>
          <w:spacing w:val="0"/>
          <w:w w:val="100"/>
          <w:shd w:fill="auto" w:val="clear"/>
          <w:lang w:val="uk-UA" w:eastAsia="uk-UA" w:bidi="uk-UA"/>
        </w:rPr>
        <w:t xml:space="preserve">була проти цього рішення, тому він виконав свою обіцянку й безпосередньо втрутився в ситуацію. Він навіть зустрічався з деякими з кандидатів, які набрали високі бали на вступних іспитах, але яких відмовилися приймати. «Я зустрічався з трьома кандидатами,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проінформував він флотське керівництво. —Так, у А. і справді присутній легкий акцент кокні, а решта двоє </w:t>
      </w:r>
      <w:r>
        <w:rPr>
          <w:color w:val="191D1E"/>
          <w:spacing w:val="0"/>
          <w:w w:val="100"/>
          <w:shd w:fill="auto" w:val="clear"/>
          <w:lang w:val="en-US" w:eastAsia="en-US" w:bidi="en-US"/>
        </w:rPr>
        <w:t xml:space="preserve">— </w:t>
      </w:r>
      <w:r>
        <w:rPr>
          <w:color w:val="191D1E"/>
          <w:spacing w:val="0"/>
          <w:w w:val="100"/>
          <w:shd w:fill="auto" w:val="clear"/>
          <w:lang w:val="uk-UA" w:eastAsia="uk-UA" w:bidi="uk-UA"/>
        </w:rPr>
        <w:t>сини старшини й інженера торговельного флоту. Але саме призначення вступних іспитів як таких полягає в тому, щоб відкрити шлях на службу здібним людям, байдуже, до якого класу вони належать чи які статки мають». Зробивши висновок, що рішення було несправедливим, він наказав, щоб усіх трьох кандидатів зарахували. Неабиякий клопіт для людини, яка намагається вести війну й запобігти ворожому вторгненню.</w:t>
      </w:r>
    </w:p>
    <w:p>
      <w:pPr>
        <w:pStyle w:val="Style21"/>
        <w:keepNext w:val="false"/>
        <w:keepLines w:val="false"/>
        <w:widowControl w:val="false"/>
        <w:shd w:val="clear" w:color="auto" w:fill="auto"/>
        <w:bidi w:val="0"/>
        <w:spacing w:lineRule="auto" w:line="278" w:before="0" w:after="0"/>
        <w:ind w:firstLine="460" w:left="0" w:right="0"/>
        <w:jc w:val="both"/>
        <w:rPr/>
      </w:pPr>
      <w:r>
        <w:rPr>
          <w:color w:val="191D1E"/>
          <w:spacing w:val="0"/>
          <w:w w:val="100"/>
          <w:shd w:fill="auto" w:val="clear"/>
          <w:lang w:val="uk-UA" w:eastAsia="uk-UA" w:bidi="uk-UA"/>
        </w:rPr>
        <w:t xml:space="preserve">Він і сам </w:t>
      </w:r>
      <w:r>
        <w:rPr>
          <w:i/>
          <w:iCs/>
          <w:color w:val="191D1E"/>
          <w:spacing w:val="0"/>
          <w:w w:val="100"/>
          <w:shd w:fill="auto" w:val="clear"/>
          <w:lang w:val="uk-UA" w:eastAsia="uk-UA" w:bidi="uk-UA"/>
        </w:rPr>
        <w:t>у</w:t>
      </w:r>
      <w:r>
        <w:rPr>
          <w:color w:val="191D1E"/>
          <w:spacing w:val="0"/>
          <w:w w:val="100"/>
          <w:shd w:fill="auto" w:val="clear"/>
          <w:lang w:val="uk-UA" w:eastAsia="uk-UA" w:bidi="uk-UA"/>
        </w:rPr>
        <w:t xml:space="preserve"> стосунках з флотським керівництвом діяв відповідно до власної риторики. Якось, будучи на бойовому кораблі королівського флоту «Боадіцея», Черчилль раптом кудись подівся з містків, де стояли офіцерські чини й цивільні можновладці. «Наякийсьчас ми його загубили,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у листі батькові один із присутніх там лейтенантів.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Виявилося, що він спустився на житлову палубу й сидів там за загальним столом, правлячи байки»</w:t>
      </w:r>
      <w:r>
        <w:rPr>
          <w:color w:val="191D1E"/>
          <w:spacing w:val="0"/>
          <w:w w:val="100"/>
          <w:shd w:fill="auto" w:val="clear"/>
          <w:vertAlign w:val="superscript"/>
          <w:lang w:val="uk-UA" w:eastAsia="uk-UA" w:bidi="uk-UA"/>
        </w:rPr>
        <w:t>588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firstLine="460" w:left="0" w:right="0"/>
        <w:jc w:val="both"/>
        <w:rPr/>
      </w:pPr>
      <w:r>
        <w:rPr>
          <w:color w:val="191D1E"/>
          <w:spacing w:val="0"/>
          <w:w w:val="100"/>
          <w:shd w:fill="auto" w:val="clear"/>
          <w:lang w:val="uk-UA" w:eastAsia="uk-UA" w:bidi="uk-UA"/>
        </w:rPr>
        <w:t>На іншому фронті класової війни Черчилль місяцями сперечався з британською військовою верхівкою через рангові знаки розрізнення.</w:t>
      </w:r>
    </w:p>
    <w:p>
      <w:pPr>
        <w:pStyle w:val="Style21"/>
        <w:keepNext w:val="false"/>
        <w:keepLines w:val="false"/>
        <w:widowControl w:val="false"/>
        <w:shd w:val="clear" w:color="auto" w:fill="auto"/>
        <w:bidi w:val="0"/>
        <w:spacing w:lineRule="auto" w:line="240" w:before="0" w:after="0"/>
        <w:ind w:hanging="0" w:left="0" w:right="0"/>
        <w:jc w:val="both"/>
        <w:rPr/>
      </w:pPr>
      <w:r>
        <w:rPr>
          <w:color w:val="191D1E"/>
          <w:spacing w:val="0"/>
          <w:w w:val="100"/>
          <w:shd w:fill="auto" w:val="clear"/>
          <w:lang w:val="uk-UA" w:eastAsia="uk-UA" w:bidi="uk-UA"/>
        </w:rPr>
        <w:t xml:space="preserve">Здавалося б,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якась дрібниця, але Черчилль відчував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мав рацію,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що це питання також ґрунтується на класових суперечностях. Його генерали запевняли, що лише вельможні підрозділи, які асоціювалися з аристократією, мають отримувати особливі нарукавні нашивки. Прем’єр-міністру заявили, що це економічно доречно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мовляв, бракує вовни, яка використовувалася для виготовлення нашивок, і кравців, щоб їх пришивати.</w:t>
      </w:r>
    </w:p>
    <w:p>
      <w:pPr>
        <w:sectPr>
          <w:footnotePr>
            <w:numFmt w:val="upperRoman"/>
            <w:numStart w:val="6"/>
          </w:footnotePr>
          <w:type w:val="continuous"/>
          <w:pgSz w:w="12200" w:h="17626"/>
          <w:pgMar w:left="1226" w:right="1528" w:gutter="0" w:header="0" w:top="1674" w:footer="3" w:bottom="391"/>
          <w:formProt w:val="false"/>
          <w:textDirection w:val="lrTb"/>
          <w:docGrid w:type="default" w:linePitch="360" w:charSpace="0"/>
        </w:sectPr>
      </w:pPr>
    </w:p>
    <w:p>
      <w:pPr>
        <w:pStyle w:val="Style21"/>
        <w:keepNext w:val="false"/>
        <w:keepLines w:val="false"/>
        <w:widowControl w:val="false"/>
        <w:shd w:val="clear" w:color="auto" w:fill="auto"/>
        <w:bidi w:val="0"/>
        <w:spacing w:before="0" w:after="0"/>
        <w:ind w:hanging="0" w:left="600" w:right="0"/>
        <w:jc w:val="both"/>
        <w:rPr/>
      </w:pPr>
      <w:r>
        <w:rPr>
          <w:color w:val="191D1E"/>
          <w:spacing w:val="0"/>
          <w:w w:val="100"/>
          <w:shd w:fill="auto" w:val="clear"/>
          <w:lang w:val="uk-UA" w:eastAsia="uk-UA" w:bidi="uk-UA"/>
        </w:rPr>
        <w:t xml:space="preserve">Черчилль, </w:t>
      </w:r>
      <w:r>
        <w:rPr>
          <w:color w:val="000000"/>
          <w:spacing w:val="0"/>
          <w:w w:val="100"/>
          <w:shd w:fill="auto" w:val="clear"/>
          <w:lang w:val="uk-UA" w:eastAsia="uk-UA" w:bidi="uk-UA"/>
        </w:rPr>
        <w:t xml:space="preserve">у якого ці пояснення викликали підозри і який </w:t>
      </w:r>
      <w:r>
        <w:rPr>
          <w:color w:val="191D1E"/>
          <w:spacing w:val="0"/>
          <w:w w:val="100"/>
          <w:shd w:fill="auto" w:val="clear"/>
          <w:lang w:val="uk-UA" w:eastAsia="uk-UA" w:bidi="uk-UA"/>
        </w:rPr>
        <w:t xml:space="preserve">завжди намагався з’ясувати </w:t>
      </w:r>
      <w:r>
        <w:rPr>
          <w:color w:val="000000"/>
          <w:spacing w:val="0"/>
          <w:w w:val="100"/>
          <w:shd w:fill="auto" w:val="clear"/>
          <w:lang w:val="uk-UA" w:eastAsia="uk-UA" w:bidi="uk-UA"/>
        </w:rPr>
        <w:t xml:space="preserve">всі деталі, дізнався від міністерства </w:t>
      </w:r>
      <w:r>
        <w:rPr>
          <w:color w:val="191D1E"/>
          <w:spacing w:val="0"/>
          <w:w w:val="100"/>
          <w:shd w:fill="auto" w:val="clear"/>
          <w:lang w:val="uk-UA" w:eastAsia="uk-UA" w:bidi="uk-UA"/>
        </w:rPr>
        <w:t xml:space="preserve">торгівлі, що кількість </w:t>
      </w:r>
      <w:r>
        <w:rPr>
          <w:color w:val="000000"/>
          <w:spacing w:val="0"/>
          <w:w w:val="100"/>
          <w:shd w:fill="auto" w:val="clear"/>
          <w:lang w:val="uk-UA" w:eastAsia="uk-UA" w:bidi="uk-UA"/>
        </w:rPr>
        <w:t xml:space="preserve">вовни, потрібної для виготовлення нашивок </w:t>
      </w:r>
      <w:r>
        <w:rPr>
          <w:color w:val="191D1E"/>
          <w:spacing w:val="0"/>
          <w:w w:val="100"/>
          <w:shd w:fill="auto" w:val="clear"/>
          <w:lang w:val="uk-UA" w:eastAsia="uk-UA" w:bidi="uk-UA"/>
        </w:rPr>
        <w:t xml:space="preserve">для всіх підрозділів, </w:t>
      </w:r>
      <w:r>
        <w:rPr>
          <w:color w:val="000000"/>
          <w:spacing w:val="0"/>
          <w:w w:val="100"/>
          <w:shd w:fill="auto" w:val="clear"/>
          <w:lang w:val="uk-UA" w:eastAsia="uk-UA" w:bidi="uk-UA"/>
        </w:rPr>
        <w:t xml:space="preserve">включаючи </w:t>
      </w:r>
      <w:r>
        <w:rPr>
          <w:i/>
          <w:iCs/>
          <w:color w:val="000000"/>
          <w:spacing w:val="0"/>
          <w:w w:val="100"/>
          <w:shd w:fill="auto" w:val="clear"/>
          <w:lang w:val="uk-UA" w:eastAsia="uk-UA" w:bidi="uk-UA"/>
        </w:rPr>
        <w:t>тдрозділи-«парвеню»,</w:t>
      </w:r>
      <w:r>
        <w:rPr>
          <w:color w:val="000000"/>
          <w:spacing w:val="0"/>
          <w:w w:val="100"/>
          <w:shd w:fill="auto" w:val="clear"/>
          <w:lang w:val="uk-UA" w:eastAsia="uk-UA" w:bidi="uk-UA"/>
        </w:rPr>
        <w:t xml:space="preserve"> себто ті, де </w:t>
      </w:r>
      <w:r>
        <w:rPr>
          <w:color w:val="191D1E"/>
          <w:spacing w:val="0"/>
          <w:w w:val="100"/>
          <w:shd w:fill="auto" w:val="clear"/>
          <w:lang w:val="uk-UA" w:eastAsia="uk-UA" w:bidi="uk-UA"/>
        </w:rPr>
        <w:t xml:space="preserve">служили </w:t>
      </w:r>
      <w:r>
        <w:rPr>
          <w:color w:val="000000"/>
          <w:spacing w:val="0"/>
          <w:w w:val="100"/>
          <w:shd w:fill="auto" w:val="clear"/>
          <w:lang w:val="uk-UA" w:eastAsia="uk-UA" w:bidi="uk-UA"/>
        </w:rPr>
        <w:t xml:space="preserve">представники середнього класу, була доволі невеликою, </w:t>
      </w:r>
      <w:r>
        <w:rPr>
          <w:color w:val="191D1E"/>
          <w:spacing w:val="0"/>
          <w:w w:val="100"/>
          <w:shd w:fill="auto" w:val="clear"/>
          <w:lang w:val="uk-UA" w:eastAsia="uk-UA" w:bidi="uk-UA"/>
        </w:rPr>
        <w:t xml:space="preserve">лише </w:t>
      </w:r>
      <w:r>
        <w:rPr>
          <w:color w:val="000000"/>
          <w:spacing w:val="0"/>
          <w:w w:val="100"/>
          <w:shd w:fill="auto" w:val="clear"/>
          <w:lang w:val="en-US" w:eastAsia="en-US" w:bidi="en-US"/>
        </w:rPr>
        <w:t xml:space="preserve">77 720 </w:t>
      </w:r>
      <w:r>
        <w:rPr>
          <w:color w:val="000000"/>
          <w:spacing w:val="0"/>
          <w:w w:val="100"/>
          <w:shd w:fill="auto" w:val="clear"/>
          <w:lang w:val="uk-UA" w:eastAsia="uk-UA" w:bidi="uk-UA"/>
        </w:rPr>
        <w:t xml:space="preserve">метрів тканини з тих </w:t>
      </w:r>
      <w:r>
        <w:rPr>
          <w:color w:val="000000"/>
          <w:spacing w:val="0"/>
          <w:w w:val="100"/>
          <w:shd w:fill="auto" w:val="clear"/>
          <w:lang w:val="en-US" w:eastAsia="en-US" w:bidi="en-US"/>
        </w:rPr>
        <w:t xml:space="preserve">7,3 </w:t>
      </w:r>
      <w:r>
        <w:rPr>
          <w:color w:val="000000"/>
          <w:spacing w:val="0"/>
          <w:w w:val="100"/>
          <w:shd w:fill="auto" w:val="clear"/>
          <w:lang w:val="uk-UA" w:eastAsia="uk-UA" w:bidi="uk-UA"/>
        </w:rPr>
        <w:t xml:space="preserve">мільйона метрів, які </w:t>
      </w:r>
      <w:r>
        <w:rPr>
          <w:color w:val="191D1E"/>
          <w:spacing w:val="0"/>
          <w:w w:val="100"/>
          <w:shd w:fill="auto" w:val="clear"/>
          <w:lang w:val="uk-UA" w:eastAsia="uk-UA" w:bidi="uk-UA"/>
        </w:rPr>
        <w:t xml:space="preserve">використовувалися </w:t>
      </w:r>
      <w:r>
        <w:rPr>
          <w:color w:val="000000"/>
          <w:spacing w:val="0"/>
          <w:w w:val="100"/>
          <w:shd w:fill="auto" w:val="clear"/>
          <w:lang w:val="uk-UA" w:eastAsia="uk-UA" w:bidi="uk-UA"/>
        </w:rPr>
        <w:t xml:space="preserve">щотижня. Генерал Брук, який доволі часто </w:t>
      </w:r>
      <w:r>
        <w:rPr>
          <w:color w:val="191D1E"/>
          <w:spacing w:val="0"/>
          <w:w w:val="100"/>
          <w:shd w:fill="auto" w:val="clear"/>
          <w:lang w:val="uk-UA" w:eastAsia="uk-UA" w:bidi="uk-UA"/>
        </w:rPr>
        <w:t xml:space="preserve">демонстрував </w:t>
      </w:r>
      <w:r>
        <w:rPr>
          <w:color w:val="000000"/>
          <w:spacing w:val="0"/>
          <w:w w:val="100"/>
          <w:shd w:fill="auto" w:val="clear"/>
          <w:lang w:val="uk-UA" w:eastAsia="uk-UA" w:bidi="uk-UA"/>
        </w:rPr>
        <w:t xml:space="preserve">обмеженість, нарікав у щоденнику: «Він поводиться </w:t>
      </w:r>
      <w:r>
        <w:rPr>
          <w:color w:val="191D1E"/>
          <w:spacing w:val="0"/>
          <w:w w:val="100"/>
          <w:shd w:fill="auto" w:val="clear"/>
          <w:lang w:val="uk-UA" w:eastAsia="uk-UA" w:bidi="uk-UA"/>
        </w:rPr>
        <w:t xml:space="preserve">наче дитина </w:t>
      </w:r>
      <w:r>
        <w:rPr>
          <w:color w:val="000000"/>
          <w:spacing w:val="0"/>
          <w:w w:val="100"/>
          <w:shd w:fill="auto" w:val="clear"/>
          <w:lang w:val="uk-UA" w:eastAsia="uk-UA" w:bidi="uk-UA"/>
        </w:rPr>
        <w:t xml:space="preserve">і вже змарнував величезну кількість нашого </w:t>
      </w:r>
      <w:r>
        <w:rPr>
          <w:color w:val="191D1E"/>
          <w:spacing w:val="0"/>
          <w:w w:val="100"/>
          <w:shd w:fill="auto" w:val="clear"/>
          <w:lang w:val="uk-UA" w:eastAsia="uk-UA" w:bidi="uk-UA"/>
        </w:rPr>
        <w:t>часу»</w:t>
      </w:r>
      <w:r>
        <w:rPr>
          <w:color w:val="191D1E"/>
          <w:spacing w:val="0"/>
          <w:w w:val="100"/>
          <w:shd w:fill="auto" w:val="clear"/>
          <w:vertAlign w:val="superscript"/>
          <w:lang w:val="uk-UA" w:eastAsia="uk-UA" w:bidi="uk-UA"/>
        </w:rPr>
        <w:t>3</w:t>
      </w:r>
      <w:r>
        <w:rPr>
          <w:color w:val="191D1E"/>
          <w:spacing w:val="0"/>
          <w:w w:val="100"/>
          <w:shd w:fill="auto" w:val="clear"/>
          <w:lang w:val="uk-UA" w:eastAsia="uk-UA" w:bidi="uk-UA"/>
        </w:rPr>
        <w:t xml:space="preserve">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260"/>
        <w:ind w:firstLine="440" w:left="600" w:right="0"/>
        <w:jc w:val="both"/>
        <w:rPr/>
      </w:pPr>
      <w:r>
        <w:rPr>
          <w:color w:val="000000"/>
          <w:spacing w:val="0"/>
          <w:w w:val="100"/>
          <w:shd w:fill="auto" w:val="clear"/>
          <w:lang w:val="uk-UA" w:eastAsia="uk-UA" w:bidi="uk-UA"/>
        </w:rPr>
        <w:t xml:space="preserve">Проте, як зауважив фахівець із питань стратегії Еліот </w:t>
      </w:r>
      <w:r>
        <w:rPr>
          <w:color w:val="191D1E"/>
          <w:spacing w:val="0"/>
          <w:w w:val="100"/>
          <w:shd w:fill="auto" w:val="clear"/>
          <w:lang w:val="uk-UA" w:eastAsia="uk-UA" w:bidi="uk-UA"/>
        </w:rPr>
        <w:t xml:space="preserve">Коен, таке </w:t>
      </w:r>
      <w:r>
        <w:rPr>
          <w:color w:val="000000"/>
          <w:spacing w:val="0"/>
          <w:w w:val="100"/>
          <w:shd w:fill="auto" w:val="clear"/>
          <w:lang w:val="uk-UA" w:eastAsia="uk-UA" w:bidi="uk-UA"/>
        </w:rPr>
        <w:t xml:space="preserve">втручання у дрібниці військового управління </w:t>
      </w:r>
      <w:r>
        <w:rPr>
          <w:color w:val="191D1E"/>
          <w:spacing w:val="0"/>
          <w:w w:val="100"/>
          <w:shd w:fill="auto" w:val="clear"/>
          <w:lang w:val="uk-UA" w:eastAsia="uk-UA" w:bidi="uk-UA"/>
        </w:rPr>
        <w:t>відображало глибо</w:t>
      </w:r>
      <w:r>
        <w:rPr>
          <w:color w:val="000000"/>
          <w:spacing w:val="0"/>
          <w:w w:val="100"/>
          <w:shd w:fill="auto" w:val="clear"/>
          <w:lang w:val="uk-UA" w:eastAsia="uk-UA" w:bidi="uk-UA"/>
        </w:rPr>
        <w:t xml:space="preserve">ке розуміння Черчиллем особливостей </w:t>
      </w:r>
      <w:r>
        <w:rPr>
          <w:color w:val="191D1E"/>
          <w:spacing w:val="0"/>
          <w:w w:val="100"/>
          <w:shd w:fill="auto" w:val="clear"/>
          <w:lang w:val="uk-UA" w:eastAsia="uk-UA" w:bidi="uk-UA"/>
        </w:rPr>
        <w:t xml:space="preserve">керівництва у воєнний час. </w:t>
      </w:r>
      <w:r>
        <w:rPr>
          <w:color w:val="000000"/>
          <w:spacing w:val="0"/>
          <w:w w:val="100"/>
          <w:shd w:fill="auto" w:val="clear"/>
          <w:lang w:val="uk-UA" w:eastAsia="uk-UA" w:bidi="uk-UA"/>
        </w:rPr>
        <w:t xml:space="preserve">Ішлося про те, щоб підняти бойовий дух </w:t>
      </w:r>
      <w:r>
        <w:rPr>
          <w:color w:val="191D1E"/>
          <w:spacing w:val="0"/>
          <w:w w:val="100"/>
          <w:shd w:fill="auto" w:val="clear"/>
          <w:lang w:val="uk-UA" w:eastAsia="uk-UA" w:bidi="uk-UA"/>
        </w:rPr>
        <w:t>армії, яка постійно зазна</w:t>
      </w:r>
      <w:r>
        <w:rPr>
          <w:color w:val="000000"/>
          <w:spacing w:val="0"/>
          <w:w w:val="100"/>
          <w:shd w:fill="auto" w:val="clear"/>
          <w:lang w:val="uk-UA" w:eastAsia="uk-UA" w:bidi="uk-UA"/>
        </w:rPr>
        <w:t xml:space="preserve">вала поразок, тому «питання про знаки </w:t>
      </w:r>
      <w:r>
        <w:rPr>
          <w:color w:val="191D1E"/>
          <w:spacing w:val="0"/>
          <w:w w:val="100"/>
          <w:shd w:fill="auto" w:val="clear"/>
          <w:lang w:val="uk-UA" w:eastAsia="uk-UA" w:bidi="uk-UA"/>
        </w:rPr>
        <w:t xml:space="preserve">розрізнення й нашивки не </w:t>
      </w:r>
      <w:r>
        <w:rPr>
          <w:color w:val="000000"/>
          <w:spacing w:val="0"/>
          <w:w w:val="100"/>
          <w:shd w:fill="auto" w:val="clear"/>
          <w:lang w:val="uk-UA" w:eastAsia="uk-UA" w:bidi="uk-UA"/>
        </w:rPr>
        <w:t xml:space="preserve">було </w:t>
      </w:r>
      <w:r>
        <w:rPr>
          <w:color w:val="191D1E"/>
          <w:spacing w:val="0"/>
          <w:w w:val="100"/>
          <w:shd w:fill="auto" w:val="clear"/>
          <w:lang w:val="uk-UA" w:eastAsia="uk-UA" w:bidi="uk-UA"/>
        </w:rPr>
        <w:t>дрібницею»</w:t>
      </w:r>
      <w:r>
        <w:rPr>
          <w:color w:val="191D1E"/>
          <w:spacing w:val="0"/>
          <w:w w:val="100"/>
          <w:shd w:fill="auto" w:val="clear"/>
          <w:vertAlign w:val="superscript"/>
          <w:lang w:val="uk-UA" w:eastAsia="uk-UA" w:bidi="uk-UA"/>
        </w:rPr>
        <w:t>590</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воєнний </w:t>
      </w:r>
      <w:r>
        <w:rPr>
          <w:color w:val="000000"/>
          <w:spacing w:val="0"/>
          <w:w w:val="100"/>
          <w:shd w:fill="auto" w:val="clear"/>
          <w:lang w:val="uk-UA" w:eastAsia="uk-UA" w:bidi="uk-UA"/>
        </w:rPr>
        <w:t xml:space="preserve">час, </w:t>
      </w:r>
      <w:r>
        <w:rPr>
          <w:color w:val="191D1E"/>
          <w:spacing w:val="0"/>
          <w:w w:val="100"/>
          <w:shd w:fill="auto" w:val="clear"/>
          <w:lang w:val="uk-UA" w:eastAsia="uk-UA" w:bidi="uk-UA"/>
        </w:rPr>
        <w:t xml:space="preserve">як колись зауважував Наполеон, люди б’ються й іноді гинуть за клаптики різнокольорових </w:t>
      </w:r>
      <w:r>
        <w:rPr>
          <w:color w:val="000000"/>
          <w:spacing w:val="0"/>
          <w:w w:val="100"/>
          <w:shd w:fill="auto" w:val="clear"/>
          <w:lang w:val="uk-UA" w:eastAsia="uk-UA" w:bidi="uk-UA"/>
        </w:rPr>
        <w:t xml:space="preserve">стрічок. </w:t>
      </w:r>
      <w:r>
        <w:rPr>
          <w:color w:val="191D1E"/>
          <w:spacing w:val="0"/>
          <w:w w:val="100"/>
          <w:shd w:fill="auto" w:val="clear"/>
          <w:lang w:val="uk-UA" w:eastAsia="uk-UA" w:bidi="uk-UA"/>
        </w:rPr>
        <w:t xml:space="preserve">«Мене дуже потішить,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написав Черчилль цивільному інспектору армії, </w:t>
      </w:r>
      <w:r>
        <w:rPr>
          <w:color w:val="191D1E"/>
          <w:spacing w:val="0"/>
          <w:w w:val="100"/>
          <w:shd w:fill="auto" w:val="clear"/>
          <w:lang w:val="en-US" w:eastAsia="en-US" w:bidi="en-US"/>
        </w:rPr>
        <w:t xml:space="preserve">— </w:t>
      </w:r>
      <w:r>
        <w:rPr>
          <w:color w:val="191D1E"/>
          <w:spacing w:val="0"/>
          <w:w w:val="100"/>
          <w:shd w:fill="auto" w:val="clear"/>
          <w:lang w:val="uk-UA" w:eastAsia="uk-UA" w:bidi="uk-UA"/>
        </w:rPr>
        <w:t>якщо ви також поясните мені, чому гвардій</w:t>
      </w:r>
      <w:r>
        <w:rPr>
          <w:color w:val="000000"/>
          <w:spacing w:val="0"/>
          <w:w w:val="100"/>
          <w:shd w:fill="auto" w:val="clear"/>
          <w:lang w:val="uk-UA" w:eastAsia="uk-UA" w:bidi="uk-UA"/>
        </w:rPr>
        <w:t xml:space="preserve">ці </w:t>
      </w:r>
      <w:r>
        <w:rPr>
          <w:color w:val="191D1E"/>
          <w:spacing w:val="0"/>
          <w:w w:val="100"/>
          <w:shd w:fill="auto" w:val="clear"/>
          <w:lang w:val="uk-UA" w:eastAsia="uk-UA" w:bidi="uk-UA"/>
        </w:rPr>
        <w:t>[елітний підрозділ] мають у цьому сенсі користуватися перевагами. Чи вони отримали особливий дозвіл, а якщо так, то на якій підставі? Я вважав, що армійські піхотні загони, особливо національні полки, наприклад, палійські чи шотландські, були ще більше занепокоєні підтримкою бойового духу і проявом власної інди</w:t>
        <w:softHyphen/>
        <w:t>відуальності, які підкреслює наявність розрізнювальних знаків»</w:t>
      </w:r>
      <w:r>
        <w:rPr>
          <w:color w:val="191D1E"/>
          <w:spacing w:val="0"/>
          <w:w w:val="100"/>
          <w:shd w:fill="auto" w:val="clear"/>
          <w:vertAlign w:val="superscript"/>
          <w:lang w:val="uk-UA" w:eastAsia="uk-UA" w:bidi="uk-UA"/>
        </w:rPr>
        <w:t>591</w:t>
      </w:r>
      <w:r>
        <w:rPr>
          <w:color w:val="191D1E"/>
          <w:spacing w:val="0"/>
          <w:w w:val="100"/>
          <w:shd w:fill="auto" w:val="clear"/>
          <w:lang w:val="uk-UA" w:eastAsia="uk-UA" w:bidi="uk-UA"/>
        </w:rPr>
        <w:t>. Це був не просто прояв Черчиллевої любові до пишнот і яскравих кольорів. Він розумів, що офіцери з середнього класу і солдати з робітництва, які билися на цій війні, тепер мають користуватися більшою пошаною.</w:t>
      </w:r>
    </w:p>
    <w:p>
      <w:pPr>
        <w:pStyle w:val="Style22"/>
        <w:keepNext w:val="false"/>
        <w:keepLines w:val="false"/>
        <w:widowControl w:val="false"/>
        <w:shd w:val="clear" w:color="auto" w:fill="auto"/>
        <w:bidi w:val="0"/>
        <w:spacing w:lineRule="auto" w:line="240" w:before="0" w:after="260"/>
        <w:ind w:hanging="0" w:left="1040" w:right="0"/>
        <w:jc w:val="both"/>
        <w:rPr>
          <w:sz w:val="14"/>
          <w:szCs w:val="14"/>
        </w:rPr>
      </w:pPr>
      <w:r>
        <w:rPr>
          <w:rFonts w:eastAsia="SimSun" w:cs="SimSun" w:ascii="SimSun" w:hAnsi="SimSun"/>
          <w:color w:val="191D1E"/>
          <w:spacing w:val="0"/>
          <w:w w:val="100"/>
          <w:sz w:val="16"/>
          <w:szCs w:val="16"/>
          <w:shd w:fill="auto" w:val="clear"/>
          <w:lang w:val="en-US" w:eastAsia="en-US" w:bidi="en-US"/>
        </w:rPr>
        <w:t xml:space="preserve">☆☆ </w:t>
      </w:r>
      <w:r>
        <w:rPr>
          <w:rFonts w:eastAsia="Arial" w:cs="Arial" w:ascii="Arial" w:hAnsi="Arial"/>
          <w:color w:val="191D1E"/>
          <w:spacing w:val="0"/>
          <w:w w:val="100"/>
          <w:sz w:val="14"/>
          <w:szCs w:val="14"/>
          <w:shd w:fill="auto" w:val="clear"/>
          <w:lang w:val="en-US" w:eastAsia="en-US" w:bidi="en-US"/>
        </w:rPr>
        <w:t>£</w:t>
      </w:r>
    </w:p>
    <w:p>
      <w:pPr>
        <w:sectPr>
          <w:headerReference w:type="even" r:id="rId384"/>
          <w:headerReference w:type="default" r:id="rId385"/>
          <w:footerReference w:type="even" r:id="rId386"/>
          <w:footerReference w:type="default" r:id="rId387"/>
          <w:footnotePr>
            <w:numFmt w:val="upperRoman"/>
            <w:numStart w:val="6"/>
          </w:footnotePr>
          <w:type w:val="nextPage"/>
          <w:pgSz w:w="12200" w:h="17626"/>
          <w:pgMar w:left="1226" w:right="1528" w:gutter="0" w:header="0" w:top="1674" w:footer="3" w:bottom="391"/>
          <w:pgNumType w:start="139" w:fmt="decimal"/>
          <w:formProt w:val="false"/>
          <w:textDirection w:val="lrTb"/>
          <w:docGrid w:type="default" w:linePitch="360" w:charSpace="0"/>
        </w:sectPr>
        <w:pStyle w:val="Style21"/>
        <w:keepNext w:val="false"/>
        <w:keepLines w:val="false"/>
        <w:widowControl w:val="false"/>
        <w:shd w:val="clear" w:color="auto" w:fill="auto"/>
        <w:bidi w:val="0"/>
        <w:spacing w:before="0" w:after="260"/>
        <w:ind w:hanging="0" w:left="600" w:right="0"/>
        <w:jc w:val="both"/>
        <w:rPr/>
      </w:pPr>
      <w:r>
        <w:rPr>
          <w:color w:val="191D1E"/>
          <w:spacing w:val="0"/>
          <w:w w:val="100"/>
          <w:shd w:fill="auto" w:val="clear"/>
          <w:lang w:val="uk-UA" w:eastAsia="uk-UA" w:bidi="uk-UA"/>
        </w:rPr>
        <w:t xml:space="preserve">«Англія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найзабобонніша в класовому розшаруванні країна під сонцем,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написав Орвелл у “Леві та Єдинорозі”.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країна снобізму й привілеїв, де керують переважно діди й дурні»</w:t>
      </w:r>
      <w:r>
        <w:rPr>
          <w:color w:val="191D1E"/>
          <w:spacing w:val="0"/>
          <w:w w:val="100"/>
          <w:shd w:fill="auto" w:val="clear"/>
          <w:vertAlign w:val="superscript"/>
          <w:lang w:val="uk-UA" w:eastAsia="uk-UA" w:bidi="uk-UA"/>
        </w:rPr>
        <w:t>592</w:t>
      </w:r>
      <w:r>
        <w:rPr>
          <w:color w:val="191D1E"/>
          <w:spacing w:val="0"/>
          <w:w w:val="100"/>
          <w:shd w:fill="auto" w:val="clear"/>
          <w:lang w:val="uk-UA" w:eastAsia="uk-UA" w:bidi="uk-UA"/>
        </w:rPr>
        <w:t xml:space="preserve">. Але, розпинаючи панівний клас, у цьому есеї він робить виняток для нового прем’єр-міністра. «Поки Черчиллів уряд певною мірою не поклав цьому край, вони незмінно робили інтуїтивно неправильні речі аж із </w:t>
      </w:r>
      <w:r>
        <w:rPr>
          <w:color w:val="191D1E"/>
          <w:spacing w:val="0"/>
          <w:w w:val="100"/>
          <w:shd w:fill="auto" w:val="clear"/>
          <w:lang w:val="en-US" w:eastAsia="en-US" w:bidi="en-US"/>
        </w:rPr>
        <w:t xml:space="preserve">1931 </w:t>
      </w:r>
      <w:r>
        <w:rPr>
          <w:color w:val="191D1E"/>
          <w:spacing w:val="0"/>
          <w:w w:val="100"/>
          <w:shd w:fill="auto" w:val="clear"/>
          <w:lang w:val="uk-UA" w:eastAsia="uk-UA" w:bidi="uk-UA"/>
        </w:rPr>
        <w:t>року»</w:t>
      </w:r>
      <w:r>
        <w:rPr>
          <w:color w:val="191D1E"/>
          <w:spacing w:val="0"/>
          <w:w w:val="100"/>
          <w:shd w:fill="auto" w:val="clear"/>
          <w:vertAlign w:val="superscript"/>
          <w:lang w:val="uk-UA" w:eastAsia="uk-UA" w:bidi="uk-UA"/>
        </w:rPr>
        <w:t>593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700" w:right="0"/>
        <w:jc w:val="both"/>
        <w:rPr/>
      </w:pPr>
      <w:r>
        <w:rPr>
          <w:color w:val="191D1E"/>
          <w:spacing w:val="0"/>
          <w:w w:val="100"/>
          <w:shd w:fill="auto" w:val="clear"/>
          <w:lang w:val="uk-UA" w:eastAsia="uk-UA" w:bidi="uk-UA"/>
        </w:rPr>
        <w:t xml:space="preserve">Зважаючи </w:t>
      </w:r>
      <w:r>
        <w:rPr>
          <w:color w:val="000000"/>
          <w:spacing w:val="0"/>
          <w:w w:val="100"/>
          <w:shd w:fill="auto" w:val="clear"/>
          <w:lang w:val="uk-UA" w:eastAsia="uk-UA" w:bidi="uk-UA"/>
        </w:rPr>
        <w:t xml:space="preserve">на свої соціалістичні нахили, Орвелл сам </w:t>
      </w:r>
      <w:r>
        <w:rPr>
          <w:color w:val="191D1E"/>
          <w:spacing w:val="0"/>
          <w:w w:val="100"/>
          <w:shd w:fill="auto" w:val="clear"/>
          <w:lang w:val="uk-UA" w:eastAsia="uk-UA" w:bidi="uk-UA"/>
        </w:rPr>
        <w:t xml:space="preserve">був здивований, </w:t>
      </w:r>
      <w:r>
        <w:rPr>
          <w:color w:val="000000"/>
          <w:spacing w:val="0"/>
          <w:w w:val="100"/>
          <w:shd w:fill="auto" w:val="clear"/>
          <w:lang w:val="uk-UA" w:eastAsia="uk-UA" w:bidi="uk-UA"/>
        </w:rPr>
        <w:t xml:space="preserve">наскільки прихильно ставиться до </w:t>
      </w:r>
      <w:r>
        <w:rPr>
          <w:color w:val="191D1E"/>
          <w:spacing w:val="0"/>
          <w:w w:val="100"/>
          <w:shd w:fill="auto" w:val="clear"/>
          <w:lang w:val="uk-UA" w:eastAsia="uk-UA" w:bidi="uk-UA"/>
        </w:rPr>
        <w:t xml:space="preserve">Черчилля чи не всю </w:t>
      </w:r>
      <w:r>
        <w:rPr>
          <w:color w:val="000000"/>
          <w:spacing w:val="0"/>
          <w:w w:val="100"/>
          <w:shd w:fill="auto" w:val="clear"/>
          <w:lang w:val="uk-UA" w:eastAsia="uk-UA" w:bidi="uk-UA"/>
        </w:rPr>
        <w:t xml:space="preserve">війну. «Показово, що у хвилину лиха людиною, яка </w:t>
      </w:r>
      <w:r>
        <w:rPr>
          <w:color w:val="191D1E"/>
          <w:spacing w:val="0"/>
          <w:w w:val="100"/>
          <w:shd w:fill="auto" w:val="clear"/>
          <w:lang w:val="uk-UA" w:eastAsia="uk-UA" w:bidi="uk-UA"/>
        </w:rPr>
        <w:t xml:space="preserve">здатна згуртувати </w:t>
      </w:r>
      <w:r>
        <w:rPr>
          <w:color w:val="000000"/>
          <w:spacing w:val="0"/>
          <w:w w:val="100"/>
          <w:shd w:fill="auto" w:val="clear"/>
          <w:lang w:val="uk-UA" w:eastAsia="uk-UA" w:bidi="uk-UA"/>
        </w:rPr>
        <w:t>націю, став Черчилль, консерватор аристократичного по</w:t>
      </w:r>
      <w:r>
        <w:rPr>
          <w:color w:val="191D1E"/>
          <w:spacing w:val="0"/>
          <w:w w:val="100"/>
          <w:shd w:fill="auto" w:val="clear"/>
          <w:lang w:val="uk-UA" w:eastAsia="uk-UA" w:bidi="uk-UA"/>
        </w:rPr>
        <w:t>ходження»</w:t>
      </w:r>
      <w:r>
        <w:rPr>
          <w:color w:val="191D1E"/>
          <w:spacing w:val="0"/>
          <w:w w:val="100"/>
          <w:shd w:fill="auto" w:val="clear"/>
          <w:vertAlign w:val="superscript"/>
          <w:lang w:val="uk-UA" w:eastAsia="uk-UA" w:bidi="uk-UA"/>
        </w:rPr>
        <w:t>594</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написав він згодом у воєнні </w:t>
      </w:r>
      <w:r>
        <w:rPr>
          <w:color w:val="191D1E"/>
          <w:spacing w:val="0"/>
          <w:w w:val="100"/>
          <w:shd w:fill="auto" w:val="clear"/>
          <w:lang w:val="uk-UA" w:eastAsia="uk-UA" w:bidi="uk-UA"/>
        </w:rPr>
        <w:t>роки.</w:t>
      </w:r>
    </w:p>
    <w:p>
      <w:pPr>
        <w:pStyle w:val="Style21"/>
        <w:keepNext w:val="false"/>
        <w:keepLines w:val="false"/>
        <w:widowControl w:val="false"/>
        <w:shd w:val="clear" w:color="auto" w:fill="auto"/>
        <w:bidi w:val="0"/>
        <w:spacing w:before="0" w:after="0"/>
        <w:ind w:firstLine="400" w:left="700" w:right="0"/>
        <w:jc w:val="both"/>
        <w:rPr/>
      </w:pPr>
      <w:r>
        <w:rPr>
          <w:color w:val="000000"/>
          <w:spacing w:val="0"/>
          <w:w w:val="100"/>
          <w:shd w:fill="auto" w:val="clear"/>
          <w:lang w:val="uk-UA" w:eastAsia="uk-UA" w:bidi="uk-UA"/>
        </w:rPr>
        <w:t xml:space="preserve">До того ж дивовижно, що Черчилль поділяв Орвеллів погляд </w:t>
      </w:r>
      <w:r>
        <w:rPr>
          <w:color w:val="191D1E"/>
          <w:spacing w:val="0"/>
          <w:w w:val="100"/>
          <w:shd w:fill="auto" w:val="clear"/>
          <w:lang w:val="uk-UA" w:eastAsia="uk-UA" w:bidi="uk-UA"/>
        </w:rPr>
        <w:t xml:space="preserve">на </w:t>
      </w:r>
      <w:r>
        <w:rPr>
          <w:color w:val="000000"/>
          <w:spacing w:val="0"/>
          <w:w w:val="100"/>
          <w:shd w:fill="auto" w:val="clear"/>
          <w:lang w:val="uk-UA" w:eastAsia="uk-UA" w:bidi="uk-UA"/>
        </w:rPr>
        <w:t xml:space="preserve">класові проблеми. Останній якось назвав себе «торі-анархіс- </w:t>
      </w:r>
      <w:r>
        <w:rPr>
          <w:color w:val="191D1E"/>
          <w:spacing w:val="0"/>
          <w:w w:val="100"/>
          <w:shd w:fill="auto" w:val="clear"/>
          <w:lang w:val="uk-UA" w:eastAsia="uk-UA" w:bidi="uk-UA"/>
        </w:rPr>
        <w:t>том»</w:t>
      </w:r>
      <w:r>
        <w:rPr>
          <w:color w:val="191D1E"/>
          <w:spacing w:val="0"/>
          <w:w w:val="100"/>
          <w:shd w:fill="auto" w:val="clear"/>
          <w:vertAlign w:val="superscript"/>
          <w:lang w:val="uk-UA" w:eastAsia="uk-UA" w:bidi="uk-UA"/>
        </w:rPr>
        <w:t>595</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у той час як Черчилль був анархічним торі, який </w:t>
      </w:r>
      <w:r>
        <w:rPr>
          <w:color w:val="191D1E"/>
          <w:spacing w:val="0"/>
          <w:w w:val="100"/>
          <w:shd w:fill="auto" w:val="clear"/>
          <w:lang w:val="uk-UA" w:eastAsia="uk-UA" w:bidi="uk-UA"/>
        </w:rPr>
        <w:t xml:space="preserve">відколовся </w:t>
      </w:r>
      <w:r>
        <w:rPr>
          <w:color w:val="000000"/>
          <w:spacing w:val="0"/>
          <w:w w:val="100"/>
          <w:shd w:fill="auto" w:val="clear"/>
          <w:lang w:val="uk-UA" w:eastAsia="uk-UA" w:bidi="uk-UA"/>
        </w:rPr>
        <w:t xml:space="preserve">від партії в </w:t>
      </w:r>
      <w:r>
        <w:rPr>
          <w:color w:val="000000"/>
          <w:spacing w:val="0"/>
          <w:w w:val="100"/>
          <w:shd w:fill="auto" w:val="clear"/>
          <w:lang w:val="en-US" w:eastAsia="en-US" w:bidi="en-US"/>
        </w:rPr>
        <w:t xml:space="preserve">1904 </w:t>
      </w:r>
      <w:r>
        <w:rPr>
          <w:color w:val="000000"/>
          <w:spacing w:val="0"/>
          <w:w w:val="100"/>
          <w:shd w:fill="auto" w:val="clear"/>
          <w:lang w:val="uk-UA" w:eastAsia="uk-UA" w:bidi="uk-UA"/>
        </w:rPr>
        <w:t xml:space="preserve">році. </w:t>
      </w:r>
      <w:r>
        <w:rPr>
          <w:color w:val="191D1E"/>
          <w:spacing w:val="0"/>
          <w:w w:val="100"/>
          <w:shd w:fill="auto" w:val="clear"/>
          <w:lang w:val="uk-UA" w:eastAsia="uk-UA" w:bidi="uk-UA"/>
        </w:rPr>
        <w:t xml:space="preserve">Він </w:t>
      </w:r>
      <w:r>
        <w:rPr>
          <w:color w:val="000000"/>
          <w:spacing w:val="0"/>
          <w:w w:val="100"/>
          <w:shd w:fill="auto" w:val="clear"/>
          <w:lang w:val="uk-UA" w:eastAsia="uk-UA" w:bidi="uk-UA"/>
        </w:rPr>
        <w:t xml:space="preserve">повернувся до неї </w:t>
      </w:r>
      <w:r>
        <w:rPr>
          <w:color w:val="191D1E"/>
          <w:spacing w:val="0"/>
          <w:w w:val="100"/>
          <w:shd w:fill="auto" w:val="clear"/>
          <w:lang w:val="uk-UA" w:eastAsia="uk-UA" w:bidi="uk-UA"/>
        </w:rPr>
        <w:t xml:space="preserve">в </w:t>
      </w:r>
      <w:r>
        <w:rPr>
          <w:color w:val="191D1E"/>
          <w:spacing w:val="0"/>
          <w:w w:val="100"/>
          <w:shd w:fill="auto" w:val="clear"/>
          <w:lang w:val="en-US" w:eastAsia="en-US" w:bidi="en-US"/>
        </w:rPr>
        <w:t xml:space="preserve">1924 </w:t>
      </w:r>
      <w:r>
        <w:rPr>
          <w:color w:val="191D1E"/>
          <w:spacing w:val="0"/>
          <w:w w:val="100"/>
          <w:shd w:fill="auto" w:val="clear"/>
          <w:lang w:val="uk-UA" w:eastAsia="uk-UA" w:bidi="uk-UA"/>
        </w:rPr>
        <w:t>році, але консер</w:t>
      </w:r>
      <w:r>
        <w:rPr>
          <w:color w:val="000000"/>
          <w:spacing w:val="0"/>
          <w:w w:val="100"/>
          <w:shd w:fill="auto" w:val="clear"/>
          <w:lang w:val="uk-UA" w:eastAsia="uk-UA" w:bidi="uk-UA"/>
        </w:rPr>
        <w:t xml:space="preserve">ваторам і </w:t>
      </w:r>
      <w:r>
        <w:rPr>
          <w:color w:val="191D1E"/>
          <w:spacing w:val="0"/>
          <w:w w:val="100"/>
          <w:shd w:fill="auto" w:val="clear"/>
          <w:lang w:val="uk-UA" w:eastAsia="uk-UA" w:bidi="uk-UA"/>
        </w:rPr>
        <w:t>досі було з ним некомфортно. Він ніколи не був достат</w:t>
      </w:r>
      <w:r>
        <w:rPr>
          <w:color w:val="000000"/>
          <w:spacing w:val="0"/>
          <w:w w:val="100"/>
          <w:shd w:fill="auto" w:val="clear"/>
          <w:lang w:val="uk-UA" w:eastAsia="uk-UA" w:bidi="uk-UA"/>
        </w:rPr>
        <w:t xml:space="preserve">ньою </w:t>
      </w:r>
      <w:r>
        <w:rPr>
          <w:color w:val="191D1E"/>
          <w:spacing w:val="0"/>
          <w:w w:val="100"/>
          <w:shd w:fill="auto" w:val="clear"/>
          <w:lang w:val="uk-UA" w:eastAsia="uk-UA" w:bidi="uk-UA"/>
        </w:rPr>
        <w:t>мірою правим</w:t>
      </w:r>
    </w:p>
    <w:p>
      <w:pPr>
        <w:pStyle w:val="Style21"/>
        <w:keepNext w:val="false"/>
        <w:keepLines w:val="false"/>
        <w:widowControl w:val="false"/>
        <w:shd w:val="clear" w:color="auto" w:fill="auto"/>
        <w:bidi w:val="0"/>
        <w:spacing w:lineRule="auto" w:line="240" w:before="0" w:after="80"/>
        <w:ind w:firstLine="700" w:left="0" w:right="0"/>
        <w:jc w:val="both"/>
        <w:rPr/>
      </w:pPr>
      <w:r>
        <w:rPr>
          <w:color w:val="191D1E"/>
          <w:spacing w:val="0"/>
          <w:w w:val="100"/>
          <w:shd w:fill="auto" w:val="clear"/>
          <w:lang w:val="uk-UA" w:eastAsia="uk-UA" w:bidi="uk-UA"/>
        </w:rPr>
        <w:t>для них.</w:t>
      </w:r>
    </w:p>
    <w:p>
      <w:pPr>
        <w:pStyle w:val="Style21"/>
        <w:keepNext w:val="false"/>
        <w:keepLines w:val="false"/>
        <w:widowControl w:val="false"/>
        <w:shd w:val="clear" w:color="auto" w:fill="auto"/>
        <w:bidi w:val="0"/>
        <w:spacing w:before="0" w:after="0"/>
        <w:ind w:firstLine="400" w:left="700" w:right="0"/>
        <w:jc w:val="both"/>
        <w:rPr/>
      </w:pPr>
      <w:r>
        <w:rPr>
          <w:color w:val="191D1E"/>
          <w:spacing w:val="0"/>
          <w:w w:val="100"/>
          <w:shd w:fill="auto" w:val="clear"/>
          <w:lang w:val="uk-UA" w:eastAsia="uk-UA" w:bidi="uk-UA"/>
        </w:rPr>
        <w:t>Класові питання завжди, здавалося, чаїлися на тлі війни, виринаючи на поверхню в найневчасніші моменти. У декого з британців</w:t>
      </w:r>
      <w:r>
        <w:rPr>
          <w:rStyle w:val="FootnoteReference"/>
          <w:color w:val="191D1E"/>
          <w:spacing w:val="0"/>
          <w:w w:val="100"/>
          <w:shd w:fill="auto" w:val="clear"/>
          <w:vertAlign w:val="superscript"/>
          <w:lang w:val="uk-UA" w:eastAsia="uk-UA" w:bidi="uk-UA"/>
        </w:rPr>
        <w:footnoteReference w:id="20"/>
      </w:r>
      <w:r>
        <w:rPr>
          <w:color w:val="191D1E"/>
          <w:spacing w:val="0"/>
          <w:w w:val="100"/>
          <w:shd w:fill="auto" w:val="clear"/>
          <w:lang w:val="uk-UA" w:eastAsia="uk-UA" w:bidi="uk-UA"/>
        </w:rPr>
        <w:t xml:space="preserve"> були</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підозри</w:t>
      </w:r>
      <w:r>
        <w:rPr>
          <w:color w:val="191D1E"/>
          <w:spacing w:val="0"/>
          <w:w w:val="100"/>
          <w:shd w:fill="auto" w:val="clear"/>
          <w:vertAlign w:val="superscript"/>
          <w:lang w:val="uk-UA" w:eastAsia="uk-UA" w:bidi="uk-UA"/>
        </w:rPr>
        <w:t>596</w:t>
      </w:r>
      <w:r>
        <w:rPr>
          <w:color w:val="191D1E"/>
          <w:spacing w:val="0"/>
          <w:w w:val="100"/>
          <w:shd w:fill="auto" w:val="clear"/>
          <w:lang w:val="uk-UA" w:eastAsia="uk-UA" w:bidi="uk-UA"/>
        </w:rPr>
        <w:t>, що аристократія, серед якої було багато симпатиків</w:t>
      </w:r>
    </w:p>
    <w:p>
      <w:pPr>
        <w:pStyle w:val="Style21"/>
        <w:keepNext w:val="false"/>
        <w:keepLines w:val="false"/>
        <w:widowControl w:val="false"/>
        <w:shd w:val="clear" w:color="auto" w:fill="auto"/>
        <w:bidi w:val="0"/>
        <w:spacing w:before="0" w:after="0"/>
        <w:ind w:hanging="0" w:left="700" w:right="0"/>
        <w:jc w:val="both"/>
        <w:rPr/>
      </w:pPr>
      <w:r>
        <w:rPr>
          <w:color w:val="191D1E"/>
          <w:spacing w:val="0"/>
          <w:w w:val="100"/>
          <w:shd w:fill="auto" w:val="clear"/>
          <w:lang w:val="uk-UA" w:eastAsia="uk-UA" w:bidi="uk-UA"/>
        </w:rPr>
        <w:t>фашизму, не повністю варта довіри. Вільям Джойс</w:t>
      </w:r>
      <w:r>
        <w:rPr>
          <w:color w:val="191D1E"/>
          <w:spacing w:val="0"/>
          <w:w w:val="100"/>
          <w:shd w:fill="auto" w:val="clear"/>
          <w:vertAlign w:val="superscript"/>
          <w:lang w:val="uk-UA" w:eastAsia="uk-UA" w:bidi="uk-UA"/>
        </w:rPr>
        <w:t>597</w:t>
      </w:r>
      <w:r>
        <w:rPr>
          <w:color w:val="191D1E"/>
          <w:spacing w:val="0"/>
          <w:w w:val="100"/>
          <w:shd w:fill="auto" w:val="clear"/>
          <w:lang w:val="uk-UA" w:eastAsia="uk-UA" w:bidi="uk-UA"/>
        </w:rPr>
        <w:t>, нацистський пропагандист, отримав від британців прізвисько «лорд Хоу-Хоу»</w:t>
      </w:r>
      <w:r>
        <w:rPr>
          <w:rStyle w:val="FootnoteReference"/>
          <w:color w:val="191D1E"/>
          <w:spacing w:val="0"/>
          <w:w w:val="100"/>
          <w:shd w:fill="auto" w:val="clear"/>
          <w:vertAlign w:val="superscript"/>
          <w:lang w:val="uk-UA" w:eastAsia="uk-UA" w:bidi="uk-UA"/>
        </w:rPr>
        <w:footnoteReference w:id="21"/>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попри те що не належав до аристократії, а народився в Брукліні, у Нью-</w:t>
      </w:r>
    </w:p>
    <w:p>
      <w:pPr>
        <w:pStyle w:val="Style21"/>
        <w:keepNext w:val="false"/>
        <w:keepLines w:val="false"/>
        <w:widowControl w:val="false"/>
        <w:shd w:val="clear" w:color="auto" w:fill="auto"/>
        <w:bidi w:val="0"/>
        <w:spacing w:lineRule="auto" w:line="240" w:before="0" w:after="0"/>
        <w:ind w:firstLine="700" w:left="0" w:right="0"/>
        <w:jc w:val="both"/>
        <w:rPr/>
      </w:pPr>
      <w:r>
        <w:rPr>
          <w:color w:val="191D1E"/>
          <w:spacing w:val="0"/>
          <w:w w:val="100"/>
          <w:shd w:fill="auto" w:val="clear"/>
          <w:lang w:val="uk-UA" w:eastAsia="uk-UA" w:bidi="uk-UA"/>
        </w:rPr>
        <w:t>Йорку.</w:t>
      </w:r>
    </w:p>
    <w:p>
      <w:pPr>
        <w:pStyle w:val="Style21"/>
        <w:keepNext w:val="false"/>
        <w:keepLines w:val="false"/>
        <w:widowControl w:val="false"/>
        <w:shd w:val="clear" w:color="auto" w:fill="auto"/>
        <w:tabs>
          <w:tab w:val="clear" w:pos="720"/>
          <w:tab w:val="left" w:pos="8250" w:leader="none"/>
        </w:tabs>
        <w:bidi w:val="0"/>
        <w:spacing w:before="0" w:after="0"/>
        <w:ind w:firstLine="400" w:left="700" w:right="0"/>
        <w:jc w:val="both"/>
        <w:rPr>
          <w:sz w:val="16"/>
          <w:szCs w:val="16"/>
        </w:rPr>
      </w:pPr>
      <w:r>
        <w:rPr>
          <w:color w:val="191D1E"/>
          <w:spacing w:val="0"/>
          <w:w w:val="100"/>
          <w:sz w:val="28"/>
          <w:szCs w:val="28"/>
          <w:shd w:fill="auto" w:val="clear"/>
          <w:lang w:val="uk-UA" w:eastAsia="uk-UA" w:bidi="uk-UA"/>
        </w:rPr>
        <w:t>Обоє, і Черчилль, і Орвелл, обережно ставилися до власних класів, розглядаючи їх як частину проблеми. Для Орвелла ця зміна у ставленні сталася, коли він був молодим офіцером колоніальної поліції в Бірмі. Хоч він і вчився в Ітоні, більшу частину свого дорослого життя Орвелл їв, пив і вдягався як представник робітництва. Якось увечері, під час Другої світової війни, він, повернув</w:t>
      </w:r>
      <w:r>
        <w:rPr>
          <w:b/>
          <w:bCs/>
          <w:color w:val="191D1E"/>
          <w:spacing w:val="0"/>
          <w:w w:val="100"/>
          <w:sz w:val="16"/>
          <w:szCs w:val="16"/>
          <w:shd w:fill="auto" w:val="clear"/>
          <w:lang w:val="uk-UA" w:eastAsia="uk-UA" w:bidi="uk-UA"/>
        </w:rPr>
        <w:t xml:space="preserve">. </w:t>
      </w:r>
      <w:r>
        <w:rPr>
          <w:b/>
          <w:bCs/>
          <w:color w:val="191D1E"/>
          <w:spacing w:val="0"/>
          <w:w w:val="100"/>
          <w:sz w:val="16"/>
          <w:szCs w:val="16"/>
          <w:shd w:fill="auto" w:val="clear"/>
          <w:lang w:val="en-US" w:eastAsia="en-US" w:bidi="en-US"/>
        </w:rPr>
        <w:t>598</w:t>
        <w:tab/>
      </w:r>
      <w:r>
        <w:rPr>
          <w:b/>
          <w:bCs/>
          <w:color w:val="000000"/>
          <w:spacing w:val="0"/>
          <w:w w:val="100"/>
          <w:sz w:val="16"/>
          <w:szCs w:val="16"/>
          <w:shd w:fill="auto" w:val="clear"/>
          <w:lang w:val="en-US" w:eastAsia="en-US" w:bidi="en-US"/>
        </w:rPr>
        <w:t xml:space="preserve">• </w:t>
      </w:r>
      <w:r>
        <w:rPr>
          <w:b/>
          <w:bCs/>
          <w:color w:val="191D1E"/>
          <w:spacing w:val="0"/>
          <w:w w:val="100"/>
          <w:sz w:val="16"/>
          <w:szCs w:val="16"/>
          <w:shd w:fill="auto" w:val="clear"/>
          <w:lang w:val="en-US" w:eastAsia="en-US" w:bidi="en-US"/>
        </w:rPr>
        <w:t>-</w:t>
      </w:r>
    </w:p>
    <w:p>
      <w:pPr>
        <w:pStyle w:val="Style21"/>
        <w:keepNext w:val="false"/>
        <w:keepLines w:val="false"/>
        <w:widowControl w:val="false"/>
        <w:shd w:val="clear" w:color="auto" w:fill="auto"/>
        <w:bidi w:val="0"/>
        <w:spacing w:before="0" w:after="0"/>
        <w:ind w:firstLine="700" w:left="0" w:right="0"/>
        <w:jc w:val="both"/>
        <w:rPr/>
      </w:pPr>
      <w:r>
        <w:rPr>
          <w:color w:val="191D1E"/>
          <w:spacing w:val="0"/>
          <w:w w:val="100"/>
          <w:shd w:fill="auto" w:val="clear"/>
          <w:lang w:val="uk-UA" w:eastAsia="uk-UA" w:bidi="uk-UA"/>
        </w:rPr>
        <w:t xml:space="preserve">шись додому, неуважно з їв полумисок варених вугрів </w:t>
      </w:r>
      <w:r>
        <w:rPr>
          <w:color w:val="000000"/>
          <w:spacing w:val="0"/>
          <w:w w:val="100"/>
          <w:shd w:fill="auto" w:val="clear"/>
          <w:lang w:val="en-US" w:eastAsia="en-US" w:bidi="en-US"/>
        </w:rPr>
        <w:t xml:space="preserve">, </w:t>
      </w:r>
      <w:r>
        <w:rPr>
          <w:color w:val="191D1E"/>
          <w:spacing w:val="0"/>
          <w:w w:val="100"/>
          <w:shd w:fill="auto" w:val="clear"/>
          <w:lang w:val="uk-UA" w:eastAsia="uk-UA" w:bidi="uk-UA"/>
        </w:rPr>
        <w:t>які його</w:t>
      </w:r>
    </w:p>
    <w:p>
      <w:pPr>
        <w:pStyle w:val="Style21"/>
        <w:keepNext w:val="false"/>
        <w:keepLines w:val="false"/>
        <w:widowControl w:val="false"/>
        <w:shd w:val="clear" w:color="auto" w:fill="auto"/>
        <w:tabs>
          <w:tab w:val="clear" w:pos="720"/>
          <w:tab w:val="left" w:pos="7506" w:leader="none"/>
        </w:tabs>
        <w:bidi w:val="0"/>
        <w:spacing w:before="0" w:after="0"/>
        <w:ind w:hanging="0" w:left="700" w:right="0"/>
        <w:jc w:val="both"/>
        <w:rPr>
          <w:sz w:val="16"/>
          <w:szCs w:val="16"/>
        </w:rPr>
      </w:pPr>
      <w:r>
        <w:rPr>
          <w:color w:val="191D1E"/>
          <w:spacing w:val="0"/>
          <w:w w:val="100"/>
          <w:sz w:val="28"/>
          <w:szCs w:val="28"/>
          <w:shd w:fill="auto" w:val="clear"/>
          <w:lang w:val="uk-UA" w:eastAsia="uk-UA" w:bidi="uk-UA"/>
        </w:rPr>
        <w:t xml:space="preserve">дружина приготувала для кицьки, а тваринці згодував картопляну запіканку з фаршем, яку Ейлін залишила для нього. Його друзі й колеги звикли бачити письменника в лантухуватих вельветових штанах, приношеному твідовому піджаку й темній фланелевій сорочці, а також у неналощених черевиках. «Я жодного разу не бачив його в костюмі, чи </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байдуже, яка була погода— в капелюсі», </w:t>
      </w:r>
      <w:r>
        <w:rPr>
          <w:color w:val="191D1E"/>
          <w:spacing w:val="0"/>
          <w:w w:val="100"/>
          <w:sz w:val="28"/>
          <w:szCs w:val="28"/>
          <w:shd w:fill="auto" w:val="clear"/>
          <w:lang w:val="en-US" w:eastAsia="en-US" w:bidi="en-US"/>
        </w:rPr>
        <w:t xml:space="preserve">— </w:t>
      </w:r>
      <w:r>
        <w:rPr>
          <w:b/>
          <w:bCs/>
          <w:color w:val="191D1E"/>
          <w:spacing w:val="0"/>
          <w:w w:val="100"/>
          <w:sz w:val="16"/>
          <w:szCs w:val="16"/>
          <w:shd w:fill="auto" w:val="clear"/>
          <w:lang w:val="en-US" w:eastAsia="en-US" w:bidi="en-US"/>
        </w:rPr>
        <w:t>• -</w:t>
        <w:tab/>
      </w:r>
      <w:r>
        <w:rPr>
          <w:b/>
          <w:bCs/>
          <w:color w:val="000000"/>
          <w:spacing w:val="0"/>
          <w:w w:val="100"/>
          <w:sz w:val="16"/>
          <w:szCs w:val="16"/>
          <w:shd w:fill="auto" w:val="clear"/>
          <w:lang w:val="en-US" w:eastAsia="en-US" w:bidi="en-US"/>
        </w:rPr>
        <w:t>•</w:t>
      </w:r>
      <w:r>
        <w:rPr>
          <w:b/>
          <w:bCs/>
          <w:color w:val="191D1E"/>
          <w:spacing w:val="0"/>
          <w:w w:val="100"/>
          <w:sz w:val="16"/>
          <w:szCs w:val="16"/>
          <w:shd w:fill="auto" w:val="clear"/>
          <w:lang w:val="en-US" w:eastAsia="en-US" w:bidi="en-US"/>
        </w:rPr>
        <w:t>599</w:t>
      </w:r>
    </w:p>
    <w:p>
      <w:pPr>
        <w:pStyle w:val="Style21"/>
        <w:keepNext w:val="false"/>
        <w:keepLines w:val="false"/>
        <w:widowControl w:val="false"/>
        <w:shd w:val="clear" w:color="auto" w:fill="auto"/>
        <w:bidi w:val="0"/>
        <w:spacing w:lineRule="auto" w:line="218" w:before="0" w:after="0"/>
        <w:ind w:firstLine="700" w:left="0" w:right="0"/>
        <w:jc w:val="both"/>
        <w:rPr/>
      </w:pPr>
      <w:r>
        <w:rPr>
          <w:color w:val="191D1E"/>
          <w:spacing w:val="0"/>
          <w:w w:val="100"/>
          <w:shd w:fill="auto" w:val="clear"/>
          <w:lang w:val="uk-UA" w:eastAsia="uk-UA" w:bidi="uk-UA"/>
        </w:rPr>
        <w:t xml:space="preserve">згадував один із його друзів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60" w:left="580" w:right="0"/>
        <w:jc w:val="both"/>
        <w:rPr/>
      </w:pPr>
      <w:r>
        <w:rPr>
          <w:color w:val="000000"/>
          <w:spacing w:val="0"/>
          <w:w w:val="100"/>
          <w:shd w:fill="auto" w:val="clear"/>
          <w:lang w:val="uk-UA" w:eastAsia="uk-UA" w:bidi="uk-UA"/>
        </w:rPr>
        <w:t xml:space="preserve">Черчилль почав підозріливо </w:t>
      </w:r>
      <w:r>
        <w:rPr>
          <w:color w:val="191D1E"/>
          <w:spacing w:val="0"/>
          <w:w w:val="100"/>
          <w:shd w:fill="auto" w:val="clear"/>
          <w:lang w:val="uk-UA" w:eastAsia="uk-UA" w:bidi="uk-UA"/>
        </w:rPr>
        <w:t xml:space="preserve">ставитися до </w:t>
      </w:r>
      <w:r>
        <w:rPr>
          <w:color w:val="000000"/>
          <w:spacing w:val="0"/>
          <w:w w:val="100"/>
          <w:shd w:fill="auto" w:val="clear"/>
          <w:lang w:val="uk-UA" w:eastAsia="uk-UA" w:bidi="uk-UA"/>
        </w:rPr>
        <w:t xml:space="preserve">власного </w:t>
      </w:r>
      <w:r>
        <w:rPr>
          <w:color w:val="191D1E"/>
          <w:spacing w:val="0"/>
          <w:w w:val="100"/>
          <w:shd w:fill="auto" w:val="clear"/>
          <w:lang w:val="uk-UA" w:eastAsia="uk-UA" w:bidi="uk-UA"/>
        </w:rPr>
        <w:t xml:space="preserve">оточення трохи згодом, коли відчув </w:t>
      </w:r>
      <w:r>
        <w:rPr>
          <w:color w:val="000000"/>
          <w:spacing w:val="0"/>
          <w:w w:val="100"/>
          <w:shd w:fill="auto" w:val="clear"/>
          <w:lang w:val="uk-UA" w:eastAsia="uk-UA" w:bidi="uk-UA"/>
        </w:rPr>
        <w:t xml:space="preserve">розчарування </w:t>
      </w:r>
      <w:r>
        <w:rPr>
          <w:color w:val="191D1E"/>
          <w:spacing w:val="0"/>
          <w:w w:val="100"/>
          <w:shd w:fill="auto" w:val="clear"/>
          <w:lang w:val="uk-UA" w:eastAsia="uk-UA" w:bidi="uk-UA"/>
        </w:rPr>
        <w:t xml:space="preserve">поведінкою панівного класу під </w:t>
      </w:r>
      <w:r>
        <w:rPr>
          <w:color w:val="000000"/>
          <w:spacing w:val="0"/>
          <w:w w:val="100"/>
          <w:shd w:fill="auto" w:val="clear"/>
          <w:lang w:val="uk-UA" w:eastAsia="uk-UA" w:bidi="uk-UA"/>
        </w:rPr>
        <w:t xml:space="preserve">час </w:t>
      </w:r>
      <w:r>
        <w:rPr>
          <w:color w:val="191D1E"/>
          <w:spacing w:val="0"/>
          <w:w w:val="100"/>
          <w:shd w:fill="auto" w:val="clear"/>
          <w:lang w:val="uk-UA" w:eastAsia="uk-UA" w:bidi="uk-UA"/>
        </w:rPr>
        <w:t xml:space="preserve">сходження </w:t>
      </w:r>
      <w:r>
        <w:rPr>
          <w:color w:val="000000"/>
          <w:spacing w:val="0"/>
          <w:w w:val="100"/>
          <w:shd w:fill="auto" w:val="clear"/>
          <w:lang w:val="uk-UA" w:eastAsia="uk-UA" w:bidi="uk-UA"/>
        </w:rPr>
        <w:t xml:space="preserve">Гітлера до </w:t>
      </w:r>
      <w:r>
        <w:rPr>
          <w:color w:val="191D1E"/>
          <w:spacing w:val="0"/>
          <w:w w:val="100"/>
          <w:shd w:fill="auto" w:val="clear"/>
          <w:lang w:val="uk-UA" w:eastAsia="uk-UA" w:bidi="uk-UA"/>
        </w:rPr>
        <w:t xml:space="preserve">влади, </w:t>
      </w:r>
      <w:r>
        <w:rPr>
          <w:color w:val="000000"/>
          <w:spacing w:val="0"/>
          <w:w w:val="100"/>
          <w:shd w:fill="auto" w:val="clear"/>
          <w:lang w:val="uk-UA" w:eastAsia="uk-UA" w:bidi="uk-UA"/>
        </w:rPr>
        <w:t xml:space="preserve">а </w:t>
      </w:r>
      <w:r>
        <w:rPr>
          <w:color w:val="191D1E"/>
          <w:spacing w:val="0"/>
          <w:w w:val="100"/>
          <w:shd w:fill="auto" w:val="clear"/>
          <w:lang w:val="uk-UA" w:eastAsia="uk-UA" w:bidi="uk-UA"/>
        </w:rPr>
        <w:t xml:space="preserve">потім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поведінкою аристократів, які </w:t>
      </w:r>
      <w:r>
        <w:rPr>
          <w:color w:val="000000"/>
          <w:spacing w:val="0"/>
          <w:w w:val="100"/>
          <w:shd w:fill="auto" w:val="clear"/>
          <w:lang w:val="uk-UA" w:eastAsia="uk-UA" w:bidi="uk-UA"/>
        </w:rPr>
        <w:t xml:space="preserve">опинилися на військових </w:t>
      </w:r>
      <w:r>
        <w:rPr>
          <w:color w:val="191D1E"/>
          <w:spacing w:val="0"/>
          <w:w w:val="100"/>
          <w:shd w:fill="auto" w:val="clear"/>
          <w:lang w:val="uk-UA" w:eastAsia="uk-UA" w:bidi="uk-UA"/>
        </w:rPr>
        <w:t xml:space="preserve">посадах, зокрема генералів </w:t>
      </w:r>
      <w:r>
        <w:rPr>
          <w:color w:val="000000"/>
          <w:spacing w:val="0"/>
          <w:w w:val="100"/>
          <w:shd w:fill="auto" w:val="clear"/>
          <w:lang w:val="uk-UA" w:eastAsia="uk-UA" w:bidi="uk-UA"/>
        </w:rPr>
        <w:t xml:space="preserve">армії, а надто </w:t>
      </w:r>
      <w:r>
        <w:rPr>
          <w:color w:val="191D1E"/>
          <w:spacing w:val="0"/>
          <w:w w:val="100"/>
          <w:shd w:fill="auto" w:val="clear"/>
          <w:lang w:val="uk-UA" w:eastAsia="uk-UA" w:bidi="uk-UA"/>
        </w:rPr>
        <w:t>командувачів флоту.</w:t>
      </w:r>
    </w:p>
    <w:p>
      <w:pPr>
        <w:pStyle w:val="Style21"/>
        <w:keepNext w:val="false"/>
        <w:keepLines w:val="false"/>
        <w:widowControl w:val="false"/>
        <w:shd w:val="clear" w:color="auto" w:fill="auto"/>
        <w:bidi w:val="0"/>
        <w:spacing w:before="0" w:after="0"/>
        <w:ind w:firstLine="460" w:left="580" w:right="0"/>
        <w:jc w:val="both"/>
        <w:rPr/>
      </w:pPr>
      <w:r>
        <w:rPr>
          <w:color w:val="000000"/>
          <w:spacing w:val="0"/>
          <w:w w:val="100"/>
          <w:shd w:fill="auto" w:val="clear"/>
          <w:lang w:val="uk-UA" w:eastAsia="uk-UA" w:bidi="uk-UA"/>
        </w:rPr>
        <w:t xml:space="preserve">Орвелл розумів, що витівки Черчилля, які </w:t>
      </w:r>
      <w:r>
        <w:rPr>
          <w:color w:val="191D1E"/>
          <w:spacing w:val="0"/>
          <w:w w:val="100"/>
          <w:shd w:fill="auto" w:val="clear"/>
          <w:lang w:val="uk-UA" w:eastAsia="uk-UA" w:bidi="uk-UA"/>
        </w:rPr>
        <w:t xml:space="preserve">відчужували від нього аристократів-торі, </w:t>
      </w:r>
      <w:r>
        <w:rPr>
          <w:color w:val="000000"/>
          <w:spacing w:val="0"/>
          <w:w w:val="100"/>
          <w:shd w:fill="auto" w:val="clear"/>
          <w:lang w:val="uk-UA" w:eastAsia="uk-UA" w:bidi="uk-UA"/>
        </w:rPr>
        <w:t xml:space="preserve">водночас зміцнювали його </w:t>
      </w:r>
      <w:r>
        <w:rPr>
          <w:color w:val="191D1E"/>
          <w:spacing w:val="0"/>
          <w:w w:val="100"/>
          <w:shd w:fill="auto" w:val="clear"/>
          <w:lang w:val="uk-UA" w:eastAsia="uk-UA" w:bidi="uk-UA"/>
        </w:rPr>
        <w:t xml:space="preserve">репутацію серед </w:t>
      </w:r>
      <w:r>
        <w:rPr>
          <w:color w:val="000000"/>
          <w:spacing w:val="0"/>
          <w:w w:val="100"/>
          <w:shd w:fill="auto" w:val="clear"/>
          <w:lang w:val="uk-UA" w:eastAsia="uk-UA" w:bidi="uk-UA"/>
        </w:rPr>
        <w:t xml:space="preserve">інших класів. «Для популярного </w:t>
      </w:r>
      <w:r>
        <w:rPr>
          <w:color w:val="191D1E"/>
          <w:spacing w:val="0"/>
          <w:w w:val="100"/>
          <w:shd w:fill="auto" w:val="clear"/>
          <w:lang w:val="uk-UA" w:eastAsia="uk-UA" w:bidi="uk-UA"/>
        </w:rPr>
        <w:t>лідера в Англії серйозний недо</w:t>
      </w:r>
      <w:r>
        <w:rPr>
          <w:color w:val="000000"/>
          <w:spacing w:val="0"/>
          <w:w w:val="100"/>
          <w:shd w:fill="auto" w:val="clear"/>
          <w:lang w:val="uk-UA" w:eastAsia="uk-UA" w:bidi="uk-UA"/>
        </w:rPr>
        <w:t>лік</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бути джентльменом, яким </w:t>
      </w:r>
      <w:r>
        <w:rPr>
          <w:color w:val="191D1E"/>
          <w:spacing w:val="0"/>
          <w:w w:val="100"/>
          <w:shd w:fill="auto" w:val="clear"/>
          <w:lang w:val="uk-UA" w:eastAsia="uk-UA" w:bidi="uk-UA"/>
        </w:rPr>
        <w:t>Черчилль</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 є»</w:t>
      </w:r>
      <w:r>
        <w:rPr>
          <w:color w:val="191D1E"/>
          <w:spacing w:val="0"/>
          <w:w w:val="100"/>
          <w:shd w:fill="auto" w:val="clear"/>
          <w:vertAlign w:val="superscript"/>
          <w:lang w:val="uk-UA" w:eastAsia="uk-UA" w:bidi="uk-UA"/>
        </w:rPr>
        <w:t>6о</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він </w:t>
      </w:r>
      <w:r>
        <w:rPr>
          <w:color w:val="000000"/>
          <w:spacing w:val="0"/>
          <w:w w:val="100"/>
          <w:shd w:fill="auto" w:val="clear"/>
          <w:lang w:val="uk-UA" w:eastAsia="uk-UA" w:bidi="uk-UA"/>
        </w:rPr>
        <w:t xml:space="preserve">у </w:t>
      </w:r>
      <w:r>
        <w:rPr>
          <w:color w:val="191D1E"/>
          <w:spacing w:val="0"/>
          <w:w w:val="100"/>
          <w:shd w:fill="auto" w:val="clear"/>
          <w:lang w:val="en-US" w:eastAsia="en-US" w:bidi="en-US"/>
        </w:rPr>
        <w:t xml:space="preserve">1943 </w:t>
      </w:r>
      <w:r>
        <w:rPr>
          <w:color w:val="000000"/>
          <w:spacing w:val="0"/>
          <w:w w:val="100"/>
          <w:shd w:fill="auto" w:val="clear"/>
          <w:lang w:val="uk-UA" w:eastAsia="uk-UA" w:bidi="uk-UA"/>
        </w:rPr>
        <w:t xml:space="preserve">році. Черчилля </w:t>
      </w:r>
      <w:r>
        <w:rPr>
          <w:color w:val="191D1E"/>
          <w:spacing w:val="0"/>
          <w:w w:val="100"/>
          <w:shd w:fill="auto" w:val="clear"/>
          <w:lang w:val="uk-UA" w:eastAsia="uk-UA" w:bidi="uk-UA"/>
        </w:rPr>
        <w:t xml:space="preserve">вважали вискочнем, хвальком, ренегатом, який </w:t>
      </w:r>
      <w:r>
        <w:rPr>
          <w:color w:val="000000"/>
          <w:spacing w:val="0"/>
          <w:w w:val="100"/>
          <w:shd w:fill="auto" w:val="clear"/>
          <w:lang w:val="uk-UA" w:eastAsia="uk-UA" w:bidi="uk-UA"/>
        </w:rPr>
        <w:t xml:space="preserve">зрадив </w:t>
      </w:r>
      <w:r>
        <w:rPr>
          <w:color w:val="191D1E"/>
          <w:spacing w:val="0"/>
          <w:w w:val="100"/>
          <w:shd w:fill="auto" w:val="clear"/>
          <w:lang w:val="uk-UA" w:eastAsia="uk-UA" w:bidi="uk-UA"/>
        </w:rPr>
        <w:t xml:space="preserve">дві </w:t>
      </w:r>
      <w:r>
        <w:rPr>
          <w:color w:val="000000"/>
          <w:spacing w:val="0"/>
          <w:w w:val="100"/>
          <w:shd w:fill="auto" w:val="clear"/>
          <w:lang w:val="uk-UA" w:eastAsia="uk-UA" w:bidi="uk-UA"/>
        </w:rPr>
        <w:t xml:space="preserve">партії, і, можливо, </w:t>
      </w:r>
      <w:r>
        <w:rPr>
          <w:color w:val="191D1E"/>
          <w:spacing w:val="0"/>
          <w:w w:val="100"/>
          <w:shd w:fill="auto" w:val="clear"/>
          <w:lang w:val="uk-UA" w:eastAsia="uk-UA" w:bidi="uk-UA"/>
        </w:rPr>
        <w:t xml:space="preserve">найгірше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напівамерикан- цем. </w:t>
      </w:r>
      <w:r>
        <w:rPr>
          <w:color w:val="000000"/>
          <w:spacing w:val="0"/>
          <w:w w:val="100"/>
          <w:shd w:fill="auto" w:val="clear"/>
          <w:lang w:val="uk-UA" w:eastAsia="uk-UA" w:bidi="uk-UA"/>
        </w:rPr>
        <w:t xml:space="preserve">Один із </w:t>
      </w:r>
      <w:r>
        <w:rPr>
          <w:color w:val="191D1E"/>
          <w:spacing w:val="0"/>
          <w:w w:val="100"/>
          <w:shd w:fill="auto" w:val="clear"/>
          <w:lang w:val="uk-UA" w:eastAsia="uk-UA" w:bidi="uk-UA"/>
        </w:rPr>
        <w:t xml:space="preserve">Черчиллевих критиків оголосив, що той є «наполовину чужим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повністю неприйнятним»</w:t>
      </w:r>
      <w:r>
        <w:rPr>
          <w:color w:val="191D1E"/>
          <w:spacing w:val="0"/>
          <w:w w:val="100"/>
          <w:shd w:fill="auto" w:val="clear"/>
          <w:vertAlign w:val="superscript"/>
          <w:lang w:val="uk-UA" w:eastAsia="uk-UA" w:bidi="uk-UA"/>
        </w:rPr>
        <w:t>601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580" w:right="0"/>
        <w:jc w:val="both"/>
        <w:rPr/>
      </w:pPr>
      <w:r>
        <w:rPr>
          <w:color w:val="191D1E"/>
          <w:spacing w:val="0"/>
          <w:w w:val="100"/>
          <w:shd w:fill="auto" w:val="clear"/>
          <w:lang w:val="uk-UA" w:eastAsia="uk-UA" w:bidi="uk-UA"/>
        </w:rPr>
        <w:t xml:space="preserve">Коли в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році Галіфакс і інші «старі умиротворювачі», як назвав їх історик сер Макс Гастінгс, переконували Черчилля, що варто замислитися над проведенням мирних переговорів із німцями, прем’єр- міністра підтримали члени уряду від лейбористів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Кле- мент Еттлі й Артур Грінвуд</w:t>
      </w:r>
      <w:r>
        <w:rPr>
          <w:color w:val="191D1E"/>
          <w:spacing w:val="0"/>
          <w:w w:val="100"/>
          <w:shd w:fill="auto" w:val="clear"/>
          <w:vertAlign w:val="superscript"/>
          <w:lang w:val="uk-UA" w:eastAsia="uk-UA" w:bidi="uk-UA"/>
        </w:rPr>
        <w:t>6о</w:t>
      </w:r>
      <w:r>
        <w:rPr>
          <w:color w:val="191D1E"/>
          <w:spacing w:val="0"/>
          <w:w w:val="100"/>
          <w:shd w:fill="auto" w:val="clear"/>
          <w:lang w:val="uk-UA" w:eastAsia="uk-UA" w:bidi="uk-UA"/>
        </w:rPr>
        <w:t xml:space="preserve">\ Черчилль не забував про підтримку отриману від лейбористів,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принаймні допоки не завершилася війна в Європі, і він знову дозволив собі поринути в партизанську політику, собі на лихо.</w:t>
      </w:r>
    </w:p>
    <w:p>
      <w:pPr>
        <w:pStyle w:val="Style21"/>
        <w:keepNext w:val="false"/>
        <w:keepLines w:val="false"/>
        <w:widowControl w:val="false"/>
        <w:shd w:val="clear" w:color="auto" w:fill="auto"/>
        <w:bidi w:val="0"/>
        <w:spacing w:before="0" w:after="280"/>
        <w:ind w:firstLine="460" w:left="580" w:right="0"/>
        <w:jc w:val="both"/>
        <w:rPr/>
      </w:pPr>
      <w:r>
        <w:rPr>
          <w:color w:val="191D1E"/>
          <w:spacing w:val="0"/>
          <w:w w:val="100"/>
          <w:shd w:fill="auto" w:val="clear"/>
          <w:lang w:val="uk-UA" w:eastAsia="uk-UA" w:bidi="uk-UA"/>
        </w:rPr>
        <w:t>Рішуча налаштованість Черчилля проти будь-яких мирних пе</w:t>
        <w:softHyphen/>
        <w:t xml:space="preserve">ремовин із Гітлером, певно, теж мала в собі класовий елемент. Усім було відомо, що дехто з видатних представників аристократії був поблажливим до Гітлера, тому абсолютистська риторика Черчилля, імовірно, містила в собі приховану обіцянку середньому класу й робітництву, ба навіть бідноті, що він не допустить зради. Чарльз Персі Сноу, син церковного органіста, пригадував, як у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році його підбадьорив Черчиллів виступ. «Він був аристократом, але ладен був пустити світом власний клас і друзів, і всіх інших також, якщо це буде ціною, за яку можливо врятувати країну. Ми повірили йому. Біднота вірила, коли його голос лунав над лондонськими нетрями тими літніми вечорами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w:t>
      </w:r>
      <w:r>
        <w:rPr>
          <w:color w:val="191D1E"/>
          <w:spacing w:val="0"/>
          <w:w w:val="100"/>
          <w:shd w:fill="auto" w:val="clear"/>
          <w:vertAlign w:val="superscript"/>
          <w:lang w:val="uk-UA" w:eastAsia="uk-UA" w:bidi="uk-UA"/>
        </w:rPr>
        <w:t>603</w:t>
      </w:r>
      <w:r>
        <w:rPr>
          <w:color w:val="191D1E"/>
          <w:spacing w:val="0"/>
          <w:w w:val="100"/>
          <w:shd w:fill="auto" w:val="clear"/>
          <w:lang w:val="uk-UA" w:eastAsia="uk-UA" w:bidi="uk-UA"/>
        </w:rPr>
        <w:t>.</w:t>
      </w:r>
    </w:p>
    <w:p>
      <w:pPr>
        <w:pStyle w:val="71"/>
        <w:keepNext w:val="false"/>
        <w:keepLines w:val="false"/>
        <w:widowControl w:val="false"/>
        <w:shd w:val="clear" w:color="auto" w:fill="auto"/>
        <w:bidi w:val="0"/>
        <w:spacing w:lineRule="auto" w:line="240" w:before="0" w:after="280"/>
        <w:ind w:hanging="0" w:left="1020" w:right="0"/>
        <w:jc w:val="both"/>
        <w:rPr/>
      </w:pPr>
      <w:r>
        <w:rPr>
          <w:spacing w:val="0"/>
          <w:w w:val="100"/>
          <w:shd w:fill="auto" w:val="clear"/>
          <w:lang w:val="uk-UA" w:eastAsia="uk-UA" w:bidi="uk-UA"/>
        </w:rPr>
        <w:t xml:space="preserve">А </w:t>
      </w:r>
      <w:r>
        <w:rPr>
          <w:spacing w:val="0"/>
          <w:w w:val="100"/>
          <w:shd w:fill="auto" w:val="clear"/>
        </w:rPr>
        <w:t>* *</w:t>
      </w:r>
    </w:p>
    <w:p>
      <w:pPr>
        <w:pStyle w:val="Style21"/>
        <w:keepNext w:val="false"/>
        <w:keepLines w:val="false"/>
        <w:widowControl w:val="false"/>
        <w:shd w:val="clear" w:color="auto" w:fill="auto"/>
        <w:bidi w:val="0"/>
        <w:spacing w:before="0" w:after="0"/>
        <w:ind w:hanging="0" w:left="580" w:right="0"/>
        <w:jc w:val="both"/>
        <w:rPr/>
      </w:pPr>
      <w:r>
        <w:rPr>
          <w:color w:val="191D1E"/>
          <w:spacing w:val="0"/>
          <w:w w:val="100"/>
          <w:shd w:fill="auto" w:val="clear"/>
          <w:lang w:val="uk-UA" w:eastAsia="uk-UA" w:bidi="uk-UA"/>
        </w:rPr>
        <w:t xml:space="preserve">І Черчилль, і Орвелл могли бути напрочуд упертими, ба навіть жорстокими у своїх міркуваннях щодо воєнних питань. Цього можна було очікувати від </w:t>
      </w:r>
      <w:r>
        <w:rPr>
          <w:color w:val="000000"/>
          <w:spacing w:val="0"/>
          <w:w w:val="100"/>
          <w:shd w:fill="auto" w:val="clear"/>
          <w:lang w:val="uk-UA" w:eastAsia="uk-UA" w:bidi="uk-UA"/>
        </w:rPr>
        <w:t xml:space="preserve">Черчилля, але </w:t>
      </w:r>
      <w:r>
        <w:rPr>
          <w:color w:val="191D1E"/>
          <w:spacing w:val="0"/>
          <w:w w:val="100"/>
          <w:shd w:fill="auto" w:val="clear"/>
          <w:lang w:val="uk-UA" w:eastAsia="uk-UA" w:bidi="uk-UA"/>
        </w:rPr>
        <w:t xml:space="preserve">читати Орвеллів запис у щоденнику, </w:t>
      </w:r>
      <w:r>
        <w:rPr>
          <w:color w:val="000000"/>
          <w:spacing w:val="0"/>
          <w:w w:val="100"/>
          <w:shd w:fill="auto" w:val="clear"/>
          <w:lang w:val="uk-UA" w:eastAsia="uk-UA" w:bidi="uk-UA"/>
        </w:rPr>
        <w:t xml:space="preserve">датований </w:t>
      </w:r>
      <w:r>
        <w:rPr>
          <w:color w:val="191D1E"/>
          <w:spacing w:val="0"/>
          <w:w w:val="100"/>
          <w:shd w:fill="auto" w:val="clear"/>
          <w:lang w:val="en-US" w:eastAsia="en-US" w:bidi="en-US"/>
        </w:rPr>
        <w:t xml:space="preserve">1941 </w:t>
      </w:r>
      <w:r>
        <w:rPr>
          <w:color w:val="000000"/>
          <w:spacing w:val="0"/>
          <w:w w:val="100"/>
          <w:shd w:fill="auto" w:val="clear"/>
          <w:lang w:val="uk-UA" w:eastAsia="uk-UA" w:bidi="uk-UA"/>
        </w:rPr>
        <w:t xml:space="preserve">роком, що Англії слід було б </w:t>
      </w:r>
      <w:r>
        <w:rPr>
          <w:color w:val="191D1E"/>
          <w:spacing w:val="0"/>
          <w:w w:val="100"/>
          <w:shd w:fill="auto" w:val="clear"/>
          <w:lang w:val="uk-UA" w:eastAsia="uk-UA" w:bidi="uk-UA"/>
        </w:rPr>
        <w:t xml:space="preserve">допустити голод в </w:t>
      </w:r>
      <w:r>
        <w:rPr>
          <w:color w:val="000000"/>
          <w:spacing w:val="0"/>
          <w:w w:val="100"/>
          <w:shd w:fill="auto" w:val="clear"/>
          <w:lang w:val="uk-UA" w:eastAsia="uk-UA" w:bidi="uk-UA"/>
        </w:rPr>
        <w:t xml:space="preserve">окупованій </w:t>
      </w:r>
      <w:r>
        <w:rPr>
          <w:color w:val="191D1E"/>
          <w:spacing w:val="0"/>
          <w:w w:val="100"/>
          <w:shd w:fill="auto" w:val="clear"/>
          <w:lang w:val="uk-UA" w:eastAsia="uk-UA" w:bidi="uk-UA"/>
        </w:rPr>
        <w:t xml:space="preserve">Франції з </w:t>
      </w:r>
      <w:r>
        <w:rPr>
          <w:color w:val="000000"/>
          <w:spacing w:val="0"/>
          <w:w w:val="100"/>
          <w:shd w:fill="auto" w:val="clear"/>
          <w:lang w:val="uk-UA" w:eastAsia="uk-UA" w:bidi="uk-UA"/>
        </w:rPr>
        <w:t xml:space="preserve">політичних причин, </w:t>
      </w:r>
      <w:r>
        <w:rPr>
          <w:color w:val="191D1E"/>
          <w:spacing w:val="0"/>
          <w:w w:val="100"/>
          <w:shd w:fill="auto" w:val="clear"/>
          <w:lang w:val="uk-UA" w:eastAsia="uk-UA" w:bidi="uk-UA"/>
        </w:rPr>
        <w:t xml:space="preserve">доволі дивно. «Найрозумнішим </w:t>
      </w:r>
      <w:r>
        <w:rPr>
          <w:color w:val="000000"/>
          <w:spacing w:val="0"/>
          <w:w w:val="100"/>
          <w:shd w:fill="auto" w:val="clear"/>
          <w:lang w:val="uk-UA" w:eastAsia="uk-UA" w:bidi="uk-UA"/>
        </w:rPr>
        <w:t xml:space="preserve">було </w:t>
      </w:r>
      <w:r>
        <w:rPr>
          <w:color w:val="191D1E"/>
          <w:spacing w:val="0"/>
          <w:w w:val="100"/>
          <w:shd w:fill="auto" w:val="clear"/>
          <w:lang w:val="uk-UA" w:eastAsia="uk-UA" w:bidi="uk-UA"/>
        </w:rPr>
        <w:t xml:space="preserve">б дочекатися, поки Франція опиниться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межі голоду, </w:t>
      </w:r>
      <w:r>
        <w:rPr>
          <w:color w:val="000000"/>
          <w:spacing w:val="0"/>
          <w:w w:val="100"/>
          <w:shd w:fill="auto" w:val="clear"/>
          <w:lang w:val="uk-UA" w:eastAsia="uk-UA" w:bidi="uk-UA"/>
        </w:rPr>
        <w:t xml:space="preserve">а </w:t>
      </w:r>
      <w:r>
        <w:rPr>
          <w:color w:val="191D1E"/>
          <w:spacing w:val="0"/>
          <w:w w:val="100"/>
          <w:shd w:fill="auto" w:val="clear"/>
          <w:lang w:val="uk-UA" w:eastAsia="uk-UA" w:bidi="uk-UA"/>
        </w:rPr>
        <w:t xml:space="preserve">потім похитнеться </w:t>
      </w:r>
      <w:r>
        <w:rPr>
          <w:color w:val="000000"/>
          <w:spacing w:val="0"/>
          <w:w w:val="100"/>
          <w:shd w:fill="auto" w:val="clear"/>
          <w:lang w:val="uk-UA" w:eastAsia="uk-UA" w:bidi="uk-UA"/>
        </w:rPr>
        <w:t xml:space="preserve">уряд </w:t>
      </w:r>
      <w:r>
        <w:rPr>
          <w:color w:val="191D1E"/>
          <w:spacing w:val="0"/>
          <w:w w:val="100"/>
          <w:shd w:fill="auto" w:val="clear"/>
          <w:lang w:val="uk-UA" w:eastAsia="uk-UA" w:bidi="uk-UA"/>
        </w:rPr>
        <w:t>Петена, атоді надіслати їм значну партію харчів в обмін на якісь істотні поступки, наприклад, передачу важливих одиниць французького флоту. Будь- яка подібна політика зараз, звісно, просто немислима</w:t>
      </w:r>
      <w:r>
        <w:rPr>
          <w:color w:val="191D1E"/>
          <w:spacing w:val="0"/>
          <w:w w:val="100"/>
          <w:shd w:fill="auto" w:val="clear"/>
          <w:vertAlign w:val="superscript"/>
          <w:lang w:val="uk-UA" w:eastAsia="uk-UA" w:bidi="uk-UA"/>
        </w:rPr>
        <w:t>604</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підсумовував він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робив висновок: </w:t>
      </w:r>
      <w:r>
        <w:rPr>
          <w:color w:val="191D1E"/>
          <w:spacing w:val="0"/>
          <w:w w:val="100"/>
          <w:shd w:fill="auto" w:val="clear"/>
          <w:lang w:val="en-US" w:eastAsia="en-US" w:bidi="en-US"/>
        </w:rPr>
        <w:t xml:space="preserve">— </w:t>
      </w:r>
      <w:r>
        <w:rPr>
          <w:color w:val="191D1E"/>
          <w:spacing w:val="0"/>
          <w:w w:val="100"/>
          <w:shd w:fill="auto" w:val="clear"/>
          <w:lang w:val="uk-UA" w:eastAsia="uk-UA" w:bidi="uk-UA"/>
        </w:rPr>
        <w:t>Люди не страждають від докорів сумління, коли б’ються за те, у що вірять»</w:t>
      </w:r>
      <w:r>
        <w:rPr>
          <w:color w:val="191D1E"/>
          <w:spacing w:val="0"/>
          <w:w w:val="100"/>
          <w:shd w:fill="auto" w:val="clear"/>
          <w:vertAlign w:val="superscript"/>
          <w:lang w:val="uk-UA" w:eastAsia="uk-UA" w:bidi="uk-UA"/>
        </w:rPr>
        <w:t>605</w:t>
      </w:r>
      <w:r>
        <w:rPr>
          <w:color w:val="191D1E"/>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2395" w:leader="none"/>
          <w:tab w:val="left" w:pos="3024" w:leader="none"/>
          <w:tab w:val="left" w:pos="3595" w:leader="none"/>
        </w:tabs>
        <w:bidi w:val="0"/>
        <w:spacing w:before="0" w:after="0"/>
        <w:ind w:firstLine="520" w:left="0" w:right="0"/>
        <w:jc w:val="both"/>
        <w:rPr>
          <w:sz w:val="16"/>
          <w:szCs w:val="16"/>
        </w:rPr>
      </w:pPr>
      <w:r>
        <w:rPr>
          <w:color w:val="191D1E"/>
          <w:spacing w:val="0"/>
          <w:w w:val="100"/>
          <w:sz w:val="28"/>
          <w:szCs w:val="28"/>
          <w:shd w:fill="auto" w:val="clear"/>
          <w:lang w:val="uk-UA" w:eastAsia="uk-UA" w:bidi="uk-UA"/>
        </w:rPr>
        <w:t xml:space="preserve">Орвелл також сподівався, що будинки багатіїв, які втекли із заможних західних районів Лондона у свої заміські маєтки, будуть реквізовані владою, аби забезпечити прихисток для мешканців Іст- Енду, які залишилися без даху над головою через німецькі бомбардування. Водночас він із сумом визнавав, що </w:t>
      </w:r>
      <w:r>
        <w:rPr>
          <w:color w:val="3F474C"/>
          <w:spacing w:val="0"/>
          <w:w w:val="100"/>
          <w:sz w:val="28"/>
          <w:szCs w:val="28"/>
          <w:shd w:fill="auto" w:val="clear"/>
          <w:lang w:val="uk-UA" w:eastAsia="uk-UA" w:bidi="uk-UA"/>
        </w:rPr>
        <w:t xml:space="preserve">«та </w:t>
      </w:r>
      <w:r>
        <w:rPr>
          <w:color w:val="191D1E"/>
          <w:spacing w:val="0"/>
          <w:w w:val="100"/>
          <w:sz w:val="28"/>
          <w:szCs w:val="28"/>
          <w:shd w:fill="auto" w:val="clear"/>
          <w:lang w:val="uk-UA" w:eastAsia="uk-UA" w:bidi="uk-UA"/>
        </w:rPr>
        <w:t>багата свинота має ще достатньо влади, аби цьому запобігти»</w:t>
      </w:r>
      <w:r>
        <w:rPr>
          <w:color w:val="191D1E"/>
          <w:spacing w:val="0"/>
          <w:w w:val="100"/>
          <w:sz w:val="28"/>
          <w:szCs w:val="28"/>
          <w:shd w:fill="auto" w:val="clear"/>
          <w:vertAlign w:val="superscript"/>
          <w:lang w:val="uk-UA" w:eastAsia="uk-UA" w:bidi="uk-UA"/>
        </w:rPr>
        <w:t>606</w:t>
      </w:r>
      <w:r>
        <w:rPr>
          <w:color w:val="191D1E"/>
          <w:spacing w:val="0"/>
          <w:w w:val="100"/>
          <w:sz w:val="28"/>
          <w:szCs w:val="28"/>
          <w:shd w:fill="auto" w:val="clear"/>
          <w:lang w:val="uk-UA" w:eastAsia="uk-UA" w:bidi="uk-UA"/>
        </w:rPr>
        <w:t xml:space="preserve">. Це змусило його повернутися до переконання, що врешті біднота повстане проти такого ставлення. «Коли бачиш, як поводяться багатії, коли ситуація поступово перетворюється на революційну війну, мимоволі згадуєш Санкт- Петербург </w:t>
      </w:r>
      <w:r>
        <w:rPr>
          <w:color w:val="191D1E"/>
          <w:spacing w:val="0"/>
          <w:w w:val="100"/>
          <w:sz w:val="28"/>
          <w:szCs w:val="28"/>
          <w:shd w:fill="auto" w:val="clear"/>
          <w:lang w:val="en-US" w:eastAsia="en-US" w:bidi="en-US"/>
        </w:rPr>
        <w:t xml:space="preserve">1916 </w:t>
      </w:r>
      <w:r>
        <w:rPr>
          <w:color w:val="191D1E"/>
          <w:spacing w:val="0"/>
          <w:w w:val="100"/>
          <w:sz w:val="28"/>
          <w:szCs w:val="28"/>
          <w:shd w:fill="auto" w:val="clear"/>
          <w:lang w:val="uk-UA" w:eastAsia="uk-UA" w:bidi="uk-UA"/>
        </w:rPr>
        <w:t xml:space="preserve">року», </w:t>
      </w:r>
      <w:r>
        <w:rPr>
          <w:color w:val="3F474C"/>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писав він</w:t>
      </w:r>
      <w:r>
        <w:rPr>
          <w:color w:val="191D1E"/>
          <w:spacing w:val="0"/>
          <w:w w:val="100"/>
          <w:sz w:val="28"/>
          <w:szCs w:val="28"/>
          <w:shd w:fill="auto" w:val="clear"/>
          <w:vertAlign w:val="superscript"/>
          <w:lang w:val="uk-UA" w:eastAsia="uk-UA" w:bidi="uk-UA"/>
        </w:rPr>
        <w:t>607</w:t>
      </w:r>
      <w:r>
        <w:rPr>
          <w:color w:val="191D1E"/>
          <w:spacing w:val="0"/>
          <w:w w:val="100"/>
          <w:sz w:val="28"/>
          <w:szCs w:val="28"/>
          <w:shd w:fill="auto" w:val="clear"/>
          <w:lang w:val="uk-UA" w:eastAsia="uk-UA" w:bidi="uk-UA"/>
        </w:rPr>
        <w:t xml:space="preserve">. Проте навесні </w:t>
      </w:r>
      <w:r>
        <w:rPr>
          <w:color w:val="191D1E"/>
          <w:spacing w:val="0"/>
          <w:w w:val="100"/>
          <w:sz w:val="28"/>
          <w:szCs w:val="28"/>
          <w:shd w:fill="auto" w:val="clear"/>
          <w:lang w:val="en-US" w:eastAsia="en-US" w:bidi="en-US"/>
        </w:rPr>
        <w:t xml:space="preserve">1941 </w:t>
      </w:r>
      <w:r>
        <w:rPr>
          <w:color w:val="191D1E"/>
          <w:spacing w:val="0"/>
          <w:w w:val="100"/>
          <w:sz w:val="28"/>
          <w:szCs w:val="28"/>
          <w:shd w:fill="auto" w:val="clear"/>
          <w:lang w:val="uk-UA" w:eastAsia="uk-UA" w:bidi="uk-UA"/>
        </w:rPr>
        <w:t xml:space="preserve">року Орвелл почав ревізію власних поглядів щодо перспектив революції в Англії. «Перечитуючи початок цього щоденника, </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записав він із квітня, </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я бачу, як мої політичні прогнози спростовувалися, але революційні зміни, на які я сподівався, все одно відбу- </w:t>
      </w:r>
      <w:r>
        <w:rPr>
          <w:b/>
          <w:bCs/>
          <w:color w:val="191D1E"/>
          <w:spacing w:val="0"/>
          <w:w w:val="100"/>
          <w:sz w:val="16"/>
          <w:szCs w:val="16"/>
          <w:shd w:fill="auto" w:val="clear"/>
          <w:lang w:val="en-US" w:eastAsia="en-US" w:bidi="en-US"/>
        </w:rPr>
        <w:t>-</w:t>
        <w:tab/>
      </w:r>
      <w:r>
        <w:rPr>
          <w:b/>
          <w:bCs/>
          <w:color w:val="000000"/>
          <w:spacing w:val="0"/>
          <w:w w:val="100"/>
          <w:sz w:val="16"/>
          <w:szCs w:val="16"/>
          <w:shd w:fill="auto" w:val="clear"/>
          <w:lang w:val="en-US" w:eastAsia="en-US" w:bidi="en-US"/>
        </w:rPr>
        <w:t>•</w:t>
        <w:tab/>
      </w:r>
      <w:r>
        <w:rPr>
          <w:b/>
          <w:bCs/>
          <w:color w:val="191D1E"/>
          <w:spacing w:val="0"/>
          <w:w w:val="100"/>
          <w:sz w:val="16"/>
          <w:szCs w:val="16"/>
          <w:shd w:fill="auto" w:val="clear"/>
          <w:lang w:val="en-US" w:eastAsia="en-US" w:bidi="en-US"/>
        </w:rPr>
        <w:t>•</w:t>
        <w:tab/>
        <w:t>608</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ваються, хоча и повільніше»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 xml:space="preserve">Орвеллів досвід служби поліціянтом у Бірмі й провідником підрозділу під час громадянської війни в Іспанії зробили його непоганим аналітиком бойових дій, принаймні на тактичному рівні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умів бачити те, що ховалося за пропагандистськими військовими зведеннями.</w:t>
      </w:r>
    </w:p>
    <w:p>
      <w:p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 xml:space="preserve">Двадцять другого квітня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року він залишив у щоденнику скептичний запис із приводу оптимістичних повідомлень про буцімто успіхи британських військ у Греції. «Мене найбільше непокоїть повторюване твердження, що ворог зазнає суттєвих втрат, що вишикувані лавами німці нібито наступають, а ми косимо їх пачками і все таке інше. Те саме казали під час Битви за Францію»</w:t>
      </w:r>
      <w:r>
        <w:rPr>
          <w:color w:val="191D1E"/>
          <w:spacing w:val="0"/>
          <w:w w:val="100"/>
          <w:shd w:fill="auto" w:val="clear"/>
          <w:vertAlign w:val="superscript"/>
          <w:lang w:val="uk-UA" w:eastAsia="uk-UA" w:bidi="uk-UA"/>
        </w:rPr>
        <w:t>609</w:t>
      </w:r>
      <w:r>
        <w:rPr>
          <w:color w:val="191D1E"/>
          <w:spacing w:val="0"/>
          <w:w w:val="100"/>
          <w:shd w:fill="auto" w:val="clear"/>
          <w:lang w:val="uk-UA" w:eastAsia="uk-UA" w:bidi="uk-UA"/>
        </w:rPr>
        <w:t>. Певна річ, через два дні очолювані британцями війська союзників</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почали відступати з Греції, утративши </w:t>
      </w:r>
      <w:r>
        <w:rPr>
          <w:color w:val="191D1E"/>
          <w:spacing w:val="0"/>
          <w:w w:val="100"/>
          <w:shd w:fill="auto" w:val="clear"/>
          <w:lang w:val="en-US" w:eastAsia="en-US" w:bidi="en-US"/>
        </w:rPr>
        <w:t xml:space="preserve">12 </w:t>
      </w:r>
      <w:r>
        <w:rPr>
          <w:color w:val="191D1E"/>
          <w:spacing w:val="0"/>
          <w:w w:val="100"/>
          <w:shd w:fill="auto" w:val="clear"/>
          <w:lang w:val="uk-UA" w:eastAsia="uk-UA" w:bidi="uk-UA"/>
        </w:rPr>
        <w:t xml:space="preserve">тисяч солдатів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частково вбитими, але переважно полоненими,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а також багато танків і важкої техніки.</w:t>
      </w:r>
    </w:p>
    <w:p>
      <w:pPr>
        <w:pStyle w:val="Style21"/>
        <w:keepNext w:val="false"/>
        <w:keepLines w:val="false"/>
        <w:widowControl w:val="false"/>
        <w:shd w:val="clear" w:color="auto" w:fill="auto"/>
        <w:bidi w:val="0"/>
        <w:spacing w:before="0" w:after="140"/>
        <w:ind w:firstLine="460" w:left="600" w:right="0"/>
        <w:jc w:val="left"/>
        <w:rPr/>
      </w:pPr>
      <w:r>
        <w:rPr>
          <w:color w:val="191D1E"/>
          <w:spacing w:val="0"/>
          <w:w w:val="100"/>
          <w:shd w:fill="auto" w:val="clear"/>
          <w:lang w:val="uk-UA" w:eastAsia="uk-UA" w:bidi="uk-UA"/>
        </w:rPr>
        <w:t>У серпні того самого року Орвелл цілком істинно передбачив: «Ми ведемо довгу, жахливу, виснажливу війну, протягом якої всі ставатимуть дедалі біднішими»</w:t>
      </w:r>
      <w:r>
        <w:rPr>
          <w:color w:val="191D1E"/>
          <w:spacing w:val="0"/>
          <w:w w:val="100"/>
          <w:shd w:fill="auto" w:val="clear"/>
          <w:vertAlign w:val="superscript"/>
          <w:lang w:val="uk-UA" w:eastAsia="uk-UA" w:bidi="uk-UA"/>
        </w:rPr>
        <w:t>610</w:t>
      </w:r>
      <w:r>
        <w:rPr>
          <w:color w:val="191D1E"/>
          <w:spacing w:val="0"/>
          <w:w w:val="100"/>
          <w:shd w:fill="auto" w:val="clear"/>
          <w:lang w:val="uk-UA" w:eastAsia="uk-UA" w:bidi="uk-UA"/>
        </w:rPr>
        <w:t>. На цьому, без жодних пояснень, він припинив робити записи в щоденнику майже на півроку.</w:t>
      </w:r>
    </w:p>
    <w:p>
      <w:pPr>
        <w:pStyle w:val="Style21"/>
        <w:keepNext w:val="false"/>
        <w:keepLines w:val="false"/>
        <w:widowControl w:val="false"/>
        <w:shd w:val="clear" w:color="auto" w:fill="auto"/>
        <w:bidi w:val="0"/>
        <w:spacing w:before="0" w:after="260"/>
        <w:ind w:hanging="0" w:left="1040" w:right="0"/>
        <w:jc w:val="left"/>
        <w:rPr/>
      </w:pPr>
      <w:r>
        <w:rPr>
          <w:color w:val="191D1E"/>
          <w:spacing w:val="0"/>
          <w:w w:val="100"/>
          <w:shd w:fill="auto" w:val="clear"/>
          <w:lang w:val="en-US" w:eastAsia="en-US" w:bidi="en-US"/>
        </w:rPr>
        <w:t>* * *</w:t>
      </w:r>
    </w:p>
    <w:p>
      <w:pPr>
        <w:pStyle w:val="Style21"/>
        <w:keepNext w:val="false"/>
        <w:keepLines w:val="false"/>
        <w:widowControl w:val="false"/>
        <w:shd w:val="clear" w:color="auto" w:fill="auto"/>
        <w:bidi w:val="0"/>
        <w:spacing w:before="0" w:after="0"/>
        <w:ind w:hanging="0" w:left="600" w:right="0"/>
        <w:jc w:val="both"/>
        <w:rPr/>
      </w:pPr>
      <w:r>
        <w:rPr>
          <w:color w:val="191D1E"/>
          <w:spacing w:val="0"/>
          <w:w w:val="100"/>
          <w:shd w:fill="auto" w:val="clear"/>
          <w:lang w:val="uk-UA" w:eastAsia="uk-UA" w:bidi="uk-UA"/>
        </w:rPr>
        <w:t xml:space="preserve">Дехто з Черчиллевих старших військових радників нарікав, що саме Черчилль знесилює їх найдужче. Проте він часто знав краще за них, як треба використовувати потужність британської військової машини. У квітні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 xml:space="preserve">року він наказав командувачу британського </w:t>
      </w:r>
      <w:r>
        <w:rPr>
          <w:rFonts w:eastAsia="Georgia" w:cs="Georgia" w:ascii="Georgia" w:hAnsi="Georgia"/>
          <w:color w:val="191D1E"/>
          <w:spacing w:val="0"/>
          <w:w w:val="100"/>
          <w:sz w:val="22"/>
          <w:szCs w:val="22"/>
          <w:shd w:fill="auto" w:val="clear"/>
          <w:lang w:val="uk-UA" w:eastAsia="uk-UA" w:bidi="uk-UA"/>
        </w:rPr>
        <w:t xml:space="preserve">ВМФ </w:t>
      </w:r>
      <w:r>
        <w:rPr>
          <w:color w:val="191D1E"/>
          <w:spacing w:val="0"/>
          <w:w w:val="100"/>
          <w:shd w:fill="auto" w:val="clear"/>
          <w:lang w:val="uk-UA" w:eastAsia="uk-UA" w:bidi="uk-UA"/>
        </w:rPr>
        <w:t>на Середземному морі, адміралові Ендрю Каннінгему, завадити постачанню німецьких військ через Тріполі. Черчилль запропонував затопити один чи два кораблі, аби перекрити доступ до гавані міста. «Ей Бі Сі», як називали Каннінгема, відкинув цю ідею. Тоді Черчилль зауважив, що доведеться проводити обстріл із кораблів, указавши керівництву Каннінгема, що в разі, якщо моряки не почнуть діяти, вони «всіх підведуть»'</w:t>
      </w:r>
      <w:r>
        <w:rPr>
          <w:color w:val="191D1E"/>
          <w:spacing w:val="0"/>
          <w:w w:val="100"/>
          <w:shd w:fill="auto" w:val="clear"/>
          <w:vertAlign w:val="superscript"/>
          <w:lang w:val="uk-UA" w:eastAsia="uk-UA" w:bidi="uk-UA"/>
        </w:rPr>
        <w:t>111</w:t>
      </w:r>
      <w:r>
        <w:rPr>
          <w:color w:val="191D1E"/>
          <w:spacing w:val="0"/>
          <w:w w:val="100"/>
          <w:shd w:fill="auto" w:val="clear"/>
          <w:lang w:val="uk-UA" w:eastAsia="uk-UA" w:bidi="uk-UA"/>
        </w:rPr>
        <w:t xml:space="preserve">. Каннінгем заперечив, що цей рейд може спричинити колосальні втрати серед британських моряків, після чого безславно відступив до Лівії. На його подив, якось уранці йому вдалося обстрілювати порт протягом </w:t>
      </w:r>
      <w:r>
        <w:rPr>
          <w:color w:val="191D1E"/>
          <w:spacing w:val="0"/>
          <w:w w:val="100"/>
          <w:shd w:fill="auto" w:val="clear"/>
          <w:lang w:val="en-US" w:eastAsia="en-US" w:bidi="en-US"/>
        </w:rPr>
        <w:t xml:space="preserve">42. </w:t>
      </w:r>
      <w:r>
        <w:rPr>
          <w:color w:val="191D1E"/>
          <w:spacing w:val="0"/>
          <w:w w:val="100"/>
          <w:shd w:fill="auto" w:val="clear"/>
          <w:lang w:val="uk-UA" w:eastAsia="uk-UA" w:bidi="uk-UA"/>
        </w:rPr>
        <w:t>хвилин, не втративши жодного британського корабля чи бійця внаслідок ворожого вогню.</w:t>
      </w:r>
    </w:p>
    <w:p>
      <w:pPr>
        <w:pStyle w:val="Style21"/>
        <w:keepNext w:val="false"/>
        <w:keepLines w:val="false"/>
        <w:widowControl w:val="false"/>
        <w:shd w:val="clear" w:color="auto" w:fill="auto"/>
        <w:bidi w:val="0"/>
        <w:spacing w:before="0" w:after="0"/>
        <w:ind w:firstLine="460" w:left="600" w:right="0"/>
        <w:jc w:val="both"/>
        <w:rPr/>
      </w:pPr>
      <w:r>
        <w:rPr>
          <w:color w:val="191D1E"/>
          <w:spacing w:val="0"/>
          <w:w w:val="100"/>
          <w:shd w:fill="auto" w:val="clear"/>
          <w:lang w:val="uk-UA" w:eastAsia="uk-UA" w:bidi="uk-UA"/>
        </w:rPr>
        <w:t xml:space="preserve">За результатами цієї місії без втрат Каннінгем написав Чер- чиллеві роздратоване повідомлення; «Один раз нам це вдалося, але винятково тому, що німецька авіація була зайнята іншим,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зазначав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Ми завдали несподіваного удару. </w:t>
      </w:r>
      <w:r>
        <w:rPr>
          <w:i/>
          <w:iCs/>
          <w:color w:val="191D1E"/>
          <w:spacing w:val="0"/>
          <w:w w:val="100"/>
          <w:shd w:fill="auto" w:val="clear"/>
          <w:lang w:val="uk-UA" w:eastAsia="uk-UA" w:bidi="uk-UA"/>
        </w:rPr>
        <w:t>Усьому середземноморському флоту знадобилося п’ять днів, аби досягти того, з чим ескадрилья важких бомбардувальників, базована в Єгипті, могла би впоратися за кілька годин.</w:t>
      </w:r>
      <w:r>
        <w:rPr>
          <w:color w:val="191D1E"/>
          <w:spacing w:val="0"/>
          <w:w w:val="100"/>
          <w:shd w:fill="auto" w:val="clear"/>
          <w:lang w:val="uk-UA" w:eastAsia="uk-UA" w:bidi="uk-UA"/>
        </w:rPr>
        <w:t xml:space="preserve"> До того ж флот під час цієї операції зазнав суттєвого і, на мій погляд, невиправданого ризику»</w:t>
      </w:r>
      <w:r>
        <w:rPr>
          <w:color w:val="191D1E"/>
          <w:spacing w:val="0"/>
          <w:w w:val="100"/>
          <w:shd w:fill="auto" w:val="clear"/>
          <w:vertAlign w:val="superscript"/>
          <w:lang w:val="uk-UA" w:eastAsia="uk-UA" w:bidi="uk-UA"/>
        </w:rPr>
        <w:t>611</w:t>
      </w:r>
      <w:r>
        <w:rPr>
          <w:color w:val="191D1E"/>
          <w:spacing w:val="0"/>
          <w:w w:val="100"/>
          <w:shd w:fill="auto" w:val="clear"/>
          <w:lang w:val="uk-UA" w:eastAsia="uk-UA" w:bidi="uk-UA"/>
        </w:rPr>
        <w:t>.</w:t>
      </w:r>
    </w:p>
    <w:p>
      <w:pPr>
        <w:sectPr>
          <w:headerReference w:type="even" r:id="rId388"/>
          <w:headerReference w:type="default" r:id="rId389"/>
          <w:headerReference w:type="first" r:id="rId390"/>
          <w:footerReference w:type="even" r:id="rId391"/>
          <w:footerReference w:type="default" r:id="rId392"/>
          <w:footerReference w:type="first" r:id="rId393"/>
          <w:footnotePr>
            <w:numFmt w:val="upperRoman"/>
            <w:numStart w:val="6"/>
          </w:footnotePr>
          <w:type w:val="nextPage"/>
          <w:pgSz w:w="12200" w:h="17626"/>
          <w:pgMar w:left="1226" w:right="1528" w:gutter="0" w:header="0" w:top="1674" w:footer="3" w:bottom="391"/>
          <w:pgNumType w:start="139" w:fmt="decimal"/>
          <w:formProt w:val="false"/>
          <w:textDirection w:val="lrTb"/>
          <w:docGrid w:type="default" w:linePitch="360" w:charSpace="0"/>
        </w:sectPr>
        <w:pStyle w:val="Style21"/>
        <w:keepNext w:val="false"/>
        <w:keepLines w:val="false"/>
        <w:widowControl w:val="false"/>
        <w:shd w:val="clear" w:color="auto" w:fill="auto"/>
        <w:bidi w:val="0"/>
        <w:spacing w:before="0" w:after="200"/>
        <w:ind w:firstLine="460" w:left="600" w:right="0"/>
        <w:jc w:val="both"/>
        <w:rPr/>
      </w:pPr>
      <w:r>
        <w:rPr>
          <w:color w:val="191D1E"/>
          <w:spacing w:val="0"/>
          <w:w w:val="100"/>
          <w:shd w:fill="auto" w:val="clear"/>
          <w:lang w:val="uk-UA" w:eastAsia="uk-UA" w:bidi="uk-UA"/>
        </w:rPr>
        <w:t xml:space="preserve">Це було зухвале послання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мабуть, нерозважливе для адмірала, який вирішив просвітити прем’єр-міністра щодо можливості авіації наземного базування. Черчилль озброївся фактами й відкрив вогонь у відповідь:</w:t>
      </w:r>
    </w:p>
    <w:p>
      <w:pPr>
        <w:pStyle w:val="Style21"/>
        <w:keepNext w:val="false"/>
        <w:keepLines w:val="false"/>
        <w:widowControl w:val="false"/>
        <w:shd w:val="clear" w:color="auto" w:fill="auto"/>
        <w:bidi w:val="0"/>
        <w:spacing w:lineRule="auto" w:line="283" w:before="0" w:after="540"/>
        <w:ind w:firstLine="20" w:left="520" w:right="0"/>
        <w:jc w:val="both"/>
        <w:rPr>
          <w:sz w:val="26"/>
          <w:szCs w:val="26"/>
        </w:rPr>
      </w:pPr>
      <w:r>
        <w:rPr>
          <w:color w:val="191D1E"/>
          <w:spacing w:val="0"/>
          <w:w w:val="100"/>
          <w:sz w:val="26"/>
          <w:szCs w:val="26"/>
          <w:shd w:fill="auto" w:val="clear"/>
          <w:lang w:val="uk-UA" w:eastAsia="uk-UA" w:bidi="uk-UA"/>
        </w:rPr>
        <w:t xml:space="preserve">Вам слід було отримати точнішу інформацію, бо без неї неможливі жодні судження. Начальник штабу впс каже, що сумарну вагу тих снарядів, якими ви впродовж </w:t>
      </w:r>
      <w:r>
        <w:rPr>
          <w:color w:val="191D1E"/>
          <w:spacing w:val="0"/>
          <w:w w:val="100"/>
          <w:sz w:val="26"/>
          <w:szCs w:val="26"/>
          <w:shd w:fill="auto" w:val="clear"/>
          <w:lang w:val="en-US" w:eastAsia="en-US" w:bidi="en-US"/>
        </w:rPr>
        <w:t xml:space="preserve">42 </w:t>
      </w:r>
      <w:r>
        <w:rPr>
          <w:color w:val="191D1E"/>
          <w:spacing w:val="0"/>
          <w:w w:val="100"/>
          <w:sz w:val="26"/>
          <w:szCs w:val="26"/>
          <w:shd w:fill="auto" w:val="clear"/>
          <w:lang w:val="uk-UA" w:eastAsia="uk-UA" w:bidi="uk-UA"/>
        </w:rPr>
        <w:t xml:space="preserve">хвилин обстрілювали Тріполі, а саме </w:t>
      </w:r>
      <w:r>
        <w:rPr>
          <w:color w:val="191D1E"/>
          <w:spacing w:val="0"/>
          <w:w w:val="100"/>
          <w:sz w:val="26"/>
          <w:szCs w:val="26"/>
          <w:shd w:fill="auto" w:val="clear"/>
          <w:lang w:val="en-US" w:eastAsia="en-US" w:bidi="en-US"/>
        </w:rPr>
        <w:t xml:space="preserve">530 </w:t>
      </w:r>
      <w:r>
        <w:rPr>
          <w:color w:val="191D1E"/>
          <w:spacing w:val="0"/>
          <w:w w:val="100"/>
          <w:sz w:val="26"/>
          <w:szCs w:val="26"/>
          <w:shd w:fill="auto" w:val="clear"/>
          <w:lang w:val="uk-UA" w:eastAsia="uk-UA" w:bidi="uk-UA"/>
        </w:rPr>
        <w:t xml:space="preserve">тонн, ескадрилья бомбардувальників </w:t>
      </w:r>
      <w:r>
        <w:rPr>
          <w:color w:val="191D1E"/>
          <w:spacing w:val="0"/>
          <w:w w:val="100"/>
          <w:sz w:val="26"/>
          <w:szCs w:val="26"/>
          <w:shd w:fill="auto" w:val="clear"/>
          <w:lang w:val="en-US" w:eastAsia="en-US" w:bidi="en-US"/>
        </w:rPr>
        <w:t xml:space="preserve">Wellington, </w:t>
      </w:r>
      <w:r>
        <w:rPr>
          <w:color w:val="191D1E"/>
          <w:spacing w:val="0"/>
          <w:w w:val="100"/>
          <w:sz w:val="26"/>
          <w:szCs w:val="26"/>
          <w:shd w:fill="auto" w:val="clear"/>
          <w:lang w:val="uk-UA" w:eastAsia="uk-UA" w:bidi="uk-UA"/>
        </w:rPr>
        <w:t xml:space="preserve">розташованих на Мальті, могла б скинути за ю з половиною тижнів, а ескадрилья </w:t>
      </w:r>
      <w:r>
        <w:rPr>
          <w:color w:val="191D1E"/>
          <w:spacing w:val="0"/>
          <w:w w:val="100"/>
          <w:sz w:val="26"/>
          <w:szCs w:val="26"/>
          <w:shd w:fill="auto" w:val="clear"/>
          <w:lang w:val="en-US" w:eastAsia="en-US" w:bidi="en-US"/>
        </w:rPr>
        <w:t xml:space="preserve">Stirling </w:t>
      </w:r>
      <w:r>
        <w:rPr>
          <w:color w:val="191D1E"/>
          <w:spacing w:val="0"/>
          <w:w w:val="100"/>
          <w:sz w:val="26"/>
          <w:szCs w:val="26"/>
          <w:shd w:fill="auto" w:val="clear"/>
          <w:lang w:val="uk-UA" w:eastAsia="uk-UA" w:bidi="uk-UA"/>
        </w:rPr>
        <w:t>з Єгипту—приблизно за зо тижнів</w:t>
      </w:r>
      <w:r>
        <w:rPr>
          <w:color w:val="191D1E"/>
          <w:spacing w:val="0"/>
          <w:w w:val="100"/>
          <w:sz w:val="26"/>
          <w:szCs w:val="26"/>
          <w:shd w:fill="auto" w:val="clear"/>
          <w:vertAlign w:val="superscript"/>
          <w:lang w:val="uk-UA" w:eastAsia="uk-UA" w:bidi="uk-UA"/>
        </w:rPr>
        <w:t>613</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firstLine="160" w:left="0" w:right="0"/>
        <w:jc w:val="both"/>
        <w:rPr/>
      </w:pPr>
      <w:r>
        <w:rPr>
          <w:color w:val="191D1E"/>
          <w:spacing w:val="0"/>
          <w:w w:val="100"/>
          <w:shd w:fill="auto" w:val="clear"/>
          <w:lang w:val="uk-UA" w:eastAsia="uk-UA" w:bidi="uk-UA"/>
        </w:rPr>
        <w:t xml:space="preserve">Після цього Черчилль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тримав зла на Каннінгема. Він захоплювався крутим норовом адмірала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віддаючи перевагу військовим командирам, які залюбки проводять наступ, за два роки зробив його очільником Королівського флоту.</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Як військовий офіцер, що працював у постійному близькому контакті з Черчиллем, генерал Алан Брук, голова Імперського генерального штабу, брав на себе головний удар Черчиллевого характеру. Брук походив з Ольстера, тому був дуже практичний, до того ж мав значний воїнський талант і почасти через нього перескочив через половину щаблів на сходах військових звань під час Другої світової війни. У своїх щодеппикових записах він змальовує Черчилля не шляхетним рятівником нації, а п'яненьким марнословом, нічні теревені якого під час Другої світової радше підривали бойові спроби військових, ніж допомагали їм.</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У1941 році він записав у щоденнику, що під час наради пізно ввечері Черчилль продемонстрував «найжахливіший вибух поганого настрою; нам сказали, що ми нічого не робимо, лише руйнуємо його плани, що в нас немає власних ідей, а варто йому озвучити якусь свою, ми відповідаємо самими запереченнями</w:t>
      </w:r>
      <w:r>
        <w:rPr>
          <w:color w:val="191D1E"/>
          <w:spacing w:val="0"/>
          <w:w w:val="100"/>
          <w:shd w:fill="auto" w:val="clear"/>
          <w:lang w:val="en-US" w:eastAsia="en-US" w:bidi="en-US"/>
        </w:rPr>
        <w:t xml:space="preserve">... </w:t>
      </w:r>
      <w:r>
        <w:rPr>
          <w:color w:val="191D1E"/>
          <w:spacing w:val="0"/>
          <w:w w:val="100"/>
          <w:shd w:fill="auto" w:val="clear"/>
          <w:lang w:val="uk-UA" w:eastAsia="uk-UA" w:bidi="uk-UA"/>
        </w:rPr>
        <w:t>Лише Бог відає, де ми були би без нього, але й те, де ми через нього опинимося, теж знати лише Богові»</w:t>
      </w:r>
      <w:r>
        <w:rPr>
          <w:color w:val="191D1E"/>
          <w:spacing w:val="0"/>
          <w:w w:val="100"/>
          <w:shd w:fill="auto" w:val="clear"/>
          <w:vertAlign w:val="superscript"/>
          <w:lang w:val="uk-UA" w:eastAsia="uk-UA" w:bidi="uk-UA"/>
        </w:rPr>
        <w:t>614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 xml:space="preserve">Генерал, пристрасний орнітолог, у лютому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року написав, що «наради з Черчиллем нагадували перебування в клітці з папугами»</w:t>
      </w:r>
      <w:r>
        <w:rPr>
          <w:color w:val="191D1E"/>
          <w:spacing w:val="0"/>
          <w:w w:val="100"/>
          <w:shd w:fill="auto" w:val="clear"/>
          <w:vertAlign w:val="superscript"/>
          <w:lang w:val="uk-UA" w:eastAsia="uk-UA" w:bidi="uk-UA"/>
        </w:rPr>
        <w:t>615</w:t>
      </w:r>
      <w:r>
        <w:rPr>
          <w:color w:val="191D1E"/>
          <w:spacing w:val="0"/>
          <w:w w:val="100"/>
          <w:shd w:fill="auto" w:val="clear"/>
          <w:lang w:val="uk-UA" w:eastAsia="uk-UA" w:bidi="uk-UA"/>
        </w:rPr>
        <w:t xml:space="preserve">. Черчилль до військового командування ставився не надто поблажливо. Брук нарікав на його роздратовані заяви на зразок: «У вас немає жодного генерала, який здатний виграти битву, ні в кого з них немає жодних ідей </w:t>
      </w:r>
      <w:r>
        <w:rPr>
          <w:color w:val="191D1E"/>
          <w:spacing w:val="0"/>
          <w:w w:val="100"/>
          <w:shd w:fill="auto" w:val="clear"/>
          <w:lang w:val="en-US" w:eastAsia="en-US" w:bidi="en-US"/>
        </w:rPr>
        <w:t xml:space="preserve">— </w:t>
      </w:r>
      <w:r>
        <w:rPr>
          <w:color w:val="191D1E"/>
          <w:spacing w:val="0"/>
          <w:w w:val="100"/>
          <w:shd w:fill="auto" w:val="clear"/>
          <w:lang w:val="uk-UA" w:eastAsia="uk-UA" w:bidi="uk-UA"/>
        </w:rPr>
        <w:t>то що, ми постійно маємо зазнавати поразки?»</w:t>
      </w:r>
      <w:r>
        <w:rPr>
          <w:color w:val="191D1E"/>
          <w:spacing w:val="0"/>
          <w:w w:val="100"/>
          <w:shd w:fill="auto" w:val="clear"/>
          <w:vertAlign w:val="superscript"/>
          <w:lang w:val="uk-UA" w:eastAsia="uk-UA" w:bidi="uk-UA"/>
        </w:rPr>
        <w:t>616</w:t>
      </w:r>
      <w:r>
        <w:rPr>
          <w:color w:val="191D1E"/>
          <w:spacing w:val="0"/>
          <w:w w:val="100"/>
          <w:shd w:fill="auto" w:val="clear"/>
          <w:lang w:val="uk-UA" w:eastAsia="uk-UA" w:bidi="uk-UA"/>
        </w:rPr>
        <w:t>.</w:t>
      </w:r>
    </w:p>
    <w:p>
      <w:pPr>
        <w:sectPr>
          <w:headerReference w:type="even" r:id="rId394"/>
          <w:headerReference w:type="default" r:id="rId395"/>
          <w:headerReference w:type="first" r:id="rId396"/>
          <w:footerReference w:type="even" r:id="rId397"/>
          <w:footerReference w:type="default" r:id="rId398"/>
          <w:footerReference w:type="first" r:id="rId399"/>
          <w:footnotePr>
            <w:numFmt w:val="upperRoman"/>
            <w:numStart w:val="6"/>
          </w:footnotePr>
          <w:type w:val="nextPage"/>
          <w:pgSz w:w="12200" w:h="17626"/>
          <w:pgMar w:left="1226" w:right="1528" w:gutter="0" w:header="0" w:top="1674" w:footer="3" w:bottom="391"/>
          <w:pgNumType w:start="144"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40" w:left="0" w:right="0"/>
        <w:jc w:val="both"/>
        <w:rPr/>
      </w:pPr>
      <w:r>
        <w:rPr>
          <w:color w:val="191D1E"/>
          <w:spacing w:val="0"/>
          <w:w w:val="100"/>
          <w:shd w:fill="auto" w:val="clear"/>
          <w:lang w:val="uk-UA" w:eastAsia="uk-UA" w:bidi="uk-UA"/>
        </w:rPr>
        <w:t>Адмірали теж отримували на горіхи. Черчилль, розчарований їхньою озвученою на початку війни пропозицією піти</w:t>
      </w:r>
    </w:p>
    <w:p>
      <w:pPr>
        <w:pStyle w:val="Style21"/>
        <w:keepNext w:val="false"/>
        <w:keepLines w:val="false"/>
        <w:widowControl w:val="false"/>
        <w:shd w:val="clear" w:color="auto" w:fill="auto"/>
        <w:bidi w:val="0"/>
        <w:spacing w:before="0" w:after="0"/>
        <w:ind w:hanging="0" w:left="680" w:right="0"/>
        <w:jc w:val="both"/>
        <w:rPr/>
      </w:pPr>
      <w:r>
        <w:rPr>
          <w:color w:val="191D1E"/>
          <w:spacing w:val="0"/>
          <w:w w:val="100"/>
          <w:shd w:fill="auto" w:val="clear"/>
          <w:lang w:val="uk-UA" w:eastAsia="uk-UA" w:bidi="uk-UA"/>
        </w:rPr>
        <w:t>з Середземного моря, настирливо нагадував: «Бойові кораблі при</w:t>
        <w:softHyphen/>
        <w:t xml:space="preserve">значені для того, щоб опинятися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вогнем»</w:t>
      </w:r>
      <w:r>
        <w:rPr>
          <w:color w:val="191D1E"/>
          <w:spacing w:val="0"/>
          <w:w w:val="100"/>
          <w:shd w:fill="auto" w:val="clear"/>
          <w:vertAlign w:val="superscript"/>
          <w:lang w:val="uk-UA" w:eastAsia="uk-UA" w:bidi="uk-UA"/>
        </w:rPr>
        <w:t>617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680" w:right="0"/>
        <w:jc w:val="both"/>
        <w:rPr/>
      </w:pPr>
      <w:r>
        <w:rPr>
          <w:color w:val="191D1E"/>
          <w:spacing w:val="0"/>
          <w:w w:val="100"/>
          <w:shd w:fill="auto" w:val="clear"/>
          <w:lang w:val="uk-UA" w:eastAsia="uk-UA" w:bidi="uk-UA"/>
        </w:rPr>
        <w:t xml:space="preserve">На професійний погляд </w:t>
      </w:r>
      <w:r>
        <w:rPr>
          <w:color w:val="000000"/>
          <w:spacing w:val="0"/>
          <w:w w:val="100"/>
          <w:shd w:fill="auto" w:val="clear"/>
          <w:lang w:val="uk-UA" w:eastAsia="uk-UA" w:bidi="uk-UA"/>
        </w:rPr>
        <w:t xml:space="preserve">Брука, </w:t>
      </w:r>
      <w:r>
        <w:rPr>
          <w:color w:val="191D1E"/>
          <w:spacing w:val="0"/>
          <w:w w:val="100"/>
          <w:shd w:fill="auto" w:val="clear"/>
          <w:lang w:val="uk-UA" w:eastAsia="uk-UA" w:bidi="uk-UA"/>
        </w:rPr>
        <w:t xml:space="preserve">Черчиллеві дії підпадали під такий вирок: «Розробка </w:t>
      </w:r>
      <w:r>
        <w:rPr>
          <w:color w:val="000000"/>
          <w:spacing w:val="0"/>
          <w:w w:val="100"/>
          <w:shd w:fill="auto" w:val="clear"/>
          <w:lang w:val="uk-UA" w:eastAsia="uk-UA" w:bidi="uk-UA"/>
        </w:rPr>
        <w:t xml:space="preserve">стратегії не </w:t>
      </w:r>
      <w:r>
        <w:rPr>
          <w:color w:val="191D1E"/>
          <w:spacing w:val="0"/>
          <w:w w:val="100"/>
          <w:shd w:fill="auto" w:val="clear"/>
          <w:lang w:val="uk-UA" w:eastAsia="uk-UA" w:bidi="uk-UA"/>
        </w:rPr>
        <w:t xml:space="preserve">була сильною стороною Вінсто- на». Цей </w:t>
      </w:r>
      <w:r>
        <w:rPr>
          <w:color w:val="000000"/>
          <w:spacing w:val="0"/>
          <w:w w:val="100"/>
          <w:shd w:fill="auto" w:val="clear"/>
          <w:lang w:val="uk-UA" w:eastAsia="uk-UA" w:bidi="uk-UA"/>
        </w:rPr>
        <w:t xml:space="preserve">висновок був зроблений </w:t>
      </w:r>
      <w:r>
        <w:rPr>
          <w:color w:val="191D1E"/>
          <w:spacing w:val="0"/>
          <w:w w:val="100"/>
          <w:shd w:fill="auto" w:val="clear"/>
          <w:lang w:val="uk-UA" w:eastAsia="uk-UA" w:bidi="uk-UA"/>
        </w:rPr>
        <w:t>не зопалу, а за кілька років, під час поміркованих післявоєнних роздумів. Черчилль, як писав Брук у щоденниках, опублікованих через багато років, «віддавав перевагу діям на інтуїції й імпульсі</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воєнні плани й ідеї варіювалися </w:t>
      </w:r>
      <w:r>
        <w:rPr>
          <w:color w:val="000000"/>
          <w:spacing w:val="0"/>
          <w:w w:val="100"/>
          <w:shd w:fill="auto" w:val="clear"/>
          <w:lang w:val="uk-UA" w:eastAsia="uk-UA" w:bidi="uk-UA"/>
        </w:rPr>
        <w:t xml:space="preserve">від </w:t>
      </w:r>
      <w:r>
        <w:rPr>
          <w:color w:val="191D1E"/>
          <w:spacing w:val="0"/>
          <w:w w:val="100"/>
          <w:shd w:fill="auto" w:val="clear"/>
          <w:lang w:val="uk-UA" w:eastAsia="uk-UA" w:bidi="uk-UA"/>
        </w:rPr>
        <w:t xml:space="preserve">найгеніальніших задумів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найшаленіших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надзвичайно небезпечних. Аби переконати його відмовитися від них, потрібні були надлюдські зусилля, </w:t>
      </w:r>
      <w:r>
        <w:rPr>
          <w:color w:val="000000"/>
          <w:spacing w:val="0"/>
          <w:w w:val="100"/>
          <w:shd w:fill="auto" w:val="clear"/>
          <w:lang w:val="uk-UA" w:eastAsia="uk-UA" w:bidi="uk-UA"/>
        </w:rPr>
        <w:t xml:space="preserve">і це </w:t>
      </w:r>
      <w:r>
        <w:rPr>
          <w:color w:val="191D1E"/>
          <w:spacing w:val="0"/>
          <w:w w:val="100"/>
          <w:shd w:fill="auto" w:val="clear"/>
          <w:lang w:val="uk-UA" w:eastAsia="uk-UA" w:bidi="uk-UA"/>
        </w:rPr>
        <w:t xml:space="preserve">ніколи не вдавалося зробити до кінця, адже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був схильний повертатися до своїх ідей знову й знову»</w:t>
      </w:r>
      <w:r>
        <w:rPr>
          <w:color w:val="191D1E"/>
          <w:spacing w:val="0"/>
          <w:w w:val="100"/>
          <w:shd w:fill="auto" w:val="clear"/>
          <w:vertAlign w:val="superscript"/>
          <w:lang w:val="uk-UA" w:eastAsia="uk-UA" w:bidi="uk-UA"/>
        </w:rPr>
        <w:t>618</w:t>
      </w:r>
      <w:r>
        <w:rPr>
          <w:color w:val="191D1E"/>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8581" w:leader="none"/>
        </w:tabs>
        <w:bidi w:val="0"/>
        <w:spacing w:before="0" w:after="0"/>
        <w:ind w:firstLine="420" w:left="680" w:right="0"/>
        <w:jc w:val="both"/>
        <w:rPr/>
      </w:pPr>
      <w:r>
        <w:rPr>
          <w:color w:val="191D1E"/>
          <w:spacing w:val="0"/>
          <w:w w:val="100"/>
          <w:shd w:fill="auto" w:val="clear"/>
          <w:lang w:val="uk-UA" w:eastAsia="uk-UA" w:bidi="uk-UA"/>
        </w:rPr>
        <w:t>Але всі ці звинувачення, хай навіть справедливі, виявляються, якщо оцінювати їх зважено, непринциповими. Черчиллю під час війни до вподоби була фраза «рівень подій»</w:t>
      </w:r>
      <w:r>
        <w:rPr>
          <w:color w:val="191D1E"/>
          <w:spacing w:val="0"/>
          <w:w w:val="100"/>
          <w:shd w:fill="auto" w:val="clear"/>
          <w:vertAlign w:val="superscript"/>
          <w:lang w:val="uk-UA" w:eastAsia="uk-UA" w:bidi="uk-UA"/>
        </w:rPr>
        <w:t>619</w:t>
      </w:r>
      <w:r>
        <w:rPr>
          <w:color w:val="191D1E"/>
          <w:spacing w:val="0"/>
          <w:w w:val="100"/>
          <w:shd w:fill="auto" w:val="clear"/>
          <w:lang w:val="uk-UA" w:eastAsia="uk-UA" w:bidi="uk-UA"/>
        </w:rPr>
        <w:t>, яку він іноді використовував, аби збагнути, чи офіційна особа розуміє контекст, у якому працює. Брук у своїх судженнях постійно ігнорує той факт, що на найвищому рівні війни Черчилль був першокласним стратегом. Прем'єр-міністр, на відміну від свого генерала, пречудово збирав фрагменти війни, наче пазл, поєднуючи різні театри воєнних дій і нації. Черчилль не лише вмів зважувати тактичні й політичні перепони в якусь конкретну мить, а й прораховувати їхні наслідки на кілька років уперед. Черчилль розумів, а Брук</w:t>
      </w:r>
      <w:r>
        <w:rPr>
          <w:color w:val="000000"/>
          <w:spacing w:val="0"/>
          <w:w w:val="100"/>
          <w:shd w:fill="auto" w:val="clear"/>
          <w:lang w:val="uk-UA" w:eastAsia="uk-UA" w:bidi="uk-UA"/>
        </w:rPr>
        <w:t xml:space="preserve">— </w:t>
      </w:r>
      <w:r>
        <w:rPr>
          <w:color w:val="191D1E"/>
          <w:spacing w:val="0"/>
          <w:w w:val="100"/>
          <w:shd w:fill="auto" w:val="clear"/>
          <w:lang w:val="uk-UA" w:eastAsia="uk-UA" w:bidi="uk-UA"/>
        </w:rPr>
        <w:t>ні, що «у великій війні неможливо відокремити військові справи від політичних». Він писав: «На вершині влади вони зливаються воєди</w:t>
        <w:softHyphen/>
        <w:t>но</w:t>
      </w:r>
      <w:r>
        <w:rPr>
          <w:color w:val="191D1E"/>
          <w:spacing w:val="0"/>
          <w:w w:val="100"/>
          <w:shd w:fill="auto" w:val="clear"/>
          <w:lang w:val="en-US" w:eastAsia="en-US" w:bidi="en-US"/>
        </w:rPr>
        <w:t xml:space="preserve">... </w:t>
      </w:r>
      <w:r>
        <w:rPr>
          <w:color w:val="191D1E"/>
          <w:spacing w:val="0"/>
          <w:w w:val="100"/>
          <w:shd w:fill="auto" w:val="clear"/>
          <w:lang w:val="uk-UA" w:eastAsia="uk-UA" w:bidi="uk-UA"/>
        </w:rPr>
        <w:t>Тому значна частина літератури про це трагічне сторіччя ви</w:t>
        <w:softHyphen/>
        <w:t xml:space="preserve">кривлена під впливом ідеї, мовляв, на війні мають значення лише воєнні міркування і що ясний професійний погляд солдатів був </w:t>
      </w:r>
      <w:r>
        <w:rPr>
          <w:color w:val="191D1E"/>
          <w:spacing w:val="0"/>
          <w:w w:val="100"/>
          <w:shd w:fill="auto" w:val="clear"/>
          <w:lang w:val="en-US" w:eastAsia="en-US" w:bidi="en-US"/>
        </w:rPr>
        <w:t>-</w:t>
        <w:tab/>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3740" w:left="680" w:right="0"/>
        <w:jc w:val="both"/>
        <w:rPr/>
      </w:pP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бго затьмарений утручанням політиків» </w:t>
      </w:r>
      <w:r>
        <w:rPr>
          <w:color w:val="000000"/>
          <w:spacing w:val="0"/>
          <w:w w:val="100"/>
          <w:shd w:fill="auto" w:val="clear"/>
          <w:lang w:val="en-US" w:eastAsia="en-US" w:bidi="en-US"/>
        </w:rPr>
        <w:t>.</w:t>
      </w:r>
    </w:p>
    <w:p>
      <w:pPr>
        <w:pStyle w:val="Style21"/>
        <w:keepNext w:val="false"/>
        <w:keepLines w:val="false"/>
        <w:widowControl w:val="false"/>
        <w:shd w:val="clear" w:color="auto" w:fill="auto"/>
        <w:tabs>
          <w:tab w:val="clear" w:pos="720"/>
          <w:tab w:val="left" w:pos="8581" w:leader="none"/>
        </w:tabs>
        <w:bidi w:val="0"/>
        <w:spacing w:before="0" w:after="0"/>
        <w:ind w:firstLine="420" w:left="680" w:right="0"/>
        <w:jc w:val="both"/>
        <w:rPr>
          <w:sz w:val="14"/>
          <w:szCs w:val="14"/>
        </w:rPr>
      </w:pPr>
      <w:r>
        <w:rPr>
          <w:color w:val="191D1E"/>
          <w:spacing w:val="0"/>
          <w:w w:val="100"/>
          <w:sz w:val="28"/>
          <w:szCs w:val="28"/>
          <w:shd w:fill="auto" w:val="clear"/>
          <w:lang w:val="uk-UA" w:eastAsia="uk-UA" w:bidi="uk-UA"/>
        </w:rPr>
        <w:t xml:space="preserve">Найкраще пояснення свого підходу до вибудовування великої стратегії Черчилль дав у своєму, з усіх боків чарівному, нарисі про любов до аматорського живопису. «Намалювати картину </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це все одно, що битися на війні, </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пояснював він. </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Принцип той самий. Це завдання того самого характеру, що й розгортання довгого, пе</w:t>
        <w:softHyphen/>
        <w:t xml:space="preserve">реконливого, внутрішньо логічного аргументу. Це теорема, у якій може бути і кілька, і багато елементів, проте всі вони підкорюють- </w:t>
      </w:r>
      <w:r>
        <w:rPr>
          <w:rFonts w:eastAsia="Arial" w:cs="Arial" w:ascii="Arial" w:hAnsi="Arial"/>
          <w:color w:val="000000"/>
          <w:spacing w:val="0"/>
          <w:w w:val="100"/>
          <w:sz w:val="14"/>
          <w:szCs w:val="14"/>
          <w:shd w:fill="auto" w:val="clear"/>
          <w:lang w:val="en-US" w:eastAsia="en-US" w:bidi="en-US"/>
        </w:rPr>
        <w:t>.</w:t>
        <w:tab/>
      </w:r>
      <w:r>
        <w:rPr>
          <w:rFonts w:eastAsia="Arial" w:cs="Arial" w:ascii="Arial" w:hAnsi="Arial"/>
          <w:color w:val="191D1E"/>
          <w:spacing w:val="0"/>
          <w:w w:val="100"/>
          <w:sz w:val="14"/>
          <w:szCs w:val="14"/>
          <w:shd w:fill="auto" w:val="clear"/>
          <w:lang w:val="en-US" w:eastAsia="en-US" w:bidi="en-US"/>
        </w:rPr>
        <w:t>621</w:t>
      </w:r>
    </w:p>
    <w:p>
      <w:pPr>
        <w:pStyle w:val="Style21"/>
        <w:keepNext w:val="false"/>
        <w:keepLines w:val="false"/>
        <w:widowControl w:val="false"/>
        <w:shd w:val="clear" w:color="auto" w:fill="auto"/>
        <w:bidi w:val="0"/>
        <w:spacing w:lineRule="auto" w:line="228" w:before="0" w:after="0"/>
        <w:ind w:firstLine="680" w:left="0" w:right="0"/>
        <w:jc w:val="both"/>
        <w:rPr/>
      </w:pPr>
      <w:r>
        <w:rPr>
          <w:color w:val="191D1E"/>
          <w:spacing w:val="0"/>
          <w:w w:val="100"/>
          <w:shd w:fill="auto" w:val="clear"/>
          <w:lang w:val="uk-UA" w:eastAsia="uk-UA" w:bidi="uk-UA"/>
        </w:rPr>
        <w:t xml:space="preserve">ся єдності задуму»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480"/>
        <w:ind w:firstLine="380" w:left="840" w:right="0"/>
        <w:jc w:val="both"/>
        <w:rPr/>
      </w:pPr>
      <w:r>
        <w:rPr>
          <w:color w:val="000000"/>
          <w:spacing w:val="0"/>
          <w:w w:val="100"/>
          <w:shd w:fill="auto" w:val="clear"/>
          <w:lang w:val="uk-UA" w:eastAsia="uk-UA" w:bidi="uk-UA"/>
        </w:rPr>
        <w:t xml:space="preserve">Черчилль </w:t>
      </w:r>
      <w:r>
        <w:rPr>
          <w:color w:val="191D1E"/>
          <w:spacing w:val="0"/>
          <w:w w:val="100"/>
          <w:shd w:fill="auto" w:val="clear"/>
          <w:lang w:val="uk-UA" w:eastAsia="uk-UA" w:bidi="uk-UA"/>
        </w:rPr>
        <w:t xml:space="preserve">краще за </w:t>
      </w:r>
      <w:r>
        <w:rPr>
          <w:color w:val="000000"/>
          <w:spacing w:val="0"/>
          <w:w w:val="100"/>
          <w:shd w:fill="auto" w:val="clear"/>
          <w:lang w:val="uk-UA" w:eastAsia="uk-UA" w:bidi="uk-UA"/>
        </w:rPr>
        <w:t xml:space="preserve">своїх генералів відчував єдність </w:t>
      </w:r>
      <w:r>
        <w:rPr>
          <w:color w:val="191D1E"/>
          <w:spacing w:val="0"/>
          <w:w w:val="100"/>
          <w:shd w:fill="auto" w:val="clear"/>
          <w:lang w:val="uk-UA" w:eastAsia="uk-UA" w:bidi="uk-UA"/>
        </w:rPr>
        <w:t xml:space="preserve">задуму у військовій царині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себто розумів, як пов’язати в одне авіацію, </w:t>
      </w:r>
      <w:r>
        <w:rPr>
          <w:color w:val="191D1E"/>
          <w:spacing w:val="0"/>
          <w:w w:val="100"/>
          <w:shd w:fill="auto" w:val="clear"/>
          <w:lang w:val="uk-UA" w:eastAsia="uk-UA" w:bidi="uk-UA"/>
        </w:rPr>
        <w:t xml:space="preserve">флот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наземні війська </w:t>
      </w:r>
      <w:r>
        <w:rPr>
          <w:color w:val="000000"/>
          <w:spacing w:val="0"/>
          <w:w w:val="100"/>
          <w:shd w:fill="auto" w:val="clear"/>
          <w:lang w:val="uk-UA" w:eastAsia="uk-UA" w:bidi="uk-UA"/>
        </w:rPr>
        <w:t xml:space="preserve">таким чином, щоб у сукупності вони були </w:t>
      </w:r>
      <w:r>
        <w:rPr>
          <w:color w:val="191D1E"/>
          <w:spacing w:val="0"/>
          <w:w w:val="100"/>
          <w:shd w:fill="auto" w:val="clear"/>
          <w:lang w:val="uk-UA" w:eastAsia="uk-UA" w:bidi="uk-UA"/>
        </w:rPr>
        <w:t xml:space="preserve">потужнішими, </w:t>
      </w:r>
      <w:r>
        <w:rPr>
          <w:color w:val="000000"/>
          <w:spacing w:val="0"/>
          <w:w w:val="100"/>
          <w:shd w:fill="auto" w:val="clear"/>
          <w:lang w:val="uk-UA" w:eastAsia="uk-UA" w:bidi="uk-UA"/>
        </w:rPr>
        <w:t>ніж окремо одне від одного. Він, наприклад, був переконаний, що його генерали в Єгипті були неспроможні вико</w:t>
        <w:softHyphen/>
      </w:r>
      <w:r>
        <w:rPr>
          <w:color w:val="191D1E"/>
          <w:spacing w:val="0"/>
          <w:w w:val="100"/>
          <w:shd w:fill="auto" w:val="clear"/>
          <w:lang w:val="uk-UA" w:eastAsia="uk-UA" w:bidi="uk-UA"/>
        </w:rPr>
        <w:t xml:space="preserve">ристати флот, </w:t>
      </w:r>
      <w:r>
        <w:rPr>
          <w:color w:val="000000"/>
          <w:spacing w:val="0"/>
          <w:w w:val="100"/>
          <w:shd w:fill="auto" w:val="clear"/>
          <w:lang w:val="uk-UA" w:eastAsia="uk-UA" w:bidi="uk-UA"/>
        </w:rPr>
        <w:t xml:space="preserve">аби підтримати піхоту вогнем, </w:t>
      </w:r>
      <w:r>
        <w:rPr>
          <w:color w:val="191D1E"/>
          <w:spacing w:val="0"/>
          <w:w w:val="100"/>
          <w:shd w:fill="auto" w:val="clear"/>
          <w:lang w:val="uk-UA" w:eastAsia="uk-UA" w:bidi="uk-UA"/>
        </w:rPr>
        <w:t xml:space="preserve">а </w:t>
      </w:r>
      <w:r>
        <w:rPr>
          <w:color w:val="000000"/>
          <w:spacing w:val="0"/>
          <w:w w:val="100"/>
          <w:shd w:fill="auto" w:val="clear"/>
          <w:lang w:val="uk-UA" w:eastAsia="uk-UA" w:bidi="uk-UA"/>
        </w:rPr>
        <w:t xml:space="preserve">також </w:t>
      </w:r>
      <w:r>
        <w:rPr>
          <w:color w:val="191D1E"/>
          <w:spacing w:val="0"/>
          <w:w w:val="100"/>
          <w:shd w:fill="auto" w:val="clear"/>
          <w:lang w:val="uk-UA" w:eastAsia="uk-UA" w:bidi="uk-UA"/>
        </w:rPr>
        <w:t xml:space="preserve">забезпечити </w:t>
      </w:r>
      <w:r>
        <w:rPr>
          <w:color w:val="000000"/>
          <w:spacing w:val="0"/>
          <w:w w:val="100"/>
          <w:shd w:fill="auto" w:val="clear"/>
          <w:lang w:val="uk-UA" w:eastAsia="uk-UA" w:bidi="uk-UA"/>
        </w:rPr>
        <w:t xml:space="preserve">постачання </w:t>
      </w:r>
      <w:r>
        <w:rPr>
          <w:color w:val="191D1E"/>
          <w:spacing w:val="0"/>
          <w:w w:val="100"/>
          <w:shd w:fill="auto" w:val="clear"/>
          <w:lang w:val="uk-UA" w:eastAsia="uk-UA" w:bidi="uk-UA"/>
        </w:rPr>
        <w:t xml:space="preserve">уздовж узбережжя </w:t>
      </w:r>
      <w:r>
        <w:rPr>
          <w:color w:val="000000"/>
          <w:spacing w:val="0"/>
          <w:w w:val="100"/>
          <w:shd w:fill="auto" w:val="clear"/>
          <w:lang w:val="uk-UA" w:eastAsia="uk-UA" w:bidi="uk-UA"/>
        </w:rPr>
        <w:t xml:space="preserve">Північної Африки, </w:t>
      </w:r>
      <w:r>
        <w:rPr>
          <w:color w:val="191D1E"/>
          <w:spacing w:val="0"/>
          <w:w w:val="100"/>
          <w:shd w:fill="auto" w:val="clear"/>
          <w:lang w:val="uk-UA" w:eastAsia="uk-UA" w:bidi="uk-UA"/>
        </w:rPr>
        <w:t xml:space="preserve">а тому гнівався в службовій записці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«Це </w:t>
      </w:r>
      <w:r>
        <w:rPr>
          <w:color w:val="000000"/>
          <w:spacing w:val="0"/>
          <w:w w:val="100"/>
          <w:shd w:fill="auto" w:val="clear"/>
          <w:lang w:val="uk-UA" w:eastAsia="uk-UA" w:bidi="uk-UA"/>
        </w:rPr>
        <w:t xml:space="preserve">злочин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мати морські сили </w:t>
      </w:r>
      <w:r>
        <w:rPr>
          <w:color w:val="000000"/>
          <w:spacing w:val="0"/>
          <w:w w:val="100"/>
          <w:shd w:fill="auto" w:val="clear"/>
          <w:lang w:val="uk-UA" w:eastAsia="uk-UA" w:bidi="uk-UA"/>
        </w:rPr>
        <w:t xml:space="preserve">й не </w:t>
      </w:r>
      <w:r>
        <w:rPr>
          <w:color w:val="191D1E"/>
          <w:spacing w:val="0"/>
          <w:w w:val="100"/>
          <w:shd w:fill="auto" w:val="clear"/>
          <w:lang w:val="uk-UA" w:eastAsia="uk-UA" w:bidi="uk-UA"/>
        </w:rPr>
        <w:t>використовувати їх»</w:t>
      </w:r>
      <w:r>
        <w:rPr>
          <w:color w:val="191D1E"/>
          <w:spacing w:val="0"/>
          <w:w w:val="100"/>
          <w:shd w:fill="auto" w:val="clear"/>
          <w:vertAlign w:val="superscript"/>
          <w:lang w:val="uk-UA" w:eastAsia="uk-UA" w:bidi="uk-UA"/>
        </w:rPr>
        <w:t>622</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260"/>
        <w:ind w:hanging="0" w:left="1200" w:right="0"/>
        <w:jc w:val="left"/>
        <w:rPr>
          <w:sz w:val="22"/>
          <w:szCs w:val="22"/>
        </w:rPr>
      </w:pPr>
      <w:bookmarkStart w:id="32" w:name="bookmark47"/>
      <w:r>
        <w:rPr>
          <w:spacing w:val="0"/>
          <w:w w:val="100"/>
          <w:sz w:val="28"/>
          <w:szCs w:val="28"/>
          <w:shd w:fill="auto" w:val="clear"/>
          <w:lang w:val="uk-UA" w:eastAsia="uk-UA" w:bidi="uk-UA"/>
        </w:rPr>
        <w:t xml:space="preserve">Німеччина нападає на </w:t>
      </w:r>
      <w:r>
        <w:rPr>
          <w:rFonts w:eastAsia="Georgia" w:cs="Georgia" w:ascii="Georgia" w:hAnsi="Georgia"/>
          <w:spacing w:val="0"/>
          <w:w w:val="100"/>
          <w:sz w:val="22"/>
          <w:szCs w:val="22"/>
          <w:shd w:fill="auto" w:val="clear"/>
          <w:lang w:val="uk-UA" w:eastAsia="uk-UA" w:bidi="uk-UA"/>
        </w:rPr>
        <w:t>СРСР</w:t>
      </w:r>
      <w:bookmarkEnd w:id="32"/>
    </w:p>
    <w:p>
      <w:pPr>
        <w:pStyle w:val="Style21"/>
        <w:keepNext w:val="false"/>
        <w:keepLines w:val="false"/>
        <w:widowControl w:val="false"/>
        <w:shd w:val="clear" w:color="auto" w:fill="auto"/>
        <w:bidi w:val="0"/>
        <w:spacing w:before="0" w:after="0"/>
        <w:ind w:hanging="0" w:left="840" w:right="0"/>
        <w:jc w:val="left"/>
        <w:rPr/>
      </w:pPr>
      <w:r>
        <w:rPr>
          <w:color w:val="191D1E"/>
          <w:spacing w:val="0"/>
          <w:w w:val="100"/>
          <w:shd w:fill="auto" w:val="clear"/>
          <w:lang w:val="uk-UA" w:eastAsia="uk-UA" w:bidi="uk-UA"/>
        </w:rPr>
        <w:t xml:space="preserve">Напад Німеччини на </w:t>
      </w:r>
      <w:r>
        <w:rPr>
          <w:rFonts w:eastAsia="Georgia" w:cs="Georgia" w:ascii="Georgia" w:hAnsi="Georgia"/>
          <w:color w:val="191D1E"/>
          <w:spacing w:val="0"/>
          <w:w w:val="100"/>
          <w:sz w:val="22"/>
          <w:szCs w:val="22"/>
          <w:shd w:fill="auto" w:val="clear"/>
          <w:lang w:val="uk-UA" w:eastAsia="uk-UA" w:bidi="uk-UA"/>
        </w:rPr>
        <w:t xml:space="preserve">СРСР </w:t>
      </w:r>
      <w:r>
        <w:rPr>
          <w:color w:val="191D1E"/>
          <w:spacing w:val="0"/>
          <w:w w:val="100"/>
          <w:shd w:fill="auto" w:val="clear"/>
          <w:lang w:val="en-US" w:eastAsia="en-US" w:bidi="en-US"/>
        </w:rPr>
        <w:t xml:space="preserve">22 </w:t>
      </w:r>
      <w:r>
        <w:rPr>
          <w:color w:val="191D1E"/>
          <w:spacing w:val="0"/>
          <w:w w:val="100"/>
          <w:shd w:fill="auto" w:val="clear"/>
          <w:lang w:val="uk-UA" w:eastAsia="uk-UA" w:bidi="uk-UA"/>
        </w:rPr>
        <w:t xml:space="preserve">червня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 xml:space="preserve">року, який став порушенням німецько-радянського пакту, підписаного в серпні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року, змусив Орвелла до розложистих міркувань у щоденнику. Відповідно до традиційної думки й офіційних військових оцінок, що побутували в Британії, Союз, як і попередні цілі нацистів, довго не протримається проти переможної німецької військової махини. «Люди уявляють Сталіна в маленькій крамничці в Патні, де він продає самовари й танцює кавказькі танці», </w:t>
      </w:r>
      <w:r>
        <w:rPr>
          <w:color w:val="747F88"/>
          <w:spacing w:val="0"/>
          <w:w w:val="100"/>
          <w:shd w:fill="auto" w:val="clear"/>
          <w:lang w:val="en-US" w:eastAsia="en-US" w:bidi="en-US"/>
        </w:rPr>
        <w:t xml:space="preserve">— </w:t>
      </w:r>
      <w:r>
        <w:rPr>
          <w:color w:val="191D1E"/>
          <w:spacing w:val="0"/>
          <w:w w:val="100"/>
          <w:shd w:fill="auto" w:val="clear"/>
          <w:lang w:val="uk-UA" w:eastAsia="uk-UA" w:bidi="uk-UA"/>
        </w:rPr>
        <w:t xml:space="preserve">писав Орвелл. Але він більше за інших вірив у стійкість Рад: «Тверезіші міркування полягають от у чому: якщо до жовтня радянська армія ще існуватиме й боротиметься з Гітлером, то кінець йому [Гітлеру], мабуть,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62Л настане вже цьогоріч узимку»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200"/>
        <w:ind w:firstLine="380" w:left="840" w:right="0"/>
        <w:jc w:val="both"/>
        <w:rPr/>
      </w:pPr>
      <w:r>
        <w:rPr>
          <w:color w:val="191D1E"/>
          <w:spacing w:val="0"/>
          <w:w w:val="100"/>
          <w:shd w:fill="auto" w:val="clear"/>
          <w:lang w:val="uk-UA" w:eastAsia="uk-UA" w:bidi="uk-UA"/>
        </w:rPr>
        <w:t xml:space="preserve">Того вечора Черчилль привітав </w:t>
      </w:r>
      <w:r>
        <w:rPr>
          <w:rFonts w:eastAsia="Georgia" w:cs="Georgia" w:ascii="Georgia" w:hAnsi="Georgia"/>
          <w:color w:val="191D1E"/>
          <w:spacing w:val="0"/>
          <w:w w:val="100"/>
          <w:sz w:val="22"/>
          <w:szCs w:val="22"/>
          <w:shd w:fill="auto" w:val="clear"/>
          <w:lang w:val="uk-UA" w:eastAsia="uk-UA" w:bidi="uk-UA"/>
        </w:rPr>
        <w:t xml:space="preserve">СРСР В </w:t>
      </w:r>
      <w:r>
        <w:rPr>
          <w:color w:val="191D1E"/>
          <w:spacing w:val="0"/>
          <w:w w:val="100"/>
          <w:shd w:fill="auto" w:val="clear"/>
          <w:lang w:val="uk-UA" w:eastAsia="uk-UA" w:bidi="uk-UA"/>
        </w:rPr>
        <w:t>антинацистському альянсі, сказавши про Гітлера під час промови, яка транслювалася по радіо:</w:t>
      </w:r>
    </w:p>
    <w:p>
      <w:pPr>
        <w:pStyle w:val="Style21"/>
        <w:keepNext w:val="false"/>
        <w:keepLines w:val="false"/>
        <w:widowControl w:val="false"/>
        <w:shd w:val="clear" w:color="auto" w:fill="auto"/>
        <w:bidi w:val="0"/>
        <w:spacing w:lineRule="auto" w:line="283" w:before="0" w:after="200"/>
        <w:ind w:firstLine="20" w:left="1200" w:right="0"/>
        <w:jc w:val="left"/>
        <w:rPr>
          <w:sz w:val="26"/>
          <w:szCs w:val="26"/>
        </w:rPr>
      </w:pPr>
      <w:r>
        <w:rPr>
          <w:color w:val="191D1E"/>
          <w:spacing w:val="0"/>
          <w:w w:val="100"/>
          <w:sz w:val="26"/>
          <w:szCs w:val="26"/>
          <w:shd w:fill="auto" w:val="clear"/>
          <w:lang w:val="uk-UA" w:eastAsia="uk-UA" w:bidi="uk-UA"/>
        </w:rPr>
        <w:t xml:space="preserve">Ми битимемося з ним на землі, ми битимемося з ним у повітрі, аж поки, з Божою допомогою, не позбавимо землю від його тіні, а народи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від його ярма. Усі люди й усі країни, що борються з нацизмом, отримають нашу допомогу. Усі люди йусі країни, які стануть біля Гітлера,— наші вороги</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Отже, ми маємо надати будь-яку можливу допомогу Радянському Союзу</w:t>
      </w:r>
      <w:r>
        <w:rPr>
          <w:color w:val="191D1E"/>
          <w:spacing w:val="0"/>
          <w:w w:val="100"/>
          <w:sz w:val="26"/>
          <w:szCs w:val="26"/>
          <w:shd w:fill="auto" w:val="clear"/>
          <w:vertAlign w:val="superscript"/>
          <w:lang w:val="uk-UA" w:eastAsia="uk-UA" w:bidi="uk-UA"/>
        </w:rPr>
        <w:t>624</w:t>
      </w:r>
    </w:p>
    <w:p>
      <w:pPr>
        <w:pStyle w:val="Style21"/>
        <w:keepNext w:val="false"/>
        <w:keepLines w:val="false"/>
        <w:widowControl w:val="false"/>
        <w:shd w:val="clear" w:color="auto" w:fill="auto"/>
        <w:bidi w:val="0"/>
        <w:spacing w:lineRule="auto" w:line="278" w:before="0" w:after="0"/>
        <w:ind w:hanging="0" w:left="840" w:right="0"/>
        <w:jc w:val="left"/>
        <w:rPr/>
      </w:pPr>
      <w:r>
        <w:rPr>
          <w:color w:val="191D1E"/>
          <w:spacing w:val="0"/>
          <w:w w:val="100"/>
          <w:shd w:fill="auto" w:val="clear"/>
          <w:lang w:val="uk-UA" w:eastAsia="uk-UA" w:bidi="uk-UA"/>
        </w:rPr>
        <w:t>Орвелл у своєму щоденнику із захватом відзначив, що Черчилле- ва промова була «дуже доброю»</w:t>
      </w:r>
      <w:r>
        <w:rPr>
          <w:color w:val="191D1E"/>
          <w:spacing w:val="0"/>
          <w:w w:val="100"/>
          <w:shd w:fill="auto" w:val="clear"/>
          <w:vertAlign w:val="superscript"/>
          <w:lang w:val="uk-UA" w:eastAsia="uk-UA" w:bidi="uk-UA"/>
        </w:rPr>
        <w:t>625</w:t>
      </w:r>
      <w:r>
        <w:rPr>
          <w:color w:val="191D1E"/>
          <w:spacing w:val="0"/>
          <w:w w:val="100"/>
          <w:shd w:fill="auto" w:val="clear"/>
          <w:lang w:val="uk-UA" w:eastAsia="uk-UA" w:bidi="uk-UA"/>
        </w:rPr>
        <w:t>.</w:t>
      </w:r>
    </w:p>
    <w:p>
      <w:pPr>
        <w:sectPr>
          <w:headerReference w:type="even" r:id="rId400"/>
          <w:headerReference w:type="default" r:id="rId401"/>
          <w:headerReference w:type="first" r:id="rId402"/>
          <w:footerReference w:type="even" r:id="rId403"/>
          <w:footerReference w:type="default" r:id="rId404"/>
          <w:footerReference w:type="first" r:id="rId405"/>
          <w:footnotePr>
            <w:numFmt w:val="upperRoman"/>
            <w:numStart w:val="6"/>
          </w:footnotePr>
          <w:type w:val="nextPage"/>
          <w:pgSz w:w="12200" w:h="17626"/>
          <w:pgMar w:left="1226" w:right="1528" w:gutter="0" w:header="0" w:top="1674" w:footer="3" w:bottom="391"/>
          <w:pgNumType w:start="144"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78" w:before="0" w:after="240"/>
        <w:ind w:firstLine="380" w:left="840" w:right="0"/>
        <w:jc w:val="left"/>
        <w:rPr/>
      </w:pPr>
      <w:r>
        <w:rPr>
          <w:color w:val="191D1E"/>
          <w:spacing w:val="0"/>
          <w:w w:val="100"/>
          <w:shd w:fill="auto" w:val="clear"/>
          <w:lang w:val="uk-UA" w:eastAsia="uk-UA" w:bidi="uk-UA"/>
        </w:rPr>
        <w:t>Також Орвелл був вражений, як швидко вірні позиції партії комуністи намагатимуться стерти спомин про угоду Сталіна</w:t>
      </w:r>
    </w:p>
    <w:p>
      <w:pPr>
        <w:pStyle w:val="Style21"/>
        <w:keepNext w:val="false"/>
        <w:keepLines w:val="false"/>
        <w:widowControl w:val="false"/>
        <w:shd w:val="clear" w:color="auto" w:fill="auto"/>
        <w:bidi w:val="0"/>
        <w:spacing w:lineRule="auto" w:line="283" w:before="0" w:after="460"/>
        <w:ind w:hanging="0" w:left="760" w:right="0"/>
        <w:jc w:val="both"/>
        <w:rPr/>
      </w:pPr>
      <w:r>
        <w:rPr>
          <w:i/>
          <w:iCs/>
          <w:color w:val="191D1E"/>
          <w:spacing w:val="0"/>
          <w:w w:val="100"/>
          <w:shd w:fill="auto" w:val="clear"/>
          <w:lang w:val="uk-UA" w:eastAsia="uk-UA" w:bidi="uk-UA"/>
        </w:rPr>
        <w:t>з</w:t>
      </w:r>
      <w:r>
        <w:rPr>
          <w:color w:val="191D1E"/>
          <w:spacing w:val="0"/>
          <w:w w:val="100"/>
          <w:shd w:fill="auto" w:val="clear"/>
          <w:lang w:val="uk-UA" w:eastAsia="uk-UA" w:bidi="uk-UA"/>
        </w:rPr>
        <w:t xml:space="preserve"> Гітлером</w:t>
      </w:r>
      <w:r>
        <w:rPr>
          <w:color w:val="191D1E"/>
          <w:spacing w:val="0"/>
          <w:w w:val="100"/>
          <w:shd w:fill="auto" w:val="clear"/>
          <w:vertAlign w:val="superscript"/>
          <w:lang w:val="uk-UA" w:eastAsia="uk-UA" w:bidi="uk-UA"/>
        </w:rPr>
        <w:t>626</w:t>
      </w:r>
      <w:r>
        <w:rPr>
          <w:color w:val="191D1E"/>
          <w:spacing w:val="0"/>
          <w:w w:val="100"/>
          <w:shd w:fill="auto" w:val="clear"/>
          <w:lang w:val="uk-UA" w:eastAsia="uk-UA" w:bidi="uk-UA"/>
        </w:rPr>
        <w:t xml:space="preserve">, не згадуючи її в офіційній радянській історіографії. Натомість вони почнуть вимагати, аби Сполучені Штати Америки й Англія «негайно відкрили Другий фронт», щоб зменшити тиск німців на Радянський Союз. Цей ідеологічний контроль над основними фактами, що розпорошує минулі події в «дірі пам’яті», як він це назве, стане головною темою, коли через сім років він писатиме </w:t>
      </w:r>
      <w:r>
        <w:rPr>
          <w:color w:val="191D1E"/>
          <w:spacing w:val="0"/>
          <w:w w:val="100"/>
          <w:shd w:fill="auto" w:val="clear"/>
          <w:lang w:val="en-US" w:eastAsia="en-US" w:bidi="en-US"/>
        </w:rPr>
        <w:t>«1984».</w:t>
      </w:r>
    </w:p>
    <w:p>
      <w:pPr>
        <w:pStyle w:val="Style21"/>
        <w:keepNext w:val="false"/>
        <w:keepLines w:val="false"/>
        <w:widowControl w:val="false"/>
        <w:shd w:val="clear" w:color="auto" w:fill="auto"/>
        <w:bidi w:val="0"/>
        <w:spacing w:before="0" w:after="180"/>
        <w:ind w:hanging="0" w:left="1180" w:right="0"/>
        <w:jc w:val="both"/>
        <w:rPr/>
      </w:pPr>
      <w:r>
        <w:rPr>
          <w:color w:val="000000"/>
          <w:spacing w:val="0"/>
          <w:w w:val="100"/>
          <w:shd w:fill="auto" w:val="clear"/>
          <w:lang w:val="uk-UA" w:eastAsia="uk-UA" w:bidi="uk-UA"/>
        </w:rPr>
        <w:t>Орвелл: пропагандист</w:t>
      </w:r>
    </w:p>
    <w:p>
      <w:pPr>
        <w:pStyle w:val="Style21"/>
        <w:keepNext w:val="false"/>
        <w:keepLines w:val="false"/>
        <w:widowControl w:val="false"/>
        <w:shd w:val="clear" w:color="auto" w:fill="auto"/>
        <w:bidi w:val="0"/>
        <w:spacing w:before="0" w:after="0"/>
        <w:ind w:hanging="0" w:left="760" w:right="0"/>
        <w:jc w:val="both"/>
        <w:rPr/>
      </w:pPr>
      <w:r>
        <w:rPr>
          <w:color w:val="191D1E"/>
          <w:spacing w:val="0"/>
          <w:w w:val="100"/>
          <w:shd w:fill="auto" w:val="clear"/>
          <w:lang w:val="uk-UA" w:eastAsia="uk-UA" w:bidi="uk-UA"/>
        </w:rPr>
        <w:t xml:space="preserve">Зрештою Орвелл знайшов спосіб підтримати воєнні зусилля країни: у серпні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року він почав працювати у службі іноземного мовлення ввс. Понад два роки у відділі мовлення на Індію він був залучений у пропаганду, яку засуджував більшу частину свого письменницького життя. Знову, так само як колись у молоді літа, коли вирішив служити в колоніальній поліції, Орвелл присвятив себе роботі, яка глибоко суперечила його натурі.</w:t>
      </w:r>
    </w:p>
    <w:p>
      <w:pPr>
        <w:pStyle w:val="Style21"/>
        <w:keepNext w:val="false"/>
        <w:keepLines w:val="false"/>
        <w:widowControl w:val="false"/>
        <w:shd w:val="clear" w:color="auto" w:fill="auto"/>
        <w:bidi w:val="0"/>
        <w:spacing w:before="0" w:after="0"/>
        <w:ind w:firstLine="440" w:left="760" w:right="0"/>
        <w:jc w:val="both"/>
        <w:rPr/>
      </w:pPr>
      <w:r>
        <w:rPr>
          <w:color w:val="191D1E"/>
          <w:spacing w:val="0"/>
          <w:w w:val="100"/>
          <w:shd w:fill="auto" w:val="clear"/>
          <w:lang w:val="uk-UA" w:eastAsia="uk-UA" w:bidi="uk-UA"/>
        </w:rPr>
        <w:t xml:space="preserve">Не дивно, що Орвеллові на службі було дуже незатишно, тим паче, що частиною Його обов’язків було презентувати воєнні зусилля якнайвигідніїне </w:t>
      </w:r>
      <w:r>
        <w:rPr>
          <w:color w:val="8B939A"/>
          <w:spacing w:val="0"/>
          <w:w w:val="100"/>
          <w:shd w:fill="auto" w:val="clear"/>
          <w:lang w:val="en-US" w:eastAsia="en-US" w:bidi="en-US"/>
        </w:rPr>
        <w:t xml:space="preserve">— </w:t>
      </w:r>
      <w:r>
        <w:rPr>
          <w:color w:val="191D1E"/>
          <w:spacing w:val="0"/>
          <w:w w:val="100"/>
          <w:shd w:fill="auto" w:val="clear"/>
          <w:lang w:val="uk-UA" w:eastAsia="uk-UA" w:bidi="uk-UA"/>
        </w:rPr>
        <w:t xml:space="preserve">а це в </w:t>
      </w:r>
      <w:r>
        <w:rPr>
          <w:color w:val="191D1E"/>
          <w:spacing w:val="0"/>
          <w:w w:val="100"/>
          <w:shd w:fill="auto" w:val="clear"/>
          <w:lang w:val="en-US" w:eastAsia="en-US" w:bidi="en-US"/>
        </w:rPr>
        <w:t xml:space="preserve">1941-1942 </w:t>
      </w:r>
      <w:r>
        <w:rPr>
          <w:color w:val="191D1E"/>
          <w:spacing w:val="0"/>
          <w:w w:val="100"/>
          <w:shd w:fill="auto" w:val="clear"/>
          <w:lang w:val="uk-UA" w:eastAsia="uk-UA" w:bidi="uk-UA"/>
        </w:rPr>
        <w:t xml:space="preserve">роках було не так уже й легко, У січні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року під час програми він виголосив: «Доволі сумнівно, щоб таку міцну фортецю, як Сінгапур, можна було взяти штурмом»</w:t>
      </w:r>
      <w:r>
        <w:rPr>
          <w:color w:val="191D1E"/>
          <w:spacing w:val="0"/>
          <w:w w:val="100"/>
          <w:shd w:fill="auto" w:val="clear"/>
          <w:vertAlign w:val="superscript"/>
          <w:lang w:val="uk-UA" w:eastAsia="uk-UA" w:bidi="uk-UA"/>
        </w:rPr>
        <w:t>647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760" w:right="0"/>
        <w:jc w:val="both"/>
        <w:rPr/>
      </w:pPr>
      <w:r>
        <w:rPr>
          <w:color w:val="191D1E"/>
          <w:spacing w:val="0"/>
          <w:w w:val="100"/>
          <w:shd w:fill="auto" w:val="clear"/>
          <w:lang w:val="uk-UA" w:eastAsia="uk-UA" w:bidi="uk-UA"/>
        </w:rPr>
        <w:t>Певна річ, він намагався забезпечити підтримку зусиль британців в Азії, де Індії погрожувала Японія, і багато хто погодився з його аналізом. Проте він помилився, і стрімке падіння острівної фортеці Сінгапур лише кілька тижнів після того стане однією з найжахливіших поразок у війні. Згодом Орвелл вирішив віддати належне Черчиллеві, який виголошував погані новини особисто, не змушуючи це робити інших</w:t>
      </w:r>
      <w:r>
        <w:rPr>
          <w:color w:val="191D1E"/>
          <w:spacing w:val="0"/>
          <w:w w:val="100"/>
          <w:shd w:fill="auto" w:val="clear"/>
          <w:vertAlign w:val="superscript"/>
          <w:lang w:val="uk-UA" w:eastAsia="uk-UA" w:bidi="uk-UA"/>
        </w:rPr>
        <w:t>628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760" w:right="0"/>
        <w:jc w:val="both"/>
        <w:rPr/>
      </w:pPr>
      <w:r>
        <w:rPr>
          <w:color w:val="191D1E"/>
          <w:spacing w:val="0"/>
          <w:w w:val="100"/>
          <w:shd w:fill="auto" w:val="clear"/>
          <w:lang w:val="uk-UA" w:eastAsia="uk-UA" w:bidi="uk-UA"/>
        </w:rPr>
        <w:t>Після провалу Дьєппського рейду, ще однієї з найтяжчих невдалих операцій, Орвелл щосили намагався змалювати результати як нічию, з «важкими втратами з обох боків»</w:t>
      </w:r>
      <w:r>
        <w:rPr>
          <w:color w:val="191D1E"/>
          <w:spacing w:val="0"/>
          <w:w w:val="100"/>
          <w:shd w:fill="auto" w:val="clear"/>
          <w:vertAlign w:val="superscript"/>
          <w:lang w:val="uk-UA" w:eastAsia="uk-UA" w:bidi="uk-UA"/>
        </w:rPr>
        <w:t>629</w:t>
      </w:r>
      <w:r>
        <w:rPr>
          <w:color w:val="191D1E"/>
          <w:spacing w:val="0"/>
          <w:w w:val="100"/>
          <w:shd w:fill="auto" w:val="clear"/>
          <w:lang w:val="uk-UA" w:eastAsia="uk-UA" w:bidi="uk-UA"/>
        </w:rPr>
        <w:t>. Це було неправдою. Дьєпп був розгромом, і Орвелл майже напевно про це знав чи принаймні підозрював.</w:t>
      </w:r>
    </w:p>
    <w:p>
      <w:pPr>
        <w:pStyle w:val="Style21"/>
        <w:keepNext w:val="false"/>
        <w:keepLines w:val="false"/>
        <w:widowControl w:val="false"/>
        <w:shd w:val="clear" w:color="auto" w:fill="auto"/>
        <w:bidi w:val="0"/>
        <w:spacing w:before="0" w:after="320"/>
        <w:ind w:firstLine="440" w:left="760" w:right="0"/>
        <w:jc w:val="both"/>
        <w:rPr/>
      </w:pPr>
      <w:r>
        <w:rPr>
          <w:color w:val="191D1E"/>
          <w:spacing w:val="0"/>
          <w:w w:val="100"/>
          <w:shd w:fill="auto" w:val="clear"/>
          <w:lang w:val="uk-UA" w:eastAsia="uk-UA" w:bidi="uk-UA"/>
        </w:rPr>
        <w:t>Як ведучий, він користувався перемінним успіхом, частково через ушкоджені голосові зв’язки й почасти тому, що його</w:t>
      </w:r>
    </w:p>
    <w:p>
      <w:pPr>
        <w:pStyle w:val="Style21"/>
        <w:keepNext w:val="false"/>
        <w:keepLines w:val="false"/>
        <w:widowControl w:val="false"/>
        <w:shd w:val="clear" w:color="auto" w:fill="auto"/>
        <w:bidi w:val="0"/>
        <w:spacing w:lineRule="auto" w:line="278" w:before="0" w:after="0"/>
        <w:ind w:hanging="0" w:left="880" w:right="0"/>
        <w:jc w:val="both"/>
        <w:rPr/>
      </w:pPr>
      <w:r>
        <w:rPr>
          <w:color w:val="191D1E"/>
          <w:spacing w:val="0"/>
          <w:w w:val="100"/>
          <w:shd w:fill="auto" w:val="clear"/>
          <w:lang w:val="uk-UA" w:eastAsia="uk-UA" w:bidi="uk-UA"/>
        </w:rPr>
        <w:t xml:space="preserve">внутрішній світ робив Орвелла поганою кандидатурою на роль виразника позицій уряду. Джон Мюрріс, голова японського відділення ввс, який працював поряд з Орвеллом, пригадував, що той «чудово писав, але був поганим оратором, ще й затинався; навіть </w:t>
      </w:r>
      <w:r>
        <w:rPr>
          <w:color w:val="000000"/>
          <w:spacing w:val="0"/>
          <w:w w:val="100"/>
          <w:shd w:fill="auto" w:val="clear"/>
          <w:lang w:val="uk-UA" w:eastAsia="uk-UA" w:bidi="uk-UA"/>
        </w:rPr>
        <w:t xml:space="preserve">у </w:t>
      </w:r>
      <w:r>
        <w:rPr>
          <w:color w:val="191D1E"/>
          <w:spacing w:val="0"/>
          <w:w w:val="100"/>
          <w:shd w:fill="auto" w:val="clear"/>
          <w:lang w:val="uk-UA" w:eastAsia="uk-UA" w:bidi="uk-UA"/>
        </w:rPr>
        <w:t>приватній розмові він кепсько висловлював власні думки й часто нездатний був дібрати потрібного слова. Його щоденні ефіри були гарно написані, але виголошував він їх понуро й монотонно»</w:t>
      </w:r>
      <w:r>
        <w:rPr>
          <w:color w:val="191D1E"/>
          <w:spacing w:val="0"/>
          <w:w w:val="100"/>
          <w:shd w:fill="auto" w:val="clear"/>
          <w:vertAlign w:val="superscript"/>
          <w:lang w:val="uk-UA" w:eastAsia="uk-UA" w:bidi="uk-UA"/>
        </w:rPr>
        <w:t>630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140"/>
        <w:ind w:firstLine="400" w:left="880" w:right="0"/>
        <w:jc w:val="both"/>
        <w:rPr/>
      </w:pPr>
      <w:r>
        <w:rPr>
          <w:color w:val="191D1E"/>
          <w:spacing w:val="0"/>
          <w:w w:val="100"/>
          <w:shd w:fill="auto" w:val="clear"/>
          <w:lang w:val="uk-UA" w:eastAsia="uk-UA" w:bidi="uk-UA"/>
        </w:rPr>
        <w:t>І справді, Орвеллова проза була, як завжди, потужною. От, на</w:t>
        <w:softHyphen/>
        <w:t xml:space="preserve">приклад, фрагмент незначущого, майже забутого відгуку про «Макбета»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цей відгук він написав у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році:</w:t>
      </w:r>
    </w:p>
    <w:p>
      <w:pPr>
        <w:pStyle w:val="Style21"/>
        <w:keepNext w:val="false"/>
        <w:keepLines w:val="false"/>
        <w:widowControl w:val="false"/>
        <w:shd w:val="clear" w:color="auto" w:fill="auto"/>
        <w:bidi w:val="0"/>
        <w:spacing w:lineRule="auto" w:line="295" w:before="0" w:after="0"/>
        <w:ind w:hanging="0" w:left="1260" w:right="0"/>
        <w:jc w:val="left"/>
        <w:rPr>
          <w:sz w:val="26"/>
          <w:szCs w:val="26"/>
        </w:rPr>
      </w:pPr>
      <w:r>
        <w:rPr>
          <w:color w:val="191D1E"/>
          <w:spacing w:val="0"/>
          <w:w w:val="100"/>
          <w:sz w:val="26"/>
          <w:szCs w:val="26"/>
          <w:shd w:fill="auto" w:val="clear"/>
          <w:lang w:val="uk-UA" w:eastAsia="uk-UA" w:bidi="uk-UA"/>
        </w:rPr>
        <w:t xml:space="preserve">«Гамлет»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це трагедія людини, яка не знає, як скоїти вбивство.</w:t>
      </w:r>
    </w:p>
    <w:p>
      <w:pPr>
        <w:pStyle w:val="Style21"/>
        <w:keepNext w:val="false"/>
        <w:keepLines w:val="false"/>
        <w:widowControl w:val="false"/>
        <w:shd w:val="clear" w:color="auto" w:fill="auto"/>
        <w:bidi w:val="0"/>
        <w:spacing w:lineRule="auto" w:line="295" w:before="0" w:after="0"/>
        <w:ind w:hanging="0" w:left="1260" w:right="0"/>
        <w:jc w:val="both"/>
        <w:rPr>
          <w:sz w:val="26"/>
          <w:szCs w:val="26"/>
        </w:rPr>
      </w:pPr>
      <w:r>
        <w:rPr>
          <w:color w:val="191D1E"/>
          <w:spacing w:val="0"/>
          <w:w w:val="100"/>
          <w:sz w:val="26"/>
          <w:szCs w:val="26"/>
          <w:shd w:fill="auto" w:val="clear"/>
          <w:lang w:val="uk-UA" w:eastAsia="uk-UA" w:bidi="uk-UA"/>
        </w:rPr>
        <w:t xml:space="preserve">«Макбет»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це трагедія людини, яка це знає</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«Макбет»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єдина із</w:t>
      </w:r>
    </w:p>
    <w:p>
      <w:pPr>
        <w:pStyle w:val="Style21"/>
        <w:keepNext w:val="false"/>
        <w:keepLines w:val="false"/>
        <w:widowControl w:val="false"/>
        <w:shd w:val="clear" w:color="auto" w:fill="auto"/>
        <w:bidi w:val="0"/>
        <w:spacing w:lineRule="auto" w:line="295" w:before="0" w:after="180"/>
        <w:ind w:hanging="0" w:left="1260" w:right="0"/>
        <w:jc w:val="both"/>
        <w:rPr>
          <w:sz w:val="26"/>
          <w:szCs w:val="26"/>
        </w:rPr>
      </w:pPr>
      <w:r>
        <w:rPr>
          <w:color w:val="191D1E"/>
          <w:spacing w:val="0"/>
          <w:w w:val="100"/>
          <w:sz w:val="26"/>
          <w:szCs w:val="26"/>
          <w:shd w:fill="auto" w:val="clear"/>
          <w:lang w:val="uk-UA" w:eastAsia="uk-UA" w:bidi="uk-UA"/>
        </w:rPr>
        <w:t>Шекспірових п’єс, де лиходій і герой є однією й тією самою особою'’</w:t>
      </w:r>
      <w:r>
        <w:rPr>
          <w:color w:val="191D1E"/>
          <w:spacing w:val="0"/>
          <w:w w:val="100"/>
          <w:sz w:val="26"/>
          <w:szCs w:val="26"/>
          <w:shd w:fill="auto" w:val="clear"/>
          <w:vertAlign w:val="superscript"/>
          <w:lang w:val="uk-UA" w:eastAsia="uk-UA" w:bidi="uk-UA"/>
        </w:rPr>
        <w:t>31</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880" w:right="0"/>
        <w:jc w:val="both"/>
        <w:rPr/>
      </w:pPr>
      <w:r>
        <w:rPr>
          <w:color w:val="191D1E"/>
          <w:spacing w:val="0"/>
          <w:w w:val="100"/>
          <w:shd w:fill="auto" w:val="clear"/>
          <w:lang w:val="uk-UA" w:eastAsia="uk-UA" w:bidi="uk-UA"/>
        </w:rPr>
        <w:t xml:space="preserve">ввс любила Орвелла дужче, ніж він її, «Гарна, тонка, правильна робота,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значилося в його першій щорічній атестації.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має тверді переконання, але не вважає принизливим для себе дослухатися до порад»</w:t>
      </w:r>
      <w:r>
        <w:rPr>
          <w:color w:val="191D1E"/>
          <w:spacing w:val="0"/>
          <w:w w:val="100"/>
          <w:shd w:fill="auto" w:val="clear"/>
          <w:vertAlign w:val="superscript"/>
          <w:lang w:val="uk-UA" w:eastAsia="uk-UA" w:bidi="uk-UA"/>
        </w:rPr>
        <w:t>631</w:t>
      </w:r>
      <w:r>
        <w:rPr>
          <w:color w:val="191D1E"/>
          <w:spacing w:val="0"/>
          <w:w w:val="100"/>
          <w:shd w:fill="auto" w:val="clear"/>
          <w:lang w:val="uk-UA" w:eastAsia="uk-UA" w:bidi="uk-UA"/>
        </w:rPr>
        <w:t>. Його рекомендували до підвищення на кар’єрних сходах і надбавки до зарплатні.</w:t>
      </w:r>
    </w:p>
    <w:p>
      <w:pPr>
        <w:pStyle w:val="Style21"/>
        <w:keepNext w:val="false"/>
        <w:keepLines w:val="false"/>
        <w:widowControl w:val="false"/>
        <w:shd w:val="clear" w:color="auto" w:fill="auto"/>
        <w:bidi w:val="0"/>
        <w:spacing w:before="0" w:after="0"/>
        <w:ind w:firstLine="400" w:left="880" w:right="0"/>
        <w:jc w:val="both"/>
        <w:rPr/>
      </w:pPr>
      <w:r>
        <w:rPr>
          <w:color w:val="191D1E"/>
          <w:spacing w:val="0"/>
          <w:w w:val="100"/>
          <w:shd w:fill="auto" w:val="clear"/>
          <w:lang w:val="uk-UA" w:eastAsia="uk-UA" w:bidi="uk-UA"/>
        </w:rPr>
        <w:t xml:space="preserve">Ллє у ввс Орвелл ніколи не почувався у своїй тарілці. Приблизно в той самий час він писав у щоденнику: «Тутешня атмосфера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щось середнє між школою для дівчаті божевільнею, і все, що ми зараз робимо,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марне, якщо не гірше»</w:t>
      </w:r>
      <w:r>
        <w:rPr>
          <w:color w:val="191D1E"/>
          <w:spacing w:val="0"/>
          <w:w w:val="100"/>
          <w:shd w:fill="auto" w:val="clear"/>
          <w:vertAlign w:val="superscript"/>
          <w:lang w:val="uk-UA" w:eastAsia="uk-UA" w:bidi="uk-UA"/>
        </w:rPr>
        <w:t>631</w:t>
      </w:r>
      <w:r>
        <w:rPr>
          <w:color w:val="191D1E"/>
          <w:spacing w:val="0"/>
          <w:w w:val="100"/>
          <w:shd w:fill="auto" w:val="clear"/>
          <w:lang w:val="uk-UA" w:eastAsia="uk-UA" w:bidi="uk-UA"/>
        </w:rPr>
        <w:t>.</w:t>
      </w:r>
    </w:p>
    <w:p>
      <w:pPr>
        <w:sectPr>
          <w:headerReference w:type="even" r:id="rId406"/>
          <w:headerReference w:type="default" r:id="rId407"/>
          <w:headerReference w:type="first" r:id="rId408"/>
          <w:footerReference w:type="even" r:id="rId409"/>
          <w:footerReference w:type="default" r:id="rId410"/>
          <w:footerReference w:type="first" r:id="rId411"/>
          <w:footnotePr>
            <w:numFmt w:val="upperRoman"/>
            <w:numStart w:val="6"/>
          </w:footnotePr>
          <w:type w:val="nextPage"/>
          <w:pgSz w:w="12200" w:h="17626"/>
          <w:pgMar w:left="1226" w:right="1528" w:gutter="0" w:header="0" w:top="1674" w:footer="3" w:bottom="391"/>
          <w:pgNumType w:fmt="decimal"/>
          <w:formProt w:val="false"/>
          <w:titlePg/>
          <w:textDirection w:val="lrTb"/>
          <w:docGrid w:type="default" w:linePitch="360" w:charSpace="0"/>
        </w:sectPr>
        <w:pStyle w:val="Style21"/>
        <w:keepNext w:val="false"/>
        <w:keepLines w:val="false"/>
        <w:widowControl w:val="false"/>
        <w:shd w:val="clear" w:color="auto" w:fill="auto"/>
        <w:bidi w:val="0"/>
        <w:spacing w:before="0" w:after="160"/>
        <w:ind w:firstLine="400" w:left="880" w:right="0"/>
        <w:jc w:val="both"/>
        <w:rPr/>
      </w:pPr>
      <w:r>
        <w:rPr>
          <w:color w:val="191D1E"/>
          <w:spacing w:val="0"/>
          <w:w w:val="100"/>
          <w:shd w:fill="auto" w:val="clear"/>
          <w:lang w:val="uk-UA" w:eastAsia="uk-UA" w:bidi="uk-UA"/>
        </w:rPr>
        <w:t>У його щоденнику немає нарікань на серйозне редагування чи цензуру. Радше вже його засмучувала загальна некомпетентність й відкриття, що в корпорації набагато менше закордонних слухачів, ніж завжди вважалося. Це змусило його замислитися, чи є в його роботі взагалі якийсь сенс. «Те, що вражає на ввс</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не так моральна убогість чи повна марність того, що ми робимо, а відчуття розчарування, неможливість домогтися реалізації будь-чого</w:t>
      </w:r>
      <w:r>
        <w:rPr>
          <w:color w:val="191D1E"/>
          <w:spacing w:val="0"/>
          <w:w w:val="100"/>
          <w:shd w:fill="auto" w:val="clear"/>
          <w:vertAlign w:val="superscript"/>
          <w:lang w:val="uk-UA" w:eastAsia="uk-UA" w:bidi="uk-UA"/>
        </w:rPr>
        <w:t>634</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додав він через три місяці.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Нічого не відбувається, крім постійної метушні». Йому подобалося бути в штаб- квартирі ввс лише рано- вранці, коли прибиральниці замітали в коридорах, співаючи в унісон. «Величезна їхня армія прибувала одночасно, і вони сиділи у приймальні, очікуючи, поки їм видадуть віники; ґвалт стояв, наче у вольєрі з папужками. А потім звучав просто дивовижний хор, коли всі вони співали, замітаючи</w:t>
      </w:r>
    </w:p>
    <w:p>
      <w:pPr>
        <w:pStyle w:val="Style21"/>
        <w:keepNext w:val="false"/>
        <w:keepLines w:val="false"/>
        <w:widowControl w:val="false"/>
        <w:shd w:val="clear" w:color="auto" w:fill="auto"/>
        <w:bidi w:val="0"/>
        <w:spacing w:lineRule="auto" w:line="278" w:before="0" w:after="0"/>
        <w:ind w:hanging="0" w:left="740" w:right="0"/>
        <w:jc w:val="both"/>
        <w:rPr/>
      </w:pPr>
      <w:r>
        <w:rPr>
          <w:color w:val="191D1E"/>
          <w:spacing w:val="0"/>
          <w:w w:val="100"/>
          <w:shd w:fill="auto" w:val="clear"/>
          <w:lang w:val="uk-UA" w:eastAsia="uk-UA" w:bidi="uk-UA"/>
        </w:rPr>
        <w:t xml:space="preserve">проходи. Атмосфера в цей час </w:t>
      </w:r>
      <w:r>
        <w:rPr>
          <w:rFonts w:eastAsia="Arial" w:cs="Arial" w:ascii="Arial" w:hAnsi="Arial"/>
          <w:i/>
          <w:iCs/>
          <w:color w:val="191D1E"/>
          <w:spacing w:val="0"/>
          <w:w w:val="100"/>
          <w:sz w:val="20"/>
          <w:szCs w:val="20"/>
          <w:shd w:fill="auto" w:val="clear"/>
          <w:lang w:val="uk-UA" w:eastAsia="uk-UA" w:bidi="uk-UA"/>
        </w:rPr>
        <w:t>у</w:t>
      </w:r>
      <w:r>
        <w:rPr>
          <w:color w:val="191D1E"/>
          <w:spacing w:val="0"/>
          <w:w w:val="100"/>
          <w:shd w:fill="auto" w:val="clear"/>
          <w:lang w:val="uk-UA" w:eastAsia="uk-UA" w:bidi="uk-UA"/>
        </w:rPr>
        <w:t xml:space="preserve"> цьому місці зовсім інша, ніж </w:t>
      </w:r>
      <w:r>
        <w:rPr>
          <w:color w:val="3F474C"/>
          <w:spacing w:val="0"/>
          <w:w w:val="100"/>
          <w:shd w:fill="auto" w:val="clear"/>
          <w:lang w:val="uk-UA" w:eastAsia="uk-UA" w:bidi="uk-UA"/>
        </w:rPr>
        <w:t>піз</w:t>
      </w:r>
      <w:r>
        <w:rPr>
          <w:color w:val="191D1E"/>
          <w:spacing w:val="0"/>
          <w:w w:val="100"/>
          <w:shd w:fill="auto" w:val="clear"/>
          <w:lang w:val="uk-UA" w:eastAsia="uk-UA" w:bidi="uk-UA"/>
        </w:rPr>
        <w:t>ніше протягом дня»</w:t>
      </w:r>
      <w:r>
        <w:rPr>
          <w:color w:val="191D1E"/>
          <w:spacing w:val="0"/>
          <w:w w:val="100"/>
          <w:shd w:fill="auto" w:val="clear"/>
          <w:vertAlign w:val="superscript"/>
          <w:lang w:val="uk-UA" w:eastAsia="uk-UA" w:bidi="uk-UA"/>
        </w:rPr>
        <w:t>635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380" w:left="740" w:right="0"/>
        <w:jc w:val="both"/>
        <w:rPr/>
      </w:pPr>
      <w:r>
        <w:rPr>
          <w:color w:val="191D1E"/>
          <w:spacing w:val="0"/>
          <w:w w:val="100"/>
          <w:shd w:fill="auto" w:val="clear"/>
          <w:lang w:val="uk-UA" w:eastAsia="uk-UA" w:bidi="uk-UA"/>
        </w:rPr>
        <w:t xml:space="preserve">Єдиною перервою під час роботи на ввс була Орвеллова </w:t>
      </w:r>
      <w:r>
        <w:rPr>
          <w:color w:val="3F474C"/>
          <w:spacing w:val="0"/>
          <w:w w:val="100"/>
          <w:shd w:fill="auto" w:val="clear"/>
          <w:lang w:val="uk-UA" w:eastAsia="uk-UA" w:bidi="uk-UA"/>
        </w:rPr>
        <w:t>від</w:t>
      </w:r>
      <w:r>
        <w:rPr>
          <w:color w:val="191D1E"/>
          <w:spacing w:val="0"/>
          <w:w w:val="100"/>
          <w:shd w:fill="auto" w:val="clear"/>
          <w:lang w:val="uk-UA" w:eastAsia="uk-UA" w:bidi="uk-UA"/>
        </w:rPr>
        <w:t>пустка у Вустерширі, де він рибалив на Северні</w:t>
      </w:r>
      <w:r>
        <w:rPr>
          <w:color w:val="191D1E"/>
          <w:spacing w:val="0"/>
          <w:w w:val="100"/>
          <w:shd w:fill="auto" w:val="clear"/>
          <w:vertAlign w:val="superscript"/>
          <w:lang w:val="uk-UA" w:eastAsia="uk-UA" w:bidi="uk-UA"/>
        </w:rPr>
        <w:t>636</w:t>
      </w:r>
      <w:r>
        <w:rPr>
          <w:color w:val="191D1E"/>
          <w:spacing w:val="0"/>
          <w:w w:val="100"/>
          <w:shd w:fill="auto" w:val="clear"/>
          <w:lang w:val="uk-UA" w:eastAsia="uk-UA" w:bidi="uk-UA"/>
        </w:rPr>
        <w:t xml:space="preserve">. У ранньому романі «Ковток повітря» оповідач виголошує фразу, яка могла би </w:t>
      </w:r>
      <w:r>
        <w:rPr>
          <w:color w:val="3F474C"/>
          <w:spacing w:val="0"/>
          <w:w w:val="100"/>
          <w:shd w:fill="auto" w:val="clear"/>
          <w:lang w:val="uk-UA" w:eastAsia="uk-UA" w:bidi="uk-UA"/>
        </w:rPr>
        <w:t xml:space="preserve">бути </w:t>
      </w:r>
      <w:r>
        <w:rPr>
          <w:color w:val="191D1E"/>
          <w:spacing w:val="0"/>
          <w:w w:val="100"/>
          <w:shd w:fill="auto" w:val="clear"/>
          <w:lang w:val="uk-UA" w:eastAsia="uk-UA" w:bidi="uk-UA"/>
        </w:rPr>
        <w:t xml:space="preserve">автобіографічною для Орвелла: «Повертаючись подумки в минуле, я не можу згадати нічого, що надихало б мене так само, як риболовля. Решта порівняно з нею здається чимось не надто </w:t>
      </w:r>
      <w:r>
        <w:rPr>
          <w:color w:val="3F474C"/>
          <w:spacing w:val="0"/>
          <w:w w:val="100"/>
          <w:shd w:fill="auto" w:val="clear"/>
          <w:lang w:val="uk-UA" w:eastAsia="uk-UA" w:bidi="uk-UA"/>
        </w:rPr>
        <w:t>важли</w:t>
      </w:r>
      <w:r>
        <w:rPr>
          <w:color w:val="191D1E"/>
          <w:spacing w:val="0"/>
          <w:w w:val="100"/>
          <w:shd w:fill="auto" w:val="clear"/>
          <w:lang w:val="uk-UA" w:eastAsia="uk-UA" w:bidi="uk-UA"/>
        </w:rPr>
        <w:t>вим, навіть жінки»</w:t>
      </w:r>
      <w:r>
        <w:rPr>
          <w:color w:val="191D1E"/>
          <w:spacing w:val="0"/>
          <w:w w:val="100"/>
          <w:shd w:fill="auto" w:val="clear"/>
          <w:vertAlign w:val="superscript"/>
          <w:lang w:val="uk-UA" w:eastAsia="uk-UA" w:bidi="uk-UA"/>
        </w:rPr>
        <w:t>637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380" w:left="740" w:right="0"/>
        <w:jc w:val="both"/>
        <w:rPr/>
      </w:pPr>
      <w:r>
        <w:rPr>
          <w:color w:val="191D1E"/>
          <w:spacing w:val="0"/>
          <w:w w:val="100"/>
          <w:shd w:fill="auto" w:val="clear"/>
          <w:lang w:val="uk-UA" w:eastAsia="uk-UA" w:bidi="uk-UA"/>
        </w:rPr>
        <w:t xml:space="preserve">Орвелл полюбляв рибалити, але рибалка </w:t>
      </w:r>
      <w:r>
        <w:rPr>
          <w:color w:val="3F474C"/>
          <w:spacing w:val="0"/>
          <w:w w:val="100"/>
          <w:shd w:fill="auto" w:val="clear"/>
          <w:lang w:val="uk-UA" w:eastAsia="uk-UA" w:bidi="uk-UA"/>
        </w:rPr>
        <w:t xml:space="preserve">з </w:t>
      </w:r>
      <w:r>
        <w:rPr>
          <w:color w:val="191D1E"/>
          <w:spacing w:val="0"/>
          <w:w w:val="100"/>
          <w:shd w:fill="auto" w:val="clear"/>
          <w:lang w:val="uk-UA" w:eastAsia="uk-UA" w:bidi="uk-UA"/>
        </w:rPr>
        <w:t xml:space="preserve">нього був не </w:t>
      </w:r>
      <w:r>
        <w:rPr>
          <w:color w:val="3F474C"/>
          <w:spacing w:val="0"/>
          <w:w w:val="100"/>
          <w:shd w:fill="auto" w:val="clear"/>
          <w:lang w:val="uk-UA" w:eastAsia="uk-UA" w:bidi="uk-UA"/>
        </w:rPr>
        <w:t xml:space="preserve">дуже </w:t>
      </w:r>
      <w:r>
        <w:rPr>
          <w:color w:val="3F474C"/>
          <w:spacing w:val="0"/>
          <w:w w:val="100"/>
          <w:shd w:fill="auto" w:val="clear"/>
          <w:lang w:val="en-US" w:eastAsia="en-US" w:bidi="en-US"/>
        </w:rPr>
        <w:t xml:space="preserve">— </w:t>
      </w:r>
      <w:r>
        <w:rPr>
          <w:color w:val="191D1E"/>
          <w:spacing w:val="0"/>
          <w:w w:val="100"/>
          <w:shd w:fill="auto" w:val="clear"/>
          <w:lang w:val="uk-UA" w:eastAsia="uk-UA" w:bidi="uk-UA"/>
        </w:rPr>
        <w:t>за два тижні на Северні він майже нічого не впіймав, крім плітки, дрібної риби</w:t>
      </w:r>
      <w:r>
        <w:rPr>
          <w:color w:val="191D1E"/>
          <w:spacing w:val="0"/>
          <w:w w:val="100"/>
          <w:shd w:fill="auto" w:val="clear"/>
          <w:vertAlign w:val="superscript"/>
          <w:lang w:val="uk-UA" w:eastAsia="uk-UA" w:bidi="uk-UA"/>
        </w:rPr>
        <w:t>638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380" w:left="740" w:right="0"/>
        <w:jc w:val="both"/>
        <w:rPr/>
      </w:pPr>
      <w:r>
        <w:rPr>
          <w:color w:val="191D1E"/>
          <w:spacing w:val="0"/>
          <w:w w:val="100"/>
          <w:shd w:fill="auto" w:val="clear"/>
          <w:lang w:val="uk-UA" w:eastAsia="uk-UA" w:bidi="uk-UA"/>
        </w:rPr>
        <w:t xml:space="preserve">Можливо, </w:t>
      </w:r>
      <w:r>
        <w:rPr>
          <w:color w:val="3F474C"/>
          <w:spacing w:val="0"/>
          <w:w w:val="100"/>
          <w:shd w:fill="auto" w:val="clear"/>
          <w:lang w:val="uk-UA" w:eastAsia="uk-UA" w:bidi="uk-UA"/>
        </w:rPr>
        <w:t xml:space="preserve">найважливішим результатом роботи </w:t>
      </w:r>
      <w:r>
        <w:rPr>
          <w:color w:val="191D1E"/>
          <w:spacing w:val="0"/>
          <w:w w:val="100"/>
          <w:shd w:fill="auto" w:val="clear"/>
          <w:lang w:val="uk-UA" w:eastAsia="uk-UA" w:bidi="uk-UA"/>
        </w:rPr>
        <w:t xml:space="preserve">Орвелла на ввс було те, що вона </w:t>
      </w:r>
      <w:r>
        <w:rPr>
          <w:color w:val="3F474C"/>
          <w:spacing w:val="0"/>
          <w:w w:val="100"/>
          <w:shd w:fill="auto" w:val="clear"/>
          <w:lang w:val="uk-UA" w:eastAsia="uk-UA" w:bidi="uk-UA"/>
        </w:rPr>
        <w:t xml:space="preserve">посилила його недовіру до державного </w:t>
      </w:r>
      <w:r>
        <w:rPr>
          <w:color w:val="191D1E"/>
          <w:spacing w:val="0"/>
          <w:w w:val="100"/>
          <w:shd w:fill="auto" w:val="clear"/>
          <w:lang w:val="uk-UA" w:eastAsia="uk-UA" w:bidi="uk-UA"/>
        </w:rPr>
        <w:t xml:space="preserve">контролю над інформацією. </w:t>
      </w:r>
      <w:r>
        <w:rPr>
          <w:color w:val="3F474C"/>
          <w:spacing w:val="0"/>
          <w:w w:val="100"/>
          <w:shd w:fill="auto" w:val="clear"/>
          <w:lang w:val="uk-UA" w:eastAsia="uk-UA" w:bidi="uk-UA"/>
        </w:rPr>
        <w:t xml:space="preserve">«Будь-яка пропаганда бреше, навіть та, </w:t>
      </w:r>
      <w:r>
        <w:rPr>
          <w:color w:val="191D1E"/>
          <w:spacing w:val="0"/>
          <w:w w:val="100"/>
          <w:shd w:fill="auto" w:val="clear"/>
          <w:lang w:val="uk-UA" w:eastAsia="uk-UA" w:bidi="uk-UA"/>
        </w:rPr>
        <w:t>що каже правду»</w:t>
      </w:r>
      <w:r>
        <w:rPr>
          <w:color w:val="191D1E"/>
          <w:spacing w:val="0"/>
          <w:w w:val="100"/>
          <w:shd w:fill="auto" w:val="clear"/>
          <w:vertAlign w:val="superscript"/>
          <w:lang w:val="uk-UA" w:eastAsia="uk-UA" w:bidi="uk-UA"/>
        </w:rPr>
        <w:t>639</w:t>
      </w:r>
      <w:r>
        <w:rPr>
          <w:color w:val="191D1E"/>
          <w:spacing w:val="0"/>
          <w:w w:val="100"/>
          <w:shd w:fill="auto" w:val="clear"/>
          <w:lang w:val="uk-UA" w:eastAsia="uk-UA" w:bidi="uk-UA"/>
        </w:rPr>
        <w:t xml:space="preserve">, </w:t>
      </w:r>
      <w:r>
        <w:rPr>
          <w:color w:val="3F474C"/>
          <w:spacing w:val="0"/>
          <w:w w:val="100"/>
          <w:shd w:fill="auto" w:val="clear"/>
          <w:lang w:val="en-US" w:eastAsia="en-US" w:bidi="en-US"/>
        </w:rPr>
        <w:t xml:space="preserve">— </w:t>
      </w:r>
      <w:r>
        <w:rPr>
          <w:color w:val="3F474C"/>
          <w:spacing w:val="0"/>
          <w:w w:val="100"/>
          <w:shd w:fill="auto" w:val="clear"/>
          <w:lang w:val="uk-UA" w:eastAsia="uk-UA" w:bidi="uk-UA"/>
        </w:rPr>
        <w:t xml:space="preserve">записав він у </w:t>
      </w:r>
      <w:r>
        <w:rPr>
          <w:color w:val="3F474C"/>
          <w:spacing w:val="0"/>
          <w:w w:val="100"/>
          <w:shd w:fill="auto" w:val="clear"/>
          <w:lang w:val="en-US" w:eastAsia="en-US" w:bidi="en-US"/>
        </w:rPr>
        <w:t xml:space="preserve">1942 </w:t>
      </w:r>
      <w:r>
        <w:rPr>
          <w:color w:val="3F474C"/>
          <w:spacing w:val="0"/>
          <w:w w:val="100"/>
          <w:shd w:fill="auto" w:val="clear"/>
          <w:lang w:val="uk-UA" w:eastAsia="uk-UA" w:bidi="uk-UA"/>
        </w:rPr>
        <w:t xml:space="preserve">році, сформулювавши </w:t>
      </w:r>
      <w:r>
        <w:rPr>
          <w:color w:val="191D1E"/>
          <w:spacing w:val="0"/>
          <w:w w:val="100"/>
          <w:shd w:fill="auto" w:val="clear"/>
          <w:lang w:val="uk-UA" w:eastAsia="uk-UA" w:bidi="uk-UA"/>
        </w:rPr>
        <w:t xml:space="preserve">парадокс, який стане </w:t>
      </w:r>
      <w:r>
        <w:rPr>
          <w:color w:val="3F474C"/>
          <w:spacing w:val="0"/>
          <w:w w:val="100"/>
          <w:shd w:fill="auto" w:val="clear"/>
          <w:lang w:val="uk-UA" w:eastAsia="uk-UA" w:bidi="uk-UA"/>
        </w:rPr>
        <w:t xml:space="preserve">головною темою в </w:t>
      </w:r>
      <w:r>
        <w:rPr>
          <w:color w:val="3F474C"/>
          <w:spacing w:val="0"/>
          <w:w w:val="100"/>
          <w:shd w:fill="auto" w:val="clear"/>
          <w:lang w:val="en-US" w:eastAsia="en-US" w:bidi="en-US"/>
        </w:rPr>
        <w:t xml:space="preserve">«1984». </w:t>
      </w:r>
      <w:r>
        <w:rPr>
          <w:color w:val="3F474C"/>
          <w:spacing w:val="0"/>
          <w:w w:val="100"/>
          <w:shd w:fill="auto" w:val="clear"/>
          <w:lang w:val="uk-UA" w:eastAsia="uk-UA" w:bidi="uk-UA"/>
        </w:rPr>
        <w:t xml:space="preserve">Він </w:t>
      </w:r>
      <w:r>
        <w:rPr>
          <w:color w:val="191D1E"/>
          <w:spacing w:val="0"/>
          <w:w w:val="100"/>
          <w:shd w:fill="auto" w:val="clear"/>
          <w:lang w:val="uk-UA" w:eastAsia="uk-UA" w:bidi="uk-UA"/>
        </w:rPr>
        <w:t>насмішкувато назве кім</w:t>
      </w:r>
      <w:r>
        <w:rPr>
          <w:color w:val="3F474C"/>
          <w:spacing w:val="0"/>
          <w:w w:val="100"/>
          <w:shd w:fill="auto" w:val="clear"/>
          <w:lang w:val="uk-UA" w:eastAsia="uk-UA" w:bidi="uk-UA"/>
        </w:rPr>
        <w:t xml:space="preserve">нату </w:t>
      </w:r>
      <w:r>
        <w:rPr>
          <w:color w:val="191D1E"/>
          <w:spacing w:val="0"/>
          <w:w w:val="100"/>
          <w:shd w:fill="auto" w:val="clear"/>
          <w:lang w:val="uk-UA" w:eastAsia="uk-UA" w:bidi="uk-UA"/>
        </w:rPr>
        <w:t xml:space="preserve">тортур </w:t>
      </w:r>
      <w:r>
        <w:rPr>
          <w:color w:val="3F474C"/>
          <w:spacing w:val="0"/>
          <w:w w:val="100"/>
          <w:shd w:fill="auto" w:val="clear"/>
          <w:lang w:val="uk-UA" w:eastAsia="uk-UA" w:bidi="uk-UA"/>
        </w:rPr>
        <w:t xml:space="preserve">із цього роману «Кімнатою </w:t>
      </w:r>
      <w:r>
        <w:rPr>
          <w:color w:val="3F474C"/>
          <w:spacing w:val="0"/>
          <w:w w:val="100"/>
          <w:shd w:fill="auto" w:val="clear"/>
          <w:lang w:val="en-US" w:eastAsia="en-US" w:bidi="en-US"/>
        </w:rPr>
        <w:t xml:space="preserve">101»— </w:t>
      </w:r>
      <w:r>
        <w:rPr>
          <w:color w:val="3F474C"/>
          <w:spacing w:val="0"/>
          <w:w w:val="100"/>
          <w:shd w:fill="auto" w:val="clear"/>
          <w:lang w:val="uk-UA" w:eastAsia="uk-UA" w:bidi="uk-UA"/>
        </w:rPr>
        <w:t xml:space="preserve">саме </w:t>
      </w:r>
      <w:r>
        <w:rPr>
          <w:color w:val="191D1E"/>
          <w:spacing w:val="0"/>
          <w:w w:val="100"/>
          <w:shd w:fill="auto" w:val="clear"/>
          <w:lang w:val="uk-UA" w:eastAsia="uk-UA" w:bidi="uk-UA"/>
        </w:rPr>
        <w:t xml:space="preserve">такий номер </w:t>
      </w:r>
      <w:r>
        <w:rPr>
          <w:color w:val="3F474C"/>
          <w:spacing w:val="0"/>
          <w:w w:val="100"/>
          <w:shd w:fill="auto" w:val="clear"/>
          <w:lang w:val="uk-UA" w:eastAsia="uk-UA" w:bidi="uk-UA"/>
        </w:rPr>
        <w:t xml:space="preserve">мала кімната нараду будівлі ввс у Лондоні, </w:t>
      </w:r>
      <w:r>
        <w:rPr>
          <w:color w:val="191D1E"/>
          <w:spacing w:val="0"/>
          <w:w w:val="100"/>
          <w:shd w:fill="auto" w:val="clear"/>
          <w:lang w:val="uk-UA" w:eastAsia="uk-UA" w:bidi="uk-UA"/>
        </w:rPr>
        <w:t>розташована за адре</w:t>
      </w:r>
      <w:r>
        <w:rPr>
          <w:color w:val="3F474C"/>
          <w:spacing w:val="0"/>
          <w:w w:val="100"/>
          <w:shd w:fill="auto" w:val="clear"/>
          <w:lang w:val="uk-UA" w:eastAsia="uk-UA" w:bidi="uk-UA"/>
        </w:rPr>
        <w:t xml:space="preserve">сою Портлепд-илейс, </w:t>
      </w:r>
      <w:r>
        <w:rPr>
          <w:color w:val="3F474C"/>
          <w:spacing w:val="0"/>
          <w:w w:val="100"/>
          <w:shd w:fill="auto" w:val="clear"/>
          <w:lang w:val="en-US" w:eastAsia="en-US" w:bidi="en-US"/>
        </w:rPr>
        <w:t xml:space="preserve">5S, </w:t>
      </w:r>
      <w:r>
        <w:rPr>
          <w:color w:val="3F474C"/>
          <w:spacing w:val="0"/>
          <w:w w:val="100"/>
          <w:shd w:fill="auto" w:val="clear"/>
          <w:lang w:val="uk-UA" w:eastAsia="uk-UA" w:bidi="uk-UA"/>
        </w:rPr>
        <w:t xml:space="preserve">де він нудився до смерті </w:t>
      </w:r>
      <w:r>
        <w:rPr>
          <w:color w:val="191D1E"/>
          <w:spacing w:val="0"/>
          <w:w w:val="100"/>
          <w:shd w:fill="auto" w:val="clear"/>
          <w:lang w:val="uk-UA" w:eastAsia="uk-UA" w:bidi="uk-UA"/>
        </w:rPr>
        <w:t>під час засідань.</w:t>
      </w:r>
    </w:p>
    <w:p>
      <w:pPr>
        <w:pStyle w:val="Style21"/>
        <w:keepNext w:val="false"/>
        <w:keepLines w:val="false"/>
        <w:widowControl w:val="false"/>
        <w:shd w:val="clear" w:color="auto" w:fill="auto"/>
        <w:bidi w:val="0"/>
        <w:spacing w:lineRule="auto" w:line="278" w:before="0" w:after="0"/>
        <w:ind w:firstLine="380" w:left="740" w:right="0"/>
        <w:jc w:val="both"/>
        <w:rPr/>
      </w:pPr>
      <w:r>
        <w:rPr>
          <w:color w:val="3F474C"/>
          <w:spacing w:val="0"/>
          <w:w w:val="100"/>
          <w:shd w:fill="auto" w:val="clear"/>
          <w:lang w:val="uk-UA" w:eastAsia="uk-UA" w:bidi="uk-UA"/>
        </w:rPr>
        <w:t xml:space="preserve">Також він, очевидно, підозрював, що його теревені </w:t>
      </w:r>
      <w:r>
        <w:rPr>
          <w:color w:val="191D1E"/>
          <w:spacing w:val="0"/>
          <w:w w:val="100"/>
          <w:shd w:fill="auto" w:val="clear"/>
          <w:lang w:val="uk-UA" w:eastAsia="uk-UA" w:bidi="uk-UA"/>
        </w:rPr>
        <w:t xml:space="preserve">про Шекспі- </w:t>
      </w:r>
      <w:r>
        <w:rPr>
          <w:color w:val="3F474C"/>
          <w:spacing w:val="0"/>
          <w:w w:val="100"/>
          <w:shd w:fill="auto" w:val="clear"/>
          <w:lang w:val="uk-UA" w:eastAsia="uk-UA" w:bidi="uk-UA"/>
        </w:rPr>
        <w:t xml:space="preserve">ра й Джерарда Менлі Гопкінса*. хай які вдумливі, не </w:t>
      </w:r>
      <w:r>
        <w:rPr>
          <w:color w:val="191D1E"/>
          <w:spacing w:val="0"/>
          <w:w w:val="100"/>
          <w:shd w:fill="auto" w:val="clear"/>
          <w:lang w:val="uk-UA" w:eastAsia="uk-UA" w:bidi="uk-UA"/>
        </w:rPr>
        <w:t xml:space="preserve">були істотним </w:t>
      </w:r>
      <w:r>
        <w:rPr>
          <w:color w:val="3F474C"/>
          <w:spacing w:val="0"/>
          <w:w w:val="100"/>
          <w:shd w:fill="auto" w:val="clear"/>
          <w:lang w:val="uk-UA" w:eastAsia="uk-UA" w:bidi="uk-UA"/>
        </w:rPr>
        <w:t>внеском у лосині зусилля.</w:t>
      </w:r>
    </w:p>
    <w:p>
      <w:pPr>
        <w:pStyle w:val="Style21"/>
        <w:keepNext w:val="false"/>
        <w:keepLines w:val="false"/>
        <w:widowControl w:val="false"/>
        <w:shd w:val="clear" w:color="auto" w:fill="auto"/>
        <w:bidi w:val="0"/>
        <w:spacing w:lineRule="auto" w:line="278" w:before="0" w:after="180"/>
        <w:ind w:firstLine="380" w:left="740" w:right="0"/>
        <w:jc w:val="both"/>
        <w:rPr/>
      </w:pPr>
      <w:r>
        <w:rPr>
          <w:color w:val="3F474C"/>
          <w:spacing w:val="0"/>
          <w:w w:val="100"/>
          <w:shd w:fill="auto" w:val="clear"/>
          <w:lang w:val="uk-UA" w:eastAsia="uk-UA" w:bidi="uk-UA"/>
        </w:rPr>
        <w:t xml:space="preserve">Орвелл почав замислюватися над </w:t>
      </w:r>
      <w:r>
        <w:rPr>
          <w:color w:val="191D1E"/>
          <w:spacing w:val="0"/>
          <w:w w:val="100"/>
          <w:shd w:fill="auto" w:val="clear"/>
          <w:lang w:val="uk-UA" w:eastAsia="uk-UA" w:bidi="uk-UA"/>
        </w:rPr>
        <w:t xml:space="preserve">повоєнним </w:t>
      </w:r>
      <w:r>
        <w:rPr>
          <w:color w:val="3F474C"/>
          <w:spacing w:val="0"/>
          <w:w w:val="100"/>
          <w:shd w:fill="auto" w:val="clear"/>
          <w:lang w:val="uk-UA" w:eastAsia="uk-UA" w:bidi="uk-UA"/>
        </w:rPr>
        <w:t xml:space="preserve">світом. </w:t>
      </w:r>
      <w:r>
        <w:rPr>
          <w:color w:val="191D1E"/>
          <w:spacing w:val="0"/>
          <w:w w:val="100"/>
          <w:shd w:fill="auto" w:val="clear"/>
          <w:lang w:val="uk-UA" w:eastAsia="uk-UA" w:bidi="uk-UA"/>
        </w:rPr>
        <w:t xml:space="preserve">Це було спричинене </w:t>
      </w:r>
      <w:r>
        <w:rPr>
          <w:color w:val="3F474C"/>
          <w:spacing w:val="0"/>
          <w:w w:val="100"/>
          <w:shd w:fill="auto" w:val="clear"/>
          <w:lang w:val="uk-UA" w:eastAsia="uk-UA" w:bidi="uk-UA"/>
        </w:rPr>
        <w:t xml:space="preserve">тим, що він знав </w:t>
      </w:r>
      <w:r>
        <w:rPr>
          <w:color w:val="191D1E"/>
          <w:spacing w:val="0"/>
          <w:w w:val="100"/>
          <w:shd w:fill="auto" w:val="clear"/>
          <w:lang w:val="uk-UA" w:eastAsia="uk-UA" w:bidi="uk-UA"/>
        </w:rPr>
        <w:t xml:space="preserve">про Гітлера й </w:t>
      </w:r>
      <w:r>
        <w:rPr>
          <w:color w:val="3F474C"/>
          <w:spacing w:val="0"/>
          <w:w w:val="100"/>
          <w:shd w:fill="auto" w:val="clear"/>
          <w:lang w:val="uk-UA" w:eastAsia="uk-UA" w:bidi="uk-UA"/>
        </w:rPr>
        <w:t xml:space="preserve">Сталіна, </w:t>
      </w:r>
      <w:r>
        <w:rPr>
          <w:color w:val="191D1E"/>
          <w:spacing w:val="0"/>
          <w:w w:val="100"/>
          <w:shd w:fill="auto" w:val="clear"/>
          <w:lang w:val="uk-UA" w:eastAsia="uk-UA" w:bidi="uk-UA"/>
        </w:rPr>
        <w:t xml:space="preserve">і тим досвідом, який він </w:t>
      </w:r>
      <w:r>
        <w:rPr>
          <w:color w:val="3F474C"/>
          <w:spacing w:val="0"/>
          <w:w w:val="100"/>
          <w:shd w:fill="auto" w:val="clear"/>
          <w:lang w:val="uk-UA" w:eastAsia="uk-UA" w:bidi="uk-UA"/>
        </w:rPr>
        <w:t xml:space="preserve">отримав в </w:t>
      </w:r>
      <w:r>
        <w:rPr>
          <w:color w:val="191D1E"/>
          <w:spacing w:val="0"/>
          <w:w w:val="100"/>
          <w:shd w:fill="auto" w:val="clear"/>
          <w:lang w:val="uk-UA" w:eastAsia="uk-UA" w:bidi="uk-UA"/>
        </w:rPr>
        <w:t xml:space="preserve">Іспанії. Ще на </w:t>
      </w:r>
      <w:r>
        <w:rPr>
          <w:color w:val="3F474C"/>
          <w:spacing w:val="0"/>
          <w:w w:val="100"/>
          <w:shd w:fill="auto" w:val="clear"/>
          <w:lang w:val="uk-UA" w:eastAsia="uk-UA" w:bidi="uk-UA"/>
        </w:rPr>
        <w:t xml:space="preserve">початку війни, задовго </w:t>
      </w:r>
      <w:r>
        <w:rPr>
          <w:color w:val="191D1E"/>
          <w:spacing w:val="0"/>
          <w:w w:val="100"/>
          <w:shd w:fill="auto" w:val="clear"/>
          <w:lang w:val="uk-UA" w:eastAsia="uk-UA" w:bidi="uk-UA"/>
        </w:rPr>
        <w:t xml:space="preserve">до того як у неї вступили Сполучені Штати Америки, Орвелл непокоївся, яким стане світ після цього конфлікту. Навесні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 xml:space="preserve">року він </w:t>
      </w:r>
      <w:r>
        <w:rPr>
          <w:color w:val="3F474C"/>
          <w:spacing w:val="0"/>
          <w:w w:val="100"/>
          <w:shd w:fill="auto" w:val="clear"/>
          <w:lang w:val="uk-UA" w:eastAsia="uk-UA" w:bidi="uk-UA"/>
        </w:rPr>
        <w:t>вису</w:t>
      </w:r>
      <w:r>
        <w:rPr>
          <w:color w:val="191D1E"/>
          <w:spacing w:val="0"/>
          <w:w w:val="100"/>
          <w:shd w:fill="auto" w:val="clear"/>
          <w:lang w:val="uk-UA" w:eastAsia="uk-UA" w:bidi="uk-UA"/>
        </w:rPr>
        <w:t>нув припущення, що тоталітаризм може поширитися скрізь.</w:t>
      </w:r>
    </w:p>
    <w:p>
      <w:pPr>
        <w:pStyle w:val="Style21"/>
        <w:keepNext w:val="false"/>
        <w:keepLines w:val="false"/>
        <w:widowControl w:val="false"/>
        <w:shd w:val="clear" w:color="auto" w:fill="auto"/>
        <w:tabs>
          <w:tab w:val="clear" w:pos="720"/>
          <w:tab w:val="left" w:pos="7911" w:leader="none"/>
        </w:tabs>
        <w:bidi w:val="0"/>
        <w:spacing w:lineRule="auto" w:line="278" w:before="0" w:after="0"/>
        <w:ind w:firstLine="20" w:left="1100" w:right="0"/>
        <w:jc w:val="left"/>
        <w:rPr>
          <w:sz w:val="14"/>
          <w:szCs w:val="14"/>
        </w:rPr>
      </w:pPr>
      <w:r>
        <w:rPr>
          <w:color w:val="3F474C"/>
          <w:spacing w:val="0"/>
          <w:w w:val="100"/>
          <w:sz w:val="26"/>
          <w:szCs w:val="26"/>
          <w:shd w:fill="auto" w:val="clear"/>
          <w:lang w:val="uk-UA" w:eastAsia="uk-UA" w:bidi="uk-UA"/>
        </w:rPr>
        <w:t xml:space="preserve">Важливо усвідомлювати, </w:t>
      </w:r>
      <w:r>
        <w:rPr>
          <w:color w:val="191D1E"/>
          <w:spacing w:val="0"/>
          <w:w w:val="100"/>
          <w:sz w:val="26"/>
          <w:szCs w:val="26"/>
          <w:shd w:fill="auto" w:val="clear"/>
          <w:lang w:val="uk-UA" w:eastAsia="uk-UA" w:bidi="uk-UA"/>
        </w:rPr>
        <w:t xml:space="preserve">що цей контроль </w:t>
      </w:r>
      <w:r>
        <w:rPr>
          <w:color w:val="3F474C"/>
          <w:spacing w:val="0"/>
          <w:w w:val="100"/>
          <w:sz w:val="26"/>
          <w:szCs w:val="26"/>
          <w:shd w:fill="auto" w:val="clear"/>
          <w:lang w:val="uk-UA" w:eastAsia="uk-UA" w:bidi="uk-UA"/>
        </w:rPr>
        <w:t xml:space="preserve">над думками є не лише </w:t>
      </w:r>
      <w:r>
        <w:rPr>
          <w:color w:val="191D1E"/>
          <w:spacing w:val="0"/>
          <w:w w:val="100"/>
          <w:sz w:val="26"/>
          <w:szCs w:val="26"/>
          <w:shd w:fill="auto" w:val="clear"/>
          <w:lang w:val="uk-UA" w:eastAsia="uk-UA" w:bidi="uk-UA"/>
        </w:rPr>
        <w:t xml:space="preserve">від’ємним, ай </w:t>
      </w:r>
      <w:r>
        <w:rPr>
          <w:color w:val="3F474C"/>
          <w:spacing w:val="0"/>
          <w:w w:val="100"/>
          <w:sz w:val="26"/>
          <w:szCs w:val="26"/>
          <w:shd w:fill="auto" w:val="clear"/>
          <w:lang w:val="uk-UA" w:eastAsia="uk-UA" w:bidi="uk-UA"/>
        </w:rPr>
        <w:t xml:space="preserve">додатним також. </w:t>
      </w:r>
      <w:r>
        <w:rPr>
          <w:color w:val="191D1E"/>
          <w:spacing w:val="0"/>
          <w:w w:val="100"/>
          <w:sz w:val="26"/>
          <w:szCs w:val="26"/>
          <w:shd w:fill="auto" w:val="clear"/>
          <w:lang w:val="uk-UA" w:eastAsia="uk-UA" w:bidi="uk-UA"/>
        </w:rPr>
        <w:t xml:space="preserve">Він не лише </w:t>
      </w:r>
      <w:r>
        <w:rPr>
          <w:color w:val="3F474C"/>
          <w:spacing w:val="0"/>
          <w:w w:val="100"/>
          <w:sz w:val="26"/>
          <w:szCs w:val="26"/>
          <w:shd w:fill="auto" w:val="clear"/>
          <w:lang w:val="uk-UA" w:eastAsia="uk-UA" w:bidi="uk-UA"/>
        </w:rPr>
        <w:t>забороняє вам вислов</w:t>
      </w:r>
      <w:r>
        <w:rPr>
          <w:color w:val="191D1E"/>
          <w:spacing w:val="0"/>
          <w:w w:val="100"/>
          <w:sz w:val="26"/>
          <w:szCs w:val="26"/>
          <w:shd w:fill="auto" w:val="clear"/>
          <w:lang w:val="uk-UA" w:eastAsia="uk-UA" w:bidi="uk-UA"/>
        </w:rPr>
        <w:t xml:space="preserve">лювати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ба навіть </w:t>
      </w:r>
      <w:r>
        <w:rPr>
          <w:color w:val="3F474C"/>
          <w:spacing w:val="0"/>
          <w:w w:val="100"/>
          <w:sz w:val="26"/>
          <w:szCs w:val="26"/>
          <w:shd w:fill="auto" w:val="clear"/>
          <w:lang w:val="uk-UA" w:eastAsia="uk-UA" w:bidi="uk-UA"/>
        </w:rPr>
        <w:t xml:space="preserve">мати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певні </w:t>
      </w:r>
      <w:r>
        <w:rPr>
          <w:color w:val="3F474C"/>
          <w:spacing w:val="0"/>
          <w:w w:val="100"/>
          <w:sz w:val="26"/>
          <w:szCs w:val="26"/>
          <w:shd w:fill="auto" w:val="clear"/>
          <w:lang w:val="uk-UA" w:eastAsia="uk-UA" w:bidi="uk-UA"/>
        </w:rPr>
        <w:t xml:space="preserve">думки, </w:t>
      </w:r>
      <w:r>
        <w:rPr>
          <w:color w:val="191D1E"/>
          <w:spacing w:val="0"/>
          <w:w w:val="100"/>
          <w:sz w:val="26"/>
          <w:szCs w:val="26"/>
          <w:shd w:fill="auto" w:val="clear"/>
          <w:lang w:val="uk-UA" w:eastAsia="uk-UA" w:bidi="uk-UA"/>
        </w:rPr>
        <w:t xml:space="preserve">але й </w:t>
      </w:r>
      <w:r>
        <w:rPr>
          <w:color w:val="3F474C"/>
          <w:spacing w:val="0"/>
          <w:w w:val="100"/>
          <w:sz w:val="26"/>
          <w:szCs w:val="26"/>
          <w:shd w:fill="auto" w:val="clear"/>
          <w:lang w:val="uk-UA" w:eastAsia="uk-UA" w:bidi="uk-UA"/>
        </w:rPr>
        <w:t>приписує, що ви му</w:t>
      </w:r>
      <w:r>
        <w:rPr>
          <w:color w:val="191D1E"/>
          <w:spacing w:val="0"/>
          <w:w w:val="100"/>
          <w:sz w:val="26"/>
          <w:szCs w:val="26"/>
          <w:shd w:fill="auto" w:val="clear"/>
          <w:lang w:val="uk-UA" w:eastAsia="uk-UA" w:bidi="uk-UA"/>
        </w:rPr>
        <w:t xml:space="preserve">сите думати, створює для вас ідеологію, </w:t>
      </w:r>
      <w:r>
        <w:rPr>
          <w:color w:val="3F474C"/>
          <w:spacing w:val="0"/>
          <w:w w:val="100"/>
          <w:sz w:val="26"/>
          <w:szCs w:val="26"/>
          <w:shd w:fill="auto" w:val="clear"/>
          <w:lang w:val="uk-UA" w:eastAsia="uk-UA" w:bidi="uk-UA"/>
        </w:rPr>
        <w:t xml:space="preserve">намагається керувати ва- </w:t>
      </w:r>
      <w:r>
        <w:rPr>
          <w:rFonts w:eastAsia="Arial" w:cs="Arial" w:ascii="Arial" w:hAnsi="Arial"/>
          <w:color w:val="191D1E"/>
          <w:spacing w:val="0"/>
          <w:w w:val="100"/>
          <w:sz w:val="14"/>
          <w:szCs w:val="14"/>
          <w:shd w:fill="auto" w:val="clear"/>
          <w:lang w:val="en-US" w:eastAsia="en-US" w:bidi="en-US"/>
        </w:rPr>
        <w:t>-</w:t>
        <w:tab/>
      </w:r>
      <w:r>
        <w:rPr>
          <w:rFonts w:eastAsia="Arial" w:cs="Arial" w:ascii="Arial" w:hAnsi="Arial"/>
          <w:color w:val="3F474C"/>
          <w:spacing w:val="0"/>
          <w:w w:val="100"/>
          <w:sz w:val="14"/>
          <w:szCs w:val="14"/>
          <w:shd w:fill="auto" w:val="clear"/>
          <w:lang w:val="en-US" w:eastAsia="en-US" w:bidi="en-US"/>
        </w:rPr>
        <w:t>640</w:t>
      </w:r>
    </w:p>
    <w:p>
      <w:pPr>
        <w:sectPr>
          <w:headerReference w:type="even" r:id="rId412"/>
          <w:headerReference w:type="default" r:id="rId413"/>
          <w:headerReference w:type="first" r:id="rId414"/>
          <w:footerReference w:type="even" r:id="rId415"/>
          <w:footerReference w:type="default" r:id="rId416"/>
          <w:footerReference w:type="first" r:id="rId417"/>
          <w:footnotePr>
            <w:numFmt w:val="upperRoman"/>
            <w:numStart w:val="6"/>
          </w:footnotePr>
          <w:type w:val="nextPage"/>
          <w:pgSz w:w="12200" w:h="17626"/>
          <w:pgMar w:left="1226" w:right="1528" w:gutter="0" w:header="0" w:top="1674" w:footer="3" w:bottom="391"/>
          <w:pgNumType w:start="149" w:fmt="decimal"/>
          <w:formProt w:val="false"/>
          <w:textDirection w:val="lrTb"/>
          <w:docGrid w:type="default" w:linePitch="360" w:charSpace="0"/>
        </w:sectPr>
        <w:pStyle w:val="Style21"/>
        <w:keepNext w:val="false"/>
        <w:keepLines w:val="false"/>
        <w:widowControl w:val="false"/>
        <w:shd w:val="clear" w:color="auto" w:fill="auto"/>
        <w:bidi w:val="0"/>
        <w:spacing w:lineRule="auto" w:line="228" w:before="0" w:after="0"/>
        <w:ind w:hanging="0" w:left="1100" w:right="0"/>
        <w:jc w:val="both"/>
        <w:rPr>
          <w:sz w:val="26"/>
          <w:szCs w:val="26"/>
        </w:rPr>
      </w:pPr>
      <w:r>
        <w:rPr>
          <w:color w:val="191D1E"/>
          <w:spacing w:val="0"/>
          <w:w w:val="100"/>
          <w:sz w:val="26"/>
          <w:szCs w:val="26"/>
          <w:shd w:fill="auto" w:val="clear"/>
          <w:lang w:val="uk-UA" w:eastAsia="uk-UA" w:bidi="uk-UA"/>
        </w:rPr>
        <w:t xml:space="preserve">ШИМ емоційним </w:t>
      </w:r>
      <w:r>
        <w:rPr>
          <w:color w:val="3F474C"/>
          <w:spacing w:val="0"/>
          <w:w w:val="100"/>
          <w:sz w:val="26"/>
          <w:szCs w:val="26"/>
          <w:shd w:fill="auto" w:val="clear"/>
          <w:lang w:val="uk-UA" w:eastAsia="uk-UA" w:bidi="uk-UA"/>
        </w:rPr>
        <w:t>ЖИТТЯМ—</w:t>
      </w:r>
    </w:p>
    <w:p>
      <w:pPr>
        <w:pStyle w:val="Style21"/>
        <w:keepNext w:val="false"/>
        <w:keepLines w:val="false"/>
        <w:widowControl w:val="false"/>
        <w:shd w:val="clear" w:color="auto" w:fill="auto"/>
        <w:bidi w:val="0"/>
        <w:spacing w:before="0" w:after="0"/>
        <w:ind w:firstLine="180" w:left="0" w:right="0"/>
        <w:jc w:val="both"/>
        <w:rPr/>
      </w:pPr>
      <w:r>
        <w:rPr>
          <w:color w:val="191D1E"/>
          <w:spacing w:val="0"/>
          <w:w w:val="100"/>
          <w:shd w:fill="auto" w:val="clear"/>
          <w:lang w:val="uk-UA" w:eastAsia="uk-UA" w:bidi="uk-UA"/>
        </w:rPr>
        <w:t xml:space="preserve">З усіх цих побоювань </w:t>
      </w:r>
      <w:r>
        <w:rPr>
          <w:color w:val="000000"/>
          <w:spacing w:val="0"/>
          <w:w w:val="100"/>
          <w:shd w:fill="auto" w:val="clear"/>
          <w:lang w:val="uk-UA" w:eastAsia="uk-UA" w:bidi="uk-UA"/>
        </w:rPr>
        <w:t xml:space="preserve">народяться дві його </w:t>
      </w:r>
      <w:r>
        <w:rPr>
          <w:color w:val="191D1E"/>
          <w:spacing w:val="0"/>
          <w:w w:val="100"/>
          <w:shd w:fill="auto" w:val="clear"/>
          <w:lang w:val="uk-UA" w:eastAsia="uk-UA" w:bidi="uk-UA"/>
        </w:rPr>
        <w:t>найпотужніші книжки.</w:t>
      </w:r>
    </w:p>
    <w:p>
      <w:pPr>
        <w:pStyle w:val="Style21"/>
        <w:keepNext w:val="false"/>
        <w:keepLines w:val="false"/>
        <w:widowControl w:val="false"/>
        <w:shd w:val="clear" w:color="auto" w:fill="auto"/>
        <w:bidi w:val="0"/>
        <w:spacing w:before="0" w:after="0"/>
        <w:ind w:firstLine="420" w:left="180" w:right="0"/>
        <w:jc w:val="both"/>
        <w:rPr/>
      </w:pPr>
      <w:r>
        <w:rPr>
          <w:color w:val="191D1E"/>
          <w:spacing w:val="0"/>
          <w:w w:val="100"/>
          <w:shd w:fill="auto" w:val="clear"/>
          <w:lang w:val="uk-UA" w:eastAsia="uk-UA" w:bidi="uk-UA"/>
        </w:rPr>
        <w:t xml:space="preserve">Розмірковуючи </w:t>
      </w:r>
      <w:r>
        <w:rPr>
          <w:color w:val="000000"/>
          <w:spacing w:val="0"/>
          <w:w w:val="100"/>
          <w:shd w:fill="auto" w:val="clear"/>
          <w:lang w:val="uk-UA" w:eastAsia="uk-UA" w:bidi="uk-UA"/>
        </w:rPr>
        <w:t xml:space="preserve">про вихід </w:t>
      </w:r>
      <w:r>
        <w:rPr>
          <w:color w:val="191D1E"/>
          <w:spacing w:val="0"/>
          <w:w w:val="100"/>
          <w:shd w:fill="auto" w:val="clear"/>
          <w:lang w:val="uk-UA" w:eastAsia="uk-UA" w:bidi="uk-UA"/>
        </w:rPr>
        <w:t xml:space="preserve">з </w:t>
      </w:r>
      <w:r>
        <w:rPr>
          <w:color w:val="000000"/>
          <w:spacing w:val="0"/>
          <w:w w:val="100"/>
          <w:shd w:fill="auto" w:val="clear"/>
          <w:lang w:val="uk-UA" w:eastAsia="uk-UA" w:bidi="uk-UA"/>
        </w:rPr>
        <w:t xml:space="preserve">ввс, Орвелл познайомився </w:t>
      </w:r>
      <w:r>
        <w:rPr>
          <w:color w:val="191D1E"/>
          <w:spacing w:val="0"/>
          <w:w w:val="100"/>
          <w:shd w:fill="auto" w:val="clear"/>
          <w:lang w:val="uk-UA" w:eastAsia="uk-UA" w:bidi="uk-UA"/>
        </w:rPr>
        <w:t xml:space="preserve">з </w:t>
      </w:r>
      <w:r>
        <w:rPr>
          <w:color w:val="000000"/>
          <w:spacing w:val="0"/>
          <w:w w:val="100"/>
          <w:shd w:fill="auto" w:val="clear"/>
          <w:lang w:val="uk-UA" w:eastAsia="uk-UA" w:bidi="uk-UA"/>
        </w:rPr>
        <w:t xml:space="preserve">Деві- </w:t>
      </w:r>
      <w:r>
        <w:rPr>
          <w:color w:val="191D1E"/>
          <w:spacing w:val="0"/>
          <w:w w:val="100"/>
          <w:shd w:fill="auto" w:val="clear"/>
          <w:lang w:val="uk-UA" w:eastAsia="uk-UA" w:bidi="uk-UA"/>
        </w:rPr>
        <w:t xml:space="preserve">дом Астором, третьою </w:t>
      </w:r>
      <w:r>
        <w:rPr>
          <w:color w:val="000000"/>
          <w:spacing w:val="0"/>
          <w:w w:val="100"/>
          <w:shd w:fill="auto" w:val="clear"/>
          <w:lang w:val="uk-UA" w:eastAsia="uk-UA" w:bidi="uk-UA"/>
        </w:rPr>
        <w:t xml:space="preserve">дитиною Ненсі й Волдорфа </w:t>
      </w:r>
      <w:r>
        <w:rPr>
          <w:color w:val="191D1E"/>
          <w:spacing w:val="0"/>
          <w:w w:val="100"/>
          <w:shd w:fill="auto" w:val="clear"/>
          <w:lang w:val="uk-UA" w:eastAsia="uk-UA" w:bidi="uk-UA"/>
        </w:rPr>
        <w:t xml:space="preserve">Асторів. Девід віддалився </w:t>
      </w:r>
      <w:r>
        <w:rPr>
          <w:color w:val="000000"/>
          <w:spacing w:val="0"/>
          <w:w w:val="100"/>
          <w:shd w:fill="auto" w:val="clear"/>
          <w:lang w:val="uk-UA" w:eastAsia="uk-UA" w:bidi="uk-UA"/>
        </w:rPr>
        <w:t xml:space="preserve">від своєї надміру владної </w:t>
      </w:r>
      <w:r>
        <w:rPr>
          <w:color w:val="191D1E"/>
          <w:spacing w:val="0"/>
          <w:w w:val="100"/>
          <w:shd w:fill="auto" w:val="clear"/>
          <w:lang w:val="uk-UA" w:eastAsia="uk-UA" w:bidi="uk-UA"/>
        </w:rPr>
        <w:t xml:space="preserve">матінки, </w:t>
      </w:r>
      <w:r>
        <w:rPr>
          <w:color w:val="000000"/>
          <w:spacing w:val="0"/>
          <w:w w:val="100"/>
          <w:shd w:fill="auto" w:val="clear"/>
          <w:lang w:val="uk-UA" w:eastAsia="uk-UA" w:bidi="uk-UA"/>
        </w:rPr>
        <w:t xml:space="preserve">яка </w:t>
      </w:r>
      <w:r>
        <w:rPr>
          <w:color w:val="191D1E"/>
          <w:spacing w:val="0"/>
          <w:w w:val="100"/>
          <w:shd w:fill="auto" w:val="clear"/>
          <w:lang w:val="uk-UA" w:eastAsia="uk-UA" w:bidi="uk-UA"/>
        </w:rPr>
        <w:t xml:space="preserve">якось зазначила,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п’ятеро дітей від Волдорфа «були зачаті без насолоди й народилися без болю»</w:t>
      </w:r>
      <w:r>
        <w:rPr>
          <w:color w:val="191D1E"/>
          <w:spacing w:val="0"/>
          <w:w w:val="100"/>
          <w:shd w:fill="auto" w:val="clear"/>
          <w:vertAlign w:val="superscript"/>
          <w:lang w:val="uk-UA" w:eastAsia="uk-UA" w:bidi="uk-UA"/>
        </w:rPr>
        <w:t>641</w:t>
      </w:r>
      <w:r>
        <w:rPr>
          <w:color w:val="191D1E"/>
          <w:spacing w:val="0"/>
          <w:w w:val="100"/>
          <w:shd w:fill="auto" w:val="clear"/>
          <w:lang w:val="uk-UA" w:eastAsia="uk-UA" w:bidi="uk-UA"/>
        </w:rPr>
        <w:t xml:space="preserve">. Один із нащадків згадував, що їй подобалося доводити дітей до сліз. </w:t>
      </w:r>
      <w:r>
        <w:rPr>
          <w:color w:val="000000"/>
          <w:spacing w:val="0"/>
          <w:w w:val="100"/>
          <w:shd w:fill="auto" w:val="clear"/>
          <w:lang w:val="uk-UA" w:eastAsia="uk-UA" w:bidi="uk-UA"/>
        </w:rPr>
        <w:t xml:space="preserve">Вона була </w:t>
      </w:r>
      <w:r>
        <w:rPr>
          <w:color w:val="191D1E"/>
          <w:spacing w:val="0"/>
          <w:w w:val="100"/>
          <w:shd w:fill="auto" w:val="clear"/>
          <w:lang w:val="uk-UA" w:eastAsia="uk-UA" w:bidi="uk-UA"/>
        </w:rPr>
        <w:t xml:space="preserve">дуже незалежною й стала першою жінкою </w:t>
      </w:r>
      <w:r>
        <w:rPr>
          <w:color w:val="191D1E"/>
          <w:spacing w:val="0"/>
          <w:w w:val="100"/>
          <w:shd w:fill="auto" w:val="clear"/>
          <w:lang w:val="en-US" w:eastAsia="en-US" w:bidi="en-US"/>
        </w:rPr>
        <w:t xml:space="preserve">— </w:t>
      </w:r>
      <w:r>
        <w:rPr>
          <w:color w:val="191D1E"/>
          <w:spacing w:val="0"/>
          <w:w w:val="100"/>
          <w:shd w:fill="auto" w:val="clear"/>
          <w:lang w:val="uk-UA" w:eastAsia="uk-UA" w:bidi="uk-UA"/>
        </w:rPr>
        <w:t>членкинею парламенту. Коли молодий Девід навчався в Оксфорді, він зрікся її віри у християнську науку</w:t>
      </w:r>
      <w:r>
        <w:rPr>
          <w:rStyle w:val="FootnoteReference"/>
          <w:color w:val="191D1E"/>
          <w:spacing w:val="0"/>
          <w:w w:val="100"/>
          <w:shd w:fill="auto" w:val="clear"/>
          <w:vertAlign w:val="superscript"/>
          <w:lang w:val="uk-UA" w:eastAsia="uk-UA" w:bidi="uk-UA"/>
        </w:rPr>
        <w:footnoteReference w:id="22"/>
      </w:r>
      <w:r>
        <w:rPr>
          <w:color w:val="191D1E"/>
          <w:spacing w:val="0"/>
          <w:w w:val="100"/>
          <w:shd w:fill="auto" w:val="clear"/>
          <w:vertAlign w:val="superscript"/>
          <w:lang w:val="uk-UA" w:eastAsia="uk-UA" w:bidi="uk-UA"/>
        </w:rPr>
        <w:t xml:space="preserve"> </w:t>
      </w:r>
      <w:r>
        <w:rPr>
          <w:color w:val="191D1E"/>
          <w:spacing w:val="0"/>
          <w:w w:val="100"/>
          <w:shd w:fill="auto" w:val="clear"/>
          <w:lang w:val="uk-UA" w:eastAsia="uk-UA" w:bidi="uk-UA"/>
        </w:rPr>
        <w:t>і підтримки політики умиротворення.</w:t>
      </w:r>
    </w:p>
    <w:p>
      <w:pPr>
        <w:pStyle w:val="Style21"/>
        <w:keepNext w:val="false"/>
        <w:keepLines w:val="false"/>
        <w:widowControl w:val="false"/>
        <w:shd w:val="clear" w:color="auto" w:fill="auto"/>
        <w:bidi w:val="0"/>
        <w:spacing w:before="0" w:after="0"/>
        <w:ind w:firstLine="420" w:left="180" w:right="0"/>
        <w:jc w:val="both"/>
        <w:rPr/>
      </w:pPr>
      <w:r>
        <w:rPr>
          <w:color w:val="191D1E"/>
          <w:spacing w:val="0"/>
          <w:w w:val="100"/>
          <w:shd w:fill="auto" w:val="clear"/>
          <w:lang w:val="uk-UA" w:eastAsia="uk-UA" w:bidi="uk-UA"/>
        </w:rPr>
        <w:t xml:space="preserve">Ліберальніший за більшість своєї родини, Астор працював у газеті </w:t>
      </w:r>
      <w:r>
        <w:rPr>
          <w:color w:val="191D1E"/>
          <w:spacing w:val="0"/>
          <w:w w:val="100"/>
          <w:shd w:fill="auto" w:val="clear"/>
          <w:lang w:val="en-US" w:eastAsia="en-US" w:bidi="en-US"/>
        </w:rPr>
        <w:t>Observer</w:t>
      </w:r>
      <w:r>
        <w:rPr>
          <w:color w:val="191D1E"/>
          <w:spacing w:val="0"/>
          <w:w w:val="100"/>
          <w:shd w:fill="auto" w:val="clear"/>
          <w:vertAlign w:val="superscript"/>
          <w:lang w:val="en-US" w:eastAsia="en-US" w:bidi="en-US"/>
        </w:rPr>
        <w:t>642</w:t>
      </w:r>
      <w:r>
        <w:rPr>
          <w:color w:val="191D1E"/>
          <w:spacing w:val="0"/>
          <w:w w:val="100"/>
          <w:shd w:fill="auto" w:val="clear"/>
          <w:lang w:val="en-US" w:eastAsia="en-US" w:bidi="en-US"/>
        </w:rPr>
        <w:t xml:space="preserve">, </w:t>
      </w:r>
      <w:r>
        <w:rPr>
          <w:color w:val="191D1E"/>
          <w:spacing w:val="0"/>
          <w:w w:val="100"/>
          <w:shd w:fill="auto" w:val="clear"/>
          <w:lang w:val="uk-UA" w:eastAsia="uk-UA" w:bidi="uk-UA"/>
        </w:rPr>
        <w:t>що належала його батькові, і шукав хороших дописувачів, аби подарувати їй нове життя. Попередній редактор звільнився через незгоду з Асторами стосовно ведення війни Черчиллем. Астор спромігся реанімувати газету</w:t>
      </w:r>
      <w:r>
        <w:rPr>
          <w:color w:val="191D1E"/>
          <w:spacing w:val="0"/>
          <w:w w:val="100"/>
          <w:shd w:fill="auto" w:val="clear"/>
          <w:vertAlign w:val="superscript"/>
          <w:lang w:val="uk-UA" w:eastAsia="uk-UA" w:bidi="uk-UA"/>
        </w:rPr>
        <w:t>643</w:t>
      </w:r>
      <w:r>
        <w:rPr>
          <w:color w:val="191D1E"/>
          <w:spacing w:val="0"/>
          <w:w w:val="100"/>
          <w:shd w:fill="auto" w:val="clear"/>
          <w:lang w:val="uk-UA" w:eastAsia="uk-UA" w:bidi="uk-UA"/>
        </w:rPr>
        <w:t>, подвоївши її наклад уже під час свого першого десятиліття на чолі видання.</w:t>
      </w:r>
    </w:p>
    <w:p>
      <w:pPr>
        <w:sectPr>
          <w:headerReference w:type="even" r:id="rId418"/>
          <w:headerReference w:type="default" r:id="rId419"/>
          <w:headerReference w:type="first" r:id="rId420"/>
          <w:footerReference w:type="even" r:id="rId421"/>
          <w:footerReference w:type="default" r:id="rId422"/>
          <w:footerReference w:type="first" r:id="rId423"/>
          <w:footnotePr>
            <w:numFmt w:val="upperRoman"/>
            <w:numStart w:val="6"/>
          </w:footnotePr>
          <w:type w:val="nextPage"/>
          <w:pgSz w:w="12200" w:h="17626"/>
          <w:pgMar w:left="1226" w:right="1528" w:gutter="0" w:header="0" w:top="1674" w:footer="3" w:bottom="391"/>
          <w:pgNumType w:start="149"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180" w:right="0"/>
        <w:jc w:val="both"/>
        <w:rPr/>
      </w:pPr>
      <w:r>
        <w:rPr>
          <w:color w:val="191D1E"/>
          <w:spacing w:val="0"/>
          <w:w w:val="100"/>
          <w:shd w:fill="auto" w:val="clear"/>
          <w:lang w:val="uk-UA" w:eastAsia="uk-UA" w:bidi="uk-UA"/>
        </w:rPr>
        <w:t>«Коли ми з ним познайомилися, вій одразу дуже мені сподобався</w:t>
      </w:r>
      <w:r>
        <w:rPr>
          <w:color w:val="191D1E"/>
          <w:spacing w:val="0"/>
          <w:w w:val="100"/>
          <w:shd w:fill="auto" w:val="clear"/>
          <w:vertAlign w:val="superscript"/>
          <w:lang w:val="uk-UA" w:eastAsia="uk-UA" w:bidi="uk-UA"/>
        </w:rPr>
        <w:t>644</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пригадував Астор Орвелла. </w:t>
      </w:r>
      <w:r>
        <w:rPr>
          <w:color w:val="3F474C"/>
          <w:spacing w:val="0"/>
          <w:w w:val="100"/>
          <w:shd w:fill="auto" w:val="clear"/>
          <w:lang w:val="en-US" w:eastAsia="en-US" w:bidi="en-US"/>
        </w:rPr>
        <w:t xml:space="preserve">— </w:t>
      </w:r>
      <w:r>
        <w:rPr>
          <w:color w:val="191D1E"/>
          <w:spacing w:val="0"/>
          <w:w w:val="100"/>
          <w:shd w:fill="auto" w:val="clear"/>
          <w:lang w:val="uk-UA" w:eastAsia="uk-UA" w:bidi="uk-UA"/>
        </w:rPr>
        <w:t>Мені до вподоби все, що я в нього читав, але він зовсім не був широко відомим. Він був радше есеїстом і чимось займався на ввс, але відомою постаттю не став». Астор замислився, щоби зробити Орвелла військовим кореспондентом, але медичний огляд виявив, що Орвеллове здоров’я «не дозволяє йому працювати за кордоном через стан органів грудної клітини»</w:t>
      </w:r>
      <w:r>
        <w:rPr>
          <w:color w:val="191D1E"/>
          <w:spacing w:val="0"/>
          <w:w w:val="100"/>
          <w:shd w:fill="auto" w:val="clear"/>
          <w:vertAlign w:val="superscript"/>
          <w:lang w:val="uk-UA" w:eastAsia="uk-UA" w:bidi="uk-UA"/>
        </w:rPr>
        <w:t>645</w:t>
      </w:r>
      <w:r>
        <w:rPr>
          <w:color w:val="191D1E"/>
          <w:spacing w:val="0"/>
          <w:w w:val="100"/>
          <w:shd w:fill="auto" w:val="clear"/>
          <w:lang w:val="uk-UA" w:eastAsia="uk-UA" w:bidi="uk-UA"/>
        </w:rPr>
        <w:t xml:space="preserve">. Натомість Орвелл, полишивши нарешті ввс, упродовж кількох років регулярно писав книжкові огляди для </w:t>
      </w:r>
      <w:r>
        <w:rPr>
          <w:color w:val="191D1E"/>
          <w:spacing w:val="0"/>
          <w:w w:val="100"/>
          <w:shd w:fill="auto" w:val="clear"/>
          <w:lang w:val="en-US" w:eastAsia="en-US" w:bidi="en-US"/>
        </w:rPr>
        <w:t xml:space="preserve">Observer. </w:t>
      </w:r>
      <w:r>
        <w:rPr>
          <w:color w:val="191D1E"/>
          <w:spacing w:val="0"/>
          <w:w w:val="100"/>
          <w:shd w:fill="auto" w:val="clear"/>
          <w:lang w:val="uk-UA" w:eastAsia="uk-UA" w:bidi="uk-UA"/>
        </w:rPr>
        <w:t xml:space="preserve">Дружба з аристократом Астором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така нетипова для Орвелла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триватиме все його життя й сприятиме народженню головного твору. Астор допоможе йому знайти місце для написання роману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За декілька років він знайде для нього ділянку на цвинтарі.</w:t>
      </w:r>
    </w:p>
    <w:p>
      <w:pPr>
        <w:pStyle w:val="11"/>
        <w:keepNext w:val="true"/>
        <w:keepLines/>
        <w:widowControl w:val="false"/>
        <w:shd w:val="clear" w:color="auto" w:fill="auto"/>
        <w:bidi w:val="0"/>
        <w:spacing w:lineRule="auto" w:line="240" w:before="0" w:after="280"/>
        <w:ind w:firstLine="960" w:left="0" w:right="0"/>
        <w:jc w:val="both"/>
        <w:rPr/>
      </w:pPr>
      <w:bookmarkStart w:id="33" w:name="_toc5237"/>
      <w:bookmarkStart w:id="34" w:name="bookmark49"/>
      <w:bookmarkEnd w:id="33"/>
      <w:r>
        <w:rPr>
          <w:i/>
          <w:iCs/>
          <w:spacing w:val="0"/>
          <w:w w:val="100"/>
          <w:shd w:fill="auto" w:val="clear"/>
          <w:lang w:val="en-US" w:eastAsia="en-US" w:bidi="en-US"/>
        </w:rPr>
        <w:t>9</w:t>
      </w:r>
      <w:r>
        <w:rPr>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r>
      <w:bookmarkEnd w:id="34"/>
    </w:p>
    <w:p>
      <w:pPr>
        <w:pStyle w:val="Style22"/>
        <w:keepNext w:val="false"/>
        <w:keepLines w:val="false"/>
        <w:widowControl w:val="false"/>
        <w:shd w:val="clear" w:color="auto" w:fill="auto"/>
        <w:bidi w:val="0"/>
        <w:spacing w:lineRule="auto" w:line="240" w:before="0" w:after="2600"/>
        <w:ind w:hanging="0" w:left="1920" w:right="0"/>
        <w:jc w:val="both"/>
        <w:rPr>
          <w:sz w:val="24"/>
          <w:szCs w:val="24"/>
        </w:rPr>
      </w:pPr>
      <w:r>
        <w:rPr>
          <w:rFonts w:eastAsia="Arial" w:cs="Arial" w:ascii="Arial" w:hAnsi="Arial"/>
          <w:color w:val="000000"/>
          <w:spacing w:val="0"/>
          <w:w w:val="100"/>
          <w:sz w:val="24"/>
          <w:szCs w:val="24"/>
          <w:shd w:fill="auto" w:val="clear"/>
          <w:lang w:val="en-US" w:eastAsia="en-US" w:bidi="en-US"/>
        </w:rPr>
        <w:t>7947-7942</w:t>
      </w:r>
    </w:p>
    <w:p>
      <w:pPr>
        <w:pStyle w:val="Style21"/>
        <w:keepNext w:val="false"/>
        <w:keepLines w:val="false"/>
        <w:widowControl w:val="false"/>
        <w:shd w:val="clear" w:color="auto" w:fill="auto"/>
        <w:bidi w:val="0"/>
        <w:spacing w:before="0" w:after="0"/>
        <w:ind w:hanging="0" w:left="1460" w:right="0"/>
        <w:jc w:val="left"/>
        <w:rPr/>
      </w:pPr>
      <w:r>
        <w:rPr>
          <w:color w:val="000000"/>
          <w:spacing w:val="0"/>
          <w:w w:val="100"/>
          <w:shd w:fill="auto" w:val="clear"/>
          <w:lang w:val="uk-UA" w:eastAsia="uk-UA" w:bidi="uk-UA"/>
        </w:rPr>
        <w:t xml:space="preserve">аліт </w:t>
      </w:r>
      <w:r>
        <w:rPr>
          <w:color w:val="191D1E"/>
          <w:spacing w:val="0"/>
          <w:w w:val="100"/>
          <w:shd w:fill="auto" w:val="clear"/>
          <w:lang w:val="uk-UA" w:eastAsia="uk-UA" w:bidi="uk-UA"/>
        </w:rPr>
        <w:t xml:space="preserve">японців на Перл-Гарбор </w:t>
      </w:r>
      <w:r>
        <w:rPr>
          <w:color w:val="191D1E"/>
          <w:spacing w:val="0"/>
          <w:w w:val="100"/>
          <w:shd w:fill="auto" w:val="clear"/>
          <w:lang w:val="en-US" w:eastAsia="en-US" w:bidi="en-US"/>
        </w:rPr>
        <w:t xml:space="preserve">7 </w:t>
      </w:r>
      <w:r>
        <w:rPr>
          <w:color w:val="191D1E"/>
          <w:spacing w:val="0"/>
          <w:w w:val="100"/>
          <w:shd w:fill="auto" w:val="clear"/>
          <w:lang w:val="uk-UA" w:eastAsia="uk-UA" w:bidi="uk-UA"/>
        </w:rPr>
        <w:t xml:space="preserve">грудня </w:t>
      </w:r>
      <w:r>
        <w:rPr>
          <w:color w:val="3F474C"/>
          <w:spacing w:val="0"/>
          <w:w w:val="100"/>
          <w:shd w:fill="auto" w:val="clear"/>
          <w:lang w:val="en-US" w:eastAsia="en-US" w:bidi="en-US"/>
        </w:rPr>
        <w:t xml:space="preserve">1941 </w:t>
      </w:r>
      <w:r>
        <w:rPr>
          <w:color w:val="191D1E"/>
          <w:spacing w:val="0"/>
          <w:w w:val="100"/>
          <w:shd w:fill="auto" w:val="clear"/>
          <w:lang w:val="uk-UA" w:eastAsia="uk-UA" w:bidi="uk-UA"/>
        </w:rPr>
        <w:t xml:space="preserve">року викликав у Черчилля мало не екстаз </w:t>
      </w:r>
      <w:r>
        <w:rPr>
          <w:color w:val="3F474C"/>
          <w:spacing w:val="0"/>
          <w:w w:val="100"/>
          <w:shd w:fill="auto" w:val="clear"/>
          <w:lang w:val="en-US" w:eastAsia="en-US" w:bidi="en-US"/>
        </w:rPr>
        <w:t xml:space="preserve">— </w:t>
      </w:r>
      <w:r>
        <w:rPr>
          <w:color w:val="3F474C"/>
          <w:spacing w:val="0"/>
          <w:w w:val="100"/>
          <w:shd w:fill="auto" w:val="clear"/>
          <w:lang w:val="uk-UA" w:eastAsia="uk-UA" w:bidi="uk-UA"/>
        </w:rPr>
        <w:t xml:space="preserve">світову </w:t>
      </w:r>
      <w:r>
        <w:rPr>
          <w:color w:val="191D1E"/>
          <w:spacing w:val="0"/>
          <w:w w:val="100"/>
          <w:shd w:fill="auto" w:val="clear"/>
          <w:lang w:val="uk-UA" w:eastAsia="uk-UA" w:bidi="uk-UA"/>
        </w:rPr>
        <w:t>війну виграно!</w:t>
      </w:r>
    </w:p>
    <w:p>
      <w:pPr>
        <w:pStyle w:val="Style21"/>
        <w:keepNext w:val="false"/>
        <w:keepLines w:val="false"/>
        <w:widowControl w:val="false"/>
        <w:shd w:val="clear" w:color="auto" w:fill="auto"/>
        <w:bidi w:val="0"/>
        <w:spacing w:before="0" w:after="0"/>
        <w:ind w:firstLine="1140" w:left="780" w:right="0"/>
        <w:jc w:val="both"/>
        <w:rPr/>
      </w:pPr>
      <w:r>
        <w:rPr>
          <w:color w:val="191D1E"/>
          <w:spacing w:val="0"/>
          <w:w w:val="100"/>
          <w:shd w:fill="auto" w:val="clear"/>
          <w:lang w:val="uk-UA" w:eastAsia="uk-UA" w:bidi="uk-UA"/>
        </w:rPr>
        <w:t xml:space="preserve">Характерно, що реакція його </w:t>
      </w:r>
      <w:r>
        <w:rPr>
          <w:color w:val="3F474C"/>
          <w:spacing w:val="0"/>
          <w:w w:val="100"/>
          <w:shd w:fill="auto" w:val="clear"/>
          <w:lang w:val="uk-UA" w:eastAsia="uk-UA" w:bidi="uk-UA"/>
        </w:rPr>
        <w:t xml:space="preserve">головного </w:t>
      </w:r>
      <w:r>
        <w:rPr>
          <w:color w:val="191D1E"/>
          <w:spacing w:val="0"/>
          <w:w w:val="100"/>
          <w:shd w:fill="auto" w:val="clear"/>
          <w:lang w:val="uk-UA" w:eastAsia="uk-UA" w:bidi="uk-UA"/>
        </w:rPr>
        <w:t xml:space="preserve">військового радника, генерала Брука, на цю новину </w:t>
      </w:r>
      <w:r>
        <w:rPr>
          <w:color w:val="3F474C"/>
          <w:spacing w:val="0"/>
          <w:w w:val="100"/>
          <w:shd w:fill="auto" w:val="clear"/>
          <w:lang w:val="uk-UA" w:eastAsia="uk-UA" w:bidi="uk-UA"/>
        </w:rPr>
        <w:t xml:space="preserve">була значно </w:t>
      </w:r>
      <w:r>
        <w:rPr>
          <w:color w:val="191D1E"/>
          <w:spacing w:val="0"/>
          <w:w w:val="100"/>
          <w:shd w:fill="auto" w:val="clear"/>
          <w:lang w:val="uk-UA" w:eastAsia="uk-UA" w:bidi="uk-UA"/>
        </w:rPr>
        <w:t xml:space="preserve">зашоренішою. У своєму щоденнику генерал нарікав, </w:t>
      </w:r>
      <w:r>
        <w:rPr>
          <w:color w:val="3F474C"/>
          <w:spacing w:val="0"/>
          <w:w w:val="100"/>
          <w:shd w:fill="auto" w:val="clear"/>
          <w:lang w:val="uk-UA" w:eastAsia="uk-UA" w:bidi="uk-UA"/>
        </w:rPr>
        <w:t xml:space="preserve">що попередні </w:t>
      </w:r>
      <w:r>
        <w:rPr>
          <w:color w:val="191D1E"/>
          <w:spacing w:val="0"/>
          <w:w w:val="100"/>
          <w:shd w:fill="auto" w:val="clear"/>
          <w:lang w:val="en-US" w:eastAsia="en-US" w:bidi="en-US"/>
        </w:rPr>
        <w:t xml:space="preserve">4S </w:t>
      </w:r>
      <w:r>
        <w:rPr>
          <w:color w:val="191D1E"/>
          <w:spacing w:val="0"/>
          <w:w w:val="100"/>
          <w:shd w:fill="auto" w:val="clear"/>
          <w:lang w:val="uk-UA" w:eastAsia="uk-UA" w:bidi="uk-UA"/>
        </w:rPr>
        <w:t xml:space="preserve">годин роботи його підлеглих були </w:t>
      </w:r>
      <w:r>
        <w:rPr>
          <w:color w:val="3F474C"/>
          <w:spacing w:val="0"/>
          <w:w w:val="100"/>
          <w:shd w:fill="auto" w:val="clear"/>
          <w:lang w:val="uk-UA" w:eastAsia="uk-UA" w:bidi="uk-UA"/>
        </w:rPr>
        <w:t>«змарновані».</w:t>
      </w:r>
    </w:p>
    <w:p>
      <w:pPr>
        <w:pStyle w:val="Style21"/>
        <w:keepNext w:val="false"/>
        <w:keepLines w:val="false"/>
        <w:widowControl w:val="false"/>
        <w:shd w:val="clear" w:color="auto" w:fill="auto"/>
        <w:bidi w:val="0"/>
        <w:spacing w:before="0" w:after="0"/>
        <w:ind w:firstLine="440" w:left="780" w:right="0"/>
        <w:jc w:val="both"/>
        <w:rPr/>
      </w:pPr>
      <w:r>
        <w:rPr>
          <w:color w:val="191D1E"/>
          <w:spacing w:val="0"/>
          <w:w w:val="100"/>
          <w:shd w:fill="auto" w:val="clear"/>
          <w:lang w:val="uk-UA" w:eastAsia="uk-UA" w:bidi="uk-UA"/>
        </w:rPr>
        <w:t xml:space="preserve">«У цьому й полягала відмінність </w:t>
      </w:r>
      <w:r>
        <w:rPr>
          <w:color w:val="3F474C"/>
          <w:spacing w:val="0"/>
          <w:w w:val="100"/>
          <w:shd w:fill="auto" w:val="clear"/>
          <w:lang w:val="uk-UA" w:eastAsia="uk-UA" w:bidi="uk-UA"/>
        </w:rPr>
        <w:t xml:space="preserve">між гарним штабним </w:t>
      </w:r>
      <w:r>
        <w:rPr>
          <w:color w:val="191D1E"/>
          <w:spacing w:val="0"/>
          <w:w w:val="100"/>
          <w:shd w:fill="auto" w:val="clear"/>
          <w:lang w:val="uk-UA" w:eastAsia="uk-UA" w:bidi="uk-UA"/>
        </w:rPr>
        <w:t xml:space="preserve">офіцером і державним діячем світового </w:t>
      </w:r>
      <w:r>
        <w:rPr>
          <w:color w:val="3F474C"/>
          <w:spacing w:val="0"/>
          <w:w w:val="100"/>
          <w:shd w:fill="auto" w:val="clear"/>
          <w:lang w:val="uk-UA" w:eastAsia="uk-UA" w:bidi="uk-UA"/>
        </w:rPr>
        <w:t xml:space="preserve">рівня», </w:t>
      </w:r>
      <w:r>
        <w:rPr>
          <w:color w:val="747F88"/>
          <w:spacing w:val="0"/>
          <w:w w:val="100"/>
          <w:shd w:fill="auto" w:val="clear"/>
          <w:lang w:val="en-US" w:eastAsia="en-US" w:bidi="en-US"/>
        </w:rPr>
        <w:t xml:space="preserve">— </w:t>
      </w:r>
      <w:r>
        <w:rPr>
          <w:color w:val="3F474C"/>
          <w:spacing w:val="0"/>
          <w:w w:val="100"/>
          <w:shd w:fill="auto" w:val="clear"/>
          <w:lang w:val="uk-UA" w:eastAsia="uk-UA" w:bidi="uk-UA"/>
        </w:rPr>
        <w:t xml:space="preserve">висновує Рой </w:t>
      </w:r>
      <w:r>
        <w:rPr>
          <w:color w:val="191D1E"/>
          <w:spacing w:val="0"/>
          <w:w w:val="100"/>
          <w:shd w:fill="auto" w:val="clear"/>
          <w:lang w:val="uk-UA" w:eastAsia="uk-UA" w:bidi="uk-UA"/>
        </w:rPr>
        <w:t>Дженкінс</w:t>
      </w:r>
      <w:r>
        <w:rPr>
          <w:color w:val="191D1E"/>
          <w:spacing w:val="0"/>
          <w:w w:val="100"/>
          <w:shd w:fill="auto" w:val="clear"/>
          <w:vertAlign w:val="superscript"/>
          <w:lang w:val="uk-UA" w:eastAsia="uk-UA" w:bidi="uk-UA"/>
        </w:rPr>
        <w:t>646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hanging="0" w:left="1200" w:right="0"/>
        <w:jc w:val="both"/>
        <w:rPr/>
      </w:pPr>
      <w:r>
        <w:rPr>
          <w:color w:val="191D1E"/>
          <w:spacing w:val="0"/>
          <w:w w:val="100"/>
          <w:shd w:fill="auto" w:val="clear"/>
          <w:lang w:val="uk-UA" w:eastAsia="uk-UA" w:bidi="uk-UA"/>
        </w:rPr>
        <w:t xml:space="preserve">У Черчилля </w:t>
      </w:r>
      <w:r>
        <w:rPr>
          <w:color w:val="3F474C"/>
          <w:spacing w:val="0"/>
          <w:w w:val="100"/>
          <w:shd w:fill="auto" w:val="clear"/>
          <w:lang w:val="uk-UA" w:eastAsia="uk-UA" w:bidi="uk-UA"/>
        </w:rPr>
        <w:t xml:space="preserve">бомбардування Перл-Гарбора викликало </w:t>
      </w:r>
      <w:r>
        <w:rPr>
          <w:color w:val="191D1E"/>
          <w:spacing w:val="0"/>
          <w:w w:val="100"/>
          <w:shd w:fill="auto" w:val="clear"/>
          <w:lang w:val="uk-UA" w:eastAsia="uk-UA" w:bidi="uk-UA"/>
        </w:rPr>
        <w:t>радість, яку</w:t>
      </w:r>
    </w:p>
    <w:p>
      <w:pPr>
        <w:pStyle w:val="Style21"/>
        <w:keepNext w:val="false"/>
        <w:keepLines w:val="false"/>
        <w:widowControl w:val="false"/>
        <w:shd w:val="clear" w:color="auto" w:fill="auto"/>
        <w:bidi w:val="0"/>
        <w:spacing w:before="0" w:after="160"/>
        <w:ind w:hanging="0" w:left="780" w:right="0"/>
        <w:jc w:val="both"/>
        <w:rPr/>
      </w:pPr>
      <w:r>
        <w:rPr>
          <w:color w:val="191D1E"/>
          <w:spacing w:val="0"/>
          <w:w w:val="100"/>
          <w:shd w:fill="auto" w:val="clear"/>
          <w:lang w:val="uk-UA" w:eastAsia="uk-UA" w:bidi="uk-UA"/>
        </w:rPr>
        <w:t xml:space="preserve">він насилу </w:t>
      </w:r>
      <w:r>
        <w:rPr>
          <w:color w:val="3F474C"/>
          <w:spacing w:val="0"/>
          <w:w w:val="100"/>
          <w:shd w:fill="auto" w:val="clear"/>
          <w:lang w:val="uk-UA" w:eastAsia="uk-UA" w:bidi="uk-UA"/>
        </w:rPr>
        <w:t xml:space="preserve">приховував, навіть коли писав про </w:t>
      </w:r>
      <w:r>
        <w:rPr>
          <w:color w:val="191D1E"/>
          <w:spacing w:val="0"/>
          <w:w w:val="100"/>
          <w:shd w:fill="auto" w:val="clear"/>
          <w:lang w:val="uk-UA" w:eastAsia="uk-UA" w:bidi="uk-UA"/>
        </w:rPr>
        <w:t xml:space="preserve">це через вісім років. </w:t>
      </w:r>
      <w:r>
        <w:rPr>
          <w:color w:val="3F474C"/>
          <w:spacing w:val="0"/>
          <w:w w:val="100"/>
          <w:shd w:fill="auto" w:val="clear"/>
          <w:lang w:val="uk-UA" w:eastAsia="uk-UA" w:bidi="uk-UA"/>
        </w:rPr>
        <w:t xml:space="preserve">Фрагмент мемуарів, у якому він не стримує </w:t>
      </w:r>
      <w:r>
        <w:rPr>
          <w:color w:val="191D1E"/>
          <w:spacing w:val="0"/>
          <w:w w:val="100"/>
          <w:shd w:fill="auto" w:val="clear"/>
          <w:lang w:val="uk-UA" w:eastAsia="uk-UA" w:bidi="uk-UA"/>
        </w:rPr>
        <w:t>емоцій, звучить як осанна.</w:t>
      </w:r>
    </w:p>
    <w:p>
      <w:pPr>
        <w:pStyle w:val="Style21"/>
        <w:keepNext w:val="false"/>
        <w:keepLines w:val="false"/>
        <w:widowControl w:val="false"/>
        <w:shd w:val="clear" w:color="auto" w:fill="auto"/>
        <w:bidi w:val="0"/>
        <w:spacing w:lineRule="auto" w:line="283" w:before="0" w:after="280"/>
        <w:ind w:firstLine="20" w:left="1200" w:right="0"/>
        <w:jc w:val="both"/>
        <w:rPr>
          <w:sz w:val="26"/>
          <w:szCs w:val="26"/>
        </w:rPr>
      </w:pPr>
      <w:r>
        <w:rPr>
          <w:color w:val="191D1E"/>
          <w:spacing w:val="0"/>
          <w:w w:val="100"/>
          <w:sz w:val="26"/>
          <w:szCs w:val="26"/>
          <w:shd w:fill="auto" w:val="clear"/>
          <w:lang w:val="uk-UA" w:eastAsia="uk-UA" w:bidi="uk-UA"/>
        </w:rPr>
        <w:t xml:space="preserve">Англія </w:t>
      </w:r>
      <w:r>
        <w:rPr>
          <w:color w:val="3F474C"/>
          <w:spacing w:val="0"/>
          <w:w w:val="100"/>
          <w:sz w:val="26"/>
          <w:szCs w:val="26"/>
          <w:shd w:fill="auto" w:val="clear"/>
          <w:lang w:val="uk-UA" w:eastAsia="uk-UA" w:bidi="uk-UA"/>
        </w:rPr>
        <w:t xml:space="preserve">житиме, Велика Британія житиме. Співдружність </w:t>
      </w:r>
      <w:r>
        <w:rPr>
          <w:color w:val="191D1E"/>
          <w:spacing w:val="0"/>
          <w:w w:val="100"/>
          <w:sz w:val="26"/>
          <w:szCs w:val="26"/>
          <w:shd w:fill="auto" w:val="clear"/>
          <w:lang w:val="uk-UA" w:eastAsia="uk-UA" w:bidi="uk-UA"/>
        </w:rPr>
        <w:t xml:space="preserve">націй та імперія </w:t>
      </w:r>
      <w:r>
        <w:rPr>
          <w:color w:val="3F474C"/>
          <w:spacing w:val="0"/>
          <w:w w:val="100"/>
          <w:sz w:val="26"/>
          <w:szCs w:val="26"/>
          <w:shd w:fill="auto" w:val="clear"/>
          <w:lang w:val="uk-UA" w:eastAsia="uk-UA" w:bidi="uk-UA"/>
        </w:rPr>
        <w:t>житимуть</w:t>
      </w:r>
      <w:r>
        <w:rPr>
          <w:color w:val="3F474C"/>
          <w:spacing w:val="0"/>
          <w:w w:val="100"/>
          <w:sz w:val="26"/>
          <w:szCs w:val="26"/>
          <w:shd w:fill="auto" w:val="clear"/>
          <w:lang w:val="en-US" w:eastAsia="en-US" w:bidi="en-US"/>
        </w:rPr>
        <w:t>.</w:t>
      </w:r>
      <w:r>
        <w:rPr>
          <w:color w:val="8B939A"/>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Ми </w:t>
      </w:r>
      <w:r>
        <w:rPr>
          <w:color w:val="3F474C"/>
          <w:spacing w:val="0"/>
          <w:w w:val="100"/>
          <w:sz w:val="26"/>
          <w:szCs w:val="26"/>
          <w:shd w:fill="auto" w:val="clear"/>
          <w:lang w:val="uk-UA" w:eastAsia="uk-UA" w:bidi="uk-UA"/>
        </w:rPr>
        <w:t xml:space="preserve">не будемо стерті з лиця землі. </w:t>
      </w:r>
      <w:r>
        <w:rPr>
          <w:color w:val="191D1E"/>
          <w:spacing w:val="0"/>
          <w:w w:val="100"/>
          <w:sz w:val="26"/>
          <w:szCs w:val="26"/>
          <w:shd w:fill="auto" w:val="clear"/>
          <w:lang w:val="uk-UA" w:eastAsia="uk-UA" w:bidi="uk-UA"/>
        </w:rPr>
        <w:t xml:space="preserve">Наша історія не дійде </w:t>
      </w:r>
      <w:r>
        <w:rPr>
          <w:color w:val="3F474C"/>
          <w:spacing w:val="0"/>
          <w:w w:val="100"/>
          <w:sz w:val="26"/>
          <w:szCs w:val="26"/>
          <w:shd w:fill="auto" w:val="clear"/>
          <w:lang w:val="uk-UA" w:eastAsia="uk-UA" w:bidi="uk-UA"/>
        </w:rPr>
        <w:t xml:space="preserve">кінця. Можливо навіть, </w:t>
      </w:r>
      <w:r>
        <w:rPr>
          <w:color w:val="191D1E"/>
          <w:spacing w:val="0"/>
          <w:w w:val="100"/>
          <w:sz w:val="26"/>
          <w:szCs w:val="26"/>
          <w:shd w:fill="auto" w:val="clear"/>
          <w:lang w:val="uk-UA" w:eastAsia="uk-UA" w:bidi="uk-UA"/>
        </w:rPr>
        <w:t xml:space="preserve">нам </w:t>
      </w:r>
      <w:r>
        <w:rPr>
          <w:color w:val="3F474C"/>
          <w:spacing w:val="0"/>
          <w:w w:val="100"/>
          <w:sz w:val="26"/>
          <w:szCs w:val="26"/>
          <w:shd w:fill="auto" w:val="clear"/>
          <w:lang w:val="uk-UA" w:eastAsia="uk-UA" w:bidi="uk-UA"/>
        </w:rPr>
        <w:t xml:space="preserve">особисто </w:t>
      </w:r>
      <w:r>
        <w:rPr>
          <w:color w:val="191D1E"/>
          <w:spacing w:val="0"/>
          <w:w w:val="100"/>
          <w:sz w:val="26"/>
          <w:szCs w:val="26"/>
          <w:shd w:fill="auto" w:val="clear"/>
          <w:lang w:val="uk-UA" w:eastAsia="uk-UA" w:bidi="uk-UA"/>
        </w:rPr>
        <w:t xml:space="preserve">пощастить уникнути смерті. Доля Гітлера </w:t>
      </w:r>
      <w:r>
        <w:rPr>
          <w:color w:val="3F474C"/>
          <w:spacing w:val="0"/>
          <w:w w:val="100"/>
          <w:sz w:val="26"/>
          <w:szCs w:val="26"/>
          <w:shd w:fill="auto" w:val="clear"/>
          <w:lang w:val="uk-UA" w:eastAsia="uk-UA" w:bidi="uk-UA"/>
        </w:rPr>
        <w:t xml:space="preserve">вже </w:t>
      </w:r>
      <w:r>
        <w:rPr>
          <w:color w:val="191D1E"/>
          <w:spacing w:val="0"/>
          <w:w w:val="100"/>
          <w:sz w:val="26"/>
          <w:szCs w:val="26"/>
          <w:shd w:fill="auto" w:val="clear"/>
          <w:lang w:val="uk-UA" w:eastAsia="uk-UA" w:bidi="uk-UA"/>
        </w:rPr>
        <w:t xml:space="preserve">вирішена. Доля Муссоліні вирішена. Щодо японців, то їх зітруть на порох. </w:t>
      </w:r>
      <w:r>
        <w:rPr>
          <w:color w:val="3F474C"/>
          <w:spacing w:val="0"/>
          <w:w w:val="100"/>
          <w:sz w:val="26"/>
          <w:szCs w:val="26"/>
          <w:shd w:fill="auto" w:val="clear"/>
          <w:lang w:val="uk-UA" w:eastAsia="uk-UA" w:bidi="uk-UA"/>
        </w:rPr>
        <w:t xml:space="preserve">А </w:t>
      </w:r>
      <w:r>
        <w:rPr>
          <w:color w:val="191D1E"/>
          <w:spacing w:val="0"/>
          <w:w w:val="100"/>
          <w:sz w:val="26"/>
          <w:szCs w:val="26"/>
          <w:shd w:fill="auto" w:val="clear"/>
          <w:lang w:val="uk-UA" w:eastAsia="uk-UA" w:bidi="uk-UA"/>
        </w:rPr>
        <w:t xml:space="preserve">решта </w:t>
      </w:r>
      <w:r>
        <w:rPr>
          <w:color w:val="3F474C"/>
          <w:spacing w:val="0"/>
          <w:w w:val="100"/>
          <w:sz w:val="26"/>
          <w:szCs w:val="26"/>
          <w:shd w:fill="auto" w:val="clear"/>
          <w:lang w:val="uk-UA" w:eastAsia="uk-UA" w:bidi="uk-UA"/>
        </w:rPr>
        <w:t xml:space="preserve">залежала </w:t>
      </w:r>
      <w:r>
        <w:rPr>
          <w:color w:val="191D1E"/>
          <w:spacing w:val="0"/>
          <w:w w:val="100"/>
          <w:sz w:val="26"/>
          <w:szCs w:val="26"/>
          <w:shd w:fill="auto" w:val="clear"/>
          <w:lang w:val="uk-UA" w:eastAsia="uk-UA" w:bidi="uk-UA"/>
        </w:rPr>
        <w:t>тільки від належного застосування наших переважних сил</w:t>
      </w:r>
      <w:r>
        <w:rPr>
          <w:color w:val="191D1E"/>
          <w:spacing w:val="0"/>
          <w:w w:val="100"/>
          <w:sz w:val="26"/>
          <w:szCs w:val="26"/>
          <w:shd w:fill="auto" w:val="clear"/>
          <w:vertAlign w:val="superscript"/>
          <w:lang w:val="uk-UA" w:eastAsia="uk-UA" w:bidi="uk-UA"/>
        </w:rPr>
        <w:t>647</w:t>
      </w:r>
    </w:p>
    <w:p>
      <w:pPr>
        <w:pStyle w:val="Style21"/>
        <w:keepNext w:val="false"/>
        <w:keepLines w:val="false"/>
        <w:widowControl w:val="false"/>
        <w:shd w:val="clear" w:color="auto" w:fill="auto"/>
        <w:bidi w:val="0"/>
        <w:spacing w:before="0" w:after="0"/>
        <w:ind w:hanging="0" w:left="780" w:right="0"/>
        <w:jc w:val="both"/>
        <w:rPr/>
      </w:pPr>
      <w:r>
        <w:rPr>
          <w:color w:val="191D1E"/>
          <w:spacing w:val="0"/>
          <w:w w:val="100"/>
          <w:shd w:fill="auto" w:val="clear"/>
          <w:lang w:val="uk-UA" w:eastAsia="uk-UA" w:bidi="uk-UA"/>
        </w:rPr>
        <w:t>Власне, на цьому етапі війни Черчилль розв’язав дві головні стра</w:t>
        <w:softHyphen/>
        <w:t>тегічні задачі: продовження участі Британії у війні і залучення до неї Сполучених Штатів Америки. Місія, про яку він згадував у розмові із сином під час гоління півтора року тому, була виконана.</w:t>
      </w:r>
    </w:p>
    <w:p>
      <w:pPr>
        <w:sectPr>
          <w:headerReference w:type="even" r:id="rId424"/>
          <w:headerReference w:type="default" r:id="rId425"/>
          <w:headerReference w:type="first" r:id="rId426"/>
          <w:footerReference w:type="even" r:id="rId427"/>
          <w:footerReference w:type="default" r:id="rId428"/>
          <w:footerReference w:type="first" r:id="rId429"/>
          <w:footnotePr>
            <w:numFmt w:val="upperRoman"/>
            <w:numStart w:val="6"/>
          </w:footnotePr>
          <w:type w:val="nextPage"/>
          <w:pgSz w:w="12200" w:h="17626"/>
          <w:pgMar w:left="1226" w:right="1528" w:gutter="0" w:header="1246" w:top="1674" w:footer="3" w:bottom="391"/>
          <w:pgNumType w:start="151" w:fmt="decimal"/>
          <w:formProt w:val="false"/>
          <w:textDirection w:val="lrTb"/>
          <w:docGrid w:type="default" w:linePitch="360" w:charSpace="0"/>
        </w:sectPr>
        <w:pStyle w:val="Style21"/>
        <w:keepNext w:val="false"/>
        <w:keepLines w:val="false"/>
        <w:widowControl w:val="false"/>
        <w:shd w:val="clear" w:color="auto" w:fill="auto"/>
        <w:bidi w:val="0"/>
        <w:spacing w:before="0" w:after="280"/>
        <w:ind w:firstLine="440" w:left="780" w:right="0"/>
        <w:jc w:val="both"/>
        <w:rPr/>
      </w:pPr>
      <w:r>
        <w:rPr>
          <w:color w:val="191D1E"/>
          <w:spacing w:val="0"/>
          <w:w w:val="100"/>
          <w:shd w:fill="auto" w:val="clear"/>
          <w:lang w:val="uk-UA" w:eastAsia="uk-UA" w:bidi="uk-UA"/>
        </w:rPr>
        <w:t xml:space="preserve">Але попри це, протягом наступних чотирьох років на нього чекало багато важкої роботи щодо підтримки стосунків з американцями. Його наступним кроком було переконатися, що Сполучені Штати дотримуватимуться стратегії «Спочатку </w:t>
      </w:r>
      <w:r>
        <w:rPr>
          <w:color w:val="3F474C"/>
          <w:spacing w:val="0"/>
          <w:w w:val="100"/>
          <w:shd w:fill="auto" w:val="clear"/>
          <w:lang w:val="uk-UA" w:eastAsia="uk-UA" w:bidi="uk-UA"/>
        </w:rPr>
        <w:t>Європа»,</w:t>
      </w:r>
    </w:p>
    <w:p>
      <w:pPr>
        <w:pStyle w:val="Style21"/>
        <w:keepNext w:val="false"/>
        <w:keepLines w:val="false"/>
        <w:widowControl w:val="false"/>
        <w:shd w:val="clear" w:color="auto" w:fill="auto"/>
        <w:bidi w:val="0"/>
        <w:spacing w:before="0" w:after="0"/>
        <w:ind w:hanging="0" w:left="580" w:right="0"/>
        <w:jc w:val="both"/>
        <w:rPr/>
      </w:pPr>
      <w:r>
        <w:rPr>
          <w:color w:val="191D1E"/>
          <w:spacing w:val="0"/>
          <w:w w:val="100"/>
          <w:shd w:fill="auto" w:val="clear"/>
          <w:lang w:val="uk-UA" w:eastAsia="uk-UA" w:bidi="uk-UA"/>
        </w:rPr>
        <w:t>відповідно до якої головною метою війни був розгром Гітлера. Чер- чиллеві треба було домогтися цього, не демонструючи надмірної нав’язливості.</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Промова Черчилля під час спільного засідання Конгресу сшл </w:t>
      </w:r>
      <w:r>
        <w:rPr>
          <w:color w:val="191D1E"/>
          <w:spacing w:val="0"/>
          <w:w w:val="100"/>
          <w:shd w:fill="auto" w:val="clear"/>
          <w:lang w:val="en-US" w:eastAsia="en-US" w:bidi="en-US"/>
        </w:rPr>
        <w:t xml:space="preserve">26 </w:t>
      </w:r>
      <w:r>
        <w:rPr>
          <w:color w:val="191D1E"/>
          <w:spacing w:val="0"/>
          <w:w w:val="100"/>
          <w:shd w:fill="auto" w:val="clear"/>
          <w:lang w:val="uk-UA" w:eastAsia="uk-UA" w:bidi="uk-UA"/>
        </w:rPr>
        <w:t xml:space="preserve">грудня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року була визначною одразу з кількох причин. Уже те, що він прийшов виступити на Капітолійському пагорбі, було лукавим ходом. Невілл Чемберлен, якби залишався на посаді голови уряду, такого, найімовірніше, не зробив би, а якби й зважився, то, мабуть, здався б американським законотворцям такою собі сумішшю бундючного камердинера й не-кумедної версії Чар- лі Чапліна.</w:t>
      </w:r>
    </w:p>
    <w:p>
      <w:pPr>
        <w:pStyle w:val="Style21"/>
        <w:keepNext w:val="false"/>
        <w:keepLines w:val="false"/>
        <w:widowControl w:val="false"/>
        <w:shd w:val="clear" w:color="auto" w:fill="auto"/>
        <w:bidi w:val="0"/>
        <w:spacing w:before="0" w:after="320"/>
        <w:ind w:firstLine="420" w:left="0" w:right="0"/>
        <w:jc w:val="both"/>
        <w:rPr/>
      </w:pPr>
      <w:r>
        <w:rPr>
          <w:color w:val="191D1E"/>
          <w:spacing w:val="0"/>
          <w:w w:val="100"/>
          <w:shd w:fill="auto" w:val="clear"/>
          <w:lang w:val="uk-UA" w:eastAsia="uk-UA" w:bidi="uk-UA"/>
        </w:rPr>
        <w:t>Черчиллеве звернення до Конгресу після Перл-Гарбору було витвором політичного генія. Воно було майстерно структуроване і складалося із чотирьох частин, які можна назвати:</w:t>
      </w:r>
    </w:p>
    <w:p>
      <w:pPr>
        <w:pStyle w:val="Style21"/>
        <w:keepNext w:val="false"/>
        <w:keepLines w:val="false"/>
        <w:widowControl w:val="false"/>
        <w:shd w:val="clear" w:color="auto" w:fill="auto"/>
        <w:bidi w:val="0"/>
        <w:spacing w:lineRule="auto" w:line="264" w:before="0" w:after="0"/>
        <w:ind w:firstLine="420" w:left="0" w:right="0"/>
        <w:jc w:val="both"/>
        <w:rPr>
          <w:sz w:val="30"/>
          <w:szCs w:val="30"/>
        </w:rPr>
      </w:pPr>
      <w:r>
        <w:rPr>
          <w:i/>
          <w:iCs/>
          <w:color w:val="191D1E"/>
          <w:spacing w:val="0"/>
          <w:w w:val="100"/>
          <w:sz w:val="30"/>
          <w:szCs w:val="30"/>
          <w:shd w:fill="auto" w:val="clear"/>
          <w:lang w:val="uk-UA" w:eastAsia="uk-UA" w:bidi="uk-UA"/>
        </w:rPr>
        <w:t>Я</w:t>
      </w:r>
    </w:p>
    <w:p>
      <w:pPr>
        <w:pStyle w:val="Style21"/>
        <w:keepNext w:val="false"/>
        <w:keepLines w:val="false"/>
        <w:widowControl w:val="false"/>
        <w:shd w:val="clear" w:color="auto" w:fill="auto"/>
        <w:bidi w:val="0"/>
        <w:spacing w:lineRule="auto" w:line="283" w:before="0" w:after="0"/>
        <w:ind w:firstLine="420" w:left="0" w:right="0"/>
        <w:jc w:val="both"/>
        <w:rPr/>
      </w:pPr>
      <w:r>
        <w:rPr>
          <w:i/>
          <w:iCs/>
          <w:color w:val="191D1E"/>
          <w:spacing w:val="0"/>
          <w:w w:val="100"/>
          <w:shd w:fill="auto" w:val="clear"/>
          <w:lang w:val="uk-UA" w:eastAsia="uk-UA" w:bidi="uk-UA"/>
        </w:rPr>
        <w:t>Ми</w:t>
      </w:r>
    </w:p>
    <w:p>
      <w:pPr>
        <w:pStyle w:val="Style21"/>
        <w:keepNext w:val="false"/>
        <w:keepLines w:val="false"/>
        <w:widowControl w:val="false"/>
        <w:shd w:val="clear" w:color="auto" w:fill="auto"/>
        <w:bidi w:val="0"/>
        <w:spacing w:lineRule="auto" w:line="283" w:before="0" w:after="0"/>
        <w:ind w:firstLine="420" w:left="0" w:right="0"/>
        <w:jc w:val="both"/>
        <w:rPr/>
      </w:pPr>
      <w:r>
        <w:rPr>
          <w:i/>
          <w:iCs/>
          <w:color w:val="191D1E"/>
          <w:spacing w:val="0"/>
          <w:w w:val="100"/>
          <w:shd w:fill="auto" w:val="clear"/>
          <w:lang w:val="uk-UA" w:eastAsia="uk-UA" w:bidi="uk-UA"/>
        </w:rPr>
        <w:t>Вони</w:t>
      </w:r>
    </w:p>
    <w:p>
      <w:pPr>
        <w:pStyle w:val="Style21"/>
        <w:keepNext w:val="false"/>
        <w:keepLines w:val="false"/>
        <w:widowControl w:val="false"/>
        <w:shd w:val="clear" w:color="auto" w:fill="auto"/>
        <w:bidi w:val="0"/>
        <w:spacing w:lineRule="auto" w:line="283" w:before="0" w:after="320"/>
        <w:ind w:firstLine="420" w:left="0" w:right="0"/>
        <w:jc w:val="both"/>
        <w:rPr/>
      </w:pPr>
      <w:r>
        <w:rPr>
          <w:i/>
          <w:iCs/>
          <w:color w:val="191D1E"/>
          <w:spacing w:val="0"/>
          <w:w w:val="100"/>
          <w:shd w:fill="auto" w:val="clear"/>
          <w:lang w:val="uk-UA" w:eastAsia="uk-UA" w:bidi="uk-UA"/>
        </w:rPr>
        <w:t>Ми проти Них</w:t>
      </w:r>
    </w:p>
    <w:p>
      <w:pPr>
        <w:pStyle w:val="Style21"/>
        <w:keepNext w:val="false"/>
        <w:keepLines w:val="false"/>
        <w:widowControl w:val="false"/>
        <w:shd w:val="clear" w:color="auto" w:fill="auto"/>
        <w:bidi w:val="0"/>
        <w:spacing w:lineRule="auto" w:line="283" w:before="0" w:after="0"/>
        <w:ind w:hanging="0" w:left="0" w:right="0"/>
        <w:jc w:val="both"/>
        <w:rPr/>
      </w:pPr>
      <w:r>
        <w:rPr>
          <w:color w:val="191D1E"/>
          <w:spacing w:val="0"/>
          <w:w w:val="100"/>
          <w:shd w:fill="auto" w:val="clear"/>
          <w:lang w:val="uk-UA" w:eastAsia="uk-UA" w:bidi="uk-UA"/>
        </w:rPr>
        <w:t xml:space="preserve">Черчилль почав з того, що в декількох сотнях слів відрекомендувався Конгресові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і Америці. Перші три абзаци його промови починаються словом «я». Він змалював себе практично одним із них, посилаючись на власне напівамериканське походження. «Я не можу не замислюватися над тим, що, якби мій батько </w:t>
      </w:r>
      <w:r>
        <w:rPr>
          <w:color w:val="000000"/>
          <w:spacing w:val="0"/>
          <w:w w:val="100"/>
          <w:shd w:fill="auto" w:val="clear"/>
          <w:lang w:val="uk-UA" w:eastAsia="uk-UA" w:bidi="uk-UA"/>
        </w:rPr>
        <w:t xml:space="preserve">був </w:t>
      </w:r>
      <w:r>
        <w:rPr>
          <w:color w:val="191D1E"/>
          <w:spacing w:val="0"/>
          <w:w w:val="100"/>
          <w:shd w:fill="auto" w:val="clear"/>
          <w:lang w:val="uk-UA" w:eastAsia="uk-UA" w:bidi="uk-UA"/>
        </w:rPr>
        <w:t>американцем, а мати британкою</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 міг би потрапити </w:t>
      </w:r>
      <w:r>
        <w:rPr>
          <w:color w:val="000000"/>
          <w:spacing w:val="0"/>
          <w:w w:val="100"/>
          <w:shd w:fill="auto" w:val="clear"/>
          <w:lang w:val="uk-UA" w:eastAsia="uk-UA" w:bidi="uk-UA"/>
        </w:rPr>
        <w:t xml:space="preserve">сюди </w:t>
      </w:r>
      <w:r>
        <w:rPr>
          <w:color w:val="191D1E"/>
          <w:spacing w:val="0"/>
          <w:w w:val="100"/>
          <w:shd w:fill="auto" w:val="clear"/>
          <w:lang w:val="uk-UA" w:eastAsia="uk-UA" w:bidi="uk-UA"/>
        </w:rPr>
        <w:t>власними зусиллями»</w:t>
      </w:r>
      <w:r>
        <w:rPr>
          <w:color w:val="191D1E"/>
          <w:spacing w:val="0"/>
          <w:w w:val="100"/>
          <w:shd w:fill="auto" w:val="clear"/>
          <w:vertAlign w:val="superscript"/>
          <w:lang w:val="uk-UA" w:eastAsia="uk-UA" w:bidi="uk-UA"/>
        </w:rPr>
        <w:t>648</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себто за результатами виборів, а не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запрошення.</w:t>
      </w:r>
    </w:p>
    <w:p>
      <w:pPr>
        <w:pStyle w:val="Style21"/>
        <w:keepNext w:val="false"/>
        <w:keepLines w:val="false"/>
        <w:widowControl w:val="false"/>
        <w:shd w:val="clear" w:color="auto" w:fill="auto"/>
        <w:bidi w:val="0"/>
        <w:spacing w:lineRule="auto" w:line="283" w:before="0" w:after="0"/>
        <w:ind w:firstLine="420" w:left="0" w:right="0"/>
        <w:jc w:val="both"/>
        <w:rPr/>
      </w:pPr>
      <w:r>
        <w:rPr>
          <w:color w:val="191D1E"/>
          <w:spacing w:val="0"/>
          <w:w w:val="100"/>
          <w:shd w:fill="auto" w:val="clear"/>
          <w:lang w:val="uk-UA" w:eastAsia="uk-UA" w:bidi="uk-UA"/>
        </w:rPr>
        <w:t xml:space="preserve">Далі він опосередковано зачепив нелюбов американців до аристократів. «Я —дитина Палати громад.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батьківському домі мене привчили вірити в демократію». Потім він ще трохи піддав газу, процитувавши Лінкольна. «Я завжди неухильно орієнтувався на геттісберзький ідеал “уряду народу, для народу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заради народу”».</w:t>
      </w:r>
    </w:p>
    <w:p>
      <w:pPr>
        <w:pStyle w:val="Style21"/>
        <w:keepNext w:val="false"/>
        <w:keepLines w:val="false"/>
        <w:widowControl w:val="false"/>
        <w:shd w:val="clear" w:color="auto" w:fill="auto"/>
        <w:bidi w:val="0"/>
        <w:spacing w:lineRule="auto" w:line="283" w:before="0" w:after="320"/>
        <w:ind w:firstLine="420" w:left="0" w:right="0"/>
        <w:jc w:val="both"/>
        <w:rPr/>
      </w:pPr>
      <w:r>
        <w:rPr>
          <w:color w:val="191D1E"/>
          <w:spacing w:val="0"/>
          <w:w w:val="100"/>
          <w:shd w:fill="auto" w:val="clear"/>
          <w:lang w:val="uk-UA" w:eastAsia="uk-UA" w:bidi="uk-UA"/>
        </w:rPr>
        <w:t>Завершивши вступ, він привернув увагу слухачів до нового військового альянсу, говорячи про нього мало не поетично. Від «я» він перейшов до «ми». Він привітав залучення Сполучених Штатів у війну й оспівував атмосферу впевненості, яку відчув у Вашингтоні. «Ми в Британії мали таке саме відчуття в найпохмуріші</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дні,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зауважив </w:t>
      </w:r>
      <w:r>
        <w:rPr>
          <w:color w:val="000000"/>
          <w:spacing w:val="0"/>
          <w:w w:val="100"/>
          <w:shd w:fill="auto" w:val="clear"/>
          <w:lang w:val="uk-UA" w:eastAsia="uk-UA" w:bidi="uk-UA"/>
        </w:rPr>
        <w:t xml:space="preserve">він, тонко </w:t>
      </w:r>
      <w:r>
        <w:rPr>
          <w:color w:val="191D1E"/>
          <w:spacing w:val="0"/>
          <w:w w:val="100"/>
          <w:shd w:fill="auto" w:val="clear"/>
          <w:lang w:val="uk-UA" w:eastAsia="uk-UA" w:bidi="uk-UA"/>
        </w:rPr>
        <w:t xml:space="preserve">натякнувши, що британці воюють уже </w:t>
      </w:r>
      <w:r>
        <w:rPr>
          <w:color w:val="191D1E"/>
          <w:spacing w:val="0"/>
          <w:w w:val="100"/>
          <w:shd w:fill="auto" w:val="clear"/>
          <w:lang w:val="en-US" w:eastAsia="en-US" w:bidi="en-US"/>
        </w:rPr>
        <w:t xml:space="preserve">16 </w:t>
      </w:r>
      <w:r>
        <w:rPr>
          <w:color w:val="191D1E"/>
          <w:spacing w:val="0"/>
          <w:w w:val="100"/>
          <w:shd w:fill="auto" w:val="clear"/>
          <w:lang w:val="uk-UA" w:eastAsia="uk-UA" w:bidi="uk-UA"/>
        </w:rPr>
        <w:t xml:space="preserve">місяців. —Ми також </w:t>
      </w:r>
      <w:r>
        <w:rPr>
          <w:color w:val="000000"/>
          <w:spacing w:val="0"/>
          <w:w w:val="100"/>
          <w:shd w:fill="auto" w:val="clear"/>
          <w:lang w:val="uk-UA" w:eastAsia="uk-UA" w:bidi="uk-UA"/>
        </w:rPr>
        <w:t xml:space="preserve">були </w:t>
      </w:r>
      <w:r>
        <w:rPr>
          <w:color w:val="191D1E"/>
          <w:spacing w:val="0"/>
          <w:w w:val="100"/>
          <w:shd w:fill="auto" w:val="clear"/>
          <w:lang w:val="uk-UA" w:eastAsia="uk-UA" w:bidi="uk-UA"/>
        </w:rPr>
        <w:t>впевнені, що все завершиться добре»</w:t>
      </w:r>
      <w:r>
        <w:rPr>
          <w:color w:val="191D1E"/>
          <w:spacing w:val="0"/>
          <w:w w:val="100"/>
          <w:shd w:fill="auto" w:val="clear"/>
          <w:vertAlign w:val="superscript"/>
          <w:lang w:val="uk-UA" w:eastAsia="uk-UA" w:bidi="uk-UA"/>
        </w:rPr>
        <w:t>649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720" w:right="0"/>
        <w:jc w:val="both"/>
        <w:rPr/>
      </w:pPr>
      <w:r>
        <w:rPr>
          <w:color w:val="191D1E"/>
          <w:spacing w:val="0"/>
          <w:w w:val="100"/>
          <w:shd w:fill="auto" w:val="clear"/>
          <w:lang w:val="uk-UA" w:eastAsia="uk-UA" w:bidi="uk-UA"/>
        </w:rPr>
        <w:t xml:space="preserve">Це перше «ми», авжеж, стосувалося британців. Але вже через два речення «ми» означає британців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американців разом: «Сили, які навалилися на нас, грандіозні. Вони жорстокі й безжальні»</w:t>
      </w:r>
      <w:r>
        <w:rPr>
          <w:color w:val="191D1E"/>
          <w:spacing w:val="0"/>
          <w:w w:val="100"/>
          <w:shd w:fill="auto" w:val="clear"/>
          <w:vertAlign w:val="superscript"/>
          <w:lang w:val="uk-UA" w:eastAsia="uk-UA" w:bidi="uk-UA"/>
        </w:rPr>
        <w:t>650</w:t>
      </w:r>
      <w:r>
        <w:rPr>
          <w:color w:val="191D1E"/>
          <w:spacing w:val="0"/>
          <w:w w:val="100"/>
          <w:shd w:fill="auto" w:val="clear"/>
          <w:lang w:val="uk-UA" w:eastAsia="uk-UA" w:bidi="uk-UA"/>
        </w:rPr>
        <w:t>. Відтоді, кажучи «наша сторона», Черчилль має на увазі обидві нації. У його промові вони пов’язані. «Нам потрібно багато чого навчитися в жорстокому мистецтві війни</w:t>
      </w:r>
      <w:r>
        <w:rPr>
          <w:color w:val="191D1E"/>
          <w:spacing w:val="0"/>
          <w:w w:val="100"/>
          <w:shd w:fill="auto" w:val="clear"/>
          <w:lang w:val="en-US" w:eastAsia="en-US" w:bidi="en-US"/>
        </w:rPr>
        <w:t xml:space="preserve">... </w:t>
      </w:r>
      <w:r>
        <w:rPr>
          <w:color w:val="191D1E"/>
          <w:spacing w:val="0"/>
          <w:w w:val="100"/>
          <w:shd w:fill="auto" w:val="clear"/>
          <w:lang w:val="uk-UA" w:eastAsia="uk-UA" w:bidi="uk-UA"/>
        </w:rPr>
        <w:t>Ми справді маємо бути вдячними за те, що нам дали так багато часу</w:t>
      </w:r>
      <w:r>
        <w:rPr>
          <w:color w:val="191D1E"/>
          <w:spacing w:val="0"/>
          <w:w w:val="100"/>
          <w:shd w:fill="auto" w:val="clear"/>
          <w:lang w:val="en-US" w:eastAsia="en-US" w:bidi="en-US"/>
        </w:rPr>
        <w:t xml:space="preserve">... </w:t>
      </w:r>
      <w:r>
        <w:rPr>
          <w:color w:val="191D1E"/>
          <w:spacing w:val="0"/>
          <w:w w:val="100"/>
          <w:shd w:fill="auto" w:val="clear"/>
          <w:lang w:val="uk-UA" w:eastAsia="uk-UA" w:bidi="uk-UA"/>
        </w:rPr>
        <w:t>Ми робимо найшляхетнішу у світі справу</w:t>
      </w:r>
      <w:r>
        <w:rPr>
          <w:color w:val="191D1E"/>
          <w:spacing w:val="0"/>
          <w:w w:val="100"/>
          <w:shd w:fill="auto" w:val="clear"/>
          <w:lang w:val="en-US" w:eastAsia="en-US" w:bidi="en-US"/>
        </w:rPr>
        <w:t xml:space="preserve">... </w:t>
      </w:r>
      <w:r>
        <w:rPr>
          <w:color w:val="191D1E"/>
          <w:spacing w:val="0"/>
          <w:w w:val="100"/>
          <w:shd w:fill="auto" w:val="clear"/>
          <w:lang w:val="uk-UA" w:eastAsia="uk-UA" w:bidi="uk-UA"/>
        </w:rPr>
        <w:t>Ми господарі власної долі</w:t>
      </w:r>
      <w:r>
        <w:rPr>
          <w:color w:val="191D1E"/>
          <w:spacing w:val="0"/>
          <w:w w:val="100"/>
          <w:shd w:fill="auto" w:val="clear"/>
          <w:lang w:val="en-US" w:eastAsia="en-US" w:bidi="en-US"/>
        </w:rPr>
        <w:t xml:space="preserve">... </w:t>
      </w:r>
      <w:r>
        <w:rPr>
          <w:color w:val="191D1E"/>
          <w:spacing w:val="0"/>
          <w:w w:val="100"/>
          <w:shd w:fill="auto" w:val="clear"/>
          <w:lang w:val="uk-UA" w:eastAsia="uk-UA" w:bidi="uk-UA"/>
        </w:rPr>
        <w:t>Поки в нас є віра у власні ідеали й непереможна сила волі, порятунок не полишить нас</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720" w:right="0"/>
        <w:jc w:val="both"/>
        <w:rPr/>
      </w:pPr>
      <w:r>
        <w:rPr>
          <w:color w:val="191D1E"/>
          <w:spacing w:val="0"/>
          <w:w w:val="100"/>
          <w:shd w:fill="auto" w:val="clear"/>
          <w:lang w:val="uk-UA" w:eastAsia="uk-UA" w:bidi="uk-UA"/>
        </w:rPr>
        <w:t>Далі він здійснив короткий огляд воєнної ситуації на суходолі й на морі. Тут Черчиллеві вдалося за допомогою маленької маніпуляції прив’язати майбутнє Британської імперії до майбутнього свободи. Цього зв’язку багато американців не відчували. «Беззаперечний факт, що Британська імперія, ще вісімнадцять місяців тому, на думку багатьох, зруйнована н понівечена, зараз незрівнянно сильніша, і стає сильнішою щомісяця. Нарешті, якщо пробачите на слові, для мене найкращою новиною с те, що Сполучені Штати Америки, згуртовані, як ніколи доти, підняли меч на захист свободи</w:t>
      </w:r>
      <w:r>
        <w:rPr>
          <w:color w:val="191D1E"/>
          <w:spacing w:val="0"/>
          <w:w w:val="100"/>
          <w:shd w:fill="auto" w:val="clear"/>
          <w:vertAlign w:val="superscript"/>
          <w:lang w:val="uk-UA" w:eastAsia="uk-UA" w:bidi="uk-UA"/>
        </w:rPr>
        <w:t>651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720" w:right="0"/>
        <w:jc w:val="both"/>
        <w:rPr/>
      </w:pPr>
      <w:r>
        <w:rPr>
          <w:color w:val="191D1E"/>
          <w:spacing w:val="0"/>
          <w:w w:val="100"/>
          <w:shd w:fill="auto" w:val="clear"/>
          <w:lang w:val="uk-UA" w:eastAsia="uk-UA" w:bidi="uk-UA"/>
        </w:rPr>
        <w:t>Черчилль завершив цей фрагмент арісю про дурість Японії, яка вирішила воювати одночасно зі Сполученим Королівством і зі Спо</w:t>
        <w:softHyphen/>
        <w:t>лученими Штатами. «За кого вони нас мають?</w:t>
      </w:r>
      <w:r>
        <w:rPr>
          <w:color w:val="191D1E"/>
          <w:spacing w:val="0"/>
          <w:w w:val="100"/>
          <w:shd w:fill="auto" w:val="clear"/>
          <w:vertAlign w:val="superscript"/>
          <w:lang w:val="uk-UA" w:eastAsia="uk-UA" w:bidi="uk-UA"/>
        </w:rPr>
        <w:t>652</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спитав він. Це було дуже американське запитання. </w:t>
      </w:r>
      <w:r>
        <w:rPr>
          <w:color w:val="191D1E"/>
          <w:spacing w:val="0"/>
          <w:w w:val="100"/>
          <w:shd w:fill="auto" w:val="clear"/>
          <w:lang w:val="en-US" w:eastAsia="en-US" w:bidi="en-US"/>
        </w:rPr>
        <w:t xml:space="preserve">— </w:t>
      </w:r>
      <w:r>
        <w:rPr>
          <w:i/>
          <w:iCs/>
          <w:color w:val="191D1E"/>
          <w:spacing w:val="0"/>
          <w:w w:val="100"/>
          <w:shd w:fill="auto" w:val="clear"/>
          <w:lang w:val="uk-UA" w:eastAsia="uk-UA" w:bidi="uk-UA"/>
        </w:rPr>
        <w:t>Та вони хоч уявляють, з ким зв’язалися'</w:t>
      </w:r>
      <w:r>
        <w:rPr>
          <w:i/>
          <w:iCs/>
          <w:color w:val="191D1E"/>
          <w:spacing w:val="0"/>
          <w:w w:val="100"/>
          <w:shd w:fill="auto" w:val="clear"/>
          <w:vertAlign w:val="superscript"/>
          <w:lang w:val="uk-UA" w:eastAsia="uk-UA" w:bidi="uk-UA"/>
        </w:rPr>
        <w:t>1</w:t>
      </w:r>
      <w:r>
        <w:rPr>
          <w:i/>
          <w:iCs/>
          <w:color w:val="191D1E"/>
          <w:spacing w:val="0"/>
          <w:w w:val="100"/>
          <w:shd w:fill="auto" w:val="clear"/>
          <w:lang w:val="uk-UA" w:eastAsia="uk-UA" w:bidi="uk-UA"/>
        </w:rPr>
        <w:t>».</w:t>
      </w:r>
      <w:r>
        <w:rPr>
          <w:color w:val="191D1E"/>
          <w:spacing w:val="0"/>
          <w:w w:val="100"/>
          <w:shd w:fill="auto" w:val="clear"/>
          <w:lang w:val="uk-UA" w:eastAsia="uk-UA" w:bidi="uk-UA"/>
        </w:rPr>
        <w:t xml:space="preserve"> Тут він знову зробив американський і британський на</w:t>
        <w:softHyphen/>
        <w:t>роди одним цілим. «Чи можливо таке, що вони не усвідомлюють, що ми ніколи не припинимо протистояти їм, допоки вони не отримають уроку, якого ані вони самі, ані світ ніколи не забудуть?». Цей останній рядок змусив слухачів підвестися й влаштувати овацію. У мемуарах Черчилль задоволено відзначить, що ці риторичні запитання отримали «найгучнішу реакцію»</w:t>
      </w:r>
      <w:r>
        <w:rPr>
          <w:color w:val="191D1E"/>
          <w:spacing w:val="0"/>
          <w:w w:val="100"/>
          <w:shd w:fill="auto" w:val="clear"/>
          <w:vertAlign w:val="superscript"/>
          <w:lang w:val="uk-UA" w:eastAsia="uk-UA" w:bidi="uk-UA"/>
        </w:rPr>
        <w:t>653</w:t>
      </w:r>
      <w:r>
        <w:rPr>
          <w:color w:val="191D1E"/>
          <w:spacing w:val="0"/>
          <w:w w:val="100"/>
          <w:shd w:fill="auto" w:val="clear"/>
          <w:lang w:val="uk-UA" w:eastAsia="uk-UA" w:bidi="uk-UA"/>
        </w:rPr>
        <w:t>. Словом, цей виступ був чимось значно більшим за звичайну промову, це був такий собі дипломатичний еквівалент освідчення.</w:t>
      </w:r>
    </w:p>
    <w:p>
      <w:pPr>
        <w:sectPr>
          <w:headerReference w:type="even" r:id="rId430"/>
          <w:headerReference w:type="default" r:id="rId431"/>
          <w:headerReference w:type="first" r:id="rId432"/>
          <w:footerReference w:type="even" r:id="rId433"/>
          <w:footerReference w:type="default" r:id="rId434"/>
          <w:footerReference w:type="first" r:id="rId435"/>
          <w:footnotePr>
            <w:numFmt w:val="upperRoman"/>
            <w:numStart w:val="6"/>
          </w:footnotePr>
          <w:type w:val="nextPage"/>
          <w:pgSz w:w="12200" w:h="17626"/>
          <w:pgMar w:left="1226" w:right="1528" w:gutter="0" w:header="0" w:top="1674" w:footer="3" w:bottom="391"/>
          <w:pgNumType w:start="151"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20" w:left="720" w:right="0"/>
        <w:jc w:val="both"/>
        <w:rPr/>
      </w:pPr>
      <w:r>
        <w:rPr>
          <w:color w:val="191D1E"/>
          <w:spacing w:val="0"/>
          <w:w w:val="100"/>
          <w:shd w:fill="auto" w:val="clear"/>
          <w:lang w:val="uk-UA" w:eastAsia="uk-UA" w:bidi="uk-UA"/>
        </w:rPr>
        <w:t>Тієї ночі Черчилль піднявся з ліжка, аби прочинити вікно у своїй кімнаті в Білому домі. Раптом він почав задихатися й поскаржився лікареві, який його супроводжував, що відчуває «тупий</w:t>
      </w:r>
    </w:p>
    <w:p>
      <w:pPr>
        <w:pStyle w:val="Style21"/>
        <w:keepNext w:val="false"/>
        <w:keepLines w:val="false"/>
        <w:widowControl w:val="false"/>
        <w:shd w:val="clear" w:color="auto" w:fill="auto"/>
        <w:bidi w:val="0"/>
        <w:spacing w:lineRule="auto" w:line="278" w:before="0" w:after="0"/>
        <w:ind w:hanging="0" w:left="800" w:right="0"/>
        <w:jc w:val="both"/>
        <w:rPr/>
      </w:pPr>
      <w:r>
        <w:rPr>
          <w:color w:val="191D1E"/>
          <w:spacing w:val="0"/>
          <w:w w:val="100"/>
          <w:shd w:fill="auto" w:val="clear"/>
          <w:lang w:val="uk-UA" w:eastAsia="uk-UA" w:bidi="uk-UA"/>
        </w:rPr>
        <w:t>біль у серці, який піддає в ліву руку». Лікар зрозумів, що у прем’єр- міністра стався невеликий серцевий напад</w:t>
      </w:r>
      <w:r>
        <w:rPr>
          <w:color w:val="191D1E"/>
          <w:spacing w:val="0"/>
          <w:w w:val="100"/>
          <w:shd w:fill="auto" w:val="clear"/>
          <w:vertAlign w:val="superscript"/>
          <w:lang w:val="uk-UA" w:eastAsia="uk-UA" w:bidi="uk-UA"/>
        </w:rPr>
        <w:t>654</w:t>
      </w:r>
      <w:r>
        <w:rPr>
          <w:color w:val="191D1E"/>
          <w:spacing w:val="0"/>
          <w:w w:val="100"/>
          <w:shd w:fill="auto" w:val="clear"/>
          <w:lang w:val="uk-UA" w:eastAsia="uk-UA" w:bidi="uk-UA"/>
        </w:rPr>
        <w:t>, але на словах при</w:t>
        <w:softHyphen/>
        <w:t>меншив значення цього, бо, на його думку, Черчиллеві й без того не бракувало клопоту.</w:t>
      </w:r>
    </w:p>
    <w:p>
      <w:pPr>
        <w:pStyle w:val="Style21"/>
        <w:keepNext w:val="false"/>
        <w:keepLines w:val="false"/>
        <w:widowControl w:val="false"/>
        <w:shd w:val="clear" w:color="auto" w:fill="auto"/>
        <w:bidi w:val="0"/>
        <w:spacing w:lineRule="auto" w:line="278" w:before="0" w:after="0"/>
        <w:ind w:firstLine="520" w:left="0" w:right="0"/>
        <w:jc w:val="both"/>
        <w:rPr/>
      </w:pPr>
      <w:r>
        <w:rPr>
          <w:color w:val="191D1E"/>
          <w:spacing w:val="0"/>
          <w:w w:val="100"/>
          <w:shd w:fill="auto" w:val="clear"/>
          <w:lang w:val="uk-UA" w:eastAsia="uk-UA" w:bidi="uk-UA"/>
        </w:rPr>
        <w:t xml:space="preserve">Так воно й було. Протягом тижня Черчилль </w:t>
      </w:r>
      <w:r>
        <w:rPr>
          <w:color w:val="3F474C"/>
          <w:spacing w:val="0"/>
          <w:w w:val="100"/>
          <w:shd w:fill="auto" w:val="clear"/>
          <w:lang w:val="uk-UA" w:eastAsia="uk-UA" w:bidi="uk-UA"/>
        </w:rPr>
        <w:t xml:space="preserve">діяв так, </w:t>
      </w:r>
      <w:r>
        <w:rPr>
          <w:color w:val="191D1E"/>
          <w:spacing w:val="0"/>
          <w:w w:val="100"/>
          <w:shd w:fill="auto" w:val="clear"/>
          <w:lang w:val="uk-UA" w:eastAsia="uk-UA" w:bidi="uk-UA"/>
        </w:rPr>
        <w:t xml:space="preserve">наче його пропозиція американцям була вже прийнята й </w:t>
      </w:r>
      <w:r>
        <w:rPr>
          <w:color w:val="3F474C"/>
          <w:spacing w:val="0"/>
          <w:w w:val="100"/>
          <w:shd w:fill="auto" w:val="clear"/>
          <w:lang w:val="uk-UA" w:eastAsia="uk-UA" w:bidi="uk-UA"/>
        </w:rPr>
        <w:t xml:space="preserve">шлюбні </w:t>
      </w:r>
      <w:r>
        <w:rPr>
          <w:color w:val="191D1E"/>
          <w:spacing w:val="0"/>
          <w:w w:val="100"/>
          <w:shd w:fill="auto" w:val="clear"/>
          <w:lang w:val="uk-UA" w:eastAsia="uk-UA" w:bidi="uk-UA"/>
        </w:rPr>
        <w:t xml:space="preserve">стосунки легалізовані. У записці своєму кабінету він </w:t>
      </w:r>
      <w:r>
        <w:rPr>
          <w:color w:val="3F474C"/>
          <w:spacing w:val="0"/>
          <w:w w:val="100"/>
          <w:shd w:fill="auto" w:val="clear"/>
          <w:lang w:val="uk-UA" w:eastAsia="uk-UA" w:bidi="uk-UA"/>
        </w:rPr>
        <w:t xml:space="preserve">відзвітував, що </w:t>
      </w:r>
      <w:r>
        <w:rPr>
          <w:color w:val="191D1E"/>
          <w:spacing w:val="0"/>
          <w:w w:val="100"/>
          <w:shd w:fill="auto" w:val="clear"/>
          <w:lang w:val="uk-UA" w:eastAsia="uk-UA" w:bidi="uk-UA"/>
        </w:rPr>
        <w:t xml:space="preserve">якоїсь миті вирішив: </w:t>
      </w:r>
      <w:r>
        <w:rPr>
          <w:color w:val="3F474C"/>
          <w:spacing w:val="0"/>
          <w:w w:val="100"/>
          <w:shd w:fill="auto" w:val="clear"/>
          <w:lang w:val="uk-UA" w:eastAsia="uk-UA" w:bidi="uk-UA"/>
        </w:rPr>
        <w:t xml:space="preserve">варто </w:t>
      </w:r>
      <w:r>
        <w:rPr>
          <w:color w:val="191D1E"/>
          <w:spacing w:val="0"/>
          <w:w w:val="100"/>
          <w:shd w:fill="auto" w:val="clear"/>
          <w:lang w:val="uk-UA" w:eastAsia="uk-UA" w:bidi="uk-UA"/>
        </w:rPr>
        <w:t xml:space="preserve">поступитися бажанням </w:t>
      </w:r>
      <w:r>
        <w:rPr>
          <w:color w:val="3F474C"/>
          <w:spacing w:val="0"/>
          <w:w w:val="100"/>
          <w:shd w:fill="auto" w:val="clear"/>
          <w:lang w:val="uk-UA" w:eastAsia="uk-UA" w:bidi="uk-UA"/>
        </w:rPr>
        <w:t xml:space="preserve">американців, </w:t>
      </w:r>
      <w:r>
        <w:rPr>
          <w:color w:val="191D1E"/>
          <w:spacing w:val="0"/>
          <w:w w:val="100"/>
          <w:shd w:fill="auto" w:val="clear"/>
          <w:lang w:val="uk-UA" w:eastAsia="uk-UA" w:bidi="uk-UA"/>
        </w:rPr>
        <w:t xml:space="preserve">пояснивши: </w:t>
      </w:r>
      <w:r>
        <w:rPr>
          <w:color w:val="3F474C"/>
          <w:spacing w:val="0"/>
          <w:w w:val="100"/>
          <w:shd w:fill="auto" w:val="clear"/>
          <w:lang w:val="uk-UA" w:eastAsia="uk-UA" w:bidi="uk-UA"/>
        </w:rPr>
        <w:t xml:space="preserve">«Ми вже не самотні, </w:t>
      </w:r>
      <w:r>
        <w:rPr>
          <w:color w:val="191D1E"/>
          <w:spacing w:val="0"/>
          <w:w w:val="100"/>
          <w:shd w:fill="auto" w:val="clear"/>
          <w:lang w:val="uk-UA" w:eastAsia="uk-UA" w:bidi="uk-UA"/>
        </w:rPr>
        <w:t xml:space="preserve">ми </w:t>
      </w:r>
      <w:r>
        <w:rPr>
          <w:color w:val="3F474C"/>
          <w:spacing w:val="0"/>
          <w:w w:val="100"/>
          <w:shd w:fill="auto" w:val="clear"/>
          <w:lang w:val="uk-UA" w:eastAsia="uk-UA" w:bidi="uk-UA"/>
        </w:rPr>
        <w:t>у шлюбі»</w:t>
      </w:r>
      <w:r>
        <w:rPr>
          <w:color w:val="3F474C"/>
          <w:spacing w:val="0"/>
          <w:w w:val="100"/>
          <w:shd w:fill="auto" w:val="clear"/>
          <w:vertAlign w:val="superscript"/>
          <w:lang w:val="uk-UA" w:eastAsia="uk-UA" w:bidi="uk-UA"/>
        </w:rPr>
        <w:t>055</w:t>
      </w:r>
      <w:r>
        <w:rPr>
          <w:color w:val="3F474C"/>
          <w:spacing w:val="0"/>
          <w:w w:val="100"/>
          <w:shd w:fill="auto" w:val="clear"/>
          <w:lang w:val="uk-UA" w:eastAsia="uk-UA" w:bidi="uk-UA"/>
        </w:rPr>
        <w:t xml:space="preserve">. Людина, яка </w:t>
      </w:r>
      <w:r>
        <w:rPr>
          <w:color w:val="191D1E"/>
          <w:spacing w:val="0"/>
          <w:w w:val="100"/>
          <w:shd w:fill="auto" w:val="clear"/>
          <w:lang w:val="uk-UA" w:eastAsia="uk-UA" w:bidi="uk-UA"/>
        </w:rPr>
        <w:t xml:space="preserve">ніколи нікому не </w:t>
      </w:r>
      <w:r>
        <w:rPr>
          <w:color w:val="3F474C"/>
          <w:spacing w:val="0"/>
          <w:w w:val="100"/>
          <w:shd w:fill="auto" w:val="clear"/>
          <w:lang w:val="uk-UA" w:eastAsia="uk-UA" w:bidi="uk-UA"/>
        </w:rPr>
        <w:t xml:space="preserve">намагалася догоджати, завдала собі клопоту </w:t>
      </w:r>
      <w:r>
        <w:rPr>
          <w:color w:val="191D1E"/>
          <w:spacing w:val="0"/>
          <w:w w:val="100"/>
          <w:shd w:fill="auto" w:val="clear"/>
          <w:lang w:val="uk-UA" w:eastAsia="uk-UA" w:bidi="uk-UA"/>
        </w:rPr>
        <w:t xml:space="preserve">власноруч </w:t>
      </w:r>
      <w:r>
        <w:rPr>
          <w:color w:val="3F474C"/>
          <w:spacing w:val="0"/>
          <w:w w:val="100"/>
          <w:shd w:fill="auto" w:val="clear"/>
          <w:lang w:val="uk-UA" w:eastAsia="uk-UA" w:bidi="uk-UA"/>
        </w:rPr>
        <w:t xml:space="preserve">штовхати крісло президента Рузвельта, коли вони вирушили </w:t>
      </w:r>
      <w:r>
        <w:rPr>
          <w:color w:val="191D1E"/>
          <w:spacing w:val="0"/>
          <w:w w:val="100"/>
          <w:shd w:fill="auto" w:val="clear"/>
          <w:lang w:val="uk-UA" w:eastAsia="uk-UA" w:bidi="uk-UA"/>
        </w:rPr>
        <w:t xml:space="preserve">пити </w:t>
      </w:r>
      <w:r>
        <w:rPr>
          <w:color w:val="3F474C"/>
          <w:spacing w:val="0"/>
          <w:w w:val="100"/>
          <w:shd w:fill="auto" w:val="clear"/>
          <w:lang w:val="uk-UA" w:eastAsia="uk-UA" w:bidi="uk-UA"/>
        </w:rPr>
        <w:t xml:space="preserve">вечірні коктейлі, які готував президент. Це було значно </w:t>
      </w:r>
      <w:r>
        <w:rPr>
          <w:color w:val="191D1E"/>
          <w:spacing w:val="0"/>
          <w:w w:val="100"/>
          <w:shd w:fill="auto" w:val="clear"/>
          <w:lang w:val="uk-UA" w:eastAsia="uk-UA" w:bidi="uk-UA"/>
        </w:rPr>
        <w:t xml:space="preserve">більше, </w:t>
      </w:r>
      <w:r>
        <w:rPr>
          <w:color w:val="3F474C"/>
          <w:spacing w:val="0"/>
          <w:w w:val="100"/>
          <w:shd w:fill="auto" w:val="clear"/>
          <w:lang w:val="uk-UA" w:eastAsia="uk-UA" w:bidi="uk-UA"/>
        </w:rPr>
        <w:t xml:space="preserve">ніж звичайна зустріч можновладців. Черчилль провів у </w:t>
      </w:r>
      <w:r>
        <w:rPr>
          <w:color w:val="191D1E"/>
          <w:spacing w:val="0"/>
          <w:w w:val="100"/>
          <w:shd w:fill="auto" w:val="clear"/>
          <w:lang w:val="uk-UA" w:eastAsia="uk-UA" w:bidi="uk-UA"/>
        </w:rPr>
        <w:t xml:space="preserve">Білому домі </w:t>
      </w:r>
      <w:r>
        <w:rPr>
          <w:color w:val="3F474C"/>
          <w:spacing w:val="0"/>
          <w:w w:val="100"/>
          <w:shd w:fill="auto" w:val="clear"/>
          <w:lang w:val="uk-UA" w:eastAsia="uk-UA" w:bidi="uk-UA"/>
        </w:rPr>
        <w:t xml:space="preserve">два повні тижні. Він вечеряв із Рузвельтом і Гаррі </w:t>
      </w:r>
      <w:r>
        <w:rPr>
          <w:color w:val="191D1E"/>
          <w:spacing w:val="0"/>
          <w:w w:val="100"/>
          <w:shd w:fill="auto" w:val="clear"/>
          <w:lang w:val="uk-UA" w:eastAsia="uk-UA" w:bidi="uk-UA"/>
        </w:rPr>
        <w:t xml:space="preserve">Гоп кіксом </w:t>
      </w:r>
      <w:r>
        <w:rPr>
          <w:color w:val="3F474C"/>
          <w:spacing w:val="0"/>
          <w:w w:val="100"/>
          <w:shd w:fill="auto" w:val="clear"/>
          <w:lang w:val="uk-UA" w:eastAsia="uk-UA" w:bidi="uk-UA"/>
        </w:rPr>
        <w:t>тринадцять із чотирнадцяти вечорів</w:t>
      </w:r>
      <w:r>
        <w:rPr>
          <w:color w:val="3F474C"/>
          <w:spacing w:val="0"/>
          <w:w w:val="100"/>
          <w:shd w:fill="auto" w:val="clear"/>
          <w:vertAlign w:val="superscript"/>
          <w:lang w:val="uk-UA" w:eastAsia="uk-UA" w:bidi="uk-UA"/>
        </w:rPr>
        <w:t>0</w:t>
      </w:r>
      <w:r>
        <w:rPr>
          <w:color w:val="3F474C"/>
          <w:spacing w:val="0"/>
          <w:w w:val="100"/>
          <w:shd w:fill="auto" w:val="clear"/>
          <w:lang w:val="uk-UA" w:eastAsia="uk-UA" w:bidi="uk-UA"/>
        </w:rPr>
        <w:t>’</w:t>
      </w:r>
      <w:r>
        <w:rPr>
          <w:color w:val="3F474C"/>
          <w:spacing w:val="0"/>
          <w:w w:val="100"/>
          <w:shd w:fill="auto" w:val="clear"/>
          <w:vertAlign w:val="superscript"/>
          <w:lang w:val="uk-UA" w:eastAsia="uk-UA" w:bidi="uk-UA"/>
        </w:rPr>
        <w:t>6</w:t>
      </w:r>
      <w:r>
        <w:rPr>
          <w:color w:val="3F474C"/>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520" w:left="0" w:right="0"/>
        <w:jc w:val="both"/>
        <w:rPr/>
      </w:pPr>
      <w:r>
        <w:rPr>
          <w:color w:val="191D1E"/>
          <w:spacing w:val="0"/>
          <w:w w:val="100"/>
          <w:shd w:fill="auto" w:val="clear"/>
          <w:lang w:val="uk-UA" w:eastAsia="uk-UA" w:bidi="uk-UA"/>
        </w:rPr>
        <w:t xml:space="preserve">Упадати </w:t>
      </w:r>
      <w:r>
        <w:rPr>
          <w:color w:val="3F474C"/>
          <w:spacing w:val="0"/>
          <w:w w:val="100"/>
          <w:shd w:fill="auto" w:val="clear"/>
          <w:lang w:val="uk-UA" w:eastAsia="uk-UA" w:bidi="uk-UA"/>
        </w:rPr>
        <w:t xml:space="preserve">біля американського президента зовсім </w:t>
      </w:r>
      <w:r>
        <w:rPr>
          <w:color w:val="191D1E"/>
          <w:spacing w:val="0"/>
          <w:w w:val="100"/>
          <w:shd w:fill="auto" w:val="clear"/>
          <w:lang w:val="uk-UA" w:eastAsia="uk-UA" w:bidi="uk-UA"/>
        </w:rPr>
        <w:t xml:space="preserve">не було для нього так природно, </w:t>
      </w:r>
      <w:r>
        <w:rPr>
          <w:color w:val="3F474C"/>
          <w:spacing w:val="0"/>
          <w:w w:val="100"/>
          <w:shd w:fill="auto" w:val="clear"/>
          <w:lang w:val="uk-UA" w:eastAsia="uk-UA" w:bidi="uk-UA"/>
        </w:rPr>
        <w:t xml:space="preserve">як Черчилль намагався змалювати </w:t>
      </w:r>
      <w:r>
        <w:rPr>
          <w:color w:val="191D1E"/>
          <w:spacing w:val="0"/>
          <w:w w:val="100"/>
          <w:shd w:fill="auto" w:val="clear"/>
          <w:lang w:val="uk-UA" w:eastAsia="uk-UA" w:bidi="uk-UA"/>
        </w:rPr>
        <w:t xml:space="preserve">це й тієї миті, і вже згодом </w:t>
      </w:r>
      <w:r>
        <w:rPr>
          <w:color w:val="3F474C"/>
          <w:spacing w:val="0"/>
          <w:w w:val="100"/>
          <w:shd w:fill="auto" w:val="clear"/>
          <w:lang w:val="uk-UA" w:eastAsia="uk-UA" w:bidi="uk-UA"/>
        </w:rPr>
        <w:t xml:space="preserve">у мемуарах. </w:t>
      </w:r>
      <w:r>
        <w:rPr>
          <w:color w:val="191D1E"/>
          <w:spacing w:val="0"/>
          <w:w w:val="100"/>
          <w:shd w:fill="auto" w:val="clear"/>
          <w:lang w:val="uk-UA" w:eastAsia="uk-UA" w:bidi="uk-UA"/>
        </w:rPr>
        <w:t xml:space="preserve">На ранньому </w:t>
      </w:r>
      <w:r>
        <w:rPr>
          <w:color w:val="3F474C"/>
          <w:spacing w:val="0"/>
          <w:w w:val="100"/>
          <w:shd w:fill="auto" w:val="clear"/>
          <w:lang w:val="uk-UA" w:eastAsia="uk-UA" w:bidi="uk-UA"/>
        </w:rPr>
        <w:t xml:space="preserve">етапі своєї </w:t>
      </w:r>
      <w:r>
        <w:rPr>
          <w:color w:val="191D1E"/>
          <w:spacing w:val="0"/>
          <w:w w:val="100"/>
          <w:shd w:fill="auto" w:val="clear"/>
          <w:lang w:val="uk-UA" w:eastAsia="uk-UA" w:bidi="uk-UA"/>
        </w:rPr>
        <w:t xml:space="preserve">кар’єри він дозволяв собі </w:t>
      </w:r>
      <w:r>
        <w:rPr>
          <w:color w:val="3F474C"/>
          <w:spacing w:val="0"/>
          <w:w w:val="100"/>
          <w:shd w:fill="auto" w:val="clear"/>
          <w:lang w:val="uk-UA" w:eastAsia="uk-UA" w:bidi="uk-UA"/>
        </w:rPr>
        <w:t xml:space="preserve">доволі антиамериканеькі ремарки, </w:t>
      </w:r>
      <w:r>
        <w:rPr>
          <w:color w:val="191D1E"/>
          <w:spacing w:val="0"/>
          <w:w w:val="100"/>
          <w:shd w:fill="auto" w:val="clear"/>
          <w:lang w:val="uk-UA" w:eastAsia="uk-UA" w:bidi="uk-UA"/>
        </w:rPr>
        <w:t xml:space="preserve">принаймні під час приватних розмов. У </w:t>
      </w:r>
      <w:r>
        <w:rPr>
          <w:color w:val="191D1E"/>
          <w:spacing w:val="0"/>
          <w:w w:val="100"/>
          <w:shd w:fill="auto" w:val="clear"/>
          <w:lang w:val="en-US" w:eastAsia="en-US" w:bidi="en-US"/>
        </w:rPr>
        <w:t xml:space="preserve">192.8 </w:t>
      </w:r>
      <w:r>
        <w:rPr>
          <w:color w:val="191D1E"/>
          <w:spacing w:val="0"/>
          <w:w w:val="100"/>
          <w:shd w:fill="auto" w:val="clear"/>
          <w:lang w:val="uk-UA" w:eastAsia="uk-UA" w:bidi="uk-UA"/>
        </w:rPr>
        <w:t xml:space="preserve">році, після </w:t>
      </w:r>
      <w:r>
        <w:rPr>
          <w:color w:val="3F474C"/>
          <w:spacing w:val="0"/>
          <w:w w:val="100"/>
          <w:shd w:fill="auto" w:val="clear"/>
          <w:lang w:val="uk-UA" w:eastAsia="uk-UA" w:bidi="uk-UA"/>
        </w:rPr>
        <w:t xml:space="preserve">того як </w:t>
      </w:r>
      <w:r>
        <w:rPr>
          <w:color w:val="191D1E"/>
          <w:spacing w:val="0"/>
          <w:w w:val="100"/>
          <w:shd w:fill="auto" w:val="clear"/>
          <w:lang w:val="uk-UA" w:eastAsia="uk-UA" w:bidi="uk-UA"/>
        </w:rPr>
        <w:t xml:space="preserve">президент Джон Калвін Кулідж заговорив, що європейці мусять виплатити Сполученим Штатам Америки військові борги, Черчилль обговорював американців із друзями. «Цього вечора Вінстон доволі вільно висловлювався на адресу </w:t>
      </w:r>
      <w:r>
        <w:rPr>
          <w:rFonts w:eastAsia="Georgia" w:cs="Georgia" w:ascii="Georgia" w:hAnsi="Georgia"/>
          <w:color w:val="191D1E"/>
          <w:spacing w:val="0"/>
          <w:w w:val="100"/>
          <w:sz w:val="22"/>
          <w:szCs w:val="22"/>
          <w:shd w:fill="auto" w:val="clear"/>
          <w:lang w:val="uk-UA" w:eastAsia="uk-UA" w:bidi="uk-UA"/>
        </w:rPr>
        <w:t>США</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у своєму щоденнику Генрі Джеймс Скрімджор-Веддерберн, майбутній граф Данді, який саме тоді гостював у нього.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вважає, що американці зухвалі, від самого початку вороже до нас налаштовані, а ще вони бажають домінувати у світовій політиці»</w:t>
      </w:r>
      <w:r>
        <w:rPr>
          <w:color w:val="191D1E"/>
          <w:spacing w:val="0"/>
          <w:w w:val="100"/>
          <w:shd w:fill="auto" w:val="clear"/>
          <w:vertAlign w:val="superscript"/>
          <w:lang w:val="uk-UA" w:eastAsia="uk-UA" w:bidi="uk-UA"/>
        </w:rPr>
        <w:t>657</w:t>
      </w:r>
      <w:r>
        <w:rPr>
          <w:color w:val="191D1E"/>
          <w:spacing w:val="0"/>
          <w:w w:val="100"/>
          <w:shd w:fill="auto" w:val="clear"/>
          <w:lang w:val="uk-UA" w:eastAsia="uk-UA" w:bidi="uk-UA"/>
        </w:rPr>
        <w:t>.</w:t>
      </w:r>
    </w:p>
    <w:p>
      <w:pPr>
        <w:sectPr>
          <w:headerReference w:type="even" r:id="rId436"/>
          <w:headerReference w:type="default" r:id="rId437"/>
          <w:headerReference w:type="first" r:id="rId438"/>
          <w:footerReference w:type="even" r:id="rId439"/>
          <w:footerReference w:type="default" r:id="rId440"/>
          <w:footerReference w:type="first" r:id="rId441"/>
          <w:footnotePr>
            <w:numFmt w:val="upperRoman"/>
            <w:numStart w:val="6"/>
          </w:footnotePr>
          <w:type w:val="nextPage"/>
          <w:pgSz w:w="12200" w:h="17626"/>
          <w:pgMar w:left="1226" w:right="1528" w:gutter="0" w:header="0" w:top="1674" w:footer="3" w:bottom="391"/>
          <w:pgNumType w:start="154"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520" w:left="0" w:right="0"/>
        <w:jc w:val="both"/>
        <w:rPr/>
      </w:pPr>
      <w:r>
        <w:rPr>
          <w:color w:val="191D1E"/>
          <w:spacing w:val="0"/>
          <w:w w:val="100"/>
          <w:shd w:fill="auto" w:val="clear"/>
          <w:lang w:val="uk-UA" w:eastAsia="uk-UA" w:bidi="uk-UA"/>
        </w:rPr>
        <w:t>Своїй дружині Черчилль писав: «Моя кров також закипіла після Куліджевої заяви. Чому вони від нас не відчепляться? Вони вже витрусили з Європи все належне їм до останнього пенні; вони кажуть, що не збираються допомагати; авжеж, вони могли б дозволити нам самим вирішувати власні проблеми». Того ж дня Кле- ментина, яка жила в заміському будинку, відписала йому, аби попередити про чутки, що його буцімто планують пересунути з посади канцлера казначейства на посаду міністра закордонних справ. Вона передбачливо зауважила: «Гадаю, було б непогано, аби</w:t>
      </w:r>
    </w:p>
    <w:p>
      <w:pPr>
        <w:pStyle w:val="Style21"/>
        <w:keepNext w:val="false"/>
        <w:keepLines w:val="false"/>
        <w:widowControl w:val="false"/>
        <w:shd w:val="clear" w:color="auto" w:fill="auto"/>
        <w:bidi w:val="0"/>
        <w:spacing w:before="0" w:after="0"/>
        <w:ind w:hanging="0" w:left="1180" w:right="0"/>
        <w:jc w:val="both"/>
        <w:rPr/>
      </w:pPr>
      <w:r>
        <w:rPr>
          <w:i/>
          <w:iCs/>
          <w:color w:val="191D1E"/>
          <w:spacing w:val="0"/>
          <w:w w:val="100"/>
          <w:shd w:fill="auto" w:val="clear"/>
          <w:lang w:val="uk-UA" w:eastAsia="uk-UA" w:bidi="uk-UA"/>
        </w:rPr>
        <w:t>ви</w:t>
      </w:r>
      <w:r>
        <w:rPr>
          <w:color w:val="191D1E"/>
          <w:spacing w:val="0"/>
          <w:w w:val="100"/>
          <w:shd w:fill="auto" w:val="clear"/>
          <w:lang w:val="uk-UA" w:eastAsia="uk-UA" w:bidi="uk-UA"/>
        </w:rPr>
        <w:t xml:space="preserve"> перейшли до міністерства закордонних справ, але, боюся, ваша добре відома ворожість до Америки може цьому завадити. Вам варто спробувати зрозуміти й завоювати прихильність Америки, змусивши її полюбити вас»</w:t>
      </w:r>
      <w:r>
        <w:rPr>
          <w:color w:val="191D1E"/>
          <w:spacing w:val="0"/>
          <w:w w:val="100"/>
          <w:shd w:fill="auto" w:val="clear"/>
          <w:vertAlign w:val="superscript"/>
          <w:lang w:val="uk-UA" w:eastAsia="uk-UA" w:bidi="uk-UA"/>
        </w:rPr>
        <w:t>658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1180" w:right="0"/>
        <w:jc w:val="both"/>
        <w:rPr/>
      </w:pPr>
      <w:r>
        <w:rPr>
          <w:color w:val="191D1E"/>
          <w:spacing w:val="0"/>
          <w:w w:val="100"/>
          <w:shd w:fill="auto" w:val="clear"/>
          <w:lang w:val="uk-UA" w:eastAsia="uk-UA" w:bidi="uk-UA"/>
        </w:rPr>
        <w:t>У 1940-х Черчилль робитиме саме те, що колись порадила йому його мудра дружина. Можливо, найщиріший рядок у його мемуарах стосується його співпраці з Рузвельтом: «Я найретельніше плекав свої особисті стосунки з ним»</w:t>
      </w:r>
      <w:r>
        <w:rPr>
          <w:color w:val="191D1E"/>
          <w:spacing w:val="0"/>
          <w:w w:val="100"/>
          <w:shd w:fill="auto" w:val="clear"/>
          <w:vertAlign w:val="superscript"/>
          <w:lang w:val="uk-UA" w:eastAsia="uk-UA" w:bidi="uk-UA"/>
        </w:rPr>
        <w:t>659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1180" w:right="0"/>
        <w:jc w:val="both"/>
        <w:rPr/>
      </w:pPr>
      <w:r>
        <w:rPr>
          <w:color w:val="191D1E"/>
          <w:spacing w:val="0"/>
          <w:w w:val="100"/>
          <w:shd w:fill="auto" w:val="clear"/>
          <w:lang w:val="uk-UA" w:eastAsia="uk-UA" w:bidi="uk-UA"/>
        </w:rPr>
        <w:t xml:space="preserve">Черчиллеві невластиво було підлещуватися, але він робив це, бо мусив. Це була воєнна необхідність, але вдома колеги все помічали й несхвально кривилися. «Ми надто вже упадаємо перед американцями,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сердився королівський свояк.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Нещодавні телеграми П[рсм'єр]- М(іністра] Франкліну! Д(елано] Рузвельту] аж нудотні через свою сентиментальну й підлабузницьку облесливість»</w:t>
      </w:r>
      <w:r>
        <w:rPr>
          <w:color w:val="191D1E"/>
          <w:spacing w:val="0"/>
          <w:w w:val="100"/>
          <w:shd w:fill="auto" w:val="clear"/>
          <w:vertAlign w:val="superscript"/>
          <w:lang w:val="uk-UA" w:eastAsia="uk-UA" w:bidi="uk-UA"/>
        </w:rPr>
        <w:t>660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firstLine="400" w:left="1180" w:right="0"/>
        <w:jc w:val="both"/>
        <w:rPr/>
      </w:pPr>
      <w:r>
        <w:rPr>
          <w:color w:val="191D1E"/>
          <w:spacing w:val="0"/>
          <w:w w:val="100"/>
          <w:shd w:fill="auto" w:val="clear"/>
          <w:lang w:val="uk-UA" w:eastAsia="uk-UA" w:bidi="uk-UA"/>
        </w:rPr>
        <w:t xml:space="preserve">Орпеллопа реакція на Перл-Гарбор значно скептичніша щодо американців. У топ час як серед лондонців посилилися прорадяи- ськІ настрої, зауважив він, «відповідного посилення проамери- капських сентиментів немає, радше навпаки». Причина, пояснював він, утому, що «наш новий альянс просто зробив очевидним потужний аитиамериканізм пересічного вузьколобого середньо- ббі го класу»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00" w:left="1180" w:right="0"/>
        <w:jc w:val="both"/>
        <w:rPr/>
      </w:pPr>
      <w:r>
        <w:rPr>
          <w:color w:val="191D1E"/>
          <w:spacing w:val="0"/>
          <w:w w:val="100"/>
          <w:shd w:fill="auto" w:val="clear"/>
          <w:lang w:val="uk-UA" w:eastAsia="uk-UA" w:bidi="uk-UA"/>
        </w:rPr>
        <w:t xml:space="preserve">Хай там як, але втому, що стосувалося американців, Орвелл наче помінявся ролями з Черчиллем. Він став романтиком, що ігнорує факти, а Черчилль </w:t>
      </w:r>
      <w:r>
        <w:rPr>
          <w:color w:val="191D1E"/>
          <w:spacing w:val="0"/>
          <w:w w:val="100"/>
          <w:shd w:fill="auto" w:val="clear"/>
          <w:lang w:val="en-US" w:eastAsia="en-US" w:bidi="en-US"/>
        </w:rPr>
        <w:t xml:space="preserve">— </w:t>
      </w:r>
      <w:r>
        <w:rPr>
          <w:color w:val="191D1E"/>
          <w:spacing w:val="0"/>
          <w:w w:val="100"/>
          <w:shd w:fill="auto" w:val="clear"/>
          <w:lang w:val="uk-UA" w:eastAsia="uk-UA" w:bidi="uk-UA"/>
        </w:rPr>
        <w:t>упертим реалістом.</w:t>
      </w:r>
    </w:p>
    <w:p>
      <w:pPr>
        <w:pStyle w:val="Style21"/>
        <w:keepNext w:val="false"/>
        <w:keepLines w:val="false"/>
        <w:widowControl w:val="false"/>
        <w:shd w:val="clear" w:color="auto" w:fill="auto"/>
        <w:bidi w:val="0"/>
        <w:spacing w:before="0" w:after="0"/>
        <w:ind w:firstLine="400" w:left="1180" w:right="0"/>
        <w:jc w:val="both"/>
        <w:rPr/>
      </w:pPr>
      <w:r>
        <w:rPr>
          <w:color w:val="191D1E"/>
          <w:spacing w:val="0"/>
          <w:w w:val="100"/>
          <w:shd w:fill="auto" w:val="clear"/>
          <w:lang w:val="uk-UA" w:eastAsia="uk-UA" w:bidi="uk-UA"/>
        </w:rPr>
        <w:t>«Цивілізація Америки хіх століття була капіталістичною в най</w:t>
        <w:softHyphen/>
        <w:t>кращому її прояві</w:t>
      </w:r>
      <w:r>
        <w:rPr>
          <w:color w:val="191D1E"/>
          <w:spacing w:val="0"/>
          <w:w w:val="100"/>
          <w:shd w:fill="auto" w:val="clear"/>
          <w:vertAlign w:val="superscript"/>
          <w:lang w:val="uk-UA" w:eastAsia="uk-UA" w:bidi="uk-UA"/>
        </w:rPr>
        <w:t>601</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якось зауважив Орвелл. На його думку, Америка початку і8оо-х була чимось на зразок лібертаріанського раю для робітництва.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Держава заледве існувала, церкви були слабкі й проповідували нарізно, а вільної землі було більш ніж достатньо. Якщо тобі не подобалася робота, можна було просто зацідити босові в око й податися далі на захід»</w:t>
      </w:r>
      <w:r>
        <w:rPr>
          <w:color w:val="191D1E"/>
          <w:spacing w:val="0"/>
          <w:w w:val="100"/>
          <w:shd w:fill="auto" w:val="clear"/>
          <w:vertAlign w:val="superscript"/>
          <w:lang w:val="uk-UA" w:eastAsia="uk-UA" w:bidi="uk-UA"/>
        </w:rPr>
        <w:t>663</w:t>
      </w:r>
      <w:r>
        <w:rPr>
          <w:color w:val="191D1E"/>
          <w:spacing w:val="0"/>
          <w:w w:val="100"/>
          <w:shd w:fill="auto" w:val="clear"/>
          <w:lang w:val="uk-UA" w:eastAsia="uk-UA" w:bidi="uk-UA"/>
        </w:rPr>
        <w:t>. Певна річ, Орвел- лове захоплення тими нестримними днями американської історії багато в чому було поглядом білого чоловіка. Свобода й можливості, які мали темношкірі, індіанці й жінки, були значно меншими за оспівані ним.</w:t>
      </w:r>
    </w:p>
    <w:p>
      <w:pPr>
        <w:sectPr>
          <w:headerReference w:type="even" r:id="rId442"/>
          <w:headerReference w:type="default" r:id="rId443"/>
          <w:headerReference w:type="first" r:id="rId444"/>
          <w:footerReference w:type="even" r:id="rId445"/>
          <w:footerReference w:type="default" r:id="rId446"/>
          <w:footerReference w:type="first" r:id="rId447"/>
          <w:footnotePr>
            <w:numFmt w:val="upperRoman"/>
            <w:numStart w:val="6"/>
          </w:footnotePr>
          <w:type w:val="nextPage"/>
          <w:pgSz w:w="12200" w:h="17626"/>
          <w:pgMar w:left="936" w:right="187" w:gutter="0" w:header="0" w:top="1608" w:footer="1180" w:bottom="1608"/>
          <w:pgNumType w:start="154"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00" w:left="1180" w:right="0"/>
        <w:jc w:val="both"/>
        <w:rPr/>
      </w:pPr>
      <w:r>
        <w:rPr>
          <w:color w:val="191D1E"/>
          <w:spacing w:val="0"/>
          <w:w w:val="100"/>
          <w:shd w:fill="auto" w:val="clear"/>
          <w:lang w:val="uk-UA" w:eastAsia="uk-UA" w:bidi="uk-UA"/>
        </w:rPr>
        <w:t>На початку свого творчого шляху, у 1930-х, Орвелл розмірковував над написанням біографії Марка Твена</w:t>
      </w:r>
      <w:r>
        <w:rPr>
          <w:color w:val="191D1E"/>
          <w:spacing w:val="0"/>
          <w:w w:val="100"/>
          <w:shd w:fill="auto" w:val="clear"/>
          <w:vertAlign w:val="superscript"/>
          <w:lang w:val="uk-UA" w:eastAsia="uk-UA" w:bidi="uk-UA"/>
        </w:rPr>
        <w:t>664</w:t>
      </w:r>
      <w:r>
        <w:rPr>
          <w:color w:val="191D1E"/>
          <w:spacing w:val="0"/>
          <w:w w:val="100"/>
          <w:shd w:fill="auto" w:val="clear"/>
          <w:lang w:val="uk-UA" w:eastAsia="uk-UA" w:bidi="uk-UA"/>
        </w:rPr>
        <w:t>, але не зміг знайти</w:t>
      </w:r>
    </w:p>
    <w:p>
      <w:pPr>
        <w:pStyle w:val="Style21"/>
        <w:keepNext w:val="false"/>
        <w:keepLines w:val="false"/>
        <w:widowControl w:val="false"/>
        <w:shd w:val="clear" w:color="auto" w:fill="auto"/>
        <w:bidi w:val="0"/>
        <w:spacing w:before="0" w:after="0"/>
        <w:ind w:hanging="0" w:left="1240" w:right="0"/>
        <w:jc w:val="both"/>
        <w:rPr/>
      </w:pPr>
      <w:r>
        <w:rPr>
          <w:color w:val="000000"/>
          <w:spacing w:val="0"/>
          <w:w w:val="100"/>
          <w:shd w:fill="auto" w:val="clear"/>
          <w:lang w:val="uk-UA" w:eastAsia="uk-UA" w:bidi="uk-UA"/>
        </w:rPr>
        <w:t xml:space="preserve">зацікавленого в </w:t>
      </w:r>
      <w:r>
        <w:rPr>
          <w:color w:val="191D1E"/>
          <w:spacing w:val="0"/>
          <w:w w:val="100"/>
          <w:shd w:fill="auto" w:val="clear"/>
          <w:lang w:val="uk-UA" w:eastAsia="uk-UA" w:bidi="uk-UA"/>
        </w:rPr>
        <w:t xml:space="preserve">цьому проекті видавця. Черчилль також замолоду замислювався над книжкою про Америку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мала бути істо</w:t>
      </w:r>
      <w:r>
        <w:rPr>
          <w:color w:val="000000"/>
          <w:spacing w:val="0"/>
          <w:w w:val="100"/>
          <w:shd w:fill="auto" w:val="clear"/>
          <w:lang w:val="uk-UA" w:eastAsia="uk-UA" w:bidi="uk-UA"/>
        </w:rPr>
        <w:t xml:space="preserve">рія </w:t>
      </w:r>
      <w:r>
        <w:rPr>
          <w:color w:val="191D1E"/>
          <w:spacing w:val="0"/>
          <w:w w:val="100"/>
          <w:shd w:fill="auto" w:val="clear"/>
          <w:lang w:val="uk-UA" w:eastAsia="uk-UA" w:bidi="uk-UA"/>
        </w:rPr>
        <w:t>американської Громадянської війни. Ще юнаком він вирушив у своє перше лекційне турне Америкою, і в аудиторії його представив хМарк Твен</w:t>
      </w:r>
      <w:r>
        <w:rPr>
          <w:color w:val="191D1E"/>
          <w:spacing w:val="0"/>
          <w:w w:val="100"/>
          <w:shd w:fill="auto" w:val="clear"/>
          <w:vertAlign w:val="superscript"/>
          <w:lang w:val="uk-UA" w:eastAsia="uk-UA" w:bidi="uk-UA"/>
        </w:rPr>
        <w:t>ь65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1240" w:right="0"/>
        <w:jc w:val="both"/>
        <w:rPr/>
      </w:pPr>
      <w:r>
        <w:rPr>
          <w:color w:val="191D1E"/>
          <w:spacing w:val="0"/>
          <w:w w:val="100"/>
          <w:shd w:fill="auto" w:val="clear"/>
          <w:lang w:val="uk-UA" w:eastAsia="uk-UA" w:bidi="uk-UA"/>
        </w:rPr>
        <w:t>Серед Орвеллових улюблених письменників було три американці: хМарк Твен, Болт Вітмен і Джек Лондон</w:t>
      </w:r>
      <w:r>
        <w:rPr>
          <w:color w:val="191D1E"/>
          <w:spacing w:val="0"/>
          <w:w w:val="100"/>
          <w:shd w:fill="auto" w:val="clear"/>
          <w:vertAlign w:val="superscript"/>
          <w:lang w:val="uk-UA" w:eastAsia="uk-UA" w:bidi="uk-UA"/>
        </w:rPr>
        <w:t>666</w:t>
      </w:r>
      <w:r>
        <w:rPr>
          <w:color w:val="191D1E"/>
          <w:spacing w:val="0"/>
          <w:w w:val="100"/>
          <w:shd w:fill="auto" w:val="clear"/>
          <w:lang w:val="uk-UA" w:eastAsia="uk-UA" w:bidi="uk-UA"/>
        </w:rPr>
        <w:t xml:space="preserve">. На Орвелла не справило надмірного впливу знущальне змалювання Сполучених Штатів хіх століття ще одним його улюбленим автором, Чарльзом Діккен- со.м. «Мартін Чезліит», роман, що базувався на Діккенсовій подорожі Сполученими Штатами в </w:t>
      </w:r>
      <w:r>
        <w:rPr>
          <w:color w:val="191D1E"/>
          <w:spacing w:val="0"/>
          <w:w w:val="100"/>
          <w:shd w:fill="auto" w:val="clear"/>
          <w:lang w:val="en-US" w:eastAsia="en-US" w:bidi="en-US"/>
        </w:rPr>
        <w:t xml:space="preserve">1842 </w:t>
      </w:r>
      <w:r>
        <w:rPr>
          <w:color w:val="3F474C"/>
          <w:spacing w:val="0"/>
          <w:w w:val="100"/>
          <w:shd w:fill="auto" w:val="clear"/>
          <w:lang w:val="uk-UA" w:eastAsia="uk-UA" w:bidi="uk-UA"/>
        </w:rPr>
        <w:t>році</w:t>
      </w:r>
      <w:r>
        <w:rPr>
          <w:color w:val="3F474C"/>
          <w:spacing w:val="0"/>
          <w:w w:val="100"/>
          <w:shd w:fill="auto" w:val="clear"/>
          <w:vertAlign w:val="superscript"/>
          <w:lang w:val="uk-UA" w:eastAsia="uk-UA" w:bidi="uk-UA"/>
        </w:rPr>
        <w:t>667</w:t>
      </w:r>
      <w:r>
        <w:rPr>
          <w:color w:val="3F474C"/>
          <w:spacing w:val="0"/>
          <w:w w:val="100"/>
          <w:shd w:fill="auto" w:val="clear"/>
          <w:lang w:val="uk-UA" w:eastAsia="uk-UA" w:bidi="uk-UA"/>
        </w:rPr>
        <w:t xml:space="preserve">, </w:t>
      </w:r>
      <w:r>
        <w:rPr>
          <w:color w:val="191D1E"/>
          <w:spacing w:val="0"/>
          <w:w w:val="100"/>
          <w:shd w:fill="auto" w:val="clear"/>
          <w:lang w:val="uk-UA" w:eastAsia="uk-UA" w:bidi="uk-UA"/>
        </w:rPr>
        <w:t>описував Америку як націю «доларів, демагогів і барів</w:t>
      </w:r>
      <w:r>
        <w:rPr>
          <w:rStyle w:val="FootnoteReference"/>
          <w:color w:val="191D1E"/>
          <w:spacing w:val="0"/>
          <w:w w:val="100"/>
          <w:shd w:fill="auto" w:val="clear"/>
          <w:vertAlign w:val="superscript"/>
          <w:lang w:val="uk-UA" w:eastAsia="uk-UA" w:bidi="uk-UA"/>
        </w:rPr>
        <w:footnoteReference w:id="23"/>
      </w:r>
      <w:r>
        <w:rPr>
          <w:color w:val="191D1E"/>
          <w:spacing w:val="0"/>
          <w:w w:val="100"/>
          <w:shd w:fill="auto" w:val="clear"/>
          <w:lang w:val="uk-UA" w:eastAsia="uk-UA" w:bidi="uk-UA"/>
        </w:rPr>
        <w:t xml:space="preserve">, жорстоку н глибоко лицемірну, яка розводилася про честь, свободу й </w:t>
      </w:r>
      <w:r>
        <w:rPr>
          <w:color w:val="3F474C"/>
          <w:spacing w:val="0"/>
          <w:w w:val="100"/>
          <w:shd w:fill="auto" w:val="clear"/>
          <w:lang w:val="uk-UA" w:eastAsia="uk-UA" w:bidi="uk-UA"/>
        </w:rPr>
        <w:t xml:space="preserve">волю, </w:t>
      </w:r>
      <w:r>
        <w:rPr>
          <w:color w:val="191D1E"/>
          <w:spacing w:val="0"/>
          <w:w w:val="100"/>
          <w:shd w:fill="auto" w:val="clear"/>
          <w:lang w:val="uk-UA" w:eastAsia="uk-UA" w:bidi="uk-UA"/>
        </w:rPr>
        <w:t>а сама тримала в рабстві мільйони людей,</w:t>
      </w:r>
    </w:p>
    <w:p>
      <w:pPr>
        <w:pStyle w:val="Style21"/>
        <w:keepNext w:val="false"/>
        <w:keepLines w:val="false"/>
        <w:widowControl w:val="false"/>
        <w:shd w:val="clear" w:color="auto" w:fill="auto"/>
        <w:bidi w:val="0"/>
        <w:spacing w:before="0" w:after="0"/>
        <w:ind w:firstLine="1040" w:left="620" w:right="0"/>
        <w:jc w:val="both"/>
        <w:rPr/>
      </w:pPr>
      <w:r>
        <w:rPr>
          <w:color w:val="191D1E"/>
          <w:spacing w:val="0"/>
          <w:w w:val="100"/>
          <w:shd w:fill="auto" w:val="clear"/>
          <w:lang w:val="uk-UA" w:eastAsia="uk-UA" w:bidi="uk-UA"/>
        </w:rPr>
        <w:t>Схоже, Орвелла не надто цікавили сучасні йому Сполучені Штати. «У нього булл цікавезнл “біла пляма”</w:t>
      </w:r>
      <w:r>
        <w:rPr>
          <w:color w:val="191D1E"/>
          <w:spacing w:val="0"/>
          <w:w w:val="100"/>
          <w:shd w:fill="auto" w:val="clear"/>
          <w:vertAlign w:val="superscript"/>
          <w:lang w:val="uk-UA" w:eastAsia="uk-UA" w:bidi="uk-UA"/>
        </w:rPr>
        <w:t>66</w:t>
      </w:r>
      <w:r>
        <w:rPr>
          <w:color w:val="191D1E"/>
          <w:spacing w:val="0"/>
          <w:w w:val="100"/>
          <w:shd w:fill="auto" w:val="clear"/>
          <w:lang w:val="uk-UA" w:eastAsia="uk-UA" w:bidi="uk-UA"/>
        </w:rPr>
        <w:t xml:space="preserve">*, яка стосувалася Америки,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зауважував письменник КрІстофер Гітченс, який загалом боготворив Орвелла.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Він жодного разу не відвідував </w:t>
      </w:r>
      <w:r>
        <w:rPr>
          <w:rFonts w:eastAsia="Georgia" w:cs="Georgia" w:ascii="Georgia" w:hAnsi="Georgia"/>
          <w:smallCaps/>
          <w:color w:val="191D1E"/>
          <w:spacing w:val="0"/>
          <w:w w:val="100"/>
          <w:sz w:val="20"/>
          <w:szCs w:val="20"/>
          <w:shd w:fill="auto" w:val="clear"/>
          <w:lang w:val="uk-UA" w:eastAsia="uk-UA" w:bidi="uk-UA"/>
        </w:rPr>
        <w:t>СШа</w:t>
      </w:r>
      <w:r>
        <w:rPr>
          <w:color w:val="191D1E"/>
          <w:spacing w:val="0"/>
          <w:w w:val="100"/>
          <w:shd w:fill="auto" w:val="clear"/>
          <w:lang w:val="uk-UA" w:eastAsia="uk-UA" w:bidi="uk-UA"/>
        </w:rPr>
        <w:t xml:space="preserve"> й майже не цікавився ними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Америка, інакше кажучи, була масштабним винятком в Орвеллових візіях про століття, у якому він жив».</w:t>
      </w:r>
    </w:p>
    <w:p>
      <w:pPr>
        <w:pStyle w:val="Style21"/>
        <w:keepNext w:val="false"/>
        <w:keepLines w:val="false"/>
        <w:widowControl w:val="false"/>
        <w:shd w:val="clear" w:color="auto" w:fill="auto"/>
        <w:bidi w:val="0"/>
        <w:spacing w:before="0" w:after="0"/>
        <w:ind w:firstLine="420" w:left="1240" w:right="0"/>
        <w:jc w:val="both"/>
        <w:rPr>
          <w:sz w:val="16"/>
          <w:szCs w:val="16"/>
        </w:rPr>
      </w:pPr>
      <w:r>
        <w:rPr>
          <w:color w:val="191D1E"/>
          <w:spacing w:val="0"/>
          <w:w w:val="100"/>
          <w:sz w:val="28"/>
          <w:szCs w:val="28"/>
          <w:shd w:fill="auto" w:val="clear"/>
          <w:lang w:val="uk-UA" w:eastAsia="uk-UA" w:bidi="uk-UA"/>
        </w:rPr>
        <w:t xml:space="preserve">Британський антиамериканізм лише посилився, коли до країни ринули навали американських солдатів. У1943 році </w:t>
      </w:r>
      <w:r>
        <w:rPr>
          <w:color w:val="191D1E"/>
          <w:spacing w:val="0"/>
          <w:w w:val="100"/>
          <w:sz w:val="28"/>
          <w:szCs w:val="28"/>
          <w:shd w:fill="auto" w:val="clear"/>
          <w:lang w:val="en-US" w:eastAsia="en-US" w:bidi="en-US"/>
        </w:rPr>
        <w:t xml:space="preserve">66 </w:t>
      </w:r>
      <w:r>
        <w:rPr>
          <w:color w:val="191D1E"/>
          <w:spacing w:val="0"/>
          <w:w w:val="100"/>
          <w:sz w:val="28"/>
          <w:szCs w:val="28"/>
          <w:shd w:fill="auto" w:val="clear"/>
          <w:lang w:val="uk-UA" w:eastAsia="uk-UA" w:bidi="uk-UA"/>
        </w:rPr>
        <w:t xml:space="preserve">конвоїв доправили на острів </w:t>
      </w:r>
      <w:r>
        <w:rPr>
          <w:color w:val="191D1E"/>
          <w:spacing w:val="0"/>
          <w:w w:val="100"/>
          <w:sz w:val="28"/>
          <w:szCs w:val="28"/>
          <w:shd w:fill="auto" w:val="clear"/>
          <w:lang w:val="en-US" w:eastAsia="en-US" w:bidi="en-US"/>
        </w:rPr>
        <w:t xml:space="preserve">681 </w:t>
      </w:r>
      <w:r>
        <w:rPr>
          <w:color w:val="191D1E"/>
          <w:spacing w:val="0"/>
          <w:w w:val="100"/>
          <w:sz w:val="28"/>
          <w:szCs w:val="28"/>
          <w:shd w:fill="auto" w:val="clear"/>
          <w:lang w:val="uk-UA" w:eastAsia="uk-UA" w:bidi="uk-UA"/>
        </w:rPr>
        <w:t xml:space="preserve">тисячу військовослужбовців. «Дедалі біль- </w:t>
      </w:r>
      <w:r>
        <w:rPr>
          <w:b/>
          <w:bCs/>
          <w:color w:val="191D1E"/>
          <w:spacing w:val="0"/>
          <w:w w:val="100"/>
          <w:sz w:val="16"/>
          <w:szCs w:val="16"/>
          <w:shd w:fill="auto" w:val="clear"/>
          <w:lang w:val="en-US" w:eastAsia="en-US" w:bidi="en-US"/>
        </w:rPr>
        <w:t>• 669</w:t>
      </w:r>
    </w:p>
    <w:p>
      <w:pPr>
        <w:sectPr>
          <w:headerReference w:type="even" r:id="rId448"/>
          <w:headerReference w:type="default" r:id="rId449"/>
          <w:headerReference w:type="first" r:id="rId450"/>
          <w:footerReference w:type="even" r:id="rId451"/>
          <w:footerReference w:type="default" r:id="rId452"/>
          <w:footerReference w:type="first" r:id="rId453"/>
          <w:footnotePr>
            <w:numFmt w:val="upperRoman"/>
            <w:numStart w:val="6"/>
          </w:footnotePr>
          <w:type w:val="nextPage"/>
          <w:pgSz w:w="12200" w:h="17626"/>
          <w:pgMar w:left="936" w:right="187" w:gutter="0" w:header="0" w:top="1606" w:footer="395" w:bottom="823"/>
          <w:pgNumType w:start="156"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hanging="0" w:left="1240" w:right="0"/>
        <w:jc w:val="both"/>
        <w:rPr/>
      </w:pPr>
      <w:r>
        <w:rPr>
          <w:color w:val="191D1E"/>
          <w:spacing w:val="0"/>
          <w:w w:val="100"/>
          <w:shd w:fill="auto" w:val="clear"/>
          <w:lang w:val="uk-UA" w:eastAsia="uk-UA" w:bidi="uk-UA"/>
        </w:rPr>
        <w:t xml:space="preserve">шало американців на вулицях </w:t>
      </w:r>
      <w:r>
        <w:rPr>
          <w:color w:val="191D1E"/>
          <w:spacing w:val="0"/>
          <w:w w:val="100"/>
          <w:shd w:fill="auto" w:val="clear"/>
          <w:lang w:val="en-US" w:eastAsia="en-US" w:bidi="en-US"/>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згадувала одна з мешканок Лондона. </w:t>
      </w:r>
      <w:r>
        <w:rPr>
          <w:color w:val="000000"/>
          <w:spacing w:val="0"/>
          <w:w w:val="100"/>
          <w:shd w:fill="auto" w:val="clear"/>
          <w:lang w:val="en-US" w:eastAsia="en-US" w:bidi="en-US"/>
        </w:rPr>
        <w:t xml:space="preserve">— </w:t>
      </w:r>
      <w:r>
        <w:rPr>
          <w:color w:val="191D1E"/>
          <w:spacing w:val="0"/>
          <w:w w:val="100"/>
          <w:shd w:fill="auto" w:val="clear"/>
          <w:lang w:val="uk-UA" w:eastAsia="uk-UA" w:bidi="uk-UA"/>
        </w:rPr>
        <w:t>Вони гукали одне одного химерними бойовими за</w:t>
        <w:softHyphen/>
        <w:t xml:space="preserve">кликами червоношкірих і влаштовували бейсбольні матчі в Грін- парку». У травні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напередодні висадки десанту союзників у Нормандії, американська військова присутність у Британії сягну</w:t>
        <w:softHyphen/>
        <w:t xml:space="preserve">ла максимуму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вражаючого числа у </w:t>
      </w:r>
      <w:r>
        <w:rPr>
          <w:color w:val="191D1E"/>
          <w:spacing w:val="0"/>
          <w:w w:val="100"/>
          <w:shd w:fill="auto" w:val="clear"/>
          <w:lang w:val="en-US" w:eastAsia="en-US" w:bidi="en-US"/>
        </w:rPr>
        <w:t xml:space="preserve">1,6 </w:t>
      </w:r>
      <w:r>
        <w:rPr>
          <w:color w:val="191D1E"/>
          <w:spacing w:val="0"/>
          <w:w w:val="100"/>
          <w:shd w:fill="auto" w:val="clear"/>
          <w:lang w:val="uk-UA" w:eastAsia="uk-UA" w:bidi="uk-UA"/>
        </w:rPr>
        <w:t>мільйона людей.</w:t>
      </w:r>
    </w:p>
    <w:p>
      <w:pPr>
        <w:pStyle w:val="Style21"/>
        <w:keepNext w:val="false"/>
        <w:keepLines w:val="false"/>
        <w:widowControl w:val="false"/>
        <w:shd w:val="clear" w:color="auto" w:fill="auto"/>
        <w:bidi w:val="0"/>
        <w:spacing w:before="0" w:after="0"/>
        <w:ind w:hanging="0" w:left="920" w:right="0"/>
        <w:jc w:val="both"/>
        <w:rPr/>
      </w:pPr>
      <w:r>
        <w:rPr>
          <w:color w:val="191D1E"/>
          <w:spacing w:val="0"/>
          <w:w w:val="100"/>
          <w:shd w:fill="auto" w:val="clear"/>
          <w:lang w:val="uk-UA" w:eastAsia="uk-UA" w:bidi="uk-UA"/>
        </w:rPr>
        <w:t xml:space="preserve">командуванні. Це був складний момент для Черчилля, адже більшість новин, що надходили з фронту, були поганими, і він підозрював, що найгірше ще попереду. Після понад двох років війни британці зазнали низку болісних поразок. Британські експедиційні війська </w:t>
      </w:r>
      <w:r>
        <w:rPr>
          <w:color w:val="191D1E"/>
          <w:spacing w:val="0"/>
          <w:w w:val="100"/>
          <w:shd w:fill="auto" w:val="clear"/>
          <w:lang w:val="en-US" w:eastAsia="en-US" w:bidi="en-US"/>
        </w:rPr>
        <w:t xml:space="preserve">(British Expeditionary Forces, </w:t>
      </w:r>
      <w:r>
        <w:rPr>
          <w:rFonts w:eastAsia="Georgia" w:cs="Georgia" w:ascii="Georgia" w:hAnsi="Georgia"/>
          <w:smallCaps/>
          <w:color w:val="191D1E"/>
          <w:spacing w:val="0"/>
          <w:w w:val="100"/>
          <w:sz w:val="20"/>
          <w:szCs w:val="20"/>
          <w:shd w:fill="auto" w:val="clear"/>
          <w:lang w:val="en-US" w:eastAsia="en-US" w:bidi="en-US"/>
        </w:rPr>
        <w:t>bef)</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мусили відступити з європейського континенту на заході (Франція й Бельгія) й півночі (Норвегія), а також на південному сході (Греція), ще й втратили Дакар у Африці. У Лондоні ходив сумний дотеп, що </w:t>
      </w:r>
      <w:r>
        <w:rPr>
          <w:rFonts w:eastAsia="Georgia" w:cs="Georgia" w:ascii="Georgia" w:hAnsi="Georgia"/>
          <w:color w:val="191D1E"/>
          <w:spacing w:val="0"/>
          <w:w w:val="100"/>
          <w:sz w:val="22"/>
          <w:szCs w:val="22"/>
          <w:shd w:fill="auto" w:val="clear"/>
          <w:lang w:val="en-US" w:eastAsia="en-US" w:bidi="en-US"/>
        </w:rPr>
        <w:t xml:space="preserve">BEF </w:t>
      </w:r>
      <w:r>
        <w:rPr>
          <w:color w:val="191D1E"/>
          <w:spacing w:val="0"/>
          <w:w w:val="100"/>
          <w:shd w:fill="auto" w:val="clear"/>
          <w:lang w:val="uk-UA" w:eastAsia="uk-UA" w:bidi="uk-UA"/>
        </w:rPr>
        <w:t xml:space="preserve">насправді розшифровується як </w:t>
      </w:r>
      <w:r>
        <w:rPr>
          <w:color w:val="191D1E"/>
          <w:spacing w:val="0"/>
          <w:w w:val="100"/>
          <w:shd w:fill="auto" w:val="clear"/>
          <w:lang w:val="en-US" w:eastAsia="en-US" w:bidi="en-US"/>
        </w:rPr>
        <w:t xml:space="preserve">«Back Every Fortnight» </w:t>
      </w:r>
      <w:r>
        <w:rPr>
          <w:color w:val="191D1E"/>
          <w:spacing w:val="0"/>
          <w:w w:val="100"/>
          <w:shd w:fill="auto" w:val="clear"/>
          <w:lang w:val="uk-UA" w:eastAsia="uk-UA" w:bidi="uk-UA"/>
        </w:rPr>
        <w:t>(«Відступаємо що два тижні»)</w:t>
      </w:r>
      <w:r>
        <w:rPr>
          <w:color w:val="191D1E"/>
          <w:spacing w:val="0"/>
          <w:w w:val="100"/>
          <w:shd w:fill="auto" w:val="clear"/>
          <w:vertAlign w:val="superscript"/>
          <w:lang w:val="uk-UA" w:eastAsia="uk-UA" w:bidi="uk-UA"/>
        </w:rPr>
        <w:t>670</w:t>
      </w:r>
      <w:r>
        <w:rPr>
          <w:color w:val="191D1E"/>
          <w:spacing w:val="0"/>
          <w:w w:val="100"/>
          <w:shd w:fill="auto" w:val="clear"/>
          <w:lang w:val="uk-UA" w:eastAsia="uk-UA" w:bidi="uk-UA"/>
        </w:rPr>
        <w:t>. Британські сили похитнулися й під натиском японців у Східній Азії.</w:t>
      </w:r>
    </w:p>
    <w:p>
      <w:pPr>
        <w:pStyle w:val="Style21"/>
        <w:keepNext w:val="false"/>
        <w:keepLines w:val="false"/>
        <w:widowControl w:val="false"/>
        <w:shd w:val="clear" w:color="auto" w:fill="auto"/>
        <w:bidi w:val="0"/>
        <w:spacing w:before="0" w:after="0"/>
        <w:ind w:firstLine="420" w:left="800" w:right="0"/>
        <w:jc w:val="both"/>
        <w:rPr/>
      </w:pPr>
      <w:r>
        <w:rPr>
          <w:color w:val="191D1E"/>
          <w:spacing w:val="0"/>
          <w:w w:val="100"/>
          <w:shd w:fill="auto" w:val="clear"/>
          <w:lang w:val="uk-UA" w:eastAsia="uk-UA" w:bidi="uk-UA"/>
        </w:rPr>
        <w:t xml:space="preserve">Черчилль ризикнув влаштувати в Палаті громад дебати щодо війни і потім виставити на голосування питання, чи довіряють йому як лідеру. «Останнім часом з Далекого Сходу надходило дуже багато поганих новин, і я вважаю цілком імовірним з причин, які я зараз поясню, що їх надійде ще більше, </w:t>
      </w:r>
      <w:r>
        <w:rPr>
          <w:color w:val="3F474C"/>
          <w:spacing w:val="0"/>
          <w:w w:val="100"/>
          <w:shd w:fill="auto" w:val="clear"/>
          <w:lang w:val="uk-UA" w:eastAsia="uk-UA" w:bidi="uk-UA"/>
        </w:rPr>
        <w:t>—</w:t>
      </w:r>
      <w:r>
        <w:rPr>
          <w:color w:val="191D1E"/>
          <w:spacing w:val="0"/>
          <w:w w:val="100"/>
          <w:shd w:fill="auto" w:val="clear"/>
          <w:lang w:val="uk-UA" w:eastAsia="uk-UA" w:bidi="uk-UA"/>
        </w:rPr>
        <w:t xml:space="preserve">так він завбачливо почав власний виступ. </w:t>
      </w:r>
      <w:r>
        <w:rPr>
          <w:color w:val="747F88"/>
          <w:spacing w:val="0"/>
          <w:w w:val="100"/>
          <w:shd w:fill="auto" w:val="clear"/>
          <w:lang w:val="en-US" w:eastAsia="en-US" w:bidi="en-US"/>
        </w:rPr>
        <w:t xml:space="preserve">— </w:t>
      </w:r>
      <w:r>
        <w:rPr>
          <w:color w:val="191D1E"/>
          <w:spacing w:val="0"/>
          <w:w w:val="100"/>
          <w:shd w:fill="auto" w:val="clear"/>
          <w:lang w:val="uk-UA" w:eastAsia="uk-UA" w:bidi="uk-UA"/>
        </w:rPr>
        <w:t>За цими поганими новинами ми побачимо багато серйозних помилок і слабких місць, у прогнозуванні й у діях. Піхто не вдаватиме ані на мить, що такі нещастя не мають під собою помилок і недоліків»</w:t>
      </w:r>
      <w:r>
        <w:rPr>
          <w:color w:val="191D1E"/>
          <w:spacing w:val="0"/>
          <w:w w:val="100"/>
          <w:shd w:fill="auto" w:val="clear"/>
          <w:vertAlign w:val="superscript"/>
          <w:lang w:val="uk-UA" w:eastAsia="uk-UA" w:bidi="uk-UA"/>
        </w:rPr>
        <w:t>0</w:t>
      </w:r>
      <w:r>
        <w:rPr>
          <w:color w:val="191D1E"/>
          <w:spacing w:val="0"/>
          <w:w w:val="100"/>
          <w:shd w:fill="auto" w:val="clear"/>
          <w:lang w:val="uk-UA" w:eastAsia="uk-UA" w:bidi="uk-UA"/>
        </w:rPr>
        <w:t xml:space="preserve"> Він запропонував своїм опонентам скористатися цією миттю на повну, і варто зауважити, що стиль його промови був дуже буденним. «Нікому не треба аж надто добирати вислови під час дебатів чи тремтіти від переляку під час голосування», </w:t>
      </w:r>
      <w:r>
        <w:rPr>
          <w:color w:val="3F474C"/>
          <w:spacing w:val="0"/>
          <w:w w:val="100"/>
          <w:shd w:fill="auto" w:val="clear"/>
          <w:lang w:val="en-US" w:eastAsia="en-US" w:bidi="en-US"/>
        </w:rPr>
        <w:t xml:space="preserve">— </w:t>
      </w:r>
      <w:r>
        <w:rPr>
          <w:color w:val="191D1E"/>
          <w:spacing w:val="0"/>
          <w:w w:val="100"/>
          <w:shd w:fill="auto" w:val="clear"/>
          <w:lang w:val="uk-UA" w:eastAsia="uk-UA" w:bidi="uk-UA"/>
        </w:rPr>
        <w:t>заявив він.</w:t>
      </w:r>
    </w:p>
    <w:p>
      <w:pPr>
        <w:pStyle w:val="Style21"/>
        <w:keepNext w:val="false"/>
        <w:keepLines w:val="false"/>
        <w:widowControl w:val="false"/>
        <w:shd w:val="clear" w:color="auto" w:fill="auto"/>
        <w:bidi w:val="0"/>
        <w:spacing w:before="0" w:after="0"/>
        <w:ind w:firstLine="420" w:left="800" w:right="0"/>
        <w:jc w:val="both"/>
        <w:rPr/>
      </w:pPr>
      <w:r>
        <w:rPr>
          <w:color w:val="191D1E"/>
          <w:spacing w:val="0"/>
          <w:w w:val="100"/>
          <w:shd w:fill="auto" w:val="clear"/>
          <w:lang w:val="uk-UA" w:eastAsia="uk-UA" w:bidi="uk-UA"/>
        </w:rPr>
        <w:t xml:space="preserve">Дебати, які час від часу ставали дуже різкими, тривали три дні. «Який сенсу тому, що прем’єр-міністр підводиться й каже, що він нібито задоволений своєю командою, а якщо були якісь помилки, то винуватити треба лише його?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знущально зауважував першого дня Герберт Вільямс, один із консерваторів.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єдина людина в цій країні, задоволена своєю командою».</w:t>
      </w:r>
    </w:p>
    <w:p>
      <w:pPr>
        <w:pStyle w:val="Style21"/>
        <w:keepNext w:val="false"/>
        <w:keepLines w:val="false"/>
        <w:widowControl w:val="false"/>
        <w:shd w:val="clear" w:color="auto" w:fill="auto"/>
        <w:bidi w:val="0"/>
        <w:spacing w:before="0" w:after="0"/>
        <w:ind w:firstLine="420" w:left="800" w:right="0"/>
        <w:jc w:val="both"/>
        <w:rPr/>
      </w:pPr>
      <w:r>
        <w:rPr>
          <w:color w:val="191D1E"/>
          <w:spacing w:val="0"/>
          <w:w w:val="100"/>
          <w:shd w:fill="auto" w:val="clear"/>
          <w:lang w:val="uk-UA" w:eastAsia="uk-UA" w:bidi="uk-UA"/>
        </w:rPr>
        <w:t xml:space="preserve">Йому вторував Томас Секстон, лейборист. «Народ нашої країни спантеличений. Немає сенсу заплющувати на це очі. Люди збентежені через надії, які їх змусили плекати за час війни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надії на Норвегію, надії на Грецію, надії на Крит, надії на Малайю».</w:t>
      </w:r>
    </w:p>
    <w:p>
      <w:pPr>
        <w:pStyle w:val="Style21"/>
        <w:keepNext w:val="false"/>
        <w:keepLines w:val="false"/>
        <w:widowControl w:val="false"/>
        <w:shd w:val="clear" w:color="auto" w:fill="auto"/>
        <w:bidi w:val="0"/>
        <w:spacing w:before="0" w:after="0"/>
        <w:ind w:firstLine="420" w:left="800" w:right="0"/>
        <w:jc w:val="both"/>
        <w:rPr/>
      </w:pPr>
      <w:r>
        <w:rPr>
          <w:color w:val="191D1E"/>
          <w:spacing w:val="0"/>
          <w:w w:val="100"/>
          <w:shd w:fill="auto" w:val="clear"/>
          <w:lang w:val="uk-UA" w:eastAsia="uk-UA" w:bidi="uk-UA"/>
        </w:rPr>
        <w:t>Інший член парламенту звинуватив Черчилля в «диктатурі» і в тому, що той керує країною «за допомогою поєднання деспотизму й патерналізму».</w:t>
      </w:r>
    </w:p>
    <w:p>
      <w:pPr>
        <w:pStyle w:val="Style21"/>
        <w:keepNext w:val="false"/>
        <w:keepLines w:val="false"/>
        <w:widowControl w:val="false"/>
        <w:shd w:val="clear" w:color="auto" w:fill="auto"/>
        <w:bidi w:val="0"/>
        <w:spacing w:before="0" w:after="0"/>
        <w:ind w:firstLine="400" w:left="920" w:right="0"/>
        <w:jc w:val="both"/>
        <w:rPr/>
      </w:pPr>
      <w:r>
        <w:rPr>
          <w:color w:val="191D1E"/>
          <w:spacing w:val="0"/>
          <w:w w:val="100"/>
          <w:shd w:fill="auto" w:val="clear"/>
          <w:lang w:val="uk-UA" w:eastAsia="uk-UA" w:bidi="uk-UA"/>
        </w:rPr>
        <w:t xml:space="preserve">На завершення дебатів Едвард Тернуор, старий прихильник Чемберлена, заявив, що голосування взагалі-то немає сенсу. «Зараз у Палаті надто великі заворушення,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жодне голосування їх не вгамує,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зауважив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Лише одне здатне гарантувати 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факти й результати, сприятливіші для нашої мети, ніж ті, які ми маємо за останні кілька місяців».</w:t>
      </w:r>
    </w:p>
    <w:p>
      <w:pPr>
        <w:pStyle w:val="Style21"/>
        <w:keepNext w:val="false"/>
        <w:keepLines w:val="false"/>
        <w:widowControl w:val="false"/>
        <w:shd w:val="clear" w:color="auto" w:fill="auto"/>
        <w:tabs>
          <w:tab w:val="clear" w:pos="720"/>
          <w:tab w:val="left" w:pos="5811" w:leader="none"/>
        </w:tabs>
        <w:bidi w:val="0"/>
        <w:spacing w:before="0" w:after="180"/>
        <w:ind w:firstLine="400" w:left="920" w:right="0"/>
        <w:jc w:val="both"/>
        <w:rPr/>
      </w:pPr>
      <w:r>
        <w:rPr>
          <w:color w:val="191D1E"/>
          <w:spacing w:val="0"/>
          <w:w w:val="100"/>
          <w:shd w:fill="auto" w:val="clear"/>
          <w:lang w:val="uk-UA" w:eastAsia="uk-UA" w:bidi="uk-UA"/>
        </w:rPr>
        <w:t xml:space="preserve">Коли все завершилося, Черчилль підвівся й знову </w:t>
      </w:r>
      <w:r>
        <w:rPr>
          <w:color w:val="3F474C"/>
          <w:spacing w:val="0"/>
          <w:w w:val="100"/>
          <w:shd w:fill="auto" w:val="clear"/>
          <w:lang w:val="uk-UA" w:eastAsia="uk-UA" w:bidi="uk-UA"/>
        </w:rPr>
        <w:t xml:space="preserve">звернувся </w:t>
      </w:r>
      <w:r>
        <w:rPr>
          <w:color w:val="191D1E"/>
          <w:spacing w:val="0"/>
          <w:w w:val="100"/>
          <w:shd w:fill="auto" w:val="clear"/>
          <w:lang w:val="uk-UA" w:eastAsia="uk-UA" w:bidi="uk-UA"/>
        </w:rPr>
        <w:t>до Палати.</w:t>
        <w:tab/>
      </w:r>
      <w:r>
        <w:rPr>
          <w:color w:val="3F474C"/>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hanging="0" w:left="1320" w:right="0"/>
        <w:jc w:val="left"/>
        <w:rPr>
          <w:sz w:val="26"/>
          <w:szCs w:val="26"/>
        </w:rPr>
      </w:pPr>
      <w:r>
        <w:rPr>
          <w:color w:val="191D1E"/>
          <w:spacing w:val="0"/>
          <w:w w:val="100"/>
          <w:sz w:val="26"/>
          <w:szCs w:val="26"/>
          <w:shd w:fill="auto" w:val="clear"/>
          <w:lang w:val="uk-UA" w:eastAsia="uk-UA" w:bidi="uk-UA"/>
        </w:rPr>
        <w:t xml:space="preserve">Я не перепрошуватиму, </w:t>
      </w:r>
      <w:r>
        <w:rPr>
          <w:color w:val="3F474C"/>
          <w:spacing w:val="0"/>
          <w:w w:val="100"/>
          <w:sz w:val="26"/>
          <w:szCs w:val="26"/>
          <w:shd w:fill="auto" w:val="clear"/>
          <w:lang w:val="uk-UA" w:eastAsia="uk-UA" w:bidi="uk-UA"/>
        </w:rPr>
        <w:t>я не виправдовуватимусь, я нічого не обі</w:t>
      </w:r>
      <w:r>
        <w:rPr>
          <w:color w:val="191D1E"/>
          <w:spacing w:val="0"/>
          <w:w w:val="100"/>
          <w:sz w:val="26"/>
          <w:szCs w:val="26"/>
          <w:shd w:fill="auto" w:val="clear"/>
          <w:lang w:val="uk-UA" w:eastAsia="uk-UA" w:bidi="uk-UA"/>
        </w:rPr>
        <w:t>цятиму.</w:t>
      </w:r>
    </w:p>
    <w:p>
      <w:pPr>
        <w:pStyle w:val="Style21"/>
        <w:keepNext w:val="false"/>
        <w:keepLines w:val="false"/>
        <w:widowControl w:val="false"/>
        <w:shd w:val="clear" w:color="auto" w:fill="auto"/>
        <w:bidi w:val="0"/>
        <w:spacing w:lineRule="auto" w:line="278" w:before="0" w:after="0"/>
        <w:ind w:firstLine="420" w:left="1320" w:right="0"/>
        <w:jc w:val="both"/>
        <w:rPr>
          <w:sz w:val="26"/>
          <w:szCs w:val="26"/>
        </w:rPr>
      </w:pPr>
      <w:r>
        <w:rPr>
          <w:color w:val="191D1E"/>
          <w:spacing w:val="0"/>
          <w:w w:val="100"/>
          <w:sz w:val="26"/>
          <w:szCs w:val="26"/>
          <w:shd w:fill="auto" w:val="clear"/>
          <w:lang w:val="uk-UA" w:eastAsia="uk-UA" w:bidi="uk-UA"/>
        </w:rPr>
        <w:t xml:space="preserve">Жодним </w:t>
      </w:r>
      <w:r>
        <w:rPr>
          <w:color w:val="3F474C"/>
          <w:spacing w:val="0"/>
          <w:w w:val="100"/>
          <w:sz w:val="26"/>
          <w:szCs w:val="26"/>
          <w:shd w:fill="auto" w:val="clear"/>
          <w:lang w:val="uk-UA" w:eastAsia="uk-UA" w:bidi="uk-UA"/>
        </w:rPr>
        <w:t>чином я не намагаюся применшити відчуття небезпе</w:t>
      </w:r>
      <w:r>
        <w:rPr>
          <w:color w:val="191D1E"/>
          <w:spacing w:val="0"/>
          <w:w w:val="100"/>
          <w:sz w:val="26"/>
          <w:szCs w:val="26"/>
          <w:shd w:fill="auto" w:val="clear"/>
          <w:lang w:val="uk-UA" w:eastAsia="uk-UA" w:bidi="uk-UA"/>
        </w:rPr>
        <w:t xml:space="preserve">ки й негараздів, </w:t>
      </w:r>
      <w:r>
        <w:rPr>
          <w:color w:val="3F474C"/>
          <w:spacing w:val="0"/>
          <w:w w:val="100"/>
          <w:sz w:val="26"/>
          <w:szCs w:val="26"/>
          <w:shd w:fill="auto" w:val="clear"/>
          <w:lang w:val="uk-UA" w:eastAsia="uk-UA" w:bidi="uk-UA"/>
        </w:rPr>
        <w:t xml:space="preserve">які наближаються, </w:t>
      </w:r>
      <w:r>
        <w:rPr>
          <w:color w:val="747F88"/>
          <w:spacing w:val="0"/>
          <w:w w:val="100"/>
          <w:sz w:val="26"/>
          <w:szCs w:val="26"/>
          <w:shd w:fill="auto" w:val="clear"/>
          <w:lang w:val="en-US" w:eastAsia="en-US" w:bidi="en-US"/>
        </w:rPr>
        <w:t xml:space="preserve">— </w:t>
      </w:r>
      <w:r>
        <w:rPr>
          <w:color w:val="3F474C"/>
          <w:spacing w:val="0"/>
          <w:w w:val="100"/>
          <w:sz w:val="26"/>
          <w:szCs w:val="26"/>
          <w:shd w:fill="auto" w:val="clear"/>
          <w:lang w:val="uk-UA" w:eastAsia="uk-UA" w:bidi="uk-UA"/>
        </w:rPr>
        <w:t xml:space="preserve">як маленьких, так І значних. </w:t>
      </w:r>
      <w:r>
        <w:rPr>
          <w:color w:val="191D1E"/>
          <w:spacing w:val="0"/>
          <w:w w:val="100"/>
          <w:sz w:val="26"/>
          <w:szCs w:val="26"/>
          <w:shd w:fill="auto" w:val="clear"/>
          <w:lang w:val="uk-UA" w:eastAsia="uk-UA" w:bidi="uk-UA"/>
        </w:rPr>
        <w:t xml:space="preserve">Але водночас я </w:t>
      </w:r>
      <w:r>
        <w:rPr>
          <w:color w:val="3F474C"/>
          <w:spacing w:val="0"/>
          <w:w w:val="100"/>
          <w:sz w:val="26"/>
          <w:szCs w:val="26"/>
          <w:shd w:fill="auto" w:val="clear"/>
          <w:lang w:val="uk-UA" w:eastAsia="uk-UA" w:bidi="uk-UA"/>
        </w:rPr>
        <w:t xml:space="preserve">висловлюю впевненість, міцну, як ніколи доти, що </w:t>
      </w:r>
      <w:r>
        <w:rPr>
          <w:color w:val="191D1E"/>
          <w:spacing w:val="0"/>
          <w:w w:val="100"/>
          <w:sz w:val="26"/>
          <w:szCs w:val="26"/>
          <w:shd w:fill="auto" w:val="clear"/>
          <w:lang w:val="uk-UA" w:eastAsia="uk-UA" w:bidi="uk-UA"/>
        </w:rPr>
        <w:t xml:space="preserve">ми завершимо </w:t>
      </w:r>
      <w:r>
        <w:rPr>
          <w:color w:val="3F474C"/>
          <w:spacing w:val="0"/>
          <w:w w:val="100"/>
          <w:sz w:val="26"/>
          <w:szCs w:val="26"/>
          <w:shd w:fill="auto" w:val="clear"/>
          <w:lang w:val="uk-UA" w:eastAsia="uk-UA" w:bidi="uk-UA"/>
        </w:rPr>
        <w:t>цей конфлікту спосіб, який відповідає Інтересам на</w:t>
      </w:r>
      <w:r>
        <w:rPr>
          <w:color w:val="191D1E"/>
          <w:spacing w:val="0"/>
          <w:w w:val="100"/>
          <w:sz w:val="26"/>
          <w:szCs w:val="26"/>
          <w:shd w:fill="auto" w:val="clear"/>
          <w:lang w:val="uk-UA" w:eastAsia="uk-UA" w:bidi="uk-UA"/>
        </w:rPr>
        <w:t xml:space="preserve">шої країни І </w:t>
      </w:r>
      <w:r>
        <w:rPr>
          <w:color w:val="3F474C"/>
          <w:spacing w:val="0"/>
          <w:w w:val="100"/>
          <w:sz w:val="26"/>
          <w:szCs w:val="26"/>
          <w:shd w:fill="auto" w:val="clear"/>
          <w:lang w:val="uk-UA" w:eastAsia="uk-UA" w:bidi="uk-UA"/>
        </w:rPr>
        <w:t>майбутньому цього світу.</w:t>
      </w:r>
    </w:p>
    <w:p>
      <w:pPr>
        <w:pStyle w:val="Style21"/>
        <w:keepNext w:val="false"/>
        <w:keepLines w:val="false"/>
        <w:widowControl w:val="false"/>
        <w:shd w:val="clear" w:color="auto" w:fill="auto"/>
        <w:bidi w:val="0"/>
        <w:spacing w:lineRule="auto" w:line="278" w:before="0" w:after="300"/>
        <w:ind w:hanging="0" w:left="1740" w:right="0"/>
        <w:jc w:val="both"/>
        <w:rPr>
          <w:sz w:val="26"/>
          <w:szCs w:val="26"/>
        </w:rPr>
      </w:pPr>
      <w:r>
        <w:rPr>
          <w:color w:val="191D1E"/>
          <w:spacing w:val="0"/>
          <w:w w:val="100"/>
          <w:sz w:val="26"/>
          <w:szCs w:val="26"/>
          <w:shd w:fill="auto" w:val="clear"/>
          <w:lang w:val="uk-UA" w:eastAsia="uk-UA" w:bidi="uk-UA"/>
        </w:rPr>
        <w:t>Я завершив.</w:t>
      </w:r>
    </w:p>
    <w:p>
      <w:pPr>
        <w:pStyle w:val="Style21"/>
        <w:keepNext w:val="false"/>
        <w:keepLines w:val="false"/>
        <w:widowControl w:val="false"/>
        <w:shd w:val="clear" w:color="auto" w:fill="auto"/>
        <w:bidi w:val="0"/>
        <w:spacing w:lineRule="auto" w:line="278" w:before="0" w:after="0"/>
        <w:ind w:hanging="0" w:left="920" w:right="0"/>
        <w:jc w:val="both"/>
        <w:rPr/>
      </w:pPr>
      <w:r>
        <w:rPr>
          <w:color w:val="191D1E"/>
          <w:spacing w:val="0"/>
          <w:w w:val="100"/>
          <w:shd w:fill="auto" w:val="clear"/>
          <w:lang w:val="uk-UA" w:eastAsia="uk-UA" w:bidi="uk-UA"/>
        </w:rPr>
        <w:t xml:space="preserve">На цьому моменті він </w:t>
      </w:r>
      <w:r>
        <w:rPr>
          <w:color w:val="3F474C"/>
          <w:spacing w:val="0"/>
          <w:w w:val="100"/>
          <w:shd w:fill="auto" w:val="clear"/>
          <w:lang w:val="uk-UA" w:eastAsia="uk-UA" w:bidi="uk-UA"/>
        </w:rPr>
        <w:t xml:space="preserve">опустив руки, розгорнуті </w:t>
      </w:r>
      <w:r>
        <w:rPr>
          <w:color w:val="191D1E"/>
          <w:spacing w:val="0"/>
          <w:w w:val="100"/>
          <w:shd w:fill="auto" w:val="clear"/>
          <w:lang w:val="uk-UA" w:eastAsia="uk-UA" w:bidi="uk-UA"/>
        </w:rPr>
        <w:t xml:space="preserve">долонями вперед, «аби прийняти стигмати», як </w:t>
      </w:r>
      <w:r>
        <w:rPr>
          <w:color w:val="3F474C"/>
          <w:spacing w:val="0"/>
          <w:w w:val="100"/>
          <w:shd w:fill="auto" w:val="clear"/>
          <w:lang w:val="uk-UA" w:eastAsia="uk-UA" w:bidi="uk-UA"/>
        </w:rPr>
        <w:t xml:space="preserve">прокоментував </w:t>
      </w:r>
      <w:r>
        <w:rPr>
          <w:color w:val="191D1E"/>
          <w:spacing w:val="0"/>
          <w:w w:val="100"/>
          <w:shd w:fill="auto" w:val="clear"/>
          <w:lang w:val="uk-UA" w:eastAsia="uk-UA" w:bidi="uk-UA"/>
        </w:rPr>
        <w:t>Гарольд Ніколсон</w:t>
      </w:r>
      <w:r>
        <w:rPr>
          <w:color w:val="191D1E"/>
          <w:spacing w:val="0"/>
          <w:w w:val="100"/>
          <w:shd w:fill="auto" w:val="clear"/>
          <w:vertAlign w:val="superscript"/>
          <w:lang w:val="uk-UA" w:eastAsia="uk-UA" w:bidi="uk-UA"/>
        </w:rPr>
        <w:t>672</w:t>
      </w:r>
      <w:r>
        <w:rPr>
          <w:color w:val="191D1E"/>
          <w:spacing w:val="0"/>
          <w:w w:val="100"/>
          <w:shd w:fill="auto" w:val="clear"/>
          <w:lang w:val="uk-UA" w:eastAsia="uk-UA" w:bidi="uk-UA"/>
        </w:rPr>
        <w:t xml:space="preserve">. Відтак Черчилль заявив парламентарям: </w:t>
      </w:r>
      <w:r>
        <w:rPr>
          <w:color w:val="3F474C"/>
          <w:spacing w:val="0"/>
          <w:w w:val="100"/>
          <w:shd w:fill="auto" w:val="clear"/>
          <w:lang w:val="uk-UA" w:eastAsia="uk-UA" w:bidi="uk-UA"/>
        </w:rPr>
        <w:t xml:space="preserve">«Нехай </w:t>
      </w:r>
      <w:r>
        <w:rPr>
          <w:color w:val="191D1E"/>
          <w:spacing w:val="0"/>
          <w:w w:val="100"/>
          <w:shd w:fill="auto" w:val="clear"/>
          <w:lang w:val="uk-UA" w:eastAsia="uk-UA" w:bidi="uk-UA"/>
        </w:rPr>
        <w:t>кожен зараз діє відповідно до того, що вважає своїм обов'язком, як підказує йому серце й сумління»</w:t>
      </w:r>
      <w:r>
        <w:rPr>
          <w:color w:val="191D1E"/>
          <w:spacing w:val="0"/>
          <w:w w:val="100"/>
          <w:shd w:fill="auto" w:val="clear"/>
          <w:vertAlign w:val="superscript"/>
          <w:lang w:val="uk-UA" w:eastAsia="uk-UA" w:bidi="uk-UA"/>
        </w:rPr>
        <w:t>673</w:t>
      </w:r>
      <w:r>
        <w:rPr>
          <w:color w:val="191D1E"/>
          <w:spacing w:val="0"/>
          <w:w w:val="100"/>
          <w:shd w:fill="auto" w:val="clear"/>
          <w:lang w:val="uk-UA" w:eastAsia="uk-UA" w:bidi="uk-UA"/>
        </w:rPr>
        <w:t xml:space="preserve">. Голосування він виграв </w:t>
      </w:r>
      <w:r>
        <w:rPr>
          <w:color w:val="3F474C"/>
          <w:spacing w:val="0"/>
          <w:w w:val="100"/>
          <w:shd w:fill="auto" w:val="clear"/>
          <w:lang w:val="uk-UA" w:eastAsia="uk-UA" w:bidi="uk-UA"/>
        </w:rPr>
        <w:t xml:space="preserve">з </w:t>
      </w:r>
      <w:r>
        <w:rPr>
          <w:color w:val="191D1E"/>
          <w:spacing w:val="0"/>
          <w:w w:val="100"/>
          <w:shd w:fill="auto" w:val="clear"/>
          <w:lang w:val="uk-UA" w:eastAsia="uk-UA" w:bidi="uk-UA"/>
        </w:rPr>
        <w:t xml:space="preserve">результатом </w:t>
      </w:r>
      <w:r>
        <w:rPr>
          <w:color w:val="191D1E"/>
          <w:spacing w:val="0"/>
          <w:w w:val="100"/>
          <w:shd w:fill="auto" w:val="clear"/>
          <w:lang w:val="en-US" w:eastAsia="en-US" w:bidi="en-US"/>
        </w:rPr>
        <w:t xml:space="preserve">464 </w:t>
      </w:r>
      <w:r>
        <w:rPr>
          <w:color w:val="191D1E"/>
          <w:spacing w:val="0"/>
          <w:w w:val="100"/>
          <w:shd w:fill="auto" w:val="clear"/>
          <w:lang w:val="uk-UA" w:eastAsia="uk-UA" w:bidi="uk-UA"/>
        </w:rPr>
        <w:t xml:space="preserve">проти </w:t>
      </w:r>
      <w:r>
        <w:rPr>
          <w:color w:val="191D1E"/>
          <w:spacing w:val="0"/>
          <w:w w:val="100"/>
          <w:shd w:fill="auto" w:val="clear"/>
          <w:lang w:val="en-US" w:eastAsia="en-US" w:bidi="en-US"/>
        </w:rPr>
        <w:t>1.</w:t>
      </w:r>
    </w:p>
    <w:p>
      <w:pPr>
        <w:pStyle w:val="Style21"/>
        <w:keepNext w:val="false"/>
        <w:keepLines w:val="false"/>
        <w:widowControl w:val="false"/>
        <w:shd w:val="clear" w:color="auto" w:fill="auto"/>
        <w:bidi w:val="0"/>
        <w:spacing w:lineRule="auto" w:line="278" w:before="0" w:after="0"/>
        <w:ind w:firstLine="400" w:left="920" w:right="0"/>
        <w:jc w:val="both"/>
        <w:rPr/>
      </w:pPr>
      <w:r>
        <w:rPr>
          <w:color w:val="191D1E"/>
          <w:spacing w:val="0"/>
          <w:w w:val="100"/>
          <w:shd w:fill="auto" w:val="clear"/>
          <w:lang w:val="uk-UA" w:eastAsia="uk-UA" w:bidi="uk-UA"/>
        </w:rPr>
        <w:t xml:space="preserve">У середині лютого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 xml:space="preserve">року й справді впав Сінгапур. Кінець його був стрімким і моторошним. Сінгапур був видатним символом, бастіоном британської імперської могутності в Південно- Східній Азії, але командувач британського війська здався меншим </w:t>
      </w:r>
      <w:r>
        <w:rPr>
          <w:color w:val="3F474C"/>
          <w:spacing w:val="0"/>
          <w:w w:val="100"/>
          <w:shd w:fill="auto" w:val="clear"/>
          <w:lang w:val="uk-UA" w:eastAsia="uk-UA" w:bidi="uk-UA"/>
        </w:rPr>
        <w:t xml:space="preserve">за </w:t>
      </w:r>
      <w:r>
        <w:rPr>
          <w:color w:val="191D1E"/>
          <w:spacing w:val="0"/>
          <w:w w:val="100"/>
          <w:shd w:fill="auto" w:val="clear"/>
          <w:lang w:val="uk-UA" w:eastAsia="uk-UA" w:bidi="uk-UA"/>
        </w:rPr>
        <w:t xml:space="preserve">чисельністю силам японців лише за тиждень протистояння. Близько </w:t>
      </w:r>
      <w:r>
        <w:rPr>
          <w:color w:val="191D1E"/>
          <w:spacing w:val="0"/>
          <w:w w:val="100"/>
          <w:shd w:fill="auto" w:val="clear"/>
          <w:lang w:val="en-US" w:eastAsia="en-US" w:bidi="en-US"/>
        </w:rPr>
        <w:t xml:space="preserve">85 </w:t>
      </w:r>
      <w:r>
        <w:rPr>
          <w:color w:val="191D1E"/>
          <w:spacing w:val="0"/>
          <w:w w:val="100"/>
          <w:shd w:fill="auto" w:val="clear"/>
          <w:lang w:val="uk-UA" w:eastAsia="uk-UA" w:bidi="uk-UA"/>
        </w:rPr>
        <w:t xml:space="preserve">ооо солдатів союзників потрапили в полон. Цю подію </w:t>
      </w:r>
      <w:r>
        <w:rPr>
          <w:color w:val="3F474C"/>
          <w:spacing w:val="0"/>
          <w:w w:val="100"/>
          <w:shd w:fill="auto" w:val="clear"/>
          <w:lang w:val="uk-UA" w:eastAsia="uk-UA" w:bidi="uk-UA"/>
        </w:rPr>
        <w:t xml:space="preserve">Черчилль згодом </w:t>
      </w:r>
      <w:r>
        <w:rPr>
          <w:color w:val="191D1E"/>
          <w:spacing w:val="0"/>
          <w:w w:val="100"/>
          <w:shd w:fill="auto" w:val="clear"/>
          <w:lang w:val="uk-UA" w:eastAsia="uk-UA" w:bidi="uk-UA"/>
        </w:rPr>
        <w:t>скрушно назвав «найтяжчою катастрофою І найбільшою капітуляцією в британській Історії»</w:t>
      </w:r>
      <w:r>
        <w:rPr>
          <w:color w:val="191D1E"/>
          <w:spacing w:val="0"/>
          <w:w w:val="100"/>
          <w:shd w:fill="auto" w:val="clear"/>
          <w:vertAlign w:val="superscript"/>
          <w:lang w:val="uk-UA" w:eastAsia="uk-UA" w:bidi="uk-UA"/>
        </w:rPr>
        <w:t>674</w:t>
      </w:r>
      <w:r>
        <w:rPr>
          <w:color w:val="191D1E"/>
          <w:spacing w:val="0"/>
          <w:w w:val="100"/>
          <w:shd w:fill="auto" w:val="clear"/>
          <w:lang w:val="uk-UA" w:eastAsia="uk-UA" w:bidi="uk-UA"/>
        </w:rPr>
        <w:t>.</w:t>
      </w:r>
    </w:p>
    <w:p>
      <w:pPr>
        <w:sectPr>
          <w:headerReference w:type="even" r:id="rId454"/>
          <w:headerReference w:type="default" r:id="rId455"/>
          <w:headerReference w:type="first" r:id="rId456"/>
          <w:footerReference w:type="even" r:id="rId457"/>
          <w:footerReference w:type="default" r:id="rId458"/>
          <w:footerReference w:type="first" r:id="rId459"/>
          <w:footnotePr>
            <w:numFmt w:val="upperRoman"/>
            <w:numStart w:val="6"/>
          </w:footnotePr>
          <w:type w:val="nextPage"/>
          <w:pgSz w:w="12200" w:h="17626"/>
          <w:pgMar w:left="936" w:right="187" w:gutter="0" w:header="0" w:top="1606" w:footer="3" w:bottom="823"/>
          <w:pgNumType w:start="156"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78" w:before="0" w:after="240"/>
        <w:ind w:firstLine="400" w:left="920" w:right="0"/>
        <w:jc w:val="both"/>
        <w:rPr/>
      </w:pPr>
      <w:r>
        <w:rPr>
          <w:color w:val="191D1E"/>
          <w:spacing w:val="0"/>
          <w:w w:val="100"/>
          <w:shd w:fill="auto" w:val="clear"/>
          <w:lang w:val="uk-UA" w:eastAsia="uk-UA" w:bidi="uk-UA"/>
        </w:rPr>
        <w:t xml:space="preserve">Орвелл </w:t>
      </w:r>
      <w:r>
        <w:rPr>
          <w:color w:val="3F474C"/>
          <w:spacing w:val="0"/>
          <w:w w:val="100"/>
          <w:shd w:fill="auto" w:val="clear"/>
          <w:lang w:val="uk-UA" w:eastAsia="uk-UA" w:bidi="uk-UA"/>
        </w:rPr>
        <w:t xml:space="preserve">захоплювався </w:t>
      </w:r>
      <w:r>
        <w:rPr>
          <w:color w:val="191D1E"/>
          <w:spacing w:val="0"/>
          <w:w w:val="100"/>
          <w:shd w:fill="auto" w:val="clear"/>
          <w:lang w:val="uk-UA" w:eastAsia="uk-UA" w:bidi="uk-UA"/>
        </w:rPr>
        <w:t xml:space="preserve">Черчиллем, проте цього разу розгром був </w:t>
      </w:r>
      <w:r>
        <w:rPr>
          <w:color w:val="3F474C"/>
          <w:spacing w:val="0"/>
          <w:w w:val="100"/>
          <w:shd w:fill="auto" w:val="clear"/>
          <w:lang w:val="uk-UA" w:eastAsia="uk-UA" w:bidi="uk-UA"/>
        </w:rPr>
        <w:t xml:space="preserve">таким серйозним, </w:t>
      </w:r>
      <w:r>
        <w:rPr>
          <w:color w:val="191D1E"/>
          <w:spacing w:val="0"/>
          <w:w w:val="100"/>
          <w:shd w:fill="auto" w:val="clear"/>
          <w:lang w:val="uk-UA" w:eastAsia="uk-UA" w:bidi="uk-UA"/>
        </w:rPr>
        <w:t>що він засумнівався, що Черчилль зможе залишитися на посаді прем’єр-міністра. «До падіння Сінгапуру можна було вважати, що народні маси люблять Черчилля й не люблять решти його уряду, але протягом останніх місяців його популярність неабияк обвалилася. На додачу до цього проти нього налаштоване праве крило торі (торі загалом завжди ненавиділи Черчилля, хоча</w:t>
      </w:r>
    </w:p>
    <w:p>
      <w:pPr>
        <w:pStyle w:val="Style21"/>
        <w:keepNext w:val="false"/>
        <w:keepLines w:val="false"/>
        <w:widowControl w:val="false"/>
        <w:shd w:val="clear" w:color="auto" w:fill="auto"/>
        <w:bidi w:val="0"/>
        <w:spacing w:lineRule="auto" w:line="278" w:before="0" w:after="0"/>
        <w:ind w:firstLine="40" w:left="860" w:right="0"/>
        <w:jc w:val="both"/>
        <w:rPr/>
      </w:pPr>
      <w:r>
        <w:rPr>
          <w:color w:val="000000"/>
          <w:spacing w:val="0"/>
          <w:w w:val="100"/>
          <w:shd w:fill="auto" w:val="clear"/>
          <w:lang w:val="uk-UA" w:eastAsia="uk-UA" w:bidi="uk-UA"/>
        </w:rPr>
        <w:t xml:space="preserve">протягом </w:t>
      </w:r>
      <w:r>
        <w:rPr>
          <w:color w:val="191D1E"/>
          <w:spacing w:val="0"/>
          <w:w w:val="100"/>
          <w:shd w:fill="auto" w:val="clear"/>
          <w:lang w:val="uk-UA" w:eastAsia="uk-UA" w:bidi="uk-UA"/>
        </w:rPr>
        <w:t xml:space="preserve">тривалого часу змушені були це приховувати),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написав </w:t>
      </w:r>
      <w:r>
        <w:rPr>
          <w:color w:val="000000"/>
          <w:spacing w:val="0"/>
          <w:w w:val="100"/>
          <w:shd w:fill="auto" w:val="clear"/>
          <w:lang w:val="uk-UA" w:eastAsia="uk-UA" w:bidi="uk-UA"/>
        </w:rPr>
        <w:t xml:space="preserve">він і зробив </w:t>
      </w:r>
      <w:r>
        <w:rPr>
          <w:color w:val="191D1E"/>
          <w:spacing w:val="0"/>
          <w:w w:val="100"/>
          <w:shd w:fill="auto" w:val="clear"/>
          <w:lang w:val="uk-UA" w:eastAsia="uk-UA" w:bidi="uk-UA"/>
        </w:rPr>
        <w:t xml:space="preserve">висновок: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Я не </w:t>
      </w:r>
      <w:r>
        <w:rPr>
          <w:color w:val="191D1E"/>
          <w:spacing w:val="0"/>
          <w:w w:val="100"/>
          <w:shd w:fill="auto" w:val="clear"/>
          <w:lang w:val="uk-UA" w:eastAsia="uk-UA" w:bidi="uk-UA"/>
        </w:rPr>
        <w:t>став би розраховувати, що Черчилль ще багато місяців протримається при владі»</w:t>
      </w:r>
      <w:r>
        <w:rPr>
          <w:color w:val="191D1E"/>
          <w:spacing w:val="0"/>
          <w:w w:val="100"/>
          <w:shd w:fill="auto" w:val="clear"/>
          <w:vertAlign w:val="superscript"/>
          <w:lang w:val="uk-UA" w:eastAsia="uk-UA" w:bidi="uk-UA"/>
        </w:rPr>
        <w:t>675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140"/>
        <w:ind w:firstLine="480" w:left="860" w:right="0"/>
        <w:jc w:val="both"/>
        <w:rPr/>
      </w:pPr>
      <w:r>
        <w:rPr>
          <w:color w:val="191D1E"/>
          <w:spacing w:val="0"/>
          <w:w w:val="100"/>
          <w:shd w:fill="auto" w:val="clear"/>
          <w:lang w:val="uk-UA" w:eastAsia="uk-UA" w:bidi="uk-UA"/>
        </w:rPr>
        <w:t>Сам Орвелл, який давно відчував, що загруз у ввс, вирішив звільнитися. Він усвідомлював, що на цій роботі украй завантажений, але діяльність його непродуктивна.</w:t>
      </w:r>
    </w:p>
    <w:p>
      <w:pPr>
        <w:pStyle w:val="Style21"/>
        <w:keepNext w:val="false"/>
        <w:keepLines w:val="false"/>
        <w:widowControl w:val="false"/>
        <w:shd w:val="clear" w:color="auto" w:fill="auto"/>
        <w:bidi w:val="0"/>
        <w:spacing w:lineRule="auto" w:line="283" w:before="0" w:after="300"/>
        <w:ind w:firstLine="60" w:left="1280" w:right="0"/>
        <w:jc w:val="both"/>
        <w:rPr>
          <w:sz w:val="26"/>
          <w:szCs w:val="26"/>
        </w:rPr>
      </w:pPr>
      <w:r>
        <w:rPr>
          <w:color w:val="191D1E"/>
          <w:spacing w:val="0"/>
          <w:w w:val="100"/>
          <w:sz w:val="26"/>
          <w:szCs w:val="26"/>
          <w:shd w:fill="auto" w:val="clear"/>
          <w:lang w:val="uk-UA" w:eastAsia="uk-UA" w:bidi="uk-UA"/>
        </w:rPr>
        <w:t xml:space="preserve">Тепер я роблю нотатки в цьому щоденнику значно рідше, ніж раніше, бо в мене буквально немає ані хвилинки вільного часу. </w:t>
      </w:r>
      <w:r>
        <w:rPr>
          <w:color w:val="191D1E"/>
          <w:spacing w:val="0"/>
          <w:w w:val="100"/>
          <w:sz w:val="26"/>
          <w:szCs w:val="26"/>
          <w:shd w:fill="auto" w:val="clear"/>
          <w:lang w:val="en-US" w:eastAsia="en-US" w:bidi="en-US"/>
        </w:rPr>
        <w:t xml:space="preserve">1 </w:t>
      </w:r>
      <w:r>
        <w:rPr>
          <w:color w:val="191D1E"/>
          <w:spacing w:val="0"/>
          <w:w w:val="100"/>
          <w:sz w:val="26"/>
          <w:szCs w:val="26"/>
          <w:shd w:fill="auto" w:val="clear"/>
          <w:lang w:val="uk-UA" w:eastAsia="uk-UA" w:bidi="uk-UA"/>
        </w:rPr>
        <w:t>при цьому я не роблю нічого, що не було б марнотою, і затон час, який гаю, маю результатдедалі менший. Схоже, це в усіх таю найжахливіше відчуття розчарування, відчуття, що ти просто робиш дурниці, якісь геть тупі речі</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які насправді аж ніяк не допомагають і не справляють жодного впливу на воєнні зусилля, але позиціонуються необхідними тією величезною бюрократичною машиною, бранцями якої ми всі є</w:t>
      </w:r>
      <w:r>
        <w:rPr>
          <w:color w:val="191D1E"/>
          <w:spacing w:val="0"/>
          <w:w w:val="100"/>
          <w:sz w:val="26"/>
          <w:szCs w:val="26"/>
          <w:shd w:fill="auto" w:val="clear"/>
          <w:vertAlign w:val="superscript"/>
          <w:lang w:val="uk-UA" w:eastAsia="uk-UA" w:bidi="uk-UA"/>
        </w:rPr>
        <w:t>676</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firstLine="40" w:left="860" w:right="0"/>
        <w:jc w:val="both"/>
        <w:rPr/>
      </w:pPr>
      <w:r>
        <w:rPr>
          <w:color w:val="191D1E"/>
          <w:spacing w:val="0"/>
          <w:w w:val="100"/>
          <w:shd w:fill="auto" w:val="clear"/>
          <w:lang w:val="uk-UA" w:eastAsia="uk-UA" w:bidi="uk-UA"/>
        </w:rPr>
        <w:t xml:space="preserve">Навіть Орвсллова спроба вирощувати врожай зазнала невдачі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він вирішив, що картопля буде в дефіциті. Проте врожай картоплі у Британії в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році, зазначив він у тому-таки похмурому щоден- никовому дописі, був «гігантським». Його спроби вирощувати городину не мали жодного сенсу.</w:t>
      </w:r>
    </w:p>
    <w:p>
      <w:pPr>
        <w:pStyle w:val="Style21"/>
        <w:keepNext w:val="false"/>
        <w:keepLines w:val="false"/>
        <w:widowControl w:val="false"/>
        <w:shd w:val="clear" w:color="auto" w:fill="auto"/>
        <w:bidi w:val="0"/>
        <w:spacing w:before="0" w:after="0"/>
        <w:ind w:firstLine="480" w:left="860" w:right="0"/>
        <w:jc w:val="both"/>
        <w:rPr/>
      </w:pPr>
      <w:r>
        <w:rPr>
          <w:color w:val="191D1E"/>
          <w:spacing w:val="0"/>
          <w:w w:val="100"/>
          <w:shd w:fill="auto" w:val="clear"/>
          <w:lang w:val="uk-UA" w:eastAsia="uk-UA" w:bidi="uk-UA"/>
        </w:rPr>
        <w:t xml:space="preserve">Орвелл знав, що мусить зайнятися чимось іншим, замість роботи на ввс, але не знав до пуття, чим саме. Водночас життя не було аж таким безпросвітним. Його небіж Генрі Дейкін, який гостював у них із Ейлін три місяці, пригадував, як Орвелл узяв його з собою на показ «Золотої лихоманки» Чарлі Чапліна, яку демонстрували у відредагованій, перемонтованій і тепер уже озвученій версії. «Він аж заходився реготом, гучніше за решту в залі»,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згадував Дейкін.</w:t>
      </w:r>
    </w:p>
    <w:p>
      <w:pPr>
        <w:pStyle w:val="Style21"/>
        <w:keepNext w:val="false"/>
        <w:keepLines w:val="false"/>
        <w:widowControl w:val="false"/>
        <w:shd w:val="clear" w:color="auto" w:fill="auto"/>
        <w:bidi w:val="0"/>
        <w:spacing w:before="0" w:after="0"/>
        <w:ind w:firstLine="480" w:left="860" w:right="0"/>
        <w:jc w:val="both"/>
        <w:rPr/>
      </w:pPr>
      <w:r>
        <w:rPr>
          <w:color w:val="191D1E"/>
          <w:spacing w:val="0"/>
          <w:w w:val="100"/>
          <w:shd w:fill="auto" w:val="clear"/>
          <w:lang w:val="uk-UA" w:eastAsia="uk-UA" w:bidi="uk-UA"/>
        </w:rPr>
        <w:t xml:space="preserve">Нормальний розклад життя в будинку Орвеллів був такий. Зранку вони з дружиною снідали й вирушали на роботу. Увечері він зазвичай ішов у свою кімнату й писав. «Ейлін не дуже дбала про власну зовнішність, але вона була дуже гарненька й надзвичайно приязна»,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згадував Дейкін. Подружжя чудово жило разом і завжди було лагідне одне до одного й до мене»</w:t>
      </w:r>
      <w:r>
        <w:rPr>
          <w:color w:val="191D1E"/>
          <w:spacing w:val="0"/>
          <w:w w:val="100"/>
          <w:shd w:fill="auto" w:val="clear"/>
          <w:vertAlign w:val="superscript"/>
          <w:lang w:val="uk-UA" w:eastAsia="uk-UA" w:bidi="uk-UA"/>
        </w:rPr>
        <w:t>677</w:t>
      </w:r>
      <w:r>
        <w:rPr>
          <w:color w:val="191D1E"/>
          <w:spacing w:val="0"/>
          <w:w w:val="100"/>
          <w:shd w:fill="auto" w:val="clear"/>
          <w:lang w:val="uk-UA" w:eastAsia="uk-UA" w:bidi="uk-UA"/>
        </w:rPr>
        <w:t>.</w:t>
      </w:r>
    </w:p>
    <w:p>
      <w:pPr>
        <w:sectPr>
          <w:headerReference w:type="even" r:id="rId460"/>
          <w:headerReference w:type="default" r:id="rId461"/>
          <w:headerReference w:type="first" r:id="rId462"/>
          <w:footerReference w:type="even" r:id="rId463"/>
          <w:footerReference w:type="default" r:id="rId464"/>
          <w:footerReference w:type="first" r:id="rId465"/>
          <w:footnotePr>
            <w:numFmt w:val="upperRoman"/>
            <w:numStart w:val="6"/>
          </w:footnotePr>
          <w:type w:val="nextPage"/>
          <w:pgSz w:w="12200" w:h="17626"/>
          <w:pgMar w:left="936" w:right="187" w:gutter="0" w:header="0" w:top="1606" w:footer="395" w:bottom="823"/>
          <w:pgNumType w:start="159" w:fmt="decimal"/>
          <w:formProt w:val="false"/>
          <w:textDirection w:val="lrTb"/>
          <w:docGrid w:type="default" w:linePitch="360" w:charSpace="0"/>
        </w:sectPr>
        <w:pStyle w:val="Style21"/>
        <w:keepNext w:val="false"/>
        <w:keepLines w:val="false"/>
        <w:widowControl w:val="false"/>
        <w:shd w:val="clear" w:color="auto" w:fill="auto"/>
        <w:bidi w:val="0"/>
        <w:spacing w:before="0" w:after="220"/>
        <w:ind w:firstLine="480" w:left="860" w:right="0"/>
        <w:jc w:val="both"/>
        <w:rPr/>
      </w:pPr>
      <w:r>
        <w:rPr>
          <w:color w:val="191D1E"/>
          <w:spacing w:val="0"/>
          <w:w w:val="100"/>
          <w:shd w:fill="auto" w:val="clear"/>
          <w:lang w:val="uk-UA" w:eastAsia="uk-UA" w:bidi="uk-UA"/>
        </w:rPr>
        <w:t>Дейкін зауважив, що Ейлін завжди вдягала чорний жакет, навіть під час готування їжі й за столом. Мабуть, у той період часу вона була в глибокій депресії. Леттіс Купер, її колежанка, казала,</w:t>
      </w:r>
    </w:p>
    <w:p>
      <w:pPr>
        <w:pStyle w:val="Style21"/>
        <w:keepNext w:val="false"/>
        <w:keepLines w:val="false"/>
        <w:widowControl w:val="false"/>
        <w:shd w:val="clear" w:color="auto" w:fill="auto"/>
        <w:bidi w:val="0"/>
        <w:spacing w:before="0" w:after="0"/>
        <w:ind w:hanging="0" w:left="980" w:right="0"/>
        <w:jc w:val="both"/>
        <w:rPr/>
      </w:pPr>
      <w:r>
        <w:rPr>
          <w:color w:val="191D1E"/>
          <w:spacing w:val="0"/>
          <w:w w:val="100"/>
          <w:shd w:fill="auto" w:val="clear"/>
          <w:lang w:val="uk-UA" w:eastAsia="uk-UA" w:bidi="uk-UA"/>
        </w:rPr>
        <w:t>що після того, як брат Ейлін загинув під Дюнкерком, «вона час</w:t>
      </w:r>
      <w:r>
        <w:rPr>
          <w:color w:val="000000"/>
          <w:spacing w:val="0"/>
          <w:w w:val="100"/>
          <w:shd w:fill="auto" w:val="clear"/>
          <w:lang w:val="uk-UA" w:eastAsia="uk-UA" w:bidi="uk-UA"/>
        </w:rPr>
        <w:t xml:space="preserve">то </w:t>
      </w:r>
      <w:r>
        <w:rPr>
          <w:color w:val="191D1E"/>
          <w:spacing w:val="0"/>
          <w:w w:val="100"/>
          <w:shd w:fill="auto" w:val="clear"/>
          <w:lang w:val="uk-UA" w:eastAsia="uk-UA" w:bidi="uk-UA"/>
        </w:rPr>
        <w:t xml:space="preserve">повторювала, що їй </w:t>
      </w:r>
      <w:r>
        <w:rPr>
          <w:color w:val="000000"/>
          <w:spacing w:val="0"/>
          <w:w w:val="100"/>
          <w:shd w:fill="auto" w:val="clear"/>
          <w:lang w:val="uk-UA" w:eastAsia="uk-UA" w:bidi="uk-UA"/>
        </w:rPr>
        <w:t xml:space="preserve">все </w:t>
      </w:r>
      <w:r>
        <w:rPr>
          <w:color w:val="191D1E"/>
          <w:spacing w:val="0"/>
          <w:w w:val="100"/>
          <w:shd w:fill="auto" w:val="clear"/>
          <w:lang w:val="uk-UA" w:eastAsia="uk-UA" w:bidi="uk-UA"/>
        </w:rPr>
        <w:t xml:space="preserve">одно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жити чи вмерти. Вона постійно товкмачила це»</w:t>
      </w:r>
      <w:r>
        <w:rPr>
          <w:color w:val="191D1E"/>
          <w:spacing w:val="0"/>
          <w:w w:val="100"/>
          <w:shd w:fill="auto" w:val="clear"/>
          <w:vertAlign w:val="superscript"/>
          <w:lang w:val="uk-UA" w:eastAsia="uk-UA" w:bidi="uk-UA"/>
        </w:rPr>
        <w:t>678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300"/>
        <w:ind w:firstLine="480" w:left="980" w:right="0"/>
        <w:jc w:val="both"/>
        <w:rPr/>
      </w:pPr>
      <w:r>
        <w:rPr>
          <w:color w:val="191D1E"/>
          <w:spacing w:val="0"/>
          <w:w w:val="100"/>
          <w:shd w:fill="auto" w:val="clear"/>
          <w:lang w:val="uk-UA" w:eastAsia="uk-UA" w:bidi="uk-UA"/>
        </w:rPr>
        <w:t xml:space="preserve">Під час </w:t>
      </w:r>
      <w:r>
        <w:rPr>
          <w:color w:val="000000"/>
          <w:spacing w:val="0"/>
          <w:w w:val="100"/>
          <w:shd w:fill="auto" w:val="clear"/>
          <w:lang w:val="uk-UA" w:eastAsia="uk-UA" w:bidi="uk-UA"/>
        </w:rPr>
        <w:t xml:space="preserve">війни </w:t>
      </w:r>
      <w:r>
        <w:rPr>
          <w:color w:val="191D1E"/>
          <w:spacing w:val="0"/>
          <w:w w:val="100"/>
          <w:shd w:fill="auto" w:val="clear"/>
          <w:lang w:val="uk-UA" w:eastAsia="uk-UA" w:bidi="uk-UA"/>
        </w:rPr>
        <w:t xml:space="preserve">Орвелли полишили </w:t>
      </w:r>
      <w:r>
        <w:rPr>
          <w:color w:val="000000"/>
          <w:spacing w:val="0"/>
          <w:w w:val="100"/>
          <w:shd w:fill="auto" w:val="clear"/>
          <w:lang w:val="uk-UA" w:eastAsia="uk-UA" w:bidi="uk-UA"/>
        </w:rPr>
        <w:t xml:space="preserve">свій </w:t>
      </w:r>
      <w:r>
        <w:rPr>
          <w:color w:val="191D1E"/>
          <w:spacing w:val="0"/>
          <w:w w:val="100"/>
          <w:shd w:fill="auto" w:val="clear"/>
          <w:lang w:val="uk-UA" w:eastAsia="uk-UA" w:bidi="uk-UA"/>
        </w:rPr>
        <w:t xml:space="preserve">сільський будиночок. Обоє працювали </w:t>
      </w:r>
      <w:r>
        <w:rPr>
          <w:color w:val="000000"/>
          <w:spacing w:val="0"/>
          <w:w w:val="100"/>
          <w:shd w:fill="auto" w:val="clear"/>
          <w:lang w:val="uk-UA" w:eastAsia="uk-UA" w:bidi="uk-UA"/>
        </w:rPr>
        <w:t xml:space="preserve">в Лондоні й </w:t>
      </w:r>
      <w:r>
        <w:rPr>
          <w:color w:val="191D1E"/>
          <w:spacing w:val="0"/>
          <w:w w:val="100"/>
          <w:shd w:fill="auto" w:val="clear"/>
          <w:lang w:val="uk-UA" w:eastAsia="uk-UA" w:bidi="uk-UA"/>
        </w:rPr>
        <w:t xml:space="preserve">пережили сотні нальотів Люфтваф- фе. Вони переїжджали </w:t>
      </w:r>
      <w:r>
        <w:rPr>
          <w:color w:val="000000"/>
          <w:spacing w:val="0"/>
          <w:w w:val="100"/>
          <w:shd w:fill="auto" w:val="clear"/>
          <w:lang w:val="uk-UA" w:eastAsia="uk-UA" w:bidi="uk-UA"/>
        </w:rPr>
        <w:t xml:space="preserve">з однієї квартири до іншої, </w:t>
      </w:r>
      <w:r>
        <w:rPr>
          <w:color w:val="191D1E"/>
          <w:spacing w:val="0"/>
          <w:w w:val="100"/>
          <w:shd w:fill="auto" w:val="clear"/>
          <w:lang w:val="uk-UA" w:eastAsia="uk-UA" w:bidi="uk-UA"/>
        </w:rPr>
        <w:t xml:space="preserve">зокрема тому, що деякі будинки були пошкоджені під час бомбардувань, часом тому,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дедалі </w:t>
      </w:r>
      <w:r>
        <w:rPr>
          <w:color w:val="000000"/>
          <w:spacing w:val="0"/>
          <w:w w:val="100"/>
          <w:shd w:fill="auto" w:val="clear"/>
          <w:lang w:val="uk-UA" w:eastAsia="uk-UA" w:bidi="uk-UA"/>
        </w:rPr>
        <w:t xml:space="preserve">більше багатіїв </w:t>
      </w:r>
      <w:r>
        <w:rPr>
          <w:color w:val="191D1E"/>
          <w:spacing w:val="0"/>
          <w:w w:val="100"/>
          <w:shd w:fill="auto" w:val="clear"/>
          <w:lang w:val="uk-UA" w:eastAsia="uk-UA" w:bidi="uk-UA"/>
        </w:rPr>
        <w:t xml:space="preserve">переїжджали за місто, а тому ставали доступними кращі оселі. Якось, коли Орвелли переїхали на Еббі-роуд у Сент-Джон-Вуд, друзі влаштували для них святкову вечерю з курятиною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навіть дорогоцінною пляшкою кларета. Щойно вони сіли до столу, поряд вибухнула бомба. «Нас підкинуло зі стільців ударною хвилею»</w:t>
      </w:r>
      <w:r>
        <w:rPr>
          <w:color w:val="191D1E"/>
          <w:spacing w:val="0"/>
          <w:w w:val="100"/>
          <w:shd w:fill="auto" w:val="clear"/>
          <w:vertAlign w:val="superscript"/>
          <w:lang w:val="uk-UA" w:eastAsia="uk-UA" w:bidi="uk-UA"/>
        </w:rPr>
        <w:t>679</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згадував господар Марк Бенні. Він відчув неабияке полегшення, пересвідчившись, що пляшка ціла, так само 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всі присутні. Орвелл хутко видав базовану на класовій теорії версію, чому вони вижили: «Якби ми були в одній із тих халуп за рогом, то зараз були би геть мертвісІнькі!».</w:t>
      </w:r>
    </w:p>
    <w:p>
      <w:pPr>
        <w:pStyle w:val="71"/>
        <w:keepNext w:val="false"/>
        <w:keepLines w:val="false"/>
        <w:widowControl w:val="false"/>
        <w:shd w:val="clear" w:color="auto" w:fill="auto"/>
        <w:bidi w:val="0"/>
        <w:spacing w:lineRule="auto" w:line="240" w:before="0" w:after="240"/>
        <w:ind w:hanging="0" w:left="1440" w:right="0"/>
        <w:jc w:val="both"/>
        <w:rPr/>
      </w:pPr>
      <w:r>
        <w:rPr>
          <w:spacing w:val="0"/>
          <w:w w:val="100"/>
          <w:shd w:fill="auto" w:val="clear"/>
          <w:lang w:val="uk-UA" w:eastAsia="uk-UA" w:bidi="uk-UA"/>
        </w:rPr>
        <w:t>й</w:t>
      </w:r>
      <w:r>
        <w:rPr>
          <w:color w:val="3F474C"/>
          <w:spacing w:val="0"/>
          <w:w w:val="100"/>
          <w:shd w:fill="auto" w:val="clear"/>
          <w:lang w:val="uk-UA" w:eastAsia="uk-UA" w:bidi="uk-UA"/>
        </w:rPr>
        <w:t>й й</w:t>
      </w:r>
    </w:p>
    <w:p>
      <w:pPr>
        <w:pStyle w:val="Style21"/>
        <w:keepNext w:val="false"/>
        <w:keepLines w:val="false"/>
        <w:widowControl w:val="false"/>
        <w:shd w:val="clear" w:color="auto" w:fill="auto"/>
        <w:bidi w:val="0"/>
        <w:spacing w:lineRule="auto" w:line="278" w:before="0" w:after="280"/>
        <w:ind w:hanging="0" w:left="980" w:right="0"/>
        <w:jc w:val="both"/>
        <w:rPr/>
      </w:pPr>
      <w:r>
        <w:rPr>
          <w:color w:val="191D1E"/>
          <w:spacing w:val="0"/>
          <w:w w:val="100"/>
          <w:shd w:fill="auto" w:val="clear"/>
          <w:lang w:val="uk-UA" w:eastAsia="uk-UA" w:bidi="uk-UA"/>
        </w:rPr>
        <w:t xml:space="preserve">Виконуючи посадові обов’язки на батьківщині, Черчилль водночас мусив підтримувати стосунки з американцями під час війни. Деякі великі досягнення недооцінюються, бо їхній творець вдає, ніби вони далися йому легше, ніж було насправді. Прикладом цього можуть бути стосунки Черчилля з Америкою під час Другої світової війни. Англо- американський альянс уретроспекти- ві легко витлумачити як очевидний, але він був утілений на широчезному й небезпечному мінному полі проблем, які треба було знайти й знешкодити. Американцям не подобалося прагнення Черчилля «відкушувати» сили Німеччини </w:t>
      </w:r>
      <w:r>
        <w:rPr>
          <w:color w:val="000000"/>
          <w:spacing w:val="0"/>
          <w:w w:val="100"/>
          <w:shd w:fill="auto" w:val="clear"/>
          <w:lang w:val="uk-UA" w:eastAsia="uk-UA" w:bidi="uk-UA"/>
        </w:rPr>
        <w:t xml:space="preserve">по </w:t>
      </w:r>
      <w:r>
        <w:rPr>
          <w:color w:val="191D1E"/>
          <w:spacing w:val="0"/>
          <w:w w:val="100"/>
          <w:shd w:fill="auto" w:val="clear"/>
          <w:lang w:val="uk-UA" w:eastAsia="uk-UA" w:bidi="uk-UA"/>
        </w:rPr>
        <w:t xml:space="preserve">краєчках, на Середземному морі й у Північній Африці. Цю стратегію Черчилль цілком справедливо захищав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як необхідну, принаймні в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 xml:space="preserve">і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роках, аби відтягнути німців з радянського фронту. Що ж до самого Черчилля, то він зневажав американський антиколоніалізм і бачив частину свого завдання під час спілкування з американцями втому, щоб «змусити їх стикнутися аполітичними проблемами, щодо яких вони мають стійкі переконання, але замало до- свіду»</w:t>
      </w:r>
      <w:r>
        <w:rPr>
          <w:color w:val="191D1E"/>
          <w:spacing w:val="0"/>
          <w:w w:val="100"/>
          <w:shd w:fill="auto" w:val="clear"/>
          <w:vertAlign w:val="superscript"/>
          <w:lang w:val="uk-UA" w:eastAsia="uk-UA" w:bidi="uk-UA"/>
        </w:rPr>
        <w:t>680</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наприклад, майбутнім Британської імперії, зокрема</w:t>
      </w:r>
    </w:p>
    <w:p>
      <w:pPr>
        <w:pStyle w:val="Style21"/>
        <w:keepNext w:val="false"/>
        <w:keepLines w:val="false"/>
        <w:widowControl w:val="false"/>
        <w:shd w:val="clear" w:color="auto" w:fill="auto"/>
        <w:bidi w:val="0"/>
        <w:spacing w:before="0" w:after="0"/>
        <w:ind w:hanging="0" w:left="980" w:right="0"/>
        <w:jc w:val="both"/>
        <w:rPr/>
      </w:pPr>
      <w:r>
        <w:rPr>
          <w:color w:val="191D1E"/>
          <w:spacing w:val="0"/>
          <w:w w:val="100"/>
          <w:shd w:fill="auto" w:val="clear"/>
          <w:lang w:val="uk-UA" w:eastAsia="uk-UA" w:bidi="uk-UA"/>
        </w:rPr>
        <w:t>британці цього не подужають. Він заявляв Черчиллеві: «Я знаю, ви не заперечуватимете проти моєї повної відвертості, тому скажу вам, що, на мою думку, я сам здатний краще дати раду Сталіну, ніж усе ваше Міністерство закордонних справ чи мій Державний департамент. Сталін ненавидить вас, великих цабе, до глибини душі»</w:t>
      </w:r>
      <w:r>
        <w:rPr>
          <w:color w:val="191D1E"/>
          <w:spacing w:val="0"/>
          <w:w w:val="100"/>
          <w:shd w:fill="auto" w:val="clear"/>
          <w:vertAlign w:val="superscript"/>
          <w:lang w:val="uk-UA" w:eastAsia="uk-UA" w:bidi="uk-UA"/>
        </w:rPr>
        <w:t>682</w:t>
      </w:r>
      <w:r>
        <w:rPr>
          <w:color w:val="191D1E"/>
          <w:spacing w:val="0"/>
          <w:w w:val="100"/>
          <w:shd w:fill="auto" w:val="clear"/>
          <w:lang w:val="uk-UA" w:eastAsia="uk-UA" w:bidi="uk-UA"/>
        </w:rPr>
        <w:t>. У цьому сенсі Рузвельт неабияк переоцінював власні можливості. Сталін був неперевершеним майстром контролю, не лише у веденні війни, але й у визначенні того, яким буде повоєнний світ. Коли американців і англійців шокувало холодне, підозріливе ставлення Сталіна, Черчилль пояснив Рузвельтові: «Радянська машина абсолютно переконана, іцо може всього домогтися за допомогою брутальної сили»</w:t>
      </w:r>
      <w:r>
        <w:rPr>
          <w:color w:val="191D1E"/>
          <w:spacing w:val="0"/>
          <w:w w:val="100"/>
          <w:shd w:fill="auto" w:val="clear"/>
          <w:vertAlign w:val="superscript"/>
          <w:lang w:val="uk-UA" w:eastAsia="uk-UA" w:bidi="uk-UA"/>
        </w:rPr>
        <w:t>683</w:t>
      </w:r>
      <w:r>
        <w:rPr>
          <w:color w:val="191D1E"/>
          <w:spacing w:val="0"/>
          <w:w w:val="100"/>
          <w:shd w:fill="auto" w:val="clear"/>
          <w:lang w:val="uk-UA" w:eastAsia="uk-UA" w:bidi="uk-UA"/>
        </w:rPr>
        <w:t>. Цей коментар міг би зробити Орвелл.</w:t>
      </w:r>
    </w:p>
    <w:p>
      <w:pPr>
        <w:pStyle w:val="Style21"/>
        <w:keepNext w:val="false"/>
        <w:keepLines w:val="false"/>
        <w:widowControl w:val="false"/>
        <w:shd w:val="clear" w:color="auto" w:fill="auto"/>
        <w:bidi w:val="0"/>
        <w:spacing w:before="0" w:after="0"/>
        <w:ind w:firstLine="440" w:left="980" w:right="0"/>
        <w:jc w:val="both"/>
        <w:rPr/>
      </w:pPr>
      <w:r>
        <w:rPr>
          <w:color w:val="191D1E"/>
          <w:spacing w:val="0"/>
          <w:w w:val="100"/>
          <w:shd w:fill="auto" w:val="clear"/>
          <w:lang w:val="uk-UA" w:eastAsia="uk-UA" w:bidi="uk-UA"/>
        </w:rPr>
        <w:t xml:space="preserve">Черчилль часто змушений був прикушувати язика. У квітні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року Рузвельт надіслав йому поради, як слід вчинити щодо Індії. Черчилль накидав чернетку роздратованої відповіді, яка починалася зі слів: «Я дуже збентежений вашим листом»</w:t>
      </w:r>
      <w:r>
        <w:rPr>
          <w:color w:val="191D1E"/>
          <w:spacing w:val="0"/>
          <w:w w:val="100"/>
          <w:shd w:fill="auto" w:val="clear"/>
          <w:vertAlign w:val="superscript"/>
          <w:lang w:val="uk-UA" w:eastAsia="uk-UA" w:bidi="uk-UA"/>
        </w:rPr>
        <w:t>684</w:t>
      </w:r>
      <w:r>
        <w:rPr>
          <w:color w:val="191D1E"/>
          <w:spacing w:val="0"/>
          <w:w w:val="100"/>
          <w:shd w:fill="auto" w:val="clear"/>
          <w:lang w:val="uk-UA" w:eastAsia="uk-UA" w:bidi="uk-UA"/>
        </w:rPr>
        <w:t>. Далі він погрожував, що піде з поста прем’єра через це питання. Але відклав цього обуреного листа й написав іншу відповідь, яка починалася зі слів: «Я дуже уважно прочитав ваше мудре послання». У цій зміні відчувається майже електризуючий психологічний заряд.</w:t>
      </w:r>
    </w:p>
    <w:p>
      <w:pPr>
        <w:pStyle w:val="Style21"/>
        <w:keepNext w:val="false"/>
        <w:keepLines w:val="false"/>
        <w:widowControl w:val="false"/>
        <w:shd w:val="clear" w:color="auto" w:fill="auto"/>
        <w:bidi w:val="0"/>
        <w:spacing w:before="0" w:after="0"/>
        <w:ind w:firstLine="440" w:left="980" w:right="0"/>
        <w:jc w:val="both"/>
        <w:rPr/>
      </w:pPr>
      <w:r>
        <w:rPr>
          <w:color w:val="191D1E"/>
          <w:spacing w:val="0"/>
          <w:w w:val="100"/>
          <w:shd w:fill="auto" w:val="clear"/>
          <w:lang w:val="uk-UA" w:eastAsia="uk-UA" w:bidi="uk-UA"/>
        </w:rPr>
        <w:t>Попри те що він був переконаним антиімперіалістом, Орвелл поділяв ставлення Черчилля до порад американців щодо Індії. У своєму щоденнику він записав: «Проблема полягає в нетактовних заявах американців, які роками товкмачили про “свободу для індусів” і британський імперіалізм, аж раптом у них очі відкрилися на той факт, що індійська інтелігенція не надто прагне незалежності, тобто відповідальності»</w:t>
      </w:r>
      <w:r>
        <w:rPr>
          <w:color w:val="191D1E"/>
          <w:spacing w:val="0"/>
          <w:w w:val="100"/>
          <w:shd w:fill="auto" w:val="clear"/>
          <w:vertAlign w:val="superscript"/>
          <w:lang w:val="uk-UA" w:eastAsia="uk-UA" w:bidi="uk-UA"/>
        </w:rPr>
        <w:t>695</w:t>
      </w:r>
      <w:r>
        <w:rPr>
          <w:color w:val="191D1E"/>
          <w:spacing w:val="0"/>
          <w:w w:val="100"/>
          <w:shd w:fill="auto" w:val="clear"/>
          <w:lang w:val="uk-UA" w:eastAsia="uk-UA" w:bidi="uk-UA"/>
        </w:rPr>
        <w:t>.</w:t>
      </w:r>
    </w:p>
    <w:p>
      <w:pPr>
        <w:sectPr>
          <w:headerReference w:type="even" r:id="rId466"/>
          <w:headerReference w:type="default" r:id="rId467"/>
          <w:headerReference w:type="first" r:id="rId468"/>
          <w:footerReference w:type="even" r:id="rId469"/>
          <w:footerReference w:type="default" r:id="rId470"/>
          <w:footerReference w:type="first" r:id="rId471"/>
          <w:footnotePr>
            <w:numFmt w:val="upperRoman"/>
            <w:numStart w:val="6"/>
          </w:footnotePr>
          <w:type w:val="nextPage"/>
          <w:pgSz w:w="12200" w:h="17626"/>
          <w:pgMar w:left="936" w:right="187" w:gutter="0" w:header="0" w:top="1606" w:footer="3" w:bottom="823"/>
          <w:pgNumType w:start="159"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40" w:left="980" w:right="0"/>
        <w:jc w:val="both"/>
        <w:rPr/>
      </w:pPr>
      <w:r>
        <w:rPr>
          <w:color w:val="191D1E"/>
          <w:spacing w:val="0"/>
          <w:w w:val="100"/>
          <w:shd w:fill="auto" w:val="clear"/>
          <w:lang w:val="uk-UA" w:eastAsia="uk-UA" w:bidi="uk-UA"/>
        </w:rPr>
        <w:t>Стосунки президента й прем’єр-міністра зміцнилися під час другого Черчиллевого за час війни візиту до Вашингтона, через</w:t>
      </w:r>
    </w:p>
    <w:p>
      <w:pPr>
        <w:pStyle w:val="Style21"/>
        <w:keepNext w:val="false"/>
        <w:keepLines w:val="false"/>
        <w:widowControl w:val="false"/>
        <w:shd w:val="clear" w:color="auto" w:fill="auto"/>
        <w:bidi w:val="0"/>
        <w:spacing w:before="0" w:after="0"/>
        <w:ind w:hanging="0" w:left="1220" w:right="0"/>
        <w:jc w:val="both"/>
        <w:rPr/>
      </w:pPr>
      <w:r>
        <w:rPr>
          <w:color w:val="191D1E"/>
          <w:spacing w:val="0"/>
          <w:w w:val="100"/>
          <w:shd w:fill="auto" w:val="clear"/>
          <w:lang w:val="uk-UA" w:eastAsia="uk-UA" w:bidi="uk-UA"/>
        </w:rPr>
        <w:t xml:space="preserve">шість місяців після </w:t>
      </w:r>
      <w:r>
        <w:rPr>
          <w:color w:val="000000"/>
          <w:spacing w:val="0"/>
          <w:w w:val="100"/>
          <w:shd w:fill="auto" w:val="clear"/>
          <w:lang w:val="uk-UA" w:eastAsia="uk-UA" w:bidi="uk-UA"/>
        </w:rPr>
        <w:t xml:space="preserve">перших ВІДВІДИН, коли він виступав </w:t>
      </w:r>
      <w:r>
        <w:rPr>
          <w:color w:val="191D1E"/>
          <w:spacing w:val="0"/>
          <w:w w:val="100"/>
          <w:shd w:fill="auto" w:val="clear"/>
          <w:lang w:val="uk-UA" w:eastAsia="uk-UA" w:bidi="uk-UA"/>
        </w:rPr>
        <w:t xml:space="preserve">перед </w:t>
      </w:r>
      <w:r>
        <w:rPr>
          <w:color w:val="000000"/>
          <w:spacing w:val="0"/>
          <w:w w:val="100"/>
          <w:shd w:fill="auto" w:val="clear"/>
          <w:lang w:val="uk-UA" w:eastAsia="uk-UA" w:bidi="uk-UA"/>
        </w:rPr>
        <w:t>Кон</w:t>
      </w:r>
      <w:r>
        <w:rPr>
          <w:color w:val="191D1E"/>
          <w:spacing w:val="0"/>
          <w:w w:val="100"/>
          <w:shd w:fill="auto" w:val="clear"/>
          <w:lang w:val="uk-UA" w:eastAsia="uk-UA" w:bidi="uk-UA"/>
        </w:rPr>
        <w:t xml:space="preserve">гресом. </w:t>
      </w:r>
      <w:r>
        <w:rPr>
          <w:color w:val="000000"/>
          <w:spacing w:val="0"/>
          <w:w w:val="100"/>
          <w:shd w:fill="auto" w:val="clear"/>
          <w:lang w:val="uk-UA" w:eastAsia="uk-UA" w:bidi="uk-UA"/>
        </w:rPr>
        <w:t xml:space="preserve">Недільного </w:t>
      </w:r>
      <w:r>
        <w:rPr>
          <w:color w:val="191D1E"/>
          <w:spacing w:val="0"/>
          <w:w w:val="100"/>
          <w:shd w:fill="auto" w:val="clear"/>
          <w:lang w:val="uk-UA" w:eastAsia="uk-UA" w:bidi="uk-UA"/>
        </w:rPr>
        <w:t xml:space="preserve">ранку </w:t>
      </w:r>
      <w:r>
        <w:rPr>
          <w:color w:val="191D1E"/>
          <w:spacing w:val="0"/>
          <w:w w:val="100"/>
          <w:shd w:fill="auto" w:val="clear"/>
          <w:lang w:val="en-US" w:eastAsia="en-US" w:bidi="en-US"/>
        </w:rPr>
        <w:t xml:space="preserve">21 </w:t>
      </w:r>
      <w:r>
        <w:rPr>
          <w:color w:val="000000"/>
          <w:spacing w:val="0"/>
          <w:w w:val="100"/>
          <w:shd w:fill="auto" w:val="clear"/>
          <w:lang w:val="uk-UA" w:eastAsia="uk-UA" w:bidi="uk-UA"/>
        </w:rPr>
        <w:t xml:space="preserve">червня </w:t>
      </w:r>
      <w:r>
        <w:rPr>
          <w:color w:val="191D1E"/>
          <w:spacing w:val="0"/>
          <w:w w:val="100"/>
          <w:shd w:fill="auto" w:val="clear"/>
          <w:lang w:val="en-US" w:eastAsia="en-US" w:bidi="en-US"/>
        </w:rPr>
        <w:t xml:space="preserve">1942, </w:t>
      </w:r>
      <w:r>
        <w:rPr>
          <w:color w:val="000000"/>
          <w:spacing w:val="0"/>
          <w:w w:val="100"/>
          <w:shd w:fill="auto" w:val="clear"/>
          <w:lang w:val="uk-UA" w:eastAsia="uk-UA" w:bidi="uk-UA"/>
        </w:rPr>
        <w:t xml:space="preserve">року Черчилль, </w:t>
      </w:r>
      <w:r>
        <w:rPr>
          <w:color w:val="191D1E"/>
          <w:spacing w:val="0"/>
          <w:w w:val="100"/>
          <w:shd w:fill="auto" w:val="clear"/>
          <w:lang w:val="uk-UA" w:eastAsia="uk-UA" w:bidi="uk-UA"/>
        </w:rPr>
        <w:t xml:space="preserve">який зупинився в Білому домі, </w:t>
      </w:r>
      <w:r>
        <w:rPr>
          <w:color w:val="000000"/>
          <w:spacing w:val="0"/>
          <w:w w:val="100"/>
          <w:shd w:fill="auto" w:val="clear"/>
          <w:lang w:val="uk-UA" w:eastAsia="uk-UA" w:bidi="uk-UA"/>
        </w:rPr>
        <w:t xml:space="preserve">прокинувся у своїй спальні, </w:t>
      </w:r>
      <w:r>
        <w:rPr>
          <w:color w:val="191D1E"/>
          <w:spacing w:val="0"/>
          <w:w w:val="100"/>
          <w:shd w:fill="auto" w:val="clear"/>
          <w:lang w:val="uk-UA" w:eastAsia="uk-UA" w:bidi="uk-UA"/>
        </w:rPr>
        <w:t xml:space="preserve">розташованій навпроти спальні </w:t>
      </w:r>
      <w:r>
        <w:rPr>
          <w:color w:val="000000"/>
          <w:spacing w:val="0"/>
          <w:w w:val="100"/>
          <w:shd w:fill="auto" w:val="clear"/>
          <w:lang w:val="uk-UA" w:eastAsia="uk-UA" w:bidi="uk-UA"/>
        </w:rPr>
        <w:t xml:space="preserve">Гаррі Гопкінса. Ще </w:t>
      </w:r>
      <w:r>
        <w:rPr>
          <w:color w:val="191D1E"/>
          <w:spacing w:val="0"/>
          <w:w w:val="100"/>
          <w:shd w:fill="auto" w:val="clear"/>
          <w:lang w:val="uk-UA" w:eastAsia="uk-UA" w:bidi="uk-UA"/>
        </w:rPr>
        <w:t xml:space="preserve">в ліжку прем’єр-міністр переглянув газети, </w:t>
      </w:r>
      <w:r>
        <w:rPr>
          <w:color w:val="000000"/>
          <w:spacing w:val="0"/>
          <w:w w:val="100"/>
          <w:shd w:fill="auto" w:val="clear"/>
          <w:lang w:val="uk-UA" w:eastAsia="uk-UA" w:bidi="uk-UA"/>
        </w:rPr>
        <w:t xml:space="preserve">поснідав, а </w:t>
      </w:r>
      <w:r>
        <w:rPr>
          <w:color w:val="191D1E"/>
          <w:spacing w:val="0"/>
          <w:w w:val="100"/>
          <w:shd w:fill="auto" w:val="clear"/>
          <w:lang w:val="uk-UA" w:eastAsia="uk-UA" w:bidi="uk-UA"/>
        </w:rPr>
        <w:t xml:space="preserve">відта£&lt; </w:t>
      </w:r>
      <w:r>
        <w:rPr>
          <w:color w:val="000000"/>
          <w:spacing w:val="0"/>
          <w:w w:val="100"/>
          <w:shd w:fill="auto" w:val="clear"/>
          <w:lang w:val="uk-UA" w:eastAsia="uk-UA" w:bidi="uk-UA"/>
        </w:rPr>
        <w:t xml:space="preserve">спустився на </w:t>
      </w:r>
      <w:r>
        <w:rPr>
          <w:color w:val="191D1E"/>
          <w:spacing w:val="0"/>
          <w:w w:val="100"/>
          <w:shd w:fill="auto" w:val="clear"/>
          <w:lang w:val="uk-UA" w:eastAsia="uk-UA" w:bidi="uk-UA"/>
        </w:rPr>
        <w:t xml:space="preserve">перший поверх, щоби </w:t>
      </w:r>
      <w:r>
        <w:rPr>
          <w:color w:val="000000"/>
          <w:spacing w:val="0"/>
          <w:w w:val="100"/>
          <w:shd w:fill="auto" w:val="clear"/>
          <w:lang w:val="uk-UA" w:eastAsia="uk-UA" w:bidi="uk-UA"/>
        </w:rPr>
        <w:t xml:space="preserve">зустрітися </w:t>
      </w:r>
      <w:r>
        <w:rPr>
          <w:color w:val="191D1E"/>
          <w:spacing w:val="0"/>
          <w:w w:val="100"/>
          <w:shd w:fill="auto" w:val="clear"/>
          <w:lang w:val="uk-UA" w:eastAsia="uk-UA" w:bidi="uk-UA"/>
        </w:rPr>
        <w:t>з Рузвельтом у його кабінеті.</w:t>
      </w:r>
    </w:p>
    <w:p>
      <w:pPr>
        <w:pStyle w:val="Style21"/>
        <w:keepNext w:val="false"/>
        <w:keepLines w:val="false"/>
        <w:widowControl w:val="false"/>
        <w:shd w:val="clear" w:color="auto" w:fill="auto"/>
        <w:bidi w:val="0"/>
        <w:spacing w:before="0" w:after="0"/>
        <w:ind w:firstLine="380" w:left="1220" w:right="0"/>
        <w:jc w:val="both"/>
        <w:rPr/>
      </w:pPr>
      <w:r>
        <w:rPr>
          <w:color w:val="000000"/>
          <w:spacing w:val="0"/>
          <w:w w:val="100"/>
          <w:shd w:fill="auto" w:val="clear"/>
          <w:lang w:val="uk-UA" w:eastAsia="uk-UA" w:bidi="uk-UA"/>
        </w:rPr>
        <w:t xml:space="preserve">Коли </w:t>
      </w:r>
      <w:r>
        <w:rPr>
          <w:color w:val="191D1E"/>
          <w:spacing w:val="0"/>
          <w:w w:val="100"/>
          <w:shd w:fill="auto" w:val="clear"/>
          <w:lang w:val="uk-UA" w:eastAsia="uk-UA" w:bidi="uk-UA"/>
        </w:rPr>
        <w:t xml:space="preserve">Черчилль із Рузвельтом </w:t>
      </w:r>
      <w:r>
        <w:rPr>
          <w:color w:val="000000"/>
          <w:spacing w:val="0"/>
          <w:w w:val="100"/>
          <w:shd w:fill="auto" w:val="clear"/>
          <w:lang w:val="uk-UA" w:eastAsia="uk-UA" w:bidi="uk-UA"/>
        </w:rPr>
        <w:t xml:space="preserve">почали розмову, </w:t>
      </w:r>
      <w:r>
        <w:rPr>
          <w:color w:val="191D1E"/>
          <w:spacing w:val="0"/>
          <w:w w:val="100"/>
          <w:shd w:fill="auto" w:val="clear"/>
          <w:lang w:val="uk-UA" w:eastAsia="uk-UA" w:bidi="uk-UA"/>
        </w:rPr>
        <w:t xml:space="preserve">принесли телеграму на рожевому бланку й </w:t>
      </w:r>
      <w:r>
        <w:rPr>
          <w:color w:val="000000"/>
          <w:spacing w:val="0"/>
          <w:w w:val="100"/>
          <w:shd w:fill="auto" w:val="clear"/>
          <w:lang w:val="uk-UA" w:eastAsia="uk-UA" w:bidi="uk-UA"/>
        </w:rPr>
        <w:t xml:space="preserve">передали її </w:t>
      </w:r>
      <w:r>
        <w:rPr>
          <w:color w:val="191D1E"/>
          <w:spacing w:val="0"/>
          <w:w w:val="100"/>
          <w:shd w:fill="auto" w:val="clear"/>
          <w:lang w:val="uk-UA" w:eastAsia="uk-UA" w:bidi="uk-UA"/>
        </w:rPr>
        <w:t xml:space="preserve">президенту. Той продивився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не промовивши </w:t>
      </w:r>
      <w:r>
        <w:rPr>
          <w:color w:val="000000"/>
          <w:spacing w:val="0"/>
          <w:w w:val="100"/>
          <w:shd w:fill="auto" w:val="clear"/>
          <w:lang w:val="uk-UA" w:eastAsia="uk-UA" w:bidi="uk-UA"/>
        </w:rPr>
        <w:t xml:space="preserve">ані </w:t>
      </w:r>
      <w:r>
        <w:rPr>
          <w:color w:val="191D1E"/>
          <w:spacing w:val="0"/>
          <w:w w:val="100"/>
          <w:shd w:fill="auto" w:val="clear"/>
          <w:lang w:val="uk-UA" w:eastAsia="uk-UA" w:bidi="uk-UA"/>
        </w:rPr>
        <w:t xml:space="preserve">слова, простягнув її Черчиллеві. «То- </w:t>
      </w:r>
      <w:r>
        <w:rPr>
          <w:color w:val="000000"/>
          <w:spacing w:val="0"/>
          <w:w w:val="100"/>
          <w:shd w:fill="auto" w:val="clear"/>
          <w:lang w:val="uk-UA" w:eastAsia="uk-UA" w:bidi="uk-UA"/>
        </w:rPr>
        <w:t xml:space="preserve">брук </w:t>
      </w:r>
      <w:r>
        <w:rPr>
          <w:color w:val="191D1E"/>
          <w:spacing w:val="0"/>
          <w:w w:val="100"/>
          <w:shd w:fill="auto" w:val="clear"/>
          <w:lang w:val="uk-UA" w:eastAsia="uk-UA" w:bidi="uk-UA"/>
        </w:rPr>
        <w:t>капітулював, двадцять п’ять тисяч осіб узято в полон»</w:t>
      </w:r>
      <w:r>
        <w:rPr>
          <w:color w:val="191D1E"/>
          <w:spacing w:val="0"/>
          <w:w w:val="100"/>
          <w:shd w:fill="auto" w:val="clear"/>
          <w:vertAlign w:val="superscript"/>
          <w:lang w:val="uk-UA" w:eastAsia="uk-UA" w:bidi="uk-UA"/>
        </w:rPr>
        <w:t>686</w:t>
      </w:r>
      <w:r>
        <w:rPr>
          <w:color w:val="191D1E"/>
          <w:spacing w:val="0"/>
          <w:w w:val="100"/>
          <w:shd w:fill="auto" w:val="clear"/>
          <w:lang w:val="uk-UA" w:eastAsia="uk-UA" w:bidi="uk-UA"/>
        </w:rPr>
        <w:t xml:space="preserve">. Для </w:t>
      </w:r>
      <w:r>
        <w:rPr>
          <w:color w:val="000000"/>
          <w:spacing w:val="0"/>
          <w:w w:val="100"/>
          <w:shd w:fill="auto" w:val="clear"/>
          <w:lang w:val="uk-UA" w:eastAsia="uk-UA" w:bidi="uk-UA"/>
        </w:rPr>
        <w:t xml:space="preserve">Черчилля це </w:t>
      </w:r>
      <w:r>
        <w:rPr>
          <w:color w:val="191D1E"/>
          <w:spacing w:val="0"/>
          <w:w w:val="100"/>
          <w:shd w:fill="auto" w:val="clear"/>
          <w:lang w:val="uk-UA" w:eastAsia="uk-UA" w:bidi="uk-UA"/>
        </w:rPr>
        <w:t xml:space="preserve">був фізичний удар. Спершу він навіть не повірив. Напередодні ввечері він отримав телеграму з Каїра, у якій його запевняли,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із захисниками фортеці, яка протистояла німцям на лівійсько-єгипетському кордоні, усе гаразд. Фортеця була добре забезпечена, запасів вистачало на три місяці, зокрема був і величез</w:t>
      </w:r>
      <w:r>
        <w:rPr>
          <w:color w:val="000000"/>
          <w:spacing w:val="0"/>
          <w:w w:val="100"/>
          <w:shd w:fill="auto" w:val="clear"/>
          <w:lang w:val="uk-UA" w:eastAsia="uk-UA" w:bidi="uk-UA"/>
        </w:rPr>
        <w:t xml:space="preserve">ний </w:t>
      </w:r>
      <w:r>
        <w:rPr>
          <w:color w:val="191D1E"/>
          <w:spacing w:val="0"/>
          <w:w w:val="100"/>
          <w:shd w:fill="auto" w:val="clear"/>
          <w:lang w:val="uk-UA" w:eastAsia="uk-UA" w:bidi="uk-UA"/>
        </w:rPr>
        <w:t>запас газоліну. Здавалося, у командувача просто не було жодної переконливої причини, аби так швидко здатися.</w:t>
      </w:r>
    </w:p>
    <w:p>
      <w:pPr>
        <w:pStyle w:val="Style21"/>
        <w:keepNext w:val="false"/>
        <w:keepLines w:val="false"/>
        <w:widowControl w:val="false"/>
        <w:shd w:val="clear" w:color="auto" w:fill="auto"/>
        <w:bidi w:val="0"/>
        <w:spacing w:before="0" w:after="0"/>
        <w:ind w:firstLine="380" w:left="1220" w:right="0"/>
        <w:jc w:val="both"/>
        <w:rPr/>
      </w:pPr>
      <w:r>
        <w:rPr>
          <w:color w:val="191D1E"/>
          <w:spacing w:val="0"/>
          <w:w w:val="100"/>
          <w:shd w:fill="auto" w:val="clear"/>
          <w:lang w:val="uk-UA" w:eastAsia="uk-UA" w:bidi="uk-UA"/>
        </w:rPr>
        <w:t>Черчилль надіслав запит на підтвердження поразки. Отримавши його, він здригнувся. Яку Сінгапурі за п’ять місяців до того, під час облоги війська союзників капітулювали перед меншими за чисельністю нападниками.</w:t>
      </w:r>
    </w:p>
    <w:p>
      <w:pPr>
        <w:pStyle w:val="Style21"/>
        <w:keepNext w:val="false"/>
        <w:keepLines w:val="false"/>
        <w:widowControl w:val="false"/>
        <w:shd w:val="clear" w:color="auto" w:fill="auto"/>
        <w:bidi w:val="0"/>
        <w:spacing w:before="0" w:after="0"/>
        <w:ind w:firstLine="380" w:left="1220" w:right="0"/>
        <w:jc w:val="both"/>
        <w:rPr/>
      </w:pPr>
      <w:r>
        <w:rPr>
          <w:color w:val="191D1E"/>
          <w:spacing w:val="0"/>
          <w:w w:val="100"/>
          <w:shd w:fill="auto" w:val="clear"/>
          <w:lang w:val="uk-UA" w:eastAsia="uk-UA" w:bidi="uk-UA"/>
        </w:rPr>
        <w:t xml:space="preserve">Черчилль був у розпачі і, мабуть, заплакав, хоча в мемуарах прямо цього не каже. Натомість він зазначає: «Я не намагався приховати від президента удар, який отримав. То була скорботна мить. Поразка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 одне, ганьба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зовсім інше».</w:t>
      </w:r>
    </w:p>
    <w:p>
      <w:pPr>
        <w:pStyle w:val="Style21"/>
        <w:keepNext w:val="false"/>
        <w:keepLines w:val="false"/>
        <w:widowControl w:val="false"/>
        <w:shd w:val="clear" w:color="auto" w:fill="auto"/>
        <w:bidi w:val="0"/>
        <w:spacing w:before="0" w:after="0"/>
        <w:ind w:firstLine="380" w:left="1220" w:right="0"/>
        <w:jc w:val="both"/>
        <w:rPr/>
      </w:pPr>
      <w:r>
        <w:rPr>
          <w:color w:val="191D1E"/>
          <w:spacing w:val="0"/>
          <w:w w:val="100"/>
          <w:shd w:fill="auto" w:val="clear"/>
          <w:lang w:val="uk-UA" w:eastAsia="uk-UA" w:bidi="uk-UA"/>
        </w:rPr>
        <w:t>Американці помітили, що він не намагається шукати виправдань. «Він сказав, що все сталося через банально погане керівни- цтво</w:t>
      </w:r>
      <w:r>
        <w:rPr>
          <w:color w:val="191D1E"/>
          <w:spacing w:val="0"/>
          <w:w w:val="100"/>
          <w:shd w:fill="auto" w:val="clear"/>
          <w:vertAlign w:val="superscript"/>
          <w:lang w:val="uk-UA" w:eastAsia="uk-UA" w:bidi="uk-UA"/>
        </w:rPr>
        <w:t>ОЬ7</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у щоденнику військовий міністр Генрі Стім- сон. </w:t>
      </w:r>
      <w:r>
        <w:rPr>
          <w:color w:val="191D1E"/>
          <w:spacing w:val="0"/>
          <w:w w:val="100"/>
          <w:shd w:fill="auto" w:val="clear"/>
          <w:lang w:val="en-US" w:eastAsia="en-US" w:bidi="en-US"/>
        </w:rPr>
        <w:t xml:space="preserve">— </w:t>
      </w:r>
      <w:r>
        <w:rPr>
          <w:color w:val="191D1E"/>
          <w:spacing w:val="0"/>
          <w:w w:val="100"/>
          <w:shd w:fill="auto" w:val="clear"/>
          <w:lang w:val="uk-UA" w:eastAsia="uk-UA" w:bidi="uk-UA"/>
        </w:rPr>
        <w:t>Роммель переграв їх у тактичному сенсі, переміг їх і краще озброїв свої війська».</w:t>
      </w:r>
    </w:p>
    <w:p>
      <w:pPr>
        <w:pStyle w:val="Style21"/>
        <w:keepNext w:val="false"/>
        <w:keepLines w:val="false"/>
        <w:widowControl w:val="false"/>
        <w:shd w:val="clear" w:color="auto" w:fill="auto"/>
        <w:bidi w:val="0"/>
        <w:spacing w:before="0" w:after="0"/>
        <w:ind w:firstLine="380" w:left="1220" w:right="0"/>
        <w:jc w:val="both"/>
        <w:rPr/>
      </w:pPr>
      <w:r>
        <w:rPr>
          <w:color w:val="191D1E"/>
          <w:spacing w:val="0"/>
          <w:w w:val="100"/>
          <w:shd w:fill="auto" w:val="clear"/>
          <w:lang w:val="uk-UA" w:eastAsia="uk-UA" w:bidi="uk-UA"/>
        </w:rPr>
        <w:t>«Що ми можемо вдіяти, аби допомогти вам?»</w:t>
      </w:r>
      <w:r>
        <w:rPr>
          <w:color w:val="191D1E"/>
          <w:spacing w:val="0"/>
          <w:w w:val="100"/>
          <w:shd w:fill="auto" w:val="clear"/>
          <w:vertAlign w:val="superscript"/>
          <w:lang w:val="uk-UA" w:eastAsia="uk-UA" w:bidi="uk-UA"/>
        </w:rPr>
        <w:t>688</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спитав Рузвельт, сидячи за своїм столом.</w:t>
      </w:r>
    </w:p>
    <w:p>
      <w:pPr>
        <w:pStyle w:val="Style21"/>
        <w:keepNext w:val="false"/>
        <w:keepLines w:val="false"/>
        <w:widowControl w:val="false"/>
        <w:shd w:val="clear" w:color="auto" w:fill="auto"/>
        <w:bidi w:val="0"/>
        <w:spacing w:before="0" w:after="0"/>
        <w:ind w:firstLine="380" w:left="1220" w:right="0"/>
        <w:jc w:val="both"/>
        <w:rPr/>
      </w:pPr>
      <w:r>
        <w:rPr>
          <w:color w:val="191D1E"/>
          <w:spacing w:val="0"/>
          <w:w w:val="100"/>
          <w:shd w:fill="auto" w:val="clear"/>
          <w:lang w:val="uk-UA" w:eastAsia="uk-UA" w:bidi="uk-UA"/>
        </w:rPr>
        <w:t>Черчилль скористався слушним моментом. «Дайте нам так багато танків, скільки можете виділити, і якомога швидше спрямуйте їх на Близький Схід».</w:t>
      </w:r>
    </w:p>
    <w:p>
      <w:pPr>
        <w:pStyle w:val="Style21"/>
        <w:keepNext w:val="false"/>
        <w:keepLines w:val="false"/>
        <w:widowControl w:val="false"/>
        <w:shd w:val="clear" w:color="auto" w:fill="auto"/>
        <w:bidi w:val="0"/>
        <w:spacing w:before="0" w:after="0"/>
        <w:ind w:firstLine="380" w:left="1220" w:right="0"/>
        <w:jc w:val="both"/>
        <w:rPr/>
      </w:pPr>
      <w:r>
        <w:rPr>
          <w:color w:val="191D1E"/>
          <w:spacing w:val="0"/>
          <w:w w:val="100"/>
          <w:shd w:fill="auto" w:val="clear"/>
          <w:lang w:val="uk-UA" w:eastAsia="uk-UA" w:bidi="uk-UA"/>
        </w:rPr>
        <w:t xml:space="preserve">Був викликаний генерал Джордж Маршалл, голова штабу армії </w:t>
      </w:r>
      <w:r>
        <w:rPr>
          <w:rFonts w:eastAsia="Georgia" w:cs="Georgia" w:ascii="Georgia" w:hAnsi="Georgia"/>
          <w:color w:val="191D1E"/>
          <w:spacing w:val="0"/>
          <w:w w:val="100"/>
          <w:sz w:val="22"/>
          <w:szCs w:val="22"/>
          <w:shd w:fill="auto" w:val="clear"/>
          <w:lang w:val="uk-UA" w:eastAsia="uk-UA" w:bidi="uk-UA"/>
        </w:rPr>
        <w:t>США</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Він зауважив, що дати танки англійцям означатиме забрати</w:t>
      </w:r>
    </w:p>
    <w:p>
      <w:pPr>
        <w:pStyle w:val="Style21"/>
        <w:keepNext w:val="false"/>
        <w:keepLines w:val="false"/>
        <w:widowControl w:val="false"/>
        <w:shd w:val="clear" w:color="auto" w:fill="auto"/>
        <w:bidi w:val="0"/>
        <w:spacing w:before="0" w:after="0"/>
        <w:ind w:hanging="0" w:left="1800" w:right="0"/>
        <w:jc w:val="both"/>
        <w:rPr/>
      </w:pPr>
      <w:r>
        <w:rPr>
          <w:color w:val="191D1E"/>
          <w:spacing w:val="0"/>
          <w:w w:val="100"/>
          <w:shd w:fill="auto" w:val="clear"/>
          <w:lang w:val="uk-UA" w:eastAsia="uk-UA" w:bidi="uk-UA"/>
        </w:rPr>
        <w:t>Індії. Черчилль підтримав де Голля; Рузвельт ставився до нього на</w:t>
        <w:softHyphen/>
        <w:t>шорошено. Черчилль був спантеличений, що багато американців вважають Китай такою само важливою країною, як Британія. Після своїх перших відвідин Рузвельта він записав: «Якби я міг одним словом підсумувати той урок, який засвоїв у Сполучених Штатах, це було б слово “Китай”»</w:t>
      </w:r>
      <w:r>
        <w:rPr>
          <w:color w:val="191D1E"/>
          <w:spacing w:val="0"/>
          <w:w w:val="100"/>
          <w:shd w:fill="auto" w:val="clear"/>
          <w:vertAlign w:val="superscript"/>
          <w:lang w:val="uk-UA" w:eastAsia="uk-UA" w:bidi="uk-UA"/>
        </w:rPr>
        <w:t>681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1800" w:right="0"/>
        <w:jc w:val="both"/>
        <w:rPr/>
      </w:pPr>
      <w:r>
        <w:rPr>
          <w:color w:val="191D1E"/>
          <w:spacing w:val="0"/>
          <w:w w:val="100"/>
          <w:shd w:fill="auto" w:val="clear"/>
          <w:lang w:val="uk-UA" w:eastAsia="uk-UA" w:bidi="uk-UA"/>
        </w:rPr>
        <w:t xml:space="preserve">Погляди західних союзників на роль Союзу у війні були одним із найгостріших питань. Рузвельт вважав, що може керувати Сталіним, а їх у 1-ї панцерної дивізії, яка щойно їх отримала. «Жахлива річ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забирати зброю з рук солдата»,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заявив Маршалл, як пригадував Черчилль. Проте, провадив він далі, «якщо в британців така велика потреба, вони мусять </w:t>
      </w:r>
      <w:r>
        <w:rPr>
          <w:color w:val="000000"/>
          <w:spacing w:val="0"/>
          <w:w w:val="100"/>
          <w:shd w:fill="auto" w:val="clear"/>
          <w:lang w:val="uk-UA" w:eastAsia="uk-UA" w:bidi="uk-UA"/>
        </w:rPr>
        <w:t xml:space="preserve">їх </w:t>
      </w:r>
      <w:r>
        <w:rPr>
          <w:color w:val="191D1E"/>
          <w:spacing w:val="0"/>
          <w:w w:val="100"/>
          <w:shd w:fill="auto" w:val="clear"/>
          <w:lang w:val="uk-UA" w:eastAsia="uk-UA" w:bidi="uk-UA"/>
        </w:rPr>
        <w:t xml:space="preserve">отримати». Маршалл також запропонував знайти й відрядити </w:t>
      </w:r>
      <w:r>
        <w:rPr>
          <w:color w:val="000000"/>
          <w:spacing w:val="0"/>
          <w:w w:val="100"/>
          <w:shd w:fill="auto" w:val="clear"/>
          <w:lang w:val="uk-UA" w:eastAsia="uk-UA" w:bidi="uk-UA"/>
        </w:rPr>
        <w:t xml:space="preserve">сотню </w:t>
      </w:r>
      <w:r>
        <w:rPr>
          <w:color w:val="191D1E"/>
          <w:spacing w:val="0"/>
          <w:w w:val="100"/>
          <w:shd w:fill="auto" w:val="clear"/>
          <w:lang w:val="uk-UA" w:eastAsia="uk-UA" w:bidi="uk-UA"/>
        </w:rPr>
        <w:t xml:space="preserve">Ю5-міліметрових самохідних гармат, які нагадували таку </w:t>
      </w:r>
      <w:r>
        <w:rPr>
          <w:color w:val="000000"/>
          <w:spacing w:val="0"/>
          <w:w w:val="100"/>
          <w:shd w:fill="auto" w:val="clear"/>
          <w:lang w:val="uk-UA" w:eastAsia="uk-UA" w:bidi="uk-UA"/>
        </w:rPr>
        <w:t xml:space="preserve">собі полегшену </w:t>
      </w:r>
      <w:r>
        <w:rPr>
          <w:color w:val="191D1E"/>
          <w:spacing w:val="0"/>
          <w:w w:val="100"/>
          <w:shd w:fill="auto" w:val="clear"/>
          <w:lang w:val="uk-UA" w:eastAsia="uk-UA" w:bidi="uk-UA"/>
        </w:rPr>
        <w:t xml:space="preserve">версію танків. Близько трьох сотень танків і </w:t>
      </w:r>
      <w:r>
        <w:rPr>
          <w:color w:val="000000"/>
          <w:spacing w:val="0"/>
          <w:w w:val="100"/>
          <w:shd w:fill="auto" w:val="clear"/>
          <w:lang w:val="uk-UA" w:eastAsia="uk-UA" w:bidi="uk-UA"/>
        </w:rPr>
        <w:t xml:space="preserve">іншого </w:t>
      </w:r>
      <w:r>
        <w:rPr>
          <w:color w:val="191D1E"/>
          <w:spacing w:val="0"/>
          <w:w w:val="100"/>
          <w:shd w:fill="auto" w:val="clear"/>
          <w:lang w:val="uk-UA" w:eastAsia="uk-UA" w:bidi="uk-UA"/>
        </w:rPr>
        <w:t xml:space="preserve">озброєння незабаром були відправлені. Ба більше, Черчилль в емоційному сенсі отримав перевагу у суперечці, чи очолять американські </w:t>
      </w:r>
      <w:r>
        <w:rPr>
          <w:color w:val="000000"/>
          <w:spacing w:val="0"/>
          <w:w w:val="100"/>
          <w:shd w:fill="auto" w:val="clear"/>
          <w:lang w:val="uk-UA" w:eastAsia="uk-UA" w:bidi="uk-UA"/>
        </w:rPr>
        <w:t xml:space="preserve">військові </w:t>
      </w:r>
      <w:r>
        <w:rPr>
          <w:color w:val="191D1E"/>
          <w:spacing w:val="0"/>
          <w:w w:val="100"/>
          <w:shd w:fill="auto" w:val="clear"/>
          <w:lang w:val="uk-UA" w:eastAsia="uk-UA" w:bidi="uk-UA"/>
        </w:rPr>
        <w:t xml:space="preserve">вторгнення до Північної Африки в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 xml:space="preserve">році. Проти </w:t>
      </w:r>
      <w:r>
        <w:rPr>
          <w:color w:val="000000"/>
          <w:spacing w:val="0"/>
          <w:w w:val="100"/>
          <w:shd w:fill="auto" w:val="clear"/>
          <w:lang w:val="uk-UA" w:eastAsia="uk-UA" w:bidi="uk-UA"/>
        </w:rPr>
        <w:t xml:space="preserve">цього </w:t>
      </w:r>
      <w:r>
        <w:rPr>
          <w:color w:val="191D1E"/>
          <w:spacing w:val="0"/>
          <w:w w:val="100"/>
          <w:shd w:fill="auto" w:val="clear"/>
          <w:lang w:val="uk-UA" w:eastAsia="uk-UA" w:bidi="uk-UA"/>
        </w:rPr>
        <w:t xml:space="preserve">кроку Маршалл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Двайт Айзенгавер категорично заперечували, </w:t>
      </w:r>
      <w:r>
        <w:rPr>
          <w:color w:val="000000"/>
          <w:spacing w:val="0"/>
          <w:w w:val="100"/>
          <w:shd w:fill="auto" w:val="clear"/>
          <w:lang w:val="uk-UA" w:eastAsia="uk-UA" w:bidi="uk-UA"/>
        </w:rPr>
        <w:t xml:space="preserve">бо </w:t>
      </w:r>
      <w:r>
        <w:rPr>
          <w:color w:val="191D1E"/>
          <w:spacing w:val="0"/>
          <w:w w:val="100"/>
          <w:shd w:fill="auto" w:val="clear"/>
          <w:lang w:val="uk-UA" w:eastAsia="uk-UA" w:bidi="uk-UA"/>
        </w:rPr>
        <w:t xml:space="preserve">вважали, що він завадить висадці </w:t>
      </w:r>
      <w:r>
        <w:rPr>
          <w:color w:val="000000"/>
          <w:spacing w:val="0"/>
          <w:w w:val="100"/>
          <w:shd w:fill="auto" w:val="clear"/>
          <w:lang w:val="uk-UA" w:eastAsia="uk-UA" w:bidi="uk-UA"/>
        </w:rPr>
        <w:t xml:space="preserve">десь </w:t>
      </w:r>
      <w:r>
        <w:rPr>
          <w:color w:val="191D1E"/>
          <w:spacing w:val="0"/>
          <w:w w:val="100"/>
          <w:shd w:fill="auto" w:val="clear"/>
          <w:lang w:val="uk-UA" w:eastAsia="uk-UA" w:bidi="uk-UA"/>
        </w:rPr>
        <w:t>у Франції.</w:t>
      </w:r>
    </w:p>
    <w:p>
      <w:pPr>
        <w:pStyle w:val="Style21"/>
        <w:keepNext w:val="false"/>
        <w:keepLines w:val="false"/>
        <w:widowControl w:val="false"/>
        <w:shd w:val="clear" w:color="auto" w:fill="auto"/>
        <w:bidi w:val="0"/>
        <w:spacing w:lineRule="auto" w:line="278" w:before="0" w:after="0"/>
        <w:ind w:firstLine="400" w:left="0" w:right="0"/>
        <w:jc w:val="both"/>
        <w:rPr/>
      </w:pP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 xml:space="preserve">вечора Черчилль викликав у свою кімнату лікаря. «Тобрук упав,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промовив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Мені соромно. Я не можу збагнути, чому Тобрук здався. Більше зо ооо наших людей просто звели руки вгору. Якщо вони не битимуться</w:t>
      </w:r>
      <w:r>
        <w:rPr>
          <w:color w:val="191D1E"/>
          <w:spacing w:val="0"/>
          <w:w w:val="100"/>
          <w:shd w:fill="auto" w:val="clear"/>
          <w:lang w:val="en-US" w:eastAsia="en-US" w:bidi="en-US"/>
        </w:rPr>
        <w:t>...»</w:t>
      </w:r>
      <w:r>
        <w:rPr>
          <w:color w:val="191D1E"/>
          <w:spacing w:val="0"/>
          <w:w w:val="100"/>
          <w:shd w:fill="auto" w:val="clear"/>
          <w:vertAlign w:val="superscript"/>
          <w:lang w:val="en-US" w:eastAsia="en-US" w:bidi="en-US"/>
        </w:rPr>
        <w:t>689</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не договорив і впав у крісло.</w:t>
      </w:r>
    </w:p>
    <w:p>
      <w:pPr>
        <w:pStyle w:val="Style21"/>
        <w:keepNext w:val="false"/>
        <w:keepLines w:val="false"/>
        <w:widowControl w:val="false"/>
        <w:shd w:val="clear" w:color="auto" w:fill="auto"/>
        <w:bidi w:val="0"/>
        <w:spacing w:lineRule="auto" w:line="278" w:before="0" w:after="240"/>
        <w:ind w:firstLine="400" w:left="0" w:right="0"/>
        <w:jc w:val="both"/>
        <w:rPr/>
      </w:pPr>
      <w:r>
        <w:rPr>
          <w:color w:val="191D1E"/>
          <w:spacing w:val="0"/>
          <w:w w:val="100"/>
          <w:shd w:fill="auto" w:val="clear"/>
          <w:lang w:val="uk-UA" w:eastAsia="uk-UA" w:bidi="uk-UA"/>
        </w:rPr>
        <w:t xml:space="preserve">Вічна вдячність Черчилля американцям за допомогу, яка надійшла в той момент, у його мемуарах очевидна. Він згадує її навіть не один раз, а двічі в одному томі. Але таким самим сильним був біль, який він відчував через другу в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році капітуляцію.</w:t>
      </w:r>
    </w:p>
    <w:p>
      <w:pPr>
        <w:pStyle w:val="61"/>
        <w:keepNext w:val="false"/>
        <w:keepLines w:val="false"/>
        <w:widowControl w:val="false"/>
        <w:shd w:val="clear" w:color="auto" w:fill="auto"/>
        <w:bidi w:val="0"/>
        <w:spacing w:lineRule="auto" w:line="240" w:before="0" w:after="240"/>
        <w:ind w:firstLine="400" w:left="0" w:right="0"/>
        <w:jc w:val="left"/>
        <w:rPr/>
      </w:pPr>
      <w:r>
        <w:rPr>
          <w:spacing w:val="0"/>
          <w:w w:val="100"/>
          <w:shd w:fill="auto" w:val="clear"/>
        </w:rPr>
        <w:t xml:space="preserve">» * </w:t>
      </w:r>
      <w:r>
        <w:rPr>
          <w:spacing w:val="0"/>
          <w:w w:val="100"/>
          <w:shd w:fill="auto" w:val="clear"/>
          <w:lang w:val="uk-UA" w:eastAsia="uk-UA" w:bidi="uk-UA"/>
        </w:rPr>
        <w:t>л</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Черчиллеву прихильність до американців, яка дедалі посилювалася, зовсім не поділяли в Британії інші представники його класу, як праві, так і ліві. Група прорадянських шпигунів у складі Енто- ні Бланта, Кіма Філбі, Дональда Макліна і Тая Берджеса частково керувалася відразою до Сполучених Штатів Америки та їхньої культури. Філбі у мемуарах згадує, що Берджес залюбки публічно пускав «зневажливі шпильки про американський спосіб життя загалом»</w:t>
      </w:r>
      <w:r>
        <w:rPr>
          <w:color w:val="191D1E"/>
          <w:spacing w:val="0"/>
          <w:w w:val="100"/>
          <w:shd w:fill="auto" w:val="clear"/>
          <w:vertAlign w:val="superscript"/>
          <w:lang w:val="uk-UA" w:eastAsia="uk-UA" w:bidi="uk-UA"/>
        </w:rPr>
        <w:t>690</w:t>
      </w:r>
      <w:r>
        <w:rPr>
          <w:color w:val="191D1E"/>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4728" w:leader="none"/>
        </w:tabs>
        <w:bidi w:val="0"/>
        <w:spacing w:before="0" w:after="0"/>
        <w:ind w:firstLine="400" w:left="0" w:right="0"/>
        <w:jc w:val="both"/>
        <w:rPr>
          <w:sz w:val="16"/>
          <w:szCs w:val="16"/>
        </w:rPr>
      </w:pPr>
      <w:r>
        <w:rPr>
          <w:color w:val="191D1E"/>
          <w:spacing w:val="0"/>
          <w:w w:val="100"/>
          <w:sz w:val="28"/>
          <w:szCs w:val="28"/>
          <w:shd w:fill="auto" w:val="clear"/>
          <w:lang w:val="uk-UA" w:eastAsia="uk-UA" w:bidi="uk-UA"/>
        </w:rPr>
        <w:t>Антиамериканізм у британських правих, якщо вже на те, був ще дужчим. «Завжди краще й безпечніше нічого не сподіватися від американців, крім слів»</w:t>
      </w:r>
      <w:r>
        <w:rPr>
          <w:color w:val="191D1E"/>
          <w:spacing w:val="0"/>
          <w:w w:val="100"/>
          <w:sz w:val="28"/>
          <w:szCs w:val="28"/>
          <w:shd w:fill="auto" w:val="clear"/>
          <w:vertAlign w:val="superscript"/>
          <w:lang w:val="uk-UA" w:eastAsia="uk-UA" w:bidi="uk-UA"/>
        </w:rPr>
        <w:t>691</w:t>
      </w:r>
      <w:r>
        <w:rPr>
          <w:color w:val="191D1E"/>
          <w:spacing w:val="0"/>
          <w:w w:val="100"/>
          <w:sz w:val="28"/>
          <w:szCs w:val="28"/>
          <w:shd w:fill="auto" w:val="clear"/>
          <w:lang w:val="uk-UA" w:eastAsia="uk-UA" w:bidi="uk-UA"/>
        </w:rPr>
        <w:t xml:space="preserve">, </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заявив у грудні </w:t>
      </w:r>
      <w:r>
        <w:rPr>
          <w:color w:val="191D1E"/>
          <w:spacing w:val="0"/>
          <w:w w:val="100"/>
          <w:sz w:val="28"/>
          <w:szCs w:val="28"/>
          <w:shd w:fill="auto" w:val="clear"/>
          <w:lang w:val="en-US" w:eastAsia="en-US" w:bidi="en-US"/>
        </w:rPr>
        <w:t xml:space="preserve">1937 </w:t>
      </w:r>
      <w:r>
        <w:rPr>
          <w:color w:val="191D1E"/>
          <w:spacing w:val="0"/>
          <w:w w:val="100"/>
          <w:sz w:val="28"/>
          <w:szCs w:val="28"/>
          <w:shd w:fill="auto" w:val="clear"/>
          <w:lang w:val="uk-UA" w:eastAsia="uk-UA" w:bidi="uk-UA"/>
        </w:rPr>
        <w:t xml:space="preserve">року Невілл Чемберлен. Коли Черчилль відрядив лорда Галіфакса британським послом до Вашингтона, лорд Лінлітгоу, віце-король Індії, відписав йому співчутливого листа щодо «важкого обов’язку упадати навко- </w:t>
      </w:r>
      <w:r>
        <w:rPr>
          <w:b/>
          <w:bCs/>
          <w:color w:val="191D1E"/>
          <w:spacing w:val="0"/>
          <w:w w:val="100"/>
          <w:sz w:val="16"/>
          <w:szCs w:val="16"/>
          <w:shd w:fill="auto" w:val="clear"/>
          <w:lang w:val="en-US" w:eastAsia="en-US" w:bidi="en-US"/>
        </w:rPr>
        <w:t>„</w:t>
        <w:tab/>
        <w:t>692</w:t>
      </w:r>
    </w:p>
    <w:p>
      <w:pPr>
        <w:sectPr>
          <w:headerReference w:type="even" r:id="rId472"/>
          <w:headerReference w:type="default" r:id="rId473"/>
          <w:headerReference w:type="first" r:id="rId474"/>
          <w:footerReference w:type="even" r:id="rId475"/>
          <w:footerReference w:type="default" r:id="rId476"/>
          <w:footerReference w:type="first" r:id="rId477"/>
          <w:footnotePr>
            <w:numFmt w:val="upperRoman"/>
            <w:numStart w:val="6"/>
          </w:footnotePr>
          <w:type w:val="nextPage"/>
          <w:pgSz w:w="12200" w:h="17626"/>
          <w:pgMar w:left="120" w:right="120" w:gutter="0" w:header="0" w:top="1656" w:footer="3" w:bottom="922"/>
          <w:pgNumType w:start="162"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18" w:before="0" w:after="240"/>
        <w:ind w:hanging="0" w:left="0" w:right="0"/>
        <w:jc w:val="both"/>
        <w:rPr/>
      </w:pPr>
      <w:r>
        <w:rPr>
          <w:color w:val="191D1E"/>
          <w:spacing w:val="0"/>
          <w:w w:val="100"/>
          <w:shd w:fill="auto" w:val="clear"/>
          <w:lang w:val="uk-UA" w:eastAsia="uk-UA" w:bidi="uk-UA"/>
        </w:rPr>
        <w:t xml:space="preserve">ло зграики самовдоволених вискочок»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200" w:after="0"/>
        <w:ind w:firstLine="400" w:left="1960" w:right="0"/>
        <w:jc w:val="both"/>
        <w:rPr/>
      </w:pPr>
      <w:r>
        <w:rPr>
          <w:color w:val="191D1E"/>
          <w:spacing w:val="0"/>
          <w:w w:val="100"/>
          <w:shd w:fill="auto" w:val="clear"/>
          <w:lang w:val="uk-UA" w:eastAsia="uk-UA" w:bidi="uk-UA"/>
        </w:rPr>
        <w:t xml:space="preserve">Є гарне визначення сноба </w:t>
      </w:r>
      <w:r>
        <w:rPr>
          <w:color w:val="000000"/>
          <w:spacing w:val="0"/>
          <w:w w:val="100"/>
          <w:shd w:fill="auto" w:val="clear"/>
          <w:lang w:val="en-US" w:eastAsia="en-US" w:bidi="en-US"/>
        </w:rPr>
        <w:t xml:space="preserve">— </w:t>
      </w:r>
      <w:r>
        <w:rPr>
          <w:color w:val="191D1E"/>
          <w:spacing w:val="0"/>
          <w:w w:val="100"/>
          <w:shd w:fill="auto" w:val="clear"/>
          <w:lang w:val="uk-UA" w:eastAsia="uk-UA" w:bidi="uk-UA"/>
        </w:rPr>
        <w:t>це людина, яка, потрапивши в не</w:t>
        <w:softHyphen/>
        <w:t xml:space="preserve">приємну соціальну ситуацію, одразу робить висновок, в цьому винен хтось </w:t>
      </w:r>
      <w:r>
        <w:rPr>
          <w:color w:val="000000"/>
          <w:spacing w:val="0"/>
          <w:w w:val="100"/>
          <w:shd w:fill="auto" w:val="clear"/>
          <w:lang w:val="uk-UA" w:eastAsia="uk-UA" w:bidi="uk-UA"/>
        </w:rPr>
        <w:t xml:space="preserve">інший. Ніколсон </w:t>
      </w:r>
      <w:r>
        <w:rPr>
          <w:color w:val="191D1E"/>
          <w:spacing w:val="0"/>
          <w:w w:val="100"/>
          <w:shd w:fill="auto" w:val="clear"/>
          <w:lang w:val="uk-UA" w:eastAsia="uk-UA" w:bidi="uk-UA"/>
        </w:rPr>
        <w:t>був просто втіленням цієї якості. Під час відвідин Америки напередодні війни він вирішив, що тутешні меш</w:t>
        <w:softHyphen/>
        <w:t xml:space="preserve">канці доброзичливі, але </w:t>
      </w:r>
      <w:r>
        <w:rPr>
          <w:color w:val="000000"/>
          <w:spacing w:val="0"/>
          <w:w w:val="100"/>
          <w:shd w:fill="auto" w:val="clear"/>
          <w:lang w:val="uk-UA" w:eastAsia="uk-UA" w:bidi="uk-UA"/>
        </w:rPr>
        <w:t xml:space="preserve">жалюгідні: </w:t>
      </w:r>
      <w:r>
        <w:rPr>
          <w:color w:val="191D1E"/>
          <w:spacing w:val="0"/>
          <w:w w:val="100"/>
          <w:shd w:fill="auto" w:val="clear"/>
          <w:lang w:val="uk-UA" w:eastAsia="uk-UA" w:bidi="uk-UA"/>
        </w:rPr>
        <w:t>«Більшість із них добросерді, але вони невігласи й такі тупі, що не розуміють, про що я кажу»</w:t>
      </w:r>
      <w:r>
        <w:rPr>
          <w:color w:val="191D1E"/>
          <w:spacing w:val="0"/>
          <w:w w:val="100"/>
          <w:shd w:fill="auto" w:val="clear"/>
          <w:vertAlign w:val="superscript"/>
          <w:lang w:val="uk-UA" w:eastAsia="uk-UA" w:bidi="uk-UA"/>
        </w:rPr>
        <w:t>693</w:t>
      </w:r>
      <w:r>
        <w:rPr>
          <w:color w:val="191D1E"/>
          <w:spacing w:val="0"/>
          <w:w w:val="100"/>
          <w:shd w:fill="auto" w:val="clear"/>
          <w:lang w:val="uk-UA" w:eastAsia="uk-UA" w:bidi="uk-UA"/>
        </w:rPr>
        <w:t xml:space="preserve">. Також він не довіряв їхній схильності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відвертості. «У догідливості американців є щось, що страшенно мене дратує</w:t>
      </w:r>
      <w:r>
        <w:rPr>
          <w:color w:val="191D1E"/>
          <w:spacing w:val="0"/>
          <w:w w:val="100"/>
          <w:shd w:fill="auto" w:val="clear"/>
          <w:lang w:val="en-US" w:eastAsia="en-US" w:bidi="en-US"/>
        </w:rPr>
        <w:t xml:space="preserve">... </w:t>
      </w:r>
      <w:r>
        <w:rPr>
          <w:color w:val="191D1E"/>
          <w:spacing w:val="0"/>
          <w:w w:val="100"/>
          <w:shd w:fill="auto" w:val="clear"/>
          <w:lang w:val="uk-UA" w:eastAsia="uk-UA" w:bidi="uk-UA"/>
        </w:rPr>
        <w:t>ця вічна поверхо</w:t>
        <w:softHyphen/>
      </w:r>
      <w:r>
        <w:rPr>
          <w:color w:val="000000"/>
          <w:spacing w:val="0"/>
          <w:w w:val="100"/>
          <w:shd w:fill="auto" w:val="clear"/>
          <w:lang w:val="uk-UA" w:eastAsia="uk-UA" w:bidi="uk-UA"/>
        </w:rPr>
        <w:t xml:space="preserve">вість </w:t>
      </w:r>
      <w:r>
        <w:rPr>
          <w:color w:val="191D1E"/>
          <w:spacing w:val="0"/>
          <w:w w:val="100"/>
          <w:shd w:fill="auto" w:val="clear"/>
          <w:lang w:val="uk-UA" w:eastAsia="uk-UA" w:bidi="uk-UA"/>
        </w:rPr>
        <w:t>американської нації»</w:t>
      </w:r>
      <w:r>
        <w:rPr>
          <w:color w:val="191D1E"/>
          <w:spacing w:val="0"/>
          <w:w w:val="100"/>
          <w:shd w:fill="auto" w:val="clear"/>
          <w:vertAlign w:val="superscript"/>
          <w:lang w:val="uk-UA" w:eastAsia="uk-UA" w:bidi="uk-UA"/>
        </w:rPr>
        <w:t>694</w:t>
      </w:r>
      <w:r>
        <w:rPr>
          <w:color w:val="191D1E"/>
          <w:spacing w:val="0"/>
          <w:w w:val="100"/>
          <w:shd w:fill="auto" w:val="clear"/>
          <w:lang w:val="uk-UA" w:eastAsia="uk-UA" w:bidi="uk-UA"/>
        </w:rPr>
        <w:t xml:space="preserve">. Ці сумніви збереглися й підчас війни. У листопаді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року він писав дружині: «Ми значно прогресивніші. Американці інколи викликають у мене відчай»</w:t>
      </w:r>
      <w:r>
        <w:rPr>
          <w:color w:val="191D1E"/>
          <w:spacing w:val="0"/>
          <w:w w:val="100"/>
          <w:shd w:fill="auto" w:val="clear"/>
          <w:vertAlign w:val="superscript"/>
          <w:lang w:val="uk-UA" w:eastAsia="uk-UA" w:bidi="uk-UA"/>
        </w:rPr>
        <w:t>69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00" w:left="1960" w:right="0"/>
        <w:jc w:val="both"/>
        <w:rPr/>
      </w:pPr>
      <w:r>
        <w:rPr>
          <w:color w:val="191D1E"/>
          <w:spacing w:val="0"/>
          <w:w w:val="100"/>
          <w:shd w:fill="auto" w:val="clear"/>
          <w:lang w:val="uk-UA" w:eastAsia="uk-UA" w:bidi="uk-UA"/>
        </w:rPr>
        <w:t xml:space="preserve">Також існувала підозра, що американці, попри всю позірну привітність, не поділяють головної мети Британії у війні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збе</w:t>
        <w:softHyphen/>
        <w:t xml:space="preserve">реження Британської імперії. «Президент не є другом Британської імперії, </w:t>
      </w:r>
      <w:r>
        <w:rPr>
          <w:color w:val="191D1E"/>
          <w:spacing w:val="0"/>
          <w:w w:val="100"/>
          <w:shd w:fill="auto" w:val="clear"/>
          <w:lang w:val="en-US" w:eastAsia="en-US" w:bidi="en-US"/>
        </w:rPr>
        <w:t>—</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зазначав Гарольд Макміллан, який у </w:t>
      </w:r>
      <w:r>
        <w:rPr>
          <w:color w:val="191D1E"/>
          <w:spacing w:val="0"/>
          <w:w w:val="100"/>
          <w:shd w:fill="auto" w:val="clear"/>
          <w:lang w:val="en-US" w:eastAsia="en-US" w:bidi="en-US"/>
        </w:rPr>
        <w:t xml:space="preserve">1957 </w:t>
      </w:r>
      <w:r>
        <w:rPr>
          <w:color w:val="191D1E"/>
          <w:spacing w:val="0"/>
          <w:w w:val="100"/>
          <w:shd w:fill="auto" w:val="clear"/>
          <w:lang w:val="uk-UA" w:eastAsia="uk-UA" w:bidi="uk-UA"/>
        </w:rPr>
        <w:t xml:space="preserve">році посяде прем’єрське крісло.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Цей антиколоніалізм був провідною рисою Рузвельтової особистості, але він, здається, також мав доволі незрілі ідеї щодо того, як можна поступово запроваджувати незалежність на території величезних колоніальних імперій, аби це минулося без заворушень»</w:t>
      </w:r>
      <w:r>
        <w:rPr>
          <w:color w:val="191D1E"/>
          <w:spacing w:val="0"/>
          <w:w w:val="100"/>
          <w:shd w:fill="auto" w:val="clear"/>
          <w:vertAlign w:val="superscript"/>
          <w:lang w:val="uk-UA" w:eastAsia="uk-UA" w:bidi="uk-UA"/>
        </w:rPr>
        <w:t>696</w:t>
      </w:r>
      <w:r>
        <w:rPr>
          <w:color w:val="191D1E"/>
          <w:spacing w:val="0"/>
          <w:w w:val="100"/>
          <w:shd w:fill="auto" w:val="clear"/>
          <w:lang w:val="uk-UA" w:eastAsia="uk-UA" w:bidi="uk-UA"/>
        </w:rPr>
        <w:t>. Одне з Рузвельтових зауважень, яке здавалося британцям незрілим, стосувалося того, що В’єтнам має отримати незалежність. Історія світу могла б стати зовсім Іншою, якби британці й французи не відкинули зневажливо ідею Ф.Д.Р. про незалежність В’єтнаму.</w:t>
      </w:r>
    </w:p>
    <w:p>
      <w:pPr>
        <w:pStyle w:val="Style21"/>
        <w:keepNext w:val="false"/>
        <w:keepLines w:val="false"/>
        <w:widowControl w:val="false"/>
        <w:shd w:val="clear" w:color="auto" w:fill="auto"/>
        <w:bidi w:val="0"/>
        <w:spacing w:lineRule="auto" w:line="278" w:before="0" w:after="0"/>
        <w:ind w:firstLine="400" w:left="1960" w:right="0"/>
        <w:jc w:val="both"/>
        <w:rPr/>
      </w:pPr>
      <w:r>
        <w:rPr>
          <w:color w:val="191D1E"/>
          <w:spacing w:val="0"/>
          <w:w w:val="100"/>
          <w:shd w:fill="auto" w:val="clear"/>
          <w:lang w:val="uk-UA" w:eastAsia="uk-UA" w:bidi="uk-UA"/>
        </w:rPr>
        <w:t>Саме це зверхнє ставлення змусить багатьох британських чи</w:t>
        <w:softHyphen/>
        <w:t xml:space="preserve">новників недооцінювати зростаючу міць Сполучених Штатів. Тому вони були шоковані й розлючені, коли в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році американці почали діяти в їхніх стосунках як домінуючий партнер.</w:t>
      </w:r>
    </w:p>
    <w:p>
      <w:pPr>
        <w:pStyle w:val="Style21"/>
        <w:keepNext w:val="false"/>
        <w:keepLines w:val="false"/>
        <w:widowControl w:val="false"/>
        <w:shd w:val="clear" w:color="auto" w:fill="auto"/>
        <w:bidi w:val="0"/>
        <w:spacing w:lineRule="auto" w:line="278" w:before="0" w:after="0"/>
        <w:ind w:firstLine="400" w:left="1960" w:right="0"/>
        <w:jc w:val="both"/>
        <w:rPr/>
      </w:pPr>
      <w:r>
        <w:rPr>
          <w:color w:val="191D1E"/>
          <w:spacing w:val="0"/>
          <w:w w:val="100"/>
          <w:shd w:fill="auto" w:val="clear"/>
          <w:lang w:val="uk-UA" w:eastAsia="uk-UA" w:bidi="uk-UA"/>
        </w:rPr>
        <w:t>Через усі ці забобони початкові англо-американські зустрічі на</w:t>
        <w:softHyphen/>
        <w:t>гадували перші побачення— вибухонебезпечну суміш ентузіазму, невігластва й незграбності. «У найближчому президентському оточенні повнісінько євреїв»,</w:t>
      </w:r>
      <w:r>
        <w:rPr>
          <w:color w:val="000000"/>
          <w:spacing w:val="0"/>
          <w:w w:val="100"/>
          <w:shd w:fill="auto" w:val="clear"/>
          <w:lang w:val="uk-UA" w:eastAsia="uk-UA" w:bidi="uk-UA"/>
        </w:rPr>
        <w:t xml:space="preserve">— </w:t>
      </w:r>
      <w:r>
        <w:rPr>
          <w:color w:val="191D1E"/>
          <w:spacing w:val="0"/>
          <w:w w:val="100"/>
          <w:shd w:fill="auto" w:val="clear"/>
          <w:lang w:val="uk-UA" w:eastAsia="uk-UA" w:bidi="uk-UA"/>
        </w:rPr>
        <w:t>зазначав дипломат Олівер Гарві</w:t>
      </w:r>
      <w:r>
        <w:rPr>
          <w:color w:val="191D1E"/>
          <w:spacing w:val="0"/>
          <w:w w:val="100"/>
          <w:shd w:fill="auto" w:val="clear"/>
          <w:vertAlign w:val="superscript"/>
          <w:lang w:val="uk-UA" w:eastAsia="uk-UA" w:bidi="uk-UA"/>
        </w:rPr>
        <w:t>697</w:t>
      </w:r>
      <w:r>
        <w:rPr>
          <w:color w:val="191D1E"/>
          <w:spacing w:val="0"/>
          <w:w w:val="100"/>
          <w:shd w:fill="auto" w:val="clear"/>
          <w:lang w:val="uk-UA" w:eastAsia="uk-UA" w:bidi="uk-UA"/>
        </w:rPr>
        <w:t xml:space="preserve">. Американське суспільство, на його думку, також було дуже відсталим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вважав, що воно «на сотню років відстало від нас у соціальній еволюції»</w:t>
      </w:r>
      <w:r>
        <w:rPr>
          <w:color w:val="191D1E"/>
          <w:spacing w:val="0"/>
          <w:w w:val="100"/>
          <w:shd w:fill="auto" w:val="clear"/>
          <w:vertAlign w:val="superscript"/>
          <w:lang w:val="uk-UA" w:eastAsia="uk-UA" w:bidi="uk-UA"/>
        </w:rPr>
        <w:t>698</w:t>
      </w:r>
      <w:r>
        <w:rPr>
          <w:color w:val="191D1E"/>
          <w:spacing w:val="0"/>
          <w:w w:val="100"/>
          <w:shd w:fill="auto" w:val="clear"/>
          <w:lang w:val="uk-UA" w:eastAsia="uk-UA" w:bidi="uk-UA"/>
        </w:rPr>
        <w:t>.</w:t>
      </w:r>
    </w:p>
    <w:p>
      <w:pPr>
        <w:sectPr>
          <w:headerReference w:type="even" r:id="rId478"/>
          <w:headerReference w:type="default" r:id="rId479"/>
          <w:headerReference w:type="first" r:id="rId480"/>
          <w:footerReference w:type="even" r:id="rId481"/>
          <w:footerReference w:type="default" r:id="rId482"/>
          <w:footerReference w:type="first" r:id="rId483"/>
          <w:footnotePr>
            <w:numFmt w:val="upperRoman"/>
            <w:numStart w:val="6"/>
          </w:footnotePr>
          <w:type w:val="nextPage"/>
          <w:pgSz w:w="12200" w:h="17626"/>
          <w:pgMar w:left="120" w:right="120" w:gutter="0" w:header="0" w:top="1692" w:footer="3" w:bottom="1645"/>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400" w:left="1960" w:right="0"/>
        <w:jc w:val="both"/>
        <w:rPr/>
      </w:pPr>
      <w:r>
        <w:rPr>
          <w:color w:val="191D1E"/>
          <w:spacing w:val="0"/>
          <w:w w:val="100"/>
          <w:shd w:fill="auto" w:val="clear"/>
          <w:lang w:val="uk-UA" w:eastAsia="uk-UA" w:bidi="uk-UA"/>
        </w:rPr>
        <w:t>Гарві, радник Ентоні їдена, голови британського зовнішньо</w:t>
        <w:softHyphen/>
        <w:t>політичного відомства під час Другої світової, не був звичайним</w:t>
      </w:r>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снобом. Його шокував расизм американців, йому не подобалося вперте бажання американських військових дотримуватися правил сегрегації під час перебування в Англії. «Просто обурливо, що американці намагаються таким чином експортувати свою внутрішню проблему. Ми не хочемо, аби в нас у Англії почалися суди Лін- ча. Я терпіти не можу типового ставлення південців до негрів. Це величезна виразка американської цивілізації, яка робить беззмістовними половину їхніх заяв</w:t>
      </w:r>
      <w:r>
        <w:rPr>
          <w:color w:val="191D1E"/>
          <w:spacing w:val="0"/>
          <w:w w:val="100"/>
          <w:shd w:fill="auto" w:val="clear"/>
          <w:vertAlign w:val="superscript"/>
          <w:lang w:val="uk-UA" w:eastAsia="uk-UA" w:bidi="uk-UA"/>
        </w:rPr>
        <w:t>699</w:t>
      </w:r>
      <w:r>
        <w:rPr>
          <w:color w:val="191D1E"/>
          <w:spacing w:val="0"/>
          <w:w w:val="100"/>
          <w:shd w:fill="auto" w:val="clear"/>
          <w:lang w:val="uk-UA" w:eastAsia="uk-UA" w:bidi="uk-UA"/>
        </w:rPr>
        <w:t>». Це, звісно, була тема, яка привертала увагу британських торі більше ніж століття, повертаючи нас до гострого питання Семюела Джонсона стосовно ахмериканських революціонерів: «Як таке можливо, що гучніше за всіх галасують про свободу наглядачі за неграми?»</w:t>
      </w:r>
      <w:r>
        <w:rPr>
          <w:color w:val="191D1E"/>
          <w:spacing w:val="0"/>
          <w:w w:val="100"/>
          <w:shd w:fill="auto" w:val="clear"/>
          <w:vertAlign w:val="superscript"/>
          <w:lang w:val="uk-UA" w:eastAsia="uk-UA" w:bidi="uk-UA"/>
        </w:rPr>
        <w:t>700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2040" w:right="0"/>
        <w:jc w:val="both"/>
        <w:rPr/>
      </w:pPr>
      <w:r>
        <w:rPr>
          <w:color w:val="191D1E"/>
          <w:spacing w:val="0"/>
          <w:w w:val="100"/>
          <w:shd w:fill="auto" w:val="clear"/>
          <w:lang w:val="uk-UA" w:eastAsia="uk-UA" w:bidi="uk-UA"/>
        </w:rPr>
        <w:t xml:space="preserve">Потрапивши у Вашингтон у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 xml:space="preserve">році, лорд Галіфакс відреагував так само. Він вважав, що такий непопулярний серед американців не тому, що його асоціюють із провальною політикою умиротворення, а через те, що настроями </w:t>
      </w:r>
      <w:r>
        <w:rPr>
          <w:color w:val="3F474C"/>
          <w:spacing w:val="0"/>
          <w:w w:val="100"/>
          <w:shd w:fill="auto" w:val="clear"/>
          <w:lang w:val="uk-UA" w:eastAsia="uk-UA" w:bidi="uk-UA"/>
        </w:rPr>
        <w:t xml:space="preserve">суспільства </w:t>
      </w:r>
      <w:r>
        <w:rPr>
          <w:color w:val="191D1E"/>
          <w:spacing w:val="0"/>
          <w:w w:val="100"/>
          <w:shd w:fill="auto" w:val="clear"/>
          <w:lang w:val="uk-UA" w:eastAsia="uk-UA" w:bidi="uk-UA"/>
        </w:rPr>
        <w:t xml:space="preserve">керувала «певна частина преси, що перебувала під єврейським </w:t>
      </w:r>
      <w:r>
        <w:rPr>
          <w:color w:val="3F474C"/>
          <w:spacing w:val="0"/>
          <w:w w:val="100"/>
          <w:shd w:fill="auto" w:val="clear"/>
          <w:lang w:val="uk-UA" w:eastAsia="uk-UA" w:bidi="uk-UA"/>
        </w:rPr>
        <w:t>впливом»</w:t>
      </w:r>
      <w:r>
        <w:rPr>
          <w:color w:val="3F474C"/>
          <w:spacing w:val="0"/>
          <w:w w:val="100"/>
          <w:shd w:fill="auto" w:val="clear"/>
          <w:vertAlign w:val="superscript"/>
          <w:lang w:val="uk-UA" w:eastAsia="uk-UA" w:bidi="uk-UA"/>
        </w:rPr>
        <w:t>701</w:t>
      </w:r>
      <w:r>
        <w:rPr>
          <w:color w:val="3F474C"/>
          <w:spacing w:val="0"/>
          <w:w w:val="100"/>
          <w:shd w:fill="auto" w:val="clear"/>
          <w:lang w:val="uk-UA" w:eastAsia="uk-UA" w:bidi="uk-UA"/>
        </w:rPr>
        <w:t xml:space="preserve">. </w:t>
      </w:r>
      <w:r>
        <w:rPr>
          <w:color w:val="191D1E"/>
          <w:spacing w:val="0"/>
          <w:w w:val="100"/>
          <w:shd w:fill="auto" w:val="clear"/>
          <w:lang w:val="uk-UA" w:eastAsia="uk-UA" w:bidi="uk-UA"/>
        </w:rPr>
        <w:t xml:space="preserve">Згодом він почав ставитися до американців </w:t>
      </w:r>
      <w:r>
        <w:rPr>
          <w:color w:val="3F474C"/>
          <w:spacing w:val="0"/>
          <w:w w:val="100"/>
          <w:shd w:fill="auto" w:val="clear"/>
          <w:lang w:val="uk-UA" w:eastAsia="uk-UA" w:bidi="uk-UA"/>
        </w:rPr>
        <w:t xml:space="preserve">як </w:t>
      </w:r>
      <w:r>
        <w:rPr>
          <w:color w:val="191D1E"/>
          <w:spacing w:val="0"/>
          <w:w w:val="100"/>
          <w:shd w:fill="auto" w:val="clear"/>
          <w:lang w:val="uk-UA" w:eastAsia="uk-UA" w:bidi="uk-UA"/>
        </w:rPr>
        <w:t xml:space="preserve">до «натовпу дітлахів </w:t>
      </w:r>
      <w:r>
        <w:rPr>
          <w:color w:val="3F474C"/>
          <w:spacing w:val="0"/>
          <w:w w:val="100"/>
          <w:shd w:fill="auto" w:val="clear"/>
          <w:lang w:val="en-US" w:eastAsia="en-US" w:bidi="en-US"/>
        </w:rPr>
        <w:t xml:space="preserve">— </w:t>
      </w:r>
      <w:r>
        <w:rPr>
          <w:color w:val="191D1E"/>
          <w:spacing w:val="0"/>
          <w:w w:val="100"/>
          <w:shd w:fill="auto" w:val="clear"/>
          <w:lang w:val="uk-UA" w:eastAsia="uk-UA" w:bidi="uk-UA"/>
        </w:rPr>
        <w:t>трохи простакуватих, дуже добросердих і переважно на повідку у власних емоцій».</w:t>
      </w:r>
    </w:p>
    <w:p>
      <w:pPr>
        <w:sectPr>
          <w:headerReference w:type="even" r:id="rId484"/>
          <w:headerReference w:type="default" r:id="rId485"/>
          <w:headerReference w:type="first" r:id="rId486"/>
          <w:footerReference w:type="even" r:id="rId487"/>
          <w:footerReference w:type="default" r:id="rId488"/>
          <w:footerReference w:type="first" r:id="rId489"/>
          <w:footnotePr>
            <w:numFmt w:val="upperRoman"/>
            <w:numStart w:val="6"/>
          </w:footnotePr>
          <w:type w:val="nextPage"/>
          <w:pgSz w:w="12200" w:h="17626"/>
          <w:pgMar w:left="120" w:right="120" w:gutter="0" w:header="0" w:top="1692" w:footer="1217" w:bottom="1645"/>
          <w:pgNumType w:start="164"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2040" w:right="0"/>
        <w:jc w:val="both"/>
        <w:rPr/>
      </w:pPr>
      <w:r>
        <w:rPr>
          <w:color w:val="191D1E"/>
          <w:spacing w:val="0"/>
          <w:w w:val="100"/>
          <w:shd w:fill="auto" w:val="clear"/>
          <w:lang w:val="uk-UA" w:eastAsia="uk-UA" w:bidi="uk-UA"/>
        </w:rPr>
        <w:t xml:space="preserve">Американцям теж дещо дошкуляло в британському характері аж до печінок </w:t>
      </w:r>
      <w:r>
        <w:rPr>
          <w:color w:val="3F474C"/>
          <w:spacing w:val="0"/>
          <w:w w:val="100"/>
          <w:shd w:fill="auto" w:val="clear"/>
          <w:lang w:val="en-US" w:eastAsia="en-US" w:bidi="en-US"/>
        </w:rPr>
        <w:t xml:space="preserve">— </w:t>
      </w:r>
      <w:r>
        <w:rPr>
          <w:color w:val="191D1E"/>
          <w:spacing w:val="0"/>
          <w:w w:val="100"/>
          <w:shd w:fill="auto" w:val="clear"/>
          <w:lang w:val="uk-UA" w:eastAsia="uk-UA" w:bidi="uk-UA"/>
        </w:rPr>
        <w:t>оця непохитна незворушність аристократії. Енто- ні Іден якось зауважив, що в часи Битви за Британію шалені повітряні бої часто точилися над його заміським маєтком, «інколи тоді, коли ми саме грали в теніс»</w:t>
      </w:r>
      <w:r>
        <w:rPr>
          <w:color w:val="191D1E"/>
          <w:spacing w:val="0"/>
          <w:w w:val="100"/>
          <w:shd w:fill="auto" w:val="clear"/>
          <w:vertAlign w:val="superscript"/>
          <w:lang w:val="uk-UA" w:eastAsia="uk-UA" w:bidi="uk-UA"/>
        </w:rPr>
        <w:t>702</w:t>
      </w:r>
      <w:r>
        <w:rPr>
          <w:color w:val="191D1E"/>
          <w:spacing w:val="0"/>
          <w:w w:val="100"/>
          <w:shd w:fill="auto" w:val="clear"/>
          <w:lang w:val="uk-UA" w:eastAsia="uk-UA" w:bidi="uk-UA"/>
        </w:rPr>
        <w:t>. Якось мессершмітт упав у гаю за будинком. У щоденнику Іден не зазначив, чи перервали через це гру. За шістнадцять років саме глибоке нерозуміння Іденом американців сприятиме Суецькій кризі, яка покладе край його прем’єрству й ще дужче послабить позиції Британії на світовій арені.</w:t>
      </w:r>
    </w:p>
    <w:p>
      <w:pPr>
        <w:pStyle w:val="11"/>
        <w:keepNext w:val="true"/>
        <w:keepLines/>
        <w:widowControl w:val="false"/>
        <w:shd w:val="clear" w:color="auto" w:fill="auto"/>
        <w:bidi w:val="0"/>
        <w:spacing w:lineRule="auto" w:line="240" w:before="0" w:after="240"/>
        <w:ind w:hanging="0" w:left="1360" w:right="0"/>
        <w:jc w:val="both"/>
        <w:rPr/>
      </w:pPr>
      <w:bookmarkStart w:id="35" w:name="_toc5330"/>
      <w:bookmarkStart w:id="36" w:name="bookmark51"/>
      <w:bookmarkEnd w:id="35"/>
      <w:r>
        <w:rPr>
          <w:b/>
          <w:bCs/>
          <w:spacing w:val="0"/>
          <w:w w:val="100"/>
          <w:sz w:val="46"/>
          <w:szCs w:val="46"/>
          <w:shd w:fill="auto" w:val="clear"/>
          <w:lang w:val="en-US" w:eastAsia="en-US" w:bidi="en-US"/>
        </w:rPr>
        <w:t xml:space="preserve">10 </w:t>
      </w:r>
      <w:r>
        <w:rPr>
          <w:spacing w:val="0"/>
          <w:w w:val="100"/>
          <w:shd w:fill="auto" w:val="clear"/>
          <w:lang w:val="uk-UA" w:eastAsia="uk-UA" w:bidi="uk-UA"/>
        </w:rPr>
        <w:t>Похмурі візі! повоєнного світу</w:t>
      </w:r>
      <w:bookmarkEnd w:id="36"/>
    </w:p>
    <w:p>
      <w:pPr>
        <w:pStyle w:val="91"/>
        <w:keepNext w:val="false"/>
        <w:keepLines w:val="false"/>
        <w:widowControl w:val="false"/>
        <w:shd w:val="clear" w:color="auto" w:fill="auto"/>
        <w:bidi w:val="0"/>
        <w:spacing w:lineRule="auto" w:line="240" w:before="0" w:after="2580"/>
        <w:ind w:hanging="0" w:left="2500" w:right="0"/>
        <w:jc w:val="left"/>
        <w:rPr/>
      </w:pPr>
      <w:r>
        <w:rPr>
          <w:color w:val="000000"/>
          <w:spacing w:val="0"/>
          <w:w w:val="100"/>
          <w:sz w:val="24"/>
          <w:szCs w:val="24"/>
          <w:shd w:fill="auto" w:val="clear"/>
        </w:rPr>
        <w:t>7943</w:t>
      </w:r>
    </w:p>
    <w:p>
      <w:pPr>
        <w:pStyle w:val="Style21"/>
        <w:keepNext w:val="false"/>
        <w:keepLines w:val="false"/>
        <w:widowControl w:val="false"/>
        <w:shd w:val="clear" w:color="auto" w:fill="auto"/>
        <w:bidi w:val="0"/>
        <w:spacing w:lineRule="auto" w:line="240" w:before="0" w:after="0"/>
        <w:ind w:hanging="0" w:left="0" w:right="0"/>
        <w:jc w:val="center"/>
        <w:rPr/>
      </w:pPr>
      <w:r>
        <w:rPr>
          <w:rFonts w:eastAsia="Arial" w:cs="Arial" w:ascii="Arial" w:hAnsi="Arial"/>
          <w:b/>
          <w:bCs/>
          <w:color w:val="191D1E"/>
          <w:spacing w:val="0"/>
          <w:w w:val="100"/>
          <w:sz w:val="24"/>
          <w:szCs w:val="24"/>
          <w:shd w:fill="auto" w:val="clear"/>
          <w:lang w:val="uk-UA" w:eastAsia="uk-UA" w:bidi="uk-UA"/>
        </w:rPr>
        <w:t xml:space="preserve">цей </w:t>
      </w:r>
      <w:r>
        <w:rPr>
          <w:color w:val="191D1E"/>
          <w:spacing w:val="0"/>
          <w:w w:val="100"/>
          <w:shd w:fill="auto" w:val="clear"/>
          <w:lang w:val="uk-UA" w:eastAsia="uk-UA" w:bidi="uk-UA"/>
        </w:rPr>
        <w:t>час Орвелл, дотепер не надто визначна постать у британському</w:t>
      </w:r>
    </w:p>
    <w:p>
      <w:pPr>
        <w:pStyle w:val="Style21"/>
        <w:keepNext w:val="false"/>
        <w:keepLines w:val="false"/>
        <w:widowControl w:val="false"/>
        <w:shd w:val="clear" w:color="auto" w:fill="auto"/>
        <w:bidi w:val="0"/>
        <w:spacing w:before="0" w:after="0"/>
        <w:ind w:hanging="0" w:left="1360" w:right="0"/>
        <w:jc w:val="left"/>
        <w:rPr/>
      </w:pPr>
      <w:r>
        <w:rPr>
          <w:rFonts w:eastAsia="Arial" w:cs="Arial" w:ascii="Arial" w:hAnsi="Arial"/>
          <w:color w:val="000000"/>
          <w:spacing w:val="0"/>
          <w:w w:val="100"/>
          <w:szCs w:val="78"/>
          <w:shd w:fill="auto" w:val="clear"/>
          <w:lang w:val="uk-UA" w:eastAsia="uk-UA" w:bidi="uk-UA"/>
        </w:rPr>
        <w:t>У</w:t>
      </w:r>
      <w:r>
        <w:rPr>
          <w:color w:val="191D1E"/>
          <w:spacing w:val="0"/>
          <w:w w:val="100"/>
          <w:shd w:fill="auto" w:val="clear"/>
          <w:lang w:val="uk-UA" w:eastAsia="uk-UA" w:bidi="uk-UA"/>
        </w:rPr>
        <w:t>житті, стояв уже за крок до величі. Між тим Черчилль почав падати зі свого Олімпу, стикнувшись із похмурими реаліями повоєнного світу.</w:t>
      </w:r>
    </w:p>
    <w:p>
      <w:pPr>
        <w:pStyle w:val="Style21"/>
        <w:keepNext w:val="false"/>
        <w:keepLines w:val="false"/>
        <w:widowControl w:val="false"/>
        <w:shd w:val="clear" w:color="auto" w:fill="auto"/>
        <w:bidi w:val="0"/>
        <w:spacing w:before="0" w:after="0"/>
        <w:ind w:firstLine="400" w:left="1360" w:right="0"/>
        <w:jc w:val="both"/>
        <w:rPr/>
      </w:pPr>
      <w:r>
        <w:rPr>
          <w:color w:val="191D1E"/>
          <w:spacing w:val="0"/>
          <w:w w:val="100"/>
          <w:shd w:fill="auto" w:val="clear"/>
          <w:lang w:val="uk-UA" w:eastAsia="uk-UA" w:bidi="uk-UA"/>
        </w:rPr>
        <w:t xml:space="preserve">Обидва вони бачили звеличення американців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спочатку ті справили погане враження на війні, через що британці недооцінили їх. Недисциплінованість американських військових непокоїла досвідченіших британських колег. «Там, де ми щоночі виставляли почесний караул, вони стояли, спираючись на гвинтівки, жували жуйку, курили цигарки й узагалі мали абсолютно не належний військовим вигляд»,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пригадував британський військовослужбовець з некомандного складу</w:t>
      </w:r>
      <w:r>
        <w:rPr>
          <w:color w:val="191D1E"/>
          <w:spacing w:val="0"/>
          <w:w w:val="100"/>
          <w:shd w:fill="auto" w:val="clear"/>
          <w:vertAlign w:val="superscript"/>
          <w:lang w:val="uk-UA" w:eastAsia="uk-UA" w:bidi="uk-UA"/>
        </w:rPr>
        <w:t>703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hanging="0" w:left="1320" w:right="1220"/>
        <w:jc w:val="both"/>
        <w:rPr/>
      </w:pPr>
      <w:r>
        <w:rPr>
          <w:color w:val="191D1E"/>
          <w:spacing w:val="0"/>
          <w:w w:val="100"/>
          <w:shd w:fill="auto" w:val="clear"/>
          <w:lang w:val="uk-UA" w:eastAsia="uk-UA" w:bidi="uk-UA"/>
        </w:rPr>
        <w:t xml:space="preserve">Орвелла також неприємно вразив вигляд американців. Наприкінці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року він писав про американських солдатів, яких бачив на лондонських вулицях: «У них на обличчях постійно невдоволенні! вираз»</w:t>
      </w:r>
      <w:r>
        <w:rPr>
          <w:color w:val="191D1E"/>
          <w:spacing w:val="0"/>
          <w:w w:val="100"/>
          <w:shd w:fill="auto" w:val="clear"/>
          <w:vertAlign w:val="superscript"/>
          <w:lang w:val="uk-UA" w:eastAsia="uk-UA" w:bidi="uk-UA"/>
        </w:rPr>
        <w:t>704</w:t>
      </w:r>
      <w:r>
        <w:rPr>
          <w:color w:val="191D1E"/>
          <w:spacing w:val="0"/>
          <w:w w:val="100"/>
          <w:shd w:fill="auto" w:val="clear"/>
          <w:lang w:val="uk-UA" w:eastAsia="uk-UA" w:bidi="uk-UA"/>
        </w:rPr>
        <w:t>. Цей вираз</w:t>
      </w:r>
    </w:p>
    <w:p>
      <w:pPr>
        <w:pStyle w:val="Style21"/>
        <w:keepNext w:val="false"/>
        <w:keepLines w:val="false"/>
        <w:widowControl w:val="false"/>
        <w:shd w:val="clear" w:color="auto" w:fill="auto"/>
        <w:bidi w:val="0"/>
        <w:spacing w:before="0" w:after="0"/>
        <w:ind w:hanging="0" w:left="1360" w:right="0"/>
        <w:jc w:val="left"/>
        <w:rPr/>
      </w:pPr>
      <w:r>
        <w:rPr>
          <w:color w:val="191D1E"/>
          <w:spacing w:val="0"/>
          <w:w w:val="100"/>
          <w:shd w:fill="auto" w:val="clear"/>
          <w:lang w:val="uk-UA" w:eastAsia="uk-UA" w:bidi="uk-UA"/>
        </w:rPr>
        <w:t>йому не подобався.</w:t>
      </w:r>
    </w:p>
    <w:p>
      <w:pPr>
        <w:sectPr>
          <w:headerReference w:type="even" r:id="rId490"/>
          <w:headerReference w:type="default" r:id="rId491"/>
          <w:headerReference w:type="first" r:id="rId492"/>
          <w:footerReference w:type="even" r:id="rId493"/>
          <w:footerReference w:type="default" r:id="rId494"/>
          <w:footerReference w:type="first" r:id="rId495"/>
          <w:footnotePr>
            <w:numFmt w:val="upperRoman"/>
            <w:numStart w:val="6"/>
          </w:footnotePr>
          <w:type w:val="nextPage"/>
          <w:pgSz w:w="12200" w:h="17626"/>
          <w:pgMar w:left="120" w:right="120" w:gutter="0" w:header="1329" w:top="1757" w:footer="2687" w:bottom="3115"/>
          <w:pgNumType w:start="166"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00" w:left="1360" w:right="0"/>
        <w:jc w:val="both"/>
        <w:rPr/>
      </w:pPr>
      <w:r>
        <w:rPr>
          <w:color w:val="191D1E"/>
          <w:spacing w:val="0"/>
          <w:w w:val="100"/>
          <w:shd w:fill="auto" w:val="clear"/>
          <w:lang w:val="uk-UA" w:eastAsia="uk-UA" w:bidi="uk-UA"/>
        </w:rPr>
        <w:t xml:space="preserve">Американські військові найвищого рангу також не справили на британців позитивного враження. Генерал Джордж Маршалл і його оточення в січні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року прибули погано підготованими на конференцію в Касабланці, де мали бути ухвалені важливі рішення щодо наступного року війни, зокрема, вторгнення в Си- цилію, а відтак, можливо, також і на материкову частину Італії. Рузвельт наказав Маршаллові взяти із собою лише п’ятьох радників. І, як зізнався Маршалл своєму біографові, «підготовка нашої делегації була абсолютно недостатньою»</w:t>
      </w:r>
      <w:r>
        <w:rPr>
          <w:color w:val="191D1E"/>
          <w:spacing w:val="0"/>
          <w:w w:val="100"/>
          <w:shd w:fill="auto" w:val="clear"/>
          <w:vertAlign w:val="superscript"/>
          <w:lang w:val="uk-UA" w:eastAsia="uk-UA" w:bidi="uk-UA"/>
        </w:rPr>
        <w:t>705</w:t>
      </w:r>
      <w:r>
        <w:rPr>
          <w:color w:val="191D1E"/>
          <w:spacing w:val="0"/>
          <w:w w:val="100"/>
          <w:shd w:fill="auto" w:val="clear"/>
          <w:lang w:val="uk-UA" w:eastAsia="uk-UA" w:bidi="uk-UA"/>
        </w:rPr>
        <w:t xml:space="preserve">. Британці, і цей контраст був ще очевиднішим на тлі майже забутих радощів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яскравого сонця Марокко, яєць, апельсинів,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ущент заповнили </w:t>
      </w:r>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 xml:space="preserve">добре освіченими </w:t>
      </w:r>
      <w:r>
        <w:rPr>
          <w:color w:val="000000"/>
          <w:spacing w:val="0"/>
          <w:w w:val="100"/>
          <w:shd w:fill="auto" w:val="clear"/>
          <w:lang w:val="uk-UA" w:eastAsia="uk-UA" w:bidi="uk-UA"/>
        </w:rPr>
        <w:t xml:space="preserve">й </w:t>
      </w:r>
      <w:r>
        <w:rPr>
          <w:color w:val="191D1E"/>
          <w:spacing w:val="0"/>
          <w:w w:val="100"/>
          <w:shd w:fill="auto" w:val="clear"/>
          <w:lang w:val="uk-UA" w:eastAsia="uk-UA" w:bidi="uk-UA"/>
        </w:rPr>
        <w:t>кмітливими офіцерами'</w:t>
      </w:r>
      <w:r>
        <w:rPr>
          <w:color w:val="191D1E"/>
          <w:spacing w:val="0"/>
          <w:w w:val="100"/>
          <w:shd w:fill="auto" w:val="clear"/>
          <w:vertAlign w:val="superscript"/>
          <w:lang w:val="uk-UA" w:eastAsia="uk-UA" w:bidi="uk-UA"/>
        </w:rPr>
        <w:t>06</w:t>
      </w:r>
      <w:r>
        <w:rPr>
          <w:color w:val="191D1E"/>
          <w:spacing w:val="0"/>
          <w:w w:val="100"/>
          <w:shd w:fill="auto" w:val="clear"/>
          <w:lang w:val="uk-UA" w:eastAsia="uk-UA" w:bidi="uk-UA"/>
        </w:rPr>
        <w:t xml:space="preserve"> корабель «Булоло» тоннажністю у бооотонн. </w:t>
      </w:r>
      <w:r>
        <w:rPr>
          <w:color w:val="000000"/>
          <w:spacing w:val="0"/>
          <w:w w:val="100"/>
          <w:shd w:fill="auto" w:val="clear"/>
          <w:lang w:val="uk-UA" w:eastAsia="uk-UA" w:bidi="uk-UA"/>
        </w:rPr>
        <w:t xml:space="preserve">Ці </w:t>
      </w:r>
      <w:r>
        <w:rPr>
          <w:color w:val="191D1E"/>
          <w:spacing w:val="0"/>
          <w:w w:val="100"/>
          <w:shd w:fill="auto" w:val="clear"/>
          <w:lang w:val="uk-UA" w:eastAsia="uk-UA" w:bidi="uk-UA"/>
        </w:rPr>
        <w:t xml:space="preserve">офіцери привезли з собою чернетки величезної кількості </w:t>
      </w:r>
      <w:r>
        <w:rPr>
          <w:color w:val="000000"/>
          <w:spacing w:val="0"/>
          <w:w w:val="100"/>
          <w:shd w:fill="auto" w:val="clear"/>
          <w:lang w:val="uk-UA" w:eastAsia="uk-UA" w:bidi="uk-UA"/>
        </w:rPr>
        <w:t xml:space="preserve">планів </w:t>
      </w:r>
      <w:r>
        <w:rPr>
          <w:color w:val="191D1E"/>
          <w:spacing w:val="0"/>
          <w:w w:val="100"/>
          <w:shd w:fill="auto" w:val="clear"/>
          <w:lang w:val="uk-UA" w:eastAsia="uk-UA" w:bidi="uk-UA"/>
        </w:rPr>
        <w:t>ведення війни й негайно починали продукувати меморандуми з приводу будь-яких питань воєнного характеру, що виринали під час спілкування лідерів. «Щоразу, варто було зачепити бодай якусь тему, у британців уже був якийсь документ»</w:t>
      </w:r>
      <w:r>
        <w:rPr>
          <w:color w:val="191D1E"/>
          <w:spacing w:val="0"/>
          <w:w w:val="100"/>
          <w:shd w:fill="auto" w:val="clear"/>
          <w:vertAlign w:val="superscript"/>
          <w:lang w:val="uk-UA" w:eastAsia="uk-UA" w:bidi="uk-UA"/>
        </w:rPr>
        <w:t>707</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скаржився адмірал Ернест Кінг, суворий начальник штабу </w:t>
      </w:r>
      <w:r>
        <w:rPr>
          <w:rFonts w:eastAsia="Georgia" w:cs="Georgia" w:ascii="Georgia" w:hAnsi="Georgia"/>
          <w:color w:val="191D1E"/>
          <w:spacing w:val="0"/>
          <w:w w:val="100"/>
          <w:sz w:val="22"/>
          <w:szCs w:val="22"/>
          <w:shd w:fill="auto" w:val="clear"/>
          <w:lang w:val="uk-UA" w:eastAsia="uk-UA" w:bidi="uk-UA"/>
        </w:rPr>
        <w:t xml:space="preserve">ВМФ </w:t>
      </w:r>
      <w:r>
        <w:rPr>
          <w:color w:val="191D1E"/>
          <w:spacing w:val="0"/>
          <w:w w:val="100"/>
          <w:shd w:fill="auto" w:val="clear"/>
          <w:lang w:val="uk-UA" w:eastAsia="uk-UA" w:bidi="uk-UA"/>
        </w:rPr>
        <w:t xml:space="preserve">сшл, який почав служити ще під час іспано- аме- риканської війни. Американці часто були неспроможні відповісти належним чином. Наприклад, серед них не знайшлося експерта з трансатлантичних перевезень, і коли вони повідомили британцям, що, за їхніми попередніми розрахунками, їм доведеться поставляти Британії </w:t>
      </w:r>
      <w:r>
        <w:rPr>
          <w:color w:val="191D1E"/>
          <w:spacing w:val="0"/>
          <w:w w:val="100"/>
          <w:shd w:fill="auto" w:val="clear"/>
          <w:lang w:val="en-US" w:eastAsia="en-US" w:bidi="en-US"/>
        </w:rPr>
        <w:t xml:space="preserve">3,6 </w:t>
      </w:r>
      <w:r>
        <w:rPr>
          <w:color w:val="191D1E"/>
          <w:spacing w:val="0"/>
          <w:w w:val="100"/>
          <w:shd w:fill="auto" w:val="clear"/>
          <w:lang w:val="uk-UA" w:eastAsia="uk-UA" w:bidi="uk-UA"/>
        </w:rPr>
        <w:t xml:space="preserve">мільйона тонн вантажу щорічно, британці негайно назвали точну цифру, яка складала </w:t>
      </w:r>
      <w:r>
        <w:rPr>
          <w:color w:val="191D1E"/>
          <w:spacing w:val="0"/>
          <w:w w:val="100"/>
          <w:shd w:fill="auto" w:val="clear"/>
          <w:lang w:val="en-US" w:eastAsia="en-US" w:bidi="en-US"/>
        </w:rPr>
        <w:t xml:space="preserve">7 </w:t>
      </w:r>
      <w:r>
        <w:rPr>
          <w:color w:val="191D1E"/>
          <w:spacing w:val="0"/>
          <w:w w:val="100"/>
          <w:shd w:fill="auto" w:val="clear"/>
          <w:lang w:val="uk-UA" w:eastAsia="uk-UA" w:bidi="uk-UA"/>
        </w:rPr>
        <w:t>мільйонів тонн</w:t>
      </w:r>
      <w:r>
        <w:rPr>
          <w:color w:val="191D1E"/>
          <w:spacing w:val="0"/>
          <w:w w:val="100"/>
          <w:shd w:fill="auto" w:val="clear"/>
          <w:vertAlign w:val="superscript"/>
          <w:lang w:val="uk-UA" w:eastAsia="uk-UA" w:bidi="uk-UA"/>
        </w:rPr>
        <w:t>708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1360" w:right="0"/>
        <w:jc w:val="both"/>
        <w:rPr/>
      </w:pPr>
      <w:r>
        <w:rPr>
          <w:color w:val="191D1E"/>
          <w:spacing w:val="0"/>
          <w:w w:val="100"/>
          <w:shd w:fill="auto" w:val="clear"/>
          <w:lang w:val="uk-UA" w:eastAsia="uk-UA" w:bidi="uk-UA"/>
        </w:rPr>
        <w:t xml:space="preserve">Черчилль, на відміну від американців, завжди заглиблювався у деталі. Коли його стратеги наполягали, що вторгнення вСи- цилію неможливе аж до зо серпня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року</w:t>
      </w:r>
      <w:r>
        <w:rPr>
          <w:color w:val="191D1E"/>
          <w:spacing w:val="0"/>
          <w:w w:val="100"/>
          <w:shd w:fill="auto" w:val="clear"/>
          <w:vertAlign w:val="superscript"/>
          <w:lang w:val="uk-UA" w:eastAsia="uk-UA" w:bidi="uk-UA"/>
        </w:rPr>
        <w:t>709</w:t>
      </w:r>
      <w:r>
        <w:rPr>
          <w:color w:val="191D1E"/>
          <w:spacing w:val="0"/>
          <w:w w:val="100"/>
          <w:shd w:fill="auto" w:val="clear"/>
          <w:lang w:val="uk-UA" w:eastAsia="uk-UA" w:bidi="uk-UA"/>
        </w:rPr>
        <w:t xml:space="preserve">, він більшу частину дня аналізував їхні припущення. І дійшов висновку, що наступ може відбутися на кілька тижнів раніше, у кінці червня чи на початку липня. Із часом виявиться, що він мав рацію— британські й американські військові висадяться на південному узбережжі Си- цилії па світанку юлипня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року.</w:t>
      </w:r>
    </w:p>
    <w:p>
      <w:pPr>
        <w:pStyle w:val="Style21"/>
        <w:keepNext w:val="false"/>
        <w:keepLines w:val="false"/>
        <w:widowControl w:val="false"/>
        <w:shd w:val="clear" w:color="auto" w:fill="auto"/>
        <w:bidi w:val="0"/>
        <w:spacing w:lineRule="auto" w:line="240" w:before="0" w:after="0"/>
        <w:ind w:hanging="0" w:left="1780" w:right="0"/>
        <w:jc w:val="both"/>
        <w:rPr/>
      </w:pPr>
      <w:r>
        <w:rPr>
          <w:color w:val="191D1E"/>
          <w:spacing w:val="0"/>
          <w:w w:val="100"/>
          <w:shd w:fill="auto" w:val="clear"/>
          <w:lang w:val="uk-UA" w:eastAsia="uk-UA" w:bidi="uk-UA"/>
        </w:rPr>
        <w:t>Британців не вразили Ідеї, презентовані американцями. «У Маршал ла</w:t>
      </w:r>
    </w:p>
    <w:p>
      <w:pPr>
        <w:pStyle w:val="Style21"/>
        <w:keepNext w:val="false"/>
        <w:keepLines w:val="false"/>
        <w:widowControl w:val="false"/>
        <w:shd w:val="clear" w:color="auto" w:fill="auto"/>
        <w:bidi w:val="0"/>
        <w:spacing w:lineRule="auto" w:line="259" w:before="0" w:after="0"/>
        <w:ind w:hanging="0" w:left="1360" w:right="0"/>
        <w:jc w:val="both"/>
        <w:rPr/>
      </w:pPr>
      <w:r>
        <w:rPr>
          <w:color w:val="191D1E"/>
          <w:spacing w:val="0"/>
          <w:w w:val="100"/>
          <w:shd w:fill="auto" w:val="clear"/>
          <w:lang w:val="uk-UA" w:eastAsia="uk-UA" w:bidi="uk-UA"/>
        </w:rPr>
        <w:t xml:space="preserve">майже відсутнє стратегічне бачення, його думки зосереджені навколо формування військ, а не їх використання,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записав у своєму щоденнику генерал Брук, Черчиллів військовий радник, під час зустрічей у Касабланці.</w:t>
      </w:r>
    </w:p>
    <w:p>
      <w:pPr>
        <w:pStyle w:val="Style21"/>
        <w:keepNext w:val="false"/>
        <w:keepLines w:val="false"/>
        <w:widowControl w:val="false"/>
        <w:shd w:val="clear" w:color="auto" w:fill="auto"/>
        <w:bidi w:val="0"/>
        <w:spacing w:lineRule="auto" w:line="240" w:before="0" w:after="0"/>
        <w:ind w:hanging="0" w:left="1360" w:right="0"/>
        <w:jc w:val="both"/>
        <w:rPr/>
      </w:pPr>
      <w:r>
        <w:rPr>
          <w:color w:val="191D1E"/>
          <w:spacing w:val="0"/>
          <w:w w:val="100"/>
          <w:shd w:fill="auto" w:val="clear"/>
          <w:lang w:val="en-US" w:eastAsia="en-US" w:bidi="en-US"/>
        </w:rPr>
        <w:t xml:space="preserve">— </w:t>
      </w:r>
      <w:r>
        <w:rPr>
          <w:color w:val="191D1E"/>
          <w:spacing w:val="0"/>
          <w:w w:val="100"/>
          <w:shd w:fill="auto" w:val="clear"/>
          <w:lang w:val="uk-UA" w:eastAsia="uk-UA" w:bidi="uk-UA"/>
        </w:rPr>
        <w:t>Він прибув сюди, не маючи жодного справжнього стратегічного задуму, нічого не запропонував у царині політики щодо подальшого ведення війни.</w:t>
      </w:r>
    </w:p>
    <w:p>
      <w:pPr>
        <w:pStyle w:val="Style21"/>
        <w:keepNext w:val="false"/>
        <w:keepLines w:val="false"/>
        <w:widowControl w:val="false"/>
        <w:shd w:val="clear" w:color="auto" w:fill="auto"/>
        <w:bidi w:val="0"/>
        <w:spacing w:lineRule="auto" w:line="240" w:before="0" w:after="0"/>
        <w:ind w:hanging="0" w:left="1360" w:right="0"/>
        <w:jc w:val="both"/>
        <w:rPr>
          <w:sz w:val="11"/>
          <w:szCs w:val="11"/>
        </w:rPr>
      </w:pPr>
      <w:r>
        <w:rPr>
          <w:color w:val="191D1E"/>
          <w:spacing w:val="0"/>
          <w:w w:val="100"/>
          <w:sz w:val="28"/>
          <w:szCs w:val="28"/>
          <w:shd w:fill="auto" w:val="clear"/>
          <w:lang w:val="uk-UA" w:eastAsia="uk-UA" w:bidi="uk-UA"/>
        </w:rPr>
        <w:t xml:space="preserve">Його роль зводилася до доволі незугарної критики тих планів, які запро- </w:t>
      </w:r>
      <w:r>
        <w:rPr>
          <w:rFonts w:eastAsia="Arial" w:cs="Arial" w:ascii="Arial" w:hAnsi="Arial"/>
          <w:color w:val="191D1E"/>
          <w:spacing w:val="0"/>
          <w:w w:val="100"/>
          <w:sz w:val="11"/>
          <w:szCs w:val="11"/>
          <w:shd w:fill="auto" w:val="clear"/>
          <w:lang w:val="en-US" w:eastAsia="en-US" w:bidi="en-US"/>
        </w:rPr>
        <w:t>710</w:t>
      </w:r>
    </w:p>
    <w:p>
      <w:pPr>
        <w:pStyle w:val="Style21"/>
        <w:keepNext w:val="false"/>
        <w:keepLines w:val="false"/>
        <w:widowControl w:val="false"/>
        <w:shd w:val="clear" w:color="auto" w:fill="auto"/>
        <w:bidi w:val="0"/>
        <w:spacing w:before="0" w:after="60"/>
        <w:ind w:hanging="0" w:left="1360" w:right="0"/>
        <w:jc w:val="both"/>
        <w:rPr/>
      </w:pPr>
      <w:r>
        <w:rPr>
          <w:color w:val="191D1E"/>
          <w:spacing w:val="0"/>
          <w:w w:val="100"/>
          <w:shd w:fill="auto" w:val="clear"/>
          <w:lang w:val="uk-UA" w:eastAsia="uk-UA" w:bidi="uk-UA"/>
        </w:rPr>
        <w:t xml:space="preserve">понували ми»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1360" w:right="0"/>
        <w:jc w:val="both"/>
        <w:rPr/>
      </w:pPr>
      <w:r>
        <w:rPr>
          <w:color w:val="191D1E"/>
          <w:spacing w:val="0"/>
          <w:w w:val="100"/>
          <w:shd w:fill="auto" w:val="clear"/>
          <w:lang w:val="uk-UA" w:eastAsia="uk-UA" w:bidi="uk-UA"/>
        </w:rPr>
        <w:t xml:space="preserve">Американці приїхали в Касабланку, щоб обговорити термін і підготовку до вторгнення через Ла-Манш у Північну Європу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вони сподівалися, що це станеться в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році. Але жодного рішення з цього приводу не дійшли, натомість американці погодилися на план дій на Середземному морі ще принаймні на рік. Цей, обачніший, підхід відповідав, мабуть, таємним бажанням Франкліна</w:t>
      </w:r>
    </w:p>
    <w:p>
      <w:pPr>
        <w:pStyle w:val="Style21"/>
        <w:keepNext w:val="false"/>
        <w:keepLines w:val="false"/>
        <w:widowControl w:val="false"/>
        <w:shd w:val="clear" w:color="auto" w:fill="auto"/>
        <w:bidi w:val="0"/>
        <w:spacing w:lineRule="auto" w:line="278" w:before="0" w:after="0"/>
        <w:ind w:hanging="0" w:left="1360" w:right="0"/>
        <w:jc w:val="both"/>
        <w:rPr/>
      </w:pPr>
      <w:r>
        <w:rPr>
          <w:color w:val="191D1E"/>
          <w:spacing w:val="0"/>
          <w:w w:val="100"/>
          <w:shd w:fill="auto" w:val="clear"/>
          <w:lang w:val="uk-UA" w:eastAsia="uk-UA" w:bidi="uk-UA"/>
        </w:rPr>
        <w:t xml:space="preserve">Делано Рузвельта—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саме </w:t>
      </w:r>
      <w:r>
        <w:rPr>
          <w:color w:val="000000"/>
          <w:spacing w:val="0"/>
          <w:w w:val="100"/>
          <w:shd w:fill="auto" w:val="clear"/>
          <w:lang w:val="uk-UA" w:eastAsia="uk-UA" w:bidi="uk-UA"/>
        </w:rPr>
        <w:t xml:space="preserve">тому він </w:t>
      </w:r>
      <w:r>
        <w:rPr>
          <w:color w:val="191D1E"/>
          <w:spacing w:val="0"/>
          <w:w w:val="100"/>
          <w:shd w:fill="auto" w:val="clear"/>
          <w:lang w:val="uk-UA" w:eastAsia="uk-UA" w:bidi="uk-UA"/>
        </w:rPr>
        <w:t xml:space="preserve">завадив Маршаллові взяти з собою адекватну кількість радників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спеціалістів із планування. Водночас Черчилль запевняв своїх радників, що він переконаний: Рузвельтові до вподоби Середземноморський план</w:t>
      </w:r>
      <w:r>
        <w:rPr>
          <w:color w:val="191D1E"/>
          <w:spacing w:val="0"/>
          <w:w w:val="100"/>
          <w:shd w:fill="auto" w:val="clear"/>
          <w:vertAlign w:val="superscript"/>
          <w:lang w:val="uk-UA" w:eastAsia="uk-UA" w:bidi="uk-UA"/>
        </w:rPr>
        <w:t>711</w:t>
      </w:r>
      <w:r>
        <w:rPr>
          <w:color w:val="191D1E"/>
          <w:spacing w:val="0"/>
          <w:w w:val="100"/>
          <w:shd w:fill="auto" w:val="clear"/>
          <w:lang w:val="uk-UA" w:eastAsia="uk-UA" w:bidi="uk-UA"/>
        </w:rPr>
        <w:t xml:space="preserve">. Рузвельт з меншим ентузіазмом, ніж Маршалл, ставився до ідеї перетинати Ла-Манш у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році</w:t>
      </w:r>
      <w:r>
        <w:rPr>
          <w:color w:val="191D1E"/>
          <w:spacing w:val="0"/>
          <w:w w:val="100"/>
          <w:shd w:fill="auto" w:val="clear"/>
          <w:vertAlign w:val="superscript"/>
          <w:lang w:val="uk-UA" w:eastAsia="uk-UA" w:bidi="uk-UA"/>
        </w:rPr>
        <w:t>712</w:t>
      </w:r>
      <w:r>
        <w:rPr>
          <w:color w:val="191D1E"/>
          <w:spacing w:val="0"/>
          <w:w w:val="100"/>
          <w:shd w:fill="auto" w:val="clear"/>
          <w:lang w:val="uk-UA" w:eastAsia="uk-UA" w:bidi="uk-UA"/>
        </w:rPr>
        <w:t>— він переймався, що це може виявитися надто ризикованим, вважав, що американським силам по</w:t>
        <w:softHyphen/>
        <w:t xml:space="preserve">трібний більший бойовий досвід </w:t>
      </w:r>
      <w:r>
        <w:rPr>
          <w:color w:val="000000"/>
          <w:spacing w:val="0"/>
          <w:w w:val="100"/>
          <w:shd w:fill="auto" w:val="clear"/>
          <w:lang w:val="uk-UA" w:eastAsia="uk-UA" w:bidi="uk-UA"/>
        </w:rPr>
        <w:t xml:space="preserve">і що </w:t>
      </w:r>
      <w:r>
        <w:rPr>
          <w:color w:val="191D1E"/>
          <w:spacing w:val="0"/>
          <w:w w:val="100"/>
          <w:shd w:fill="auto" w:val="clear"/>
          <w:lang w:val="uk-UA" w:eastAsia="uk-UA" w:bidi="uk-UA"/>
        </w:rPr>
        <w:t xml:space="preserve">затримка на рік виснажить наземні </w:t>
      </w:r>
      <w:r>
        <w:rPr>
          <w:color w:val="000000"/>
          <w:spacing w:val="0"/>
          <w:w w:val="100"/>
          <w:shd w:fill="auto" w:val="clear"/>
          <w:lang w:val="uk-UA" w:eastAsia="uk-UA" w:bidi="uk-UA"/>
        </w:rPr>
        <w:t xml:space="preserve">сили </w:t>
      </w:r>
      <w:r>
        <w:rPr>
          <w:color w:val="191D1E"/>
          <w:spacing w:val="0"/>
          <w:w w:val="100"/>
          <w:shd w:fill="auto" w:val="clear"/>
          <w:lang w:val="uk-UA" w:eastAsia="uk-UA" w:bidi="uk-UA"/>
        </w:rPr>
        <w:t xml:space="preserve">Німеччини, ба більше,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 xml:space="preserve">авіацію. Маршалл, попри те, що він відстоював висадку у Франції в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 xml:space="preserve">році, заявив Рузвельтові,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генерал Марк Кларк, залучений до бойових дій в Афри</w:t>
      </w:r>
      <w:r>
        <w:rPr>
          <w:color w:val="000000"/>
          <w:spacing w:val="0"/>
          <w:w w:val="100"/>
          <w:shd w:fill="auto" w:val="clear"/>
          <w:lang w:val="uk-UA" w:eastAsia="uk-UA" w:bidi="uk-UA"/>
        </w:rPr>
        <w:t xml:space="preserve">ці, </w:t>
      </w:r>
      <w:r>
        <w:rPr>
          <w:color w:val="191D1E"/>
          <w:spacing w:val="0"/>
          <w:w w:val="100"/>
          <w:shd w:fill="auto" w:val="clear"/>
          <w:lang w:val="uk-UA" w:eastAsia="uk-UA" w:bidi="uk-UA"/>
        </w:rPr>
        <w:t>погодився з британцями, що «доведеться довго тренувати військових</w:t>
      </w:r>
      <w:r>
        <w:rPr>
          <w:color w:val="191D1E"/>
          <w:spacing w:val="0"/>
          <w:w w:val="100"/>
          <w:shd w:fill="auto" w:val="clear"/>
          <w:vertAlign w:val="superscript"/>
          <w:lang w:val="uk-UA" w:eastAsia="uk-UA" w:bidi="uk-UA"/>
        </w:rPr>
        <w:t>713</w:t>
      </w:r>
      <w:r>
        <w:rPr>
          <w:color w:val="191D1E"/>
          <w:spacing w:val="0"/>
          <w:w w:val="100"/>
          <w:shd w:fill="auto" w:val="clear"/>
          <w:lang w:val="uk-UA" w:eastAsia="uk-UA" w:bidi="uk-UA"/>
        </w:rPr>
        <w:t xml:space="preserve">, перш ніж зробити будь-яку спробу висадити десант за умови шаленого опору супротивника». Рузвельт також схвалював задум перекинути частину ресурсів до тихоокеанського театру воєнних дій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було можливо через тс, що вторгнення до Євро</w:t>
      </w:r>
      <w:r>
        <w:rPr>
          <w:color w:val="000000"/>
          <w:spacing w:val="0"/>
          <w:w w:val="100"/>
          <w:shd w:fill="auto" w:val="clear"/>
          <w:lang w:val="uk-UA" w:eastAsia="uk-UA" w:bidi="uk-UA"/>
        </w:rPr>
        <w:t xml:space="preserve">пи </w:t>
      </w:r>
      <w:r>
        <w:rPr>
          <w:color w:val="191D1E"/>
          <w:spacing w:val="0"/>
          <w:w w:val="100"/>
          <w:shd w:fill="auto" w:val="clear"/>
          <w:lang w:val="uk-UA" w:eastAsia="uk-UA" w:bidi="uk-UA"/>
        </w:rPr>
        <w:t>відтермінувалося.</w:t>
      </w:r>
    </w:p>
    <w:p>
      <w:pPr>
        <w:pStyle w:val="Style21"/>
        <w:keepNext w:val="false"/>
        <w:keepLines w:val="false"/>
        <w:widowControl w:val="false"/>
        <w:shd w:val="clear" w:color="auto" w:fill="auto"/>
        <w:bidi w:val="0"/>
        <w:spacing w:lineRule="auto" w:line="278" w:before="0" w:after="140"/>
        <w:ind w:firstLine="360" w:left="1360" w:right="0"/>
        <w:jc w:val="both"/>
        <w:rPr/>
      </w:pPr>
      <w:r>
        <w:rPr>
          <w:color w:val="191D1E"/>
          <w:spacing w:val="0"/>
          <w:w w:val="100"/>
          <w:shd w:fill="auto" w:val="clear"/>
          <w:lang w:val="uk-UA" w:eastAsia="uk-UA" w:bidi="uk-UA"/>
        </w:rPr>
        <w:t>Американці вчилися на власних помилках, і швидко. Маршалл, наприклад, повернувшись з Касабланки у Вашингтон, наказав реорганізувати свій планувальний штаб</w:t>
      </w:r>
      <w:r>
        <w:rPr>
          <w:color w:val="191D1E"/>
          <w:spacing w:val="0"/>
          <w:w w:val="100"/>
          <w:shd w:fill="auto" w:val="clear"/>
          <w:vertAlign w:val="superscript"/>
          <w:lang w:val="uk-UA" w:eastAsia="uk-UA" w:bidi="uk-UA"/>
        </w:rPr>
        <w:t>74</w:t>
      </w:r>
      <w:r>
        <w:rPr>
          <w:color w:val="191D1E"/>
          <w:spacing w:val="0"/>
          <w:w w:val="100"/>
          <w:shd w:fill="auto" w:val="clear"/>
          <w:lang w:val="uk-UA" w:eastAsia="uk-UA" w:bidi="uk-UA"/>
        </w:rPr>
        <w:t>. «Ми втратили останнє»,— заявив один із його планувальників, бригадний генерал Альберт Вадемеєр. І продовжив:</w:t>
      </w:r>
    </w:p>
    <w:p>
      <w:pPr>
        <w:pStyle w:val="Style21"/>
        <w:keepNext w:val="false"/>
        <w:keepLines w:val="false"/>
        <w:widowControl w:val="false"/>
        <w:shd w:val="clear" w:color="auto" w:fill="auto"/>
        <w:bidi w:val="0"/>
        <w:spacing w:lineRule="auto" w:line="288" w:before="0" w:after="240"/>
        <w:ind w:hanging="0" w:left="1720" w:right="0"/>
        <w:jc w:val="both"/>
        <w:rPr>
          <w:sz w:val="26"/>
          <w:szCs w:val="26"/>
        </w:rPr>
      </w:pPr>
      <w:r>
        <w:rPr>
          <w:color w:val="191D1E"/>
          <w:spacing w:val="0"/>
          <w:w w:val="100"/>
          <w:sz w:val="26"/>
          <w:szCs w:val="26"/>
          <w:shd w:fill="auto" w:val="clear"/>
          <w:lang w:val="uk-UA" w:eastAsia="uk-UA" w:bidi="uk-UA"/>
        </w:rPr>
        <w:t>Ми приїхали, ми слухали, і ми були підкорені</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Вони налетіли на нас, ніби сарана, з купою фахівців з планування й інших асистентів, з підготованими планами, які гарантують, що вони не лише досягнуть власної мети, але й зроблять це заввиграшки, чесно заявивши, що й надалі гратимуть першу скрипку у визначенні стратегії всього ходу цієї війни</w:t>
      </w:r>
      <w:r>
        <w:rPr>
          <w:color w:val="191D1E"/>
          <w:spacing w:val="0"/>
          <w:w w:val="100"/>
          <w:sz w:val="26"/>
          <w:szCs w:val="26"/>
          <w:shd w:fill="auto" w:val="clear"/>
          <w:vertAlign w:val="superscript"/>
          <w:lang w:val="uk-UA" w:eastAsia="uk-UA" w:bidi="uk-UA"/>
        </w:rPr>
        <w:t>715</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78" w:before="0" w:after="0"/>
        <w:ind w:hanging="0" w:left="1360" w:right="0"/>
        <w:jc w:val="both"/>
        <w:rPr/>
      </w:pPr>
      <w:r>
        <w:rPr>
          <w:color w:val="191D1E"/>
          <w:spacing w:val="0"/>
          <w:w w:val="100"/>
          <w:shd w:fill="auto" w:val="clear"/>
          <w:lang w:val="uk-UA" w:eastAsia="uk-UA" w:bidi="uk-UA"/>
        </w:rPr>
        <w:t xml:space="preserve">Ця незугарна перша масштабна нарада щодо військового планування призвела до того, що британці ще декілька років зневажливо ставилися до американців. «Підходи американців залишаються аматорськими,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британський дипломат Олівер Гарві в серпні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Аби війну на Заході виграли, і швидко, на чолі має бути наша стратегія й наші люди»</w:t>
      </w:r>
      <w:r>
        <w:rPr>
          <w:color w:val="191D1E"/>
          <w:spacing w:val="0"/>
          <w:w w:val="100"/>
          <w:shd w:fill="auto" w:val="clear"/>
          <w:vertAlign w:val="superscript"/>
          <w:lang w:val="uk-UA" w:eastAsia="uk-UA" w:bidi="uk-UA"/>
        </w:rPr>
        <w:t>716</w:t>
      </w:r>
      <w:r>
        <w:rPr>
          <w:color w:val="191D1E"/>
          <w:spacing w:val="0"/>
          <w:w w:val="100"/>
          <w:shd w:fill="auto" w:val="clear"/>
          <w:lang w:val="uk-UA" w:eastAsia="uk-UA" w:bidi="uk-UA"/>
        </w:rPr>
        <w:t>.</w:t>
      </w:r>
    </w:p>
    <w:p>
      <w:pPr>
        <w:sectPr>
          <w:headerReference w:type="even" r:id="rId496"/>
          <w:headerReference w:type="default" r:id="rId497"/>
          <w:headerReference w:type="first" r:id="rId498"/>
          <w:footerReference w:type="even" r:id="rId499"/>
          <w:footerReference w:type="default" r:id="rId500"/>
          <w:footerReference w:type="first" r:id="rId501"/>
          <w:footnotePr>
            <w:numFmt w:val="upperRoman"/>
            <w:numStart w:val="6"/>
          </w:footnotePr>
          <w:type w:val="nextPage"/>
          <w:pgSz w:w="12200" w:h="17626"/>
          <w:pgMar w:left="120" w:right="120" w:gutter="0" w:header="0" w:top="1757" w:footer="3" w:bottom="3115"/>
          <w:pgNumType w:start="166"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78" w:before="0" w:after="200"/>
        <w:ind w:firstLine="360" w:left="1360" w:right="0"/>
        <w:jc w:val="both"/>
        <w:rPr/>
      </w:pPr>
      <w:r>
        <w:rPr>
          <w:color w:val="191D1E"/>
          <w:spacing w:val="0"/>
          <w:w w:val="100"/>
          <w:shd w:fill="auto" w:val="clear"/>
          <w:lang w:val="uk-UA" w:eastAsia="uk-UA" w:bidi="uk-UA"/>
        </w:rPr>
        <w:t xml:space="preserve">Дивовижно те, як мало уваги приділяв американцям генерал Брук у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 xml:space="preserve">і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роках. У своєму щоденнику він перелічив імена</w:t>
      </w:r>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 xml:space="preserve">британських чиновників, з якими зустрічався, а також більшість </w:t>
      </w:r>
      <w:r>
        <w:rPr>
          <w:color w:val="000000"/>
          <w:spacing w:val="0"/>
          <w:w w:val="100"/>
          <w:shd w:fill="auto" w:val="clear"/>
          <w:lang w:val="uk-UA" w:eastAsia="uk-UA" w:bidi="uk-UA"/>
        </w:rPr>
        <w:t xml:space="preserve">французів. </w:t>
      </w:r>
      <w:r>
        <w:rPr>
          <w:color w:val="191D1E"/>
          <w:spacing w:val="0"/>
          <w:w w:val="100"/>
          <w:shd w:fill="auto" w:val="clear"/>
          <w:lang w:val="uk-UA" w:eastAsia="uk-UA" w:bidi="uk-UA"/>
        </w:rPr>
        <w:t>Але, за винятком Айзенгавера і Волтера Беделла Сміта, з якими він на той момент уже був знайомий, решту тих, з ким він опинився за столом під час обіду, назвав просто «кількома американськими офіцерами»</w:t>
      </w:r>
      <w:r>
        <w:rPr>
          <w:color w:val="191D1E"/>
          <w:spacing w:val="0"/>
          <w:w w:val="100"/>
          <w:shd w:fill="auto" w:val="clear"/>
          <w:vertAlign w:val="superscript"/>
          <w:lang w:val="uk-UA" w:eastAsia="uk-UA" w:bidi="uk-UA"/>
        </w:rPr>
        <w:t>717</w:t>
      </w:r>
      <w:r>
        <w:rPr>
          <w:color w:val="191D1E"/>
          <w:spacing w:val="0"/>
          <w:w w:val="100"/>
          <w:shd w:fill="auto" w:val="clear"/>
          <w:lang w:val="uk-UA" w:eastAsia="uk-UA" w:bidi="uk-UA"/>
        </w:rPr>
        <w:t xml:space="preserve"> і писав про них у такому тоні, наче йшлося </w:t>
      </w:r>
      <w:r>
        <w:rPr>
          <w:color w:val="000000"/>
          <w:spacing w:val="0"/>
          <w:w w:val="100"/>
          <w:shd w:fill="auto" w:val="clear"/>
          <w:lang w:val="uk-UA" w:eastAsia="uk-UA" w:bidi="uk-UA"/>
        </w:rPr>
        <w:t xml:space="preserve">про </w:t>
      </w:r>
      <w:r>
        <w:rPr>
          <w:color w:val="191D1E"/>
          <w:spacing w:val="0"/>
          <w:w w:val="100"/>
          <w:shd w:fill="auto" w:val="clear"/>
          <w:lang w:val="uk-UA" w:eastAsia="uk-UA" w:bidi="uk-UA"/>
        </w:rPr>
        <w:t xml:space="preserve">дітей, які мають бути на видноті, але яких не хочеться чути. Це не було випадковістю. Брук «погано ладнав </w:t>
      </w:r>
      <w:r>
        <w:rPr>
          <w:color w:val="3F474C"/>
          <w:spacing w:val="0"/>
          <w:w w:val="100"/>
          <w:shd w:fill="auto" w:val="clear"/>
          <w:lang w:val="uk-UA" w:eastAsia="uk-UA" w:bidi="uk-UA"/>
        </w:rPr>
        <w:t xml:space="preserve">з </w:t>
      </w:r>
      <w:r>
        <w:rPr>
          <w:color w:val="191D1E"/>
          <w:spacing w:val="0"/>
          <w:w w:val="100"/>
          <w:shd w:fill="auto" w:val="clear"/>
          <w:lang w:val="uk-UA" w:eastAsia="uk-UA" w:bidi="uk-UA"/>
        </w:rPr>
        <w:t>американцями», як зауважив Черчиллів лікар</w:t>
      </w:r>
      <w:r>
        <w:rPr>
          <w:color w:val="191D1E"/>
          <w:spacing w:val="0"/>
          <w:w w:val="100"/>
          <w:shd w:fill="auto" w:val="clear"/>
          <w:vertAlign w:val="superscript"/>
          <w:lang w:val="uk-UA" w:eastAsia="uk-UA" w:bidi="uk-UA"/>
        </w:rPr>
        <w:t>719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 xml:space="preserve">Коли Брук усе ж таки приділяв </w:t>
      </w:r>
      <w:r>
        <w:rPr>
          <w:color w:val="3F474C"/>
          <w:spacing w:val="0"/>
          <w:w w:val="100"/>
          <w:shd w:fill="auto" w:val="clear"/>
          <w:lang w:val="uk-UA" w:eastAsia="uk-UA" w:bidi="uk-UA"/>
        </w:rPr>
        <w:t xml:space="preserve">американським </w:t>
      </w:r>
      <w:r>
        <w:rPr>
          <w:color w:val="191D1E"/>
          <w:spacing w:val="0"/>
          <w:w w:val="100"/>
          <w:shd w:fill="auto" w:val="clear"/>
          <w:lang w:val="uk-UA" w:eastAsia="uk-UA" w:bidi="uk-UA"/>
        </w:rPr>
        <w:t xml:space="preserve">військовим увагу у своєму щоденнику, то це </w:t>
      </w:r>
      <w:r>
        <w:rPr>
          <w:color w:val="3F474C"/>
          <w:spacing w:val="0"/>
          <w:w w:val="100"/>
          <w:shd w:fill="auto" w:val="clear"/>
          <w:lang w:val="uk-UA" w:eastAsia="uk-UA" w:bidi="uk-UA"/>
        </w:rPr>
        <w:t xml:space="preserve">зазвичай було зі </w:t>
      </w:r>
      <w:r>
        <w:rPr>
          <w:color w:val="191D1E"/>
          <w:spacing w:val="0"/>
          <w:w w:val="100"/>
          <w:shd w:fill="auto" w:val="clear"/>
          <w:lang w:val="uk-UA" w:eastAsia="uk-UA" w:bidi="uk-UA"/>
        </w:rPr>
        <w:t xml:space="preserve">зневажливими ко- нотаціями. «Боюся, американським </w:t>
      </w:r>
      <w:r>
        <w:rPr>
          <w:color w:val="3F474C"/>
          <w:spacing w:val="0"/>
          <w:w w:val="100"/>
          <w:shd w:fill="auto" w:val="clear"/>
          <w:lang w:val="uk-UA" w:eastAsia="uk-UA" w:bidi="uk-UA"/>
        </w:rPr>
        <w:t xml:space="preserve">військам доведеться </w:t>
      </w:r>
      <w:r>
        <w:rPr>
          <w:color w:val="191D1E"/>
          <w:spacing w:val="0"/>
          <w:w w:val="100"/>
          <w:shd w:fill="auto" w:val="clear"/>
          <w:lang w:val="uk-UA" w:eastAsia="uk-UA" w:bidi="uk-UA"/>
        </w:rPr>
        <w:t xml:space="preserve">ще чимало готуватися, перш ніж </w:t>
      </w:r>
      <w:r>
        <w:rPr>
          <w:color w:val="3F474C"/>
          <w:spacing w:val="0"/>
          <w:w w:val="100"/>
          <w:shd w:fill="auto" w:val="clear"/>
          <w:lang w:val="uk-UA" w:eastAsia="uk-UA" w:bidi="uk-UA"/>
        </w:rPr>
        <w:t>з них буде якась користь»</w:t>
      </w:r>
      <w:r>
        <w:rPr>
          <w:color w:val="3F474C"/>
          <w:spacing w:val="0"/>
          <w:w w:val="100"/>
          <w:shd w:fill="auto" w:val="clear"/>
          <w:vertAlign w:val="superscript"/>
          <w:lang w:val="uk-UA" w:eastAsia="uk-UA" w:bidi="uk-UA"/>
        </w:rPr>
        <w:t>719</w:t>
      </w:r>
      <w:r>
        <w:rPr>
          <w:color w:val="3F474C"/>
          <w:spacing w:val="0"/>
          <w:w w:val="100"/>
          <w:shd w:fill="auto" w:val="clear"/>
          <w:lang w:val="uk-UA" w:eastAsia="uk-UA" w:bidi="uk-UA"/>
        </w:rPr>
        <w:t xml:space="preserve">,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писав він у лютому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 xml:space="preserve">року. Це </w:t>
      </w:r>
      <w:r>
        <w:rPr>
          <w:color w:val="3F474C"/>
          <w:spacing w:val="0"/>
          <w:w w:val="100"/>
          <w:shd w:fill="auto" w:val="clear"/>
          <w:lang w:val="uk-UA" w:eastAsia="uk-UA" w:bidi="uk-UA"/>
        </w:rPr>
        <w:t xml:space="preserve">було приблизно в той час, коли </w:t>
      </w:r>
      <w:r>
        <w:rPr>
          <w:color w:val="191D1E"/>
          <w:spacing w:val="0"/>
          <w:w w:val="100"/>
          <w:shd w:fill="auto" w:val="clear"/>
          <w:lang w:val="uk-UA" w:eastAsia="uk-UA" w:bidi="uk-UA"/>
        </w:rPr>
        <w:t xml:space="preserve">американська армія вперше </w:t>
      </w:r>
      <w:r>
        <w:rPr>
          <w:color w:val="3F474C"/>
          <w:spacing w:val="0"/>
          <w:w w:val="100"/>
          <w:shd w:fill="auto" w:val="clear"/>
          <w:lang w:val="uk-UA" w:eastAsia="uk-UA" w:bidi="uk-UA"/>
        </w:rPr>
        <w:t xml:space="preserve">зійшлася в бою з німцями, у </w:t>
      </w:r>
      <w:r>
        <w:rPr>
          <w:color w:val="191D1E"/>
          <w:spacing w:val="0"/>
          <w:w w:val="100"/>
          <w:shd w:fill="auto" w:val="clear"/>
          <w:lang w:val="uk-UA" w:eastAsia="uk-UA" w:bidi="uk-UA"/>
        </w:rPr>
        <w:t xml:space="preserve">битві на перевалі </w:t>
      </w:r>
      <w:r>
        <w:rPr>
          <w:color w:val="3F474C"/>
          <w:spacing w:val="0"/>
          <w:w w:val="100"/>
          <w:shd w:fill="auto" w:val="clear"/>
          <w:lang w:val="uk-UA" w:eastAsia="uk-UA" w:bidi="uk-UA"/>
        </w:rPr>
        <w:t xml:space="preserve">Кассерин </w:t>
      </w:r>
      <w:r>
        <w:rPr>
          <w:color w:val="191D1E"/>
          <w:spacing w:val="0"/>
          <w:w w:val="100"/>
          <w:shd w:fill="auto" w:val="clear"/>
          <w:lang w:val="uk-UA" w:eastAsia="uk-UA" w:bidi="uk-UA"/>
        </w:rPr>
        <w:t xml:space="preserve">у Тунісі, і </w:t>
      </w:r>
      <w:r>
        <w:rPr>
          <w:color w:val="3F474C"/>
          <w:spacing w:val="0"/>
          <w:w w:val="100"/>
          <w:shd w:fill="auto" w:val="clear"/>
          <w:lang w:val="uk-UA" w:eastAsia="uk-UA" w:bidi="uk-UA"/>
        </w:rPr>
        <w:t xml:space="preserve">наслідки були зовсім кепські. </w:t>
      </w:r>
      <w:r>
        <w:rPr>
          <w:color w:val="191D1E"/>
          <w:spacing w:val="0"/>
          <w:w w:val="100"/>
          <w:shd w:fill="auto" w:val="clear"/>
          <w:lang w:val="uk-UA" w:eastAsia="uk-UA" w:bidi="uk-UA"/>
        </w:rPr>
        <w:t xml:space="preserve">«Ми кажемо, </w:t>
      </w:r>
      <w:r>
        <w:rPr>
          <w:color w:val="3F474C"/>
          <w:spacing w:val="0"/>
          <w:w w:val="100"/>
          <w:shd w:fill="auto" w:val="clear"/>
          <w:lang w:val="uk-UA" w:eastAsia="uk-UA" w:bidi="uk-UA"/>
        </w:rPr>
        <w:t xml:space="preserve">що американці тікають, щойно пролунає постріл»,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іронізував </w:t>
      </w:r>
      <w:r>
        <w:rPr>
          <w:color w:val="3F474C"/>
          <w:spacing w:val="0"/>
          <w:w w:val="100"/>
          <w:shd w:fill="auto" w:val="clear"/>
          <w:lang w:val="uk-UA" w:eastAsia="uk-UA" w:bidi="uk-UA"/>
        </w:rPr>
        <w:t>у своєму щоденнику Гарольд Ніколсон’</w:t>
      </w:r>
      <w:r>
        <w:rPr>
          <w:color w:val="3F474C"/>
          <w:spacing w:val="0"/>
          <w:w w:val="100"/>
          <w:shd w:fill="auto" w:val="clear"/>
          <w:vertAlign w:val="superscript"/>
          <w:lang w:val="uk-UA" w:eastAsia="uk-UA" w:bidi="uk-UA"/>
        </w:rPr>
        <w:t>і0</w:t>
      </w:r>
      <w:r>
        <w:rPr>
          <w:color w:val="3F474C"/>
          <w:spacing w:val="0"/>
          <w:w w:val="100"/>
          <w:shd w:fill="auto" w:val="clear"/>
          <w:lang w:val="uk-UA" w:eastAsia="uk-UA" w:bidi="uk-UA"/>
        </w:rPr>
        <w:t xml:space="preserve">. Навіть </w:t>
      </w:r>
      <w:r>
        <w:rPr>
          <w:color w:val="191D1E"/>
          <w:spacing w:val="0"/>
          <w:w w:val="100"/>
          <w:shd w:fill="auto" w:val="clear"/>
          <w:lang w:val="uk-UA" w:eastAsia="uk-UA" w:bidi="uk-UA"/>
        </w:rPr>
        <w:t>Черчилль завагав</w:t>
      </w:r>
      <w:r>
        <w:rPr>
          <w:color w:val="3F474C"/>
          <w:spacing w:val="0"/>
          <w:w w:val="100"/>
          <w:shd w:fill="auto" w:val="clear"/>
          <w:lang w:val="uk-UA" w:eastAsia="uk-UA" w:bidi="uk-UA"/>
        </w:rPr>
        <w:t xml:space="preserve">ся, коли побачив незлагодженість дій» яку американці </w:t>
      </w:r>
      <w:r>
        <w:rPr>
          <w:color w:val="191D1E"/>
          <w:spacing w:val="0"/>
          <w:w w:val="100"/>
          <w:shd w:fill="auto" w:val="clear"/>
          <w:lang w:val="uk-UA" w:eastAsia="uk-UA" w:bidi="uk-UA"/>
        </w:rPr>
        <w:t>продемон</w:t>
      </w:r>
      <w:r>
        <w:rPr>
          <w:color w:val="3F474C"/>
          <w:spacing w:val="0"/>
          <w:w w:val="100"/>
          <w:shd w:fill="auto" w:val="clear"/>
          <w:lang w:val="uk-UA" w:eastAsia="uk-UA" w:bidi="uk-UA"/>
        </w:rPr>
        <w:t xml:space="preserve">стрували на Кдссерині. «Другий корпус армії спід зазнав </w:t>
      </w:r>
      <w:r>
        <w:rPr>
          <w:color w:val="191D1E"/>
          <w:spacing w:val="0"/>
          <w:w w:val="100"/>
          <w:shd w:fill="auto" w:val="clear"/>
          <w:lang w:val="uk-UA" w:eastAsia="uk-UA" w:bidi="uk-UA"/>
        </w:rPr>
        <w:t>серйоз</w:t>
      </w:r>
      <w:r>
        <w:rPr>
          <w:color w:val="3F474C"/>
          <w:spacing w:val="0"/>
          <w:w w:val="100"/>
          <w:shd w:fill="auto" w:val="clear"/>
          <w:lang w:val="uk-UA" w:eastAsia="uk-UA" w:bidi="uk-UA"/>
        </w:rPr>
        <w:t xml:space="preserve">ної поразки і, вочевидь, втратив приблизно половину </w:t>
      </w:r>
      <w:r>
        <w:rPr>
          <w:color w:val="191D1E"/>
          <w:spacing w:val="0"/>
          <w:w w:val="100"/>
          <w:shd w:fill="auto" w:val="clear"/>
          <w:lang w:val="uk-UA" w:eastAsia="uk-UA" w:bidi="uk-UA"/>
        </w:rPr>
        <w:t xml:space="preserve">озброєння, </w:t>
      </w:r>
      <w:r>
        <w:rPr>
          <w:color w:val="3F474C"/>
          <w:spacing w:val="0"/>
          <w:w w:val="100"/>
          <w:shd w:fill="auto" w:val="clear"/>
          <w:lang w:val="uk-UA" w:eastAsia="uk-UA" w:bidi="uk-UA"/>
        </w:rPr>
        <w:t xml:space="preserve">не завдавши жодної серйозної шкоди ворогу», —доповів </w:t>
      </w:r>
      <w:r>
        <w:rPr>
          <w:color w:val="191D1E"/>
          <w:spacing w:val="0"/>
          <w:w w:val="100"/>
          <w:shd w:fill="auto" w:val="clear"/>
          <w:lang w:val="uk-UA" w:eastAsia="uk-UA" w:bidi="uk-UA"/>
        </w:rPr>
        <w:t>він коро</w:t>
      </w:r>
      <w:r>
        <w:rPr>
          <w:color w:val="3F474C"/>
          <w:spacing w:val="0"/>
          <w:w w:val="100"/>
          <w:shd w:fill="auto" w:val="clear"/>
          <w:lang w:val="uk-UA" w:eastAsia="uk-UA" w:bidi="uk-UA"/>
        </w:rPr>
        <w:t>лю</w:t>
      </w:r>
      <w:r>
        <w:rPr>
          <w:color w:val="3F474C"/>
          <w:spacing w:val="0"/>
          <w:w w:val="100"/>
          <w:shd w:fill="auto" w:val="clear"/>
          <w:vertAlign w:val="superscript"/>
          <w:lang w:val="uk-UA" w:eastAsia="uk-UA" w:bidi="uk-UA"/>
        </w:rPr>
        <w:t>7</w:t>
      </w:r>
      <w:r>
        <w:rPr>
          <w:color w:val="3F474C"/>
          <w:spacing w:val="0"/>
          <w:w w:val="100"/>
          <w:shd w:fill="auto" w:val="clear"/>
          <w:lang w:val="uk-UA" w:eastAsia="uk-UA" w:bidi="uk-UA"/>
        </w:rPr>
        <w:t>'</w:t>
      </w:r>
      <w:r>
        <w:rPr>
          <w:color w:val="3F474C"/>
          <w:spacing w:val="0"/>
          <w:w w:val="100"/>
          <w:shd w:fill="auto" w:val="clear"/>
          <w:vertAlign w:val="superscript"/>
          <w:lang w:val="uk-UA" w:eastAsia="uk-UA" w:bidi="uk-UA"/>
        </w:rPr>
        <w:t>11</w:t>
      </w:r>
      <w:r>
        <w:rPr>
          <w:color w:val="3F474C"/>
          <w:spacing w:val="0"/>
          <w:w w:val="100"/>
          <w:shd w:fill="auto" w:val="clear"/>
          <w:lang w:val="uk-UA" w:eastAsia="uk-UA" w:bidi="uk-UA"/>
        </w:rPr>
        <w:t xml:space="preserve">. Утім завершив свою доповідь прем’єр- міністр </w:t>
      </w:r>
      <w:r>
        <w:rPr>
          <w:color w:val="191D1E"/>
          <w:spacing w:val="0"/>
          <w:w w:val="100"/>
          <w:shd w:fill="auto" w:val="clear"/>
          <w:lang w:val="uk-UA" w:eastAsia="uk-UA" w:bidi="uk-UA"/>
        </w:rPr>
        <w:t>доволі опти</w:t>
      </w:r>
      <w:r>
        <w:rPr>
          <w:color w:val="3F474C"/>
          <w:spacing w:val="0"/>
          <w:w w:val="100"/>
          <w:shd w:fill="auto" w:val="clear"/>
          <w:lang w:val="uk-UA" w:eastAsia="uk-UA" w:bidi="uk-UA"/>
        </w:rPr>
        <w:t xml:space="preserve">містично: «Вони сміливі, але недосвідчені вояки, для </w:t>
      </w:r>
      <w:r>
        <w:rPr>
          <w:color w:val="191D1E"/>
          <w:spacing w:val="0"/>
          <w:w w:val="100"/>
          <w:shd w:fill="auto" w:val="clear"/>
          <w:lang w:val="uk-UA" w:eastAsia="uk-UA" w:bidi="uk-UA"/>
        </w:rPr>
        <w:t>яких пораз</w:t>
      </w:r>
      <w:r>
        <w:rPr>
          <w:color w:val="3F474C"/>
          <w:spacing w:val="0"/>
          <w:w w:val="100"/>
          <w:shd w:fill="auto" w:val="clear"/>
          <w:lang w:val="uk-UA" w:eastAsia="uk-UA" w:bidi="uk-UA"/>
        </w:rPr>
        <w:t xml:space="preserve">ка стане уроком, і вони терпляче зноситимуть усі негаразди, </w:t>
      </w:r>
      <w:r>
        <w:rPr>
          <w:color w:val="191D1E"/>
          <w:spacing w:val="0"/>
          <w:w w:val="100"/>
          <w:shd w:fill="auto" w:val="clear"/>
          <w:lang w:val="uk-UA" w:eastAsia="uk-UA" w:bidi="uk-UA"/>
        </w:rPr>
        <w:t xml:space="preserve">доки не </w:t>
      </w:r>
      <w:r>
        <w:rPr>
          <w:color w:val="3F474C"/>
          <w:spacing w:val="0"/>
          <w:w w:val="100"/>
          <w:shd w:fill="auto" w:val="clear"/>
          <w:lang w:val="uk-UA" w:eastAsia="uk-UA" w:bidi="uk-UA"/>
        </w:rPr>
        <w:t xml:space="preserve">проявляться їхні найпотужніші бойові якості». </w:t>
      </w:r>
      <w:r>
        <w:rPr>
          <w:color w:val="191D1E"/>
          <w:spacing w:val="0"/>
          <w:w w:val="100"/>
          <w:shd w:fill="auto" w:val="clear"/>
          <w:lang w:val="uk-UA" w:eastAsia="uk-UA" w:bidi="uk-UA"/>
        </w:rPr>
        <w:t xml:space="preserve">Тим часом Брук </w:t>
      </w:r>
      <w:r>
        <w:rPr>
          <w:color w:val="3F474C"/>
          <w:spacing w:val="0"/>
          <w:w w:val="100"/>
          <w:shd w:fill="auto" w:val="clear"/>
          <w:lang w:val="uk-UA" w:eastAsia="uk-UA" w:bidi="uk-UA"/>
        </w:rPr>
        <w:t xml:space="preserve">у </w:t>
      </w:r>
      <w:r>
        <w:rPr>
          <w:color w:val="191D1E"/>
          <w:spacing w:val="0"/>
          <w:w w:val="100"/>
          <w:shd w:fill="auto" w:val="clear"/>
          <w:lang w:val="uk-UA" w:eastAsia="uk-UA" w:bidi="uk-UA"/>
        </w:rPr>
        <w:t xml:space="preserve">травні </w:t>
      </w:r>
      <w:r>
        <w:rPr>
          <w:color w:val="3F474C"/>
          <w:spacing w:val="0"/>
          <w:w w:val="100"/>
          <w:shd w:fill="auto" w:val="clear"/>
          <w:lang w:val="en-US" w:eastAsia="en-US" w:bidi="en-US"/>
        </w:rPr>
        <w:t xml:space="preserve">1943 </w:t>
      </w:r>
      <w:r>
        <w:rPr>
          <w:color w:val="3F474C"/>
          <w:spacing w:val="0"/>
          <w:w w:val="100"/>
          <w:shd w:fill="auto" w:val="clear"/>
          <w:lang w:val="uk-UA" w:eastAsia="uk-UA" w:bidi="uk-UA"/>
        </w:rPr>
        <w:t xml:space="preserve">року в розмові з американцями </w:t>
      </w:r>
      <w:r>
        <w:rPr>
          <w:color w:val="191D1E"/>
          <w:spacing w:val="0"/>
          <w:w w:val="100"/>
          <w:shd w:fill="auto" w:val="clear"/>
          <w:lang w:val="uk-UA" w:eastAsia="uk-UA" w:bidi="uk-UA"/>
        </w:rPr>
        <w:t xml:space="preserve">наполягатиме, що висадка союзників </w:t>
      </w:r>
      <w:r>
        <w:rPr>
          <w:color w:val="3F474C"/>
          <w:spacing w:val="0"/>
          <w:w w:val="100"/>
          <w:shd w:fill="auto" w:val="clear"/>
          <w:lang w:val="uk-UA" w:eastAsia="uk-UA" w:bidi="uk-UA"/>
        </w:rPr>
        <w:t xml:space="preserve">у Франції може відбутися </w:t>
      </w:r>
      <w:r>
        <w:rPr>
          <w:color w:val="191D1E"/>
          <w:spacing w:val="0"/>
          <w:w w:val="100"/>
          <w:shd w:fill="auto" w:val="clear"/>
          <w:lang w:val="uk-UA" w:eastAsia="uk-UA" w:bidi="uk-UA"/>
        </w:rPr>
        <w:t xml:space="preserve">не раніше, ніж «у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чи </w:t>
      </w:r>
      <w:r>
        <w:rPr>
          <w:color w:val="3F474C"/>
          <w:spacing w:val="0"/>
          <w:w w:val="100"/>
          <w:shd w:fill="auto" w:val="clear"/>
          <w:lang w:val="uk-UA" w:eastAsia="uk-UA" w:bidi="uk-UA"/>
        </w:rPr>
        <w:t xml:space="preserve">в </w:t>
      </w:r>
      <w:r>
        <w:rPr>
          <w:color w:val="3F474C"/>
          <w:spacing w:val="0"/>
          <w:w w:val="100"/>
          <w:shd w:fill="auto" w:val="clear"/>
          <w:lang w:val="en-US" w:eastAsia="en-US" w:bidi="en-US"/>
        </w:rPr>
        <w:t xml:space="preserve">1946 </w:t>
      </w:r>
      <w:r>
        <w:rPr>
          <w:color w:val="3F474C"/>
          <w:spacing w:val="0"/>
          <w:w w:val="100"/>
          <w:shd w:fill="auto" w:val="clear"/>
          <w:lang w:val="uk-UA" w:eastAsia="uk-UA" w:bidi="uk-UA"/>
        </w:rPr>
        <w:t>році»</w:t>
      </w:r>
      <w:r>
        <w:rPr>
          <w:color w:val="3F474C"/>
          <w:spacing w:val="0"/>
          <w:w w:val="100"/>
          <w:shd w:fill="auto" w:val="clear"/>
          <w:vertAlign w:val="superscript"/>
          <w:lang w:val="uk-UA" w:eastAsia="uk-UA" w:bidi="uk-UA"/>
        </w:rPr>
        <w:t>722</w:t>
      </w:r>
      <w:r>
        <w:rPr>
          <w:color w:val="3F474C"/>
          <w:spacing w:val="0"/>
          <w:w w:val="100"/>
          <w:shd w:fill="auto" w:val="clear"/>
          <w:lang w:val="uk-UA" w:eastAsia="uk-UA" w:bidi="uk-UA"/>
        </w:rPr>
        <w:t>.</w:t>
      </w:r>
    </w:p>
    <w:p>
      <w:pPr>
        <w:sectPr>
          <w:headerReference w:type="even" r:id="rId502"/>
          <w:headerReference w:type="default" r:id="rId503"/>
          <w:headerReference w:type="first" r:id="rId504"/>
          <w:footerReference w:type="even" r:id="rId505"/>
          <w:footerReference w:type="default" r:id="rId506"/>
          <w:footerReference w:type="first" r:id="rId507"/>
          <w:footnotePr>
            <w:numFmt w:val="upperRoman"/>
            <w:numStart w:val="6"/>
          </w:footnotePr>
          <w:type w:val="nextPage"/>
          <w:pgSz w:w="12200" w:h="17626"/>
          <w:pgMar w:left="120" w:right="120" w:gutter="0" w:header="0" w:top="1786" w:footer="1358" w:bottom="1786"/>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 xml:space="preserve">Брук </w:t>
      </w:r>
      <w:r>
        <w:rPr>
          <w:color w:val="3F474C"/>
          <w:spacing w:val="0"/>
          <w:w w:val="100"/>
          <w:shd w:fill="auto" w:val="clear"/>
          <w:lang w:val="uk-UA" w:eastAsia="uk-UA" w:bidi="uk-UA"/>
        </w:rPr>
        <w:t xml:space="preserve">теж </w:t>
      </w:r>
      <w:r>
        <w:rPr>
          <w:color w:val="191D1E"/>
          <w:spacing w:val="0"/>
          <w:w w:val="100"/>
          <w:shd w:fill="auto" w:val="clear"/>
          <w:lang w:val="uk-UA" w:eastAsia="uk-UA" w:bidi="uk-UA"/>
        </w:rPr>
        <w:t xml:space="preserve">не </w:t>
      </w:r>
      <w:r>
        <w:rPr>
          <w:color w:val="3F474C"/>
          <w:spacing w:val="0"/>
          <w:w w:val="100"/>
          <w:shd w:fill="auto" w:val="clear"/>
          <w:lang w:val="uk-UA" w:eastAsia="uk-UA" w:bidi="uk-UA"/>
        </w:rPr>
        <w:t xml:space="preserve">завжди </w:t>
      </w:r>
      <w:r>
        <w:rPr>
          <w:color w:val="191D1E"/>
          <w:spacing w:val="0"/>
          <w:w w:val="100"/>
          <w:shd w:fill="auto" w:val="clear"/>
          <w:lang w:val="uk-UA" w:eastAsia="uk-UA" w:bidi="uk-UA"/>
        </w:rPr>
        <w:t>розумів, як важливо було й надалі втрима</w:t>
      </w:r>
      <w:r>
        <w:rPr>
          <w:color w:val="3F474C"/>
          <w:spacing w:val="0"/>
          <w:w w:val="100"/>
          <w:shd w:fill="auto" w:val="clear"/>
          <w:lang w:val="uk-UA" w:eastAsia="uk-UA" w:bidi="uk-UA"/>
        </w:rPr>
        <w:t xml:space="preserve">ти </w:t>
      </w:r>
      <w:r>
        <w:rPr>
          <w:color w:val="191D1E"/>
          <w:spacing w:val="0"/>
          <w:w w:val="100"/>
          <w:shd w:fill="auto" w:val="clear"/>
          <w:lang w:val="uk-UA" w:eastAsia="uk-UA" w:bidi="uk-UA"/>
        </w:rPr>
        <w:t xml:space="preserve">Росію </w:t>
      </w:r>
      <w:r>
        <w:rPr>
          <w:color w:val="3F474C"/>
          <w:spacing w:val="0"/>
          <w:w w:val="100"/>
          <w:shd w:fill="auto" w:val="clear"/>
          <w:lang w:val="uk-UA" w:eastAsia="uk-UA" w:bidi="uk-UA"/>
        </w:rPr>
        <w:t xml:space="preserve">у </w:t>
      </w:r>
      <w:r>
        <w:rPr>
          <w:color w:val="191D1E"/>
          <w:spacing w:val="0"/>
          <w:w w:val="100"/>
          <w:shd w:fill="auto" w:val="clear"/>
          <w:lang w:val="uk-UA" w:eastAsia="uk-UA" w:bidi="uk-UA"/>
        </w:rPr>
        <w:t xml:space="preserve">війні. У щоденнику він нарікав </w:t>
      </w:r>
      <w:r>
        <w:rPr>
          <w:color w:val="3F474C"/>
          <w:spacing w:val="0"/>
          <w:w w:val="100"/>
          <w:shd w:fill="auto" w:val="clear"/>
          <w:lang w:val="uk-UA" w:eastAsia="uk-UA" w:bidi="uk-UA"/>
        </w:rPr>
        <w:t xml:space="preserve">на </w:t>
      </w:r>
      <w:r>
        <w:rPr>
          <w:color w:val="191D1E"/>
          <w:spacing w:val="0"/>
          <w:w w:val="100"/>
          <w:shd w:fill="auto" w:val="clear"/>
          <w:lang w:val="uk-UA" w:eastAsia="uk-UA" w:bidi="uk-UA"/>
        </w:rPr>
        <w:t xml:space="preserve">необхідність </w:t>
      </w:r>
      <w:r>
        <w:rPr>
          <w:color w:val="3F474C"/>
          <w:spacing w:val="0"/>
          <w:w w:val="100"/>
          <w:shd w:fill="auto" w:val="clear"/>
          <w:lang w:val="uk-UA" w:eastAsia="uk-UA" w:bidi="uk-UA"/>
        </w:rPr>
        <w:t xml:space="preserve">відрядити </w:t>
      </w:r>
      <w:r>
        <w:rPr>
          <w:color w:val="191D1E"/>
          <w:spacing w:val="0"/>
          <w:w w:val="100"/>
          <w:shd w:fill="auto" w:val="clear"/>
          <w:lang w:val="uk-UA" w:eastAsia="uk-UA" w:bidi="uk-UA"/>
        </w:rPr>
        <w:t xml:space="preserve">кількасот танків і винищувачів на допомогу Сталіну. «Я </w:t>
      </w:r>
      <w:r>
        <w:rPr>
          <w:color w:val="3F474C"/>
          <w:spacing w:val="0"/>
          <w:w w:val="100"/>
          <w:shd w:fill="auto" w:val="clear"/>
          <w:lang w:val="uk-UA" w:eastAsia="uk-UA" w:bidi="uk-UA"/>
        </w:rPr>
        <w:t>осо</w:t>
      </w:r>
      <w:r>
        <w:rPr>
          <w:color w:val="191D1E"/>
          <w:spacing w:val="0"/>
          <w:w w:val="100"/>
          <w:shd w:fill="auto" w:val="clear"/>
          <w:lang w:val="uk-UA" w:eastAsia="uk-UA" w:bidi="uk-UA"/>
        </w:rPr>
        <w:t xml:space="preserve">бисто вважаю це цілковитим </w:t>
      </w:r>
      <w:r>
        <w:rPr>
          <w:color w:val="3F474C"/>
          <w:spacing w:val="0"/>
          <w:w w:val="100"/>
          <w:shd w:fill="auto" w:val="clear"/>
          <w:lang w:val="uk-UA" w:eastAsia="uk-UA" w:bidi="uk-UA"/>
        </w:rPr>
        <w:t>безумством»</w:t>
      </w:r>
      <w:r>
        <w:rPr>
          <w:color w:val="3F474C"/>
          <w:spacing w:val="0"/>
          <w:w w:val="100"/>
          <w:shd w:fill="auto" w:val="clear"/>
          <w:vertAlign w:val="superscript"/>
          <w:lang w:val="uk-UA" w:eastAsia="uk-UA" w:bidi="uk-UA"/>
        </w:rPr>
        <w:t>723</w:t>
      </w:r>
      <w:r>
        <w:rPr>
          <w:color w:val="3F474C"/>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3F474C"/>
          <w:spacing w:val="0"/>
          <w:w w:val="100"/>
          <w:shd w:fill="auto" w:val="clear"/>
          <w:lang w:val="uk-UA" w:eastAsia="uk-UA" w:bidi="uk-UA"/>
        </w:rPr>
        <w:t xml:space="preserve">писав він про </w:t>
      </w:r>
      <w:r>
        <w:rPr>
          <w:color w:val="191D1E"/>
          <w:spacing w:val="0"/>
          <w:w w:val="100"/>
          <w:shd w:fill="auto" w:val="clear"/>
          <w:lang w:val="uk-UA" w:eastAsia="uk-UA" w:bidi="uk-UA"/>
        </w:rPr>
        <w:t xml:space="preserve">поставки до Союзу. Він не </w:t>
      </w:r>
      <w:r>
        <w:rPr>
          <w:color w:val="3F474C"/>
          <w:spacing w:val="0"/>
          <w:w w:val="100"/>
          <w:shd w:fill="auto" w:val="clear"/>
          <w:lang w:val="uk-UA" w:eastAsia="uk-UA" w:bidi="uk-UA"/>
        </w:rPr>
        <w:t xml:space="preserve">усвідомлював, </w:t>
      </w:r>
      <w:r>
        <w:rPr>
          <w:color w:val="191D1E"/>
          <w:spacing w:val="0"/>
          <w:w w:val="100"/>
          <w:shd w:fill="auto" w:val="clear"/>
          <w:lang w:val="uk-UA" w:eastAsia="uk-UA" w:bidi="uk-UA"/>
        </w:rPr>
        <w:t xml:space="preserve">що </w:t>
      </w:r>
      <w:r>
        <w:rPr>
          <w:color w:val="3F474C"/>
          <w:spacing w:val="0"/>
          <w:w w:val="100"/>
          <w:shd w:fill="auto" w:val="clear"/>
          <w:lang w:val="uk-UA" w:eastAsia="uk-UA" w:bidi="uk-UA"/>
        </w:rPr>
        <w:t xml:space="preserve">будь-яке спорядження, яке </w:t>
      </w:r>
      <w:r>
        <w:rPr>
          <w:color w:val="191D1E"/>
          <w:spacing w:val="0"/>
          <w:w w:val="100"/>
          <w:shd w:fill="auto" w:val="clear"/>
          <w:lang w:val="uk-UA" w:eastAsia="uk-UA" w:bidi="uk-UA"/>
        </w:rPr>
        <w:t xml:space="preserve">допомагало Радянському Союзу </w:t>
      </w:r>
      <w:r>
        <w:rPr>
          <w:color w:val="3F474C"/>
          <w:spacing w:val="0"/>
          <w:w w:val="100"/>
          <w:shd w:fill="auto" w:val="clear"/>
          <w:lang w:val="uk-UA" w:eastAsia="uk-UA" w:bidi="uk-UA"/>
        </w:rPr>
        <w:t xml:space="preserve">продовжувати боротьбу, </w:t>
      </w:r>
      <w:r>
        <w:rPr>
          <w:color w:val="191D1E"/>
          <w:spacing w:val="0"/>
          <w:w w:val="100"/>
          <w:shd w:fill="auto" w:val="clear"/>
          <w:lang w:val="uk-UA" w:eastAsia="uk-UA" w:bidi="uk-UA"/>
        </w:rPr>
        <w:t xml:space="preserve">було буквально </w:t>
      </w:r>
      <w:r>
        <w:rPr>
          <w:color w:val="3F474C"/>
          <w:spacing w:val="0"/>
          <w:w w:val="100"/>
          <w:shd w:fill="auto" w:val="clear"/>
          <w:lang w:val="uk-UA" w:eastAsia="uk-UA" w:bidi="uk-UA"/>
        </w:rPr>
        <w:t xml:space="preserve">безцінним. </w:t>
      </w:r>
      <w:r>
        <w:rPr>
          <w:color w:val="191D1E"/>
          <w:spacing w:val="0"/>
          <w:w w:val="100"/>
          <w:shd w:fill="auto" w:val="clear"/>
          <w:lang w:val="uk-UA" w:eastAsia="uk-UA" w:bidi="uk-UA"/>
        </w:rPr>
        <w:t xml:space="preserve">Спільна </w:t>
      </w:r>
      <w:r>
        <w:rPr>
          <w:color w:val="3F474C"/>
          <w:spacing w:val="0"/>
          <w:w w:val="100"/>
          <w:shd w:fill="auto" w:val="clear"/>
          <w:lang w:val="uk-UA" w:eastAsia="uk-UA" w:bidi="uk-UA"/>
        </w:rPr>
        <w:t xml:space="preserve">риса всіх критиканів-підлег- лих Черчилля </w:t>
      </w:r>
      <w:r>
        <w:rPr>
          <w:color w:val="3F474C"/>
          <w:spacing w:val="0"/>
          <w:w w:val="100"/>
          <w:shd w:fill="auto" w:val="clear"/>
          <w:lang w:val="en-US" w:eastAsia="en-US" w:bidi="en-US"/>
        </w:rPr>
        <w:t xml:space="preserve">— </w:t>
      </w:r>
      <w:r>
        <w:rPr>
          <w:color w:val="3F474C"/>
          <w:spacing w:val="0"/>
          <w:w w:val="100"/>
          <w:shd w:fill="auto" w:val="clear"/>
          <w:lang w:val="uk-UA" w:eastAsia="uk-UA" w:bidi="uk-UA"/>
        </w:rPr>
        <w:t xml:space="preserve">це їхня недалекоглядність. Жоден з них не розумів війну так, як він. У жовтні </w:t>
      </w:r>
      <w:r>
        <w:rPr>
          <w:color w:val="3F474C"/>
          <w:spacing w:val="0"/>
          <w:w w:val="100"/>
          <w:shd w:fill="auto" w:val="clear"/>
          <w:lang w:val="en-US" w:eastAsia="en-US" w:bidi="en-US"/>
        </w:rPr>
        <w:t xml:space="preserve">1942 </w:t>
      </w:r>
      <w:r>
        <w:rPr>
          <w:color w:val="3F474C"/>
          <w:spacing w:val="0"/>
          <w:w w:val="100"/>
          <w:shd w:fill="auto" w:val="clear"/>
          <w:lang w:val="uk-UA" w:eastAsia="uk-UA" w:bidi="uk-UA"/>
        </w:rPr>
        <w:t>року, у розпал доленосної</w:t>
      </w:r>
    </w:p>
    <w:p>
      <w:pPr>
        <w:pStyle w:val="Style21"/>
        <w:keepNext w:val="false"/>
        <w:keepLines w:val="false"/>
        <w:widowControl w:val="false"/>
        <w:shd w:val="clear" w:color="auto" w:fill="auto"/>
        <w:bidi w:val="0"/>
        <w:spacing w:before="0" w:after="0"/>
        <w:ind w:hanging="0" w:left="1360" w:right="0"/>
        <w:jc w:val="both"/>
        <w:rPr/>
      </w:pPr>
      <w:r>
        <w:rPr>
          <w:color w:val="000000"/>
          <w:spacing w:val="0"/>
          <w:w w:val="100"/>
          <w:shd w:fill="auto" w:val="clear"/>
          <w:lang w:val="uk-UA" w:eastAsia="uk-UA" w:bidi="uk-UA"/>
        </w:rPr>
        <w:t xml:space="preserve">Сталінградської битви, коли конче необхідно було заохотити Союз, міністр закордонних справ сер Александр Кадоган зловтішався </w:t>
      </w:r>
      <w:r>
        <w:rPr>
          <w:color w:val="191D1E"/>
          <w:spacing w:val="0"/>
          <w:w w:val="100"/>
          <w:shd w:fill="auto" w:val="clear"/>
          <w:lang w:val="uk-UA" w:eastAsia="uk-UA" w:bidi="uk-UA"/>
        </w:rPr>
        <w:t xml:space="preserve">в щоденнику: </w:t>
      </w:r>
      <w:r>
        <w:rPr>
          <w:color w:val="000000"/>
          <w:spacing w:val="0"/>
          <w:w w:val="100"/>
          <w:shd w:fill="auto" w:val="clear"/>
          <w:lang w:val="uk-UA" w:eastAsia="uk-UA" w:bidi="uk-UA"/>
        </w:rPr>
        <w:t xml:space="preserve">«У проекті відповіді вдалося </w:t>
      </w:r>
      <w:r>
        <w:rPr>
          <w:color w:val="191D1E"/>
          <w:spacing w:val="0"/>
          <w:w w:val="100"/>
          <w:shd w:fill="auto" w:val="clear"/>
          <w:lang w:val="uk-UA" w:eastAsia="uk-UA" w:bidi="uk-UA"/>
        </w:rPr>
        <w:t xml:space="preserve">відстояти серйозне кровопускання </w:t>
      </w:r>
      <w:r>
        <w:rPr>
          <w:color w:val="000000"/>
          <w:spacing w:val="0"/>
          <w:w w:val="100"/>
          <w:shd w:fill="auto" w:val="clear"/>
          <w:lang w:val="uk-UA" w:eastAsia="uk-UA" w:bidi="uk-UA"/>
        </w:rPr>
        <w:t xml:space="preserve">цим </w:t>
      </w:r>
      <w:r>
        <w:rPr>
          <w:color w:val="191D1E"/>
          <w:spacing w:val="0"/>
          <w:w w:val="100"/>
          <w:shd w:fill="auto" w:val="clear"/>
          <w:lang w:val="uk-UA" w:eastAsia="uk-UA" w:bidi="uk-UA"/>
        </w:rPr>
        <w:t>росіянам»</w:t>
      </w:r>
      <w:r>
        <w:rPr>
          <w:color w:val="191D1E"/>
          <w:spacing w:val="0"/>
          <w:w w:val="100"/>
          <w:shd w:fill="auto" w:val="clear"/>
          <w:vertAlign w:val="superscript"/>
          <w:lang w:val="uk-UA" w:eastAsia="uk-UA" w:bidi="uk-UA"/>
        </w:rPr>
        <w:t>72,4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480"/>
        <w:ind w:firstLine="400" w:left="1360" w:right="0"/>
        <w:jc w:val="both"/>
        <w:rPr/>
      </w:pPr>
      <w:r>
        <w:rPr>
          <w:color w:val="000000"/>
          <w:spacing w:val="0"/>
          <w:w w:val="100"/>
          <w:shd w:fill="auto" w:val="clear"/>
          <w:lang w:val="uk-UA" w:eastAsia="uk-UA" w:bidi="uk-UA"/>
        </w:rPr>
        <w:t>З Касабланки Черчилль вирушив у Єгипет. Він і досі чудово по</w:t>
      </w:r>
      <w:r>
        <w:rPr>
          <w:color w:val="191D1E"/>
          <w:spacing w:val="0"/>
          <w:w w:val="100"/>
          <w:shd w:fill="auto" w:val="clear"/>
          <w:lang w:val="uk-UA" w:eastAsia="uk-UA" w:bidi="uk-UA"/>
        </w:rPr>
        <w:t xml:space="preserve">чувався в </w:t>
      </w:r>
      <w:r>
        <w:rPr>
          <w:color w:val="000000"/>
          <w:spacing w:val="0"/>
          <w:w w:val="100"/>
          <w:shd w:fill="auto" w:val="clear"/>
          <w:lang w:val="uk-UA" w:eastAsia="uk-UA" w:bidi="uk-UA"/>
        </w:rPr>
        <w:t xml:space="preserve">розпалі війни. Якось, </w:t>
      </w:r>
      <w:r>
        <w:rPr>
          <w:color w:val="191D1E"/>
          <w:spacing w:val="0"/>
          <w:w w:val="100"/>
          <w:shd w:fill="auto" w:val="clear"/>
          <w:lang w:val="uk-UA" w:eastAsia="uk-UA" w:bidi="uk-UA"/>
        </w:rPr>
        <w:t xml:space="preserve">коли </w:t>
      </w:r>
      <w:r>
        <w:rPr>
          <w:color w:val="000000"/>
          <w:spacing w:val="0"/>
          <w:w w:val="100"/>
          <w:shd w:fill="auto" w:val="clear"/>
          <w:lang w:val="uk-UA" w:eastAsia="uk-UA" w:bidi="uk-UA"/>
        </w:rPr>
        <w:t xml:space="preserve">він снідав </w:t>
      </w: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британському </w:t>
      </w:r>
      <w:r>
        <w:rPr>
          <w:color w:val="191D1E"/>
          <w:spacing w:val="0"/>
          <w:w w:val="100"/>
          <w:shd w:fill="auto" w:val="clear"/>
          <w:lang w:val="uk-UA" w:eastAsia="uk-UA" w:bidi="uk-UA"/>
        </w:rPr>
        <w:t xml:space="preserve">посольстві в </w:t>
      </w:r>
      <w:r>
        <w:rPr>
          <w:color w:val="000000"/>
          <w:spacing w:val="0"/>
          <w:w w:val="100"/>
          <w:shd w:fill="auto" w:val="clear"/>
          <w:lang w:val="uk-UA" w:eastAsia="uk-UA" w:bidi="uk-UA"/>
        </w:rPr>
        <w:t xml:space="preserve">Каїрі о </w:t>
      </w:r>
      <w:r>
        <w:rPr>
          <w:color w:val="000000"/>
          <w:spacing w:val="0"/>
          <w:w w:val="100"/>
          <w:shd w:fill="auto" w:val="clear"/>
          <w:lang w:val="en-US" w:eastAsia="en-US" w:bidi="en-US"/>
        </w:rPr>
        <w:t xml:space="preserve">730 </w:t>
      </w:r>
      <w:r>
        <w:rPr>
          <w:color w:val="000000"/>
          <w:spacing w:val="0"/>
          <w:w w:val="100"/>
          <w:shd w:fill="auto" w:val="clear"/>
          <w:lang w:val="uk-UA" w:eastAsia="uk-UA" w:bidi="uk-UA"/>
        </w:rPr>
        <w:t xml:space="preserve">ранку, готуючись </w:t>
      </w:r>
      <w:r>
        <w:rPr>
          <w:color w:val="191D1E"/>
          <w:spacing w:val="0"/>
          <w:w w:val="100"/>
          <w:shd w:fill="auto" w:val="clear"/>
          <w:lang w:val="uk-UA" w:eastAsia="uk-UA" w:bidi="uk-UA"/>
        </w:rPr>
        <w:t xml:space="preserve">до чергового раунду військового планування,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відмовився від запропонованої чашки чаю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попросив натомість принести келих білого вина, яке випив одним ковтком</w:t>
      </w:r>
      <w:r>
        <w:rPr>
          <w:color w:val="191D1E"/>
          <w:spacing w:val="0"/>
          <w:w w:val="100"/>
          <w:shd w:fill="auto" w:val="clear"/>
          <w:vertAlign w:val="superscript"/>
          <w:lang w:val="uk-UA" w:eastAsia="uk-UA" w:bidi="uk-UA"/>
        </w:rPr>
        <w:t>725</w:t>
      </w:r>
      <w:r>
        <w:rPr>
          <w:color w:val="191D1E"/>
          <w:spacing w:val="0"/>
          <w:w w:val="100"/>
          <w:shd w:fill="auto" w:val="clear"/>
          <w:lang w:val="uk-UA" w:eastAsia="uk-UA" w:bidi="uk-UA"/>
        </w:rPr>
        <w:t xml:space="preserve">. Коли офіціантка дипломатично висловила подив,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запевнив її, що це вже третя порція алкоголю, яку він вживає цього дня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бо вранці він уже двічі пив віскі з содовою. Черчил- леве сибаритство, яке він зберігав навіть у стресових умовах війни, саме по собі було витвором мистецтва. Він зазвичай носив спідню білизну з блідо-рожевого шовку</w:t>
      </w:r>
      <w:r>
        <w:rPr>
          <w:color w:val="191D1E"/>
          <w:spacing w:val="0"/>
          <w:w w:val="100"/>
          <w:shd w:fill="auto" w:val="clear"/>
          <w:vertAlign w:val="superscript"/>
          <w:lang w:val="uk-UA" w:eastAsia="uk-UA" w:bidi="uk-UA"/>
        </w:rPr>
        <w:t>726</w:t>
      </w:r>
      <w:r>
        <w:rPr>
          <w:color w:val="191D1E"/>
          <w:spacing w:val="0"/>
          <w:w w:val="100"/>
          <w:shd w:fill="auto" w:val="clear"/>
          <w:lang w:val="uk-UA" w:eastAsia="uk-UA" w:bidi="uk-UA"/>
        </w:rPr>
        <w:t>. Також був примхливим у хар</w:t>
        <w:softHyphen/>
        <w:t xml:space="preserve">чуванні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його челядь знала, що існує перелік страв, які він ненавидить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які не варто йому подавати. Серед іншого в переліку фігурували сосиски, капуста, солонина і рисовий пудинг</w:t>
      </w:r>
      <w:r>
        <w:rPr>
          <w:color w:val="191D1E"/>
          <w:spacing w:val="0"/>
          <w:w w:val="100"/>
          <w:shd w:fill="auto" w:val="clear"/>
          <w:vertAlign w:val="superscript"/>
          <w:lang w:val="uk-UA" w:eastAsia="uk-UA" w:bidi="uk-UA"/>
        </w:rPr>
        <w:t>727</w:t>
      </w:r>
      <w:r>
        <w:rPr>
          <w:color w:val="191D1E"/>
          <w:spacing w:val="0"/>
          <w:w w:val="100"/>
          <w:shd w:fill="auto" w:val="clear"/>
          <w:lang w:val="uk-UA" w:eastAsia="uk-UA" w:bidi="uk-UA"/>
        </w:rPr>
        <w:t xml:space="preserve">. Один із його військових радників підрахував, що Черчилль викурює приблизно </w:t>
      </w:r>
      <w:r>
        <w:rPr>
          <w:color w:val="191D1E"/>
          <w:spacing w:val="0"/>
          <w:w w:val="100"/>
          <w:shd w:fill="auto" w:val="clear"/>
          <w:lang w:val="en-US" w:eastAsia="en-US" w:bidi="en-US"/>
        </w:rPr>
        <w:t xml:space="preserve">16 </w:t>
      </w:r>
      <w:r>
        <w:rPr>
          <w:color w:val="191D1E"/>
          <w:spacing w:val="0"/>
          <w:w w:val="100"/>
          <w:shd w:fill="auto" w:val="clear"/>
          <w:lang w:val="uk-UA" w:eastAsia="uk-UA" w:bidi="uk-UA"/>
        </w:rPr>
        <w:t>сигар на день</w:t>
      </w:r>
      <w:r>
        <w:rPr>
          <w:color w:val="191D1E"/>
          <w:spacing w:val="0"/>
          <w:w w:val="100"/>
          <w:shd w:fill="auto" w:val="clear"/>
          <w:vertAlign w:val="superscript"/>
          <w:lang w:val="uk-UA" w:eastAsia="uk-UA" w:bidi="uk-UA"/>
        </w:rPr>
        <w:t>728</w:t>
      </w:r>
      <w:r>
        <w:rPr>
          <w:color w:val="191D1E"/>
          <w:spacing w:val="0"/>
          <w:w w:val="100"/>
          <w:shd w:fill="auto" w:val="clear"/>
          <w:lang w:val="uk-UA" w:eastAsia="uk-UA" w:bidi="uk-UA"/>
        </w:rPr>
        <w:t xml:space="preserve">. «Мене вражало, що він може стільки курити й так багато пити й лишатися при здоров’ї»,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згадувала Елеанора Рузвельт</w:t>
      </w:r>
      <w:r>
        <w:rPr>
          <w:color w:val="191D1E"/>
          <w:spacing w:val="0"/>
          <w:w w:val="100"/>
          <w:shd w:fill="auto" w:val="clear"/>
          <w:vertAlign w:val="superscript"/>
          <w:lang w:val="uk-UA" w:eastAsia="uk-UA" w:bidi="uk-UA"/>
        </w:rPr>
        <w:t>729</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60"/>
        <w:ind w:hanging="0" w:left="1760" w:right="0"/>
        <w:jc w:val="both"/>
        <w:rPr/>
      </w:pPr>
      <w:bookmarkStart w:id="37" w:name="bookmark53"/>
      <w:r>
        <w:rPr>
          <w:spacing w:val="0"/>
          <w:w w:val="100"/>
          <w:shd w:fill="auto" w:val="clear"/>
          <w:lang w:val="uk-UA" w:eastAsia="uk-UA" w:bidi="uk-UA"/>
        </w:rPr>
        <w:t>Новий світ народжується</w:t>
      </w:r>
      <w:bookmarkEnd w:id="37"/>
    </w:p>
    <w:p>
      <w:pPr>
        <w:pStyle w:val="23"/>
        <w:keepNext w:val="true"/>
        <w:keepLines/>
        <w:widowControl w:val="false"/>
        <w:shd w:val="clear" w:color="auto" w:fill="auto"/>
        <w:bidi w:val="0"/>
        <w:spacing w:lineRule="auto" w:line="240" w:before="0" w:after="200"/>
        <w:ind w:hanging="0" w:left="1760" w:right="0"/>
        <w:jc w:val="both"/>
        <w:rPr/>
      </w:pPr>
      <w:bookmarkStart w:id="38" w:name="bookmark55"/>
      <w:r>
        <w:rPr>
          <w:spacing w:val="0"/>
          <w:w w:val="100"/>
          <w:shd w:fill="auto" w:val="clear"/>
          <w:lang w:val="uk-UA" w:eastAsia="uk-UA" w:bidi="uk-UA"/>
        </w:rPr>
        <w:t>в Тегерані</w:t>
      </w:r>
      <w:bookmarkEnd w:id="38"/>
    </w:p>
    <w:p>
      <w:pPr>
        <w:pStyle w:val="Style21"/>
        <w:keepNext w:val="false"/>
        <w:keepLines w:val="false"/>
        <w:widowControl w:val="false"/>
        <w:shd w:val="clear" w:color="auto" w:fill="auto"/>
        <w:bidi w:val="0"/>
        <w:spacing w:lineRule="auto" w:line="288" w:before="0" w:after="0"/>
        <w:ind w:hanging="0" w:left="1360" w:right="0"/>
        <w:jc w:val="both"/>
        <w:rPr/>
      </w:pPr>
      <w:r>
        <w:rPr>
          <w:color w:val="191D1E"/>
          <w:spacing w:val="0"/>
          <w:w w:val="100"/>
          <w:shd w:fill="auto" w:val="clear"/>
          <w:lang w:val="uk-UA" w:eastAsia="uk-UA" w:bidi="uk-UA"/>
        </w:rPr>
        <w:t xml:space="preserve">Приблизно через десять місяців після саміту в Касабланці, у листопаді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року, відбулася перша зустріч трьох військових лідерів країн-союзниць: Черчилля, Рузвельта і Сталіна. (Вдруге і востаннє вони зустрінуться в Ялті, коли війна вже завершуватиметься). Хоча сьогодні американці майже не пам’ятають про Тегеранську конференцію, ця зустріч матиме важливі наслідки як для Черчилля, так і для Орвелла. Прем’єр-міністр надовго спохмурніє. Романіста й журналіста Тегеранська конференція спонукає почати писати перший великий роман.</w:t>
      </w:r>
    </w:p>
    <w:p>
      <w:pPr>
        <w:pStyle w:val="Style21"/>
        <w:keepNext w:val="false"/>
        <w:keepLines w:val="false"/>
        <w:widowControl w:val="false"/>
        <w:shd w:val="clear" w:color="auto" w:fill="auto"/>
        <w:bidi w:val="0"/>
        <w:spacing w:lineRule="auto" w:line="288" w:before="0" w:after="200"/>
        <w:ind w:firstLine="400" w:left="1360" w:right="0"/>
        <w:jc w:val="both"/>
        <w:rPr/>
      </w:pPr>
      <w:r>
        <w:rPr>
          <w:color w:val="191D1E"/>
          <w:spacing w:val="0"/>
          <w:w w:val="100"/>
          <w:shd w:fill="auto" w:val="clear"/>
          <w:lang w:val="uk-UA" w:eastAsia="uk-UA" w:bidi="uk-UA"/>
        </w:rPr>
        <w:t>Черчилля Тегеранська зустріч злякає. Він приділить їй майже стільки ж місця у мемуарах, як згодом конференції в Ялті.</w:t>
      </w:r>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 xml:space="preserve">Тегеранська конференція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підготовка до неї, переговори, обіди та її наслідки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є чільною темою п’ятого тому мемуарів про Другу світову війну. У цьому томі він стверджував, що вважає Тегеранську зустріч колосальним успіхом, принаймні у воєнному сенсі. Він писав: «Оглядаючи всю воєнну сцену, коли ми розходилися в атмосфері дружби і єдності думок щодо нашої безпосередньої мети, я особисто був дуже потішений»</w:t>
      </w:r>
      <w:r>
        <w:rPr>
          <w:color w:val="191D1E"/>
          <w:spacing w:val="0"/>
          <w:w w:val="100"/>
          <w:shd w:fill="auto" w:val="clear"/>
          <w:vertAlign w:val="superscript"/>
          <w:lang w:val="uk-UA" w:eastAsia="uk-UA" w:bidi="uk-UA"/>
        </w:rPr>
        <w:t>730</w:t>
      </w:r>
      <w:r>
        <w:rPr>
          <w:color w:val="191D1E"/>
          <w:spacing w:val="0"/>
          <w:w w:val="100"/>
          <w:shd w:fill="auto" w:val="clear"/>
          <w:lang w:val="uk-UA" w:eastAsia="uk-UA" w:bidi="uk-UA"/>
        </w:rPr>
        <w:t>. Це зовсім орвеллівське речення в сучасному сенсі використання мови, щоб приховати, а не донести сенс.</w:t>
      </w:r>
    </w:p>
    <w:p>
      <w:p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Насправді Черчилль був неабияк стривожений зустріччю в Тегерані. Він приїхав туди із сильним болем у горлі. І почалися негаразди. Після першого засідання лікар спитав, що сталося. «З біса багато всього»</w:t>
      </w:r>
      <w:r>
        <w:rPr>
          <w:color w:val="191D1E"/>
          <w:spacing w:val="0"/>
          <w:w w:val="100"/>
          <w:shd w:fill="auto" w:val="clear"/>
          <w:vertAlign w:val="superscript"/>
          <w:lang w:val="uk-UA" w:eastAsia="uk-UA" w:bidi="uk-UA"/>
        </w:rPr>
        <w:t>731</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відсварився Черчилль. Рузвельт уперше почав діяти так, наче в їхньому партнерстві головна роль належить йому</w:t>
      </w:r>
      <w:r>
        <w:rPr>
          <w:color w:val="191D1E"/>
          <w:spacing w:val="0"/>
          <w:w w:val="100"/>
          <w:shd w:fill="auto" w:val="clear"/>
          <w:vertAlign w:val="superscript"/>
          <w:lang w:val="uk-UA" w:eastAsia="uk-UA" w:bidi="uk-UA"/>
        </w:rPr>
        <w:t>732</w:t>
      </w:r>
      <w:r>
        <w:rPr>
          <w:color w:val="191D1E"/>
          <w:spacing w:val="0"/>
          <w:w w:val="100"/>
          <w:shd w:fill="auto" w:val="clear"/>
          <w:lang w:val="uk-UA" w:eastAsia="uk-UA" w:bidi="uk-UA"/>
        </w:rPr>
        <w:t>. Саме в Ірані Черчилль збагнув, що його мрії про домінування в тривалому англо-амсрикаиському союзі не судилося справдитися.</w:t>
      </w:r>
    </w:p>
    <w:p>
      <w:p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У мемуарах Черчилль згадав про два моменти, які виявилися для нього пайиеприсмиішими. По-перше, президент Рузвельт відмовився зустрічатися з ним сам на сам</w:t>
      </w:r>
      <w:r>
        <w:rPr>
          <w:color w:val="191D1E"/>
          <w:spacing w:val="0"/>
          <w:w w:val="100"/>
          <w:shd w:fill="auto" w:val="clear"/>
          <w:vertAlign w:val="superscript"/>
          <w:lang w:val="uk-UA" w:eastAsia="uk-UA" w:bidi="uk-UA"/>
        </w:rPr>
        <w:t>733</w:t>
      </w:r>
      <w:r>
        <w:rPr>
          <w:color w:val="191D1E"/>
          <w:spacing w:val="0"/>
          <w:w w:val="100"/>
          <w:shd w:fill="auto" w:val="clear"/>
          <w:lang w:val="uk-UA" w:eastAsia="uk-UA" w:bidi="uk-UA"/>
        </w:rPr>
        <w:t>, хоча зі Сталіним таку зустріч провів. Своєю манерою триматися радянський лідер був прямою протилежністю Черчиллю. Під час офіційних зустрічей трійки він здавався розслабленим, курив і задоволено крутив у руках грубий червоний олівець.</w:t>
      </w:r>
    </w:p>
    <w:p>
      <w:p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По-друге, Сталін під час маленького обіду для трьох учасників переговорів і семи інших чиновників</w:t>
      </w:r>
      <w:r>
        <w:rPr>
          <w:color w:val="191D1E"/>
          <w:spacing w:val="0"/>
          <w:w w:val="100"/>
          <w:shd w:fill="auto" w:val="clear"/>
          <w:vertAlign w:val="superscript"/>
          <w:lang w:val="uk-UA" w:eastAsia="uk-UA" w:bidi="uk-UA"/>
        </w:rPr>
        <w:t>734</w:t>
      </w:r>
      <w:r>
        <w:rPr>
          <w:color w:val="191D1E"/>
          <w:spacing w:val="0"/>
          <w:w w:val="100"/>
          <w:shd w:fill="auto" w:val="clear"/>
          <w:lang w:val="uk-UA" w:eastAsia="uk-UA" w:bidi="uk-UA"/>
        </w:rPr>
        <w:t xml:space="preserve"> дозволив собі лиховісний жарт, заявивши, що після завершення війни доведеться стратити </w:t>
      </w:r>
      <w:r>
        <w:rPr>
          <w:color w:val="191D1E"/>
          <w:spacing w:val="0"/>
          <w:w w:val="100"/>
          <w:shd w:fill="auto" w:val="clear"/>
          <w:lang w:val="en-US" w:eastAsia="en-US" w:bidi="en-US"/>
        </w:rPr>
        <w:t xml:space="preserve">so </w:t>
      </w:r>
      <w:r>
        <w:rPr>
          <w:color w:val="191D1E"/>
          <w:spacing w:val="0"/>
          <w:w w:val="100"/>
          <w:shd w:fill="auto" w:val="clear"/>
          <w:lang w:val="uk-UA" w:eastAsia="uk-UA" w:bidi="uk-UA"/>
        </w:rPr>
        <w:t>тисяч німецьких офіцерів. Черчилля така пропозиція обурила, і він відповів: «Британський парламент і громадськість ніколи не терпітимуть масової страти</w:t>
      </w:r>
      <w:r>
        <w:rPr>
          <w:color w:val="191D1E"/>
          <w:spacing w:val="0"/>
          <w:w w:val="100"/>
          <w:shd w:fill="auto" w:val="clear"/>
          <w:lang w:val="en-US" w:eastAsia="en-US" w:bidi="en-US"/>
        </w:rPr>
        <w:t xml:space="preserve">... </w:t>
      </w:r>
      <w:r>
        <w:rPr>
          <w:color w:val="191D1E"/>
          <w:spacing w:val="0"/>
          <w:w w:val="100"/>
          <w:shd w:fill="auto" w:val="clear"/>
          <w:lang w:val="uk-UA" w:eastAsia="uk-UA" w:bidi="uk-UA"/>
        </w:rPr>
        <w:t>Радам не варто плекати щодо цього жодних ілюзій».</w:t>
      </w:r>
    </w:p>
    <w:p>
      <w:pPr>
        <w:sectPr>
          <w:headerReference w:type="even" r:id="rId508"/>
          <w:headerReference w:type="default" r:id="rId509"/>
          <w:headerReference w:type="first" r:id="rId510"/>
          <w:footerReference w:type="even" r:id="rId511"/>
          <w:footerReference w:type="default" r:id="rId512"/>
          <w:footerReference w:type="first" r:id="rId513"/>
          <w:footnotePr>
            <w:numFmt w:val="upperRoman"/>
            <w:numStart w:val="6"/>
          </w:footnotePr>
          <w:type w:val="nextPage"/>
          <w:pgSz w:w="12200" w:h="17626"/>
          <w:pgMar w:left="120" w:right="120" w:gutter="0" w:header="0" w:top="1781" w:footer="3" w:bottom="3053"/>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 xml:space="preserve">Сталін продовжив розмірковувати на тему масової ліквідації німецького генерального штабу. Черчилль знову заперечив, заявивши, що радше застрелиться, ніж дозволить «заплямувати свою честь і честь своєї країни такою ганьбою». Рузвельт, певно, намагаючись знизити напруження жартом, хай навіть невдалим, запропонував компроміс, заявивши, що стратити доведеться лише </w:t>
      </w:r>
      <w:r>
        <w:rPr>
          <w:color w:val="191D1E"/>
          <w:spacing w:val="0"/>
          <w:w w:val="100"/>
          <w:shd w:fill="auto" w:val="clear"/>
          <w:lang w:val="en-US" w:eastAsia="en-US" w:bidi="en-US"/>
        </w:rPr>
        <w:t xml:space="preserve">45 </w:t>
      </w:r>
      <w:r>
        <w:rPr>
          <w:color w:val="191D1E"/>
          <w:spacing w:val="0"/>
          <w:w w:val="100"/>
          <w:shd w:fill="auto" w:val="clear"/>
          <w:lang w:val="uk-UA" w:eastAsia="uk-UA" w:bidi="uk-UA"/>
        </w:rPr>
        <w:t>тисяч німецьких офіцерів.</w:t>
      </w:r>
    </w:p>
    <w:p>
      <w:pPr>
        <w:pStyle w:val="Style21"/>
        <w:keepNext w:val="false"/>
        <w:keepLines w:val="false"/>
        <w:widowControl w:val="false"/>
        <w:shd w:val="clear" w:color="auto" w:fill="auto"/>
        <w:bidi w:val="0"/>
        <w:spacing w:before="0" w:after="0"/>
        <w:ind w:firstLine="400" w:left="1660" w:right="0"/>
        <w:jc w:val="both"/>
        <w:rPr/>
      </w:pPr>
      <w:r>
        <w:rPr>
          <w:color w:val="191D1E"/>
          <w:spacing w:val="0"/>
          <w:w w:val="100"/>
          <w:shd w:fill="auto" w:val="clear"/>
          <w:lang w:val="uk-UA" w:eastAsia="uk-UA" w:bidi="uk-UA"/>
        </w:rPr>
        <w:t xml:space="preserve">Аж раптом син американського президента, Елліот Рузвельт, який, попри відсутність офіційного запрошення, приєднався до тих, що сиділи за столом, підвівся. </w:t>
      </w:r>
      <w:r>
        <w:rPr>
          <w:color w:val="000000"/>
          <w:spacing w:val="0"/>
          <w:w w:val="100"/>
          <w:shd w:fill="auto" w:val="clear"/>
          <w:lang w:val="uk-UA" w:eastAsia="uk-UA" w:bidi="uk-UA"/>
        </w:rPr>
        <w:t xml:space="preserve">Ніхто не </w:t>
      </w:r>
      <w:r>
        <w:rPr>
          <w:color w:val="191D1E"/>
          <w:spacing w:val="0"/>
          <w:w w:val="100"/>
          <w:shd w:fill="auto" w:val="clear"/>
          <w:lang w:val="uk-UA" w:eastAsia="uk-UA" w:bidi="uk-UA"/>
        </w:rPr>
        <w:t xml:space="preserve">питав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думки, але він заговорив, і заяви його спантеличували. Він відкинув усі аргументи Черчилля й підтримав кровожерливий план Сталіна. Згідно зі споминами Черчилля, зіпсований молодий американець, який постійно замішувався </w:t>
      </w:r>
      <w:r>
        <w:rPr>
          <w:color w:val="000000"/>
          <w:spacing w:val="0"/>
          <w:w w:val="100"/>
          <w:shd w:fill="auto" w:val="clear"/>
          <w:lang w:val="uk-UA" w:eastAsia="uk-UA" w:bidi="uk-UA"/>
        </w:rPr>
        <w:t xml:space="preserve">в скандалах,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схожий на власного проблемного Черчиллевого сина Рендольфа,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додав, що він упевнений: американська армія підтримає цю </w:t>
      </w:r>
      <w:r>
        <w:rPr>
          <w:color w:val="000000"/>
          <w:spacing w:val="0"/>
          <w:w w:val="100"/>
          <w:shd w:fill="auto" w:val="clear"/>
          <w:lang w:val="uk-UA" w:eastAsia="uk-UA" w:bidi="uk-UA"/>
        </w:rPr>
        <w:t xml:space="preserve">ідею. </w:t>
      </w:r>
      <w:r>
        <w:rPr>
          <w:color w:val="191D1E"/>
          <w:spacing w:val="0"/>
          <w:w w:val="100"/>
          <w:shd w:fill="auto" w:val="clear"/>
          <w:lang w:val="uk-UA" w:eastAsia="uk-UA" w:bidi="uk-UA"/>
        </w:rPr>
        <w:t xml:space="preserve">Молодий Рузвельт двічі гостював у Черчилля в Англії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вочевидь, у </w:t>
      </w:r>
      <w:r>
        <w:rPr>
          <w:color w:val="191D1E"/>
          <w:spacing w:val="0"/>
          <w:w w:val="100"/>
          <w:shd w:fill="auto" w:val="clear"/>
          <w:lang w:val="en-US" w:eastAsia="en-US" w:bidi="en-US"/>
        </w:rPr>
        <w:t xml:space="preserve">1943 </w:t>
      </w:r>
      <w:r>
        <w:rPr>
          <w:color w:val="000000"/>
          <w:spacing w:val="0"/>
          <w:w w:val="100"/>
          <w:shd w:fill="auto" w:val="clear"/>
          <w:lang w:val="uk-UA" w:eastAsia="uk-UA" w:bidi="uk-UA"/>
        </w:rPr>
        <w:t xml:space="preserve">році </w:t>
      </w:r>
      <w:r>
        <w:rPr>
          <w:color w:val="191D1E"/>
          <w:spacing w:val="0"/>
          <w:w w:val="100"/>
          <w:shd w:fill="auto" w:val="clear"/>
          <w:lang w:val="uk-UA" w:eastAsia="uk-UA" w:bidi="uk-UA"/>
        </w:rPr>
        <w:t>вирішив, що достатньо з ним заприязнився, аби висловлюватися за столом під час розмови великих.</w:t>
      </w:r>
    </w:p>
    <w:p>
      <w:pPr>
        <w:pStyle w:val="Style21"/>
        <w:keepNext w:val="false"/>
        <w:keepLines w:val="false"/>
        <w:widowControl w:val="false"/>
        <w:shd w:val="clear" w:color="auto" w:fill="auto"/>
        <w:bidi w:val="0"/>
        <w:spacing w:before="0" w:after="0"/>
        <w:ind w:firstLine="400" w:left="1660" w:right="0"/>
        <w:jc w:val="both"/>
        <w:rPr/>
      </w:pPr>
      <w:r>
        <w:rPr>
          <w:color w:val="191D1E"/>
          <w:spacing w:val="0"/>
          <w:w w:val="100"/>
          <w:shd w:fill="auto" w:val="clear"/>
          <w:lang w:val="uk-UA" w:eastAsia="uk-UA" w:bidi="uk-UA"/>
        </w:rPr>
        <w:t xml:space="preserve">Черчилль більше не міг цього терпіти. «Я підвівся з-за столу й пішов до сусідньої напівтемної кімнати»,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пригадував він. Елліот Рузвельт, у доволі пересічних мемуарах, додає, що Черчилль, проходячи повз нього, кинув: «Ви взагалі розумієте, що кажете? Як ви смієте таке казати?».</w:t>
      </w:r>
    </w:p>
    <w:p>
      <w:pPr>
        <w:pStyle w:val="Style21"/>
        <w:keepNext w:val="false"/>
        <w:keepLines w:val="false"/>
        <w:widowControl w:val="false"/>
        <w:shd w:val="clear" w:color="auto" w:fill="auto"/>
        <w:bidi w:val="0"/>
        <w:spacing w:before="0" w:after="0"/>
        <w:ind w:firstLine="400" w:left="1660" w:right="0"/>
        <w:jc w:val="both"/>
        <w:rPr/>
      </w:pPr>
      <w:r>
        <w:rPr>
          <w:color w:val="191D1E"/>
          <w:spacing w:val="0"/>
          <w:w w:val="100"/>
          <w:shd w:fill="auto" w:val="clear"/>
          <w:lang w:val="uk-UA" w:eastAsia="uk-UA" w:bidi="uk-UA"/>
        </w:rPr>
        <w:t>За мить до Черчилля, який стояв у напівтемряві сусідньої кімнати, хтось підійшов ззаду й поклав йому руки на плечі. Це був Сталін, господар на цій вечері, він прийшов запевнити прем’єр- міністра, що «просто жартував»</w:t>
      </w:r>
      <w:r>
        <w:rPr>
          <w:color w:val="191D1E"/>
          <w:spacing w:val="0"/>
          <w:w w:val="100"/>
          <w:shd w:fill="auto" w:val="clear"/>
          <w:vertAlign w:val="superscript"/>
          <w:lang w:val="uk-UA" w:eastAsia="uk-UA" w:bidi="uk-UA"/>
        </w:rPr>
        <w:t>735</w:t>
      </w:r>
      <w:r>
        <w:rPr>
          <w:color w:val="191D1E"/>
          <w:spacing w:val="0"/>
          <w:w w:val="100"/>
          <w:shd w:fill="auto" w:val="clear"/>
          <w:lang w:val="uk-UA" w:eastAsia="uk-UA" w:bidi="uk-UA"/>
        </w:rPr>
        <w:t xml:space="preserve">. Черчилль, звісно, розумів, що масове вбивство для радянського лідера не було простим жартом. За шість місяців до того йому повідомили, що навесні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майже напевне саме Сталін віддав наказ стратити </w:t>
      </w:r>
      <w:r>
        <w:rPr>
          <w:color w:val="191D1E"/>
          <w:spacing w:val="0"/>
          <w:w w:val="100"/>
          <w:shd w:fill="auto" w:val="clear"/>
          <w:lang w:val="en-US" w:eastAsia="en-US" w:bidi="en-US"/>
        </w:rPr>
        <w:t xml:space="preserve">20 </w:t>
      </w:r>
      <w:r>
        <w:rPr>
          <w:color w:val="191D1E"/>
          <w:spacing w:val="0"/>
          <w:w w:val="100"/>
          <w:shd w:fill="auto" w:val="clear"/>
          <w:lang w:val="uk-UA" w:eastAsia="uk-UA" w:bidi="uk-UA"/>
        </w:rPr>
        <w:t>тисяч польських офіцерів у Катинському лісі під Смоленськом</w:t>
      </w:r>
      <w:r>
        <w:rPr>
          <w:color w:val="191D1E"/>
          <w:spacing w:val="0"/>
          <w:w w:val="100"/>
          <w:shd w:fill="auto" w:val="clear"/>
          <w:vertAlign w:val="superscript"/>
          <w:lang w:val="uk-UA" w:eastAsia="uk-UA" w:bidi="uk-UA"/>
        </w:rPr>
        <w:t>736</w:t>
      </w:r>
      <w:r>
        <w:rPr>
          <w:color w:val="191D1E"/>
          <w:spacing w:val="0"/>
          <w:w w:val="100"/>
          <w:shd w:fill="auto" w:val="clear"/>
          <w:lang w:val="uk-UA" w:eastAsia="uk-UA" w:bidi="uk-UA"/>
        </w:rPr>
        <w:t xml:space="preserve">. Усвідомлювати це було боляче ще й тому, що ані Черчилль, ані Рузвельт не мали змоги висунути проти Сталіна обвинувачення в цьому душогубстві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що обоє, по суті, придушували спроби розслідувати цю різанину під час війни.</w:t>
      </w:r>
    </w:p>
    <w:p>
      <w:pPr>
        <w:sectPr>
          <w:headerReference w:type="even" r:id="rId514"/>
          <w:headerReference w:type="default" r:id="rId515"/>
          <w:headerReference w:type="first" r:id="rId516"/>
          <w:footerReference w:type="even" r:id="rId517"/>
          <w:footerReference w:type="default" r:id="rId518"/>
          <w:footerReference w:type="first" r:id="rId519"/>
          <w:footnotePr>
            <w:numFmt w:val="upperRoman"/>
            <w:numStart w:val="6"/>
          </w:footnotePr>
          <w:type w:val="nextPage"/>
          <w:pgSz w:w="12200" w:h="17626"/>
          <w:pgMar w:left="120" w:right="120" w:gutter="0" w:header="0" w:top="1786" w:footer="3" w:bottom="1786"/>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00" w:left="1660" w:right="0"/>
        <w:jc w:val="both"/>
        <w:rPr/>
      </w:pPr>
      <w:r>
        <w:rPr>
          <w:color w:val="191D1E"/>
          <w:spacing w:val="0"/>
          <w:w w:val="100"/>
          <w:shd w:fill="auto" w:val="clear"/>
          <w:lang w:val="uk-UA" w:eastAsia="uk-UA" w:bidi="uk-UA"/>
        </w:rPr>
        <w:t>Черчилля гнітило й те, що трохи раніше того самого дня він презентував Сталіну церемоніальний меч як символ радянської стійкості в битві під Сталінградом минулого року</w:t>
      </w:r>
      <w:r>
        <w:rPr>
          <w:color w:val="000000"/>
          <w:spacing w:val="0"/>
          <w:w w:val="100"/>
          <w:shd w:fill="auto" w:val="clear"/>
          <w:lang w:val="uk-UA" w:eastAsia="uk-UA" w:bidi="uk-UA"/>
        </w:rPr>
        <w:t xml:space="preserve">— </w:t>
      </w:r>
      <w:r>
        <w:rPr>
          <w:color w:val="191D1E"/>
          <w:spacing w:val="0"/>
          <w:w w:val="100"/>
          <w:shd w:fill="auto" w:val="clear"/>
          <w:lang w:val="uk-UA" w:eastAsia="uk-UA" w:bidi="uk-UA"/>
        </w:rPr>
        <w:t>битві, яка очевидно стала поворотним моментом усієї війни. Цей подарунок примусив романіста Івліна Бо, шокованого, що Захід об’єднується з таким чудовиськом, як Сталін, знущально назвати свій цикл романів про Другу світову трилогією «Меч пошани». У синопсисі на початку роману «Безумовна капітуляція» (надрукованого</w:t>
      </w:r>
    </w:p>
    <w:p>
      <w:pPr>
        <w:pStyle w:val="Style21"/>
        <w:keepNext w:val="false"/>
        <w:keepLines w:val="false"/>
        <w:widowControl w:val="false"/>
        <w:shd w:val="clear" w:color="auto" w:fill="auto"/>
        <w:bidi w:val="0"/>
        <w:spacing w:before="0" w:after="0"/>
        <w:ind w:hanging="0" w:left="1680" w:right="0"/>
        <w:jc w:val="both"/>
        <w:rPr/>
      </w:pPr>
      <w:r>
        <w:rPr>
          <w:color w:val="191D1E"/>
          <w:spacing w:val="0"/>
          <w:w w:val="100"/>
          <w:shd w:fill="auto" w:val="clear"/>
          <w:lang w:val="uk-UA" w:eastAsia="uk-UA" w:bidi="uk-UA"/>
        </w:rPr>
        <w:t>в Сполучених Штатах під назвою «Кінець битви») автор написав про свого персонажа: «Він вважає, що сама причина йти на війну була нівельована союзом із комуністами»</w:t>
      </w:r>
      <w:r>
        <w:rPr>
          <w:color w:val="191D1E"/>
          <w:spacing w:val="0"/>
          <w:w w:val="100"/>
          <w:shd w:fill="auto" w:val="clear"/>
          <w:vertAlign w:val="superscript"/>
          <w:lang w:val="uk-UA" w:eastAsia="uk-UA" w:bidi="uk-UA"/>
        </w:rPr>
        <w:t>737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1680" w:right="0"/>
        <w:jc w:val="both"/>
        <w:rPr/>
      </w:pPr>
      <w:r>
        <w:rPr>
          <w:color w:val="191D1E"/>
          <w:spacing w:val="0"/>
          <w:w w:val="100"/>
          <w:shd w:fill="auto" w:val="clear"/>
          <w:lang w:val="uk-UA" w:eastAsia="uk-UA" w:bidi="uk-UA"/>
        </w:rPr>
        <w:t xml:space="preserve">У Тегерані Черчилль побачив занепад Британії. Він побачив, що 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одна з важливих митей у світовій історії. Але дехто з його найближчих радників не був таким проникливим. Сер Александр Кадоган під час перебування в Тегерані записав у щоденнику, що «знудився на цій конференції </w:t>
      </w:r>
      <w:r>
        <w:rPr>
          <w:color w:val="3F474C"/>
          <w:spacing w:val="0"/>
          <w:w w:val="100"/>
          <w:shd w:fill="auto" w:val="clear"/>
          <w:lang w:val="en-US" w:eastAsia="en-US" w:bidi="en-US"/>
        </w:rPr>
        <w:t xml:space="preserve">— </w:t>
      </w:r>
      <w:r>
        <w:rPr>
          <w:color w:val="191D1E"/>
          <w:spacing w:val="0"/>
          <w:w w:val="100"/>
          <w:shd w:fill="auto" w:val="clear"/>
          <w:lang w:val="uk-UA" w:eastAsia="uk-UA" w:bidi="uk-UA"/>
        </w:rPr>
        <w:t>немає чим зайнятися, просто марную час»</w:t>
      </w:r>
      <w:r>
        <w:rPr>
          <w:color w:val="191D1E"/>
          <w:spacing w:val="0"/>
          <w:w w:val="100"/>
          <w:shd w:fill="auto" w:val="clear"/>
          <w:vertAlign w:val="superscript"/>
          <w:lang w:val="uk-UA" w:eastAsia="uk-UA" w:bidi="uk-UA"/>
        </w:rPr>
        <w:t>738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1680" w:right="0"/>
        <w:jc w:val="both"/>
        <w:rPr/>
      </w:pPr>
      <w:r>
        <w:rPr>
          <w:color w:val="191D1E"/>
          <w:spacing w:val="0"/>
          <w:w w:val="100"/>
          <w:shd w:fill="auto" w:val="clear"/>
          <w:lang w:val="uk-UA" w:eastAsia="uk-UA" w:bidi="uk-UA"/>
        </w:rPr>
        <w:t xml:space="preserve">Черчилль полишав Тегеран у похмурому настрої, він був у розпачі через втрату Британією </w:t>
      </w:r>
      <w:r>
        <w:rPr>
          <w:color w:val="3F474C"/>
          <w:spacing w:val="0"/>
          <w:w w:val="100"/>
          <w:shd w:fill="auto" w:val="clear"/>
          <w:lang w:val="uk-UA" w:eastAsia="uk-UA" w:bidi="uk-UA"/>
        </w:rPr>
        <w:t xml:space="preserve">світового панування. Після </w:t>
      </w:r>
      <w:r>
        <w:rPr>
          <w:color w:val="191D1E"/>
          <w:spacing w:val="0"/>
          <w:w w:val="100"/>
          <w:shd w:fill="auto" w:val="clear"/>
          <w:lang w:val="uk-UA" w:eastAsia="uk-UA" w:bidi="uk-UA"/>
        </w:rPr>
        <w:t xml:space="preserve">цієї конференції щось у ного </w:t>
      </w:r>
      <w:r>
        <w:rPr>
          <w:color w:val="3F474C"/>
          <w:spacing w:val="0"/>
          <w:w w:val="100"/>
          <w:shd w:fill="auto" w:val="clear"/>
          <w:lang w:val="uk-UA" w:eastAsia="uk-UA" w:bidi="uk-UA"/>
        </w:rPr>
        <w:t xml:space="preserve">особистості змінилося. «Динамо-машина»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перетворилася на </w:t>
      </w:r>
      <w:r>
        <w:rPr>
          <w:color w:val="3F474C"/>
          <w:spacing w:val="0"/>
          <w:w w:val="100"/>
          <w:shd w:fill="auto" w:val="clear"/>
          <w:lang w:val="uk-UA" w:eastAsia="uk-UA" w:bidi="uk-UA"/>
        </w:rPr>
        <w:t xml:space="preserve">тюхтія </w:t>
      </w:r>
      <w:r>
        <w:rPr>
          <w:color w:val="3F474C"/>
          <w:spacing w:val="0"/>
          <w:w w:val="100"/>
          <w:shd w:fill="auto" w:val="clear"/>
          <w:lang w:val="en-US" w:eastAsia="en-US" w:bidi="en-US"/>
        </w:rPr>
        <w:t xml:space="preserve">1944 </w:t>
      </w:r>
      <w:r>
        <w:rPr>
          <w:color w:val="3F474C"/>
          <w:spacing w:val="0"/>
          <w:w w:val="100"/>
          <w:shd w:fill="auto" w:val="clear"/>
          <w:lang w:val="uk-UA" w:eastAsia="uk-UA" w:bidi="uk-UA"/>
        </w:rPr>
        <w:t>року— він ставав дедалі за</w:t>
      </w:r>
      <w:r>
        <w:rPr>
          <w:color w:val="191D1E"/>
          <w:spacing w:val="0"/>
          <w:w w:val="100"/>
          <w:shd w:fill="auto" w:val="clear"/>
          <w:lang w:val="uk-UA" w:eastAsia="uk-UA" w:bidi="uk-UA"/>
        </w:rPr>
        <w:t xml:space="preserve">будькуватішим, менш </w:t>
      </w:r>
      <w:r>
        <w:rPr>
          <w:color w:val="3F474C"/>
          <w:spacing w:val="0"/>
          <w:w w:val="100"/>
          <w:shd w:fill="auto" w:val="clear"/>
          <w:lang w:val="uk-UA" w:eastAsia="uk-UA" w:bidi="uk-UA"/>
        </w:rPr>
        <w:t>красномовним і часто був страшенно втом</w:t>
      </w:r>
      <w:r>
        <w:rPr>
          <w:color w:val="191D1E"/>
          <w:spacing w:val="0"/>
          <w:w w:val="100"/>
          <w:shd w:fill="auto" w:val="clear"/>
          <w:lang w:val="uk-UA" w:eastAsia="uk-UA" w:bidi="uk-UA"/>
        </w:rPr>
        <w:t xml:space="preserve">леним, частіше куняв і вранці </w:t>
      </w:r>
      <w:r>
        <w:rPr>
          <w:color w:val="3F474C"/>
          <w:spacing w:val="0"/>
          <w:w w:val="100"/>
          <w:shd w:fill="auto" w:val="clear"/>
          <w:lang w:val="uk-UA" w:eastAsia="uk-UA" w:bidi="uk-UA"/>
        </w:rPr>
        <w:t>спав допізна.</w:t>
      </w:r>
    </w:p>
    <w:p>
      <w:pPr>
        <w:pStyle w:val="Style21"/>
        <w:keepNext w:val="false"/>
        <w:keepLines w:val="false"/>
        <w:widowControl w:val="false"/>
        <w:shd w:val="clear" w:color="auto" w:fill="auto"/>
        <w:bidi w:val="0"/>
        <w:spacing w:before="0" w:after="0"/>
        <w:ind w:firstLine="440" w:left="1680" w:right="0"/>
        <w:jc w:val="both"/>
        <w:rPr/>
      </w:pPr>
      <w:r>
        <w:rPr>
          <w:color w:val="3F474C"/>
          <w:spacing w:val="0"/>
          <w:w w:val="100"/>
          <w:shd w:fill="auto" w:val="clear"/>
          <w:lang w:val="uk-UA" w:eastAsia="uk-UA" w:bidi="uk-UA"/>
        </w:rPr>
        <w:t xml:space="preserve">Якось </w:t>
      </w:r>
      <w:r>
        <w:rPr>
          <w:color w:val="191D1E"/>
          <w:spacing w:val="0"/>
          <w:w w:val="100"/>
          <w:shd w:fill="auto" w:val="clear"/>
          <w:lang w:val="uk-UA" w:eastAsia="uk-UA" w:bidi="uk-UA"/>
        </w:rPr>
        <w:t xml:space="preserve">увечері </w:t>
      </w:r>
      <w:r>
        <w:rPr>
          <w:color w:val="3F474C"/>
          <w:spacing w:val="0"/>
          <w:w w:val="100"/>
          <w:shd w:fill="auto" w:val="clear"/>
          <w:lang w:val="uk-UA" w:eastAsia="uk-UA" w:bidi="uk-UA"/>
        </w:rPr>
        <w:t xml:space="preserve">в своєму заміському будинку, сидячи біля каміна </w:t>
      </w:r>
      <w:r>
        <w:rPr>
          <w:color w:val="191D1E"/>
          <w:spacing w:val="0"/>
          <w:w w:val="100"/>
          <w:shd w:fill="auto" w:val="clear"/>
          <w:lang w:val="uk-UA" w:eastAsia="uk-UA" w:bidi="uk-UA"/>
        </w:rPr>
        <w:t xml:space="preserve">й </w:t>
      </w:r>
      <w:r>
        <w:rPr>
          <w:color w:val="3F474C"/>
          <w:spacing w:val="0"/>
          <w:w w:val="100"/>
          <w:shd w:fill="auto" w:val="clear"/>
          <w:lang w:val="uk-UA" w:eastAsia="uk-UA" w:bidi="uk-UA"/>
        </w:rPr>
        <w:t xml:space="preserve">сьорбаючи суп, пін зізнався генералові Бруку: </w:t>
      </w:r>
      <w:r>
        <w:rPr>
          <w:color w:val="191D1E"/>
          <w:spacing w:val="0"/>
          <w:w w:val="100"/>
          <w:shd w:fill="auto" w:val="clear"/>
          <w:lang w:val="uk-UA" w:eastAsia="uk-UA" w:bidi="uk-UA"/>
        </w:rPr>
        <w:t xml:space="preserve">ані він, ані </w:t>
      </w:r>
      <w:r>
        <w:rPr>
          <w:color w:val="3F474C"/>
          <w:spacing w:val="0"/>
          <w:w w:val="100"/>
          <w:shd w:fill="auto" w:val="clear"/>
          <w:lang w:val="uk-UA" w:eastAsia="uk-UA" w:bidi="uk-UA"/>
        </w:rPr>
        <w:t xml:space="preserve">Рузвельт уже не ті, іцо колись. «Він сказав, що н досі добре </w:t>
      </w:r>
      <w:r>
        <w:rPr>
          <w:color w:val="191D1E"/>
          <w:spacing w:val="0"/>
          <w:w w:val="100"/>
          <w:shd w:fill="auto" w:val="clear"/>
          <w:lang w:val="uk-UA" w:eastAsia="uk-UA" w:bidi="uk-UA"/>
        </w:rPr>
        <w:t xml:space="preserve">спить, </w:t>
      </w:r>
      <w:r>
        <w:rPr>
          <w:color w:val="3F474C"/>
          <w:spacing w:val="0"/>
          <w:w w:val="100"/>
          <w:shd w:fill="auto" w:val="clear"/>
          <w:lang w:val="uk-UA" w:eastAsia="uk-UA" w:bidi="uk-UA"/>
        </w:rPr>
        <w:t xml:space="preserve">мас добрий апетит, а надто добре п‘с! Але він уже не схоплюється з ліжка, як раніше, і відчуває, що залюбки провів би в ліжку </w:t>
      </w:r>
      <w:r>
        <w:rPr>
          <w:color w:val="191D1E"/>
          <w:spacing w:val="0"/>
          <w:w w:val="100"/>
          <w:shd w:fill="auto" w:val="clear"/>
          <w:lang w:val="uk-UA" w:eastAsia="uk-UA" w:bidi="uk-UA"/>
        </w:rPr>
        <w:t xml:space="preserve">цілий </w:t>
      </w:r>
      <w:r>
        <w:rPr>
          <w:color w:val="3F474C"/>
          <w:spacing w:val="0"/>
          <w:w w:val="100"/>
          <w:shd w:fill="auto" w:val="clear"/>
          <w:lang w:val="uk-UA" w:eastAsia="uk-UA" w:bidi="uk-UA"/>
        </w:rPr>
        <w:t xml:space="preserve">день. Досі </w:t>
      </w:r>
      <w:r>
        <w:rPr>
          <w:rFonts w:eastAsia="Georgia" w:cs="Georgia" w:ascii="Georgia" w:hAnsi="Georgia"/>
          <w:color w:val="3F474C"/>
          <w:spacing w:val="0"/>
          <w:w w:val="100"/>
          <w:sz w:val="22"/>
          <w:szCs w:val="22"/>
          <w:shd w:fill="auto" w:val="clear"/>
          <w:lang w:val="uk-UA" w:eastAsia="uk-UA" w:bidi="uk-UA"/>
        </w:rPr>
        <w:t xml:space="preserve">Я НІКОЛИ </w:t>
      </w:r>
      <w:r>
        <w:rPr>
          <w:color w:val="3F474C"/>
          <w:spacing w:val="0"/>
          <w:w w:val="100"/>
          <w:shd w:fill="auto" w:val="clear"/>
          <w:lang w:val="uk-UA" w:eastAsia="uk-UA" w:bidi="uk-UA"/>
        </w:rPr>
        <w:t xml:space="preserve">не чув від нього зізнань, що він </w:t>
      </w:r>
      <w:r>
        <w:rPr>
          <w:color w:val="191D1E"/>
          <w:spacing w:val="0"/>
          <w:w w:val="100"/>
          <w:shd w:fill="auto" w:val="clear"/>
          <w:lang w:val="uk-UA" w:eastAsia="uk-UA" w:bidi="uk-UA"/>
        </w:rPr>
        <w:t xml:space="preserve">починає </w:t>
      </w:r>
      <w:r>
        <w:rPr>
          <w:color w:val="3F474C"/>
          <w:spacing w:val="0"/>
          <w:w w:val="100"/>
          <w:shd w:fill="auto" w:val="clear"/>
          <w:lang w:val="uk-UA" w:eastAsia="uk-UA" w:bidi="uk-UA"/>
        </w:rPr>
        <w:t>здавати</w:t>
      </w:r>
      <w:r>
        <w:rPr>
          <w:color w:val="3F474C"/>
          <w:spacing w:val="0"/>
          <w:w w:val="100"/>
          <w:shd w:fill="auto" w:val="clear"/>
          <w:vertAlign w:val="superscript"/>
          <w:lang w:val="uk-UA" w:eastAsia="uk-UA" w:bidi="uk-UA"/>
        </w:rPr>
        <w:t>7</w:t>
      </w:r>
      <w:r>
        <w:rPr>
          <w:color w:val="3F474C"/>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1680" w:right="0"/>
        <w:jc w:val="both"/>
        <w:rPr/>
      </w:pPr>
      <w:r>
        <w:rPr>
          <w:color w:val="3F474C"/>
          <w:spacing w:val="0"/>
          <w:w w:val="100"/>
          <w:shd w:fill="auto" w:val="clear"/>
          <w:lang w:val="uk-UA" w:eastAsia="uk-UA" w:bidi="uk-UA"/>
        </w:rPr>
        <w:t xml:space="preserve">Черчилль уявляв учасників Тегеранської конференції </w:t>
      </w:r>
      <w:r>
        <w:rPr>
          <w:color w:val="191D1E"/>
          <w:spacing w:val="0"/>
          <w:w w:val="100"/>
          <w:shd w:fill="auto" w:val="clear"/>
          <w:lang w:val="uk-UA" w:eastAsia="uk-UA" w:bidi="uk-UA"/>
        </w:rPr>
        <w:t xml:space="preserve">у подобах </w:t>
      </w:r>
      <w:r>
        <w:rPr>
          <w:color w:val="3F474C"/>
          <w:spacing w:val="0"/>
          <w:w w:val="100"/>
          <w:shd w:fill="auto" w:val="clear"/>
          <w:lang w:val="uk-UA" w:eastAsia="uk-UA" w:bidi="uk-UA"/>
        </w:rPr>
        <w:t xml:space="preserve">тварин. Незабаром він сказав своїй давній приятельці </w:t>
      </w:r>
      <w:r>
        <w:rPr>
          <w:color w:val="191D1E"/>
          <w:spacing w:val="0"/>
          <w:w w:val="100"/>
          <w:shd w:fill="auto" w:val="clear"/>
          <w:lang w:val="uk-UA" w:eastAsia="uk-UA" w:bidi="uk-UA"/>
        </w:rPr>
        <w:t xml:space="preserve">Вайолет Бо- </w:t>
      </w:r>
      <w:r>
        <w:rPr>
          <w:color w:val="3F474C"/>
          <w:spacing w:val="0"/>
          <w:w w:val="100"/>
          <w:shd w:fill="auto" w:val="clear"/>
          <w:lang w:val="uk-UA" w:eastAsia="uk-UA" w:bidi="uk-UA"/>
        </w:rPr>
        <w:t xml:space="preserve">нем Картер, що під час зустрічей м Сталіним і Рузвельтом в </w:t>
      </w:r>
      <w:r>
        <w:rPr>
          <w:color w:val="191D1E"/>
          <w:spacing w:val="0"/>
          <w:w w:val="100"/>
          <w:shd w:fill="auto" w:val="clear"/>
          <w:lang w:val="uk-UA" w:eastAsia="uk-UA" w:bidi="uk-UA"/>
        </w:rPr>
        <w:t>іран</w:t>
      </w:r>
      <w:r>
        <w:rPr>
          <w:color w:val="3F474C"/>
          <w:spacing w:val="0"/>
          <w:w w:val="100"/>
          <w:shd w:fill="auto" w:val="clear"/>
          <w:lang w:val="uk-UA" w:eastAsia="uk-UA" w:bidi="uk-UA"/>
        </w:rPr>
        <w:t xml:space="preserve">ській столиці усвідомив, яка незначна його країна </w:t>
      </w:r>
      <w:r>
        <w:rPr>
          <w:color w:val="191D1E"/>
          <w:spacing w:val="0"/>
          <w:w w:val="100"/>
          <w:shd w:fill="auto" w:val="clear"/>
          <w:lang w:val="uk-UA" w:eastAsia="uk-UA" w:bidi="uk-UA"/>
        </w:rPr>
        <w:t xml:space="preserve">порівняно </w:t>
      </w:r>
      <w:r>
        <w:rPr>
          <w:color w:val="3F474C"/>
          <w:spacing w:val="0"/>
          <w:w w:val="100"/>
          <w:shd w:fill="auto" w:val="clear"/>
          <w:lang w:val="uk-UA" w:eastAsia="uk-UA" w:bidi="uk-UA"/>
        </w:rPr>
        <w:t xml:space="preserve">з </w:t>
      </w:r>
      <w:r>
        <w:rPr>
          <w:color w:val="191D1E"/>
          <w:spacing w:val="0"/>
          <w:w w:val="100"/>
          <w:shd w:fill="auto" w:val="clear"/>
          <w:lang w:val="uk-UA" w:eastAsia="uk-UA" w:bidi="uk-UA"/>
        </w:rPr>
        <w:t xml:space="preserve">їхніми: </w:t>
      </w:r>
      <w:r>
        <w:rPr>
          <w:color w:val="3F474C"/>
          <w:spacing w:val="0"/>
          <w:w w:val="100"/>
          <w:shd w:fill="auto" w:val="clear"/>
          <w:lang w:val="uk-UA" w:eastAsia="uk-UA" w:bidi="uk-UA"/>
        </w:rPr>
        <w:t xml:space="preserve">«З одного боку великий російський ведмідь простягає </w:t>
      </w:r>
      <w:r>
        <w:rPr>
          <w:color w:val="191D1E"/>
          <w:spacing w:val="0"/>
          <w:w w:val="100"/>
          <w:shd w:fill="auto" w:val="clear"/>
          <w:lang w:val="uk-UA" w:eastAsia="uk-UA" w:bidi="uk-UA"/>
        </w:rPr>
        <w:t xml:space="preserve">лапи, </w:t>
      </w:r>
      <w:r>
        <w:rPr>
          <w:color w:val="3F474C"/>
          <w:spacing w:val="0"/>
          <w:w w:val="100"/>
          <w:shd w:fill="auto" w:val="clear"/>
          <w:lang w:val="uk-UA" w:eastAsia="uk-UA" w:bidi="uk-UA"/>
        </w:rPr>
        <w:t xml:space="preserve">з іншого— величезний американський слон, а між </w:t>
      </w:r>
      <w:r>
        <w:rPr>
          <w:color w:val="191D1E"/>
          <w:spacing w:val="0"/>
          <w:w w:val="100"/>
          <w:shd w:fill="auto" w:val="clear"/>
          <w:lang w:val="uk-UA" w:eastAsia="uk-UA" w:bidi="uk-UA"/>
        </w:rPr>
        <w:t xml:space="preserve">ними </w:t>
      </w:r>
      <w:r>
        <w:rPr>
          <w:color w:val="3F474C"/>
          <w:spacing w:val="0"/>
          <w:w w:val="100"/>
          <w:shd w:fill="auto" w:val="clear"/>
          <w:lang w:val="en-US" w:eastAsia="en-US" w:bidi="en-US"/>
        </w:rPr>
        <w:t xml:space="preserve">— </w:t>
      </w:r>
      <w:r>
        <w:rPr>
          <w:color w:val="3F474C"/>
          <w:spacing w:val="0"/>
          <w:w w:val="100"/>
          <w:shd w:fill="auto" w:val="clear"/>
          <w:lang w:val="uk-UA" w:eastAsia="uk-UA" w:bidi="uk-UA"/>
        </w:rPr>
        <w:t>ма</w:t>
      </w:r>
      <w:r>
        <w:rPr>
          <w:color w:val="191D1E"/>
          <w:spacing w:val="0"/>
          <w:w w:val="100"/>
          <w:shd w:fill="auto" w:val="clear"/>
          <w:lang w:val="uk-UA" w:eastAsia="uk-UA" w:bidi="uk-UA"/>
        </w:rPr>
        <w:t xml:space="preserve">ленький </w:t>
      </w:r>
      <w:r>
        <w:rPr>
          <w:color w:val="3F474C"/>
          <w:spacing w:val="0"/>
          <w:w w:val="100"/>
          <w:shd w:fill="auto" w:val="clear"/>
          <w:lang w:val="uk-UA" w:eastAsia="uk-UA" w:bidi="uk-UA"/>
        </w:rPr>
        <w:t>нещасний британський віслючок, єдиний, хто знає, як дістатися додому»</w:t>
      </w:r>
      <w:r>
        <w:rPr>
          <w:color w:val="3F474C"/>
          <w:spacing w:val="0"/>
          <w:w w:val="100"/>
          <w:shd w:fill="auto" w:val="clear"/>
          <w:vertAlign w:val="superscript"/>
          <w:lang w:val="uk-UA" w:eastAsia="uk-UA" w:bidi="uk-UA"/>
        </w:rPr>
        <w:t>7</w:t>
      </w:r>
      <w:r>
        <w:rPr>
          <w:color w:val="3F474C"/>
          <w:spacing w:val="0"/>
          <w:w w:val="100"/>
          <w:shd w:fill="auto" w:val="clear"/>
          <w:lang w:val="uk-UA" w:eastAsia="uk-UA" w:bidi="uk-UA"/>
        </w:rPr>
        <w:t>*</w:t>
      </w:r>
      <w:r>
        <w:rPr>
          <w:color w:val="3F474C"/>
          <w:spacing w:val="0"/>
          <w:w w:val="100"/>
          <w:shd w:fill="auto" w:val="clear"/>
          <w:vertAlign w:val="superscript"/>
          <w:lang w:val="uk-UA" w:eastAsia="uk-UA" w:bidi="uk-UA"/>
        </w:rPr>
        <w:t>0</w:t>
      </w:r>
      <w:r>
        <w:rPr>
          <w:color w:val="3F474C"/>
          <w:spacing w:val="0"/>
          <w:w w:val="100"/>
          <w:shd w:fill="auto" w:val="clear"/>
          <w:lang w:val="uk-UA" w:eastAsia="uk-UA" w:bidi="uk-UA"/>
        </w:rPr>
        <w:t>.</w:t>
      </w:r>
    </w:p>
    <w:p>
      <w:pPr>
        <w:sectPr>
          <w:headerReference w:type="even" r:id="rId520"/>
          <w:headerReference w:type="default" r:id="rId521"/>
          <w:headerReference w:type="first" r:id="rId522"/>
          <w:footerReference w:type="even" r:id="rId523"/>
          <w:footerReference w:type="default" r:id="rId524"/>
          <w:footerReference w:type="first" r:id="rId525"/>
          <w:footnotePr>
            <w:numFmt w:val="upperRoman"/>
            <w:numStart w:val="6"/>
          </w:footnotePr>
          <w:type w:val="nextPage"/>
          <w:pgSz w:w="12200" w:h="17626"/>
          <w:pgMar w:left="120" w:right="120" w:gutter="0" w:header="0" w:top="1786" w:footer="1358" w:bottom="1786"/>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1680" w:right="0"/>
        <w:jc w:val="both"/>
        <w:rPr/>
      </w:pPr>
      <w:r>
        <w:rPr>
          <w:color w:val="191D1E"/>
          <w:spacing w:val="0"/>
          <w:w w:val="100"/>
          <w:shd w:fill="auto" w:val="clear"/>
          <w:lang w:val="uk-UA" w:eastAsia="uk-UA" w:bidi="uk-UA"/>
        </w:rPr>
        <w:t xml:space="preserve">Певна річ, </w:t>
      </w:r>
      <w:r>
        <w:rPr>
          <w:color w:val="3F474C"/>
          <w:spacing w:val="0"/>
          <w:w w:val="100"/>
          <w:shd w:fill="auto" w:val="clear"/>
          <w:lang w:val="uk-UA" w:eastAsia="uk-UA" w:bidi="uk-UA"/>
        </w:rPr>
        <w:t xml:space="preserve">багато людей </w:t>
      </w:r>
      <w:r>
        <w:rPr>
          <w:color w:val="191D1E"/>
          <w:spacing w:val="0"/>
          <w:w w:val="100"/>
          <w:shd w:fill="auto" w:val="clear"/>
          <w:lang w:val="uk-UA" w:eastAsia="uk-UA" w:bidi="uk-UA"/>
        </w:rPr>
        <w:t xml:space="preserve">сприймали </w:t>
      </w:r>
      <w:r>
        <w:rPr>
          <w:color w:val="3F474C"/>
          <w:spacing w:val="0"/>
          <w:w w:val="100"/>
          <w:shd w:fill="auto" w:val="clear"/>
          <w:lang w:val="uk-UA" w:eastAsia="uk-UA" w:bidi="uk-UA"/>
        </w:rPr>
        <w:t xml:space="preserve">у тваринній </w:t>
      </w:r>
      <w:r>
        <w:rPr>
          <w:color w:val="191D1E"/>
          <w:spacing w:val="0"/>
          <w:w w:val="100"/>
          <w:shd w:fill="auto" w:val="clear"/>
          <w:lang w:val="uk-UA" w:eastAsia="uk-UA" w:bidi="uk-UA"/>
        </w:rPr>
        <w:t xml:space="preserve">подобі й </w:t>
      </w:r>
      <w:r>
        <w:rPr>
          <w:color w:val="3F474C"/>
          <w:spacing w:val="0"/>
          <w:w w:val="100"/>
          <w:shd w:fill="auto" w:val="clear"/>
          <w:lang w:val="uk-UA" w:eastAsia="uk-UA" w:bidi="uk-UA"/>
        </w:rPr>
        <w:t>са</w:t>
      </w:r>
      <w:r>
        <w:rPr>
          <w:color w:val="191D1E"/>
          <w:spacing w:val="0"/>
          <w:w w:val="100"/>
          <w:shd w:fill="auto" w:val="clear"/>
          <w:lang w:val="uk-UA" w:eastAsia="uk-UA" w:bidi="uk-UA"/>
        </w:rPr>
        <w:t xml:space="preserve">мого </w:t>
      </w:r>
      <w:r>
        <w:rPr>
          <w:color w:val="3F474C"/>
          <w:spacing w:val="0"/>
          <w:w w:val="100"/>
          <w:shd w:fill="auto" w:val="clear"/>
          <w:lang w:val="uk-UA" w:eastAsia="uk-UA" w:bidi="uk-UA"/>
        </w:rPr>
        <w:t xml:space="preserve">Черчилля. </w:t>
      </w:r>
      <w:r>
        <w:rPr>
          <w:color w:val="191D1E"/>
          <w:spacing w:val="0"/>
          <w:w w:val="100"/>
          <w:shd w:fill="auto" w:val="clear"/>
          <w:lang w:val="uk-UA" w:eastAsia="uk-UA" w:bidi="uk-UA"/>
        </w:rPr>
        <w:t xml:space="preserve">Ще </w:t>
      </w:r>
      <w:r>
        <w:rPr>
          <w:color w:val="3F474C"/>
          <w:spacing w:val="0"/>
          <w:w w:val="100"/>
          <w:shd w:fill="auto" w:val="clear"/>
          <w:lang w:val="uk-UA" w:eastAsia="uk-UA" w:bidi="uk-UA"/>
        </w:rPr>
        <w:t xml:space="preserve">на початку війни один із його </w:t>
      </w:r>
      <w:r>
        <w:rPr>
          <w:color w:val="191D1E"/>
          <w:spacing w:val="0"/>
          <w:w w:val="100"/>
          <w:shd w:fill="auto" w:val="clear"/>
          <w:lang w:val="uk-UA" w:eastAsia="uk-UA" w:bidi="uk-UA"/>
        </w:rPr>
        <w:t xml:space="preserve">радників, Кол- вілл, відзначив, що вранці, коли він приносить Черчиллеві депеші, то бачить прем’єра, рожевого, тілистого, лисого, </w:t>
      </w:r>
      <w:r>
        <w:rPr>
          <w:color w:val="3F474C"/>
          <w:spacing w:val="0"/>
          <w:w w:val="100"/>
          <w:shd w:fill="auto" w:val="clear"/>
          <w:lang w:val="uk-UA" w:eastAsia="uk-UA" w:bidi="uk-UA"/>
        </w:rPr>
        <w:t xml:space="preserve">«у ліжку, </w:t>
      </w:r>
      <w:r>
        <w:rPr>
          <w:color w:val="191D1E"/>
          <w:spacing w:val="0"/>
          <w:w w:val="100"/>
          <w:shd w:fill="auto" w:val="clear"/>
          <w:lang w:val="uk-UA" w:eastAsia="uk-UA" w:bidi="uk-UA"/>
        </w:rPr>
        <w:t xml:space="preserve">схожого на гарненького поросятка в шовковій </w:t>
      </w:r>
      <w:r>
        <w:rPr>
          <w:color w:val="3F474C"/>
          <w:spacing w:val="0"/>
          <w:w w:val="100"/>
          <w:shd w:fill="auto" w:val="clear"/>
          <w:lang w:val="uk-UA" w:eastAsia="uk-UA" w:bidi="uk-UA"/>
        </w:rPr>
        <w:t>піжамі»</w:t>
      </w:r>
      <w:r>
        <w:rPr>
          <w:color w:val="3F474C"/>
          <w:spacing w:val="0"/>
          <w:w w:val="100"/>
          <w:shd w:fill="auto" w:val="clear"/>
          <w:vertAlign w:val="superscript"/>
          <w:lang w:val="uk-UA" w:eastAsia="uk-UA" w:bidi="uk-UA"/>
        </w:rPr>
        <w:t>741</w:t>
      </w:r>
      <w:r>
        <w:rPr>
          <w:color w:val="3F474C"/>
          <w:spacing w:val="0"/>
          <w:w w:val="100"/>
          <w:shd w:fill="auto" w:val="clear"/>
          <w:lang w:val="uk-UA" w:eastAsia="uk-UA" w:bidi="uk-UA"/>
        </w:rPr>
        <w:t xml:space="preserve">. </w:t>
      </w:r>
      <w:r>
        <w:rPr>
          <w:color w:val="191D1E"/>
          <w:spacing w:val="0"/>
          <w:w w:val="100"/>
          <w:shd w:fill="auto" w:val="clear"/>
          <w:lang w:val="uk-UA" w:eastAsia="uk-UA" w:bidi="uk-UA"/>
        </w:rPr>
        <w:t xml:space="preserve">Леді Діана Купер вважала, що в комбінезонах на </w:t>
      </w:r>
      <w:r>
        <w:rPr>
          <w:color w:val="3F474C"/>
          <w:spacing w:val="0"/>
          <w:w w:val="100"/>
          <w:shd w:fill="auto" w:val="clear"/>
          <w:lang w:val="uk-UA" w:eastAsia="uk-UA" w:bidi="uk-UA"/>
        </w:rPr>
        <w:t xml:space="preserve">«блискавці», у які </w:t>
      </w:r>
      <w:r>
        <w:rPr>
          <w:color w:val="191D1E"/>
          <w:spacing w:val="0"/>
          <w:w w:val="100"/>
          <w:shd w:fill="auto" w:val="clear"/>
          <w:lang w:val="uk-UA" w:eastAsia="uk-UA" w:bidi="uk-UA"/>
        </w:rPr>
        <w:t xml:space="preserve">Черчилль </w:t>
      </w:r>
      <w:r>
        <w:rPr>
          <w:color w:val="3F474C"/>
          <w:spacing w:val="0"/>
          <w:w w:val="100"/>
          <w:shd w:fill="auto" w:val="clear"/>
          <w:lang w:val="uk-UA" w:eastAsia="uk-UA" w:bidi="uk-UA"/>
        </w:rPr>
        <w:t>вбирав</w:t>
      </w:r>
      <w:r>
        <w:rPr>
          <w:color w:val="191D1E"/>
          <w:spacing w:val="0"/>
          <w:w w:val="100"/>
          <w:shd w:fill="auto" w:val="clear"/>
          <w:lang w:val="uk-UA" w:eastAsia="uk-UA" w:bidi="uk-UA"/>
        </w:rPr>
        <w:t xml:space="preserve">ся під час </w:t>
      </w:r>
      <w:r>
        <w:rPr>
          <w:color w:val="3F474C"/>
          <w:spacing w:val="0"/>
          <w:w w:val="100"/>
          <w:shd w:fill="auto" w:val="clear"/>
          <w:lang w:val="uk-UA" w:eastAsia="uk-UA" w:bidi="uk-UA"/>
        </w:rPr>
        <w:t xml:space="preserve">війни, </w:t>
      </w:r>
      <w:r>
        <w:rPr>
          <w:color w:val="191D1E"/>
          <w:spacing w:val="0"/>
          <w:w w:val="100"/>
          <w:shd w:fill="auto" w:val="clear"/>
          <w:lang w:val="uk-UA" w:eastAsia="uk-UA" w:bidi="uk-UA"/>
        </w:rPr>
        <w:t xml:space="preserve">«він був схожий на </w:t>
      </w:r>
      <w:r>
        <w:rPr>
          <w:color w:val="3F474C"/>
          <w:spacing w:val="0"/>
          <w:w w:val="100"/>
          <w:shd w:fill="auto" w:val="clear"/>
          <w:lang w:val="uk-UA" w:eastAsia="uk-UA" w:bidi="uk-UA"/>
        </w:rPr>
        <w:t xml:space="preserve">маленьке поросятко, </w:t>
      </w:r>
      <w:r>
        <w:rPr>
          <w:color w:val="191D1E"/>
          <w:spacing w:val="0"/>
          <w:w w:val="100"/>
          <w:shd w:fill="auto" w:val="clear"/>
          <w:lang w:val="uk-UA" w:eastAsia="uk-UA" w:bidi="uk-UA"/>
        </w:rPr>
        <w:t xml:space="preserve">що </w:t>
      </w:r>
      <w:r>
        <w:rPr>
          <w:color w:val="3F474C"/>
          <w:spacing w:val="0"/>
          <w:w w:val="100"/>
          <w:shd w:fill="auto" w:val="clear"/>
          <w:lang w:val="uk-UA" w:eastAsia="uk-UA" w:bidi="uk-UA"/>
        </w:rPr>
        <w:t>будує</w:t>
      </w:r>
    </w:p>
    <w:p>
      <w:pPr>
        <w:pStyle w:val="Style21"/>
        <w:keepNext w:val="false"/>
        <w:keepLines w:val="false"/>
        <w:widowControl w:val="false"/>
        <w:shd w:val="clear" w:color="auto" w:fill="auto"/>
        <w:bidi w:val="0"/>
        <w:spacing w:before="0" w:after="700"/>
        <w:ind w:hanging="0" w:left="1360" w:right="0"/>
        <w:jc w:val="both"/>
        <w:rPr/>
      </w:pPr>
      <w:r>
        <w:rPr>
          <w:color w:val="000000"/>
          <w:spacing w:val="0"/>
          <w:w w:val="100"/>
          <w:shd w:fill="auto" w:val="clear"/>
          <w:lang w:val="uk-UA" w:eastAsia="uk-UA" w:bidi="uk-UA"/>
        </w:rPr>
        <w:t>хатинку із цегли»</w:t>
      </w:r>
      <w:r>
        <w:rPr>
          <w:color w:val="000000"/>
          <w:spacing w:val="0"/>
          <w:w w:val="100"/>
          <w:shd w:fill="auto" w:val="clear"/>
          <w:vertAlign w:val="superscript"/>
          <w:lang w:val="uk-UA" w:eastAsia="uk-UA" w:bidi="uk-UA"/>
        </w:rPr>
        <w:t>742</w:t>
      </w:r>
      <w:r>
        <w:rPr>
          <w:color w:val="000000"/>
          <w:spacing w:val="0"/>
          <w:w w:val="100"/>
          <w:shd w:fill="auto" w:val="clear"/>
          <w:lang w:val="uk-UA" w:eastAsia="uk-UA" w:bidi="uk-UA"/>
        </w:rPr>
        <w:t xml:space="preserve">. Його лікар, побачивши, як Черчилль купався у Флориді в січні </w:t>
      </w:r>
      <w:r>
        <w:rPr>
          <w:color w:val="000000"/>
          <w:spacing w:val="0"/>
          <w:w w:val="100"/>
          <w:shd w:fill="auto" w:val="clear"/>
          <w:lang w:val="en-US" w:eastAsia="en-US" w:bidi="en-US"/>
        </w:rPr>
        <w:t xml:space="preserve">1942 </w:t>
      </w:r>
      <w:r>
        <w:rPr>
          <w:color w:val="000000"/>
          <w:spacing w:val="0"/>
          <w:w w:val="100"/>
          <w:shd w:fill="auto" w:val="clear"/>
          <w:lang w:val="uk-UA" w:eastAsia="uk-UA" w:bidi="uk-UA"/>
        </w:rPr>
        <w:t>року, записав: «Вінстон плюскотить, наполовину занурившись у воду, наче гіпопотам у болоті»</w:t>
      </w:r>
      <w:r>
        <w:rPr>
          <w:color w:val="000000"/>
          <w:spacing w:val="0"/>
          <w:w w:val="100"/>
          <w:shd w:fill="auto" w:val="clear"/>
          <w:vertAlign w:val="superscript"/>
          <w:lang w:val="uk-UA" w:eastAsia="uk-UA" w:bidi="uk-UA"/>
        </w:rPr>
        <w:t>743</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hanging="0" w:left="1360" w:right="0"/>
        <w:jc w:val="both"/>
        <w:rPr/>
      </w:pPr>
      <w:r>
        <w:rPr>
          <w:color w:val="191D1E"/>
          <w:spacing w:val="0"/>
          <w:w w:val="100"/>
          <w:shd w:fill="auto" w:val="clear"/>
          <w:lang w:val="uk-UA" w:eastAsia="uk-UA" w:bidi="uk-UA"/>
        </w:rPr>
        <w:t xml:space="preserve">Орвелл ішов тим самим </w:t>
      </w:r>
      <w:r>
        <w:rPr>
          <w:color w:val="000000"/>
          <w:spacing w:val="0"/>
          <w:w w:val="100"/>
          <w:shd w:fill="auto" w:val="clear"/>
          <w:lang w:val="uk-UA" w:eastAsia="uk-UA" w:bidi="uk-UA"/>
        </w:rPr>
        <w:t xml:space="preserve">шляхом. Тегеранська конференція </w:t>
      </w:r>
      <w:r>
        <w:rPr>
          <w:color w:val="191D1E"/>
          <w:spacing w:val="0"/>
          <w:w w:val="100"/>
          <w:shd w:fill="auto" w:val="clear"/>
          <w:lang w:val="uk-UA" w:eastAsia="uk-UA" w:bidi="uk-UA"/>
        </w:rPr>
        <w:t xml:space="preserve">стане для нього </w:t>
      </w:r>
      <w:r>
        <w:rPr>
          <w:color w:val="000000"/>
          <w:spacing w:val="0"/>
          <w:w w:val="100"/>
          <w:shd w:fill="auto" w:val="clear"/>
          <w:lang w:val="uk-UA" w:eastAsia="uk-UA" w:bidi="uk-UA"/>
        </w:rPr>
        <w:t xml:space="preserve">засадничою </w:t>
      </w:r>
      <w:r>
        <w:rPr>
          <w:color w:val="191D1E"/>
          <w:spacing w:val="0"/>
          <w:w w:val="100"/>
          <w:shd w:fill="auto" w:val="clear"/>
          <w:lang w:val="uk-UA" w:eastAsia="uk-UA" w:bidi="uk-UA"/>
        </w:rPr>
        <w:t xml:space="preserve">для розуміння </w:t>
      </w:r>
      <w:r>
        <w:rPr>
          <w:color w:val="000000"/>
          <w:spacing w:val="0"/>
          <w:w w:val="100"/>
          <w:shd w:fill="auto" w:val="clear"/>
          <w:lang w:val="uk-UA" w:eastAsia="uk-UA" w:bidi="uk-UA"/>
        </w:rPr>
        <w:t xml:space="preserve">свого </w:t>
      </w:r>
      <w:r>
        <w:rPr>
          <w:color w:val="191D1E"/>
          <w:spacing w:val="0"/>
          <w:w w:val="100"/>
          <w:shd w:fill="auto" w:val="clear"/>
          <w:lang w:val="uk-UA" w:eastAsia="uk-UA" w:bidi="uk-UA"/>
        </w:rPr>
        <w:t xml:space="preserve">часу й справить вплив на обидва великі романи, «Колгосп тварин» </w:t>
      </w:r>
      <w:r>
        <w:rPr>
          <w:color w:val="000000"/>
          <w:spacing w:val="0"/>
          <w:w w:val="100"/>
          <w:shd w:fill="auto" w:val="clear"/>
          <w:lang w:val="uk-UA" w:eastAsia="uk-UA" w:bidi="uk-UA"/>
        </w:rPr>
        <w:t xml:space="preserve">і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Перший є але</w:t>
      </w:r>
      <w:r>
        <w:rPr>
          <w:color w:val="000000"/>
          <w:spacing w:val="0"/>
          <w:w w:val="100"/>
          <w:shd w:fill="auto" w:val="clear"/>
          <w:lang w:val="uk-UA" w:eastAsia="uk-UA" w:bidi="uk-UA"/>
        </w:rPr>
        <w:t xml:space="preserve">горією </w:t>
      </w:r>
      <w:r>
        <w:rPr>
          <w:color w:val="191D1E"/>
          <w:spacing w:val="0"/>
          <w:w w:val="100"/>
          <w:shd w:fill="auto" w:val="clear"/>
          <w:lang w:val="uk-UA" w:eastAsia="uk-UA" w:bidi="uk-UA"/>
        </w:rPr>
        <w:t xml:space="preserve">теперішнього, другий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замальовкою антиутопічного май</w:t>
      </w:r>
      <w:r>
        <w:rPr>
          <w:color w:val="000000"/>
          <w:spacing w:val="0"/>
          <w:w w:val="100"/>
          <w:shd w:fill="auto" w:val="clear"/>
          <w:lang w:val="uk-UA" w:eastAsia="uk-UA" w:bidi="uk-UA"/>
        </w:rPr>
        <w:t xml:space="preserve">бутнього. </w:t>
      </w:r>
      <w:r>
        <w:rPr>
          <w:color w:val="191D1E"/>
          <w:spacing w:val="0"/>
          <w:w w:val="100"/>
          <w:shd w:fill="auto" w:val="clear"/>
          <w:lang w:val="uk-UA" w:eastAsia="uk-UA" w:bidi="uk-UA"/>
        </w:rPr>
        <w:t xml:space="preserve">Обидва коріняться втому,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відбулося в Тегерані: в образі світу, поділеного лідерами нових наддержав. Тому в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світ складається з трьох тоталітарних наддержав</w:t>
      </w:r>
      <w:r>
        <w:rPr>
          <w:color w:val="191D1E"/>
          <w:spacing w:val="0"/>
          <w:w w:val="100"/>
          <w:shd w:fill="auto" w:val="clear"/>
          <w:vertAlign w:val="superscript"/>
          <w:lang w:val="uk-UA" w:eastAsia="uk-UA" w:bidi="uk-UA"/>
        </w:rPr>
        <w:t>744</w:t>
      </w:r>
      <w:r>
        <w:rPr>
          <w:color w:val="191D1E"/>
          <w:spacing w:val="0"/>
          <w:w w:val="100"/>
          <w:shd w:fill="auto" w:val="clear"/>
          <w:lang w:val="uk-UA" w:eastAsia="uk-UA" w:bidi="uk-UA"/>
        </w:rPr>
        <w:t xml:space="preserve">: Океанії, Остазії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Євразії. Англія в цьому романі зменшилася до Першої Злітної Смуги.</w:t>
      </w:r>
    </w:p>
    <w:p>
      <w:pPr>
        <w:pStyle w:val="Style21"/>
        <w:keepNext w:val="false"/>
        <w:keepLines w:val="false"/>
        <w:widowControl w:val="false"/>
        <w:shd w:val="clear" w:color="auto" w:fill="auto"/>
        <w:bidi w:val="0"/>
        <w:spacing w:lineRule="auto" w:line="278" w:before="0" w:after="0"/>
        <w:ind w:firstLine="380" w:left="1360" w:right="0"/>
        <w:jc w:val="both"/>
        <w:rPr/>
      </w:pPr>
      <w:r>
        <w:rPr>
          <w:color w:val="000000"/>
          <w:spacing w:val="0"/>
          <w:w w:val="100"/>
          <w:shd w:fill="auto" w:val="clear"/>
          <w:lang w:val="uk-UA" w:eastAsia="uk-UA" w:bidi="uk-UA"/>
        </w:rPr>
        <w:t xml:space="preserve">Коли </w:t>
      </w:r>
      <w:r>
        <w:rPr>
          <w:color w:val="191D1E"/>
          <w:spacing w:val="0"/>
          <w:w w:val="100"/>
          <w:shd w:fill="auto" w:val="clear"/>
          <w:lang w:val="uk-UA" w:eastAsia="uk-UA" w:bidi="uk-UA"/>
        </w:rPr>
        <w:t>конференція в Тегерані завершилася, Орвелл почав нарешті вдаватися до кроків, які зроблять його видатним письменни</w:t>
      </w:r>
      <w:r>
        <w:rPr>
          <w:color w:val="000000"/>
          <w:spacing w:val="0"/>
          <w:w w:val="100"/>
          <w:shd w:fill="auto" w:val="clear"/>
          <w:lang w:val="uk-UA" w:eastAsia="uk-UA" w:bidi="uk-UA"/>
        </w:rPr>
        <w:t xml:space="preserve">ком. </w:t>
      </w:r>
      <w:r>
        <w:rPr>
          <w:color w:val="191D1E"/>
          <w:spacing w:val="0"/>
          <w:w w:val="100"/>
          <w:shd w:fill="auto" w:val="clear"/>
          <w:lang w:val="uk-UA" w:eastAsia="uk-UA" w:bidi="uk-UA"/>
        </w:rPr>
        <w:t xml:space="preserve">Він полишив Територіальне ополчення в листопаді. Формальною причиною був стан здоров'я, але насправді випала слушна мить, </w:t>
      </w:r>
      <w:r>
        <w:rPr>
          <w:color w:val="000000"/>
          <w:spacing w:val="0"/>
          <w:w w:val="100"/>
          <w:shd w:fill="auto" w:val="clear"/>
          <w:lang w:val="uk-UA" w:eastAsia="uk-UA" w:bidi="uk-UA"/>
        </w:rPr>
        <w:t xml:space="preserve">бо </w:t>
      </w:r>
      <w:r>
        <w:rPr>
          <w:color w:val="191D1E"/>
          <w:spacing w:val="0"/>
          <w:w w:val="100"/>
          <w:shd w:fill="auto" w:val="clear"/>
          <w:lang w:val="uk-UA" w:eastAsia="uk-UA" w:bidi="uk-UA"/>
        </w:rPr>
        <w:t>стало очевидним, що німецьке вторгнення Британії вже не загрожує. Воєнна ситуація змінилася, війська союзників гуртувалися, готуючись наступного року провести висадку у Франції. У цей час Орвелл іде з ввс</w:t>
      </w:r>
      <w:r>
        <w:rPr>
          <w:color w:val="191D1E"/>
          <w:spacing w:val="0"/>
          <w:w w:val="100"/>
          <w:shd w:fill="auto" w:val="clear"/>
          <w:vertAlign w:val="superscript"/>
          <w:lang w:val="uk-UA" w:eastAsia="uk-UA" w:bidi="uk-UA"/>
        </w:rPr>
        <w:t>745</w:t>
      </w:r>
      <w:r>
        <w:rPr>
          <w:color w:val="191D1E"/>
          <w:spacing w:val="0"/>
          <w:w w:val="100"/>
          <w:shd w:fill="auto" w:val="clear"/>
          <w:lang w:val="uk-UA" w:eastAsia="uk-UA" w:bidi="uk-UA"/>
        </w:rPr>
        <w:t>, пояснивши у чемній заяві про звіль</w:t>
        <w:softHyphen/>
        <w:t>нення за власним бажанням: «Я відчуваю, що, повернувшись до своєї звичайної роботи письменника й журналіста, принесу більше користі, ніж зараз». Це абсолютно слушна думка. Протягом наступних шести років він напише два свої видатні романи і найкращі зі своїх нарисів на політичні й культурні теми.</w:t>
      </w:r>
    </w:p>
    <w:p>
      <w:pPr>
        <w:sectPr>
          <w:headerReference w:type="even" r:id="rId526"/>
          <w:headerReference w:type="default" r:id="rId527"/>
          <w:headerReference w:type="first" r:id="rId528"/>
          <w:footerReference w:type="even" r:id="rId529"/>
          <w:footerReference w:type="default" r:id="rId530"/>
          <w:footerReference w:type="first" r:id="rId531"/>
          <w:footnotePr>
            <w:numFmt w:val="upperRoman"/>
            <w:numStart w:val="6"/>
          </w:footnotePr>
          <w:type w:val="nextPage"/>
          <w:pgSz w:w="12200" w:h="17626"/>
          <w:pgMar w:left="120" w:right="120" w:gutter="0" w:header="0" w:top="1786" w:footer="2524" w:bottom="2952"/>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380" w:left="1360" w:right="0"/>
        <w:jc w:val="both"/>
        <w:rPr/>
      </w:pPr>
      <w:r>
        <w:rPr>
          <w:color w:val="191D1E"/>
          <w:spacing w:val="0"/>
          <w:w w:val="100"/>
          <w:shd w:fill="auto" w:val="clear"/>
          <w:lang w:val="uk-UA" w:eastAsia="uk-UA" w:bidi="uk-UA"/>
        </w:rPr>
        <w:t xml:space="preserve">Також він почне вести рубрику «Як мені подобається» у </w:t>
      </w:r>
      <w:r>
        <w:rPr>
          <w:color w:val="191D1E"/>
          <w:spacing w:val="0"/>
          <w:w w:val="100"/>
          <w:shd w:fill="auto" w:val="clear"/>
          <w:lang w:val="en-US" w:eastAsia="en-US" w:bidi="en-US"/>
        </w:rPr>
        <w:t xml:space="preserve">Tribune— </w:t>
      </w:r>
      <w:r>
        <w:rPr>
          <w:color w:val="191D1E"/>
          <w:spacing w:val="0"/>
          <w:w w:val="100"/>
          <w:shd w:fill="auto" w:val="clear"/>
          <w:lang w:val="uk-UA" w:eastAsia="uk-UA" w:bidi="uk-UA"/>
        </w:rPr>
        <w:t xml:space="preserve">другорядному тижневику, соціалістичні вподобання якої були йому ближчими за позиції </w:t>
      </w:r>
      <w:r>
        <w:rPr>
          <w:color w:val="191D1E"/>
          <w:spacing w:val="0"/>
          <w:w w:val="100"/>
          <w:shd w:fill="auto" w:val="clear"/>
          <w:lang w:val="en-US" w:eastAsia="en-US" w:bidi="en-US"/>
        </w:rPr>
        <w:t xml:space="preserve">Observer </w:t>
      </w:r>
      <w:r>
        <w:rPr>
          <w:color w:val="191D1E"/>
          <w:spacing w:val="0"/>
          <w:w w:val="100"/>
          <w:shd w:fill="auto" w:val="clear"/>
          <w:lang w:val="uk-UA" w:eastAsia="uk-UA" w:bidi="uk-UA"/>
        </w:rPr>
        <w:t xml:space="preserve">Девіда Астора. У першому матеріалі, написаному для цієї рубрики в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 xml:space="preserve">році, він доволі іронічно відгукується про американських військових. «Навіть якщо триматися якнайдалі від Пікаділлі ї її войовничих натовпів пияків і повій, важко потрапити в Лондоні кудись, де не відчуваєш, що Британія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окупована територія. Усі дійшли спільного висновку, що єдині американські солдати з пристойними манерами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негри»</w:t>
      </w:r>
      <w:r>
        <w:rPr>
          <w:color w:val="191D1E"/>
          <w:spacing w:val="0"/>
          <w:w w:val="100"/>
          <w:shd w:fill="auto" w:val="clear"/>
          <w:vertAlign w:val="superscript"/>
          <w:lang w:val="uk-UA" w:eastAsia="uk-UA" w:bidi="uk-UA"/>
        </w:rPr>
        <w:t>746</w:t>
      </w:r>
      <w:r>
        <w:rPr>
          <w:color w:val="191D1E"/>
          <w:spacing w:val="0"/>
          <w:w w:val="100"/>
          <w:shd w:fill="auto" w:val="clear"/>
          <w:lang w:val="uk-UA" w:eastAsia="uk-UA" w:bidi="uk-UA"/>
        </w:rPr>
        <w:t xml:space="preserve">. А найголовніше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почав писати «Колгосп тварин».</w:t>
      </w:r>
    </w:p>
    <w:p>
      <w:pPr>
        <w:pStyle w:val="Style21"/>
        <w:keepNext w:val="false"/>
        <w:keepLines w:val="false"/>
        <w:widowControl w:val="false"/>
        <w:shd w:val="clear" w:color="auto" w:fill="auto"/>
        <w:bidi w:val="0"/>
        <w:spacing w:before="0" w:after="0"/>
        <w:ind w:hanging="0" w:left="2200" w:right="0"/>
        <w:jc w:val="left"/>
        <w:rPr/>
      </w:pPr>
      <w:r>
        <w:rPr>
          <w:color w:val="191D1E"/>
          <w:spacing w:val="0"/>
          <w:w w:val="100"/>
          <w:shd w:fill="auto" w:val="clear"/>
          <w:lang w:val="uk-UA" w:eastAsia="uk-UA" w:bidi="uk-UA"/>
        </w:rPr>
        <w:t>евідомо, чи читав Черчилль Орвеллову геніальну казку про те, як тварини на фермі влаштували заколот проти людей-господарів, лише аби згодом їх поневолили місце</w:t>
      </w:r>
      <w:r>
        <w:rPr>
          <w:color w:val="000000"/>
          <w:spacing w:val="0"/>
          <w:w w:val="100"/>
          <w:shd w:fill="auto" w:val="clear"/>
          <w:lang w:val="uk-UA" w:eastAsia="uk-UA" w:bidi="uk-UA"/>
        </w:rPr>
        <w:t xml:space="preserve">ві </w:t>
      </w:r>
      <w:r>
        <w:rPr>
          <w:color w:val="191D1E"/>
          <w:spacing w:val="0"/>
          <w:w w:val="100"/>
          <w:shd w:fill="auto" w:val="clear"/>
          <w:lang w:val="uk-UA" w:eastAsia="uk-UA" w:bidi="uk-UA"/>
        </w:rPr>
        <w:t>свині. Цілком можливо, що читав,</w:t>
      </w:r>
    </w:p>
    <w:p>
      <w:pPr>
        <w:pStyle w:val="Style21"/>
        <w:keepNext w:val="false"/>
        <w:keepLines w:val="false"/>
        <w:widowControl w:val="false"/>
        <w:shd w:val="clear" w:color="auto" w:fill="auto"/>
        <w:bidi w:val="0"/>
        <w:spacing w:before="0" w:after="0"/>
        <w:ind w:hanging="0" w:left="1360" w:right="0"/>
        <w:jc w:val="left"/>
        <w:rPr/>
      </w:pPr>
      <w:r>
        <w:rPr>
          <w:color w:val="191D1E"/>
          <w:spacing w:val="0"/>
          <w:w w:val="100"/>
          <w:shd w:fill="auto" w:val="clear"/>
          <w:lang w:val="uk-UA" w:eastAsia="uk-UA" w:bidi="uk-UA"/>
        </w:rPr>
        <w:t xml:space="preserve">зважаючи, що роман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який вийшов за кілька років, йому сподобався. Утім він легко міг дійти тих самих висновків щодо радянських лідерів сам.</w:t>
      </w:r>
    </w:p>
    <w:p>
      <w:pPr>
        <w:pStyle w:val="Style21"/>
        <w:keepNext w:val="false"/>
        <w:keepLines w:val="false"/>
        <w:widowControl w:val="false"/>
        <w:shd w:val="clear" w:color="auto" w:fill="auto"/>
        <w:bidi w:val="0"/>
        <w:spacing w:before="0" w:after="0"/>
        <w:ind w:hanging="0" w:left="1360" w:right="0"/>
        <w:jc w:val="left"/>
        <w:rPr/>
      </w:pPr>
      <w:r>
        <w:rPr>
          <w:color w:val="191D1E"/>
          <w:spacing w:val="0"/>
          <w:w w:val="100"/>
          <w:shd w:fill="auto" w:val="clear"/>
          <w:lang w:val="uk-UA" w:eastAsia="uk-UA" w:bidi="uk-UA"/>
        </w:rPr>
        <w:t xml:space="preserve">Розмовляючи з Малкольмом Маґґеріджем про Сталіна в </w:t>
      </w:r>
      <w:r>
        <w:rPr>
          <w:color w:val="191D1E"/>
          <w:spacing w:val="0"/>
          <w:w w:val="100"/>
          <w:shd w:fill="auto" w:val="clear"/>
          <w:lang w:val="en-US" w:eastAsia="en-US" w:bidi="en-US"/>
        </w:rPr>
        <w:t xml:space="preserve">1950 </w:t>
      </w:r>
      <w:r>
        <w:rPr>
          <w:color w:val="191D1E"/>
          <w:spacing w:val="0"/>
          <w:w w:val="100"/>
          <w:shd w:fill="auto" w:val="clear"/>
          <w:lang w:val="uk-UA" w:eastAsia="uk-UA" w:bidi="uk-UA"/>
        </w:rPr>
        <w:t>році, Черчилль жалівся: «Неймовірно шкода, що він виявився такою свинею.</w:t>
      </w:r>
      <w:r>
        <w:rPr>
          <w:color w:val="191D1E"/>
          <w:spacing w:val="0"/>
          <w:w w:val="100"/>
          <w:shd w:fill="auto" w:val="clear"/>
          <w:vertAlign w:val="superscript"/>
          <w:lang w:val="uk-UA" w:eastAsia="uk-UA" w:bidi="uk-UA"/>
        </w:rPr>
        <w:t>1</w:t>
      </w:r>
      <w:r>
        <w:rPr>
          <w:color w:val="191D1E"/>
          <w:spacing w:val="0"/>
          <w:w w:val="100"/>
          <w:shd w:fill="auto" w:val="clear"/>
          <w:lang w:val="uk-UA" w:eastAsia="uk-UA" w:bidi="uk-UA"/>
        </w:rPr>
        <w:t>»</w:t>
      </w:r>
      <w:r>
        <w:rPr>
          <w:color w:val="191D1E"/>
          <w:spacing w:val="0"/>
          <w:w w:val="100"/>
          <w:shd w:fill="auto" w:val="clear"/>
          <w:vertAlign w:val="superscript"/>
          <w:lang w:val="uk-UA" w:eastAsia="uk-UA" w:bidi="uk-UA"/>
        </w:rPr>
        <w:t>747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80"/>
        <w:ind w:firstLine="420" w:left="1360" w:right="0"/>
        <w:jc w:val="both"/>
        <w:rPr/>
      </w:pPr>
      <w:r>
        <w:rPr>
          <w:color w:val="191D1E"/>
          <w:spacing w:val="0"/>
          <w:w w:val="100"/>
          <w:shd w:fill="auto" w:val="clear"/>
          <w:lang w:val="uk-UA" w:eastAsia="uk-UA" w:bidi="uk-UA"/>
        </w:rPr>
        <w:t>Черчилль також виявив би, що нова книжка Орвелла цілком відповідає його культурному світогляду. Жанр байки, у якій фігурують тварини, що розмовляють, сягає традицій, започаткованих ще Езопом, але апогей його розквіту припав на період максимального піднесення Британської імперії, тобто на кінець хіх— початок хх століття, коли Черчилль був підлітком і юнаком.</w:t>
      </w:r>
    </w:p>
    <w:p>
      <w:pPr>
        <w:sectPr>
          <w:headerReference w:type="even" r:id="rId532"/>
          <w:headerReference w:type="default" r:id="rId533"/>
          <w:headerReference w:type="first" r:id="rId534"/>
          <w:footerReference w:type="even" r:id="rId535"/>
          <w:footerReference w:type="default" r:id="rId536"/>
          <w:footerReference w:type="first" r:id="rId537"/>
          <w:footnotePr>
            <w:numFmt w:val="upperRoman"/>
            <w:numStart w:val="6"/>
          </w:footnotePr>
          <w:type w:val="nextPage"/>
          <w:pgSz w:w="12200" w:h="17626"/>
          <w:pgMar w:left="120" w:right="120" w:gutter="0" w:header="1358" w:top="1786" w:footer="2524" w:bottom="2952"/>
          <w:pgNumType w:start="175"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1360" w:right="0"/>
        <w:jc w:val="both"/>
        <w:rPr/>
      </w:pPr>
      <w:r>
        <w:rPr>
          <w:color w:val="191D1E"/>
          <w:spacing w:val="0"/>
          <w:w w:val="100"/>
          <w:shd w:fill="auto" w:val="clear"/>
          <w:lang w:val="uk-UA" w:eastAsia="uk-UA" w:bidi="uk-UA"/>
        </w:rPr>
        <w:t xml:space="preserve">У 1890-х Редьярд Кіплінг продовжив цю традицію своїм двотомником «Книга джунглів». Не дивно, що Черчилль захоплювався Кіплінгом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його творами. «Він мав на мене колосальний вплив»,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зазначав він у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році</w:t>
      </w:r>
      <w:r>
        <w:rPr>
          <w:color w:val="191D1E"/>
          <w:spacing w:val="0"/>
          <w:w w:val="100"/>
          <w:shd w:fill="auto" w:val="clear"/>
          <w:vertAlign w:val="superscript"/>
          <w:lang w:val="uk-UA" w:eastAsia="uk-UA" w:bidi="uk-UA"/>
        </w:rPr>
        <w:t>748</w:t>
      </w:r>
      <w:r>
        <w:rPr>
          <w:color w:val="191D1E"/>
          <w:spacing w:val="0"/>
          <w:w w:val="100"/>
          <w:shd w:fill="auto" w:val="clear"/>
          <w:lang w:val="uk-UA" w:eastAsia="uk-UA" w:bidi="uk-UA"/>
        </w:rPr>
        <w:t xml:space="preserve">. Дещо несподіваним виявилося те, що Орвелл, який у «Бірманських буднях» так палко розносив британський імперіалізм, також високо цінував головного оспівувача імперії. «Редьярд Кіплінг був єдиним популярним письменником цього століття, який не був водночас страшенно кепським письменником,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він у </w:t>
      </w:r>
      <w:r>
        <w:rPr>
          <w:color w:val="191D1E"/>
          <w:spacing w:val="0"/>
          <w:w w:val="100"/>
          <w:shd w:fill="auto" w:val="clear"/>
          <w:lang w:val="en-US" w:eastAsia="en-US" w:bidi="en-US"/>
        </w:rPr>
        <w:t xml:space="preserve">1936 </w:t>
      </w:r>
      <w:r>
        <w:rPr>
          <w:color w:val="191D1E"/>
          <w:spacing w:val="0"/>
          <w:w w:val="100"/>
          <w:shd w:fill="auto" w:val="clear"/>
          <w:lang w:val="uk-UA" w:eastAsia="uk-UA" w:bidi="uk-UA"/>
        </w:rPr>
        <w:t>році, невдовзі після Кіплінгової смерті. —Тоді ще можливо було залишатися імперіалістом і джентльменом, і в особистій доброчесності Кіплінга сумнівів бути не могло»</w:t>
      </w:r>
      <w:r>
        <w:rPr>
          <w:color w:val="191D1E"/>
          <w:spacing w:val="0"/>
          <w:w w:val="100"/>
          <w:shd w:fill="auto" w:val="clear"/>
          <w:vertAlign w:val="superscript"/>
          <w:lang w:val="uk-UA" w:eastAsia="uk-UA" w:bidi="uk-UA"/>
        </w:rPr>
        <w:t>749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2040" w:right="0"/>
        <w:jc w:val="both"/>
        <w:rPr/>
      </w:pP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цьому питомо </w:t>
      </w:r>
      <w:r>
        <w:rPr>
          <w:color w:val="000000"/>
          <w:spacing w:val="0"/>
          <w:w w:val="100"/>
          <w:shd w:fill="auto" w:val="clear"/>
          <w:lang w:val="uk-UA" w:eastAsia="uk-UA" w:bidi="uk-UA"/>
        </w:rPr>
        <w:t xml:space="preserve">британському жанрі буде ще чимало досягнень. </w:t>
      </w:r>
      <w:r>
        <w:rPr>
          <w:color w:val="191D1E"/>
          <w:spacing w:val="0"/>
          <w:w w:val="100"/>
          <w:shd w:fill="auto" w:val="clear"/>
          <w:lang w:val="uk-UA" w:eastAsia="uk-UA" w:bidi="uk-UA"/>
        </w:rPr>
        <w:t xml:space="preserve">«Повість </w:t>
      </w:r>
      <w:r>
        <w:rPr>
          <w:color w:val="000000"/>
          <w:spacing w:val="0"/>
          <w:w w:val="100"/>
          <w:shd w:fill="auto" w:val="clear"/>
          <w:lang w:val="uk-UA" w:eastAsia="uk-UA" w:bidi="uk-UA"/>
        </w:rPr>
        <w:t xml:space="preserve">про </w:t>
      </w:r>
      <w:r>
        <w:rPr>
          <w:color w:val="191D1E"/>
          <w:spacing w:val="0"/>
          <w:w w:val="100"/>
          <w:shd w:fill="auto" w:val="clear"/>
          <w:lang w:val="uk-UA" w:eastAsia="uk-UA" w:bidi="uk-UA"/>
        </w:rPr>
        <w:t xml:space="preserve">кролика </w:t>
      </w:r>
      <w:r>
        <w:rPr>
          <w:color w:val="000000"/>
          <w:spacing w:val="0"/>
          <w:w w:val="100"/>
          <w:shd w:fill="auto" w:val="clear"/>
          <w:lang w:val="uk-UA" w:eastAsia="uk-UA" w:bidi="uk-UA"/>
        </w:rPr>
        <w:t xml:space="preserve">Пітера» була написана </w:t>
      </w:r>
      <w:r>
        <w:rPr>
          <w:color w:val="191D1E"/>
          <w:spacing w:val="0"/>
          <w:w w:val="100"/>
          <w:shd w:fill="auto" w:val="clear"/>
          <w:lang w:val="uk-UA" w:eastAsia="uk-UA" w:bidi="uk-UA"/>
        </w:rPr>
        <w:t xml:space="preserve">в </w:t>
      </w:r>
      <w:r>
        <w:rPr>
          <w:color w:val="000000"/>
          <w:spacing w:val="0"/>
          <w:w w:val="100"/>
          <w:shd w:fill="auto" w:val="clear"/>
          <w:lang w:val="en-US" w:eastAsia="en-US" w:bidi="en-US"/>
        </w:rPr>
        <w:t xml:space="preserve">1902 </w:t>
      </w:r>
      <w:r>
        <w:rPr>
          <w:color w:val="000000"/>
          <w:spacing w:val="0"/>
          <w:w w:val="100"/>
          <w:shd w:fill="auto" w:val="clear"/>
          <w:lang w:val="uk-UA" w:eastAsia="uk-UA" w:bidi="uk-UA"/>
        </w:rPr>
        <w:t xml:space="preserve">році, у рік між </w:t>
      </w:r>
      <w:r>
        <w:rPr>
          <w:color w:val="191D1E"/>
          <w:spacing w:val="0"/>
          <w:w w:val="100"/>
          <w:shd w:fill="auto" w:val="clear"/>
          <w:lang w:val="uk-UA" w:eastAsia="uk-UA" w:bidi="uk-UA"/>
        </w:rPr>
        <w:t xml:space="preserve">смертю королеви </w:t>
      </w:r>
      <w:r>
        <w:rPr>
          <w:color w:val="000000"/>
          <w:spacing w:val="0"/>
          <w:w w:val="100"/>
          <w:shd w:fill="auto" w:val="clear"/>
          <w:lang w:val="uk-UA" w:eastAsia="uk-UA" w:bidi="uk-UA"/>
        </w:rPr>
        <w:t xml:space="preserve">Вікторії й народженням Орвелла, </w:t>
      </w:r>
      <w:r>
        <w:rPr>
          <w:color w:val="191D1E"/>
          <w:spacing w:val="0"/>
          <w:w w:val="100"/>
          <w:shd w:fill="auto" w:val="clear"/>
          <w:lang w:val="uk-UA" w:eastAsia="uk-UA" w:bidi="uk-UA"/>
        </w:rPr>
        <w:t xml:space="preserve">і </w:t>
      </w:r>
      <w:r>
        <w:rPr>
          <w:color w:val="000000"/>
          <w:spacing w:val="0"/>
          <w:w w:val="100"/>
          <w:shd w:fill="auto" w:val="clear"/>
          <w:lang w:val="uk-UA" w:eastAsia="uk-UA" w:bidi="uk-UA"/>
        </w:rPr>
        <w:t>користува</w:t>
      </w:r>
      <w:r>
        <w:rPr>
          <w:color w:val="191D1E"/>
          <w:spacing w:val="0"/>
          <w:w w:val="100"/>
          <w:shd w:fill="auto" w:val="clear"/>
          <w:lang w:val="uk-UA" w:eastAsia="uk-UA" w:bidi="uk-UA"/>
        </w:rPr>
        <w:t xml:space="preserve">лася шаленою </w:t>
      </w:r>
      <w:r>
        <w:rPr>
          <w:color w:val="000000"/>
          <w:spacing w:val="0"/>
          <w:w w:val="100"/>
          <w:shd w:fill="auto" w:val="clear"/>
          <w:lang w:val="uk-UA" w:eastAsia="uk-UA" w:bidi="uk-UA"/>
        </w:rPr>
        <w:t>популярністю. Її продавали мільйонами примірни</w:t>
      </w:r>
      <w:r>
        <w:rPr>
          <w:color w:val="191D1E"/>
          <w:spacing w:val="0"/>
          <w:w w:val="100"/>
          <w:shd w:fill="auto" w:val="clear"/>
          <w:lang w:val="uk-UA" w:eastAsia="uk-UA" w:bidi="uk-UA"/>
        </w:rPr>
        <w:t xml:space="preserve">ків </w:t>
      </w:r>
      <w:r>
        <w:rPr>
          <w:color w:val="000000"/>
          <w:spacing w:val="0"/>
          <w:w w:val="100"/>
          <w:shd w:fill="auto" w:val="clear"/>
          <w:lang w:val="uk-UA" w:eastAsia="uk-UA" w:bidi="uk-UA"/>
        </w:rPr>
        <w:t xml:space="preserve">і вона породила цілу серію сіквелів. Ця книжка мала власний </w:t>
      </w:r>
      <w:r>
        <w:rPr>
          <w:color w:val="191D1E"/>
          <w:spacing w:val="0"/>
          <w:w w:val="100"/>
          <w:shd w:fill="auto" w:val="clear"/>
          <w:lang w:val="uk-UA" w:eastAsia="uk-UA" w:bidi="uk-UA"/>
        </w:rPr>
        <w:t xml:space="preserve">макабричний </w:t>
      </w:r>
      <w:r>
        <w:rPr>
          <w:color w:val="000000"/>
          <w:spacing w:val="0"/>
          <w:w w:val="100"/>
          <w:shd w:fill="auto" w:val="clear"/>
          <w:lang w:val="uk-UA" w:eastAsia="uk-UA" w:bidi="uk-UA"/>
        </w:rPr>
        <w:t xml:space="preserve">гумор, який оцінив би Орвелл. «Атепер, дорогенькі,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сказала стара місіс Кролик якось уранці,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можете гайнути в </w:t>
      </w:r>
      <w:r>
        <w:rPr>
          <w:color w:val="191D1E"/>
          <w:spacing w:val="0"/>
          <w:w w:val="100"/>
          <w:shd w:fill="auto" w:val="clear"/>
          <w:lang w:val="uk-UA" w:eastAsia="uk-UA" w:bidi="uk-UA"/>
        </w:rPr>
        <w:t xml:space="preserve">поля </w:t>
      </w:r>
      <w:r>
        <w:rPr>
          <w:color w:val="000000"/>
          <w:spacing w:val="0"/>
          <w:w w:val="100"/>
          <w:shd w:fill="auto" w:val="clear"/>
          <w:lang w:val="uk-UA" w:eastAsia="uk-UA" w:bidi="uk-UA"/>
        </w:rPr>
        <w:t xml:space="preserve">чи он стежкою, але не ходіть до саду містера </w:t>
      </w:r>
      <w:r>
        <w:rPr>
          <w:color w:val="191D1E"/>
          <w:spacing w:val="0"/>
          <w:w w:val="100"/>
          <w:shd w:fill="auto" w:val="clear"/>
          <w:lang w:val="uk-UA" w:eastAsia="uk-UA" w:bidi="uk-UA"/>
        </w:rPr>
        <w:t xml:space="preserve">Макгрегора.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вашим </w:t>
      </w:r>
      <w:r>
        <w:rPr>
          <w:color w:val="000000"/>
          <w:spacing w:val="0"/>
          <w:w w:val="100"/>
          <w:shd w:fill="auto" w:val="clear"/>
          <w:lang w:val="uk-UA" w:eastAsia="uk-UA" w:bidi="uk-UA"/>
        </w:rPr>
        <w:t xml:space="preserve">батьком стався там нещасний випадок, місіс Макгре- гор запекла його </w:t>
      </w:r>
      <w:r>
        <w:rPr>
          <w:color w:val="191D1E"/>
          <w:spacing w:val="0"/>
          <w:w w:val="100"/>
          <w:shd w:fill="auto" w:val="clear"/>
          <w:lang w:val="uk-UA" w:eastAsia="uk-UA" w:bidi="uk-UA"/>
        </w:rPr>
        <w:t xml:space="preserve">у </w:t>
      </w:r>
      <w:r>
        <w:rPr>
          <w:color w:val="000000"/>
          <w:spacing w:val="0"/>
          <w:w w:val="100"/>
          <w:shd w:fill="auto" w:val="clear"/>
          <w:lang w:val="uk-UA" w:eastAsia="uk-UA" w:bidi="uk-UA"/>
        </w:rPr>
        <w:t>пиріг»</w:t>
      </w:r>
      <w:r>
        <w:rPr>
          <w:color w:val="000000"/>
          <w:spacing w:val="0"/>
          <w:w w:val="100"/>
          <w:shd w:fill="auto" w:val="clear"/>
          <w:vertAlign w:val="superscript"/>
          <w:lang w:val="uk-UA" w:eastAsia="uk-UA" w:bidi="uk-UA"/>
        </w:rPr>
        <w:t>750</w:t>
      </w:r>
      <w:r>
        <w:rPr>
          <w:color w:val="000000"/>
          <w:spacing w:val="0"/>
          <w:w w:val="100"/>
          <w:shd w:fill="auto" w:val="clear"/>
          <w:lang w:val="uk-UA" w:eastAsia="uk-UA" w:bidi="uk-UA"/>
        </w:rPr>
        <w:t>. Мабуть, невипадково голову місцевої британської спільноти в Бірмі Орвелл назвав саме містером Мак- грегором.</w:t>
      </w:r>
    </w:p>
    <w:p>
      <w:pPr>
        <w:pStyle w:val="Style21"/>
        <w:keepNext w:val="false"/>
        <w:keepLines w:val="false"/>
        <w:widowControl w:val="false"/>
        <w:shd w:val="clear" w:color="auto" w:fill="auto"/>
        <w:bidi w:val="0"/>
        <w:spacing w:before="0" w:after="0"/>
        <w:ind w:firstLine="440" w:left="2040" w:right="0"/>
        <w:jc w:val="both"/>
        <w:rPr/>
      </w:pPr>
      <w:r>
        <w:rPr>
          <w:color w:val="000000"/>
          <w:spacing w:val="0"/>
          <w:w w:val="100"/>
          <w:shd w:fill="auto" w:val="clear"/>
          <w:lang w:val="uk-UA" w:eastAsia="uk-UA" w:bidi="uk-UA"/>
        </w:rPr>
        <w:t xml:space="preserve">Зворушливі </w:t>
      </w:r>
      <w:r>
        <w:rPr>
          <w:color w:val="191D1E"/>
          <w:spacing w:val="0"/>
          <w:w w:val="100"/>
          <w:shd w:fill="auto" w:val="clear"/>
          <w:lang w:val="uk-UA" w:eastAsia="uk-UA" w:bidi="uk-UA"/>
        </w:rPr>
        <w:t xml:space="preserve">казки А. А. </w:t>
      </w:r>
      <w:r>
        <w:rPr>
          <w:color w:val="000000"/>
          <w:spacing w:val="0"/>
          <w:w w:val="100"/>
          <w:shd w:fill="auto" w:val="clear"/>
          <w:lang w:val="uk-UA" w:eastAsia="uk-UA" w:bidi="uk-UA"/>
        </w:rPr>
        <w:t xml:space="preserve">Мілна про Війні Пуха і його </w:t>
      </w:r>
      <w:r>
        <w:rPr>
          <w:color w:val="191D1E"/>
          <w:spacing w:val="0"/>
          <w:w w:val="100"/>
          <w:shd w:fill="auto" w:val="clear"/>
          <w:lang w:val="uk-UA" w:eastAsia="uk-UA" w:bidi="uk-UA"/>
        </w:rPr>
        <w:t>друзів з’яви</w:t>
        <w:softHyphen/>
        <w:t xml:space="preserve">лися </w:t>
      </w:r>
      <w:r>
        <w:rPr>
          <w:color w:val="000000"/>
          <w:spacing w:val="0"/>
          <w:w w:val="100"/>
          <w:shd w:fill="auto" w:val="clear"/>
          <w:lang w:val="uk-UA" w:eastAsia="uk-UA" w:bidi="uk-UA"/>
        </w:rPr>
        <w:t xml:space="preserve">в 1920-ті, і також </w:t>
      </w:r>
      <w:r>
        <w:rPr>
          <w:color w:val="191D1E"/>
          <w:spacing w:val="0"/>
          <w:w w:val="100"/>
          <w:shd w:fill="auto" w:val="clear"/>
          <w:lang w:val="uk-UA" w:eastAsia="uk-UA" w:bidi="uk-UA"/>
        </w:rPr>
        <w:t xml:space="preserve">стали неймовірно популярними. Проте </w:t>
      </w:r>
      <w:r>
        <w:rPr>
          <w:color w:val="000000"/>
          <w:spacing w:val="0"/>
          <w:w w:val="100"/>
          <w:shd w:fill="auto" w:val="clear"/>
          <w:lang w:val="uk-UA" w:eastAsia="uk-UA" w:bidi="uk-UA"/>
        </w:rPr>
        <w:t xml:space="preserve">серед цієї </w:t>
      </w:r>
      <w:r>
        <w:rPr>
          <w:color w:val="191D1E"/>
          <w:spacing w:val="0"/>
          <w:w w:val="100"/>
          <w:shd w:fill="auto" w:val="clear"/>
          <w:lang w:val="uk-UA" w:eastAsia="uk-UA" w:bidi="uk-UA"/>
        </w:rPr>
        <w:t xml:space="preserve">антропоморфної белетристики було мало книжок, так </w:t>
      </w:r>
      <w:r>
        <w:rPr>
          <w:color w:val="000000"/>
          <w:spacing w:val="0"/>
          <w:w w:val="100"/>
          <w:shd w:fill="auto" w:val="clear"/>
          <w:lang w:val="uk-UA" w:eastAsia="uk-UA" w:bidi="uk-UA"/>
        </w:rPr>
        <w:t xml:space="preserve">просочених реаліями </w:t>
      </w:r>
      <w:r>
        <w:rPr>
          <w:color w:val="191D1E"/>
          <w:spacing w:val="0"/>
          <w:w w:val="100"/>
          <w:shd w:fill="auto" w:val="clear"/>
          <w:lang w:val="uk-UA" w:eastAsia="uk-UA" w:bidi="uk-UA"/>
        </w:rPr>
        <w:t xml:space="preserve">світу едвардіанської верхівки середнього класу, як </w:t>
      </w:r>
      <w:r>
        <w:rPr>
          <w:color w:val="000000"/>
          <w:spacing w:val="0"/>
          <w:w w:val="100"/>
          <w:shd w:fill="auto" w:val="clear"/>
          <w:lang w:val="uk-UA" w:eastAsia="uk-UA" w:bidi="uk-UA"/>
        </w:rPr>
        <w:t xml:space="preserve">«Вітер у </w:t>
      </w:r>
      <w:r>
        <w:rPr>
          <w:color w:val="191D1E"/>
          <w:spacing w:val="0"/>
          <w:w w:val="100"/>
          <w:shd w:fill="auto" w:val="clear"/>
          <w:lang w:val="uk-UA" w:eastAsia="uk-UA" w:bidi="uk-UA"/>
        </w:rPr>
        <w:t xml:space="preserve">вербах» Кеннета Грема, що вийшла друком у </w:t>
      </w:r>
      <w:r>
        <w:rPr>
          <w:color w:val="191D1E"/>
          <w:spacing w:val="0"/>
          <w:w w:val="100"/>
          <w:shd w:fill="auto" w:val="clear"/>
          <w:lang w:val="en-US" w:eastAsia="en-US" w:bidi="en-US"/>
        </w:rPr>
        <w:t xml:space="preserve">1908 </w:t>
      </w:r>
      <w:r>
        <w:rPr>
          <w:color w:val="191D1E"/>
          <w:spacing w:val="0"/>
          <w:w w:val="100"/>
          <w:shd w:fill="auto" w:val="clear"/>
          <w:lang w:val="uk-UA" w:eastAsia="uk-UA" w:bidi="uk-UA"/>
        </w:rPr>
        <w:t xml:space="preserve">році. </w:t>
      </w:r>
      <w:r>
        <w:rPr>
          <w:color w:val="000000"/>
          <w:spacing w:val="0"/>
          <w:w w:val="100"/>
          <w:shd w:fill="auto" w:val="clear"/>
          <w:lang w:val="uk-UA" w:eastAsia="uk-UA" w:bidi="uk-UA"/>
        </w:rPr>
        <w:t xml:space="preserve">Цей </w:t>
      </w:r>
      <w:r>
        <w:rPr>
          <w:color w:val="191D1E"/>
          <w:spacing w:val="0"/>
          <w:w w:val="100"/>
          <w:shd w:fill="auto" w:val="clear"/>
          <w:lang w:val="uk-UA" w:eastAsia="uk-UA" w:bidi="uk-UA"/>
        </w:rPr>
        <w:t>класичний твір дитячої літератури починається з того, що Кріт ретельно займається весняним прибиранням своєї «малень</w:t>
      </w:r>
      <w:r>
        <w:rPr>
          <w:color w:val="000000"/>
          <w:spacing w:val="0"/>
          <w:w w:val="100"/>
          <w:shd w:fill="auto" w:val="clear"/>
          <w:lang w:val="uk-UA" w:eastAsia="uk-UA" w:bidi="uk-UA"/>
        </w:rPr>
        <w:t xml:space="preserve">кої </w:t>
      </w:r>
      <w:r>
        <w:rPr>
          <w:color w:val="191D1E"/>
          <w:spacing w:val="0"/>
          <w:w w:val="100"/>
          <w:shd w:fill="auto" w:val="clear"/>
          <w:lang w:val="uk-UA" w:eastAsia="uk-UA" w:bidi="uk-UA"/>
        </w:rPr>
        <w:t xml:space="preserve">хатки», прикрашеної гіпсовими статуетками Гарібальді, королеви Вікторії й репродукцією картини «Пророк Самуїл у дитинстві», написаної сером Джошуа Рейнольдсом у </w:t>
      </w:r>
      <w:r>
        <w:rPr>
          <w:color w:val="191D1E"/>
          <w:spacing w:val="0"/>
          <w:w w:val="100"/>
          <w:shd w:fill="auto" w:val="clear"/>
          <w:lang w:val="en-US" w:eastAsia="en-US" w:bidi="en-US"/>
        </w:rPr>
        <w:t xml:space="preserve">1776 </w:t>
      </w:r>
      <w:r>
        <w:rPr>
          <w:color w:val="191D1E"/>
          <w:spacing w:val="0"/>
          <w:w w:val="100"/>
          <w:shd w:fill="auto" w:val="clear"/>
          <w:lang w:val="uk-UA" w:eastAsia="uk-UA" w:bidi="uk-UA"/>
        </w:rPr>
        <w:t>році. У Британії хіх століття цей витвір мистецтва тиражувався неймовірними накладами. Проте навіть працьовитість едвардіанського крота не безмежна. Утомившись від прибирання й спокусившись погожою дниною, він кидає вапняний віхтик на підлогу й вигукує: «Хай йому грець!»</w:t>
      </w:r>
      <w:r>
        <w:rPr>
          <w:color w:val="191D1E"/>
          <w:spacing w:val="0"/>
          <w:w w:val="100"/>
          <w:shd w:fill="auto" w:val="clear"/>
          <w:vertAlign w:val="superscript"/>
          <w:lang w:val="uk-UA" w:eastAsia="uk-UA" w:bidi="uk-UA"/>
        </w:rPr>
        <w:t>751</w:t>
      </w:r>
      <w:r>
        <w:rPr>
          <w:color w:val="191D1E"/>
          <w:spacing w:val="0"/>
          <w:w w:val="100"/>
          <w:shd w:fill="auto" w:val="clear"/>
          <w:lang w:val="uk-UA" w:eastAsia="uk-UA" w:bidi="uk-UA"/>
        </w:rPr>
        <w:t>. Кріт вирушає геть із хатинки досліджувати теплий весняний день і незабаром заприязнюється зОндатром, який каже йому: «Друже мій, у тебе дуже гарний костюмчик. Колись я теж куплю собі чорний смокінг із оксамиту, хай тільки гроші заведуться»</w:t>
      </w:r>
      <w:r>
        <w:rPr>
          <w:color w:val="191D1E"/>
          <w:spacing w:val="0"/>
          <w:w w:val="100"/>
          <w:shd w:fill="auto" w:val="clear"/>
          <w:vertAlign w:val="superscript"/>
          <w:lang w:val="uk-UA" w:eastAsia="uk-UA" w:bidi="uk-UA"/>
        </w:rPr>
        <w:t>752</w:t>
      </w:r>
      <w:r>
        <w:rPr>
          <w:color w:val="191D1E"/>
          <w:spacing w:val="0"/>
          <w:w w:val="100"/>
          <w:shd w:fill="auto" w:val="clear"/>
          <w:lang w:val="uk-UA" w:eastAsia="uk-UA" w:bidi="uk-UA"/>
        </w:rPr>
        <w:t>. Історія завершується тим, що Кріт і Ондатр, разом зі своїми друзями, Борсуком і Жабсом, силою звільняють Жабсову хатинку, захоплену тхорами, горностаями і ласицями.</w:t>
      </w:r>
    </w:p>
    <w:p>
      <w:pPr>
        <w:pStyle w:val="Style21"/>
        <w:keepNext w:val="false"/>
        <w:keepLines w:val="false"/>
        <w:widowControl w:val="false"/>
        <w:shd w:val="clear" w:color="auto" w:fill="auto"/>
        <w:bidi w:val="0"/>
        <w:spacing w:before="0" w:after="0"/>
        <w:ind w:firstLine="440" w:left="2040" w:right="0"/>
        <w:jc w:val="both"/>
        <w:rPr/>
      </w:pPr>
      <w:r>
        <w:rPr>
          <w:color w:val="191D1E"/>
          <w:spacing w:val="0"/>
          <w:w w:val="100"/>
          <w:shd w:fill="auto" w:val="clear"/>
          <w:lang w:val="uk-UA" w:eastAsia="uk-UA" w:bidi="uk-UA"/>
        </w:rPr>
        <w:t>Ця книжка з її пам’ятним описом «прогулянок човнами» у горішній долині Темзи мала нагадувати Орвеллові про власну юність, що минула в тому-таки краю. Адже дитинство він провів у Ген- ліон-Темзі, а потім навчався за кілька кілометрів на схід звідти,</w:t>
      </w:r>
    </w:p>
    <w:p>
      <w:pPr>
        <w:pStyle w:val="11"/>
        <w:keepNext w:val="true"/>
        <w:keepLines/>
        <w:widowControl w:val="false"/>
        <w:shd w:val="clear" w:color="auto" w:fill="auto"/>
        <w:bidi w:val="0"/>
        <w:spacing w:lineRule="auto" w:line="240" w:before="0" w:after="200"/>
        <w:ind w:hanging="0" w:left="1360" w:right="0"/>
        <w:jc w:val="left"/>
        <w:rPr/>
      </w:pPr>
      <w:bookmarkStart w:id="39" w:name="_toc5387"/>
      <w:bookmarkStart w:id="40" w:name="bookmark57"/>
      <w:bookmarkEnd w:id="39"/>
      <w:r>
        <w:rPr>
          <w:spacing w:val="0"/>
          <w:w w:val="100"/>
          <w:shd w:fill="auto" w:val="clear"/>
          <w:lang w:val="en-US" w:eastAsia="en-US" w:bidi="en-US"/>
        </w:rPr>
        <w:t xml:space="preserve">11 </w:t>
      </w:r>
      <w:r>
        <w:rPr>
          <w:spacing w:val="0"/>
          <w:w w:val="100"/>
          <w:shd w:fill="auto" w:val="clear"/>
          <w:lang w:val="uk-UA" w:eastAsia="uk-UA" w:bidi="uk-UA"/>
        </w:rPr>
        <w:t>«Колгосп тварин»</w:t>
      </w:r>
      <w:bookmarkEnd w:id="40"/>
    </w:p>
    <w:p>
      <w:pPr>
        <w:pStyle w:val="91"/>
        <w:keepNext w:val="false"/>
        <w:keepLines w:val="false"/>
        <w:widowControl w:val="false"/>
        <w:shd w:val="clear" w:color="auto" w:fill="auto"/>
        <w:bidi w:val="0"/>
        <w:spacing w:lineRule="auto" w:line="319" w:before="0" w:after="0"/>
        <w:ind w:hanging="0" w:left="2440" w:right="0"/>
        <w:jc w:val="left"/>
        <w:rPr/>
      </w:pPr>
      <w:r>
        <w:rPr>
          <w:spacing w:val="0"/>
          <w:w w:val="100"/>
          <w:sz w:val="24"/>
          <w:szCs w:val="24"/>
          <w:shd w:fill="auto" w:val="clear"/>
        </w:rPr>
        <w:t>7943-7945</w:t>
      </w:r>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 xml:space="preserve">змальовує не просто </w:t>
      </w:r>
      <w:r>
        <w:rPr>
          <w:color w:val="000000"/>
          <w:spacing w:val="0"/>
          <w:w w:val="100"/>
          <w:shd w:fill="auto" w:val="clear"/>
          <w:lang w:val="uk-UA" w:eastAsia="uk-UA" w:bidi="uk-UA"/>
        </w:rPr>
        <w:t xml:space="preserve">байдужою рибою, а </w:t>
      </w:r>
      <w:r>
        <w:rPr>
          <w:color w:val="191D1E"/>
          <w:spacing w:val="0"/>
          <w:w w:val="100"/>
          <w:shd w:fill="auto" w:val="clear"/>
          <w:lang w:val="uk-UA" w:eastAsia="uk-UA" w:bidi="uk-UA"/>
        </w:rPr>
        <w:t xml:space="preserve">«нещодавно здохлою рибою, яка ще навіть </w:t>
      </w:r>
      <w:r>
        <w:rPr>
          <w:b/>
          <w:bCs/>
          <w:color w:val="191D1E"/>
          <w:spacing w:val="0"/>
          <w:w w:val="100"/>
          <w:sz w:val="16"/>
          <w:szCs w:val="16"/>
          <w:shd w:fill="auto" w:val="clear"/>
          <w:lang w:val="en-US" w:eastAsia="en-US" w:bidi="en-US"/>
        </w:rPr>
        <w:t xml:space="preserve">7S4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встигла заклякнути»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40" w:left="2040" w:right="0"/>
        <w:jc w:val="both"/>
        <w:rPr/>
      </w:pPr>
      <w:r>
        <w:rPr>
          <w:color w:val="191D1E"/>
          <w:spacing w:val="0"/>
          <w:w w:val="100"/>
          <w:shd w:fill="auto" w:val="clear"/>
          <w:lang w:val="uk-UA" w:eastAsia="uk-UA" w:bidi="uk-UA"/>
        </w:rPr>
        <w:t xml:space="preserve">Далі, звісно, варто згадати «Історію доктора Дуліттла». Її автор, Г’ю Лофтінг, був військовим інженером ірландського гвардійського полку під час Першої світової війни, який намарно намагався знайти на фронті хоч якийсь проблиск людяності. «Доктор Дуліттл» народився з низки листів, які автор писав додому дітям. У світі, де люди жили, наче звірі, у шанцях чи підземних бліндажах, в оточенні пацюків; де їм дошкуляли воші, де їх убивали тисячами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хіба ж вони не були просто тваринами, які розмовляють? «Історія доктора Дуліттла* вийшла друком лише через два роки після завершення Великої війни.</w:t>
      </w:r>
    </w:p>
    <w:p>
      <w:pPr>
        <w:pStyle w:val="Style21"/>
        <w:keepNext w:val="false"/>
        <w:keepLines w:val="false"/>
        <w:widowControl w:val="false"/>
        <w:shd w:val="clear" w:color="auto" w:fill="auto"/>
        <w:bidi w:val="0"/>
        <w:spacing w:before="0" w:after="480"/>
        <w:ind w:firstLine="440" w:left="2040" w:right="0"/>
        <w:jc w:val="both"/>
        <w:rPr/>
      </w:pPr>
      <w:r>
        <w:rPr>
          <w:color w:val="191D1E"/>
          <w:spacing w:val="0"/>
          <w:w w:val="100"/>
          <w:shd w:fill="auto" w:val="clear"/>
          <w:lang w:val="uk-UA" w:eastAsia="uk-UA" w:bidi="uk-UA"/>
        </w:rPr>
        <w:t>Усі ці автори були складовими тієї культурної атмосфери, у якій Орвелл почав записувати одну з нанзначніших книжок про тварин, що розмовляють.</w:t>
      </w:r>
    </w:p>
    <w:p>
      <w:pPr>
        <w:pStyle w:val="23"/>
        <w:keepNext w:val="true"/>
        <w:keepLines/>
        <w:widowControl w:val="false"/>
        <w:shd w:val="clear" w:color="auto" w:fill="auto"/>
        <w:bidi w:val="0"/>
        <w:spacing w:lineRule="auto" w:line="240" w:before="0" w:after="260"/>
        <w:ind w:hanging="0" w:left="2460" w:right="0"/>
        <w:jc w:val="left"/>
        <w:rPr/>
      </w:pPr>
      <w:bookmarkStart w:id="41" w:name="bookmark59"/>
      <w:r>
        <w:rPr>
          <w:spacing w:val="0"/>
          <w:w w:val="100"/>
          <w:shd w:fill="auto" w:val="clear"/>
          <w:lang w:val="uk-UA" w:eastAsia="uk-UA" w:bidi="uk-UA"/>
        </w:rPr>
        <w:t>Повчальна казка Орвелла</w:t>
      </w:r>
      <w:bookmarkEnd w:id="41"/>
    </w:p>
    <w:p>
      <w:pPr>
        <w:sectPr>
          <w:headerReference w:type="even" r:id="rId538"/>
          <w:headerReference w:type="default" r:id="rId539"/>
          <w:headerReference w:type="first" r:id="rId540"/>
          <w:footerReference w:type="even" r:id="rId541"/>
          <w:footerReference w:type="default" r:id="rId542"/>
          <w:footerReference w:type="first" r:id="rId543"/>
          <w:footnotePr>
            <w:numFmt w:val="upperRoman"/>
            <w:numStart w:val="6"/>
          </w:footnotePr>
          <w:type w:val="nextPage"/>
          <w:pgSz w:w="12200" w:h="17626"/>
          <w:pgMar w:left="120" w:right="120" w:gutter="0" w:header="0" w:top="1776" w:footer="3" w:bottom="1498"/>
          <w:pgNumType w:start="175" w:fmt="decimal"/>
          <w:formProt w:val="false"/>
          <w:titlePg/>
          <w:textDirection w:val="lrTb"/>
          <w:docGrid w:type="default" w:linePitch="360" w:charSpace="0"/>
        </w:sectPr>
        <w:pStyle w:val="Style21"/>
        <w:keepNext w:val="false"/>
        <w:keepLines w:val="false"/>
        <w:widowControl w:val="false"/>
        <w:shd w:val="clear" w:color="auto" w:fill="auto"/>
        <w:bidi w:val="0"/>
        <w:spacing w:before="0" w:after="360"/>
        <w:ind w:hanging="0" w:left="2040" w:right="0"/>
        <w:jc w:val="both"/>
        <w:rPr/>
      </w:pPr>
      <w:r>
        <w:rPr>
          <w:color w:val="191D1E"/>
          <w:spacing w:val="0"/>
          <w:w w:val="100"/>
          <w:shd w:fill="auto" w:val="clear"/>
          <w:lang w:val="uk-UA" w:eastAsia="uk-UA" w:bidi="uk-UA"/>
        </w:rPr>
        <w:t xml:space="preserve">Орвелл дав «Колгоспу тварин» підзаголовок «Казкова повість». Так воно і є, але 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доросла казка про розчарування, про політичне насильство й зраджені ідеали. Так само як батько Кролика Пітера, утопія вскочила в халепу, вирушивши на прогулянку садовою стежкою. Події розгортаються на фермі «Садиба» у Віллінґдоні, у Східному Суссексі, між Гастінгсом </w:t>
      </w:r>
      <w:r>
        <w:rPr>
          <w:rFonts w:eastAsia="Arial" w:cs="Arial" w:ascii="Arial" w:hAnsi="Arial"/>
          <w:b/>
          <w:bCs/>
          <w:color w:val="191D1E"/>
          <w:spacing w:val="0"/>
          <w:w w:val="100"/>
          <w:sz w:val="24"/>
          <w:szCs w:val="24"/>
          <w:shd w:fill="auto" w:val="clear"/>
          <w:lang w:val="uk-UA" w:eastAsia="uk-UA" w:bidi="uk-UA"/>
        </w:rPr>
        <w:t xml:space="preserve">і </w:t>
      </w:r>
      <w:r>
        <w:rPr>
          <w:color w:val="191D1E"/>
          <w:spacing w:val="0"/>
          <w:w w:val="100"/>
          <w:shd w:fill="auto" w:val="clear"/>
          <w:lang w:val="uk-UA" w:eastAsia="uk-UA" w:bidi="uk-UA"/>
        </w:rPr>
        <w:t xml:space="preserve">Брайтоном, на південно-східному узбережжі Англії. Фермою керує містер Джонс, </w:t>
      </w:r>
      <w:r>
        <w:rPr>
          <w:rFonts w:eastAsia="Arial" w:cs="Arial" w:ascii="Arial" w:hAnsi="Arial"/>
          <w:b/>
          <w:bCs/>
          <w:color w:val="191D1E"/>
          <w:spacing w:val="0"/>
          <w:w w:val="100"/>
          <w:sz w:val="24"/>
          <w:szCs w:val="24"/>
          <w:shd w:fill="auto" w:val="clear"/>
          <w:lang w:val="uk-UA" w:eastAsia="uk-UA" w:bidi="uk-UA"/>
        </w:rPr>
        <w:t xml:space="preserve">старий п'яничка, </w:t>
      </w:r>
      <w:r>
        <w:rPr>
          <w:color w:val="191D1E"/>
          <w:spacing w:val="0"/>
          <w:w w:val="100"/>
          <w:shd w:fill="auto" w:val="clear"/>
          <w:lang w:val="uk-UA" w:eastAsia="uk-UA" w:bidi="uk-UA"/>
        </w:rPr>
        <w:t xml:space="preserve">який нехтує своїми тваринами. Він іде </w:t>
      </w:r>
      <w:r>
        <w:rPr>
          <w:rFonts w:eastAsia="Arial" w:cs="Arial" w:ascii="Arial" w:hAnsi="Arial"/>
          <w:b/>
          <w:bCs/>
          <w:color w:val="191D1E"/>
          <w:spacing w:val="0"/>
          <w:w w:val="100"/>
          <w:sz w:val="24"/>
          <w:szCs w:val="24"/>
          <w:shd w:fill="auto" w:val="clear"/>
          <w:lang w:val="uk-UA" w:eastAsia="uk-UA" w:bidi="uk-UA"/>
        </w:rPr>
        <w:t>перехилити чарку до «Чер</w:t>
      </w:r>
      <w:r>
        <w:rPr>
          <w:color w:val="191D1E"/>
          <w:spacing w:val="0"/>
          <w:w w:val="100"/>
          <w:shd w:fill="auto" w:val="clear"/>
          <w:lang w:val="uk-UA" w:eastAsia="uk-UA" w:bidi="uk-UA"/>
        </w:rPr>
        <w:t xml:space="preserve">воного лева»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можливо, невипадково шинок має таку саму назву, як і готель, до якого в книжці Кеннета Грема йде після втечі Жабс</w:t>
      </w:r>
      <w:r>
        <w:rPr>
          <w:color w:val="191D1E"/>
          <w:spacing w:val="0"/>
          <w:w w:val="100"/>
          <w:shd w:fill="auto" w:val="clear"/>
          <w:vertAlign w:val="superscript"/>
          <w:lang w:val="uk-UA" w:eastAsia="uk-UA" w:bidi="uk-UA"/>
        </w:rPr>
        <w:t>755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1360" w:right="0"/>
        <w:jc w:val="both"/>
        <w:rPr/>
      </w:pPr>
      <w:r>
        <w:rPr>
          <w:color w:val="191D1E"/>
          <w:spacing w:val="0"/>
          <w:w w:val="100"/>
          <w:shd w:fill="auto" w:val="clear"/>
          <w:lang w:val="uk-UA" w:eastAsia="uk-UA" w:bidi="uk-UA"/>
        </w:rPr>
        <w:t xml:space="preserve">Обурені,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 них </w:t>
      </w:r>
      <w:r>
        <w:rPr>
          <w:color w:val="000000"/>
          <w:spacing w:val="0"/>
          <w:w w:val="100"/>
          <w:shd w:fill="auto" w:val="clear"/>
          <w:lang w:val="uk-UA" w:eastAsia="uk-UA" w:bidi="uk-UA"/>
        </w:rPr>
        <w:t xml:space="preserve">забирають результати їхньої </w:t>
      </w:r>
      <w:r>
        <w:rPr>
          <w:color w:val="191D1E"/>
          <w:spacing w:val="0"/>
          <w:w w:val="100"/>
          <w:shd w:fill="auto" w:val="clear"/>
          <w:lang w:val="uk-UA" w:eastAsia="uk-UA" w:bidi="uk-UA"/>
        </w:rPr>
        <w:t xml:space="preserve">праці, а до них самих погано ставляться, тварини </w:t>
      </w:r>
      <w:r>
        <w:rPr>
          <w:color w:val="000000"/>
          <w:spacing w:val="0"/>
          <w:w w:val="100"/>
          <w:shd w:fill="auto" w:val="clear"/>
          <w:lang w:val="uk-UA" w:eastAsia="uk-UA" w:bidi="uk-UA"/>
        </w:rPr>
        <w:t xml:space="preserve">влаштовують </w:t>
      </w:r>
      <w:r>
        <w:rPr>
          <w:color w:val="191D1E"/>
          <w:spacing w:val="0"/>
          <w:w w:val="100"/>
          <w:shd w:fill="auto" w:val="clear"/>
          <w:lang w:val="uk-UA" w:eastAsia="uk-UA" w:bidi="uk-UA"/>
        </w:rPr>
        <w:t xml:space="preserve">заколот. Залишившись без корму </w:t>
      </w:r>
      <w:r>
        <w:rPr>
          <w:color w:val="000000"/>
          <w:spacing w:val="0"/>
          <w:w w:val="100"/>
          <w:shd w:fill="auto" w:val="clear"/>
          <w:lang w:val="uk-UA" w:eastAsia="uk-UA" w:bidi="uk-UA"/>
        </w:rPr>
        <w:t xml:space="preserve">протягом </w:t>
      </w:r>
      <w:r>
        <w:rPr>
          <w:color w:val="191D1E"/>
          <w:spacing w:val="0"/>
          <w:w w:val="100"/>
          <w:shd w:fill="auto" w:val="clear"/>
          <w:lang w:val="uk-UA" w:eastAsia="uk-UA" w:bidi="uk-UA"/>
        </w:rPr>
        <w:t xml:space="preserve">вихідних, </w:t>
      </w:r>
      <w:r>
        <w:rPr>
          <w:color w:val="000000"/>
          <w:spacing w:val="0"/>
          <w:w w:val="100"/>
          <w:shd w:fill="auto" w:val="clear"/>
          <w:lang w:val="uk-UA" w:eastAsia="uk-UA" w:bidi="uk-UA"/>
        </w:rPr>
        <w:t xml:space="preserve">вони </w:t>
      </w:r>
      <w:r>
        <w:rPr>
          <w:color w:val="191D1E"/>
          <w:spacing w:val="0"/>
          <w:w w:val="100"/>
          <w:shd w:fill="auto" w:val="clear"/>
          <w:lang w:val="uk-UA" w:eastAsia="uk-UA" w:bidi="uk-UA"/>
        </w:rPr>
        <w:t xml:space="preserve">женуть геть містера Джонса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всіх його </w:t>
      </w:r>
      <w:r>
        <w:rPr>
          <w:color w:val="000000"/>
          <w:spacing w:val="0"/>
          <w:w w:val="100"/>
          <w:shd w:fill="auto" w:val="clear"/>
          <w:lang w:val="uk-UA" w:eastAsia="uk-UA" w:bidi="uk-UA"/>
        </w:rPr>
        <w:t xml:space="preserve">робітників. Перше, що роблять </w:t>
      </w:r>
      <w:r>
        <w:rPr>
          <w:color w:val="191D1E"/>
          <w:spacing w:val="0"/>
          <w:w w:val="100"/>
          <w:shd w:fill="auto" w:val="clear"/>
          <w:lang w:val="uk-UA" w:eastAsia="uk-UA" w:bidi="uk-UA"/>
        </w:rPr>
        <w:t xml:space="preserve">тварини опісля,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врочисто ховають </w:t>
      </w:r>
      <w:r>
        <w:rPr>
          <w:color w:val="000000"/>
          <w:spacing w:val="0"/>
          <w:w w:val="100"/>
          <w:shd w:fill="auto" w:val="clear"/>
          <w:lang w:val="uk-UA" w:eastAsia="uk-UA" w:bidi="uk-UA"/>
        </w:rPr>
        <w:t xml:space="preserve">балики, що </w:t>
      </w:r>
      <w:r>
        <w:rPr>
          <w:color w:val="191D1E"/>
          <w:spacing w:val="0"/>
          <w:w w:val="100"/>
          <w:shd w:fill="auto" w:val="clear"/>
          <w:lang w:val="uk-UA" w:eastAsia="uk-UA" w:bidi="uk-UA"/>
        </w:rPr>
        <w:t xml:space="preserve">висіли </w:t>
      </w:r>
      <w:r>
        <w:rPr>
          <w:color w:val="000000"/>
          <w:spacing w:val="0"/>
          <w:w w:val="100"/>
          <w:shd w:fill="auto" w:val="clear"/>
          <w:lang w:val="uk-UA" w:eastAsia="uk-UA" w:bidi="uk-UA"/>
        </w:rPr>
        <w:t xml:space="preserve">на кухні. Очолює їх </w:t>
      </w:r>
      <w:r>
        <w:rPr>
          <w:color w:val="191D1E"/>
          <w:spacing w:val="0"/>
          <w:w w:val="100"/>
          <w:shd w:fill="auto" w:val="clear"/>
          <w:lang w:val="uk-UA" w:eastAsia="uk-UA" w:bidi="uk-UA"/>
        </w:rPr>
        <w:t xml:space="preserve">схожа на Сталіна постать, кнур </w:t>
      </w:r>
      <w:r>
        <w:rPr>
          <w:color w:val="000000"/>
          <w:spacing w:val="0"/>
          <w:w w:val="100"/>
          <w:shd w:fill="auto" w:val="clear"/>
          <w:lang w:val="uk-UA" w:eastAsia="uk-UA" w:bidi="uk-UA"/>
        </w:rPr>
        <w:t xml:space="preserve">Наполеон, </w:t>
      </w:r>
      <w:r>
        <w:rPr>
          <w:color w:val="191D1E"/>
          <w:spacing w:val="0"/>
          <w:w w:val="100"/>
          <w:shd w:fill="auto" w:val="clear"/>
          <w:lang w:val="uk-UA" w:eastAsia="uk-UA" w:bidi="uk-UA"/>
        </w:rPr>
        <w:t xml:space="preserve">який </w:t>
      </w:r>
      <w:r>
        <w:rPr>
          <w:color w:val="000000"/>
          <w:spacing w:val="0"/>
          <w:w w:val="100"/>
          <w:shd w:fill="auto" w:val="clear"/>
          <w:lang w:val="uk-UA" w:eastAsia="uk-UA" w:bidi="uk-UA"/>
        </w:rPr>
        <w:t xml:space="preserve">спершу </w:t>
      </w:r>
      <w:r>
        <w:rPr>
          <w:color w:val="191D1E"/>
          <w:spacing w:val="0"/>
          <w:w w:val="100"/>
          <w:shd w:fill="auto" w:val="clear"/>
          <w:lang w:val="uk-UA" w:eastAsia="uk-UA" w:bidi="uk-UA"/>
        </w:rPr>
        <w:t xml:space="preserve">об’єднує зусилля зі своїм конкурентом Сніжком,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вельми нагадує Троць- кого. Згодом у сцені, яка нагадує битву під час кульмінації «Вітру у вербах», люди роблять спробу повернути собі ферму, але тварини, згуртувавшись, змушують їх відступити.</w:t>
      </w:r>
    </w:p>
    <w:p>
      <w:pPr>
        <w:pStyle w:val="Style21"/>
        <w:keepNext w:val="false"/>
        <w:keepLines w:val="false"/>
        <w:widowControl w:val="false"/>
        <w:shd w:val="clear" w:color="auto" w:fill="auto"/>
        <w:bidi w:val="0"/>
        <w:spacing w:before="0" w:after="0"/>
        <w:ind w:firstLine="400" w:left="1360" w:right="0"/>
        <w:jc w:val="both"/>
        <w:rPr/>
      </w:pPr>
      <w:r>
        <w:rPr>
          <w:color w:val="191D1E"/>
          <w:spacing w:val="0"/>
          <w:w w:val="100"/>
          <w:shd w:fill="auto" w:val="clear"/>
          <w:lang w:val="uk-UA" w:eastAsia="uk-UA" w:bidi="uk-UA"/>
        </w:rPr>
        <w:t>Довірливі й працьовиті, тварини не помічають, як швидко їх починає експлуатувати нова свинократія. «Утім свині самі не працювали, лише давали вказівки й керували іншими»</w:t>
      </w:r>
      <w:r>
        <w:rPr>
          <w:color w:val="191D1E"/>
          <w:spacing w:val="0"/>
          <w:w w:val="100"/>
          <w:shd w:fill="auto" w:val="clear"/>
          <w:vertAlign w:val="superscript"/>
          <w:lang w:val="uk-UA" w:eastAsia="uk-UA" w:bidi="uk-UA"/>
        </w:rPr>
        <w:t>756</w:t>
      </w:r>
      <w:r>
        <w:rPr>
          <w:color w:val="191D1E"/>
          <w:spacing w:val="0"/>
          <w:w w:val="100"/>
          <w:shd w:fill="auto" w:val="clear"/>
          <w:lang w:val="uk-UA" w:eastAsia="uk-UA" w:bidi="uk-UA"/>
        </w:rPr>
        <w:t xml:space="preserve">, відряджаючи інших тварин косити сіно, а потім випиваючи все надоєне зранку молоко. Сніжок вчить тварин гасла «Чотири ноги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добре, дві ноги </w:t>
      </w:r>
      <w:r>
        <w:rPr>
          <w:color w:val="3F474C"/>
          <w:spacing w:val="0"/>
          <w:w w:val="100"/>
          <w:shd w:fill="auto" w:val="clear"/>
          <w:lang w:val="en-US" w:eastAsia="en-US" w:bidi="en-US"/>
        </w:rPr>
        <w:t xml:space="preserve">— </w:t>
      </w:r>
      <w:r>
        <w:rPr>
          <w:color w:val="191D1E"/>
          <w:spacing w:val="0"/>
          <w:w w:val="100"/>
          <w:shd w:fill="auto" w:val="clear"/>
          <w:lang w:val="uk-UA" w:eastAsia="uk-UA" w:bidi="uk-UA"/>
        </w:rPr>
        <w:t>погано»</w:t>
      </w:r>
      <w:r>
        <w:rPr>
          <w:color w:val="191D1E"/>
          <w:spacing w:val="0"/>
          <w:w w:val="100"/>
          <w:shd w:fill="auto" w:val="clear"/>
          <w:vertAlign w:val="superscript"/>
          <w:lang w:val="uk-UA" w:eastAsia="uk-UA" w:bidi="uk-UA"/>
        </w:rPr>
        <w:t>757</w:t>
      </w:r>
      <w:r>
        <w:rPr>
          <w:color w:val="191D1E"/>
          <w:spacing w:val="0"/>
          <w:w w:val="100"/>
          <w:shd w:fill="auto" w:val="clear"/>
          <w:lang w:val="uk-UA" w:eastAsia="uk-UA" w:bidi="uk-UA"/>
        </w:rPr>
        <w:t>. Вівцям так сподобалася ця фраза, що вони, «не знаючи втоми, бекали годинами без кінця й краю». Не</w:t>
        <w:softHyphen/>
        <w:t>забаром свині привласнюють собі прерогативу їсти яблука, стверджуючи, що це потрібно їм, аби подужати обов'язки керівників. У щоденнику Орвелл записав, що вважає цю сцену «поворотним моментом сюжету»</w:t>
      </w:r>
      <w:r>
        <w:rPr>
          <w:color w:val="191D1E"/>
          <w:spacing w:val="0"/>
          <w:w w:val="100"/>
          <w:shd w:fill="auto" w:val="clear"/>
          <w:vertAlign w:val="superscript"/>
          <w:lang w:val="uk-UA" w:eastAsia="uk-UA" w:bidi="uk-UA"/>
        </w:rPr>
        <w:t>758</w:t>
      </w:r>
      <w:r>
        <w:rPr>
          <w:color w:val="191D1E"/>
          <w:spacing w:val="0"/>
          <w:w w:val="100"/>
          <w:shd w:fill="auto" w:val="clear"/>
          <w:lang w:val="uk-UA" w:eastAsia="uk-UA" w:bidi="uk-UA"/>
        </w:rPr>
        <w:t>. Він пояснював одному другу: «Якби тварини повстали проти свиней, коли ті забрали собі яблука, усе завершилося б добре»</w:t>
      </w:r>
      <w:r>
        <w:rPr>
          <w:color w:val="191D1E"/>
          <w:spacing w:val="0"/>
          <w:w w:val="100"/>
          <w:shd w:fill="auto" w:val="clear"/>
          <w:vertAlign w:val="superscript"/>
          <w:lang w:val="uk-UA" w:eastAsia="uk-UA" w:bidi="uk-UA"/>
        </w:rPr>
        <w:t>759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1360" w:right="0"/>
        <w:jc w:val="both"/>
        <w:rPr/>
      </w:pPr>
      <w:r>
        <w:rPr>
          <w:color w:val="191D1E"/>
          <w:spacing w:val="0"/>
          <w:w w:val="100"/>
          <w:shd w:fill="auto" w:val="clear"/>
          <w:lang w:val="uk-UA" w:eastAsia="uk-UA" w:bidi="uk-UA"/>
        </w:rPr>
        <w:t xml:space="preserve">Сніжок і Наполеон розходяться в думках стосовно того, чи варто будувати млин, через що Наполеон вводить до системи новий елемент: дев’ятьох величезних собацюр, які працюють винятково на нього. Собаки женуть Сніжка геть із ферми й повертаються до Наполеона. «Тримаючись Наполеона, вони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всі помітили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махали біля нього хвостами точнісінько так, як колись собаки махали ними біля ніг містера Джонса», </w:t>
      </w:r>
      <w:r>
        <w:rPr>
          <w:color w:val="000000"/>
          <w:spacing w:val="0"/>
          <w:w w:val="100"/>
          <w:shd w:fill="auto" w:val="clear"/>
          <w:lang w:val="en-US" w:eastAsia="en-US" w:bidi="en-US"/>
        </w:rPr>
        <w:t xml:space="preserve">— </w:t>
      </w:r>
      <w:r>
        <w:rPr>
          <w:color w:val="191D1E"/>
          <w:spacing w:val="0"/>
          <w:w w:val="100"/>
          <w:shd w:fill="auto" w:val="clear"/>
          <w:lang w:val="uk-UA" w:eastAsia="uk-UA" w:bidi="uk-UA"/>
        </w:rPr>
        <w:t>лиховісно зауважує безіменний оповідач</w:t>
      </w:r>
      <w:r>
        <w:rPr>
          <w:color w:val="191D1E"/>
          <w:spacing w:val="0"/>
          <w:w w:val="100"/>
          <w:shd w:fill="auto" w:val="clear"/>
          <w:vertAlign w:val="superscript"/>
          <w:lang w:val="uk-UA" w:eastAsia="uk-UA" w:bidi="uk-UA"/>
        </w:rPr>
        <w:t>760</w:t>
      </w:r>
      <w:r>
        <w:rPr>
          <w:color w:val="191D1E"/>
          <w:spacing w:val="0"/>
          <w:w w:val="100"/>
          <w:shd w:fill="auto" w:val="clear"/>
          <w:lang w:val="uk-UA" w:eastAsia="uk-UA" w:bidi="uk-UA"/>
        </w:rPr>
        <w:t>. Незабаром Наполеон оголошує завершення громадського обговорення. Коли «чотири молоді підсвинки»</w:t>
      </w:r>
      <w:r>
        <w:rPr>
          <w:color w:val="191D1E"/>
          <w:spacing w:val="0"/>
          <w:w w:val="100"/>
          <w:shd w:fill="auto" w:val="clear"/>
          <w:vertAlign w:val="superscript"/>
          <w:lang w:val="uk-UA" w:eastAsia="uk-UA" w:bidi="uk-UA"/>
        </w:rPr>
        <w:t xml:space="preserve">761 </w:t>
      </w:r>
      <w:r>
        <w:rPr>
          <w:color w:val="191D1E"/>
          <w:spacing w:val="0"/>
          <w:w w:val="100"/>
          <w:shd w:fill="auto" w:val="clear"/>
          <w:lang w:val="uk-UA" w:eastAsia="uk-UA" w:bidi="uk-UA"/>
        </w:rPr>
        <w:t>несхвально верещать, Наполеонові собаки загрозливо гарчать на них.</w:t>
      </w:r>
    </w:p>
    <w:p>
      <w:pPr>
        <w:sectPr>
          <w:headerReference w:type="even" r:id="rId544"/>
          <w:headerReference w:type="default" r:id="rId545"/>
          <w:headerReference w:type="first" r:id="rId546"/>
          <w:footerReference w:type="even" r:id="rId547"/>
          <w:footerReference w:type="default" r:id="rId548"/>
          <w:footerReference w:type="first" r:id="rId549"/>
          <w:footnotePr>
            <w:numFmt w:val="upperRoman"/>
            <w:numStart w:val="6"/>
          </w:footnotePr>
          <w:type w:val="nextPage"/>
          <w:pgSz w:w="12200" w:h="17626"/>
          <w:pgMar w:left="120" w:right="120" w:gutter="0" w:header="0" w:top="1770" w:footer="568" w:bottom="996"/>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00" w:left="1360" w:right="0"/>
        <w:jc w:val="both"/>
        <w:rPr/>
      </w:pPr>
      <w:r>
        <w:rPr>
          <w:color w:val="191D1E"/>
          <w:spacing w:val="0"/>
          <w:w w:val="100"/>
          <w:shd w:fill="auto" w:val="clear"/>
          <w:lang w:val="uk-UA" w:eastAsia="uk-UA" w:bidi="uk-UA"/>
        </w:rPr>
        <w:t xml:space="preserve">Свині переселяються зі свинарника до садиби містера Джонса. Вони починають продавати людям яйця, через що спалахує нетривалий заколот, який очолюють три молоді курки. їх та їхніх прибічників голодом змушують підкоритися, дев’ятеро курей гинуть. </w:t>
      </w:r>
      <w:r>
        <w:rPr>
          <w:i/>
          <w:iCs/>
          <w:color w:val="191D1E"/>
          <w:spacing w:val="0"/>
          <w:w w:val="100"/>
          <w:shd w:fill="auto" w:val="clear"/>
          <w:lang w:val="uk-UA" w:eastAsia="uk-UA" w:bidi="uk-UA"/>
        </w:rPr>
        <w:t>у</w:t>
      </w:r>
      <w:r>
        <w:rPr>
          <w:color w:val="191D1E"/>
          <w:spacing w:val="0"/>
          <w:w w:val="100"/>
          <w:shd w:fill="auto" w:val="clear"/>
          <w:lang w:val="uk-UA" w:eastAsia="uk-UA" w:bidi="uk-UA"/>
        </w:rPr>
        <w:t xml:space="preserve"> розташованому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березі ріки Ітоні. Впродовж усього свого життя він любив природу. Він пильно спостерігав за нею, тішився можливістю спілкуватися з нею, займатися фермерством, мисливством, </w:t>
      </w:r>
      <w:r>
        <w:rPr>
          <w:color w:val="000000"/>
          <w:spacing w:val="0"/>
          <w:w w:val="100"/>
          <w:shd w:fill="auto" w:val="clear"/>
          <w:lang w:val="uk-UA" w:eastAsia="uk-UA" w:bidi="uk-UA"/>
        </w:rPr>
        <w:t xml:space="preserve">риболовлею. </w:t>
      </w:r>
      <w:r>
        <w:rPr>
          <w:color w:val="191D1E"/>
          <w:spacing w:val="0"/>
          <w:w w:val="100"/>
          <w:shd w:fill="auto" w:val="clear"/>
          <w:lang w:val="uk-UA" w:eastAsia="uk-UA" w:bidi="uk-UA"/>
        </w:rPr>
        <w:t xml:space="preserve">«У ропухи майже найгарніші очі з усіх живих </w:t>
      </w:r>
      <w:r>
        <w:rPr>
          <w:color w:val="000000"/>
          <w:spacing w:val="0"/>
          <w:w w:val="100"/>
          <w:shd w:fill="auto" w:val="clear"/>
          <w:lang w:val="uk-UA" w:eastAsia="uk-UA" w:bidi="uk-UA"/>
        </w:rPr>
        <w:t xml:space="preserve">створінь,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написав він </w:t>
      </w:r>
      <w:r>
        <w:rPr>
          <w:color w:val="191D1E"/>
          <w:spacing w:val="0"/>
          <w:w w:val="100"/>
          <w:shd w:fill="auto" w:val="clear"/>
          <w:lang w:val="uk-UA" w:eastAsia="uk-UA" w:bidi="uk-UA"/>
        </w:rPr>
        <w:t xml:space="preserve">першої повоєнної весни.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Вони схожі </w:t>
      </w:r>
      <w:r>
        <w:rPr>
          <w:color w:val="000000"/>
          <w:spacing w:val="0"/>
          <w:w w:val="100"/>
          <w:shd w:fill="auto" w:val="clear"/>
          <w:lang w:val="uk-UA" w:eastAsia="uk-UA" w:bidi="uk-UA"/>
        </w:rPr>
        <w:t xml:space="preserve">на золото чи радше на </w:t>
      </w:r>
      <w:r>
        <w:rPr>
          <w:color w:val="191D1E"/>
          <w:spacing w:val="0"/>
          <w:w w:val="100"/>
          <w:shd w:fill="auto" w:val="clear"/>
          <w:lang w:val="uk-UA" w:eastAsia="uk-UA" w:bidi="uk-UA"/>
        </w:rPr>
        <w:t xml:space="preserve">напівкоштовний золотавий самоцвіт, який </w:t>
      </w:r>
      <w:r>
        <w:rPr>
          <w:color w:val="000000"/>
          <w:spacing w:val="0"/>
          <w:w w:val="100"/>
          <w:shd w:fill="auto" w:val="clear"/>
          <w:lang w:val="uk-UA" w:eastAsia="uk-UA" w:bidi="uk-UA"/>
        </w:rPr>
        <w:t xml:space="preserve">іноді вставляють у </w:t>
      </w:r>
      <w:r>
        <w:rPr>
          <w:color w:val="191D1E"/>
          <w:spacing w:val="0"/>
          <w:w w:val="100"/>
          <w:shd w:fill="auto" w:val="clear"/>
          <w:lang w:val="uk-UA" w:eastAsia="uk-UA" w:bidi="uk-UA"/>
        </w:rPr>
        <w:t>персні-печатки»</w:t>
      </w:r>
      <w:r>
        <w:rPr>
          <w:color w:val="191D1E"/>
          <w:spacing w:val="0"/>
          <w:w w:val="100"/>
          <w:shd w:fill="auto" w:val="clear"/>
          <w:vertAlign w:val="superscript"/>
          <w:lang w:val="uk-UA" w:eastAsia="uk-UA" w:bidi="uk-UA"/>
        </w:rPr>
        <w:t>753</w:t>
      </w:r>
      <w:r>
        <w:rPr>
          <w:color w:val="191D1E"/>
          <w:spacing w:val="0"/>
          <w:w w:val="100"/>
          <w:shd w:fill="auto" w:val="clear"/>
          <w:lang w:val="uk-UA" w:eastAsia="uk-UA" w:bidi="uk-UA"/>
        </w:rPr>
        <w:t xml:space="preserve">. Здатність помічати образи </w:t>
      </w:r>
      <w:r>
        <w:rPr>
          <w:color w:val="000000"/>
          <w:spacing w:val="0"/>
          <w:w w:val="100"/>
          <w:shd w:fill="auto" w:val="clear"/>
          <w:lang w:val="uk-UA" w:eastAsia="uk-UA" w:bidi="uk-UA"/>
        </w:rPr>
        <w:t xml:space="preserve">довкілля надихала його, </w:t>
      </w:r>
      <w:r>
        <w:rPr>
          <w:color w:val="191D1E"/>
          <w:spacing w:val="0"/>
          <w:w w:val="100"/>
          <w:shd w:fill="auto" w:val="clear"/>
          <w:lang w:val="uk-UA" w:eastAsia="uk-UA" w:bidi="uk-UA"/>
        </w:rPr>
        <w:t xml:space="preserve">навіть коли він писав про політику. По- </w:t>
      </w:r>
      <w:r>
        <w:rPr>
          <w:color w:val="000000"/>
          <w:spacing w:val="0"/>
          <w:w w:val="100"/>
          <w:shd w:fill="auto" w:val="clear"/>
          <w:lang w:val="uk-UA" w:eastAsia="uk-UA" w:bidi="uk-UA"/>
        </w:rPr>
        <w:t xml:space="preserve">літика-лейбориста </w:t>
      </w:r>
      <w:r>
        <w:rPr>
          <w:color w:val="191D1E"/>
          <w:spacing w:val="0"/>
          <w:w w:val="100"/>
          <w:shd w:fill="auto" w:val="clear"/>
          <w:lang w:val="uk-UA" w:eastAsia="uk-UA" w:bidi="uk-UA"/>
        </w:rPr>
        <w:t>Елемента Еттлі Орвелл</w:t>
      </w:r>
    </w:p>
    <w:p>
      <w:pPr>
        <w:pStyle w:val="Style21"/>
        <w:keepNext w:val="false"/>
        <w:keepLines w:val="false"/>
        <w:widowControl w:val="false"/>
        <w:shd w:val="clear" w:color="auto" w:fill="auto"/>
        <w:bidi w:val="0"/>
        <w:spacing w:before="0" w:after="0"/>
        <w:ind w:firstLine="60" w:left="1840" w:right="0"/>
        <w:jc w:val="both"/>
        <w:rPr/>
      </w:pPr>
      <w:r>
        <w:rPr>
          <w:color w:val="191D1E"/>
          <w:spacing w:val="0"/>
          <w:w w:val="100"/>
          <w:shd w:fill="auto" w:val="clear"/>
          <w:lang w:val="uk-UA" w:eastAsia="uk-UA" w:bidi="uk-UA"/>
        </w:rPr>
        <w:t xml:space="preserve">Згодом чотирьох підсвинків, які почали були протести, обвинувачують у таємному співробітництві зі втікачем Сніжком і диверсіях на фермі. Щойно вони зізнаються у злочинах, пси перегризають їм горлянки. «Зізнання й страти тривали доти, доки біля ніг Наполеона не виросла гора трупів, а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повітрі не повис запах крові, чого не траплялося </w:t>
      </w:r>
      <w:r>
        <w:rPr>
          <w:color w:val="000000"/>
          <w:spacing w:val="0"/>
          <w:w w:val="100"/>
          <w:shd w:fill="auto" w:val="clear"/>
          <w:lang w:val="uk-UA" w:eastAsia="uk-UA" w:bidi="uk-UA"/>
        </w:rPr>
        <w:t xml:space="preserve">ще </w:t>
      </w:r>
      <w:r>
        <w:rPr>
          <w:color w:val="191D1E"/>
          <w:spacing w:val="0"/>
          <w:w w:val="100"/>
          <w:shd w:fill="auto" w:val="clear"/>
          <w:lang w:val="uk-UA" w:eastAsia="uk-UA" w:bidi="uk-UA"/>
        </w:rPr>
        <w:t xml:space="preserve">з </w:t>
      </w:r>
      <w:r>
        <w:rPr>
          <w:color w:val="000000"/>
          <w:spacing w:val="0"/>
          <w:w w:val="100"/>
          <w:shd w:fill="auto" w:val="clear"/>
          <w:lang w:val="uk-UA" w:eastAsia="uk-UA" w:bidi="uk-UA"/>
        </w:rPr>
        <w:t xml:space="preserve">часів </w:t>
      </w:r>
      <w:r>
        <w:rPr>
          <w:color w:val="191D1E"/>
          <w:spacing w:val="0"/>
          <w:w w:val="100"/>
          <w:shd w:fill="auto" w:val="clear"/>
          <w:lang w:val="uk-UA" w:eastAsia="uk-UA" w:bidi="uk-UA"/>
        </w:rPr>
        <w:t>Джонса»</w:t>
      </w:r>
      <w:r>
        <w:rPr>
          <w:color w:val="191D1E"/>
          <w:spacing w:val="0"/>
          <w:w w:val="100"/>
          <w:shd w:fill="auto" w:val="clear"/>
          <w:vertAlign w:val="superscript"/>
          <w:lang w:val="uk-UA" w:eastAsia="uk-UA" w:bidi="uk-UA"/>
        </w:rPr>
        <w:t>7бг</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1840" w:right="0"/>
        <w:jc w:val="both"/>
        <w:rPr/>
      </w:pPr>
      <w:r>
        <w:rPr>
          <w:color w:val="191D1E"/>
          <w:spacing w:val="0"/>
          <w:w w:val="100"/>
          <w:shd w:fill="auto" w:val="clear"/>
          <w:lang w:val="uk-UA" w:eastAsia="uk-UA" w:bidi="uk-UA"/>
        </w:rPr>
        <w:t xml:space="preserve">Свині знаходять </w:t>
      </w:r>
      <w:r>
        <w:rPr>
          <w:color w:val="000000"/>
          <w:spacing w:val="0"/>
          <w:w w:val="100"/>
          <w:shd w:fill="auto" w:val="clear"/>
          <w:lang w:val="uk-UA" w:eastAsia="uk-UA" w:bidi="uk-UA"/>
        </w:rPr>
        <w:t xml:space="preserve">ящик </w:t>
      </w:r>
      <w:r>
        <w:rPr>
          <w:color w:val="191D1E"/>
          <w:spacing w:val="0"/>
          <w:w w:val="100"/>
          <w:shd w:fill="auto" w:val="clear"/>
          <w:lang w:val="uk-UA" w:eastAsia="uk-UA" w:bidi="uk-UA"/>
        </w:rPr>
        <w:t xml:space="preserve">із </w:t>
      </w:r>
      <w:r>
        <w:rPr>
          <w:color w:val="000000"/>
          <w:spacing w:val="0"/>
          <w:w w:val="100"/>
          <w:shd w:fill="auto" w:val="clear"/>
          <w:lang w:val="uk-UA" w:eastAsia="uk-UA" w:bidi="uk-UA"/>
        </w:rPr>
        <w:t xml:space="preserve">віскі у </w:t>
      </w:r>
      <w:r>
        <w:rPr>
          <w:color w:val="191D1E"/>
          <w:spacing w:val="0"/>
          <w:w w:val="100"/>
          <w:shd w:fill="auto" w:val="clear"/>
          <w:lang w:val="uk-UA" w:eastAsia="uk-UA" w:bidi="uk-UA"/>
        </w:rPr>
        <w:t xml:space="preserve">погребі садиби, напиваються й вночі </w:t>
      </w:r>
      <w:r>
        <w:rPr>
          <w:color w:val="000000"/>
          <w:spacing w:val="0"/>
          <w:w w:val="100"/>
          <w:shd w:fill="auto" w:val="clear"/>
          <w:lang w:val="uk-UA" w:eastAsia="uk-UA" w:bidi="uk-UA"/>
        </w:rPr>
        <w:t xml:space="preserve">горлають пісні. Потім вони </w:t>
      </w:r>
      <w:r>
        <w:rPr>
          <w:color w:val="191D1E"/>
          <w:spacing w:val="0"/>
          <w:w w:val="100"/>
          <w:shd w:fill="auto" w:val="clear"/>
          <w:lang w:val="uk-UA" w:eastAsia="uk-UA" w:bidi="uk-UA"/>
        </w:rPr>
        <w:t xml:space="preserve">починають варити пиво, водночас зменшуючи </w:t>
      </w:r>
      <w:r>
        <w:rPr>
          <w:color w:val="000000"/>
          <w:spacing w:val="0"/>
          <w:w w:val="100"/>
          <w:shd w:fill="auto" w:val="clear"/>
          <w:lang w:val="uk-UA" w:eastAsia="uk-UA" w:bidi="uk-UA"/>
        </w:rPr>
        <w:t xml:space="preserve">раціон усіх інших тварин, за </w:t>
      </w:r>
      <w:r>
        <w:rPr>
          <w:color w:val="191D1E"/>
          <w:spacing w:val="0"/>
          <w:w w:val="100"/>
          <w:shd w:fill="auto" w:val="clear"/>
          <w:lang w:val="uk-UA" w:eastAsia="uk-UA" w:bidi="uk-UA"/>
        </w:rPr>
        <w:t>винятком вартових псів.</w:t>
      </w:r>
    </w:p>
    <w:p>
      <w:pPr>
        <w:pStyle w:val="Style21"/>
        <w:keepNext w:val="false"/>
        <w:keepLines w:val="false"/>
        <w:widowControl w:val="false"/>
        <w:shd w:val="clear" w:color="auto" w:fill="auto"/>
        <w:bidi w:val="0"/>
        <w:spacing w:before="0" w:after="0"/>
        <w:ind w:firstLine="560" w:left="1840" w:right="0"/>
        <w:jc w:val="both"/>
        <w:rPr/>
      </w:pPr>
      <w:r>
        <w:rPr>
          <w:color w:val="191D1E"/>
          <w:spacing w:val="0"/>
          <w:w w:val="100"/>
          <w:shd w:fill="auto" w:val="clear"/>
          <w:lang w:val="uk-UA" w:eastAsia="uk-UA" w:bidi="uk-UA"/>
        </w:rPr>
        <w:t xml:space="preserve">Минають </w:t>
      </w:r>
      <w:r>
        <w:rPr>
          <w:color w:val="000000"/>
          <w:spacing w:val="0"/>
          <w:w w:val="100"/>
          <w:shd w:fill="auto" w:val="clear"/>
          <w:lang w:val="uk-UA" w:eastAsia="uk-UA" w:bidi="uk-UA"/>
        </w:rPr>
        <w:t xml:space="preserve">роки, і </w:t>
      </w:r>
      <w:r>
        <w:rPr>
          <w:color w:val="191D1E"/>
          <w:spacing w:val="0"/>
          <w:w w:val="100"/>
          <w:shd w:fill="auto" w:val="clear"/>
          <w:lang w:val="uk-UA" w:eastAsia="uk-UA" w:bidi="uk-UA"/>
        </w:rPr>
        <w:t xml:space="preserve">свині </w:t>
      </w:r>
      <w:r>
        <w:rPr>
          <w:color w:val="000000"/>
          <w:spacing w:val="0"/>
          <w:w w:val="100"/>
          <w:shd w:fill="auto" w:val="clear"/>
          <w:lang w:val="uk-UA" w:eastAsia="uk-UA" w:bidi="uk-UA"/>
        </w:rPr>
        <w:t xml:space="preserve">починають </w:t>
      </w:r>
      <w:r>
        <w:rPr>
          <w:color w:val="191D1E"/>
          <w:spacing w:val="0"/>
          <w:w w:val="100"/>
          <w:shd w:fill="auto" w:val="clear"/>
          <w:lang w:val="uk-UA" w:eastAsia="uk-UA" w:bidi="uk-UA"/>
        </w:rPr>
        <w:t xml:space="preserve">ходити на задніх ногах. Тоді вівці </w:t>
      </w:r>
      <w:r>
        <w:rPr>
          <w:color w:val="000000"/>
          <w:spacing w:val="0"/>
          <w:w w:val="100"/>
          <w:shd w:fill="auto" w:val="clear"/>
          <w:lang w:val="uk-UA" w:eastAsia="uk-UA" w:bidi="uk-UA"/>
        </w:rPr>
        <w:t>змінюють своє гасло на «Чотири ноги —</w:t>
      </w:r>
      <w:r>
        <w:rPr>
          <w:color w:val="191D1E"/>
          <w:spacing w:val="0"/>
          <w:w w:val="100"/>
          <w:shd w:fill="auto" w:val="clear"/>
          <w:lang w:val="uk-UA" w:eastAsia="uk-UA" w:bidi="uk-UA"/>
        </w:rPr>
        <w:t xml:space="preserve">добре, дві ноги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ще краще»</w:t>
      </w:r>
      <w:r>
        <w:rPr>
          <w:color w:val="191D1E"/>
          <w:spacing w:val="0"/>
          <w:w w:val="100"/>
          <w:shd w:fill="auto" w:val="clear"/>
          <w:vertAlign w:val="superscript"/>
          <w:lang w:val="uk-UA" w:eastAsia="uk-UA" w:bidi="uk-UA"/>
        </w:rPr>
        <w:t>763</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Наполеон носить у ратиці батіг. </w:t>
      </w:r>
      <w:r>
        <w:rPr>
          <w:color w:val="191D1E"/>
          <w:spacing w:val="0"/>
          <w:w w:val="100"/>
          <w:shd w:fill="auto" w:val="clear"/>
          <w:lang w:val="uk-UA" w:eastAsia="uk-UA" w:bidi="uk-UA"/>
        </w:rPr>
        <w:t xml:space="preserve">Під кінець книжки лунає найвідоміший </w:t>
      </w:r>
      <w:r>
        <w:rPr>
          <w:color w:val="000000"/>
          <w:spacing w:val="0"/>
          <w:w w:val="100"/>
          <w:shd w:fill="auto" w:val="clear"/>
          <w:lang w:val="uk-UA" w:eastAsia="uk-UA" w:bidi="uk-UA"/>
        </w:rPr>
        <w:t xml:space="preserve">рядок цього твору: </w:t>
      </w:r>
      <w:r>
        <w:rPr>
          <w:color w:val="191D1E"/>
          <w:spacing w:val="0"/>
          <w:w w:val="100"/>
          <w:shd w:fill="auto" w:val="clear"/>
          <w:lang w:val="uk-UA" w:eastAsia="uk-UA" w:bidi="uk-UA"/>
        </w:rPr>
        <w:t xml:space="preserve">тваринам у колгоспі кажуть, що «Усі </w:t>
      </w:r>
      <w:r>
        <w:rPr>
          <w:color w:val="000000"/>
          <w:spacing w:val="0"/>
          <w:w w:val="100"/>
          <w:shd w:fill="auto" w:val="clear"/>
          <w:lang w:val="uk-UA" w:eastAsia="uk-UA" w:bidi="uk-UA"/>
        </w:rPr>
        <w:t xml:space="preserve">тварини рівні, але деякі </w:t>
      </w:r>
      <w:r>
        <w:rPr>
          <w:color w:val="191D1E"/>
          <w:spacing w:val="0"/>
          <w:w w:val="100"/>
          <w:shd w:fill="auto" w:val="clear"/>
          <w:lang w:val="uk-UA" w:eastAsia="uk-UA" w:bidi="uk-UA"/>
        </w:rPr>
        <w:t>тварини рівніші»</w:t>
      </w:r>
      <w:r>
        <w:rPr>
          <w:color w:val="191D1E"/>
          <w:spacing w:val="0"/>
          <w:w w:val="100"/>
          <w:shd w:fill="auto" w:val="clear"/>
          <w:vertAlign w:val="superscript"/>
          <w:lang w:val="uk-UA" w:eastAsia="uk-UA" w:bidi="uk-UA"/>
        </w:rPr>
        <w:t>764</w:t>
      </w:r>
      <w:r>
        <w:rPr>
          <w:color w:val="191D1E"/>
          <w:spacing w:val="0"/>
          <w:w w:val="100"/>
          <w:shd w:fill="auto" w:val="clear"/>
          <w:lang w:val="uk-UA" w:eastAsia="uk-UA" w:bidi="uk-UA"/>
        </w:rPr>
        <w:t xml:space="preserve">. Фактично це така </w:t>
      </w:r>
      <w:r>
        <w:rPr>
          <w:color w:val="000000"/>
          <w:spacing w:val="0"/>
          <w:w w:val="100"/>
          <w:shd w:fill="auto" w:val="clear"/>
          <w:lang w:val="uk-UA" w:eastAsia="uk-UA" w:bidi="uk-UA"/>
        </w:rPr>
        <w:t>собі епітафія повстанню тварин.</w:t>
      </w:r>
    </w:p>
    <w:p>
      <w:pPr>
        <w:pStyle w:val="Style21"/>
        <w:keepNext w:val="false"/>
        <w:keepLines w:val="false"/>
        <w:widowControl w:val="false"/>
        <w:shd w:val="clear" w:color="auto" w:fill="auto"/>
        <w:bidi w:val="0"/>
        <w:spacing w:before="0" w:after="0"/>
        <w:ind w:firstLine="560" w:left="1840" w:right="0"/>
        <w:jc w:val="both"/>
        <w:rPr/>
      </w:pPr>
      <w:r>
        <w:rPr>
          <w:color w:val="000000"/>
          <w:spacing w:val="0"/>
          <w:w w:val="100"/>
          <w:shd w:fill="auto" w:val="clear"/>
          <w:lang w:val="uk-UA" w:eastAsia="uk-UA" w:bidi="uk-UA"/>
        </w:rPr>
        <w:t xml:space="preserve">Дії </w:t>
      </w:r>
      <w:r>
        <w:rPr>
          <w:color w:val="191D1E"/>
          <w:spacing w:val="0"/>
          <w:w w:val="100"/>
          <w:shd w:fill="auto" w:val="clear"/>
          <w:lang w:val="uk-UA" w:eastAsia="uk-UA" w:bidi="uk-UA"/>
        </w:rPr>
        <w:t xml:space="preserve">свиней </w:t>
      </w:r>
      <w:r>
        <w:rPr>
          <w:color w:val="000000"/>
          <w:spacing w:val="0"/>
          <w:w w:val="100"/>
          <w:shd w:fill="auto" w:val="clear"/>
          <w:lang w:val="uk-UA" w:eastAsia="uk-UA" w:bidi="uk-UA"/>
        </w:rPr>
        <w:t xml:space="preserve">віддзеркалюють </w:t>
      </w:r>
      <w:r>
        <w:rPr>
          <w:color w:val="191D1E"/>
          <w:spacing w:val="0"/>
          <w:w w:val="100"/>
          <w:shd w:fill="auto" w:val="clear"/>
          <w:lang w:val="uk-UA" w:eastAsia="uk-UA" w:bidi="uk-UA"/>
        </w:rPr>
        <w:t xml:space="preserve">глибинні побоювання Орвелла щодо </w:t>
      </w:r>
      <w:r>
        <w:rPr>
          <w:color w:val="000000"/>
          <w:spacing w:val="0"/>
          <w:w w:val="100"/>
          <w:shd w:fill="auto" w:val="clear"/>
          <w:lang w:val="uk-UA" w:eastAsia="uk-UA" w:bidi="uk-UA"/>
        </w:rPr>
        <w:t xml:space="preserve">сучасної </w:t>
      </w:r>
      <w:r>
        <w:rPr>
          <w:color w:val="191D1E"/>
          <w:spacing w:val="0"/>
          <w:w w:val="100"/>
          <w:shd w:fill="auto" w:val="clear"/>
          <w:lang w:val="uk-UA" w:eastAsia="uk-UA" w:bidi="uk-UA"/>
        </w:rPr>
        <w:t xml:space="preserve">держави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адже </w:t>
      </w:r>
      <w:r>
        <w:rPr>
          <w:color w:val="191D1E"/>
          <w:spacing w:val="0"/>
          <w:w w:val="100"/>
          <w:shd w:fill="auto" w:val="clear"/>
          <w:lang w:val="uk-UA" w:eastAsia="uk-UA" w:bidi="uk-UA"/>
        </w:rPr>
        <w:t xml:space="preserve">вони </w:t>
      </w:r>
      <w:r>
        <w:rPr>
          <w:color w:val="000000"/>
          <w:spacing w:val="0"/>
          <w:w w:val="100"/>
          <w:shd w:fill="auto" w:val="clear"/>
          <w:lang w:val="uk-UA" w:eastAsia="uk-UA" w:bidi="uk-UA"/>
        </w:rPr>
        <w:t xml:space="preserve">починають </w:t>
      </w:r>
      <w:r>
        <w:rPr>
          <w:color w:val="191D1E"/>
          <w:spacing w:val="0"/>
          <w:w w:val="100"/>
          <w:shd w:fill="auto" w:val="clear"/>
          <w:lang w:val="uk-UA" w:eastAsia="uk-UA" w:bidi="uk-UA"/>
        </w:rPr>
        <w:t xml:space="preserve">переоцінювати історію. Вигнанця Сніжка звинувачують у тому,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насправді ніякий він не герой, а боягуз і знаряддя людей. </w:t>
      </w:r>
      <w:r>
        <w:rPr>
          <w:color w:val="000000"/>
          <w:spacing w:val="0"/>
          <w:w w:val="100"/>
          <w:shd w:fill="auto" w:val="clear"/>
          <w:lang w:val="uk-UA" w:eastAsia="uk-UA" w:bidi="uk-UA"/>
        </w:rPr>
        <w:t xml:space="preserve">Орвелл </w:t>
      </w:r>
      <w:r>
        <w:rPr>
          <w:color w:val="191D1E"/>
          <w:spacing w:val="0"/>
          <w:w w:val="100"/>
          <w:shd w:fill="auto" w:val="clear"/>
          <w:lang w:val="uk-UA" w:eastAsia="uk-UA" w:bidi="uk-UA"/>
        </w:rPr>
        <w:t xml:space="preserve">багато років розмірковував про ці тенденції. «Характерна особливість тоталітарної держави полягає в тому, що вона контролює думки, а не фіксує їх, себто не робить їх незмінними,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він у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 xml:space="preserve">році. </w:t>
      </w:r>
      <w:r>
        <w:rPr>
          <w:color w:val="000000"/>
          <w:spacing w:val="0"/>
          <w:w w:val="100"/>
          <w:shd w:fill="auto" w:val="clear"/>
          <w:lang w:val="en-US" w:eastAsia="en-US" w:bidi="en-US"/>
        </w:rPr>
        <w:t xml:space="preserve">— </w:t>
      </w:r>
      <w:r>
        <w:rPr>
          <w:color w:val="191D1E"/>
          <w:spacing w:val="0"/>
          <w:w w:val="100"/>
          <w:shd w:fill="auto" w:val="clear"/>
          <w:lang w:val="uk-UA" w:eastAsia="uk-UA" w:bidi="uk-UA"/>
        </w:rPr>
        <w:t>Держава встановлює безумовні догми, які змінює щодня»</w:t>
      </w:r>
      <w:r>
        <w:rPr>
          <w:color w:val="191D1E"/>
          <w:spacing w:val="0"/>
          <w:w w:val="100"/>
          <w:shd w:fill="auto" w:val="clear"/>
          <w:vertAlign w:val="superscript"/>
          <w:lang w:val="uk-UA" w:eastAsia="uk-UA" w:bidi="uk-UA"/>
        </w:rPr>
        <w:t>765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1840" w:right="0"/>
        <w:jc w:val="both"/>
        <w:rPr/>
      </w:pPr>
      <w:r>
        <w:rPr>
          <w:color w:val="191D1E"/>
          <w:spacing w:val="0"/>
          <w:w w:val="100"/>
          <w:shd w:fill="auto" w:val="clear"/>
          <w:lang w:val="uk-UA" w:eastAsia="uk-UA" w:bidi="uk-UA"/>
        </w:rPr>
        <w:t xml:space="preserve">За такого режиму реальність стає такою, якою кожного конкретного дня вважає її держава. Усталені факти змінюються і стають просто проявом влади. Таку «Колгоспі тварин» свині постійно переглядають правила життя на фермі собі на користь, а заразом і історію ферми як таку. Для Орвелла така поведінка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контроль минулого, а також теперішнього й майбутнього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була принциповою особливістю тотального державного контролю. Згодом він дійде висновку: «Тоталітаризм вимагає фактично постійної зміни минулого, у тривалій перспективі, мабуть, і відсутності віри в саме існування об’єктивної істини»</w:t>
      </w:r>
      <w:r>
        <w:rPr>
          <w:color w:val="191D1E"/>
          <w:spacing w:val="0"/>
          <w:w w:val="100"/>
          <w:shd w:fill="auto" w:val="clear"/>
          <w:vertAlign w:val="superscript"/>
          <w:lang w:val="uk-UA" w:eastAsia="uk-UA" w:bidi="uk-UA"/>
        </w:rPr>
        <w:t>766</w:t>
      </w:r>
      <w:r>
        <w:rPr>
          <w:color w:val="191D1E"/>
          <w:spacing w:val="0"/>
          <w:w w:val="100"/>
          <w:shd w:fill="auto" w:val="clear"/>
          <w:lang w:val="uk-UA" w:eastAsia="uk-UA" w:bidi="uk-UA"/>
        </w:rPr>
        <w:t>. Ця думка стане однією з чільних тем у його останній книжці. Всевладним належить не лише майбутнє, але й минуле.</w:t>
      </w:r>
    </w:p>
    <w:p>
      <w:pPr>
        <w:sectPr>
          <w:headerReference w:type="even" r:id="rId550"/>
          <w:headerReference w:type="default" r:id="rId551"/>
          <w:headerReference w:type="first" r:id="rId552"/>
          <w:footerReference w:type="even" r:id="rId553"/>
          <w:footerReference w:type="default" r:id="rId554"/>
          <w:footerReference w:type="first" r:id="rId555"/>
          <w:footnotePr>
            <w:numFmt w:val="upperRoman"/>
            <w:numStart w:val="6"/>
          </w:footnotePr>
          <w:type w:val="nextPage"/>
          <w:pgSz w:w="12200" w:h="17626"/>
          <w:pgMar w:left="120" w:right="120" w:gutter="0" w:header="0" w:top="1770" w:footer="568" w:bottom="996"/>
          <w:pgNumType w:start="179"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1840" w:right="0"/>
        <w:jc w:val="both"/>
        <w:rPr/>
      </w:pPr>
      <w:r>
        <w:rPr>
          <w:color w:val="191D1E"/>
          <w:spacing w:val="0"/>
          <w:w w:val="100"/>
          <w:shd w:fill="auto" w:val="clear"/>
          <w:lang w:val="uk-UA" w:eastAsia="uk-UA" w:bidi="uk-UA"/>
        </w:rPr>
        <w:t>У завершальній сцені книжки свині в будинку грають у карти й пиячать разом із людьми, з якими ведуть бізнес. Наполеон</w:t>
      </w:r>
    </w:p>
    <w:p>
      <w:pPr>
        <w:pStyle w:val="Style21"/>
        <w:keepNext w:val="false"/>
        <w:keepLines w:val="false"/>
        <w:widowControl w:val="false"/>
        <w:shd w:val="clear" w:color="auto" w:fill="auto"/>
        <w:bidi w:val="0"/>
        <w:spacing w:before="0" w:after="0"/>
        <w:ind w:firstLine="440" w:left="1360" w:right="0"/>
        <w:jc w:val="both"/>
        <w:rPr/>
      </w:pPr>
      <w:r>
        <w:rPr>
          <w:color w:val="000000"/>
          <w:spacing w:val="0"/>
          <w:w w:val="100"/>
          <w:shd w:fill="auto" w:val="clear"/>
          <w:lang w:val="uk-UA" w:eastAsia="uk-UA" w:bidi="uk-UA"/>
        </w:rPr>
        <w:t xml:space="preserve">Ця казка-попередження, в якій наче </w:t>
      </w:r>
      <w:r>
        <w:rPr>
          <w:color w:val="191D1E"/>
          <w:spacing w:val="0"/>
          <w:w w:val="100"/>
          <w:shd w:fill="auto" w:val="clear"/>
          <w:lang w:val="uk-UA" w:eastAsia="uk-UA" w:bidi="uk-UA"/>
        </w:rPr>
        <w:t xml:space="preserve">в </w:t>
      </w:r>
      <w:r>
        <w:rPr>
          <w:color w:val="000000"/>
          <w:spacing w:val="0"/>
          <w:w w:val="100"/>
          <w:shd w:fill="auto" w:val="clear"/>
          <w:lang w:val="uk-UA" w:eastAsia="uk-UA" w:bidi="uk-UA"/>
        </w:rPr>
        <w:t xml:space="preserve">кривому дзеркалі </w:t>
      </w:r>
      <w:r>
        <w:rPr>
          <w:color w:val="191D1E"/>
          <w:spacing w:val="0"/>
          <w:w w:val="100"/>
          <w:shd w:fill="auto" w:val="clear"/>
          <w:lang w:val="uk-UA" w:eastAsia="uk-UA" w:bidi="uk-UA"/>
        </w:rPr>
        <w:t>відби</w:t>
      </w:r>
      <w:r>
        <w:rPr>
          <w:color w:val="000000"/>
          <w:spacing w:val="0"/>
          <w:w w:val="100"/>
          <w:shd w:fill="auto" w:val="clear"/>
          <w:lang w:val="uk-UA" w:eastAsia="uk-UA" w:bidi="uk-UA"/>
        </w:rPr>
        <w:t xml:space="preserve">вається </w:t>
      </w:r>
      <w:r>
        <w:rPr>
          <w:color w:val="191D1E"/>
          <w:spacing w:val="0"/>
          <w:w w:val="100"/>
          <w:shd w:fill="auto" w:val="clear"/>
          <w:lang w:val="uk-UA" w:eastAsia="uk-UA" w:bidi="uk-UA"/>
        </w:rPr>
        <w:t xml:space="preserve">сталінізм. </w:t>
      </w:r>
      <w:r>
        <w:rPr>
          <w:color w:val="000000"/>
          <w:spacing w:val="0"/>
          <w:w w:val="100"/>
          <w:shd w:fill="auto" w:val="clear"/>
          <w:lang w:val="uk-UA" w:eastAsia="uk-UA" w:bidi="uk-UA"/>
        </w:rPr>
        <w:t xml:space="preserve">«Звісно, спочатку головною моєю </w:t>
      </w:r>
      <w:r>
        <w:rPr>
          <w:color w:val="191D1E"/>
          <w:spacing w:val="0"/>
          <w:w w:val="100"/>
          <w:shd w:fill="auto" w:val="clear"/>
          <w:lang w:val="uk-UA" w:eastAsia="uk-UA" w:bidi="uk-UA"/>
        </w:rPr>
        <w:t xml:space="preserve">метою було </w:t>
      </w:r>
      <w:r>
        <w:rPr>
          <w:color w:val="000000"/>
          <w:spacing w:val="0"/>
          <w:w w:val="100"/>
          <w:shd w:fill="auto" w:val="clear"/>
          <w:lang w:val="uk-UA" w:eastAsia="uk-UA" w:bidi="uk-UA"/>
        </w:rPr>
        <w:t xml:space="preserve">зробити цей текст сатирою на радянську революцію,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казав </w:t>
      </w:r>
      <w:r>
        <w:rPr>
          <w:color w:val="000000"/>
          <w:spacing w:val="0"/>
          <w:w w:val="100"/>
          <w:shd w:fill="auto" w:val="clear"/>
          <w:lang w:val="uk-UA" w:eastAsia="uk-UA" w:bidi="uk-UA"/>
        </w:rPr>
        <w:t xml:space="preserve">Орвелл своєму другові Двайту Макдональду. </w:t>
      </w:r>
      <w:r>
        <w:rPr>
          <w:color w:val="191D1E"/>
          <w:spacing w:val="0"/>
          <w:w w:val="100"/>
          <w:shd w:fill="auto" w:val="clear"/>
          <w:lang w:val="uk-UA" w:eastAsia="uk-UA" w:bidi="uk-UA"/>
        </w:rPr>
        <w:t>—</w:t>
      </w:r>
      <w:r>
        <w:rPr>
          <w:color w:val="000000"/>
          <w:spacing w:val="0"/>
          <w:w w:val="100"/>
          <w:shd w:fill="auto" w:val="clear"/>
          <w:lang w:val="uk-UA" w:eastAsia="uk-UA" w:bidi="uk-UA"/>
        </w:rPr>
        <w:t xml:space="preserve">Але я прагнув надати йому ширшого </w:t>
      </w:r>
      <w:r>
        <w:rPr>
          <w:color w:val="191D1E"/>
          <w:spacing w:val="0"/>
          <w:w w:val="100"/>
          <w:shd w:fill="auto" w:val="clear"/>
          <w:lang w:val="uk-UA" w:eastAsia="uk-UA" w:bidi="uk-UA"/>
        </w:rPr>
        <w:t xml:space="preserve">звучання, маючи </w:t>
      </w:r>
      <w:r>
        <w:rPr>
          <w:color w:val="000000"/>
          <w:spacing w:val="0"/>
          <w:w w:val="100"/>
          <w:shd w:fill="auto" w:val="clear"/>
          <w:lang w:val="uk-UA" w:eastAsia="uk-UA" w:bidi="uk-UA"/>
        </w:rPr>
        <w:t xml:space="preserve">на увазі, </w:t>
      </w:r>
      <w:r>
        <w:rPr>
          <w:color w:val="191D1E"/>
          <w:spacing w:val="0"/>
          <w:w w:val="100"/>
          <w:shd w:fill="auto" w:val="clear"/>
          <w:lang w:val="uk-UA" w:eastAsia="uk-UA" w:bidi="uk-UA"/>
        </w:rPr>
        <w:t xml:space="preserve">що </w:t>
      </w:r>
      <w:r>
        <w:rPr>
          <w:color w:val="000000"/>
          <w:spacing w:val="0"/>
          <w:w w:val="100"/>
          <w:shd w:fill="auto" w:val="clear"/>
          <w:lang w:val="uk-UA" w:eastAsia="uk-UA" w:bidi="uk-UA"/>
        </w:rPr>
        <w:t xml:space="preserve">така революція, шалена революція-змова, </w:t>
      </w:r>
      <w:r>
        <w:rPr>
          <w:color w:val="191D1E"/>
          <w:spacing w:val="0"/>
          <w:w w:val="100"/>
          <w:shd w:fill="auto" w:val="clear"/>
          <w:lang w:val="uk-UA" w:eastAsia="uk-UA" w:bidi="uk-UA"/>
        </w:rPr>
        <w:t xml:space="preserve">очолювана </w:t>
      </w:r>
      <w:r>
        <w:rPr>
          <w:color w:val="000000"/>
          <w:spacing w:val="0"/>
          <w:w w:val="100"/>
          <w:shd w:fill="auto" w:val="clear"/>
          <w:lang w:val="uk-UA" w:eastAsia="uk-UA" w:bidi="uk-UA"/>
        </w:rPr>
        <w:t xml:space="preserve">людьми, які несвідомо </w:t>
      </w:r>
      <w:r>
        <w:rPr>
          <w:color w:val="191D1E"/>
          <w:spacing w:val="0"/>
          <w:w w:val="100"/>
          <w:shd w:fill="auto" w:val="clear"/>
          <w:lang w:val="uk-UA" w:eastAsia="uk-UA" w:bidi="uk-UA"/>
        </w:rPr>
        <w:t xml:space="preserve">прагнуть </w:t>
      </w:r>
      <w:r>
        <w:rPr>
          <w:color w:val="000000"/>
          <w:spacing w:val="0"/>
          <w:w w:val="100"/>
          <w:shd w:fill="auto" w:val="clear"/>
          <w:lang w:val="uk-UA" w:eastAsia="uk-UA" w:bidi="uk-UA"/>
        </w:rPr>
        <w:t xml:space="preserve">влади, може </w:t>
      </w:r>
      <w:r>
        <w:rPr>
          <w:color w:val="191D1E"/>
          <w:spacing w:val="0"/>
          <w:w w:val="100"/>
          <w:shd w:fill="auto" w:val="clear"/>
          <w:lang w:val="uk-UA" w:eastAsia="uk-UA" w:bidi="uk-UA"/>
        </w:rPr>
        <w:t>спричинитися лише до зміни господарів»</w:t>
      </w:r>
      <w:r>
        <w:rPr>
          <w:color w:val="191D1E"/>
          <w:spacing w:val="0"/>
          <w:w w:val="100"/>
          <w:shd w:fill="auto" w:val="clear"/>
          <w:vertAlign w:val="superscript"/>
          <w:lang w:val="uk-UA" w:eastAsia="uk-UA" w:bidi="uk-UA"/>
        </w:rPr>
        <w:t>768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1360" w:right="0"/>
        <w:jc w:val="both"/>
        <w:rPr/>
      </w:pPr>
      <w:r>
        <w:rPr>
          <w:color w:val="000000"/>
          <w:spacing w:val="0"/>
          <w:w w:val="100"/>
          <w:shd w:fill="auto" w:val="clear"/>
          <w:lang w:val="uk-UA" w:eastAsia="uk-UA" w:bidi="uk-UA"/>
        </w:rPr>
        <w:t xml:space="preserve">Працюючи </w:t>
      </w:r>
      <w:r>
        <w:rPr>
          <w:color w:val="191D1E"/>
          <w:spacing w:val="0"/>
          <w:w w:val="100"/>
          <w:shd w:fill="auto" w:val="clear"/>
          <w:lang w:val="uk-UA" w:eastAsia="uk-UA" w:bidi="uk-UA"/>
        </w:rPr>
        <w:t xml:space="preserve">над «Колгоспом тварин», Орвелл читав фрагменти </w:t>
      </w:r>
      <w:r>
        <w:rPr>
          <w:color w:val="000000"/>
          <w:spacing w:val="0"/>
          <w:w w:val="100"/>
          <w:shd w:fill="auto" w:val="clear"/>
          <w:lang w:val="uk-UA" w:eastAsia="uk-UA" w:bidi="uk-UA"/>
        </w:rPr>
        <w:t xml:space="preserve">тексту </w:t>
      </w:r>
      <w:r>
        <w:rPr>
          <w:color w:val="191D1E"/>
          <w:spacing w:val="0"/>
          <w:w w:val="100"/>
          <w:shd w:fill="auto" w:val="clear"/>
          <w:lang w:val="uk-UA" w:eastAsia="uk-UA" w:bidi="uk-UA"/>
        </w:rPr>
        <w:t>дружині вечорами в ліжку</w:t>
      </w:r>
      <w:r>
        <w:rPr>
          <w:color w:val="191D1E"/>
          <w:spacing w:val="0"/>
          <w:w w:val="100"/>
          <w:shd w:fill="auto" w:val="clear"/>
          <w:vertAlign w:val="superscript"/>
          <w:lang w:val="uk-UA" w:eastAsia="uk-UA" w:bidi="uk-UA"/>
        </w:rPr>
        <w:t>769</w:t>
      </w:r>
      <w:r>
        <w:rPr>
          <w:color w:val="191D1E"/>
          <w:spacing w:val="0"/>
          <w:w w:val="100"/>
          <w:shd w:fill="auto" w:val="clear"/>
          <w:lang w:val="uk-UA" w:eastAsia="uk-UA" w:bidi="uk-UA"/>
        </w:rPr>
        <w:t>. Мабуть, тому сюжет розгор</w:t>
      </w:r>
      <w:r>
        <w:rPr>
          <w:color w:val="000000"/>
          <w:spacing w:val="0"/>
          <w:w w:val="100"/>
          <w:shd w:fill="auto" w:val="clear"/>
          <w:lang w:val="uk-UA" w:eastAsia="uk-UA" w:bidi="uk-UA"/>
        </w:rPr>
        <w:t xml:space="preserve">тається </w:t>
      </w:r>
      <w:r>
        <w:rPr>
          <w:color w:val="191D1E"/>
          <w:spacing w:val="0"/>
          <w:w w:val="100"/>
          <w:shd w:fill="auto" w:val="clear"/>
          <w:lang w:val="uk-UA" w:eastAsia="uk-UA" w:bidi="uk-UA"/>
        </w:rPr>
        <w:t>так вільно. «Колгосп тварин» є чудовим зразком байки: тут фігурують розумні свині, які більшість часу присвячують читанню, собаки, які вміють читати, але не вважають за потрібне це роби</w:t>
      </w:r>
      <w:r>
        <w:rPr>
          <w:color w:val="000000"/>
          <w:spacing w:val="0"/>
          <w:w w:val="100"/>
          <w:shd w:fill="auto" w:val="clear"/>
          <w:lang w:val="uk-UA" w:eastAsia="uk-UA" w:bidi="uk-UA"/>
        </w:rPr>
        <w:t xml:space="preserve">ти, </w:t>
      </w:r>
      <w:r>
        <w:rPr>
          <w:color w:val="191D1E"/>
          <w:spacing w:val="0"/>
          <w:w w:val="100"/>
          <w:shd w:fill="auto" w:val="clear"/>
          <w:lang w:val="uk-UA" w:eastAsia="uk-UA" w:bidi="uk-UA"/>
        </w:rPr>
        <w:t xml:space="preserve">егоїстична кицька, яка лицемірно підтримує обидві сторони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 xml:space="preserve">час голосування щодо того, чи двоногі створіння є ворогами,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голосування, яке завдало клопоту птаству на фермі. Перечитую</w:t>
        <w:softHyphen/>
      </w:r>
      <w:r>
        <w:rPr>
          <w:color w:val="000000"/>
          <w:spacing w:val="0"/>
          <w:w w:val="100"/>
          <w:shd w:fill="auto" w:val="clear"/>
          <w:lang w:val="uk-UA" w:eastAsia="uk-UA" w:bidi="uk-UA"/>
        </w:rPr>
        <w:t xml:space="preserve">чи цю </w:t>
      </w:r>
      <w:r>
        <w:rPr>
          <w:color w:val="191D1E"/>
          <w:spacing w:val="0"/>
          <w:w w:val="100"/>
          <w:shd w:fill="auto" w:val="clear"/>
          <w:lang w:val="uk-UA" w:eastAsia="uk-UA" w:bidi="uk-UA"/>
        </w:rPr>
        <w:t xml:space="preserve">книжку, можна поміркувати над тим, як вона вплинула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Е. Б. Байта</w:t>
      </w:r>
      <w:r>
        <w:rPr>
          <w:color w:val="191D1E"/>
          <w:spacing w:val="0"/>
          <w:w w:val="100"/>
          <w:shd w:fill="auto" w:val="clear"/>
          <w:vertAlign w:val="superscript"/>
          <w:lang w:val="uk-UA" w:eastAsia="uk-UA" w:bidi="uk-UA"/>
        </w:rPr>
        <w:t>770</w:t>
      </w:r>
      <w:r>
        <w:rPr>
          <w:color w:val="191D1E"/>
          <w:spacing w:val="0"/>
          <w:w w:val="100"/>
          <w:shd w:fill="auto" w:val="clear"/>
          <w:lang w:val="uk-UA" w:eastAsia="uk-UA" w:bidi="uk-UA"/>
        </w:rPr>
        <w:t xml:space="preserve">, який у </w:t>
      </w:r>
      <w:r>
        <w:rPr>
          <w:color w:val="191D1E"/>
          <w:spacing w:val="0"/>
          <w:w w:val="100"/>
          <w:shd w:fill="auto" w:val="clear"/>
          <w:lang w:val="en-US" w:eastAsia="en-US" w:bidi="en-US"/>
        </w:rPr>
        <w:t xml:space="preserve">1949 </w:t>
      </w:r>
      <w:r>
        <w:rPr>
          <w:color w:val="191D1E"/>
          <w:spacing w:val="0"/>
          <w:w w:val="100"/>
          <w:shd w:fill="auto" w:val="clear"/>
          <w:lang w:val="uk-UA" w:eastAsia="uk-UA" w:bidi="uk-UA"/>
        </w:rPr>
        <w:t xml:space="preserve">році, за чотири роки після того, як було надруковано «Колгосп тварин» І ця книжка стала світовим бестселером, почав писати «Павутиння Шарлотти»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історію про знач</w:t>
      </w:r>
      <w:r>
        <w:rPr>
          <w:color w:val="000000"/>
          <w:spacing w:val="0"/>
          <w:w w:val="100"/>
          <w:shd w:fill="auto" w:val="clear"/>
          <w:lang w:val="uk-UA" w:eastAsia="uk-UA" w:bidi="uk-UA"/>
        </w:rPr>
        <w:t xml:space="preserve">но </w:t>
      </w:r>
      <w:r>
        <w:rPr>
          <w:color w:val="191D1E"/>
          <w:spacing w:val="0"/>
          <w:w w:val="100"/>
          <w:shd w:fill="auto" w:val="clear"/>
          <w:lang w:val="uk-UA" w:eastAsia="uk-UA" w:bidi="uk-UA"/>
        </w:rPr>
        <w:t xml:space="preserve">добросердішого й лагіднішого підсвинка Вілбура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його дружбу з мудрою павучихою Шарлоттою.</w:t>
      </w:r>
    </w:p>
    <w:p>
      <w:pPr>
        <w:pStyle w:val="Style21"/>
        <w:keepNext w:val="false"/>
        <w:keepLines w:val="false"/>
        <w:widowControl w:val="false"/>
        <w:shd w:val="clear" w:color="auto" w:fill="auto"/>
        <w:bidi w:val="0"/>
        <w:spacing w:before="0" w:after="140"/>
        <w:ind w:firstLine="440" w:left="1360" w:right="0"/>
        <w:jc w:val="both"/>
        <w:rPr/>
      </w:pPr>
      <w:r>
        <w:rPr>
          <w:color w:val="000000"/>
          <w:spacing w:val="0"/>
          <w:w w:val="100"/>
          <w:shd w:fill="auto" w:val="clear"/>
          <w:lang w:val="uk-UA" w:eastAsia="uk-UA" w:bidi="uk-UA"/>
        </w:rPr>
        <w:t xml:space="preserve">Ці </w:t>
      </w:r>
      <w:r>
        <w:rPr>
          <w:color w:val="191D1E"/>
          <w:spacing w:val="0"/>
          <w:w w:val="100"/>
          <w:shd w:fill="auto" w:val="clear"/>
          <w:lang w:val="uk-UA" w:eastAsia="uk-UA" w:bidi="uk-UA"/>
        </w:rPr>
        <w:t xml:space="preserve">дві казки про свиней, що розмовляють, є бестселерами усіх </w:t>
      </w:r>
      <w:r>
        <w:rPr>
          <w:color w:val="000000"/>
          <w:spacing w:val="0"/>
          <w:w w:val="100"/>
          <w:shd w:fill="auto" w:val="clear"/>
          <w:lang w:val="uk-UA" w:eastAsia="uk-UA" w:bidi="uk-UA"/>
        </w:rPr>
        <w:t xml:space="preserve">часів, </w:t>
      </w:r>
      <w:r>
        <w:rPr>
          <w:color w:val="191D1E"/>
          <w:spacing w:val="0"/>
          <w:w w:val="100"/>
          <w:shd w:fill="auto" w:val="clear"/>
          <w:lang w:val="uk-UA" w:eastAsia="uk-UA" w:bidi="uk-UA"/>
        </w:rPr>
        <w:t xml:space="preserve">разом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«Доктором Дуліттлом» Лофтінга.</w:t>
      </w:r>
    </w:p>
    <w:p>
      <w:pPr>
        <w:pStyle w:val="Style21"/>
        <w:keepNext w:val="false"/>
        <w:keepLines w:val="false"/>
        <w:widowControl w:val="false"/>
        <w:shd w:val="clear" w:color="auto" w:fill="auto"/>
        <w:bidi w:val="0"/>
        <w:spacing w:before="0" w:after="240"/>
        <w:ind w:hanging="0" w:left="1800" w:right="0"/>
        <w:jc w:val="both"/>
        <w:rPr/>
      </w:pPr>
      <w:r>
        <w:rPr>
          <w:color w:val="191D1E"/>
          <w:spacing w:val="0"/>
          <w:w w:val="100"/>
          <w:shd w:fill="auto" w:val="clear"/>
          <w:lang w:val="en-US" w:eastAsia="en-US" w:bidi="en-US"/>
        </w:rPr>
        <w:t>* * *</w:t>
      </w:r>
    </w:p>
    <w:p>
      <w:pPr>
        <w:sectPr>
          <w:headerReference w:type="even" r:id="rId556"/>
          <w:headerReference w:type="default" r:id="rId557"/>
          <w:headerReference w:type="first" r:id="rId558"/>
          <w:footerReference w:type="even" r:id="rId559"/>
          <w:footerReference w:type="default" r:id="rId560"/>
          <w:footerReference w:type="first" r:id="rId561"/>
          <w:footnotePr>
            <w:numFmt w:val="upperRoman"/>
            <w:numStart w:val="6"/>
          </w:footnotePr>
          <w:type w:val="nextPage"/>
          <w:pgSz w:w="12200" w:h="17626"/>
          <w:pgMar w:left="120" w:right="120" w:gutter="0" w:header="0" w:top="1770" w:footer="568" w:bottom="996"/>
          <w:pgNumType w:start="179" w:fmt="decimal"/>
          <w:formProt w:val="false"/>
          <w:textDirection w:val="lrTb"/>
          <w:docGrid w:type="default" w:linePitch="360" w:charSpace="0"/>
        </w:sectPr>
        <w:pStyle w:val="Style21"/>
        <w:keepNext w:val="false"/>
        <w:keepLines w:val="false"/>
        <w:widowControl w:val="false"/>
        <w:shd w:val="clear" w:color="auto" w:fill="auto"/>
        <w:bidi w:val="0"/>
        <w:spacing w:lineRule="auto" w:line="283" w:before="0" w:after="200"/>
        <w:ind w:hanging="0" w:left="1360" w:right="0"/>
        <w:jc w:val="both"/>
        <w:rPr/>
      </w:pPr>
      <w:r>
        <w:rPr>
          <w:color w:val="191D1E"/>
          <w:spacing w:val="0"/>
          <w:w w:val="100"/>
          <w:shd w:fill="auto" w:val="clear"/>
          <w:lang w:val="uk-UA" w:eastAsia="uk-UA" w:bidi="uk-UA"/>
        </w:rPr>
        <w:t xml:space="preserve">Упродовж </w:t>
      </w:r>
      <w:r>
        <w:rPr>
          <w:color w:val="000000"/>
          <w:spacing w:val="0"/>
          <w:w w:val="100"/>
          <w:shd w:fill="auto" w:val="clear"/>
          <w:lang w:val="uk-UA" w:eastAsia="uk-UA" w:bidi="uk-UA"/>
        </w:rPr>
        <w:t xml:space="preserve">років, </w:t>
      </w:r>
      <w:r>
        <w:rPr>
          <w:color w:val="191D1E"/>
          <w:spacing w:val="0"/>
          <w:w w:val="100"/>
          <w:shd w:fill="auto" w:val="clear"/>
          <w:lang w:val="uk-UA" w:eastAsia="uk-UA" w:bidi="uk-UA"/>
        </w:rPr>
        <w:t xml:space="preserve">що передували створенню «Колгоспу тварин», Орвелл багато разів бачив, яким жорстоким може бути радянський режим. У серпні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в Мексиці іспанський комуніст</w:t>
      </w:r>
      <w:r>
        <w:rPr>
          <w:color w:val="191D1E"/>
          <w:spacing w:val="0"/>
          <w:w w:val="100"/>
          <w:shd w:fill="auto" w:val="clear"/>
          <w:vertAlign w:val="superscript"/>
          <w:lang w:val="uk-UA" w:eastAsia="uk-UA" w:bidi="uk-UA"/>
        </w:rPr>
        <w:t>771</w:t>
      </w:r>
      <w:r>
        <w:rPr>
          <w:color w:val="191D1E"/>
          <w:spacing w:val="0"/>
          <w:w w:val="100"/>
          <w:shd w:fill="auto" w:val="clear"/>
          <w:lang w:val="uk-UA" w:eastAsia="uk-UA" w:bidi="uk-UA"/>
        </w:rPr>
        <w:t xml:space="preserve">, підготований нквс, радянською таємною поліцією, убив Троцького. У нападі було задіяно льодоруб зі спиляним, аби зробити компакт- </w:t>
      </w:r>
      <w:r>
        <w:rPr>
          <w:color w:val="000000"/>
          <w:spacing w:val="0"/>
          <w:w w:val="100"/>
          <w:shd w:fill="auto" w:val="clear"/>
          <w:lang w:val="uk-UA" w:eastAsia="uk-UA" w:bidi="uk-UA"/>
        </w:rPr>
        <w:t xml:space="preserve">нішим, </w:t>
      </w:r>
      <w:r>
        <w:rPr>
          <w:color w:val="191D1E"/>
          <w:spacing w:val="0"/>
          <w:w w:val="100"/>
          <w:shd w:fill="auto" w:val="clear"/>
          <w:lang w:val="uk-UA" w:eastAsia="uk-UA" w:bidi="uk-UA"/>
        </w:rPr>
        <w:t xml:space="preserve">руків'ям, він відбувся після невдалого замаху на Троцького за </w:t>
      </w:r>
      <w:r>
        <w:rPr>
          <w:color w:val="000000"/>
          <w:spacing w:val="0"/>
          <w:w w:val="100"/>
          <w:shd w:fill="auto" w:val="clear"/>
          <w:lang w:val="uk-UA" w:eastAsia="uk-UA" w:bidi="uk-UA"/>
        </w:rPr>
        <w:t xml:space="preserve">допомогою </w:t>
      </w:r>
      <w:r>
        <w:rPr>
          <w:color w:val="191D1E"/>
          <w:spacing w:val="0"/>
          <w:w w:val="100"/>
          <w:shd w:fill="auto" w:val="clear"/>
          <w:lang w:val="uk-UA" w:eastAsia="uk-UA" w:bidi="uk-UA"/>
        </w:rPr>
        <w:t xml:space="preserve">гвинтівок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бомби. Перший замах влаштували затри</w:t>
      </w:r>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місяці до того представники іншої групи керованих радянськими кураторами ветеранів громадянської війни в Іспанії.</w:t>
      </w:r>
    </w:p>
    <w:p>
      <w:pPr>
        <w:pStyle w:val="Style21"/>
        <w:keepNext w:val="false"/>
        <w:keepLines w:val="false"/>
        <w:widowControl w:val="false"/>
        <w:shd w:val="clear" w:color="auto" w:fill="auto"/>
        <w:bidi w:val="0"/>
        <w:spacing w:before="0" w:after="0"/>
        <w:ind w:firstLine="460" w:left="1980" w:right="0"/>
        <w:jc w:val="both"/>
        <w:rPr/>
      </w:pPr>
      <w:r>
        <w:rPr>
          <w:color w:val="191D1E"/>
          <w:spacing w:val="0"/>
          <w:w w:val="100"/>
          <w:shd w:fill="auto" w:val="clear"/>
          <w:lang w:val="uk-UA" w:eastAsia="uk-UA" w:bidi="uk-UA"/>
        </w:rPr>
        <w:t xml:space="preserve">Радянський перебіжчик Вальтер Кривицький загинув за нез’я- сованих обставин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лютому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року в готельному номері у Ва</w:t>
        <w:softHyphen/>
        <w:t xml:space="preserve">шингтоні, округ Колумбія, де передавав американським можновладцям інформацію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зокрема й </w:t>
      </w:r>
      <w:r>
        <w:rPr>
          <w:color w:val="000000"/>
          <w:spacing w:val="0"/>
          <w:w w:val="100"/>
          <w:shd w:fill="auto" w:val="clear"/>
          <w:lang w:val="uk-UA" w:eastAsia="uk-UA" w:bidi="uk-UA"/>
        </w:rPr>
        <w:t xml:space="preserve">про </w:t>
      </w:r>
      <w:r>
        <w:rPr>
          <w:color w:val="191D1E"/>
          <w:spacing w:val="0"/>
          <w:w w:val="100"/>
          <w:shd w:fill="auto" w:val="clear"/>
          <w:lang w:val="uk-UA" w:eastAsia="uk-UA" w:bidi="uk-UA"/>
        </w:rPr>
        <w:t xml:space="preserve">британського журналіста в Іспанії, який працював на </w:t>
      </w:r>
      <w:r>
        <w:rPr>
          <w:color w:val="000000"/>
          <w:spacing w:val="0"/>
          <w:w w:val="100"/>
          <w:shd w:fill="auto" w:val="clear"/>
          <w:lang w:val="uk-UA" w:eastAsia="uk-UA" w:bidi="uk-UA"/>
        </w:rPr>
        <w:t xml:space="preserve">нквс </w:t>
      </w:r>
      <w:r>
        <w:rPr>
          <w:color w:val="191D1E"/>
          <w:spacing w:val="0"/>
          <w:w w:val="100"/>
          <w:shd w:fill="auto" w:val="clear"/>
          <w:lang w:val="uk-UA" w:eastAsia="uk-UA" w:bidi="uk-UA"/>
        </w:rPr>
        <w:t>і отримав замовлення на вбивство Франко</w:t>
      </w:r>
      <w:r>
        <w:rPr>
          <w:color w:val="191D1E"/>
          <w:spacing w:val="0"/>
          <w:w w:val="100"/>
          <w:shd w:fill="auto" w:val="clear"/>
          <w:vertAlign w:val="superscript"/>
          <w:lang w:val="uk-UA" w:eastAsia="uk-UA" w:bidi="uk-UA"/>
        </w:rPr>
        <w:t>772</w:t>
      </w:r>
      <w:r>
        <w:rPr>
          <w:color w:val="191D1E"/>
          <w:spacing w:val="0"/>
          <w:w w:val="100"/>
          <w:shd w:fill="auto" w:val="clear"/>
          <w:lang w:val="uk-UA" w:eastAsia="uk-UA" w:bidi="uk-UA"/>
        </w:rPr>
        <w:t xml:space="preserve">. Кривицький не </w:t>
      </w:r>
      <w:r>
        <w:rPr>
          <w:color w:val="000000"/>
          <w:spacing w:val="0"/>
          <w:w w:val="100"/>
          <w:shd w:fill="auto" w:val="clear"/>
          <w:lang w:val="uk-UA" w:eastAsia="uk-UA" w:bidi="uk-UA"/>
        </w:rPr>
        <w:t xml:space="preserve">знав імені </w:t>
      </w:r>
      <w:r>
        <w:rPr>
          <w:color w:val="191D1E"/>
          <w:spacing w:val="0"/>
          <w:w w:val="100"/>
          <w:shd w:fill="auto" w:val="clear"/>
          <w:lang w:val="uk-UA" w:eastAsia="uk-UA" w:bidi="uk-UA"/>
        </w:rPr>
        <w:t xml:space="preserve">цього журналіста, але після розвалу Радянського </w:t>
      </w:r>
      <w:r>
        <w:rPr>
          <w:color w:val="000000"/>
          <w:spacing w:val="0"/>
          <w:w w:val="100"/>
          <w:shd w:fill="auto" w:val="clear"/>
          <w:lang w:val="uk-UA" w:eastAsia="uk-UA" w:bidi="uk-UA"/>
        </w:rPr>
        <w:t xml:space="preserve">Союзу </w:t>
      </w:r>
      <w:r>
        <w:rPr>
          <w:color w:val="191D1E"/>
          <w:spacing w:val="0"/>
          <w:w w:val="100"/>
          <w:shd w:fill="auto" w:val="clear"/>
          <w:lang w:val="uk-UA" w:eastAsia="uk-UA" w:bidi="uk-UA"/>
        </w:rPr>
        <w:t xml:space="preserve">архіви таємної поліції було відкрито, й з’ясувалося, </w:t>
      </w:r>
      <w:r>
        <w:rPr>
          <w:color w:val="000000"/>
          <w:spacing w:val="0"/>
          <w:w w:val="100"/>
          <w:shd w:fill="auto" w:val="clear"/>
          <w:lang w:val="uk-UA" w:eastAsia="uk-UA" w:bidi="uk-UA"/>
        </w:rPr>
        <w:t xml:space="preserve">що це </w:t>
      </w:r>
      <w:r>
        <w:rPr>
          <w:color w:val="191D1E"/>
          <w:spacing w:val="0"/>
          <w:w w:val="100"/>
          <w:shd w:fill="auto" w:val="clear"/>
          <w:lang w:val="uk-UA" w:eastAsia="uk-UA" w:bidi="uk-UA"/>
        </w:rPr>
        <w:t xml:space="preserve">Кім Філбі. Перш ніж стати представником британської розвідки, Філбі працював військовим кореспондентом </w:t>
      </w:r>
      <w:r>
        <w:rPr>
          <w:color w:val="000000"/>
          <w:spacing w:val="0"/>
          <w:w w:val="100"/>
          <w:shd w:fill="auto" w:val="clear"/>
          <w:lang w:val="uk-UA" w:eastAsia="uk-UA" w:bidi="uk-UA"/>
        </w:rPr>
        <w:t xml:space="preserve">лондонської </w:t>
      </w:r>
      <w:r>
        <w:rPr>
          <w:color w:val="000000"/>
          <w:spacing w:val="0"/>
          <w:w w:val="100"/>
          <w:shd w:fill="auto" w:val="clear"/>
          <w:lang w:val="en-US" w:eastAsia="en-US" w:bidi="en-US"/>
        </w:rPr>
        <w:t xml:space="preserve">Times </w:t>
      </w:r>
      <w:r>
        <w:rPr>
          <w:color w:val="000000"/>
          <w:spacing w:val="0"/>
          <w:w w:val="100"/>
          <w:shd w:fill="auto" w:val="clear"/>
          <w:lang w:val="uk-UA" w:eastAsia="uk-UA" w:bidi="uk-UA"/>
        </w:rPr>
        <w:t xml:space="preserve">в Іспанії під час </w:t>
      </w:r>
      <w:r>
        <w:rPr>
          <w:color w:val="191D1E"/>
          <w:spacing w:val="0"/>
          <w:w w:val="100"/>
          <w:shd w:fill="auto" w:val="clear"/>
          <w:lang w:val="uk-UA" w:eastAsia="uk-UA" w:bidi="uk-UA"/>
        </w:rPr>
        <w:t xml:space="preserve">громадянської війни, а згодом у Франції в </w:t>
      </w:r>
      <w:r>
        <w:rPr>
          <w:color w:val="191D1E"/>
          <w:spacing w:val="0"/>
          <w:w w:val="100"/>
          <w:shd w:fill="auto" w:val="clear"/>
          <w:lang w:val="en-US" w:eastAsia="en-US" w:bidi="en-US"/>
        </w:rPr>
        <w:t xml:space="preserve">1940 </w:t>
      </w:r>
      <w:r>
        <w:rPr>
          <w:color w:val="000000"/>
          <w:spacing w:val="0"/>
          <w:w w:val="100"/>
          <w:shd w:fill="auto" w:val="clear"/>
          <w:lang w:val="uk-UA" w:eastAsia="uk-UA" w:bidi="uk-UA"/>
        </w:rPr>
        <w:t xml:space="preserve">році, коли </w:t>
      </w:r>
      <w:r>
        <w:rPr>
          <w:color w:val="191D1E"/>
          <w:spacing w:val="0"/>
          <w:w w:val="100"/>
          <w:shd w:fill="auto" w:val="clear"/>
          <w:lang w:val="uk-UA" w:eastAsia="uk-UA" w:bidi="uk-UA"/>
        </w:rPr>
        <w:t xml:space="preserve">на неї </w:t>
      </w:r>
      <w:r>
        <w:rPr>
          <w:color w:val="000000"/>
          <w:spacing w:val="0"/>
          <w:w w:val="100"/>
          <w:shd w:fill="auto" w:val="clear"/>
          <w:lang w:val="uk-UA" w:eastAsia="uk-UA" w:bidi="uk-UA"/>
        </w:rPr>
        <w:t xml:space="preserve">напала </w:t>
      </w:r>
      <w:r>
        <w:rPr>
          <w:color w:val="191D1E"/>
          <w:spacing w:val="0"/>
          <w:w w:val="100"/>
          <w:shd w:fill="auto" w:val="clear"/>
          <w:lang w:val="uk-UA" w:eastAsia="uk-UA" w:bidi="uk-UA"/>
        </w:rPr>
        <w:t>Німеччина.</w:t>
      </w:r>
    </w:p>
    <w:p>
      <w:pPr>
        <w:pStyle w:val="Style21"/>
        <w:keepNext w:val="false"/>
        <w:keepLines w:val="false"/>
        <w:widowControl w:val="false"/>
        <w:shd w:val="clear" w:color="auto" w:fill="auto"/>
        <w:bidi w:val="0"/>
        <w:spacing w:lineRule="auto" w:line="290" w:before="0" w:after="0"/>
        <w:ind w:firstLine="460" w:left="1980" w:right="0"/>
        <w:jc w:val="both"/>
        <w:rPr/>
      </w:pPr>
      <w:r>
        <w:rPr>
          <w:color w:val="191D1E"/>
          <w:spacing w:val="0"/>
          <w:w w:val="100"/>
          <w:shd w:fill="auto" w:val="clear"/>
          <w:lang w:val="uk-UA" w:eastAsia="uk-UA" w:bidi="uk-UA"/>
        </w:rPr>
        <w:t xml:space="preserve">В Іспанії Філбі два </w:t>
      </w:r>
      <w:r>
        <w:rPr>
          <w:color w:val="000000"/>
          <w:spacing w:val="0"/>
          <w:w w:val="100"/>
          <w:shd w:fill="auto" w:val="clear"/>
          <w:lang w:val="uk-UA" w:eastAsia="uk-UA" w:bidi="uk-UA"/>
        </w:rPr>
        <w:t xml:space="preserve">роки вдавав </w:t>
      </w:r>
      <w:r>
        <w:rPr>
          <w:color w:val="191D1E"/>
          <w:spacing w:val="0"/>
          <w:w w:val="100"/>
          <w:shd w:fill="auto" w:val="clear"/>
          <w:lang w:val="uk-UA" w:eastAsia="uk-UA" w:bidi="uk-UA"/>
        </w:rPr>
        <w:t xml:space="preserve">із </w:t>
      </w:r>
      <w:r>
        <w:rPr>
          <w:color w:val="000000"/>
          <w:spacing w:val="0"/>
          <w:w w:val="100"/>
          <w:shd w:fill="auto" w:val="clear"/>
          <w:lang w:val="uk-UA" w:eastAsia="uk-UA" w:bidi="uk-UA"/>
        </w:rPr>
        <w:t xml:space="preserve">себе </w:t>
      </w:r>
      <w:r>
        <w:rPr>
          <w:color w:val="191D1E"/>
          <w:spacing w:val="0"/>
          <w:w w:val="100"/>
          <w:shd w:fill="auto" w:val="clear"/>
          <w:lang w:val="uk-UA" w:eastAsia="uk-UA" w:bidi="uk-UA"/>
        </w:rPr>
        <w:t>прихильника фашистів"</w:t>
      </w:r>
      <w:r>
        <w:rPr>
          <w:color w:val="191D1E"/>
          <w:spacing w:val="0"/>
          <w:w w:val="100"/>
          <w:shd w:fill="auto" w:val="clear"/>
          <w:vertAlign w:val="superscript"/>
          <w:lang w:val="uk-UA" w:eastAsia="uk-UA" w:bidi="uk-UA"/>
        </w:rPr>
        <w:t>3</w:t>
      </w:r>
      <w:r>
        <w:rPr>
          <w:color w:val="191D1E"/>
          <w:spacing w:val="0"/>
          <w:w w:val="100"/>
          <w:shd w:fill="auto" w:val="clear"/>
          <w:lang w:val="uk-UA" w:eastAsia="uk-UA" w:bidi="uk-UA"/>
        </w:rPr>
        <w:t xml:space="preserve">. На момент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зустрічі з Франко інтереси нквс змінилися, Ради зосередилися на придушенні іспанських ліваків-антикомуністів, зокрема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 xml:space="preserve">та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членів, таких як Джордж Орвелл.</w:t>
      </w:r>
    </w:p>
    <w:p>
      <w:pPr>
        <w:pStyle w:val="Style21"/>
        <w:keepNext w:val="false"/>
        <w:keepLines w:val="false"/>
        <w:widowControl w:val="false"/>
        <w:shd w:val="clear" w:color="auto" w:fill="auto"/>
        <w:bidi w:val="0"/>
        <w:spacing w:before="0" w:after="0"/>
        <w:ind w:firstLine="460" w:left="1980" w:right="0"/>
        <w:jc w:val="both"/>
        <w:rPr/>
      </w:pPr>
      <w:r>
        <w:rPr>
          <w:color w:val="191D1E"/>
          <w:spacing w:val="0"/>
          <w:w w:val="100"/>
          <w:shd w:fill="auto" w:val="clear"/>
          <w:lang w:val="uk-UA" w:eastAsia="uk-UA" w:bidi="uk-UA"/>
        </w:rPr>
        <w:t xml:space="preserve">Кривицький, загиблий радянський перебіжчик, вирішив утекти після </w:t>
      </w: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як один із його близьких друзів, Ігнатій Рейсе, був убитий радянськими агентами у Швейцарії, нквс роками втілював ужиття кампанію викрадень і вбивств діячів Білого руху, які емігрували до Франції</w:t>
      </w:r>
      <w:r>
        <w:rPr>
          <w:color w:val="191D1E"/>
          <w:spacing w:val="0"/>
          <w:w w:val="100"/>
          <w:shd w:fill="auto" w:val="clear"/>
          <w:vertAlign w:val="superscript"/>
          <w:lang w:val="uk-UA" w:eastAsia="uk-UA" w:bidi="uk-UA"/>
        </w:rPr>
        <w:t>77</w:t>
      </w:r>
      <w:r>
        <w:rPr>
          <w:color w:val="191D1E"/>
          <w:spacing w:val="0"/>
          <w:w w:val="100"/>
          <w:shd w:fill="auto" w:val="clear"/>
          <w:lang w:val="uk-UA" w:eastAsia="uk-UA" w:bidi="uk-UA"/>
        </w:rPr>
        <w:t>'</w:t>
      </w:r>
      <w:r>
        <w:rPr>
          <w:color w:val="191D1E"/>
          <w:spacing w:val="0"/>
          <w:w w:val="100"/>
          <w:shd w:fill="auto" w:val="clear"/>
          <w:vertAlign w:val="superscript"/>
          <w:lang w:val="uk-UA" w:eastAsia="uk-UA" w:bidi="uk-UA"/>
        </w:rPr>
        <w:t>1</w:t>
      </w:r>
      <w:r>
        <w:rPr>
          <w:color w:val="191D1E"/>
          <w:spacing w:val="0"/>
          <w:w w:val="100"/>
          <w:shd w:fill="auto" w:val="clear"/>
          <w:lang w:val="uk-UA" w:eastAsia="uk-UA" w:bidi="uk-UA"/>
        </w:rPr>
        <w:t>. Навіть зараз, як зазначає історик Кріс- тофер Ендрю, люди схильні не зважати на потребу визнати «пріоритетність замовних убивств» у зовнішній політиці Рад наприкінці 1930-х.</w:t>
      </w:r>
    </w:p>
    <w:p>
      <w:pPr>
        <w:pStyle w:val="Style21"/>
        <w:keepNext w:val="false"/>
        <w:keepLines w:val="false"/>
        <w:widowControl w:val="false"/>
        <w:shd w:val="clear" w:color="auto" w:fill="auto"/>
        <w:bidi w:val="0"/>
        <w:spacing w:before="0" w:after="0"/>
        <w:ind w:firstLine="460" w:left="1980" w:right="0"/>
        <w:jc w:val="both"/>
        <w:rPr/>
      </w:pPr>
      <w:r>
        <w:rPr>
          <w:color w:val="191D1E"/>
          <w:spacing w:val="0"/>
          <w:w w:val="100"/>
          <w:shd w:fill="auto" w:val="clear"/>
          <w:lang w:val="uk-UA" w:eastAsia="uk-UA" w:bidi="uk-UA"/>
        </w:rPr>
        <w:t xml:space="preserve">Орвеллові було неймовірно складно домогтися публікації «Колгоспу тварин», почасти через втручання радянських «кротів». Він попередив Віктора Голланца, видавця лівацьких поглядів, який видавав Орвеллові твори з </w:t>
      </w:r>
      <w:r>
        <w:rPr>
          <w:color w:val="191D1E"/>
          <w:spacing w:val="0"/>
          <w:w w:val="100"/>
          <w:shd w:fill="auto" w:val="clear"/>
          <w:lang w:val="en-US" w:eastAsia="en-US" w:bidi="en-US"/>
        </w:rPr>
        <w:t xml:space="preserve">1933 </w:t>
      </w:r>
      <w:r>
        <w:rPr>
          <w:color w:val="191D1E"/>
          <w:spacing w:val="0"/>
          <w:w w:val="100"/>
          <w:shd w:fill="auto" w:val="clear"/>
          <w:lang w:val="uk-UA" w:eastAsia="uk-UA" w:bidi="uk-UA"/>
        </w:rPr>
        <w:t xml:space="preserve">по </w:t>
      </w:r>
      <w:r>
        <w:rPr>
          <w:color w:val="191D1E"/>
          <w:spacing w:val="0"/>
          <w:w w:val="100"/>
          <w:shd w:fill="auto" w:val="clear"/>
          <w:lang w:val="en-US" w:eastAsia="en-US" w:bidi="en-US"/>
        </w:rPr>
        <w:t xml:space="preserve">1939 </w:t>
      </w:r>
      <w:r>
        <w:rPr>
          <w:color w:val="191D1E"/>
          <w:spacing w:val="0"/>
          <w:w w:val="100"/>
          <w:shd w:fill="auto" w:val="clear"/>
          <w:lang w:val="uk-UA" w:eastAsia="uk-UA" w:bidi="uk-UA"/>
        </w:rPr>
        <w:t xml:space="preserve">рік (від «У злиднях Парижа і Лондона» і аж до «Ковтка повітря»), що нова книжка йому не сподобається. «Дурня»,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відповів Голланц, який відмовив Орвеллові лише один раз стосовно «Данини Каталонії». Але, прочитавши новий рукопис, він швидко повернув його із запискою, що Орвелл таки мав рацію. Літературному агентові Орвелла Голланц написав; «Я не зможу надрукувати такого виступу проти всіх»</w:t>
      </w:r>
      <w:r>
        <w:rPr>
          <w:color w:val="191D1E"/>
          <w:spacing w:val="0"/>
          <w:w w:val="100"/>
          <w:shd w:fill="auto" w:val="clear"/>
          <w:vertAlign w:val="superscript"/>
          <w:lang w:val="uk-UA" w:eastAsia="uk-UA" w:bidi="uk-UA"/>
        </w:rPr>
        <w:t>775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1980" w:right="0"/>
        <w:jc w:val="both"/>
        <w:rPr/>
      </w:pPr>
      <w:r>
        <w:rPr>
          <w:color w:val="191D1E"/>
          <w:spacing w:val="0"/>
          <w:w w:val="100"/>
          <w:shd w:fill="auto" w:val="clear"/>
          <w:lang w:val="uk-UA" w:eastAsia="uk-UA" w:bidi="uk-UA"/>
        </w:rPr>
        <w:t>Щонайменше четверо інших британських видавців відмовилися від книжки</w:t>
      </w:r>
      <w:r>
        <w:rPr>
          <w:color w:val="191D1E"/>
          <w:spacing w:val="0"/>
          <w:w w:val="100"/>
          <w:shd w:fill="auto" w:val="clear"/>
          <w:vertAlign w:val="superscript"/>
          <w:lang w:val="uk-UA" w:eastAsia="uk-UA" w:bidi="uk-UA"/>
        </w:rPr>
        <w:t>776</w:t>
      </w:r>
      <w:r>
        <w:rPr>
          <w:color w:val="191D1E"/>
          <w:spacing w:val="0"/>
          <w:w w:val="100"/>
          <w:shd w:fill="auto" w:val="clear"/>
          <w:lang w:val="uk-UA" w:eastAsia="uk-UA" w:bidi="uk-UA"/>
        </w:rPr>
        <w:t xml:space="preserve">, зокрема й Т. С. Еліот, який на той момент був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один </w:t>
      </w:r>
      <w:r>
        <w:rPr>
          <w:color w:val="000000"/>
          <w:spacing w:val="0"/>
          <w:w w:val="100"/>
          <w:shd w:fill="auto" w:val="clear"/>
          <w:lang w:val="uk-UA" w:eastAsia="uk-UA" w:bidi="uk-UA"/>
        </w:rPr>
        <w:t xml:space="preserve">із людей махлюють під час гри. Інші </w:t>
      </w:r>
      <w:r>
        <w:rPr>
          <w:color w:val="191D1E"/>
          <w:spacing w:val="0"/>
          <w:w w:val="100"/>
          <w:shd w:fill="auto" w:val="clear"/>
          <w:lang w:val="uk-UA" w:eastAsia="uk-UA" w:bidi="uk-UA"/>
        </w:rPr>
        <w:t xml:space="preserve">тварини стовбичать </w:t>
      </w:r>
      <w:r>
        <w:rPr>
          <w:color w:val="000000"/>
          <w:spacing w:val="0"/>
          <w:w w:val="100"/>
          <w:shd w:fill="auto" w:val="clear"/>
          <w:lang w:val="uk-UA" w:eastAsia="uk-UA" w:bidi="uk-UA"/>
        </w:rPr>
        <w:t xml:space="preserve">надворі, зазираючи у вікно. «Тварини, які стояли надворі, </w:t>
      </w:r>
      <w:r>
        <w:rPr>
          <w:color w:val="191D1E"/>
          <w:spacing w:val="0"/>
          <w:w w:val="100"/>
          <w:shd w:fill="auto" w:val="clear"/>
          <w:lang w:val="uk-UA" w:eastAsia="uk-UA" w:bidi="uk-UA"/>
        </w:rPr>
        <w:t>перево</w:t>
      </w:r>
      <w:r>
        <w:rPr>
          <w:color w:val="000000"/>
          <w:spacing w:val="0"/>
          <w:w w:val="100"/>
          <w:shd w:fill="auto" w:val="clear"/>
          <w:lang w:val="uk-UA" w:eastAsia="uk-UA" w:bidi="uk-UA"/>
        </w:rPr>
        <w:t xml:space="preserve">дили погляди зі свині </w:t>
      </w:r>
      <w:r>
        <w:rPr>
          <w:color w:val="191D1E"/>
          <w:spacing w:val="0"/>
          <w:w w:val="100"/>
          <w:shd w:fill="auto" w:val="clear"/>
          <w:lang w:val="uk-UA" w:eastAsia="uk-UA" w:bidi="uk-UA"/>
        </w:rPr>
        <w:t xml:space="preserve">на </w:t>
      </w:r>
      <w:r>
        <w:rPr>
          <w:color w:val="000000"/>
          <w:spacing w:val="0"/>
          <w:w w:val="100"/>
          <w:shd w:fill="auto" w:val="clear"/>
          <w:lang w:val="uk-UA" w:eastAsia="uk-UA" w:bidi="uk-UA"/>
        </w:rPr>
        <w:t xml:space="preserve">людину і з людини на свиню, а тоді </w:t>
      </w:r>
      <w:r>
        <w:rPr>
          <w:color w:val="191D1E"/>
          <w:spacing w:val="0"/>
          <w:w w:val="100"/>
          <w:shd w:fill="auto" w:val="clear"/>
          <w:lang w:val="uk-UA" w:eastAsia="uk-UA" w:bidi="uk-UA"/>
        </w:rPr>
        <w:t>зно</w:t>
      </w:r>
      <w:r>
        <w:rPr>
          <w:color w:val="000000"/>
          <w:spacing w:val="0"/>
          <w:w w:val="100"/>
          <w:shd w:fill="auto" w:val="clear"/>
          <w:lang w:val="uk-UA" w:eastAsia="uk-UA" w:bidi="uk-UA"/>
        </w:rPr>
        <w:t xml:space="preserve">ву зі свині на людину. </w:t>
      </w:r>
      <w:r>
        <w:rPr>
          <w:color w:val="191D1E"/>
          <w:spacing w:val="0"/>
          <w:w w:val="100"/>
          <w:shd w:fill="auto" w:val="clear"/>
          <w:lang w:val="uk-UA" w:eastAsia="uk-UA" w:bidi="uk-UA"/>
        </w:rPr>
        <w:t xml:space="preserve">Але </w:t>
      </w:r>
      <w:r>
        <w:rPr>
          <w:color w:val="000000"/>
          <w:spacing w:val="0"/>
          <w:w w:val="100"/>
          <w:shd w:fill="auto" w:val="clear"/>
          <w:lang w:val="uk-UA" w:eastAsia="uk-UA" w:bidi="uk-UA"/>
        </w:rPr>
        <w:t xml:space="preserve">тепер уже годі було </w:t>
      </w:r>
      <w:r>
        <w:rPr>
          <w:color w:val="191D1E"/>
          <w:spacing w:val="0"/>
          <w:w w:val="100"/>
          <w:shd w:fill="auto" w:val="clear"/>
          <w:lang w:val="uk-UA" w:eastAsia="uk-UA" w:bidi="uk-UA"/>
        </w:rPr>
        <w:t xml:space="preserve">розібрати, </w:t>
      </w:r>
      <w:r>
        <w:rPr>
          <w:color w:val="000000"/>
          <w:spacing w:val="0"/>
          <w:w w:val="100"/>
          <w:shd w:fill="auto" w:val="clear"/>
          <w:lang w:val="uk-UA" w:eastAsia="uk-UA" w:bidi="uk-UA"/>
        </w:rPr>
        <w:t xml:space="preserve">де </w:t>
      </w:r>
      <w:r>
        <w:rPr>
          <w:color w:val="191D1E"/>
          <w:spacing w:val="0"/>
          <w:w w:val="100"/>
          <w:shd w:fill="auto" w:val="clear"/>
          <w:lang w:val="uk-UA" w:eastAsia="uk-UA" w:bidi="uk-UA"/>
        </w:rPr>
        <w:t>люди</w:t>
      </w:r>
      <w:r>
        <w:rPr>
          <w:color w:val="000000"/>
          <w:spacing w:val="0"/>
          <w:w w:val="100"/>
          <w:shd w:fill="auto" w:val="clear"/>
          <w:lang w:val="uk-UA" w:eastAsia="uk-UA" w:bidi="uk-UA"/>
        </w:rPr>
        <w:t xml:space="preserve">на, а де </w:t>
      </w:r>
      <w:r>
        <w:rPr>
          <w:color w:val="191D1E"/>
          <w:spacing w:val="0"/>
          <w:w w:val="100"/>
          <w:shd w:fill="auto" w:val="clear"/>
          <w:lang w:val="uk-UA" w:eastAsia="uk-UA" w:bidi="uk-UA"/>
        </w:rPr>
        <w:t>свиня»</w:t>
      </w:r>
      <w:r>
        <w:rPr>
          <w:color w:val="191D1E"/>
          <w:spacing w:val="0"/>
          <w:w w:val="100"/>
          <w:shd w:fill="auto" w:val="clear"/>
          <w:vertAlign w:val="superscript"/>
          <w:lang w:val="uk-UA" w:eastAsia="uk-UA" w:bidi="uk-UA"/>
        </w:rPr>
        <w:t>767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 xml:space="preserve">Смоллетт висловив </w:t>
      </w:r>
      <w:r>
        <w:rPr>
          <w:color w:val="000000"/>
          <w:spacing w:val="0"/>
          <w:w w:val="100"/>
          <w:shd w:fill="auto" w:val="clear"/>
          <w:lang w:val="uk-UA" w:eastAsia="uk-UA" w:bidi="uk-UA"/>
        </w:rPr>
        <w:t xml:space="preserve">побоювання, що </w:t>
      </w:r>
      <w:r>
        <w:rPr>
          <w:color w:val="191D1E"/>
          <w:spacing w:val="0"/>
          <w:w w:val="100"/>
          <w:shd w:fill="auto" w:val="clear"/>
          <w:lang w:val="uk-UA" w:eastAsia="uk-UA" w:bidi="uk-UA"/>
        </w:rPr>
        <w:t xml:space="preserve">книжка може зашкодити англо- радянським стосункам. Уже </w:t>
      </w:r>
      <w:r>
        <w:rPr>
          <w:color w:val="000000"/>
          <w:spacing w:val="0"/>
          <w:w w:val="100"/>
          <w:shd w:fill="auto" w:val="clear"/>
          <w:lang w:val="uk-UA" w:eastAsia="uk-UA" w:bidi="uk-UA"/>
        </w:rPr>
        <w:t xml:space="preserve">за багато </w:t>
      </w:r>
      <w:r>
        <w:rPr>
          <w:color w:val="191D1E"/>
          <w:spacing w:val="0"/>
          <w:w w:val="100"/>
          <w:shd w:fill="auto" w:val="clear"/>
          <w:lang w:val="uk-UA" w:eastAsia="uk-UA" w:bidi="uk-UA"/>
        </w:rPr>
        <w:t>років з’ясувалося, що Смоллетт був радянським агентом, завербованим Кімом ФІлбі.</w:t>
      </w:r>
    </w:p>
    <w:p>
      <w:p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 xml:space="preserve">Орвелл був вражений реакцією на його твір. «Виявилося збіса важко знайти видавця, хоча зазвичай я без проблем друкував свої тексти, ба навіть зараз видавці вимагають рукописів»,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нарікав він у листі другу в травні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w:t>
      </w:r>
      <w:r>
        <w:rPr>
          <w:color w:val="191D1E"/>
          <w:spacing w:val="0"/>
          <w:w w:val="100"/>
          <w:shd w:fill="auto" w:val="clear"/>
          <w:vertAlign w:val="superscript"/>
          <w:lang w:val="uk-UA" w:eastAsia="uk-UA" w:bidi="uk-UA"/>
        </w:rPr>
        <w:t>778</w:t>
      </w:r>
      <w:r>
        <w:rPr>
          <w:color w:val="191D1E"/>
          <w:spacing w:val="0"/>
          <w:w w:val="100"/>
          <w:shd w:fill="auto" w:val="clear"/>
          <w:lang w:val="uk-UA" w:eastAsia="uk-UA" w:bidi="uk-UA"/>
        </w:rPr>
        <w:t xml:space="preserve">. Американські видавці також виявилися налаштованими не надто приязно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п’ятеро з них відмовилися від книжки, перш ніж видавничий дім </w:t>
      </w:r>
      <w:r>
        <w:rPr>
          <w:color w:val="191D1E"/>
          <w:spacing w:val="0"/>
          <w:w w:val="100"/>
          <w:shd w:fill="auto" w:val="clear"/>
          <w:lang w:val="en-US" w:eastAsia="en-US" w:bidi="en-US"/>
        </w:rPr>
        <w:t xml:space="preserve">Harcourt Brace </w:t>
      </w:r>
      <w:r>
        <w:rPr>
          <w:color w:val="191D1E"/>
          <w:spacing w:val="0"/>
          <w:w w:val="100"/>
          <w:shd w:fill="auto" w:val="clear"/>
          <w:lang w:val="uk-UA" w:eastAsia="uk-UA" w:bidi="uk-UA"/>
        </w:rPr>
        <w:t xml:space="preserve">купив права в грудні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року, заплативши за них </w:t>
      </w:r>
      <w:r>
        <w:rPr>
          <w:color w:val="191D1E"/>
          <w:spacing w:val="0"/>
          <w:w w:val="100"/>
          <w:shd w:fill="auto" w:val="clear"/>
          <w:lang w:val="en-US" w:eastAsia="en-US" w:bidi="en-US"/>
        </w:rPr>
        <w:t xml:space="preserve">250 </w:t>
      </w:r>
      <w:r>
        <w:rPr>
          <w:color w:val="191D1E"/>
          <w:spacing w:val="0"/>
          <w:w w:val="100"/>
          <w:shd w:fill="auto" w:val="clear"/>
          <w:lang w:val="uk-UA" w:eastAsia="uk-UA" w:bidi="uk-UA"/>
        </w:rPr>
        <w:t>фунтів. Це сталося лише після того, як книжка вийшла й виявилася успішною в Англії.</w:t>
      </w:r>
    </w:p>
    <w:p>
      <w:p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 xml:space="preserve">Орвелл завершив писати «Колгосп тварин» у лютому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але друком твір вийшов лише в серпні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року. Він присвячував частину того часу, що минув між завершенням і виданням, </w:t>
      </w:r>
      <w:r>
        <w:rPr>
          <w:color w:val="000000"/>
          <w:spacing w:val="0"/>
          <w:w w:val="100"/>
          <w:shd w:fill="auto" w:val="clear"/>
          <w:lang w:val="uk-UA" w:eastAsia="uk-UA" w:bidi="uk-UA"/>
        </w:rPr>
        <w:t>напи</w:t>
      </w:r>
      <w:r>
        <w:rPr>
          <w:color w:val="191D1E"/>
          <w:spacing w:val="0"/>
          <w:w w:val="100"/>
          <w:shd w:fill="auto" w:val="clear"/>
          <w:lang w:val="uk-UA" w:eastAsia="uk-UA" w:bidi="uk-UA"/>
        </w:rPr>
        <w:t xml:space="preserve">санню текстів для своєї колонки у </w:t>
      </w:r>
      <w:r>
        <w:rPr>
          <w:color w:val="191D1E"/>
          <w:spacing w:val="0"/>
          <w:w w:val="100"/>
          <w:shd w:fill="auto" w:val="clear"/>
          <w:lang w:val="en-US" w:eastAsia="en-US" w:bidi="en-US"/>
        </w:rPr>
        <w:t xml:space="preserve">Tribune. </w:t>
      </w:r>
      <w:r>
        <w:rPr>
          <w:color w:val="191D1E"/>
          <w:spacing w:val="0"/>
          <w:w w:val="100"/>
          <w:shd w:fill="auto" w:val="clear"/>
          <w:lang w:val="uk-UA" w:eastAsia="uk-UA" w:bidi="uk-UA"/>
        </w:rPr>
        <w:t xml:space="preserve">Окрім того, вони з дружиною в червні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всиновили хлопчика на ім'я Річард. Дитині, яка народилася в Ньюкаслі в травні, було лише три </w:t>
      </w:r>
      <w:r>
        <w:rPr>
          <w:color w:val="000000"/>
          <w:spacing w:val="0"/>
          <w:w w:val="100"/>
          <w:shd w:fill="auto" w:val="clear"/>
          <w:lang w:val="uk-UA" w:eastAsia="uk-UA" w:bidi="uk-UA"/>
        </w:rPr>
        <w:t xml:space="preserve">тижні, </w:t>
      </w:r>
      <w:r>
        <w:rPr>
          <w:color w:val="191D1E"/>
          <w:spacing w:val="0"/>
          <w:w w:val="100"/>
          <w:shd w:fill="auto" w:val="clear"/>
          <w:lang w:val="uk-UA" w:eastAsia="uk-UA" w:bidi="uk-UA"/>
        </w:rPr>
        <w:t>і вона ще навіть не мала одягу. Орвеллова дружина переймалася, що не зможе полюбити малого, згадував приятель подружжя, але «врешті-решт Ейлін була щаслива, що він у них є, любила його і дуже ним пишалася»</w:t>
      </w:r>
      <w:r>
        <w:rPr>
          <w:color w:val="191D1E"/>
          <w:spacing w:val="0"/>
          <w:w w:val="100"/>
          <w:shd w:fill="auto" w:val="clear"/>
          <w:vertAlign w:val="superscript"/>
          <w:lang w:val="uk-UA" w:eastAsia="uk-UA" w:bidi="uk-UA"/>
        </w:rPr>
        <w:t>779</w:t>
      </w:r>
      <w:r>
        <w:rPr>
          <w:color w:val="191D1E"/>
          <w:spacing w:val="0"/>
          <w:w w:val="100"/>
          <w:shd w:fill="auto" w:val="clear"/>
          <w:lang w:val="uk-UA" w:eastAsia="uk-UA" w:bidi="uk-UA"/>
        </w:rPr>
        <w:t>. Коли їй довелося йти до суду трохи згодом, щоб остаточно оформити усиновлення, вона охайно вдягнулася й навіть купила заради такого випадку жовтий капелюшок.</w:t>
      </w:r>
    </w:p>
    <w:p>
      <w:pPr>
        <w:sectPr>
          <w:headerReference w:type="even" r:id="rId562"/>
          <w:headerReference w:type="default" r:id="rId563"/>
          <w:headerReference w:type="first" r:id="rId564"/>
          <w:footerReference w:type="even" r:id="rId565"/>
          <w:footerReference w:type="default" r:id="rId566"/>
          <w:footerReference w:type="first" r:id="rId567"/>
          <w:footnotePr>
            <w:numFmt w:val="upperRoman"/>
            <w:numStart w:val="6"/>
          </w:footnotePr>
          <w:type w:val="nextPage"/>
          <w:pgSz w:w="12200" w:h="17626"/>
          <w:pgMar w:left="120" w:right="120" w:gutter="0" w:header="0" w:top="1781" w:footer="3" w:bottom="994"/>
          <w:pgNumType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40" w:left="1360" w:right="0"/>
        <w:jc w:val="both"/>
        <w:rPr/>
      </w:pPr>
      <w:r>
        <w:rPr>
          <w:color w:val="191D1E"/>
          <w:spacing w:val="0"/>
          <w:w w:val="100"/>
          <w:shd w:fill="auto" w:val="clear"/>
          <w:lang w:val="uk-UA" w:eastAsia="uk-UA" w:bidi="uk-UA"/>
        </w:rPr>
        <w:t xml:space="preserve">Незабаром після всиновлення квартира, у якій мешкало подружжя, стала непридатною для проживання, бо поблизу вибухнула «плануюча авіабомба» </w:t>
      </w:r>
      <w:r>
        <w:rPr>
          <w:color w:val="191D1E"/>
          <w:spacing w:val="0"/>
          <w:w w:val="100"/>
          <w:shd w:fill="auto" w:val="clear"/>
          <w:lang w:val="en-US" w:eastAsia="en-US" w:bidi="en-US"/>
        </w:rPr>
        <w:t xml:space="preserve">V-1, </w:t>
      </w:r>
      <w:r>
        <w:rPr>
          <w:color w:val="191D1E"/>
          <w:spacing w:val="0"/>
          <w:w w:val="100"/>
          <w:shd w:fill="auto" w:val="clear"/>
          <w:lang w:val="uk-UA" w:eastAsia="uk-UA" w:bidi="uk-UA"/>
        </w:rPr>
        <w:t>розроблена нацистами рання версія крилатої ракети. Вони знову переїхали, цього разу до Іс- лінгтона. Зараз це фешенебельний район, де розгортаються події романів Зої Геллер «Скандальний щоденник» і Ніка Горнбі «Мій</w:t>
      </w:r>
    </w:p>
    <w:p>
      <w:pPr>
        <w:pStyle w:val="Style21"/>
        <w:keepNext w:val="false"/>
        <w:keepLines w:val="false"/>
        <w:widowControl w:val="false"/>
        <w:shd w:val="clear" w:color="auto" w:fill="auto"/>
        <w:bidi w:val="0"/>
        <w:spacing w:before="0" w:after="0"/>
        <w:ind w:firstLine="60" w:left="1820" w:right="0"/>
        <w:jc w:val="both"/>
        <w:rPr/>
      </w:pPr>
      <w:r>
        <w:rPr>
          <w:color w:val="191D1E"/>
          <w:spacing w:val="0"/>
          <w:w w:val="100"/>
          <w:shd w:fill="auto" w:val="clear"/>
          <w:lang w:val="uk-UA" w:eastAsia="uk-UA" w:bidi="uk-UA"/>
        </w:rPr>
        <w:t xml:space="preserve">хлопчик», але в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році Іслінгтон був, як згадував один біограф, доволі занедбаним, «маргінальним районом, саме до Орвеллово- го смаку</w:t>
      </w:r>
      <w:r>
        <w:rPr>
          <w:color w:val="191D1E"/>
          <w:spacing w:val="0"/>
          <w:w w:val="100"/>
          <w:shd w:fill="auto" w:val="clear"/>
          <w:lang w:val="en-US" w:eastAsia="en-US" w:bidi="en-US"/>
        </w:rPr>
        <w:t xml:space="preserve">... </w:t>
      </w:r>
      <w:r>
        <w:rPr>
          <w:color w:val="191D1E"/>
          <w:spacing w:val="0"/>
          <w:w w:val="100"/>
          <w:shd w:fill="auto" w:val="clear"/>
          <w:lang w:val="uk-UA" w:eastAsia="uk-UA" w:bidi="uk-UA"/>
        </w:rPr>
        <w:t>анклавом нижчого середнього класу на території робітництва»</w:t>
      </w:r>
      <w:r>
        <w:rPr>
          <w:color w:val="191D1E"/>
          <w:spacing w:val="0"/>
          <w:w w:val="100"/>
          <w:shd w:fill="auto" w:val="clear"/>
          <w:vertAlign w:val="superscript"/>
          <w:lang w:val="uk-UA" w:eastAsia="uk-UA" w:bidi="uk-UA"/>
        </w:rPr>
        <w:t>780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1820" w:right="0"/>
        <w:jc w:val="both"/>
        <w:rPr/>
      </w:pPr>
      <w:r>
        <w:rPr>
          <w:color w:val="191D1E"/>
          <w:spacing w:val="0"/>
          <w:w w:val="100"/>
          <w:shd w:fill="auto" w:val="clear"/>
          <w:lang w:val="uk-UA" w:eastAsia="uk-UA" w:bidi="uk-UA"/>
        </w:rPr>
        <w:t xml:space="preserve">У лютому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року Орвелл поїхав на континент, аби висвітлювати завершальну фазу Другої світової в Європі для </w:t>
      </w:r>
      <w:r>
        <w:rPr>
          <w:color w:val="191D1E"/>
          <w:spacing w:val="0"/>
          <w:w w:val="100"/>
          <w:shd w:fill="auto" w:val="clear"/>
          <w:lang w:val="en-US" w:eastAsia="en-US" w:bidi="en-US"/>
        </w:rPr>
        <w:t xml:space="preserve">Observer. </w:t>
      </w:r>
      <w:r>
        <w:rPr>
          <w:color w:val="191D1E"/>
          <w:spacing w:val="0"/>
          <w:w w:val="100"/>
          <w:shd w:fill="auto" w:val="clear"/>
          <w:lang w:val="uk-UA" w:eastAsia="uk-UA" w:bidi="uk-UA"/>
        </w:rPr>
        <w:t>Де- від Астор згадував: «Він прагнув увійти в Німеччину з першими військами, які до неї вступлять, бо усвідомлював: попри те що багато написав про диктатуру, йому ніколи не траплялося побувати в країні, у якій панував би диктатор»</w:t>
      </w:r>
      <w:r>
        <w:rPr>
          <w:color w:val="191D1E"/>
          <w:spacing w:val="0"/>
          <w:w w:val="100"/>
          <w:shd w:fill="auto" w:val="clear"/>
          <w:vertAlign w:val="superscript"/>
          <w:lang w:val="uk-UA" w:eastAsia="uk-UA" w:bidi="uk-UA"/>
        </w:rPr>
        <w:t>781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1820" w:right="0"/>
        <w:jc w:val="both"/>
        <w:rPr/>
      </w:pPr>
      <w:r>
        <w:rPr>
          <w:color w:val="191D1E"/>
          <w:spacing w:val="0"/>
          <w:w w:val="100"/>
          <w:shd w:fill="auto" w:val="clear"/>
          <w:lang w:val="uk-UA" w:eastAsia="uk-UA" w:bidi="uk-UA"/>
        </w:rPr>
        <w:t xml:space="preserve">Це </w:t>
      </w:r>
      <w:r>
        <w:rPr>
          <w:color w:val="000000"/>
          <w:spacing w:val="0"/>
          <w:w w:val="100"/>
          <w:shd w:fill="auto" w:val="clear"/>
          <w:lang w:val="uk-UA" w:eastAsia="uk-UA" w:bidi="uk-UA"/>
        </w:rPr>
        <w:t xml:space="preserve">була не </w:t>
      </w:r>
      <w:r>
        <w:rPr>
          <w:color w:val="191D1E"/>
          <w:spacing w:val="0"/>
          <w:w w:val="100"/>
          <w:shd w:fill="auto" w:val="clear"/>
          <w:lang w:val="uk-UA" w:eastAsia="uk-UA" w:bidi="uk-UA"/>
        </w:rPr>
        <w:t>найрозумніша витівка. Здоров’я письменника за</w:t>
      </w:r>
      <w:r>
        <w:rPr>
          <w:color w:val="000000"/>
          <w:spacing w:val="0"/>
          <w:w w:val="100"/>
          <w:shd w:fill="auto" w:val="clear"/>
          <w:lang w:val="uk-UA" w:eastAsia="uk-UA" w:bidi="uk-UA"/>
        </w:rPr>
        <w:t xml:space="preserve">лишалося слабким. Наприкінці березня </w:t>
      </w:r>
      <w:r>
        <w:rPr>
          <w:color w:val="191D1E"/>
          <w:spacing w:val="0"/>
          <w:w w:val="100"/>
          <w:shd w:fill="auto" w:val="clear"/>
          <w:lang w:val="uk-UA" w:eastAsia="uk-UA" w:bidi="uk-UA"/>
        </w:rPr>
        <w:t xml:space="preserve">він загримів у лікарню </w:t>
      </w:r>
      <w:r>
        <w:rPr>
          <w:color w:val="000000"/>
          <w:spacing w:val="0"/>
          <w:w w:val="100"/>
          <w:shd w:fill="auto" w:val="clear"/>
          <w:lang w:val="uk-UA" w:eastAsia="uk-UA" w:bidi="uk-UA"/>
        </w:rPr>
        <w:t xml:space="preserve">в Кельні. Там він розважався писанням </w:t>
      </w:r>
      <w:r>
        <w:rPr>
          <w:color w:val="191D1E"/>
          <w:spacing w:val="0"/>
          <w:w w:val="100"/>
          <w:shd w:fill="auto" w:val="clear"/>
          <w:lang w:val="uk-UA" w:eastAsia="uk-UA" w:bidi="uk-UA"/>
        </w:rPr>
        <w:t>«Нотаток для розпорядни</w:t>
      </w:r>
      <w:r>
        <w:rPr>
          <w:color w:val="000000"/>
          <w:spacing w:val="0"/>
          <w:w w:val="100"/>
          <w:shd w:fill="auto" w:val="clear"/>
          <w:lang w:val="uk-UA" w:eastAsia="uk-UA" w:bidi="uk-UA"/>
        </w:rPr>
        <w:t xml:space="preserve">ка мого літературного спадку», вартих уваги </w:t>
      </w:r>
      <w:r>
        <w:rPr>
          <w:color w:val="191D1E"/>
          <w:spacing w:val="0"/>
          <w:w w:val="100"/>
          <w:shd w:fill="auto" w:val="clear"/>
          <w:lang w:val="uk-UA" w:eastAsia="uk-UA" w:bidi="uk-UA"/>
        </w:rPr>
        <w:t xml:space="preserve">через те, що він зрікся двох </w:t>
      </w:r>
      <w:r>
        <w:rPr>
          <w:color w:val="000000"/>
          <w:spacing w:val="0"/>
          <w:w w:val="100"/>
          <w:shd w:fill="auto" w:val="clear"/>
          <w:lang w:val="uk-UA" w:eastAsia="uk-UA" w:bidi="uk-UA"/>
        </w:rPr>
        <w:t xml:space="preserve">своїх ранніх романів, назвавши їх </w:t>
      </w:r>
      <w:r>
        <w:rPr>
          <w:color w:val="191D1E"/>
          <w:spacing w:val="0"/>
          <w:w w:val="100"/>
          <w:shd w:fill="auto" w:val="clear"/>
          <w:lang w:val="uk-UA" w:eastAsia="uk-UA" w:bidi="uk-UA"/>
        </w:rPr>
        <w:t>«дурнуватою халтурою»</w:t>
      </w:r>
      <w:r>
        <w:rPr>
          <w:color w:val="191D1E"/>
          <w:spacing w:val="0"/>
          <w:w w:val="100"/>
          <w:shd w:fill="auto" w:val="clear"/>
          <w:vertAlign w:val="superscript"/>
          <w:lang w:val="uk-UA" w:eastAsia="uk-UA" w:bidi="uk-UA"/>
        </w:rPr>
        <w:t>782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1820" w:right="0"/>
        <w:jc w:val="both"/>
        <w:rPr/>
      </w:pPr>
      <w:r>
        <w:rPr>
          <w:color w:val="000000"/>
          <w:spacing w:val="0"/>
          <w:w w:val="100"/>
          <w:shd w:fill="auto" w:val="clear"/>
          <w:lang w:val="uk-UA" w:eastAsia="uk-UA" w:bidi="uk-UA"/>
        </w:rPr>
        <w:t xml:space="preserve">Під час перебування у шпиталі Орвелл </w:t>
      </w:r>
      <w:r>
        <w:rPr>
          <w:color w:val="191D1E"/>
          <w:spacing w:val="0"/>
          <w:w w:val="100"/>
          <w:shd w:fill="auto" w:val="clear"/>
          <w:lang w:val="uk-UA" w:eastAsia="uk-UA" w:bidi="uk-UA"/>
        </w:rPr>
        <w:t xml:space="preserve">отримав звістку, що його </w:t>
      </w:r>
      <w:r>
        <w:rPr>
          <w:color w:val="000000"/>
          <w:spacing w:val="0"/>
          <w:w w:val="100"/>
          <w:shd w:fill="auto" w:val="clear"/>
          <w:lang w:val="uk-UA" w:eastAsia="uk-UA" w:bidi="uk-UA"/>
        </w:rPr>
        <w:t xml:space="preserve">дружині потрібна операція з видалення пухлини </w:t>
      </w:r>
      <w:r>
        <w:rPr>
          <w:color w:val="191D1E"/>
          <w:spacing w:val="0"/>
          <w:w w:val="100"/>
          <w:shd w:fill="auto" w:val="clear"/>
          <w:lang w:val="uk-UA" w:eastAsia="uk-UA" w:bidi="uk-UA"/>
        </w:rPr>
        <w:t xml:space="preserve">в матці. Двадцять </w:t>
      </w:r>
      <w:r>
        <w:rPr>
          <w:color w:val="000000"/>
          <w:spacing w:val="0"/>
          <w:w w:val="100"/>
          <w:shd w:fill="auto" w:val="clear"/>
          <w:lang w:val="uk-UA" w:eastAsia="uk-UA" w:bidi="uk-UA"/>
        </w:rPr>
        <w:t xml:space="preserve">дев’ятого березня </w:t>
      </w:r>
      <w:r>
        <w:rPr>
          <w:color w:val="000000"/>
          <w:spacing w:val="0"/>
          <w:w w:val="100"/>
          <w:shd w:fill="auto" w:val="clear"/>
          <w:lang w:val="en-US" w:eastAsia="en-US" w:bidi="en-US"/>
        </w:rPr>
        <w:t xml:space="preserve">1945 </w:t>
      </w:r>
      <w:r>
        <w:rPr>
          <w:color w:val="000000"/>
          <w:spacing w:val="0"/>
          <w:w w:val="100"/>
          <w:shd w:fill="auto" w:val="clear"/>
          <w:lang w:val="uk-UA" w:eastAsia="uk-UA" w:bidi="uk-UA"/>
        </w:rPr>
        <w:t xml:space="preserve">року, перш ніж її повезли </w:t>
      </w:r>
      <w:r>
        <w:rPr>
          <w:color w:val="191D1E"/>
          <w:spacing w:val="0"/>
          <w:w w:val="100"/>
          <w:shd w:fill="auto" w:val="clear"/>
          <w:lang w:val="uk-UA" w:eastAsia="uk-UA" w:bidi="uk-UA"/>
        </w:rPr>
        <w:t xml:space="preserve">до операційної, Ей- лін </w:t>
      </w:r>
      <w:r>
        <w:rPr>
          <w:color w:val="000000"/>
          <w:spacing w:val="0"/>
          <w:w w:val="100"/>
          <w:shd w:fill="auto" w:val="clear"/>
          <w:lang w:val="uk-UA" w:eastAsia="uk-UA" w:bidi="uk-UA"/>
        </w:rPr>
        <w:t xml:space="preserve">написала йому записку, у якій повідомила, що </w:t>
      </w:r>
      <w:r>
        <w:rPr>
          <w:color w:val="191D1E"/>
          <w:spacing w:val="0"/>
          <w:w w:val="100"/>
          <w:shd w:fill="auto" w:val="clear"/>
          <w:lang w:val="uk-UA" w:eastAsia="uk-UA" w:bidi="uk-UA"/>
        </w:rPr>
        <w:t xml:space="preserve">в неї чудова палата, </w:t>
      </w:r>
      <w:r>
        <w:rPr>
          <w:color w:val="000000"/>
          <w:spacing w:val="0"/>
          <w:w w:val="100"/>
          <w:shd w:fill="auto" w:val="clear"/>
          <w:lang w:val="uk-UA" w:eastAsia="uk-UA" w:bidi="uk-UA"/>
        </w:rPr>
        <w:t xml:space="preserve">вікна якої виходять на сад. Наступного дня він </w:t>
      </w:r>
      <w:r>
        <w:rPr>
          <w:color w:val="191D1E"/>
          <w:spacing w:val="0"/>
          <w:w w:val="100"/>
          <w:shd w:fill="auto" w:val="clear"/>
          <w:lang w:val="uk-UA" w:eastAsia="uk-UA" w:bidi="uk-UA"/>
        </w:rPr>
        <w:t xml:space="preserve">отримав телеграму, </w:t>
      </w:r>
      <w:r>
        <w:rPr>
          <w:color w:val="000000"/>
          <w:spacing w:val="0"/>
          <w:w w:val="100"/>
          <w:shd w:fill="auto" w:val="clear"/>
          <w:lang w:val="uk-UA" w:eastAsia="uk-UA" w:bidi="uk-UA"/>
        </w:rPr>
        <w:t xml:space="preserve">що Ейлін померла під наркозом. Її поховали з </w:t>
      </w:r>
      <w:r>
        <w:rPr>
          <w:color w:val="191D1E"/>
          <w:spacing w:val="0"/>
          <w:w w:val="100"/>
          <w:shd w:fill="auto" w:val="clear"/>
          <w:lang w:val="uk-UA" w:eastAsia="uk-UA" w:bidi="uk-UA"/>
        </w:rPr>
        <w:t>квітня</w:t>
      </w:r>
      <w:r>
        <w:rPr>
          <w:color w:val="191D1E"/>
          <w:spacing w:val="0"/>
          <w:w w:val="100"/>
          <w:shd w:fill="auto" w:val="clear"/>
          <w:vertAlign w:val="superscript"/>
          <w:lang w:val="uk-UA" w:eastAsia="uk-UA" w:bidi="uk-UA"/>
        </w:rPr>
        <w:t>783</w:t>
      </w:r>
      <w:r>
        <w:rPr>
          <w:color w:val="191D1E"/>
          <w:spacing w:val="0"/>
          <w:w w:val="100"/>
          <w:shd w:fill="auto" w:val="clear"/>
          <w:lang w:val="uk-UA" w:eastAsia="uk-UA" w:bidi="uk-UA"/>
        </w:rPr>
        <w:t xml:space="preserve">. Можливо, саме </w:t>
      </w:r>
      <w:r>
        <w:rPr>
          <w:color w:val="000000"/>
          <w:spacing w:val="0"/>
          <w:w w:val="100"/>
          <w:shd w:fill="auto" w:val="clear"/>
          <w:lang w:val="uk-UA" w:eastAsia="uk-UA" w:bidi="uk-UA"/>
        </w:rPr>
        <w:t xml:space="preserve">через це дія роману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 xml:space="preserve">починається </w:t>
      </w:r>
      <w:r>
        <w:rPr>
          <w:color w:val="191D1E"/>
          <w:spacing w:val="0"/>
          <w:w w:val="100"/>
          <w:shd w:fill="auto" w:val="clear"/>
          <w:lang w:val="en-US" w:eastAsia="en-US" w:bidi="en-US"/>
        </w:rPr>
        <w:t xml:space="preserve">4 </w:t>
      </w:r>
      <w:r>
        <w:rPr>
          <w:color w:val="191D1E"/>
          <w:spacing w:val="0"/>
          <w:w w:val="100"/>
          <w:shd w:fill="auto" w:val="clear"/>
          <w:lang w:val="uk-UA" w:eastAsia="uk-UA" w:bidi="uk-UA"/>
        </w:rPr>
        <w:t xml:space="preserve">квітня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року</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адже саме з </w:t>
      </w:r>
      <w:r>
        <w:rPr>
          <w:color w:val="000000"/>
          <w:spacing w:val="0"/>
          <w:w w:val="100"/>
          <w:shd w:fill="auto" w:val="clear"/>
          <w:lang w:val="uk-UA" w:eastAsia="uk-UA" w:bidi="uk-UA"/>
        </w:rPr>
        <w:t xml:space="preserve">цього дня почалося похмуре нове </w:t>
      </w:r>
      <w:r>
        <w:rPr>
          <w:color w:val="191D1E"/>
          <w:spacing w:val="0"/>
          <w:w w:val="100"/>
          <w:shd w:fill="auto" w:val="clear"/>
          <w:lang w:val="uk-UA" w:eastAsia="uk-UA" w:bidi="uk-UA"/>
        </w:rPr>
        <w:t>життя письменника.</w:t>
      </w:r>
    </w:p>
    <w:p>
      <w:pPr>
        <w:sectPr>
          <w:headerReference w:type="even" r:id="rId568"/>
          <w:headerReference w:type="default" r:id="rId569"/>
          <w:headerReference w:type="first" r:id="rId570"/>
          <w:footerReference w:type="even" r:id="rId571"/>
          <w:footerReference w:type="default" r:id="rId572"/>
          <w:footerReference w:type="first" r:id="rId573"/>
          <w:footnotePr>
            <w:numFmt w:val="upperRoman"/>
            <w:numStart w:val="6"/>
          </w:footnotePr>
          <w:type w:val="nextPage"/>
          <w:pgSz w:w="12200" w:h="17626"/>
          <w:pgMar w:left="120" w:right="120" w:gutter="0" w:header="0" w:top="1776" w:footer="566" w:bottom="994"/>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1000" w:left="1360" w:right="0"/>
        <w:jc w:val="both"/>
        <w:rPr/>
      </w:pPr>
      <w:r>
        <w:rPr>
          <w:color w:val="191D1E"/>
          <w:spacing w:val="0"/>
          <w:w w:val="100"/>
          <w:shd w:fill="auto" w:val="clear"/>
          <w:lang w:val="uk-UA" w:eastAsia="uk-UA" w:bidi="uk-UA"/>
        </w:rPr>
        <w:t xml:space="preserve">Після </w:t>
      </w:r>
      <w:r>
        <w:rPr>
          <w:color w:val="000000"/>
          <w:spacing w:val="0"/>
          <w:w w:val="100"/>
          <w:shd w:fill="auto" w:val="clear"/>
          <w:lang w:val="uk-UA" w:eastAsia="uk-UA" w:bidi="uk-UA"/>
        </w:rPr>
        <w:t xml:space="preserve">похорону Орвелл залишив </w:t>
      </w:r>
      <w:r>
        <w:rPr>
          <w:color w:val="191D1E"/>
          <w:spacing w:val="0"/>
          <w:w w:val="100"/>
          <w:shd w:fill="auto" w:val="clear"/>
          <w:lang w:val="uk-UA" w:eastAsia="uk-UA" w:bidi="uk-UA"/>
        </w:rPr>
        <w:t xml:space="preserve">сина під опікою знайомої і повернувся до </w:t>
      </w:r>
      <w:r>
        <w:rPr>
          <w:color w:val="000000"/>
          <w:spacing w:val="0"/>
          <w:w w:val="100"/>
          <w:shd w:fill="auto" w:val="clear"/>
          <w:lang w:val="uk-UA" w:eastAsia="uk-UA" w:bidi="uk-UA"/>
        </w:rPr>
        <w:t xml:space="preserve">своєї журналістської праці </w:t>
      </w:r>
      <w:r>
        <w:rPr>
          <w:color w:val="191D1E"/>
          <w:spacing w:val="0"/>
          <w:w w:val="100"/>
          <w:shd w:fill="auto" w:val="clear"/>
          <w:lang w:val="uk-UA" w:eastAsia="uk-UA" w:bidi="uk-UA"/>
        </w:rPr>
        <w:t xml:space="preserve">в Європі. У цей час він майже нічого не писав,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цілком зрозуміло. «На мою думку, він вважав, що не бачить нічого,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могло би бути бодай якось корисним»,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зауважував Астор</w:t>
      </w:r>
      <w:r>
        <w:rPr>
          <w:color w:val="191D1E"/>
          <w:spacing w:val="0"/>
          <w:w w:val="100"/>
          <w:shd w:fill="auto" w:val="clear"/>
          <w:vertAlign w:val="superscript"/>
          <w:lang w:val="uk-UA" w:eastAsia="uk-UA" w:bidi="uk-UA"/>
        </w:rPr>
        <w:t>784</w:t>
      </w:r>
      <w:r>
        <w:rPr>
          <w:color w:val="191D1E"/>
          <w:spacing w:val="0"/>
          <w:w w:val="100"/>
          <w:shd w:fill="auto" w:val="clear"/>
          <w:lang w:val="uk-UA" w:eastAsia="uk-UA" w:bidi="uk-UA"/>
        </w:rPr>
        <w:t xml:space="preserve">. Орвелл написав романісту Ентоні Павеллу з Парижа </w:t>
      </w:r>
      <w:r>
        <w:rPr>
          <w:color w:val="191D1E"/>
          <w:spacing w:val="0"/>
          <w:w w:val="100"/>
          <w:shd w:fill="auto" w:val="clear"/>
          <w:lang w:val="en-US" w:eastAsia="en-US" w:bidi="en-US"/>
        </w:rPr>
        <w:t xml:space="preserve">13 </w:t>
      </w:r>
      <w:r>
        <w:rPr>
          <w:color w:val="191D1E"/>
          <w:spacing w:val="0"/>
          <w:w w:val="100"/>
          <w:shd w:fill="auto" w:val="clear"/>
          <w:lang w:val="uk-UA" w:eastAsia="uk-UA" w:bidi="uk-UA"/>
        </w:rPr>
        <w:t xml:space="preserve">квітня: «Ейлін мертва. Вона померла зовсім несподівано, раптово, </w:t>
      </w:r>
      <w:r>
        <w:rPr>
          <w:color w:val="191D1E"/>
          <w:spacing w:val="0"/>
          <w:w w:val="100"/>
          <w:shd w:fill="auto" w:val="clear"/>
          <w:lang w:val="en-US" w:eastAsia="en-US" w:bidi="en-US"/>
        </w:rPr>
        <w:t xml:space="preserve">29 </w:t>
      </w:r>
      <w:r>
        <w:rPr>
          <w:color w:val="191D1E"/>
          <w:spacing w:val="0"/>
          <w:w w:val="100"/>
          <w:shd w:fill="auto" w:val="clear"/>
          <w:lang w:val="uk-UA" w:eastAsia="uk-UA" w:bidi="uk-UA"/>
        </w:rPr>
        <w:t>березня, під час операції, яка не вважалася аж надто серйозною. Я був у від’їзді й не припускав, що щось може піти не так. Я не бачив остаточних результатів розслідування і не хочу їх бачити, бо її це не поверне»</w:t>
      </w:r>
      <w:r>
        <w:rPr>
          <w:color w:val="191D1E"/>
          <w:spacing w:val="0"/>
          <w:w w:val="100"/>
          <w:shd w:fill="auto" w:val="clear"/>
          <w:vertAlign w:val="superscript"/>
          <w:lang w:val="uk-UA" w:eastAsia="uk-UA" w:bidi="uk-UA"/>
        </w:rPr>
        <w:t>785</w:t>
      </w:r>
      <w:r>
        <w:rPr>
          <w:color w:val="191D1E"/>
          <w:spacing w:val="0"/>
          <w:w w:val="100"/>
          <w:shd w:fill="auto" w:val="clear"/>
          <w:lang w:val="uk-UA" w:eastAsia="uk-UA" w:bidi="uk-UA"/>
        </w:rPr>
        <w:t>. Його мовчання в цей період, найімовірніше, свідчить про біль. Джордж Вудкок, канад</w:t>
        <w:softHyphen/>
        <w:t xml:space="preserve">ський анархіст і поет, який заприязнився з Орвеллом в 1940-ві, </w:t>
      </w:r>
      <w:r>
        <w:rPr>
          <w:rFonts w:eastAsia="Arial" w:cs="Arial" w:ascii="Arial" w:hAnsi="Arial"/>
          <w:b/>
          <w:bCs/>
          <w:color w:val="191D1E"/>
          <w:spacing w:val="0"/>
          <w:w w:val="100"/>
          <w:sz w:val="24"/>
          <w:szCs w:val="24"/>
          <w:shd w:fill="auto" w:val="clear"/>
          <w:lang w:val="uk-UA" w:eastAsia="uk-UA" w:bidi="uk-UA"/>
        </w:rPr>
        <w:t>на</w:t>
      </w:r>
      <w:r>
        <w:rPr>
          <w:color w:val="191D1E"/>
          <w:spacing w:val="0"/>
          <w:w w:val="100"/>
          <w:shd w:fill="auto" w:val="clear"/>
          <w:lang w:val="uk-UA" w:eastAsia="uk-UA" w:bidi="uk-UA"/>
        </w:rPr>
        <w:t xml:space="preserve">писав: «Він лише раз згадав за моєї присутності свою </w:t>
      </w:r>
      <w:r>
        <w:rPr>
          <w:rFonts w:eastAsia="Arial" w:cs="Arial" w:ascii="Arial" w:hAnsi="Arial"/>
          <w:b/>
          <w:bCs/>
          <w:color w:val="191D1E"/>
          <w:spacing w:val="0"/>
          <w:w w:val="100"/>
          <w:sz w:val="24"/>
          <w:szCs w:val="24"/>
          <w:shd w:fill="auto" w:val="clear"/>
          <w:lang w:val="uk-UA" w:eastAsia="uk-UA" w:bidi="uk-UA"/>
        </w:rPr>
        <w:t>першу дру</w:t>
      </w:r>
      <w:r>
        <w:rPr>
          <w:color w:val="191D1E"/>
          <w:spacing w:val="0"/>
          <w:w w:val="100"/>
          <w:shd w:fill="auto" w:val="clear"/>
          <w:lang w:val="uk-UA" w:eastAsia="uk-UA" w:bidi="uk-UA"/>
        </w:rPr>
        <w:t>жину Ейлін»</w:t>
      </w:r>
      <w:r>
        <w:rPr>
          <w:color w:val="191D1E"/>
          <w:spacing w:val="0"/>
          <w:w w:val="100"/>
          <w:shd w:fill="auto" w:val="clear"/>
          <w:vertAlign w:val="superscript"/>
          <w:lang w:val="uk-UA" w:eastAsia="uk-UA" w:bidi="uk-UA"/>
        </w:rPr>
        <w:t>786</w:t>
      </w:r>
      <w:r>
        <w:rPr>
          <w:color w:val="191D1E"/>
          <w:spacing w:val="0"/>
          <w:w w:val="100"/>
          <w:shd w:fill="auto" w:val="clear"/>
          <w:lang w:val="uk-UA" w:eastAsia="uk-UA" w:bidi="uk-UA"/>
        </w:rPr>
        <w:t xml:space="preserve">. редактором у видавництві </w:t>
      </w:r>
      <w:r>
        <w:rPr>
          <w:color w:val="191D1E"/>
          <w:spacing w:val="0"/>
          <w:w w:val="100"/>
          <w:shd w:fill="auto" w:val="clear"/>
          <w:lang w:val="en-US" w:eastAsia="en-US" w:bidi="en-US"/>
        </w:rPr>
        <w:t xml:space="preserve">Faber. </w:t>
      </w:r>
      <w:r>
        <w:rPr>
          <w:color w:val="191D1E"/>
          <w:spacing w:val="0"/>
          <w:w w:val="100"/>
          <w:shd w:fill="auto" w:val="clear"/>
          <w:lang w:val="uk-UA" w:eastAsia="uk-UA" w:bidi="uk-UA"/>
        </w:rPr>
        <w:t xml:space="preserve">Елісту казка здалася аж надміру троцькістською. </w:t>
      </w:r>
      <w:r>
        <w:rPr>
          <w:color w:val="000000"/>
          <w:spacing w:val="0"/>
          <w:w w:val="100"/>
          <w:shd w:fill="auto" w:val="clear"/>
          <w:lang w:val="uk-UA" w:eastAsia="uk-UA" w:bidi="uk-UA"/>
        </w:rPr>
        <w:t xml:space="preserve">Він також </w:t>
      </w:r>
      <w:r>
        <w:rPr>
          <w:color w:val="191D1E"/>
          <w:spacing w:val="0"/>
          <w:w w:val="100"/>
          <w:shd w:fill="auto" w:val="clear"/>
          <w:lang w:val="uk-UA" w:eastAsia="uk-UA" w:bidi="uk-UA"/>
        </w:rPr>
        <w:t xml:space="preserve">зауважив, </w:t>
      </w:r>
      <w:r>
        <w:rPr>
          <w:color w:val="000000"/>
          <w:spacing w:val="0"/>
          <w:w w:val="100"/>
          <w:shd w:fill="auto" w:val="clear"/>
          <w:lang w:val="uk-UA" w:eastAsia="uk-UA" w:bidi="uk-UA"/>
        </w:rPr>
        <w:t xml:space="preserve">що свині </w:t>
      </w:r>
      <w:r>
        <w:rPr>
          <w:color w:val="191D1E"/>
          <w:spacing w:val="0"/>
          <w:w w:val="100"/>
          <w:shd w:fill="auto" w:val="clear"/>
          <w:lang w:val="uk-UA" w:eastAsia="uk-UA" w:bidi="uk-UA"/>
        </w:rPr>
        <w:t>«набагато розум</w:t>
      </w:r>
      <w:r>
        <w:rPr>
          <w:color w:val="000000"/>
          <w:spacing w:val="0"/>
          <w:w w:val="100"/>
          <w:shd w:fill="auto" w:val="clear"/>
          <w:lang w:val="uk-UA" w:eastAsia="uk-UA" w:bidi="uk-UA"/>
        </w:rPr>
        <w:t xml:space="preserve">ніші </w:t>
      </w:r>
      <w:r>
        <w:rPr>
          <w:color w:val="191D1E"/>
          <w:spacing w:val="0"/>
          <w:w w:val="100"/>
          <w:shd w:fill="auto" w:val="clear"/>
          <w:lang w:val="uk-UA" w:eastAsia="uk-UA" w:bidi="uk-UA"/>
        </w:rPr>
        <w:t xml:space="preserve">за </w:t>
      </w:r>
      <w:r>
        <w:rPr>
          <w:color w:val="000000"/>
          <w:spacing w:val="0"/>
          <w:w w:val="100"/>
          <w:shd w:fill="auto" w:val="clear"/>
          <w:lang w:val="uk-UA" w:eastAsia="uk-UA" w:bidi="uk-UA"/>
        </w:rPr>
        <w:t xml:space="preserve">інших </w:t>
      </w:r>
      <w:r>
        <w:rPr>
          <w:color w:val="191D1E"/>
          <w:spacing w:val="0"/>
          <w:w w:val="100"/>
          <w:shd w:fill="auto" w:val="clear"/>
          <w:lang w:val="uk-UA" w:eastAsia="uk-UA" w:bidi="uk-UA"/>
        </w:rPr>
        <w:t xml:space="preserve">тварин, </w:t>
      </w:r>
      <w:r>
        <w:rPr>
          <w:color w:val="000000"/>
          <w:spacing w:val="0"/>
          <w:w w:val="100"/>
          <w:shd w:fill="auto" w:val="clear"/>
          <w:lang w:val="uk-UA" w:eastAsia="uk-UA" w:bidi="uk-UA"/>
        </w:rPr>
        <w:t xml:space="preserve">атому найкраще </w:t>
      </w:r>
      <w:r>
        <w:rPr>
          <w:color w:val="191D1E"/>
          <w:spacing w:val="0"/>
          <w:w w:val="100"/>
          <w:shd w:fill="auto" w:val="clear"/>
          <w:lang w:val="uk-UA" w:eastAsia="uk-UA" w:bidi="uk-UA"/>
        </w:rPr>
        <w:t xml:space="preserve">пасують </w:t>
      </w:r>
      <w:r>
        <w:rPr>
          <w:color w:val="000000"/>
          <w:spacing w:val="0"/>
          <w:w w:val="100"/>
          <w:shd w:fill="auto" w:val="clear"/>
          <w:lang w:val="uk-UA" w:eastAsia="uk-UA" w:bidi="uk-UA"/>
        </w:rPr>
        <w:t xml:space="preserve">для </w:t>
      </w:r>
      <w:r>
        <w:rPr>
          <w:color w:val="191D1E"/>
          <w:spacing w:val="0"/>
          <w:w w:val="100"/>
          <w:shd w:fill="auto" w:val="clear"/>
          <w:lang w:val="uk-UA" w:eastAsia="uk-UA" w:bidi="uk-UA"/>
        </w:rPr>
        <w:t xml:space="preserve">керування фермою». Видавничий </w:t>
      </w:r>
      <w:r>
        <w:rPr>
          <w:color w:val="000000"/>
          <w:spacing w:val="0"/>
          <w:w w:val="100"/>
          <w:shd w:fill="auto" w:val="clear"/>
          <w:lang w:val="uk-UA" w:eastAsia="uk-UA" w:bidi="uk-UA"/>
        </w:rPr>
        <w:t xml:space="preserve">будинок </w:t>
      </w:r>
      <w:r>
        <w:rPr>
          <w:color w:val="000000"/>
          <w:spacing w:val="0"/>
          <w:w w:val="100"/>
          <w:shd w:fill="auto" w:val="clear"/>
          <w:lang w:val="en-US" w:eastAsia="en-US" w:bidi="en-US"/>
        </w:rPr>
        <w:t xml:space="preserve">Jonathan Cape </w:t>
      </w:r>
      <w:r>
        <w:rPr>
          <w:color w:val="191D1E"/>
          <w:spacing w:val="0"/>
          <w:w w:val="100"/>
          <w:shd w:fill="auto" w:val="clear"/>
          <w:lang w:val="uk-UA" w:eastAsia="uk-UA" w:bidi="uk-UA"/>
        </w:rPr>
        <w:t xml:space="preserve">збирався </w:t>
      </w:r>
      <w:r>
        <w:rPr>
          <w:color w:val="000000"/>
          <w:spacing w:val="0"/>
          <w:w w:val="100"/>
          <w:shd w:fill="auto" w:val="clear"/>
          <w:lang w:val="uk-UA" w:eastAsia="uk-UA" w:bidi="uk-UA"/>
        </w:rPr>
        <w:t xml:space="preserve">випустити </w:t>
      </w:r>
      <w:r>
        <w:rPr>
          <w:color w:val="191D1E"/>
          <w:spacing w:val="0"/>
          <w:w w:val="100"/>
          <w:shd w:fill="auto" w:val="clear"/>
          <w:lang w:val="uk-UA" w:eastAsia="uk-UA" w:bidi="uk-UA"/>
        </w:rPr>
        <w:t xml:space="preserve">книжку, але </w:t>
      </w:r>
      <w:r>
        <w:rPr>
          <w:color w:val="000000"/>
          <w:spacing w:val="0"/>
          <w:w w:val="100"/>
          <w:shd w:fill="auto" w:val="clear"/>
          <w:lang w:val="uk-UA" w:eastAsia="uk-UA" w:bidi="uk-UA"/>
        </w:rPr>
        <w:t xml:space="preserve">передумав, отримавши попередження </w:t>
      </w:r>
      <w:r>
        <w:rPr>
          <w:color w:val="191D1E"/>
          <w:spacing w:val="0"/>
          <w:w w:val="100"/>
          <w:shd w:fill="auto" w:val="clear"/>
          <w:lang w:val="uk-UA" w:eastAsia="uk-UA" w:bidi="uk-UA"/>
        </w:rPr>
        <w:t xml:space="preserve">Пітера </w:t>
      </w:r>
      <w:r>
        <w:rPr>
          <w:color w:val="000000"/>
          <w:spacing w:val="0"/>
          <w:w w:val="100"/>
          <w:shd w:fill="auto" w:val="clear"/>
          <w:lang w:val="uk-UA" w:eastAsia="uk-UA" w:bidi="uk-UA"/>
        </w:rPr>
        <w:t>Смол- летта</w:t>
      </w:r>
      <w:r>
        <w:rPr>
          <w:color w:val="000000"/>
          <w:spacing w:val="0"/>
          <w:w w:val="100"/>
          <w:shd w:fill="auto" w:val="clear"/>
          <w:vertAlign w:val="superscript"/>
          <w:lang w:val="uk-UA" w:eastAsia="uk-UA" w:bidi="uk-UA"/>
        </w:rPr>
        <w:t>/77</w:t>
      </w:r>
      <w:r>
        <w:rPr>
          <w:color w:val="000000"/>
          <w:spacing w:val="0"/>
          <w:w w:val="100"/>
          <w:shd w:fill="auto" w:val="clear"/>
          <w:lang w:val="uk-UA" w:eastAsia="uk-UA" w:bidi="uk-UA"/>
        </w:rPr>
        <w:t xml:space="preserve">, який </w:t>
      </w:r>
      <w:r>
        <w:rPr>
          <w:color w:val="191D1E"/>
          <w:spacing w:val="0"/>
          <w:w w:val="100"/>
          <w:shd w:fill="auto" w:val="clear"/>
          <w:lang w:val="uk-UA" w:eastAsia="uk-UA" w:bidi="uk-UA"/>
        </w:rPr>
        <w:t xml:space="preserve">на той </w:t>
      </w:r>
      <w:r>
        <w:rPr>
          <w:color w:val="000000"/>
          <w:spacing w:val="0"/>
          <w:w w:val="100"/>
          <w:shd w:fill="auto" w:val="clear"/>
          <w:lang w:val="uk-UA" w:eastAsia="uk-UA" w:bidi="uk-UA"/>
        </w:rPr>
        <w:t xml:space="preserve">момент обіймав посаду голови радянського </w:t>
      </w:r>
      <w:r>
        <w:rPr>
          <w:color w:val="191D1E"/>
          <w:spacing w:val="0"/>
          <w:w w:val="100"/>
          <w:shd w:fill="auto" w:val="clear"/>
          <w:lang w:val="uk-UA" w:eastAsia="uk-UA" w:bidi="uk-UA"/>
        </w:rPr>
        <w:t xml:space="preserve">відділу </w:t>
      </w:r>
      <w:r>
        <w:rPr>
          <w:color w:val="000000"/>
          <w:spacing w:val="0"/>
          <w:w w:val="100"/>
          <w:shd w:fill="auto" w:val="clear"/>
          <w:lang w:val="uk-UA" w:eastAsia="uk-UA" w:bidi="uk-UA"/>
        </w:rPr>
        <w:t>в міністерстві інформації Британії.</w:t>
      </w:r>
    </w:p>
    <w:p>
      <w:pPr>
        <w:pStyle w:val="Style21"/>
        <w:keepNext w:val="false"/>
        <w:keepLines w:val="false"/>
        <w:widowControl w:val="false"/>
        <w:shd w:val="clear" w:color="auto" w:fill="auto"/>
        <w:bidi w:val="0"/>
        <w:spacing w:before="0" w:after="0"/>
        <w:ind w:firstLine="60" w:left="1800" w:right="0"/>
        <w:jc w:val="both"/>
        <w:rPr/>
      </w:pPr>
      <w:r>
        <w:rPr>
          <w:color w:val="191D1E"/>
          <w:spacing w:val="0"/>
          <w:w w:val="100"/>
          <w:shd w:fill="auto" w:val="clear"/>
          <w:lang w:val="uk-UA" w:eastAsia="uk-UA" w:bidi="uk-UA"/>
        </w:rPr>
        <w:t xml:space="preserve">хлопчик», але в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році Іслінгтон був, як згадував один біограф, доволі занедбаним, «маргінальним районом, саме до Орвеллово- го смаку</w:t>
      </w:r>
      <w:r>
        <w:rPr>
          <w:color w:val="191D1E"/>
          <w:spacing w:val="0"/>
          <w:w w:val="100"/>
          <w:shd w:fill="auto" w:val="clear"/>
          <w:lang w:val="en-US" w:eastAsia="en-US" w:bidi="en-US"/>
        </w:rPr>
        <w:t xml:space="preserve">... </w:t>
      </w:r>
      <w:r>
        <w:rPr>
          <w:color w:val="191D1E"/>
          <w:spacing w:val="0"/>
          <w:w w:val="100"/>
          <w:shd w:fill="auto" w:val="clear"/>
          <w:lang w:val="uk-UA" w:eastAsia="uk-UA" w:bidi="uk-UA"/>
        </w:rPr>
        <w:t>анклавом нижчого середнього класу на території робітництва»'</w:t>
      </w:r>
      <w:r>
        <w:rPr>
          <w:color w:val="191D1E"/>
          <w:spacing w:val="0"/>
          <w:w w:val="100"/>
          <w:shd w:fill="auto" w:val="clear"/>
          <w:vertAlign w:val="superscript"/>
          <w:lang w:val="uk-UA" w:eastAsia="uk-UA" w:bidi="uk-UA"/>
        </w:rPr>
        <w:t>80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1800" w:right="0"/>
        <w:jc w:val="both"/>
        <w:rPr/>
      </w:pPr>
      <w:r>
        <w:rPr>
          <w:color w:val="191D1E"/>
          <w:spacing w:val="0"/>
          <w:w w:val="100"/>
          <w:shd w:fill="auto" w:val="clear"/>
          <w:lang w:val="uk-UA" w:eastAsia="uk-UA" w:bidi="uk-UA"/>
        </w:rPr>
        <w:t xml:space="preserve">У лютому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року Орвелл поїхав на континент, аби висвітлювати завершальну фазу Другої світової в Європі для </w:t>
      </w:r>
      <w:r>
        <w:rPr>
          <w:color w:val="191D1E"/>
          <w:spacing w:val="0"/>
          <w:w w:val="100"/>
          <w:shd w:fill="auto" w:val="clear"/>
          <w:lang w:val="en-US" w:eastAsia="en-US" w:bidi="en-US"/>
        </w:rPr>
        <w:t xml:space="preserve">Observer. </w:t>
      </w:r>
      <w:r>
        <w:rPr>
          <w:color w:val="191D1E"/>
          <w:spacing w:val="0"/>
          <w:w w:val="100"/>
          <w:shd w:fill="auto" w:val="clear"/>
          <w:lang w:val="uk-UA" w:eastAsia="uk-UA" w:bidi="uk-UA"/>
        </w:rPr>
        <w:t xml:space="preserve">Де- від Астор згадував: «Він прагнув увійти в Німеччину з першими військами, які до неї вступлять, </w:t>
      </w:r>
      <w:r>
        <w:rPr>
          <w:color w:val="000000"/>
          <w:spacing w:val="0"/>
          <w:w w:val="100"/>
          <w:shd w:fill="auto" w:val="clear"/>
          <w:lang w:val="uk-UA" w:eastAsia="uk-UA" w:bidi="uk-UA"/>
        </w:rPr>
        <w:t xml:space="preserve">бо </w:t>
      </w:r>
      <w:r>
        <w:rPr>
          <w:color w:val="191D1E"/>
          <w:spacing w:val="0"/>
          <w:w w:val="100"/>
          <w:shd w:fill="auto" w:val="clear"/>
          <w:lang w:val="uk-UA" w:eastAsia="uk-UA" w:bidi="uk-UA"/>
        </w:rPr>
        <w:t>усвідомлював: попри те що ба</w:t>
      </w:r>
      <w:r>
        <w:rPr>
          <w:color w:val="000000"/>
          <w:spacing w:val="0"/>
          <w:w w:val="100"/>
          <w:shd w:fill="auto" w:val="clear"/>
          <w:lang w:val="uk-UA" w:eastAsia="uk-UA" w:bidi="uk-UA"/>
        </w:rPr>
        <w:t xml:space="preserve">гато </w:t>
      </w:r>
      <w:r>
        <w:rPr>
          <w:color w:val="191D1E"/>
          <w:spacing w:val="0"/>
          <w:w w:val="100"/>
          <w:shd w:fill="auto" w:val="clear"/>
          <w:lang w:val="uk-UA" w:eastAsia="uk-UA" w:bidi="uk-UA"/>
        </w:rPr>
        <w:t xml:space="preserve">написав про диктатуру, йому </w:t>
      </w:r>
      <w:r>
        <w:rPr>
          <w:color w:val="000000"/>
          <w:spacing w:val="0"/>
          <w:w w:val="100"/>
          <w:shd w:fill="auto" w:val="clear"/>
          <w:lang w:val="uk-UA" w:eastAsia="uk-UA" w:bidi="uk-UA"/>
        </w:rPr>
        <w:t xml:space="preserve">ніколи </w:t>
      </w:r>
      <w:r>
        <w:rPr>
          <w:color w:val="191D1E"/>
          <w:spacing w:val="0"/>
          <w:w w:val="100"/>
          <w:shd w:fill="auto" w:val="clear"/>
          <w:lang w:val="uk-UA" w:eastAsia="uk-UA" w:bidi="uk-UA"/>
        </w:rPr>
        <w:t xml:space="preserve">не траплялося побувати в країні, у якій панував </w:t>
      </w:r>
      <w:r>
        <w:rPr>
          <w:color w:val="000000"/>
          <w:spacing w:val="0"/>
          <w:w w:val="100"/>
          <w:shd w:fill="auto" w:val="clear"/>
          <w:lang w:val="uk-UA" w:eastAsia="uk-UA" w:bidi="uk-UA"/>
        </w:rPr>
        <w:t>би диктатор»</w:t>
      </w:r>
      <w:r>
        <w:rPr>
          <w:color w:val="000000"/>
          <w:spacing w:val="0"/>
          <w:w w:val="100"/>
          <w:shd w:fill="auto" w:val="clear"/>
          <w:vertAlign w:val="superscript"/>
          <w:lang w:val="uk-UA" w:eastAsia="uk-UA" w:bidi="uk-UA"/>
        </w:rPr>
        <w:t>781</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1800" w:right="0"/>
        <w:jc w:val="both"/>
        <w:rPr/>
      </w:pPr>
      <w:r>
        <w:rPr>
          <w:color w:val="191D1E"/>
          <w:spacing w:val="0"/>
          <w:w w:val="100"/>
          <w:shd w:fill="auto" w:val="clear"/>
          <w:lang w:val="uk-UA" w:eastAsia="uk-UA" w:bidi="uk-UA"/>
        </w:rPr>
        <w:t xml:space="preserve">Це була </w:t>
      </w:r>
      <w:r>
        <w:rPr>
          <w:color w:val="000000"/>
          <w:spacing w:val="0"/>
          <w:w w:val="100"/>
          <w:shd w:fill="auto" w:val="clear"/>
          <w:lang w:val="uk-UA" w:eastAsia="uk-UA" w:bidi="uk-UA"/>
        </w:rPr>
        <w:t xml:space="preserve">не найрозумніша витівка. </w:t>
      </w:r>
      <w:r>
        <w:rPr>
          <w:color w:val="191D1E"/>
          <w:spacing w:val="0"/>
          <w:w w:val="100"/>
          <w:shd w:fill="auto" w:val="clear"/>
          <w:lang w:val="uk-UA" w:eastAsia="uk-UA" w:bidi="uk-UA"/>
        </w:rPr>
        <w:t>Здоров’я письменника за</w:t>
      </w:r>
      <w:r>
        <w:rPr>
          <w:color w:val="000000"/>
          <w:spacing w:val="0"/>
          <w:w w:val="100"/>
          <w:shd w:fill="auto" w:val="clear"/>
          <w:lang w:val="uk-UA" w:eastAsia="uk-UA" w:bidi="uk-UA"/>
        </w:rPr>
        <w:t xml:space="preserve">лишалося </w:t>
      </w:r>
      <w:r>
        <w:rPr>
          <w:color w:val="191D1E"/>
          <w:spacing w:val="0"/>
          <w:w w:val="100"/>
          <w:shd w:fill="auto" w:val="clear"/>
          <w:lang w:val="uk-UA" w:eastAsia="uk-UA" w:bidi="uk-UA"/>
        </w:rPr>
        <w:t xml:space="preserve">слабким. </w:t>
      </w:r>
      <w:r>
        <w:rPr>
          <w:color w:val="000000"/>
          <w:spacing w:val="0"/>
          <w:w w:val="100"/>
          <w:shd w:fill="auto" w:val="clear"/>
          <w:lang w:val="uk-UA" w:eastAsia="uk-UA" w:bidi="uk-UA"/>
        </w:rPr>
        <w:t xml:space="preserve">Наприкінці березня він </w:t>
      </w:r>
      <w:r>
        <w:rPr>
          <w:color w:val="191D1E"/>
          <w:spacing w:val="0"/>
          <w:w w:val="100"/>
          <w:shd w:fill="auto" w:val="clear"/>
          <w:lang w:val="uk-UA" w:eastAsia="uk-UA" w:bidi="uk-UA"/>
        </w:rPr>
        <w:t xml:space="preserve">загримів у лікарню в </w:t>
      </w:r>
      <w:r>
        <w:rPr>
          <w:color w:val="000000"/>
          <w:spacing w:val="0"/>
          <w:w w:val="100"/>
          <w:shd w:fill="auto" w:val="clear"/>
          <w:lang w:val="uk-UA" w:eastAsia="uk-UA" w:bidi="uk-UA"/>
        </w:rPr>
        <w:t xml:space="preserve">Кельні. Там він розважався писанням «Нотаток </w:t>
      </w:r>
      <w:r>
        <w:rPr>
          <w:color w:val="191D1E"/>
          <w:spacing w:val="0"/>
          <w:w w:val="100"/>
          <w:shd w:fill="auto" w:val="clear"/>
          <w:lang w:val="uk-UA" w:eastAsia="uk-UA" w:bidi="uk-UA"/>
        </w:rPr>
        <w:t>для розпорядни</w:t>
      </w:r>
      <w:r>
        <w:rPr>
          <w:color w:val="000000"/>
          <w:spacing w:val="0"/>
          <w:w w:val="100"/>
          <w:shd w:fill="auto" w:val="clear"/>
          <w:lang w:val="uk-UA" w:eastAsia="uk-UA" w:bidi="uk-UA"/>
        </w:rPr>
        <w:t xml:space="preserve">ка мого літературного спадку», вартих уваги через те, </w:t>
      </w:r>
      <w:r>
        <w:rPr>
          <w:color w:val="191D1E"/>
          <w:spacing w:val="0"/>
          <w:w w:val="100"/>
          <w:shd w:fill="auto" w:val="clear"/>
          <w:lang w:val="uk-UA" w:eastAsia="uk-UA" w:bidi="uk-UA"/>
        </w:rPr>
        <w:t xml:space="preserve">що він зрікся </w:t>
      </w:r>
      <w:r>
        <w:rPr>
          <w:color w:val="000000"/>
          <w:spacing w:val="0"/>
          <w:w w:val="100"/>
          <w:shd w:fill="auto" w:val="clear"/>
          <w:lang w:val="uk-UA" w:eastAsia="uk-UA" w:bidi="uk-UA"/>
        </w:rPr>
        <w:t xml:space="preserve">двох своїх ранніх романів, назвавши </w:t>
      </w:r>
      <w:r>
        <w:rPr>
          <w:color w:val="191D1E"/>
          <w:spacing w:val="0"/>
          <w:w w:val="100"/>
          <w:shd w:fill="auto" w:val="clear"/>
          <w:lang w:val="uk-UA" w:eastAsia="uk-UA" w:bidi="uk-UA"/>
        </w:rPr>
        <w:t xml:space="preserve">їх </w:t>
      </w:r>
      <w:r>
        <w:rPr>
          <w:color w:val="000000"/>
          <w:spacing w:val="0"/>
          <w:w w:val="100"/>
          <w:shd w:fill="auto" w:val="clear"/>
          <w:lang w:val="uk-UA" w:eastAsia="uk-UA" w:bidi="uk-UA"/>
        </w:rPr>
        <w:t xml:space="preserve">«дурнуватою </w:t>
      </w:r>
      <w:r>
        <w:rPr>
          <w:color w:val="191D1E"/>
          <w:spacing w:val="0"/>
          <w:w w:val="100"/>
          <w:shd w:fill="auto" w:val="clear"/>
          <w:lang w:val="uk-UA" w:eastAsia="uk-UA" w:bidi="uk-UA"/>
        </w:rPr>
        <w:t>халтурою»</w:t>
      </w:r>
      <w:r>
        <w:rPr>
          <w:color w:val="191D1E"/>
          <w:spacing w:val="0"/>
          <w:w w:val="100"/>
          <w:shd w:fill="auto" w:val="clear"/>
          <w:vertAlign w:val="superscript"/>
          <w:lang w:val="uk-UA" w:eastAsia="uk-UA" w:bidi="uk-UA"/>
        </w:rPr>
        <w:t>732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60" w:left="1800" w:right="0"/>
        <w:jc w:val="both"/>
        <w:rPr/>
      </w:pPr>
      <w:r>
        <w:rPr>
          <w:color w:val="000000"/>
          <w:spacing w:val="0"/>
          <w:w w:val="100"/>
          <w:shd w:fill="auto" w:val="clear"/>
          <w:lang w:val="uk-UA" w:eastAsia="uk-UA" w:bidi="uk-UA"/>
        </w:rPr>
        <w:t xml:space="preserve">Під час перебування у шпиталі Орвелл отримав </w:t>
      </w:r>
      <w:r>
        <w:rPr>
          <w:color w:val="191D1E"/>
          <w:spacing w:val="0"/>
          <w:w w:val="100"/>
          <w:shd w:fill="auto" w:val="clear"/>
          <w:lang w:val="uk-UA" w:eastAsia="uk-UA" w:bidi="uk-UA"/>
        </w:rPr>
        <w:t xml:space="preserve">звістку, що його </w:t>
      </w:r>
      <w:r>
        <w:rPr>
          <w:color w:val="000000"/>
          <w:spacing w:val="0"/>
          <w:w w:val="100"/>
          <w:shd w:fill="auto" w:val="clear"/>
          <w:lang w:val="uk-UA" w:eastAsia="uk-UA" w:bidi="uk-UA"/>
        </w:rPr>
        <w:t xml:space="preserve">дружині потрібна операція з видалення пухлини </w:t>
      </w:r>
      <w:r>
        <w:rPr>
          <w:color w:val="191D1E"/>
          <w:spacing w:val="0"/>
          <w:w w:val="100"/>
          <w:shd w:fill="auto" w:val="clear"/>
          <w:lang w:val="uk-UA" w:eastAsia="uk-UA" w:bidi="uk-UA"/>
        </w:rPr>
        <w:t xml:space="preserve">в матці. Двадцять </w:t>
      </w:r>
      <w:r>
        <w:rPr>
          <w:color w:val="000000"/>
          <w:spacing w:val="0"/>
          <w:w w:val="100"/>
          <w:shd w:fill="auto" w:val="clear"/>
          <w:lang w:val="uk-UA" w:eastAsia="uk-UA" w:bidi="uk-UA"/>
        </w:rPr>
        <w:t xml:space="preserve">дев’ятого березня </w:t>
      </w:r>
      <w:r>
        <w:rPr>
          <w:color w:val="000000"/>
          <w:spacing w:val="0"/>
          <w:w w:val="100"/>
          <w:shd w:fill="auto" w:val="clear"/>
          <w:lang w:val="en-US" w:eastAsia="en-US" w:bidi="en-US"/>
        </w:rPr>
        <w:t xml:space="preserve">1945 </w:t>
      </w:r>
      <w:r>
        <w:rPr>
          <w:color w:val="000000"/>
          <w:spacing w:val="0"/>
          <w:w w:val="100"/>
          <w:shd w:fill="auto" w:val="clear"/>
          <w:lang w:val="uk-UA" w:eastAsia="uk-UA" w:bidi="uk-UA"/>
        </w:rPr>
        <w:t xml:space="preserve">року, перш ніж її повезли </w:t>
      </w:r>
      <w:r>
        <w:rPr>
          <w:color w:val="191D1E"/>
          <w:spacing w:val="0"/>
          <w:w w:val="100"/>
          <w:shd w:fill="auto" w:val="clear"/>
          <w:lang w:val="uk-UA" w:eastAsia="uk-UA" w:bidi="uk-UA"/>
        </w:rPr>
        <w:t xml:space="preserve">до операційної, Ей- </w:t>
      </w:r>
      <w:r>
        <w:rPr>
          <w:color w:val="000000"/>
          <w:spacing w:val="0"/>
          <w:w w:val="100"/>
          <w:shd w:fill="auto" w:val="clear"/>
          <w:lang w:val="uk-UA" w:eastAsia="uk-UA" w:bidi="uk-UA"/>
        </w:rPr>
        <w:t xml:space="preserve">лін </w:t>
      </w:r>
      <w:r>
        <w:rPr>
          <w:color w:val="191D1E"/>
          <w:spacing w:val="0"/>
          <w:w w:val="100"/>
          <w:shd w:fill="auto" w:val="clear"/>
          <w:lang w:val="uk-UA" w:eastAsia="uk-UA" w:bidi="uk-UA"/>
        </w:rPr>
        <w:t xml:space="preserve">написала </w:t>
      </w:r>
      <w:r>
        <w:rPr>
          <w:color w:val="000000"/>
          <w:spacing w:val="0"/>
          <w:w w:val="100"/>
          <w:shd w:fill="auto" w:val="clear"/>
          <w:lang w:val="uk-UA" w:eastAsia="uk-UA" w:bidi="uk-UA"/>
        </w:rPr>
        <w:t xml:space="preserve">йому записку, у якій повідомила, що </w:t>
      </w:r>
      <w:r>
        <w:rPr>
          <w:color w:val="191D1E"/>
          <w:spacing w:val="0"/>
          <w:w w:val="100"/>
          <w:shd w:fill="auto" w:val="clear"/>
          <w:lang w:val="uk-UA" w:eastAsia="uk-UA" w:bidi="uk-UA"/>
        </w:rPr>
        <w:t xml:space="preserve">в </w:t>
      </w:r>
      <w:r>
        <w:rPr>
          <w:color w:val="000000"/>
          <w:spacing w:val="0"/>
          <w:w w:val="100"/>
          <w:shd w:fill="auto" w:val="clear"/>
          <w:lang w:val="uk-UA" w:eastAsia="uk-UA" w:bidi="uk-UA"/>
        </w:rPr>
        <w:t xml:space="preserve">неї </w:t>
      </w:r>
      <w:r>
        <w:rPr>
          <w:color w:val="191D1E"/>
          <w:spacing w:val="0"/>
          <w:w w:val="100"/>
          <w:shd w:fill="auto" w:val="clear"/>
          <w:lang w:val="uk-UA" w:eastAsia="uk-UA" w:bidi="uk-UA"/>
        </w:rPr>
        <w:t xml:space="preserve">чудова палата, вікна </w:t>
      </w:r>
      <w:r>
        <w:rPr>
          <w:color w:val="000000"/>
          <w:spacing w:val="0"/>
          <w:w w:val="100"/>
          <w:shd w:fill="auto" w:val="clear"/>
          <w:lang w:val="uk-UA" w:eastAsia="uk-UA" w:bidi="uk-UA"/>
        </w:rPr>
        <w:t xml:space="preserve">якої виходять на сад. Наступного дня він </w:t>
      </w:r>
      <w:r>
        <w:rPr>
          <w:color w:val="191D1E"/>
          <w:spacing w:val="0"/>
          <w:w w:val="100"/>
          <w:shd w:fill="auto" w:val="clear"/>
          <w:lang w:val="uk-UA" w:eastAsia="uk-UA" w:bidi="uk-UA"/>
        </w:rPr>
        <w:t xml:space="preserve">отримав телеграму, що </w:t>
      </w:r>
      <w:r>
        <w:rPr>
          <w:color w:val="000000"/>
          <w:spacing w:val="0"/>
          <w:w w:val="100"/>
          <w:shd w:fill="auto" w:val="clear"/>
          <w:lang w:val="uk-UA" w:eastAsia="uk-UA" w:bidi="uk-UA"/>
        </w:rPr>
        <w:t xml:space="preserve">Ейлін померла під наркозом. Її поховали </w:t>
      </w:r>
      <w:r>
        <w:rPr>
          <w:color w:val="191D1E"/>
          <w:spacing w:val="0"/>
          <w:w w:val="100"/>
          <w:shd w:fill="auto" w:val="clear"/>
          <w:lang w:val="uk-UA" w:eastAsia="uk-UA" w:bidi="uk-UA"/>
        </w:rPr>
        <w:t>з квітня</w:t>
      </w:r>
      <w:r>
        <w:rPr>
          <w:color w:val="191D1E"/>
          <w:spacing w:val="0"/>
          <w:w w:val="100"/>
          <w:shd w:fill="auto" w:val="clear"/>
          <w:vertAlign w:val="superscript"/>
          <w:lang w:val="uk-UA" w:eastAsia="uk-UA" w:bidi="uk-UA"/>
        </w:rPr>
        <w:t>783</w:t>
      </w:r>
      <w:r>
        <w:rPr>
          <w:color w:val="191D1E"/>
          <w:spacing w:val="0"/>
          <w:w w:val="100"/>
          <w:shd w:fill="auto" w:val="clear"/>
          <w:lang w:val="uk-UA" w:eastAsia="uk-UA" w:bidi="uk-UA"/>
        </w:rPr>
        <w:t xml:space="preserve">. Можливо, саме через </w:t>
      </w:r>
      <w:r>
        <w:rPr>
          <w:color w:val="000000"/>
          <w:spacing w:val="0"/>
          <w:w w:val="100"/>
          <w:shd w:fill="auto" w:val="clear"/>
          <w:lang w:val="uk-UA" w:eastAsia="uk-UA" w:bidi="uk-UA"/>
        </w:rPr>
        <w:t xml:space="preserve">це дія роману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 xml:space="preserve">починається </w:t>
      </w:r>
      <w:r>
        <w:rPr>
          <w:color w:val="191D1E"/>
          <w:spacing w:val="0"/>
          <w:w w:val="100"/>
          <w:shd w:fill="auto" w:val="clear"/>
          <w:lang w:val="en-US" w:eastAsia="en-US" w:bidi="en-US"/>
        </w:rPr>
        <w:t xml:space="preserve">4 </w:t>
      </w:r>
      <w:r>
        <w:rPr>
          <w:color w:val="191D1E"/>
          <w:spacing w:val="0"/>
          <w:w w:val="100"/>
          <w:shd w:fill="auto" w:val="clear"/>
          <w:lang w:val="uk-UA" w:eastAsia="uk-UA" w:bidi="uk-UA"/>
        </w:rPr>
        <w:t xml:space="preserve">квітня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року</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адже саме </w:t>
      </w:r>
      <w:r>
        <w:rPr>
          <w:color w:val="000000"/>
          <w:spacing w:val="0"/>
          <w:w w:val="100"/>
          <w:shd w:fill="auto" w:val="clear"/>
          <w:lang w:val="uk-UA" w:eastAsia="uk-UA" w:bidi="uk-UA"/>
        </w:rPr>
        <w:t xml:space="preserve">з цього дня почалося похмуре нове </w:t>
      </w:r>
      <w:r>
        <w:rPr>
          <w:color w:val="191D1E"/>
          <w:spacing w:val="0"/>
          <w:w w:val="100"/>
          <w:shd w:fill="auto" w:val="clear"/>
          <w:lang w:val="uk-UA" w:eastAsia="uk-UA" w:bidi="uk-UA"/>
        </w:rPr>
        <w:t>життя письменника.</w:t>
      </w:r>
    </w:p>
    <w:p>
      <w:pPr>
        <w:sectPr>
          <w:headerReference w:type="even" r:id="rId574"/>
          <w:headerReference w:type="default" r:id="rId575"/>
          <w:headerReference w:type="first" r:id="rId576"/>
          <w:footerReference w:type="even" r:id="rId577"/>
          <w:footerReference w:type="default" r:id="rId578"/>
          <w:footerReference w:type="first" r:id="rId579"/>
          <w:footnotePr>
            <w:numFmt w:val="upperRoman"/>
            <w:numStart w:val="6"/>
          </w:footnotePr>
          <w:type w:val="nextPage"/>
          <w:pgSz w:w="12200" w:h="17626"/>
          <w:pgMar w:left="120" w:right="120" w:gutter="0" w:header="0" w:top="1776" w:footer="566" w:bottom="994"/>
          <w:pgNumType w:start="184"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60" w:left="1800" w:right="0"/>
        <w:jc w:val="both"/>
        <w:rPr/>
      </w:pPr>
      <w:r>
        <w:rPr>
          <w:color w:val="191D1E"/>
          <w:spacing w:val="0"/>
          <w:w w:val="100"/>
          <w:shd w:fill="auto" w:val="clear"/>
          <w:lang w:val="uk-UA" w:eastAsia="uk-UA" w:bidi="uk-UA"/>
        </w:rPr>
        <w:t xml:space="preserve">Після похорону </w:t>
      </w:r>
      <w:r>
        <w:rPr>
          <w:color w:val="000000"/>
          <w:spacing w:val="0"/>
          <w:w w:val="100"/>
          <w:shd w:fill="auto" w:val="clear"/>
          <w:lang w:val="uk-UA" w:eastAsia="uk-UA" w:bidi="uk-UA"/>
        </w:rPr>
        <w:t xml:space="preserve">Орвелл залишив сина </w:t>
      </w:r>
      <w:r>
        <w:rPr>
          <w:color w:val="191D1E"/>
          <w:spacing w:val="0"/>
          <w:w w:val="100"/>
          <w:shd w:fill="auto" w:val="clear"/>
          <w:lang w:val="uk-UA" w:eastAsia="uk-UA" w:bidi="uk-UA"/>
        </w:rPr>
        <w:t xml:space="preserve">під опікою знайомої і повернувся до </w:t>
      </w:r>
      <w:r>
        <w:rPr>
          <w:color w:val="000000"/>
          <w:spacing w:val="0"/>
          <w:w w:val="100"/>
          <w:shd w:fill="auto" w:val="clear"/>
          <w:lang w:val="uk-UA" w:eastAsia="uk-UA" w:bidi="uk-UA"/>
        </w:rPr>
        <w:t xml:space="preserve">своєї журналістської праці </w:t>
      </w:r>
      <w:r>
        <w:rPr>
          <w:color w:val="191D1E"/>
          <w:spacing w:val="0"/>
          <w:w w:val="100"/>
          <w:shd w:fill="auto" w:val="clear"/>
          <w:lang w:val="uk-UA" w:eastAsia="uk-UA" w:bidi="uk-UA"/>
        </w:rPr>
        <w:t xml:space="preserve">в Європі. У цей час він майже нічого не писав, </w:t>
      </w:r>
      <w:r>
        <w:rPr>
          <w:color w:val="000000"/>
          <w:spacing w:val="0"/>
          <w:w w:val="100"/>
          <w:shd w:fill="auto" w:val="clear"/>
          <w:lang w:val="uk-UA" w:eastAsia="uk-UA" w:bidi="uk-UA"/>
        </w:rPr>
        <w:t xml:space="preserve">що цілком </w:t>
      </w:r>
      <w:r>
        <w:rPr>
          <w:color w:val="191D1E"/>
          <w:spacing w:val="0"/>
          <w:w w:val="100"/>
          <w:shd w:fill="auto" w:val="clear"/>
          <w:lang w:val="uk-UA" w:eastAsia="uk-UA" w:bidi="uk-UA"/>
        </w:rPr>
        <w:t xml:space="preserve">зрозуміло. «На мою думку, він вважав, що не бачить нічого, що могло би бути бодай якось корисним»,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зауважував Астор</w:t>
      </w:r>
      <w:r>
        <w:rPr>
          <w:color w:val="191D1E"/>
          <w:spacing w:val="0"/>
          <w:w w:val="100"/>
          <w:shd w:fill="auto" w:val="clear"/>
          <w:vertAlign w:val="superscript"/>
          <w:lang w:val="uk-UA" w:eastAsia="uk-UA" w:bidi="uk-UA"/>
        </w:rPr>
        <w:t>784</w:t>
      </w:r>
      <w:r>
        <w:rPr>
          <w:color w:val="191D1E"/>
          <w:spacing w:val="0"/>
          <w:w w:val="100"/>
          <w:shd w:fill="auto" w:val="clear"/>
          <w:lang w:val="uk-UA" w:eastAsia="uk-UA" w:bidi="uk-UA"/>
        </w:rPr>
        <w:t xml:space="preserve">. Орвелл написав романісту Ентоні Павеллу з Парижа із квітня: «Ейлін мертва. Вона померла зовсім несподівано, раптово, </w:t>
      </w:r>
      <w:r>
        <w:rPr>
          <w:color w:val="191D1E"/>
          <w:spacing w:val="0"/>
          <w:w w:val="100"/>
          <w:shd w:fill="auto" w:val="clear"/>
          <w:lang w:val="en-US" w:eastAsia="en-US" w:bidi="en-US"/>
        </w:rPr>
        <w:t xml:space="preserve">29 </w:t>
      </w:r>
      <w:r>
        <w:rPr>
          <w:color w:val="191D1E"/>
          <w:spacing w:val="0"/>
          <w:w w:val="100"/>
          <w:shd w:fill="auto" w:val="clear"/>
          <w:lang w:val="uk-UA" w:eastAsia="uk-UA" w:bidi="uk-UA"/>
        </w:rPr>
        <w:t>березня, під час операції, яка не вважалася аж надто серйозною. Я був у від’їзді й не припускав, що щось може піти не так. Я не бачив остаточних результатів розслідування і не хочу їх бачити, бо її це не поверне»</w:t>
      </w:r>
      <w:r>
        <w:rPr>
          <w:color w:val="191D1E"/>
          <w:spacing w:val="0"/>
          <w:w w:val="100"/>
          <w:shd w:fill="auto" w:val="clear"/>
          <w:vertAlign w:val="superscript"/>
          <w:lang w:val="uk-UA" w:eastAsia="uk-UA" w:bidi="uk-UA"/>
        </w:rPr>
        <w:t>785</w:t>
      </w:r>
      <w:r>
        <w:rPr>
          <w:color w:val="191D1E"/>
          <w:spacing w:val="0"/>
          <w:w w:val="100"/>
          <w:shd w:fill="auto" w:val="clear"/>
          <w:lang w:val="uk-UA" w:eastAsia="uk-UA" w:bidi="uk-UA"/>
        </w:rPr>
        <w:t>. Його мовчання в цей період, найімовірніше, свідчить про біль. Джордж Вудкок, канад</w:t>
        <w:softHyphen/>
        <w:t>ський анархіст і поет, який заприязнився з Орвеллом в 1940-ві, написав: «Він лише раз згадав за моєї присутності свою першу дружину Ейлін»</w:t>
      </w:r>
      <w:r>
        <w:rPr>
          <w:color w:val="191D1E"/>
          <w:spacing w:val="0"/>
          <w:w w:val="100"/>
          <w:shd w:fill="auto" w:val="clear"/>
          <w:vertAlign w:val="superscript"/>
          <w:lang w:val="uk-UA" w:eastAsia="uk-UA" w:bidi="uk-UA"/>
        </w:rPr>
        <w:t>786</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200"/>
        <w:ind w:hanging="0" w:left="1800" w:right="0"/>
        <w:jc w:val="left"/>
        <w:rPr>
          <w:sz w:val="30"/>
          <w:szCs w:val="30"/>
        </w:rPr>
      </w:pPr>
      <w:bookmarkStart w:id="42" w:name="bookmark61"/>
      <w:r>
        <w:rPr>
          <w:spacing w:val="0"/>
          <w:w w:val="100"/>
          <w:sz w:val="30"/>
          <w:szCs w:val="30"/>
          <w:shd w:fill="auto" w:val="clear"/>
          <w:lang w:val="en-US" w:eastAsia="en-US" w:bidi="en-US"/>
        </w:rPr>
        <w:t>* * *</w:t>
      </w:r>
      <w:bookmarkEnd w:id="42"/>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 xml:space="preserve">Книжка «Колгосп тварин» з’явилася в британських книгарнях за п'ять місяців після смерті Ейлін і лише через три дні після завершення Другої світової війни. Її надрукував Фредрік Варбург. Реакція була зовсім не такою, як на інші, ранні, книжки Орвелла. «Ми надрукували стільки примірників, на скільки вистачило паперу, а саме </w:t>
      </w:r>
      <w:r>
        <w:rPr>
          <w:color w:val="191D1E"/>
          <w:spacing w:val="0"/>
          <w:w w:val="100"/>
          <w:shd w:fill="auto" w:val="clear"/>
          <w:lang w:val="en-US" w:eastAsia="en-US" w:bidi="en-US"/>
        </w:rPr>
        <w:t xml:space="preserve">5000, </w:t>
      </w:r>
      <w:r>
        <w:rPr>
          <w:color w:val="191D1E"/>
          <w:spacing w:val="0"/>
          <w:w w:val="100"/>
          <w:shd w:fill="auto" w:val="clear"/>
          <w:lang w:val="uk-UA" w:eastAsia="uk-UA" w:bidi="uk-UA"/>
        </w:rPr>
        <w:t>і всі вони були продані за місяць чи два»</w:t>
      </w:r>
      <w:r>
        <w:rPr>
          <w:color w:val="191D1E"/>
          <w:spacing w:val="0"/>
          <w:w w:val="100"/>
          <w:shd w:fill="auto" w:val="clear"/>
          <w:vertAlign w:val="superscript"/>
          <w:lang w:val="uk-UA" w:eastAsia="uk-UA" w:bidi="uk-UA"/>
        </w:rPr>
        <w:t>787</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розповідав Варбург.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Відтак ми знайшли ще папір і друкували, друкували, друкували</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І роман </w:t>
      </w:r>
      <w:r>
        <w:rPr>
          <w:color w:val="000000"/>
          <w:spacing w:val="0"/>
          <w:w w:val="100"/>
          <w:shd w:fill="auto" w:val="clear"/>
          <w:lang w:val="uk-UA" w:eastAsia="uk-UA" w:bidi="uk-UA"/>
        </w:rPr>
        <w:t xml:space="preserve">так і </w:t>
      </w:r>
      <w:r>
        <w:rPr>
          <w:color w:val="191D1E"/>
          <w:spacing w:val="0"/>
          <w:w w:val="100"/>
          <w:shd w:fill="auto" w:val="clear"/>
          <w:lang w:val="uk-UA" w:eastAsia="uk-UA" w:bidi="uk-UA"/>
        </w:rPr>
        <w:t>не припиняли розкуповувати».</w:t>
      </w:r>
    </w:p>
    <w:p>
      <w:pPr>
        <w:pStyle w:val="Style21"/>
        <w:keepNext w:val="false"/>
        <w:keepLines w:val="false"/>
        <w:widowControl w:val="false"/>
        <w:shd w:val="clear" w:color="auto" w:fill="auto"/>
        <w:bidi w:val="0"/>
        <w:spacing w:before="0" w:after="0"/>
        <w:ind w:firstLine="460" w:left="1360" w:right="0"/>
        <w:jc w:val="both"/>
        <w:rPr/>
      </w:pPr>
      <w:r>
        <w:rPr>
          <w:color w:val="191D1E"/>
          <w:spacing w:val="0"/>
          <w:w w:val="100"/>
          <w:shd w:fill="auto" w:val="clear"/>
          <w:lang w:val="uk-UA" w:eastAsia="uk-UA" w:bidi="uk-UA"/>
        </w:rPr>
        <w:t xml:space="preserve">Уперше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житті </w:t>
      </w:r>
      <w:r>
        <w:rPr>
          <w:color w:val="000000"/>
          <w:spacing w:val="0"/>
          <w:w w:val="100"/>
          <w:shd w:fill="auto" w:val="clear"/>
          <w:lang w:val="uk-UA" w:eastAsia="uk-UA" w:bidi="uk-UA"/>
        </w:rPr>
        <w:t xml:space="preserve">Орвелл </w:t>
      </w:r>
      <w:r>
        <w:rPr>
          <w:color w:val="191D1E"/>
          <w:spacing w:val="0"/>
          <w:w w:val="100"/>
          <w:shd w:fill="auto" w:val="clear"/>
          <w:lang w:val="uk-UA" w:eastAsia="uk-UA" w:bidi="uk-UA"/>
        </w:rPr>
        <w:t xml:space="preserve">став </w:t>
      </w:r>
      <w:r>
        <w:rPr>
          <w:color w:val="000000"/>
          <w:spacing w:val="0"/>
          <w:w w:val="100"/>
          <w:shd w:fill="auto" w:val="clear"/>
          <w:lang w:val="uk-UA" w:eastAsia="uk-UA" w:bidi="uk-UA"/>
        </w:rPr>
        <w:t xml:space="preserve">літературно </w:t>
      </w:r>
      <w:r>
        <w:rPr>
          <w:color w:val="191D1E"/>
          <w:spacing w:val="0"/>
          <w:w w:val="100"/>
          <w:shd w:fill="auto" w:val="clear"/>
          <w:lang w:val="uk-UA" w:eastAsia="uk-UA" w:bidi="uk-UA"/>
        </w:rPr>
        <w:t xml:space="preserve">й фінансово успішним. Він </w:t>
      </w:r>
      <w:r>
        <w:rPr>
          <w:color w:val="000000"/>
          <w:spacing w:val="0"/>
          <w:w w:val="100"/>
          <w:shd w:fill="auto" w:val="clear"/>
          <w:lang w:val="uk-UA" w:eastAsia="uk-UA" w:bidi="uk-UA"/>
        </w:rPr>
        <w:t xml:space="preserve">спромігся, за посередництва приятеля, </w:t>
      </w:r>
      <w:r>
        <w:rPr>
          <w:color w:val="191D1E"/>
          <w:spacing w:val="0"/>
          <w:w w:val="100"/>
          <w:shd w:fill="auto" w:val="clear"/>
          <w:lang w:val="uk-UA" w:eastAsia="uk-UA" w:bidi="uk-UA"/>
        </w:rPr>
        <w:t xml:space="preserve">повернути гроші анонімному </w:t>
      </w:r>
      <w:r>
        <w:rPr>
          <w:color w:val="000000"/>
          <w:spacing w:val="0"/>
          <w:w w:val="100"/>
          <w:shd w:fill="auto" w:val="clear"/>
          <w:lang w:val="uk-UA" w:eastAsia="uk-UA" w:bidi="uk-UA"/>
        </w:rPr>
        <w:t xml:space="preserve">благодійнику, який надіслав </w:t>
      </w:r>
      <w:r>
        <w:rPr>
          <w:color w:val="191D1E"/>
          <w:spacing w:val="0"/>
          <w:w w:val="100"/>
          <w:shd w:fill="auto" w:val="clear"/>
          <w:lang w:val="uk-UA" w:eastAsia="uk-UA" w:bidi="uk-UA"/>
        </w:rPr>
        <w:t xml:space="preserve">йому в </w:t>
      </w:r>
      <w:r>
        <w:rPr>
          <w:color w:val="000000"/>
          <w:spacing w:val="0"/>
          <w:w w:val="100"/>
          <w:shd w:fill="auto" w:val="clear"/>
          <w:lang w:val="en-US" w:eastAsia="en-US" w:bidi="en-US"/>
        </w:rPr>
        <w:t xml:space="preserve">1938 </w:t>
      </w:r>
      <w:r>
        <w:rPr>
          <w:color w:val="000000"/>
          <w:spacing w:val="0"/>
          <w:w w:val="100"/>
          <w:shd w:fill="auto" w:val="clear"/>
          <w:lang w:val="uk-UA" w:eastAsia="uk-UA" w:bidi="uk-UA"/>
        </w:rPr>
        <w:t xml:space="preserve">році </w:t>
      </w:r>
      <w:r>
        <w:rPr>
          <w:color w:val="191D1E"/>
          <w:spacing w:val="0"/>
          <w:w w:val="100"/>
          <w:shd w:fill="auto" w:val="clear"/>
          <w:lang w:val="en-US" w:eastAsia="en-US" w:bidi="en-US"/>
        </w:rPr>
        <w:t xml:space="preserve">3000 </w:t>
      </w:r>
      <w:r>
        <w:rPr>
          <w:color w:val="191D1E"/>
          <w:spacing w:val="0"/>
          <w:w w:val="100"/>
          <w:shd w:fill="auto" w:val="clear"/>
          <w:lang w:val="uk-UA" w:eastAsia="uk-UA" w:bidi="uk-UA"/>
        </w:rPr>
        <w:t xml:space="preserve">фунтів, аби </w:t>
      </w:r>
      <w:r>
        <w:rPr>
          <w:color w:val="000000"/>
          <w:spacing w:val="0"/>
          <w:w w:val="100"/>
          <w:shd w:fill="auto" w:val="clear"/>
          <w:lang w:val="uk-UA" w:eastAsia="uk-UA" w:bidi="uk-UA"/>
        </w:rPr>
        <w:t xml:space="preserve">він міг провести зиму в Марокко й дати перепочити </w:t>
      </w:r>
      <w:r>
        <w:rPr>
          <w:color w:val="191D1E"/>
          <w:spacing w:val="0"/>
          <w:w w:val="100"/>
          <w:shd w:fill="auto" w:val="clear"/>
          <w:lang w:val="uk-UA" w:eastAsia="uk-UA" w:bidi="uk-UA"/>
        </w:rPr>
        <w:t xml:space="preserve">легеням. У </w:t>
      </w:r>
      <w:r>
        <w:rPr>
          <w:color w:val="000000"/>
          <w:spacing w:val="0"/>
          <w:w w:val="100"/>
          <w:shd w:fill="auto" w:val="clear"/>
          <w:lang w:val="uk-UA" w:eastAsia="uk-UA" w:bidi="uk-UA"/>
        </w:rPr>
        <w:t xml:space="preserve">записці, яка супроводжувала першу виплату, </w:t>
      </w:r>
      <w:r>
        <w:rPr>
          <w:color w:val="191D1E"/>
          <w:spacing w:val="0"/>
          <w:w w:val="100"/>
          <w:shd w:fill="auto" w:val="clear"/>
          <w:lang w:val="uk-UA" w:eastAsia="uk-UA" w:bidi="uk-UA"/>
        </w:rPr>
        <w:t xml:space="preserve">Орвелл вибачався: «Минуло </w:t>
      </w:r>
      <w:r>
        <w:rPr>
          <w:color w:val="000000"/>
          <w:spacing w:val="0"/>
          <w:w w:val="100"/>
          <w:shd w:fill="auto" w:val="clear"/>
          <w:lang w:val="uk-UA" w:eastAsia="uk-UA" w:bidi="uk-UA"/>
        </w:rPr>
        <w:t xml:space="preserve">страшенно багато часу, щоб почати </w:t>
      </w:r>
      <w:r>
        <w:rPr>
          <w:color w:val="191D1E"/>
          <w:spacing w:val="0"/>
          <w:w w:val="100"/>
          <w:shd w:fill="auto" w:val="clear"/>
          <w:lang w:val="uk-UA" w:eastAsia="uk-UA" w:bidi="uk-UA"/>
        </w:rPr>
        <w:t>повертати гро</w:t>
      </w:r>
      <w:r>
        <w:rPr>
          <w:color w:val="000000"/>
          <w:spacing w:val="0"/>
          <w:w w:val="100"/>
          <w:shd w:fill="auto" w:val="clear"/>
          <w:lang w:val="uk-UA" w:eastAsia="uk-UA" w:bidi="uk-UA"/>
        </w:rPr>
        <w:t xml:space="preserve">ші, але до цього року я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справді не мав змоги це зробити, </w:t>
      </w:r>
      <w:r>
        <w:rPr>
          <w:color w:val="000000"/>
          <w:spacing w:val="0"/>
          <w:w w:val="100"/>
          <w:shd w:fill="auto" w:val="clear"/>
          <w:lang w:val="en-US" w:eastAsia="en-US" w:bidi="en-US"/>
        </w:rPr>
        <w:t xml:space="preserve">— </w:t>
      </w:r>
      <w:r>
        <w:rPr>
          <w:color w:val="191D1E"/>
          <w:spacing w:val="0"/>
          <w:w w:val="100"/>
          <w:shd w:fill="auto" w:val="clear"/>
          <w:lang w:val="uk-UA" w:eastAsia="uk-UA" w:bidi="uk-UA"/>
        </w:rPr>
        <w:t>на</w:t>
      </w:r>
      <w:r>
        <w:rPr>
          <w:color w:val="000000"/>
          <w:spacing w:val="0"/>
          <w:w w:val="100"/>
          <w:shd w:fill="auto" w:val="clear"/>
          <w:lang w:val="uk-UA" w:eastAsia="uk-UA" w:bidi="uk-UA"/>
        </w:rPr>
        <w:t xml:space="preserve">писав він.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Лише нещодавно я почав заробляти як </w:t>
      </w:r>
      <w:r>
        <w:rPr>
          <w:color w:val="191D1E"/>
          <w:spacing w:val="0"/>
          <w:w w:val="100"/>
          <w:shd w:fill="auto" w:val="clear"/>
          <w:lang w:val="uk-UA" w:eastAsia="uk-UA" w:bidi="uk-UA"/>
        </w:rPr>
        <w:t>годиться»</w:t>
      </w:r>
      <w:r>
        <w:rPr>
          <w:color w:val="191D1E"/>
          <w:spacing w:val="0"/>
          <w:w w:val="100"/>
          <w:shd w:fill="auto" w:val="clear"/>
          <w:vertAlign w:val="superscript"/>
          <w:lang w:val="uk-UA" w:eastAsia="uk-UA" w:bidi="uk-UA"/>
        </w:rPr>
        <w:t>788</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Але навряд чи він був щасливий. Незабаром після </w:t>
      </w:r>
      <w:r>
        <w:rPr>
          <w:color w:val="191D1E"/>
          <w:spacing w:val="0"/>
          <w:w w:val="100"/>
          <w:shd w:fill="auto" w:val="clear"/>
          <w:lang w:val="uk-UA" w:eastAsia="uk-UA" w:bidi="uk-UA"/>
        </w:rPr>
        <w:t>виходу «Колгос</w:t>
      </w:r>
      <w:r>
        <w:rPr>
          <w:color w:val="000000"/>
          <w:spacing w:val="0"/>
          <w:w w:val="100"/>
          <w:shd w:fill="auto" w:val="clear"/>
          <w:lang w:val="uk-UA" w:eastAsia="uk-UA" w:bidi="uk-UA"/>
        </w:rPr>
        <w:t xml:space="preserve">пу тварин» Орвелл </w:t>
      </w:r>
      <w:r>
        <w:rPr>
          <w:color w:val="191D1E"/>
          <w:spacing w:val="0"/>
          <w:w w:val="100"/>
          <w:shd w:fill="auto" w:val="clear"/>
          <w:lang w:val="uk-UA" w:eastAsia="uk-UA" w:bidi="uk-UA"/>
        </w:rPr>
        <w:t xml:space="preserve">купив у друга </w:t>
      </w:r>
      <w:r>
        <w:rPr>
          <w:color w:val="000000"/>
          <w:spacing w:val="0"/>
          <w:w w:val="100"/>
          <w:shd w:fill="auto" w:val="clear"/>
          <w:lang w:val="uk-UA" w:eastAsia="uk-UA" w:bidi="uk-UA"/>
        </w:rPr>
        <w:t xml:space="preserve">пістолет, пояснивши </w:t>
      </w:r>
      <w:r>
        <w:rPr>
          <w:color w:val="191D1E"/>
          <w:spacing w:val="0"/>
          <w:w w:val="100"/>
          <w:shd w:fill="auto" w:val="clear"/>
          <w:lang w:val="uk-UA" w:eastAsia="uk-UA" w:bidi="uk-UA"/>
        </w:rPr>
        <w:t xml:space="preserve">йому, що </w:t>
      </w:r>
      <w:r>
        <w:rPr>
          <w:color w:val="000000"/>
          <w:spacing w:val="0"/>
          <w:w w:val="100"/>
          <w:shd w:fill="auto" w:val="clear"/>
          <w:lang w:val="uk-UA" w:eastAsia="uk-UA" w:bidi="uk-UA"/>
        </w:rPr>
        <w:t xml:space="preserve">боїться, що комуністи </w:t>
      </w:r>
      <w:r>
        <w:rPr>
          <w:color w:val="191D1E"/>
          <w:spacing w:val="0"/>
          <w:w w:val="100"/>
          <w:shd w:fill="auto" w:val="clear"/>
          <w:lang w:val="uk-UA" w:eastAsia="uk-UA" w:bidi="uk-UA"/>
        </w:rPr>
        <w:t xml:space="preserve">спробують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вбити</w:t>
      </w:r>
      <w:r>
        <w:rPr>
          <w:color w:val="191D1E"/>
          <w:spacing w:val="0"/>
          <w:w w:val="100"/>
          <w:shd w:fill="auto" w:val="clear"/>
          <w:vertAlign w:val="superscript"/>
          <w:lang w:val="uk-UA" w:eastAsia="uk-UA" w:bidi="uk-UA"/>
        </w:rPr>
        <w:t>789</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Два фахівці </w:t>
      </w:r>
      <w:r>
        <w:rPr>
          <w:color w:val="191D1E"/>
          <w:spacing w:val="0"/>
          <w:w w:val="100"/>
          <w:shd w:fill="auto" w:val="clear"/>
          <w:lang w:val="uk-UA" w:eastAsia="uk-UA" w:bidi="uk-UA"/>
        </w:rPr>
        <w:t>з біо</w:t>
      </w:r>
      <w:r>
        <w:rPr>
          <w:color w:val="000000"/>
          <w:spacing w:val="0"/>
          <w:w w:val="100"/>
          <w:shd w:fill="auto" w:val="clear"/>
          <w:lang w:val="uk-UA" w:eastAsia="uk-UA" w:bidi="uk-UA"/>
        </w:rPr>
        <w:t xml:space="preserve">графії Орвелла, </w:t>
      </w:r>
      <w:r>
        <w:rPr>
          <w:color w:val="191D1E"/>
          <w:spacing w:val="0"/>
          <w:w w:val="100"/>
          <w:shd w:fill="auto" w:val="clear"/>
          <w:lang w:val="uk-UA" w:eastAsia="uk-UA" w:bidi="uk-UA"/>
        </w:rPr>
        <w:t xml:space="preserve">Джон Родден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Джон Россі, </w:t>
      </w:r>
      <w:r>
        <w:rPr>
          <w:color w:val="000000"/>
          <w:spacing w:val="0"/>
          <w:w w:val="100"/>
          <w:shd w:fill="auto" w:val="clear"/>
          <w:lang w:val="uk-UA" w:eastAsia="uk-UA" w:bidi="uk-UA"/>
        </w:rPr>
        <w:t xml:space="preserve">пишуть, що ця </w:t>
      </w:r>
      <w:r>
        <w:rPr>
          <w:color w:val="191D1E"/>
          <w:spacing w:val="0"/>
          <w:w w:val="100"/>
          <w:shd w:fill="auto" w:val="clear"/>
          <w:lang w:val="uk-UA" w:eastAsia="uk-UA" w:bidi="uk-UA"/>
        </w:rPr>
        <w:t>можли</w:t>
      </w:r>
      <w:r>
        <w:rPr>
          <w:color w:val="000000"/>
          <w:spacing w:val="0"/>
          <w:w w:val="100"/>
          <w:shd w:fill="auto" w:val="clear"/>
          <w:lang w:val="uk-UA" w:eastAsia="uk-UA" w:bidi="uk-UA"/>
        </w:rPr>
        <w:t xml:space="preserve">вість була </w:t>
      </w:r>
      <w:r>
        <w:rPr>
          <w:color w:val="191D1E"/>
          <w:spacing w:val="0"/>
          <w:w w:val="100"/>
          <w:shd w:fill="auto" w:val="clear"/>
          <w:lang w:val="uk-UA" w:eastAsia="uk-UA" w:bidi="uk-UA"/>
        </w:rPr>
        <w:t xml:space="preserve">реальнішою, ніж йому уявлялося. </w:t>
      </w:r>
      <w:r>
        <w:rPr>
          <w:color w:val="000000"/>
          <w:spacing w:val="0"/>
          <w:w w:val="100"/>
          <w:shd w:fill="auto" w:val="clear"/>
          <w:lang w:val="uk-UA" w:eastAsia="uk-UA" w:bidi="uk-UA"/>
        </w:rPr>
        <w:t xml:space="preserve">Вивчення </w:t>
      </w:r>
      <w:r>
        <w:rPr>
          <w:color w:val="191D1E"/>
          <w:spacing w:val="0"/>
          <w:w w:val="100"/>
          <w:shd w:fill="auto" w:val="clear"/>
          <w:lang w:val="uk-UA" w:eastAsia="uk-UA" w:bidi="uk-UA"/>
        </w:rPr>
        <w:t xml:space="preserve">радянських архівів </w:t>
      </w:r>
      <w:r>
        <w:rPr>
          <w:color w:val="000000"/>
          <w:spacing w:val="0"/>
          <w:w w:val="100"/>
          <w:shd w:fill="auto" w:val="clear"/>
          <w:lang w:val="uk-UA" w:eastAsia="uk-UA" w:bidi="uk-UA"/>
        </w:rPr>
        <w:t xml:space="preserve">після </w:t>
      </w:r>
      <w:r>
        <w:rPr>
          <w:color w:val="191D1E"/>
          <w:spacing w:val="0"/>
          <w:w w:val="100"/>
          <w:shd w:fill="auto" w:val="clear"/>
          <w:lang w:val="uk-UA" w:eastAsia="uk-UA" w:bidi="uk-UA"/>
        </w:rPr>
        <w:t xml:space="preserve">«холодної війни» довело, що </w:t>
      </w:r>
      <w:r>
        <w:rPr>
          <w:color w:val="000000"/>
          <w:spacing w:val="0"/>
          <w:w w:val="100"/>
          <w:shd w:fill="auto" w:val="clear"/>
          <w:lang w:val="uk-UA" w:eastAsia="uk-UA" w:bidi="uk-UA"/>
        </w:rPr>
        <w:t xml:space="preserve">Орвелл </w:t>
      </w:r>
      <w:r>
        <w:rPr>
          <w:color w:val="191D1E"/>
          <w:spacing w:val="0"/>
          <w:w w:val="100"/>
          <w:shd w:fill="auto" w:val="clear"/>
          <w:lang w:val="uk-UA" w:eastAsia="uk-UA" w:bidi="uk-UA"/>
        </w:rPr>
        <w:t>був включений до списку приречених на страту в Іспанії на випадок, якщо його вдасться схопити</w:t>
      </w:r>
      <w:r>
        <w:rPr>
          <w:color w:val="191D1E"/>
          <w:spacing w:val="0"/>
          <w:w w:val="100"/>
          <w:shd w:fill="auto" w:val="clear"/>
          <w:vertAlign w:val="superscript"/>
          <w:lang w:val="uk-UA" w:eastAsia="uk-UA" w:bidi="uk-UA"/>
        </w:rPr>
        <w:t>790</w:t>
      </w:r>
      <w:r>
        <w:rPr>
          <w:color w:val="191D1E"/>
          <w:spacing w:val="0"/>
          <w:w w:val="100"/>
          <w:shd w:fill="auto" w:val="clear"/>
          <w:lang w:val="uk-UA" w:eastAsia="uk-UA" w:bidi="uk-UA"/>
        </w:rPr>
        <w:t>. А втім, за межами Іспанії більшість убитих радянською таємною поліцією були радянськими перебіжчиками чи радянськими антикомуністами, тож побоювання Орвелла таки мали відтінок параної.</w:t>
      </w:r>
    </w:p>
    <w:p>
      <w:pPr>
        <w:sectPr>
          <w:headerReference w:type="even" r:id="rId580"/>
          <w:headerReference w:type="default" r:id="rId581"/>
          <w:headerReference w:type="first" r:id="rId582"/>
          <w:footerReference w:type="even" r:id="rId583"/>
          <w:footerReference w:type="default" r:id="rId584"/>
          <w:footerReference w:type="first" r:id="rId585"/>
          <w:footnotePr>
            <w:numFmt w:val="upperRoman"/>
            <w:numStart w:val="6"/>
          </w:footnotePr>
          <w:type w:val="nextPage"/>
          <w:pgSz w:w="12200" w:h="17626"/>
          <w:pgMar w:left="120" w:right="120" w:gutter="0" w:header="0" w:top="1776" w:footer="1348" w:bottom="1776"/>
          <w:pgNumType w:start="183"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60" w:left="1360" w:right="0"/>
        <w:jc w:val="both"/>
        <w:rPr/>
      </w:pPr>
      <w:r>
        <w:rPr>
          <w:color w:val="191D1E"/>
          <w:spacing w:val="0"/>
          <w:w w:val="100"/>
          <w:shd w:fill="auto" w:val="clear"/>
          <w:lang w:val="uk-UA" w:eastAsia="uk-UA" w:bidi="uk-UA"/>
        </w:rPr>
        <w:t>Ставши вдівцем, Орвелл почав віддалятися від світу, проводячи якомога більше часу на безлюдному, майже позбавленому доріг північному краю острова Джура біля західного узбережжя Шотландії. Але він почувався самотнім, тож, навідуючись до Лондона, освідчувався багатьом молодим жінкам, які дуже часто були ледве з ним знайомі. Письменник знав, що хворий, і хотів пересвідчитися, що хтось дбатиме про його сина, Річарда, коли він помре. Одна його подруга, Сейла Кірван, лагідно відкинула його зазіхання, але продовжувала бачитися з ним</w:t>
      </w:r>
      <w:r>
        <w:rPr>
          <w:color w:val="191D1E"/>
          <w:spacing w:val="0"/>
          <w:w w:val="100"/>
          <w:shd w:fill="auto" w:val="clear"/>
          <w:vertAlign w:val="superscript"/>
          <w:lang w:val="uk-UA" w:eastAsia="uk-UA" w:bidi="uk-UA"/>
        </w:rPr>
        <w:t>791</w:t>
      </w:r>
      <w:r>
        <w:rPr>
          <w:color w:val="191D1E"/>
          <w:spacing w:val="0"/>
          <w:w w:val="100"/>
          <w:shd w:fill="auto" w:val="clear"/>
          <w:lang w:val="uk-UA" w:eastAsia="uk-UA" w:bidi="uk-UA"/>
        </w:rPr>
        <w:t>. Був ще один випадок— він</w:t>
      </w:r>
    </w:p>
    <w:p>
      <w:pPr>
        <w:pStyle w:val="Style21"/>
        <w:keepNext w:val="false"/>
        <w:keepLines w:val="false"/>
        <w:widowControl w:val="false"/>
        <w:shd w:val="clear" w:color="auto" w:fill="auto"/>
        <w:tabs>
          <w:tab w:val="clear" w:pos="720"/>
          <w:tab w:val="left" w:pos="9871" w:leader="none"/>
        </w:tabs>
        <w:bidi w:val="0"/>
        <w:spacing w:before="0" w:after="0"/>
        <w:ind w:firstLine="60" w:left="1980" w:right="0"/>
        <w:jc w:val="both"/>
        <w:rPr>
          <w:sz w:val="16"/>
          <w:szCs w:val="16"/>
        </w:rPr>
      </w:pPr>
      <w:r>
        <w:rPr>
          <w:color w:val="191D1E"/>
          <w:spacing w:val="0"/>
          <w:w w:val="100"/>
          <w:sz w:val="28"/>
          <w:szCs w:val="28"/>
          <w:shd w:fill="auto" w:val="clear"/>
          <w:lang w:val="uk-UA" w:eastAsia="uk-UA" w:bidi="uk-UA"/>
        </w:rPr>
        <w:t>запросив на чай Анну Пофам, сусідку, яку заледве знав. Вона при</w:t>
        <w:softHyphen/>
        <w:t>гадувала, що він попросив її сісти на ліжко, обійняв і сказав: «Ви дуже приваблива</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Як гадаєте, я міг би стати вам небайдужим?». Вона вирішила, що це неоковирне освідчення було'«бентежним», </w:t>
      </w:r>
      <w:r>
        <w:rPr>
          <w:b/>
          <w:bCs/>
          <w:color w:val="191D1E"/>
          <w:spacing w:val="0"/>
          <w:w w:val="100"/>
          <w:sz w:val="16"/>
          <w:szCs w:val="16"/>
          <w:shd w:fill="auto" w:val="clear"/>
          <w:lang w:val="en-US" w:eastAsia="en-US" w:bidi="en-US"/>
        </w:rPr>
        <w:t>•</w:t>
        <w:tab/>
        <w:t>•</w:t>
      </w:r>
    </w:p>
    <w:p>
      <w:pPr>
        <w:pStyle w:val="61"/>
        <w:keepNext w:val="false"/>
        <w:keepLines w:val="false"/>
        <w:widowControl w:val="false"/>
        <w:shd w:val="clear" w:color="auto" w:fill="auto"/>
        <w:tabs>
          <w:tab w:val="clear" w:pos="720"/>
          <w:tab w:val="left" w:pos="4732" w:leader="none"/>
        </w:tabs>
        <w:bidi w:val="0"/>
        <w:spacing w:lineRule="auto" w:line="240" w:before="0" w:after="0"/>
        <w:ind w:hanging="0" w:left="2380" w:right="0"/>
        <w:jc w:val="left"/>
        <w:rPr/>
      </w:pPr>
      <w:r>
        <w:rPr>
          <w:color w:val="000000"/>
          <w:spacing w:val="0"/>
          <w:w w:val="100"/>
          <w:shd w:fill="auto" w:val="clear"/>
        </w:rPr>
        <w:t>•</w:t>
      </w:r>
      <w:r>
        <w:rPr>
          <w:color w:val="000000"/>
          <w:spacing w:val="0"/>
          <w:w w:val="100"/>
          <w:shd w:fill="auto" w:val="clear"/>
        </w:rPr>
        <w:tab/>
      </w:r>
      <w:r>
        <w:rPr>
          <w:spacing w:val="0"/>
          <w:w w:val="100"/>
          <w:shd w:fill="auto" w:val="clear"/>
        </w:rPr>
        <w:t>792,</w:t>
      </w:r>
    </w:p>
    <w:p>
      <w:pPr>
        <w:pStyle w:val="Style21"/>
        <w:keepNext w:val="false"/>
        <w:keepLines w:val="false"/>
        <w:widowControl w:val="false"/>
        <w:shd w:val="clear" w:color="auto" w:fill="auto"/>
        <w:bidi w:val="0"/>
        <w:spacing w:lineRule="auto" w:line="187" w:before="0" w:after="540"/>
        <w:ind w:hanging="0" w:left="1980" w:right="0"/>
        <w:jc w:val="left"/>
        <w:rPr/>
      </w:pPr>
      <w:r>
        <w:rPr>
          <w:color w:val="191D1E"/>
          <w:spacing w:val="0"/>
          <w:w w:val="100"/>
          <w:shd w:fill="auto" w:val="clear"/>
          <w:lang w:val="uk-UA" w:eastAsia="uk-UA" w:bidi="uk-UA"/>
        </w:rPr>
        <w:t xml:space="preserve">і пішла, квапливо вивільнившись </w:t>
      </w:r>
      <w:r>
        <w:rPr>
          <w:color w:val="191D1E"/>
          <w:spacing w:val="0"/>
          <w:w w:val="100"/>
          <w:shd w:fill="auto" w:val="clear"/>
          <w:lang w:val="en-US" w:eastAsia="en-US" w:bidi="en-US"/>
        </w:rPr>
        <w:t>.</w:t>
      </w:r>
    </w:p>
    <w:p>
      <w:pPr>
        <w:pStyle w:val="23"/>
        <w:keepNext w:val="true"/>
        <w:keepLines/>
        <w:widowControl w:val="false"/>
        <w:shd w:val="clear" w:color="auto" w:fill="auto"/>
        <w:bidi w:val="0"/>
        <w:spacing w:lineRule="auto" w:line="240" w:before="0" w:after="260"/>
        <w:ind w:hanging="0" w:left="2380" w:right="0"/>
        <w:jc w:val="left"/>
        <w:rPr/>
      </w:pPr>
      <w:bookmarkStart w:id="43" w:name="bookmark63"/>
      <w:r>
        <w:rPr>
          <w:spacing w:val="0"/>
          <w:w w:val="100"/>
          <w:shd w:fill="auto" w:val="clear"/>
          <w:lang w:val="uk-UA" w:eastAsia="uk-UA" w:bidi="uk-UA"/>
        </w:rPr>
        <w:t>«Політика й англійська мова»</w:t>
      </w:r>
      <w:bookmarkEnd w:id="43"/>
    </w:p>
    <w:p>
      <w:pPr>
        <w:pStyle w:val="Style21"/>
        <w:keepNext w:val="false"/>
        <w:keepLines w:val="false"/>
        <w:widowControl w:val="false"/>
        <w:shd w:val="clear" w:color="auto" w:fill="auto"/>
        <w:bidi w:val="0"/>
        <w:spacing w:before="0" w:after="0"/>
        <w:ind w:firstLine="60" w:left="1980" w:right="0"/>
        <w:jc w:val="left"/>
        <w:rPr/>
      </w:pPr>
      <w:r>
        <w:rPr>
          <w:color w:val="191D1E"/>
          <w:spacing w:val="0"/>
          <w:w w:val="100"/>
          <w:shd w:fill="auto" w:val="clear"/>
          <w:lang w:val="uk-UA" w:eastAsia="uk-UA" w:bidi="uk-UA"/>
        </w:rPr>
        <w:t xml:space="preserve">Орвелл розмірковував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про руйнацію мови, що стане однією з чільних тем його наступної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останньої) книжки, роману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Приблизно в грудні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року, після того </w:t>
      </w:r>
      <w:r>
        <w:rPr>
          <w:color w:val="000000"/>
          <w:spacing w:val="0"/>
          <w:w w:val="100"/>
          <w:shd w:fill="auto" w:val="clear"/>
          <w:lang w:val="uk-UA" w:eastAsia="uk-UA" w:bidi="uk-UA"/>
        </w:rPr>
        <w:t xml:space="preserve">як </w:t>
      </w:r>
      <w:r>
        <w:rPr>
          <w:color w:val="191D1E"/>
          <w:spacing w:val="0"/>
          <w:w w:val="100"/>
          <w:shd w:fill="auto" w:val="clear"/>
          <w:lang w:val="uk-UA" w:eastAsia="uk-UA" w:bidi="uk-UA"/>
        </w:rPr>
        <w:t xml:space="preserve">вийшов друком «Колгосп тварин»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Орвелл обмірковував роман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письменник завершив свій, можливо, найвідоміший есей «Політика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англійська мова».</w:t>
      </w:r>
    </w:p>
    <w:p>
      <w:pPr>
        <w:pStyle w:val="Style21"/>
        <w:keepNext w:val="false"/>
        <w:keepLines w:val="false"/>
        <w:widowControl w:val="false"/>
        <w:shd w:val="clear" w:color="auto" w:fill="auto"/>
        <w:bidi w:val="0"/>
        <w:spacing w:before="0" w:after="0"/>
        <w:ind w:firstLine="420" w:left="1980" w:right="0"/>
        <w:jc w:val="both"/>
        <w:rPr/>
      </w:pPr>
      <w:r>
        <w:rPr>
          <w:color w:val="000000"/>
          <w:spacing w:val="0"/>
          <w:w w:val="100"/>
          <w:shd w:fill="auto" w:val="clear"/>
          <w:lang w:val="uk-UA" w:eastAsia="uk-UA" w:bidi="uk-UA"/>
        </w:rPr>
        <w:t xml:space="preserve">Орвелл </w:t>
      </w:r>
      <w:r>
        <w:rPr>
          <w:color w:val="191D1E"/>
          <w:spacing w:val="0"/>
          <w:w w:val="100"/>
          <w:shd w:fill="auto" w:val="clear"/>
          <w:lang w:val="uk-UA" w:eastAsia="uk-UA" w:bidi="uk-UA"/>
        </w:rPr>
        <w:t xml:space="preserve">зазвичай писав із позиції спостерігача, але в цьому есеї виступає як людина, яка робить приписи, формує правила й дає поради. Уважний письменник, </w:t>
      </w:r>
      <w:r>
        <w:rPr>
          <w:color w:val="000000"/>
          <w:spacing w:val="0"/>
          <w:w w:val="100"/>
          <w:shd w:fill="auto" w:val="clear"/>
          <w:lang w:val="uk-UA" w:eastAsia="uk-UA" w:bidi="uk-UA"/>
        </w:rPr>
        <w:t xml:space="preserve">напучує </w:t>
      </w:r>
      <w:r>
        <w:rPr>
          <w:color w:val="191D1E"/>
          <w:spacing w:val="0"/>
          <w:w w:val="100"/>
          <w:shd w:fill="auto" w:val="clear"/>
          <w:lang w:val="uk-UA" w:eastAsia="uk-UA" w:bidi="uk-UA"/>
        </w:rPr>
        <w:t xml:space="preserve">він, має поставити собі низку запитань щодо </w:t>
      </w:r>
      <w:r>
        <w:rPr>
          <w:color w:val="000000"/>
          <w:spacing w:val="0"/>
          <w:w w:val="100"/>
          <w:shd w:fill="auto" w:val="clear"/>
          <w:lang w:val="uk-UA" w:eastAsia="uk-UA" w:bidi="uk-UA"/>
        </w:rPr>
        <w:t xml:space="preserve">кожного </w:t>
      </w:r>
      <w:r>
        <w:rPr>
          <w:color w:val="191D1E"/>
          <w:spacing w:val="0"/>
          <w:w w:val="100"/>
          <w:shd w:fill="auto" w:val="clear"/>
          <w:lang w:val="uk-UA" w:eastAsia="uk-UA" w:bidi="uk-UA"/>
        </w:rPr>
        <w:t xml:space="preserve">свого речення: наприклад, що він намагався сказати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за допомогою яких слів можна найкраще висловити цю думку. Він мусить особливо обережно підходити до використання заяложених, шаблонних зворотів, які насправді не подужають викликати жодної яскравої картинки в читацькій уяві.</w:t>
      </w:r>
    </w:p>
    <w:p>
      <w:pPr>
        <w:pStyle w:val="Style21"/>
        <w:keepNext w:val="false"/>
        <w:keepLines w:val="false"/>
        <w:widowControl w:val="false"/>
        <w:shd w:val="clear" w:color="auto" w:fill="auto"/>
        <w:bidi w:val="0"/>
        <w:spacing w:before="0" w:after="0"/>
        <w:ind w:firstLine="420" w:left="1980" w:right="0"/>
        <w:jc w:val="both"/>
        <w:rPr/>
      </w:pPr>
      <w:r>
        <w:rPr>
          <w:color w:val="191D1E"/>
          <w:spacing w:val="0"/>
          <w:w w:val="100"/>
          <w:shd w:fill="auto" w:val="clear"/>
          <w:lang w:val="uk-UA" w:eastAsia="uk-UA" w:bidi="uk-UA"/>
        </w:rPr>
        <w:t>Орвелл коротко підсумовує власні міркування, запропонувавши шість «базових» правил</w:t>
      </w:r>
      <w:r>
        <w:rPr>
          <w:color w:val="191D1E"/>
          <w:spacing w:val="0"/>
          <w:w w:val="100"/>
          <w:shd w:fill="auto" w:val="clear"/>
          <w:vertAlign w:val="superscript"/>
          <w:lang w:val="uk-UA" w:eastAsia="uk-UA" w:bidi="uk-UA"/>
        </w:rPr>
        <w:t>793</w:t>
      </w:r>
      <w:r>
        <w:rPr>
          <w:color w:val="191D1E"/>
          <w:spacing w:val="0"/>
          <w:w w:val="100"/>
          <w:shd w:fill="auto" w:val="clear"/>
          <w:lang w:val="uk-UA" w:eastAsia="uk-UA" w:bidi="uk-UA"/>
        </w:rPr>
        <w:t>:</w:t>
      </w:r>
    </w:p>
    <w:p>
      <w:pPr>
        <w:pStyle w:val="Style21"/>
        <w:keepNext w:val="false"/>
        <w:keepLines w:val="false"/>
        <w:widowControl w:val="false"/>
        <w:numPr>
          <w:ilvl w:val="0"/>
          <w:numId w:val="3"/>
        </w:numPr>
        <w:shd w:val="clear" w:color="auto" w:fill="auto"/>
        <w:tabs>
          <w:tab w:val="clear" w:pos="720"/>
          <w:tab w:val="left" w:pos="2394" w:leader="none"/>
        </w:tabs>
        <w:bidi w:val="0"/>
        <w:spacing w:before="0" w:after="0"/>
        <w:ind w:hanging="340" w:left="2380" w:right="0"/>
        <w:jc w:val="left"/>
        <w:rPr/>
      </w:pPr>
      <w:r>
        <w:rPr>
          <w:color w:val="191D1E"/>
          <w:spacing w:val="0"/>
          <w:w w:val="100"/>
          <w:shd w:fill="auto" w:val="clear"/>
          <w:lang w:val="uk-UA" w:eastAsia="uk-UA" w:bidi="uk-UA"/>
        </w:rPr>
        <w:t>Ніколи не використовуйте метафори, порівняння чи іншого мовного звороту, який ви звикли бачити в друкованих джерелах.</w:t>
      </w:r>
    </w:p>
    <w:p>
      <w:pPr>
        <w:pStyle w:val="Style21"/>
        <w:keepNext w:val="false"/>
        <w:keepLines w:val="false"/>
        <w:widowControl w:val="false"/>
        <w:numPr>
          <w:ilvl w:val="0"/>
          <w:numId w:val="3"/>
        </w:numPr>
        <w:shd w:val="clear" w:color="auto" w:fill="auto"/>
        <w:tabs>
          <w:tab w:val="clear" w:pos="720"/>
          <w:tab w:val="left" w:pos="2362" w:leader="none"/>
        </w:tabs>
        <w:bidi w:val="0"/>
        <w:spacing w:before="0" w:after="0"/>
        <w:ind w:hanging="0" w:left="1980" w:right="0"/>
        <w:jc w:val="left"/>
        <w:rPr/>
      </w:pPr>
      <w:r>
        <w:rPr>
          <w:color w:val="191D1E"/>
          <w:spacing w:val="0"/>
          <w:w w:val="100"/>
          <w:shd w:fill="auto" w:val="clear"/>
          <w:lang w:val="uk-UA" w:eastAsia="uk-UA" w:bidi="uk-UA"/>
        </w:rPr>
        <w:t>Ніколи не використовуйте довгих слів там, де вистачить коротких.</w:t>
      </w:r>
    </w:p>
    <w:p>
      <w:pPr>
        <w:pStyle w:val="Style21"/>
        <w:keepNext w:val="false"/>
        <w:keepLines w:val="false"/>
        <w:widowControl w:val="false"/>
        <w:numPr>
          <w:ilvl w:val="0"/>
          <w:numId w:val="3"/>
        </w:numPr>
        <w:shd w:val="clear" w:color="auto" w:fill="auto"/>
        <w:tabs>
          <w:tab w:val="clear" w:pos="720"/>
          <w:tab w:val="left" w:pos="2358" w:leader="none"/>
        </w:tabs>
        <w:bidi w:val="0"/>
        <w:spacing w:before="0" w:after="0"/>
        <w:ind w:hanging="0" w:left="1980" w:right="0"/>
        <w:jc w:val="left"/>
        <w:rPr/>
      </w:pPr>
      <w:r>
        <w:rPr>
          <w:color w:val="191D1E"/>
          <w:spacing w:val="0"/>
          <w:w w:val="100"/>
          <w:shd w:fill="auto" w:val="clear"/>
          <w:lang w:val="uk-UA" w:eastAsia="uk-UA" w:bidi="uk-UA"/>
        </w:rPr>
        <w:t>Якщо слово можна викинути, завжди його викидайте.</w:t>
      </w:r>
    </w:p>
    <w:p>
      <w:pPr>
        <w:pStyle w:val="Style21"/>
        <w:keepNext w:val="false"/>
        <w:keepLines w:val="false"/>
        <w:widowControl w:val="false"/>
        <w:numPr>
          <w:ilvl w:val="0"/>
          <w:numId w:val="3"/>
        </w:numPr>
        <w:shd w:val="clear" w:color="auto" w:fill="auto"/>
        <w:tabs>
          <w:tab w:val="clear" w:pos="720"/>
          <w:tab w:val="left" w:pos="2362" w:leader="none"/>
        </w:tabs>
        <w:bidi w:val="0"/>
        <w:spacing w:before="0" w:after="0"/>
        <w:ind w:hanging="0" w:left="1980" w:right="0"/>
        <w:jc w:val="left"/>
        <w:rPr/>
      </w:pPr>
      <w:r>
        <w:rPr>
          <w:color w:val="191D1E"/>
          <w:spacing w:val="0"/>
          <w:w w:val="100"/>
          <w:shd w:fill="auto" w:val="clear"/>
          <w:lang w:val="uk-UA" w:eastAsia="uk-UA" w:bidi="uk-UA"/>
        </w:rPr>
        <w:t>Ніколи не використовуйте пасиву, коли можна використати актив.</w:t>
      </w:r>
    </w:p>
    <w:p>
      <w:pPr>
        <w:pStyle w:val="Style21"/>
        <w:keepNext w:val="false"/>
        <w:keepLines w:val="false"/>
        <w:widowControl w:val="false"/>
        <w:numPr>
          <w:ilvl w:val="0"/>
          <w:numId w:val="3"/>
        </w:numPr>
        <w:shd w:val="clear" w:color="auto" w:fill="auto"/>
        <w:tabs>
          <w:tab w:val="clear" w:pos="720"/>
          <w:tab w:val="left" w:pos="2413" w:leader="none"/>
        </w:tabs>
        <w:bidi w:val="0"/>
        <w:spacing w:before="0" w:after="0"/>
        <w:ind w:hanging="340" w:left="2380" w:right="0"/>
        <w:jc w:val="both"/>
        <w:rPr/>
      </w:pPr>
      <w:r>
        <w:rPr>
          <w:color w:val="191D1E"/>
          <w:spacing w:val="0"/>
          <w:w w:val="100"/>
          <w:shd w:fill="auto" w:val="clear"/>
          <w:lang w:val="uk-UA" w:eastAsia="uk-UA" w:bidi="uk-UA"/>
        </w:rPr>
        <w:t>Ніколи не використовуйте іншомовної фрази, наукового слова чи жаргонізму, якщо можете дібрати пересічний англійський відповідник.</w:t>
      </w:r>
    </w:p>
    <w:p>
      <w:pPr>
        <w:pStyle w:val="Style21"/>
        <w:keepNext w:val="false"/>
        <w:keepLines w:val="false"/>
        <w:widowControl w:val="false"/>
        <w:numPr>
          <w:ilvl w:val="0"/>
          <w:numId w:val="3"/>
        </w:numPr>
        <w:shd w:val="clear" w:color="auto" w:fill="auto"/>
        <w:tabs>
          <w:tab w:val="clear" w:pos="720"/>
          <w:tab w:val="left" w:pos="2418" w:leader="none"/>
        </w:tabs>
        <w:bidi w:val="0"/>
        <w:spacing w:before="0" w:after="340"/>
        <w:ind w:hanging="340" w:left="2380" w:right="0"/>
        <w:jc w:val="both"/>
        <w:rPr/>
      </w:pPr>
      <w:r>
        <w:rPr>
          <w:color w:val="191D1E"/>
          <w:spacing w:val="0"/>
          <w:w w:val="100"/>
          <w:shd w:fill="auto" w:val="clear"/>
          <w:lang w:val="uk-UA" w:eastAsia="uk-UA" w:bidi="uk-UA"/>
        </w:rPr>
        <w:t>Краще порушити будь-яке із цих правил, ніж написати якусь відверту нісенітницю.</w:t>
      </w:r>
    </w:p>
    <w:p>
      <w:pPr>
        <w:pStyle w:val="Style21"/>
        <w:keepNext w:val="false"/>
        <w:keepLines w:val="false"/>
        <w:widowControl w:val="false"/>
        <w:shd w:val="clear" w:color="auto" w:fill="auto"/>
        <w:bidi w:val="0"/>
        <w:spacing w:before="0" w:after="340"/>
        <w:ind w:hanging="0" w:left="1980" w:right="0"/>
        <w:jc w:val="both"/>
        <w:rPr/>
      </w:pPr>
      <w:r>
        <w:rPr>
          <w:color w:val="191D1E"/>
          <w:spacing w:val="0"/>
          <w:w w:val="100"/>
          <w:shd w:fill="auto" w:val="clear"/>
          <w:lang w:val="uk-UA" w:eastAsia="uk-UA" w:bidi="uk-UA"/>
        </w:rPr>
        <w:t>Усім авторам сьогодні варто повісити ці правила на стіні свого кабінету.</w:t>
      </w:r>
    </w:p>
    <w:p>
      <w:pPr>
        <w:pStyle w:val="Style21"/>
        <w:keepNext w:val="false"/>
        <w:keepLines w:val="false"/>
        <w:widowControl w:val="false"/>
        <w:shd w:val="clear" w:color="auto" w:fill="auto"/>
        <w:bidi w:val="0"/>
        <w:spacing w:before="0" w:after="160"/>
        <w:ind w:firstLine="360" w:left="1360" w:right="0"/>
        <w:jc w:val="left"/>
        <w:rPr/>
      </w:pPr>
      <w:r>
        <w:rPr>
          <w:color w:val="191D1E"/>
          <w:spacing w:val="0"/>
          <w:w w:val="100"/>
          <w:shd w:fill="auto" w:val="clear"/>
          <w:lang w:val="uk-UA" w:eastAsia="uk-UA" w:bidi="uk-UA"/>
        </w:rPr>
        <w:t>Менш очевидним є факт, що цей есей не лише спрямований проти графоманства, а й висловлює підозри щодо мотивів створення такої прози. Орвелл стверджує: якщо написаний текст розпливчастий, нудний, перевантажений латиною, це зроблено зумисне, аби замаскувати те, що відбулося насправді. «Політичну мову</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призначено для того, щоб брехня звучала правдиво, а вбивство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порядно, і так, щоби вона створювала ілюзію статечності навколо пустопорожнього базікання»</w:t>
      </w:r>
      <w:r>
        <w:rPr>
          <w:color w:val="191D1E"/>
          <w:spacing w:val="0"/>
          <w:w w:val="100"/>
          <w:shd w:fill="auto" w:val="clear"/>
          <w:vertAlign w:val="superscript"/>
          <w:lang w:val="uk-UA" w:eastAsia="uk-UA" w:bidi="uk-UA"/>
        </w:rPr>
        <w:t>794</w:t>
      </w:r>
      <w:r>
        <w:rPr>
          <w:color w:val="191D1E"/>
          <w:spacing w:val="0"/>
          <w:w w:val="100"/>
          <w:shd w:fill="auto" w:val="clear"/>
          <w:lang w:val="uk-UA" w:eastAsia="uk-UA" w:bidi="uk-UA"/>
        </w:rPr>
        <w:t>. Тому, влучно пише він в одному з найкращих фрагментів своєї прози,</w:t>
      </w:r>
    </w:p>
    <w:p>
      <w:pPr>
        <w:pStyle w:val="Style21"/>
        <w:keepNext w:val="false"/>
        <w:keepLines w:val="false"/>
        <w:widowControl w:val="false"/>
        <w:shd w:val="clear" w:color="auto" w:fill="auto"/>
        <w:bidi w:val="0"/>
        <w:spacing w:lineRule="auto" w:line="283" w:before="0" w:after="300"/>
        <w:ind w:hanging="0" w:left="1720" w:right="0"/>
        <w:jc w:val="left"/>
        <w:rPr>
          <w:sz w:val="20"/>
          <w:szCs w:val="20"/>
        </w:rPr>
      </w:pPr>
      <w:r>
        <w:rPr>
          <w:color w:val="191D1E"/>
          <w:spacing w:val="0"/>
          <w:w w:val="100"/>
          <w:sz w:val="26"/>
          <w:szCs w:val="26"/>
          <w:shd w:fill="auto" w:val="clear"/>
          <w:lang w:val="uk-UA" w:eastAsia="uk-UA" w:bidi="uk-UA"/>
        </w:rPr>
        <w:t xml:space="preserve">беззахисні села бомблять з повітря, </w:t>
      </w:r>
      <w:r>
        <w:rPr>
          <w:color w:val="000000"/>
          <w:spacing w:val="0"/>
          <w:w w:val="100"/>
          <w:sz w:val="26"/>
          <w:szCs w:val="26"/>
          <w:shd w:fill="auto" w:val="clear"/>
          <w:lang w:val="uk-UA" w:eastAsia="uk-UA" w:bidi="uk-UA"/>
        </w:rPr>
        <w:t xml:space="preserve">мешканців </w:t>
      </w:r>
      <w:r>
        <w:rPr>
          <w:color w:val="191D1E"/>
          <w:spacing w:val="0"/>
          <w:w w:val="100"/>
          <w:sz w:val="26"/>
          <w:szCs w:val="26"/>
          <w:shd w:fill="auto" w:val="clear"/>
          <w:lang w:val="uk-UA" w:eastAsia="uk-UA" w:bidi="uk-UA"/>
        </w:rPr>
        <w:t xml:space="preserve">виганяють на околиці, худобу вбивають з автоматів, хати нищать запалювальними кулями: це називається умиротворення. Мільйони селян грабують, відбираючи в них їхні ферми, а потім пускають світом, залишивши їм тільки те майно, яке вони можуть тягти на власному горбу: це називається переміщення </w:t>
      </w:r>
      <w:r>
        <w:rPr>
          <w:rFonts w:eastAsia="Arial" w:cs="Arial" w:ascii="Arial" w:hAnsi="Arial"/>
          <w:i/>
          <w:iCs/>
          <w:color w:val="191D1E"/>
          <w:spacing w:val="0"/>
          <w:w w:val="100"/>
          <w:sz w:val="20"/>
          <w:szCs w:val="20"/>
          <w:shd w:fill="auto" w:val="clear"/>
          <w:lang w:val="uk-UA" w:eastAsia="uk-UA" w:bidi="uk-UA"/>
        </w:rPr>
        <w:t>населення</w:t>
      </w:r>
      <w:r>
        <w:rPr>
          <w:color w:val="191D1E"/>
          <w:spacing w:val="0"/>
          <w:w w:val="100"/>
          <w:sz w:val="26"/>
          <w:szCs w:val="26"/>
          <w:shd w:fill="auto" w:val="clear"/>
          <w:lang w:val="uk-UA" w:eastAsia="uk-UA" w:bidi="uk-UA"/>
        </w:rPr>
        <w:t xml:space="preserve"> або </w:t>
      </w:r>
      <w:r>
        <w:rPr>
          <w:rFonts w:eastAsia="Arial" w:cs="Arial" w:ascii="Arial" w:hAnsi="Arial"/>
          <w:i/>
          <w:iCs/>
          <w:color w:val="191D1E"/>
          <w:spacing w:val="0"/>
          <w:w w:val="100"/>
          <w:sz w:val="20"/>
          <w:szCs w:val="20"/>
          <w:shd w:fill="auto" w:val="clear"/>
          <w:lang w:val="uk-UA" w:eastAsia="uk-UA" w:bidi="uk-UA"/>
        </w:rPr>
        <w:t xml:space="preserve">корегування кордонів. </w:t>
      </w:r>
      <w:r>
        <w:rPr>
          <w:color w:val="191D1E"/>
          <w:spacing w:val="0"/>
          <w:w w:val="100"/>
          <w:sz w:val="26"/>
          <w:szCs w:val="26"/>
          <w:shd w:fill="auto" w:val="clear"/>
          <w:lang w:val="uk-UA" w:eastAsia="uk-UA" w:bidi="uk-UA"/>
        </w:rPr>
        <w:t xml:space="preserve">Людей роками тримають за Гратами без суду, </w:t>
      </w:r>
      <w:r>
        <w:rPr>
          <w:color w:val="000000"/>
          <w:spacing w:val="0"/>
          <w:w w:val="100"/>
          <w:sz w:val="26"/>
          <w:szCs w:val="26"/>
          <w:shd w:fill="auto" w:val="clear"/>
          <w:lang w:val="uk-UA" w:eastAsia="uk-UA" w:bidi="uk-UA"/>
        </w:rPr>
        <w:t xml:space="preserve">розстрілюють </w:t>
      </w:r>
      <w:r>
        <w:rPr>
          <w:color w:val="191D1E"/>
          <w:spacing w:val="0"/>
          <w:w w:val="100"/>
          <w:sz w:val="26"/>
          <w:szCs w:val="26"/>
          <w:shd w:fill="auto" w:val="clear"/>
          <w:lang w:val="uk-UA" w:eastAsia="uk-UA" w:bidi="uk-UA"/>
        </w:rPr>
        <w:t xml:space="preserve">кулею </w:t>
      </w:r>
      <w:r>
        <w:rPr>
          <w:color w:val="000000"/>
          <w:spacing w:val="0"/>
          <w:w w:val="100"/>
          <w:sz w:val="26"/>
          <w:szCs w:val="26"/>
          <w:shd w:fill="auto" w:val="clear"/>
          <w:lang w:val="uk-UA" w:eastAsia="uk-UA" w:bidi="uk-UA"/>
        </w:rPr>
        <w:t xml:space="preserve">в </w:t>
      </w:r>
      <w:r>
        <w:rPr>
          <w:color w:val="191D1E"/>
          <w:spacing w:val="0"/>
          <w:w w:val="100"/>
          <w:sz w:val="26"/>
          <w:szCs w:val="26"/>
          <w:shd w:fill="auto" w:val="clear"/>
          <w:lang w:val="uk-UA" w:eastAsia="uk-UA" w:bidi="uk-UA"/>
        </w:rPr>
        <w:t xml:space="preserve">потилицю або відправляють помирати </w:t>
      </w:r>
      <w:r>
        <w:rPr>
          <w:color w:val="000000"/>
          <w:spacing w:val="0"/>
          <w:w w:val="100"/>
          <w:sz w:val="26"/>
          <w:szCs w:val="26"/>
          <w:shd w:fill="auto" w:val="clear"/>
          <w:lang w:val="uk-UA" w:eastAsia="uk-UA" w:bidi="uk-UA"/>
        </w:rPr>
        <w:t xml:space="preserve">від </w:t>
      </w:r>
      <w:r>
        <w:rPr>
          <w:color w:val="191D1E"/>
          <w:spacing w:val="0"/>
          <w:w w:val="100"/>
          <w:sz w:val="26"/>
          <w:szCs w:val="26"/>
          <w:shd w:fill="auto" w:val="clear"/>
          <w:lang w:val="uk-UA" w:eastAsia="uk-UA" w:bidi="uk-UA"/>
        </w:rPr>
        <w:t xml:space="preserve">цинги на арктичних лісозаготівлях: це називається усунення </w:t>
      </w:r>
      <w:r>
        <w:rPr>
          <w:rFonts w:eastAsia="Arial" w:cs="Arial" w:ascii="Arial" w:hAnsi="Arial"/>
          <w:i/>
          <w:iCs/>
          <w:color w:val="191D1E"/>
          <w:spacing w:val="0"/>
          <w:w w:val="100"/>
          <w:sz w:val="20"/>
          <w:szCs w:val="20"/>
          <w:shd w:fill="auto" w:val="clear"/>
          <w:lang w:val="uk-UA" w:eastAsia="uk-UA" w:bidi="uk-UA"/>
        </w:rPr>
        <w:t>небл агонадійних елементів</w:t>
      </w:r>
      <w:r>
        <w:rPr>
          <w:rFonts w:eastAsia="Arial" w:cs="Arial" w:ascii="Arial" w:hAnsi="Arial"/>
          <w:i/>
          <w:iCs/>
          <w:color w:val="191D1E"/>
          <w:spacing w:val="0"/>
          <w:w w:val="100"/>
          <w:sz w:val="20"/>
          <w:szCs w:val="20"/>
          <w:shd w:fill="auto" w:val="clear"/>
          <w:vertAlign w:val="superscript"/>
          <w:lang w:val="uk-UA" w:eastAsia="uk-UA" w:bidi="uk-UA"/>
        </w:rPr>
        <w:t>795</w:t>
      </w:r>
      <w:r>
        <w:rPr>
          <w:rFonts w:eastAsia="Arial" w:cs="Arial" w:ascii="Arial" w:hAnsi="Arial"/>
          <w:i/>
          <w:iCs/>
          <w:color w:val="191D1E"/>
          <w:spacing w:val="0"/>
          <w:w w:val="100"/>
          <w:sz w:val="20"/>
          <w:szCs w:val="20"/>
          <w:shd w:fill="auto" w:val="clear"/>
          <w:lang w:val="uk-UA" w:eastAsia="uk-UA" w:bidi="uk-UA"/>
        </w:rPr>
        <w:t>.</w:t>
      </w:r>
    </w:p>
    <w:p>
      <w:pPr>
        <w:pStyle w:val="Style21"/>
        <w:keepNext w:val="false"/>
        <w:keepLines w:val="false"/>
        <w:widowControl w:val="false"/>
        <w:shd w:val="clear" w:color="auto" w:fill="auto"/>
        <w:bidi w:val="0"/>
        <w:spacing w:lineRule="auto" w:line="283" w:before="0" w:after="160"/>
        <w:ind w:hanging="0" w:left="1360" w:right="0"/>
        <w:jc w:val="both"/>
        <w:rPr/>
      </w:pPr>
      <w:r>
        <w:rPr>
          <w:color w:val="191D1E"/>
          <w:spacing w:val="0"/>
          <w:w w:val="100"/>
          <w:shd w:fill="auto" w:val="clear"/>
          <w:lang w:val="uk-UA" w:eastAsia="uk-UA" w:bidi="uk-UA"/>
        </w:rPr>
        <w:t>Ці рядки можна вважати коротким описом Орвеллової доби. Це Орвелл на максимумі власних здібностей.</w:t>
      </w:r>
    </w:p>
    <w:p>
      <w:pPr>
        <w:pStyle w:val="Style21"/>
        <w:keepNext w:val="false"/>
        <w:keepLines w:val="false"/>
        <w:widowControl w:val="false"/>
        <w:shd w:val="clear" w:color="auto" w:fill="auto"/>
        <w:bidi w:val="0"/>
        <w:spacing w:before="0" w:after="160"/>
        <w:ind w:hanging="0" w:left="1720" w:right="0"/>
        <w:jc w:val="both"/>
        <w:rPr/>
      </w:pPr>
      <w:r>
        <w:rPr>
          <w:color w:val="191D1E"/>
          <w:spacing w:val="0"/>
          <w:w w:val="100"/>
          <w:shd w:fill="auto" w:val="clear"/>
          <w:lang w:val="uk-UA" w:eastAsia="uk-UA" w:bidi="uk-UA"/>
        </w:rPr>
        <w:t xml:space="preserve">а * </w:t>
      </w:r>
      <w:r>
        <w:rPr>
          <w:rFonts w:eastAsia="SimSun" w:cs="SimSun" w:ascii="SimSun" w:hAnsi="SimSun"/>
          <w:color w:val="191D1E"/>
          <w:spacing w:val="0"/>
          <w:w w:val="100"/>
          <w:sz w:val="28"/>
          <w:szCs w:val="28"/>
          <w:shd w:fill="auto" w:val="clear"/>
          <w:lang w:val="uk-UA" w:eastAsia="uk-UA" w:bidi="uk-UA"/>
        </w:rPr>
        <w:t>☆</w:t>
      </w:r>
    </w:p>
    <w:p>
      <w:pPr>
        <w:pStyle w:val="Style21"/>
        <w:keepNext w:val="false"/>
        <w:keepLines w:val="false"/>
        <w:widowControl w:val="false"/>
        <w:shd w:val="clear" w:color="auto" w:fill="auto"/>
        <w:bidi w:val="0"/>
        <w:spacing w:lineRule="auto" w:line="278" w:before="0" w:after="0"/>
        <w:ind w:hanging="0" w:left="1360" w:right="0"/>
        <w:jc w:val="both"/>
        <w:rPr/>
      </w:pPr>
      <w:r>
        <w:rPr>
          <w:color w:val="191D1E"/>
          <w:spacing w:val="0"/>
          <w:w w:val="100"/>
          <w:shd w:fill="auto" w:val="clear"/>
          <w:lang w:val="uk-UA" w:eastAsia="uk-UA" w:bidi="uk-UA"/>
        </w:rPr>
        <w:t>Черчилль багато в чому почувався так само. Він також заробляв на життя словами і гостро реагував на їх неправильне використання. «Людина, неспроможна сказати те, що хоче сказати, гарною англійською, навряд чи взагалі має на думці щось, що варто вислухати», — зауважив він якось</w:t>
      </w:r>
      <w:r>
        <w:rPr>
          <w:color w:val="191D1E"/>
          <w:spacing w:val="0"/>
          <w:w w:val="100"/>
          <w:shd w:fill="auto" w:val="clear"/>
          <w:vertAlign w:val="superscript"/>
          <w:lang w:val="uk-UA" w:eastAsia="uk-UA" w:bidi="uk-UA"/>
        </w:rPr>
        <w:t>796</w:t>
      </w:r>
      <w:r>
        <w:rPr>
          <w:color w:val="191D1E"/>
          <w:spacing w:val="0"/>
          <w:w w:val="100"/>
          <w:shd w:fill="auto" w:val="clear"/>
          <w:lang w:val="uk-UA" w:eastAsia="uk-UA" w:bidi="uk-UA"/>
        </w:rPr>
        <w:t>.</w:t>
      </w:r>
    </w:p>
    <w:p>
      <w:pPr>
        <w:sectPr>
          <w:headerReference w:type="even" r:id="rId586"/>
          <w:headerReference w:type="default" r:id="rId587"/>
          <w:headerReference w:type="first" r:id="rId588"/>
          <w:footerReference w:type="even" r:id="rId589"/>
          <w:footerReference w:type="default" r:id="rId590"/>
          <w:footerReference w:type="first" r:id="rId591"/>
          <w:footnotePr>
            <w:numFmt w:val="upperRoman"/>
            <w:numStart w:val="6"/>
          </w:footnotePr>
          <w:type w:val="nextPage"/>
          <w:pgSz w:w="12200" w:h="17626"/>
          <w:pgMar w:left="120" w:right="120" w:gutter="0" w:header="0" w:top="1778" w:footer="3" w:bottom="2685"/>
          <w:pgNumType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78" w:before="0" w:after="160"/>
        <w:ind w:firstLine="360" w:left="1360" w:right="0"/>
        <w:jc w:val="both"/>
        <w:rPr/>
      </w:pPr>
      <w:r>
        <w:rPr>
          <w:color w:val="191D1E"/>
          <w:spacing w:val="0"/>
          <w:w w:val="100"/>
          <w:shd w:fill="auto" w:val="clear"/>
          <w:lang w:val="uk-UA" w:eastAsia="uk-UA" w:bidi="uk-UA"/>
        </w:rPr>
        <w:t>Так само як і Орвелл, Черчилль упродовж усього свого життя боровся з поганою прозою. «Він вів безперервну боротьбу проти марнословства в офіційних документах, особливо в телеграмах міністерства закордонних справ», — згадував його помічник часів війни, сер Джон Мартін</w:t>
      </w:r>
      <w:r>
        <w:rPr>
          <w:color w:val="191D1E"/>
          <w:spacing w:val="0"/>
          <w:w w:val="100"/>
          <w:shd w:fill="auto" w:val="clear"/>
          <w:vertAlign w:val="superscript"/>
          <w:lang w:val="uk-UA" w:eastAsia="uk-UA" w:bidi="uk-UA"/>
        </w:rPr>
        <w:t>797</w:t>
      </w:r>
      <w:r>
        <w:rPr>
          <w:color w:val="191D1E"/>
          <w:spacing w:val="0"/>
          <w:w w:val="100"/>
          <w:shd w:fill="auto" w:val="clear"/>
          <w:lang w:val="uk-UA" w:eastAsia="uk-UA" w:bidi="uk-UA"/>
        </w:rPr>
        <w:t>. Якось на Різдво він подарував «Словник використання сучасної англійської мови»</w:t>
      </w:r>
      <w:r>
        <w:rPr>
          <w:color w:val="191D1E"/>
          <w:spacing w:val="0"/>
          <w:w w:val="100"/>
          <w:shd w:fill="auto" w:val="clear"/>
          <w:vertAlign w:val="superscript"/>
          <w:lang w:val="uk-UA" w:eastAsia="uk-UA" w:bidi="uk-UA"/>
        </w:rPr>
        <w:t xml:space="preserve">798 </w:t>
      </w:r>
      <w:r>
        <w:rPr>
          <w:color w:val="191D1E"/>
          <w:spacing w:val="0"/>
          <w:w w:val="100"/>
          <w:shd w:fill="auto" w:val="clear"/>
          <w:lang w:val="uk-UA" w:eastAsia="uk-UA" w:bidi="uk-UA"/>
        </w:rPr>
        <w:t>Фоулера одному з членів королівської родини. Найімовірніше, це була молода принцеса Єлизавета, яка незабаром мала стати королевою. Черчилль нарікав своєму міністрові закордонних справ, що британські дипломати</w:t>
      </w:r>
    </w:p>
    <w:p>
      <w:pPr>
        <w:pStyle w:val="Style21"/>
        <w:keepNext w:val="false"/>
        <w:keepLines w:val="false"/>
        <w:widowControl w:val="false"/>
        <w:shd w:val="clear" w:color="auto" w:fill="auto"/>
        <w:bidi w:val="0"/>
        <w:spacing w:before="0" w:after="0"/>
        <w:ind w:hanging="0" w:left="1360" w:right="0"/>
        <w:jc w:val="left"/>
        <w:rPr/>
      </w:pPr>
      <w:r>
        <w:rPr>
          <w:color w:val="191D1E"/>
          <w:spacing w:val="0"/>
          <w:w w:val="100"/>
          <w:shd w:fill="auto" w:val="clear"/>
          <w:lang w:val="uk-UA" w:eastAsia="uk-UA" w:bidi="uk-UA"/>
        </w:rPr>
        <w:t>війни «Комунальних центрів харчування», бо йому не сподобалася назва й присмак соціалізму. Центри перейменували у «Британські ресторани».</w:t>
      </w:r>
    </w:p>
    <w:p>
      <w:pPr>
        <w:pStyle w:val="Style21"/>
        <w:keepNext w:val="false"/>
        <w:keepLines w:val="false"/>
        <w:widowControl w:val="false"/>
        <w:shd w:val="clear" w:color="auto" w:fill="auto"/>
        <w:bidi w:val="0"/>
        <w:spacing w:before="0" w:after="140"/>
        <w:ind w:firstLine="420" w:left="1360" w:right="0"/>
        <w:jc w:val="left"/>
        <w:rPr/>
      </w:pPr>
      <w:r>
        <w:rPr>
          <w:color w:val="191D1E"/>
          <w:spacing w:val="0"/>
          <w:w w:val="100"/>
          <w:shd w:fill="auto" w:val="clear"/>
          <w:lang w:val="uk-UA" w:eastAsia="uk-UA" w:bidi="uk-UA"/>
        </w:rPr>
        <w:t xml:space="preserve">Навіть контролюючи війну за виживання, Черчилль постійно вчив підлеглих правильно писати. Дев’ятнадцятого серпня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розпал </w:t>
      </w:r>
      <w:r>
        <w:rPr>
          <w:color w:val="191D1E"/>
          <w:spacing w:val="0"/>
          <w:w w:val="100"/>
          <w:shd w:fill="auto" w:val="clear"/>
          <w:lang w:val="uk-UA" w:eastAsia="uk-UA" w:bidi="uk-UA"/>
        </w:rPr>
        <w:t xml:space="preserve">Битви за Британію знайшов час, аби видати директиву </w:t>
      </w:r>
      <w:r>
        <w:rPr>
          <w:color w:val="000000"/>
          <w:spacing w:val="0"/>
          <w:w w:val="100"/>
          <w:shd w:fill="auto" w:val="clear"/>
          <w:lang w:val="uk-UA" w:eastAsia="uk-UA" w:bidi="uk-UA"/>
        </w:rPr>
        <w:t xml:space="preserve">щодо лаконічності. </w:t>
      </w:r>
      <w:r>
        <w:rPr>
          <w:color w:val="191D1E"/>
          <w:spacing w:val="0"/>
          <w:w w:val="100"/>
          <w:shd w:fill="auto" w:val="clear"/>
          <w:lang w:val="uk-UA" w:eastAsia="uk-UA" w:bidi="uk-UA"/>
        </w:rPr>
        <w:t xml:space="preserve">«Метою мають бути звіти, які викладають </w:t>
      </w:r>
      <w:r>
        <w:rPr>
          <w:color w:val="000000"/>
          <w:spacing w:val="0"/>
          <w:w w:val="100"/>
          <w:shd w:fill="auto" w:val="clear"/>
          <w:lang w:val="uk-UA" w:eastAsia="uk-UA" w:bidi="uk-UA"/>
        </w:rPr>
        <w:t xml:space="preserve">головні моменти в послідовності </w:t>
      </w:r>
      <w:r>
        <w:rPr>
          <w:color w:val="191D1E"/>
          <w:spacing w:val="0"/>
          <w:w w:val="100"/>
          <w:shd w:fill="auto" w:val="clear"/>
          <w:lang w:val="uk-UA" w:eastAsia="uk-UA" w:bidi="uk-UA"/>
        </w:rPr>
        <w:t xml:space="preserve">коротких чітких абзаців». Потім в </w:t>
      </w:r>
      <w:r>
        <w:rPr>
          <w:color w:val="000000"/>
          <w:spacing w:val="0"/>
          <w:w w:val="100"/>
          <w:shd w:fill="auto" w:val="clear"/>
          <w:lang w:val="uk-UA" w:eastAsia="uk-UA" w:bidi="uk-UA"/>
        </w:rPr>
        <w:t xml:space="preserve">уривку, який наче позичений з </w:t>
      </w:r>
      <w:r>
        <w:rPr>
          <w:color w:val="191D1E"/>
          <w:spacing w:val="0"/>
          <w:w w:val="100"/>
          <w:shd w:fill="auto" w:val="clear"/>
          <w:lang w:val="uk-UA" w:eastAsia="uk-UA" w:bidi="uk-UA"/>
        </w:rPr>
        <w:t>Орвеллового есея, він навів де</w:t>
      </w:r>
      <w:r>
        <w:rPr>
          <w:color w:val="000000"/>
          <w:spacing w:val="0"/>
          <w:w w:val="100"/>
          <w:shd w:fill="auto" w:val="clear"/>
          <w:lang w:val="uk-UA" w:eastAsia="uk-UA" w:bidi="uk-UA"/>
        </w:rPr>
        <w:t xml:space="preserve">кілька прикладів обурливого </w:t>
      </w:r>
      <w:r>
        <w:rPr>
          <w:color w:val="191D1E"/>
          <w:spacing w:val="0"/>
          <w:w w:val="100"/>
          <w:shd w:fill="auto" w:val="clear"/>
          <w:lang w:val="uk-UA" w:eastAsia="uk-UA" w:bidi="uk-UA"/>
        </w:rPr>
        <w:t>багатослів’я</w:t>
      </w:r>
      <w:r>
        <w:rPr>
          <w:color w:val="191D1E"/>
          <w:spacing w:val="0"/>
          <w:w w:val="100"/>
          <w:shd w:fill="auto" w:val="clear"/>
          <w:vertAlign w:val="superscript"/>
          <w:lang w:val="uk-UA" w:eastAsia="uk-UA" w:bidi="uk-UA"/>
        </w:rPr>
        <w:t>801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88" w:before="0" w:after="240"/>
        <w:ind w:hanging="0" w:left="1780" w:right="0"/>
        <w:jc w:val="both"/>
        <w:rPr>
          <w:sz w:val="26"/>
          <w:szCs w:val="26"/>
        </w:rPr>
      </w:pPr>
      <w:r>
        <w:rPr>
          <w:color w:val="000000"/>
          <w:spacing w:val="0"/>
          <w:w w:val="100"/>
          <w:sz w:val="26"/>
          <w:szCs w:val="26"/>
          <w:shd w:fill="auto" w:val="clear"/>
          <w:lang w:val="uk-UA" w:eastAsia="uk-UA" w:bidi="uk-UA"/>
        </w:rPr>
        <w:t xml:space="preserve">Давайте завершимо з такими </w:t>
      </w:r>
      <w:r>
        <w:rPr>
          <w:color w:val="191D1E"/>
          <w:spacing w:val="0"/>
          <w:w w:val="100"/>
          <w:sz w:val="26"/>
          <w:szCs w:val="26"/>
          <w:shd w:fill="auto" w:val="clear"/>
          <w:lang w:val="uk-UA" w:eastAsia="uk-UA" w:bidi="uk-UA"/>
        </w:rPr>
        <w:t xml:space="preserve">фразами, </w:t>
      </w:r>
      <w:r>
        <w:rPr>
          <w:color w:val="000000"/>
          <w:spacing w:val="0"/>
          <w:w w:val="100"/>
          <w:sz w:val="26"/>
          <w:szCs w:val="26"/>
          <w:shd w:fill="auto" w:val="clear"/>
          <w:lang w:val="uk-UA" w:eastAsia="uk-UA" w:bidi="uk-UA"/>
        </w:rPr>
        <w:t xml:space="preserve">як: </w:t>
      </w:r>
      <w:r>
        <w:rPr>
          <w:color w:val="191D1E"/>
          <w:spacing w:val="0"/>
          <w:w w:val="100"/>
          <w:sz w:val="26"/>
          <w:szCs w:val="26"/>
          <w:shd w:fill="auto" w:val="clear"/>
          <w:lang w:val="uk-UA" w:eastAsia="uk-UA" w:bidi="uk-UA"/>
        </w:rPr>
        <w:t xml:space="preserve">«Також є конче важливим зважати </w:t>
      </w:r>
      <w:r>
        <w:rPr>
          <w:color w:val="000000"/>
          <w:spacing w:val="0"/>
          <w:w w:val="100"/>
          <w:sz w:val="26"/>
          <w:szCs w:val="26"/>
          <w:shd w:fill="auto" w:val="clear"/>
          <w:lang w:val="uk-UA" w:eastAsia="uk-UA" w:bidi="uk-UA"/>
        </w:rPr>
        <w:t>на наступні міркування</w:t>
      </w:r>
      <w:r>
        <w:rPr>
          <w:color w:val="000000"/>
          <w:spacing w:val="0"/>
          <w:w w:val="100"/>
          <w:sz w:val="26"/>
          <w:szCs w:val="26"/>
          <w:shd w:fill="auto" w:val="clear"/>
          <w:lang w:val="en-US" w:eastAsia="en-US" w:bidi="en-US"/>
        </w:rPr>
        <w:t xml:space="preserve">...» </w:t>
      </w:r>
      <w:r>
        <w:rPr>
          <w:color w:val="000000"/>
          <w:spacing w:val="0"/>
          <w:w w:val="100"/>
          <w:sz w:val="26"/>
          <w:szCs w:val="26"/>
          <w:shd w:fill="auto" w:val="clear"/>
          <w:lang w:val="uk-UA" w:eastAsia="uk-UA" w:bidi="uk-UA"/>
        </w:rPr>
        <w:t xml:space="preserve">чи «варто </w:t>
      </w:r>
      <w:r>
        <w:rPr>
          <w:color w:val="191D1E"/>
          <w:spacing w:val="0"/>
          <w:w w:val="100"/>
          <w:sz w:val="26"/>
          <w:szCs w:val="26"/>
          <w:shd w:fill="auto" w:val="clear"/>
          <w:lang w:val="uk-UA" w:eastAsia="uk-UA" w:bidi="uk-UA"/>
        </w:rPr>
        <w:t>приділити увагу можли</w:t>
      </w:r>
      <w:r>
        <w:rPr>
          <w:color w:val="000000"/>
          <w:spacing w:val="0"/>
          <w:w w:val="100"/>
          <w:sz w:val="26"/>
          <w:szCs w:val="26"/>
          <w:shd w:fill="auto" w:val="clear"/>
          <w:lang w:val="uk-UA" w:eastAsia="uk-UA" w:bidi="uk-UA"/>
        </w:rPr>
        <w:t xml:space="preserve">вості втілення </w:t>
      </w:r>
      <w:r>
        <w:rPr>
          <w:color w:val="191D1E"/>
          <w:spacing w:val="0"/>
          <w:w w:val="100"/>
          <w:sz w:val="26"/>
          <w:szCs w:val="26"/>
          <w:shd w:fill="auto" w:val="clear"/>
          <w:lang w:val="uk-UA" w:eastAsia="uk-UA" w:bidi="uk-UA"/>
        </w:rPr>
        <w:t>вжиття</w:t>
      </w:r>
      <w:r>
        <w:rPr>
          <w:color w:val="191D1E"/>
          <w:spacing w:val="0"/>
          <w:w w:val="100"/>
          <w:sz w:val="26"/>
          <w:szCs w:val="26"/>
          <w:shd w:fill="auto" w:val="clear"/>
          <w:lang w:val="en-US" w:eastAsia="en-US" w:bidi="en-US"/>
        </w:rPr>
        <w:t xml:space="preserve">...». </w:t>
      </w:r>
      <w:r>
        <w:rPr>
          <w:color w:val="000000"/>
          <w:spacing w:val="0"/>
          <w:w w:val="100"/>
          <w:sz w:val="26"/>
          <w:szCs w:val="26"/>
          <w:shd w:fill="auto" w:val="clear"/>
          <w:lang w:val="uk-UA" w:eastAsia="uk-UA" w:bidi="uk-UA"/>
        </w:rPr>
        <w:t xml:space="preserve">Більшість </w:t>
      </w:r>
      <w:r>
        <w:rPr>
          <w:color w:val="191D1E"/>
          <w:spacing w:val="0"/>
          <w:w w:val="100"/>
          <w:sz w:val="26"/>
          <w:szCs w:val="26"/>
          <w:shd w:fill="auto" w:val="clear"/>
          <w:lang w:val="uk-UA" w:eastAsia="uk-UA" w:bidi="uk-UA"/>
        </w:rPr>
        <w:t xml:space="preserve">цих розпливчастих фраз </w:t>
      </w:r>
      <w:r>
        <w:rPr>
          <w:color w:val="000000"/>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про</w:t>
      </w:r>
      <w:r>
        <w:rPr>
          <w:color w:val="000000"/>
          <w:spacing w:val="0"/>
          <w:w w:val="100"/>
          <w:sz w:val="26"/>
          <w:szCs w:val="26"/>
          <w:shd w:fill="auto" w:val="clear"/>
          <w:lang w:val="uk-UA" w:eastAsia="uk-UA" w:bidi="uk-UA"/>
        </w:rPr>
        <w:t xml:space="preserve">сто вода, від якої </w:t>
      </w:r>
      <w:r>
        <w:rPr>
          <w:color w:val="191D1E"/>
          <w:spacing w:val="0"/>
          <w:w w:val="100"/>
          <w:sz w:val="26"/>
          <w:szCs w:val="26"/>
          <w:shd w:fill="auto" w:val="clear"/>
          <w:lang w:val="uk-UA" w:eastAsia="uk-UA" w:bidi="uk-UA"/>
        </w:rPr>
        <w:t xml:space="preserve">можна </w:t>
      </w:r>
      <w:r>
        <w:rPr>
          <w:color w:val="000000"/>
          <w:spacing w:val="0"/>
          <w:w w:val="100"/>
          <w:sz w:val="26"/>
          <w:szCs w:val="26"/>
          <w:shd w:fill="auto" w:val="clear"/>
          <w:lang w:val="uk-UA" w:eastAsia="uk-UA" w:bidi="uk-UA"/>
        </w:rPr>
        <w:t xml:space="preserve">відмовитися </w:t>
      </w:r>
      <w:r>
        <w:rPr>
          <w:color w:val="191D1E"/>
          <w:spacing w:val="0"/>
          <w:w w:val="100"/>
          <w:sz w:val="26"/>
          <w:szCs w:val="26"/>
          <w:shd w:fill="auto" w:val="clear"/>
          <w:lang w:val="uk-UA" w:eastAsia="uk-UA" w:bidi="uk-UA"/>
        </w:rPr>
        <w:t xml:space="preserve">чи замінити одним словом. Не варто уникати </w:t>
      </w:r>
      <w:r>
        <w:rPr>
          <w:color w:val="000000"/>
          <w:spacing w:val="0"/>
          <w:w w:val="100"/>
          <w:sz w:val="26"/>
          <w:szCs w:val="26"/>
          <w:shd w:fill="auto" w:val="clear"/>
          <w:lang w:val="uk-UA" w:eastAsia="uk-UA" w:bidi="uk-UA"/>
        </w:rPr>
        <w:t xml:space="preserve">вживання </w:t>
      </w:r>
      <w:r>
        <w:rPr>
          <w:color w:val="191D1E"/>
          <w:spacing w:val="0"/>
          <w:w w:val="100"/>
          <w:sz w:val="26"/>
          <w:szCs w:val="26"/>
          <w:shd w:fill="auto" w:val="clear"/>
          <w:lang w:val="uk-UA" w:eastAsia="uk-UA" w:bidi="uk-UA"/>
        </w:rPr>
        <w:t>коротких виразних фраз, хай навіть розмовних</w:t>
      </w:r>
      <w:r>
        <w:rPr>
          <w:color w:val="191D1E"/>
          <w:spacing w:val="0"/>
          <w:w w:val="100"/>
          <w:sz w:val="26"/>
          <w:szCs w:val="26"/>
          <w:shd w:fill="auto" w:val="clear"/>
          <w:lang w:val="en-US" w:eastAsia="en-US" w:bidi="en-US"/>
        </w:rPr>
        <w:t>...</w:t>
      </w:r>
    </w:p>
    <w:p>
      <w:pPr>
        <w:pStyle w:val="Style21"/>
        <w:keepNext w:val="false"/>
        <w:keepLines w:val="false"/>
        <w:widowControl w:val="false"/>
        <w:shd w:val="clear" w:color="auto" w:fill="auto"/>
        <w:bidi w:val="0"/>
        <w:spacing w:before="0" w:after="0"/>
        <w:ind w:hanging="0" w:left="1360" w:right="0"/>
        <w:jc w:val="both"/>
        <w:rPr/>
      </w:pPr>
      <w:r>
        <w:rPr>
          <w:color w:val="191D1E"/>
          <w:spacing w:val="0"/>
          <w:w w:val="100"/>
          <w:shd w:fill="auto" w:val="clear"/>
          <w:lang w:val="uk-UA" w:eastAsia="uk-UA" w:bidi="uk-UA"/>
        </w:rPr>
        <w:t xml:space="preserve">Він навіть ризикнув дати кілька порад Рузвельтові щодо писемного стилю, зауваживши в лютому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що «майже завжди краще викидати прислівники і прикметники»</w:t>
      </w:r>
      <w:r>
        <w:rPr>
          <w:color w:val="191D1E"/>
          <w:spacing w:val="0"/>
          <w:w w:val="100"/>
          <w:shd w:fill="auto" w:val="clear"/>
          <w:vertAlign w:val="superscript"/>
          <w:lang w:val="uk-UA" w:eastAsia="uk-UA" w:bidi="uk-UA"/>
        </w:rPr>
        <w:t>802</w:t>
      </w:r>
      <w:r>
        <w:rPr>
          <w:color w:val="191D1E"/>
          <w:spacing w:val="0"/>
          <w:w w:val="100"/>
          <w:shd w:fill="auto" w:val="clear"/>
          <w:lang w:val="uk-UA" w:eastAsia="uk-UA" w:bidi="uk-UA"/>
        </w:rPr>
        <w:t xml:space="preserve">. У мемуарах він також демонструватиме зневагу до неоковирних висловів. Якось, цитуючи доповідну записку воєнного часу про бойові дії в Сахарі, він перепрошує в читача за слово </w:t>
      </w:r>
      <w:r>
        <w:rPr>
          <w:color w:val="191D1E"/>
          <w:spacing w:val="0"/>
          <w:w w:val="100"/>
          <w:shd w:fill="auto" w:val="clear"/>
          <w:lang w:val="en-US" w:eastAsia="en-US" w:bidi="en-US"/>
        </w:rPr>
        <w:t xml:space="preserve">«depotable». </w:t>
      </w:r>
      <w:r>
        <w:rPr>
          <w:color w:val="191D1E"/>
          <w:spacing w:val="0"/>
          <w:w w:val="100"/>
          <w:shd w:fill="auto" w:val="clear"/>
          <w:lang w:val="uk-UA" w:eastAsia="uk-UA" w:bidi="uk-UA"/>
        </w:rPr>
        <w:t xml:space="preserve">«Це паскудне словись- ко, яке тоді вживалося на позначення “непридатний для пиття”,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пише він. І додає: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Перепрошую»</w:t>
      </w:r>
      <w:r>
        <w:rPr>
          <w:color w:val="191D1E"/>
          <w:spacing w:val="0"/>
          <w:w w:val="100"/>
          <w:shd w:fill="auto" w:val="clear"/>
          <w:vertAlign w:val="superscript"/>
          <w:lang w:val="uk-UA" w:eastAsia="uk-UA" w:bidi="uk-UA"/>
        </w:rPr>
        <w:t>803</w:t>
      </w:r>
      <w:r>
        <w:rPr>
          <w:color w:val="191D1E"/>
          <w:spacing w:val="0"/>
          <w:w w:val="100"/>
          <w:shd w:fill="auto" w:val="clear"/>
          <w:lang w:val="uk-UA" w:eastAsia="uk-UA" w:bidi="uk-UA"/>
        </w:rPr>
        <w:t>.</w:t>
      </w:r>
    </w:p>
    <w:p>
      <w:pPr>
        <w:pStyle w:val="91"/>
        <w:keepNext w:val="false"/>
        <w:keepLines w:val="false"/>
        <w:widowControl w:val="false"/>
        <w:shd w:val="clear" w:color="auto" w:fill="auto"/>
        <w:bidi w:val="0"/>
        <w:spacing w:lineRule="auto" w:line="240" w:before="0" w:after="60"/>
        <w:ind w:hanging="0" w:left="10580" w:right="0"/>
        <w:jc w:val="left"/>
        <w:rPr/>
      </w:pPr>
      <w:r>
        <w:rPr>
          <w:color w:val="8B939A"/>
          <w:spacing w:val="0"/>
          <w:w w:val="100"/>
          <w:sz w:val="24"/>
          <w:szCs w:val="24"/>
          <w:shd w:fill="auto" w:val="clear"/>
          <w:lang w:val="uk-UA" w:eastAsia="uk-UA" w:bidi="uk-UA"/>
        </w:rPr>
        <w:t>І</w:t>
      </w:r>
    </w:p>
    <w:p>
      <w:pPr>
        <w:pStyle w:val="81"/>
        <w:keepNext w:val="false"/>
        <w:keepLines w:val="false"/>
        <w:widowControl w:val="false"/>
        <w:shd w:val="clear" w:color="auto" w:fill="auto"/>
        <w:bidi w:val="0"/>
        <w:spacing w:lineRule="auto" w:line="240" w:before="0" w:after="840"/>
        <w:ind w:hanging="0" w:left="10580" w:right="0"/>
        <w:jc w:val="left"/>
        <w:rPr/>
      </w:pPr>
      <w:r>
        <w:rPr>
          <w:color w:val="000000"/>
          <w:spacing w:val="0"/>
          <w:w w:val="100"/>
          <w:shd w:fill="auto" w:val="clear"/>
          <w:lang w:val="en-US" w:eastAsia="en-US" w:bidi="en-US"/>
        </w:rPr>
        <w:t>■■</w:t>
      </w:r>
    </w:p>
    <w:p>
      <w:pPr>
        <w:sectPr>
          <w:headerReference w:type="even" r:id="rId592"/>
          <w:headerReference w:type="default" r:id="rId593"/>
          <w:headerReference w:type="first" r:id="rId594"/>
          <w:footerReference w:type="even" r:id="rId595"/>
          <w:footerReference w:type="default" r:id="rId596"/>
          <w:footerReference w:type="first" r:id="rId597"/>
          <w:footnotePr>
            <w:numFmt w:val="upperRoman"/>
            <w:numStart w:val="6"/>
          </w:footnotePr>
          <w:type w:val="nextPage"/>
          <w:pgSz w:w="12200" w:h="17626"/>
          <w:pgMar w:left="120" w:right="120" w:gutter="0" w:header="0" w:top="1786" w:footer="3" w:bottom="4911"/>
          <w:pgNumType w:fmt="decimal"/>
          <w:formProt w:val="false"/>
          <w:textDirection w:val="lrTb"/>
          <w:docGrid w:type="default" w:linePitch="360" w:charSpace="0"/>
        </w:sectPr>
        <w:pStyle w:val="91"/>
        <w:keepNext w:val="false"/>
        <w:keepLines w:val="false"/>
        <w:widowControl w:val="false"/>
        <w:shd w:val="clear" w:color="auto" w:fill="auto"/>
        <w:bidi w:val="0"/>
        <w:spacing w:lineRule="auto" w:line="240" w:before="0" w:after="200"/>
        <w:ind w:hanging="0" w:left="0" w:right="0"/>
        <w:jc w:val="center"/>
        <w:rPr/>
      </w:pPr>
      <w:r>
        <w:rPr>
          <w:color w:val="BAB1A7"/>
          <w:spacing w:val="0"/>
          <w:w w:val="100"/>
          <w:sz w:val="24"/>
          <w:szCs w:val="24"/>
          <w:shd w:fill="auto" w:val="clear"/>
          <w:lang w:val="uk-UA" w:eastAsia="uk-UA" w:bidi="uk-UA"/>
        </w:rPr>
        <w:t>„</w:t>
      </w:r>
      <w:r>
        <w:rPr>
          <w:color w:val="BAB1A7"/>
          <w:spacing w:val="0"/>
          <w:w w:val="100"/>
          <w:sz w:val="24"/>
          <w:szCs w:val="24"/>
          <w:shd w:fill="auto" w:val="clear"/>
          <w:lang w:val="uk-UA" w:eastAsia="uk-UA" w:bidi="uk-UA"/>
        </w:rPr>
        <w:t>І</w:t>
      </w:r>
    </w:p>
    <w:p>
      <w:pPr>
        <w:pStyle w:val="11"/>
        <w:keepNext w:val="true"/>
        <w:keepLines/>
        <w:widowControl w:val="false"/>
        <w:shd w:val="clear" w:color="auto" w:fill="auto"/>
        <w:bidi w:val="0"/>
        <w:spacing w:lineRule="auto" w:line="240" w:before="0" w:after="300"/>
        <w:ind w:hanging="0" w:left="1360" w:right="0"/>
        <w:jc w:val="both"/>
        <w:rPr/>
      </w:pPr>
      <w:bookmarkStart w:id="44" w:name="_toc5460"/>
      <w:bookmarkStart w:id="45" w:name="bookmark65"/>
      <w:bookmarkEnd w:id="44"/>
      <w:r>
        <w:rPr>
          <w:b/>
          <w:bCs/>
          <w:spacing w:val="0"/>
          <w:w w:val="100"/>
          <w:sz w:val="46"/>
          <w:szCs w:val="46"/>
          <w:shd w:fill="auto" w:val="clear"/>
          <w:lang w:val="en-US" w:eastAsia="en-US" w:bidi="en-US"/>
        </w:rPr>
        <w:t xml:space="preserve">12 </w:t>
      </w:r>
      <w:r>
        <w:rPr>
          <w:spacing w:val="0"/>
          <w:w w:val="100"/>
          <w:shd w:fill="auto" w:val="clear"/>
          <w:lang w:val="uk-UA" w:eastAsia="uk-UA" w:bidi="uk-UA"/>
        </w:rPr>
        <w:t>Черчилль (і Британія) у миті занепаду й тріумфу</w:t>
      </w:r>
      <w:bookmarkEnd w:id="45"/>
    </w:p>
    <w:p>
      <w:pPr>
        <w:pStyle w:val="91"/>
        <w:keepNext w:val="false"/>
        <w:keepLines w:val="false"/>
        <w:widowControl w:val="false"/>
        <w:shd w:val="clear" w:color="auto" w:fill="auto"/>
        <w:bidi w:val="0"/>
        <w:spacing w:lineRule="auto" w:line="240" w:before="0" w:after="2120"/>
        <w:ind w:hanging="0" w:left="2400" w:right="0"/>
        <w:jc w:val="left"/>
        <w:rPr/>
      </w:pPr>
      <w:r>
        <w:rPr>
          <w:spacing w:val="0"/>
          <w:w w:val="100"/>
          <w:sz w:val="24"/>
          <w:szCs w:val="24"/>
          <w:shd w:fill="auto" w:val="clear"/>
        </w:rPr>
        <w:t>7944-7945</w:t>
      </w:r>
    </w:p>
    <w:p>
      <w:pPr>
        <w:pStyle w:val="Style21"/>
        <w:keepNext w:val="false"/>
        <w:keepLines w:val="false"/>
        <w:widowControl w:val="false"/>
        <w:shd w:val="clear" w:color="auto" w:fill="auto"/>
        <w:bidi w:val="0"/>
        <w:spacing w:lineRule="auto" w:line="278" w:before="0" w:after="60"/>
        <w:ind w:hanging="0" w:left="2000" w:right="0"/>
        <w:jc w:val="left"/>
        <w:rPr/>
      </w:pPr>
      <w:r>
        <w:rPr>
          <w:color w:val="191D1E"/>
          <w:spacing w:val="0"/>
          <w:w w:val="100"/>
          <w:shd w:fill="auto" w:val="clear"/>
          <w:lang w:val="uk-UA" w:eastAsia="uk-UA" w:bidi="uk-UA"/>
        </w:rPr>
        <w:t xml:space="preserve">ід час завершальної </w:t>
      </w:r>
      <w:r>
        <w:rPr>
          <w:color w:val="000000"/>
          <w:spacing w:val="0"/>
          <w:w w:val="100"/>
          <w:shd w:fill="auto" w:val="clear"/>
          <w:lang w:val="uk-UA" w:eastAsia="uk-UA" w:bidi="uk-UA"/>
        </w:rPr>
        <w:t xml:space="preserve">фази війни обоє, і Черчилль, і </w:t>
      </w:r>
      <w:r>
        <w:rPr>
          <w:color w:val="191D1E"/>
          <w:spacing w:val="0"/>
          <w:w w:val="100"/>
          <w:shd w:fill="auto" w:val="clear"/>
          <w:lang w:val="uk-UA" w:eastAsia="uk-UA" w:bidi="uk-UA"/>
        </w:rPr>
        <w:t xml:space="preserve">Орвелл, підупали на </w:t>
      </w:r>
      <w:r>
        <w:rPr>
          <w:color w:val="000000"/>
          <w:spacing w:val="0"/>
          <w:w w:val="100"/>
          <w:shd w:fill="auto" w:val="clear"/>
          <w:lang w:val="uk-UA" w:eastAsia="uk-UA" w:bidi="uk-UA"/>
        </w:rPr>
        <w:t>силі.</w:t>
      </w:r>
    </w:p>
    <w:p>
      <w:pPr>
        <w:pStyle w:val="Style21"/>
        <w:keepNext w:val="false"/>
        <w:keepLines w:val="false"/>
        <w:widowControl w:val="false"/>
        <w:shd w:val="clear" w:color="auto" w:fill="auto"/>
        <w:bidi w:val="0"/>
        <w:spacing w:lineRule="auto" w:line="278" w:before="0" w:after="0"/>
        <w:ind w:firstLine="1040" w:left="1360" w:right="0"/>
        <w:jc w:val="both"/>
        <w:rPr/>
      </w:pPr>
      <w:r>
        <w:rPr>
          <w:color w:val="191D1E"/>
          <w:spacing w:val="0"/>
          <w:w w:val="100"/>
          <w:shd w:fill="auto" w:val="clear"/>
          <w:lang w:val="uk-UA" w:eastAsia="uk-UA" w:bidi="uk-UA"/>
        </w:rPr>
        <w:t xml:space="preserve">Черчилль на </w:t>
      </w:r>
      <w:r>
        <w:rPr>
          <w:color w:val="000000"/>
          <w:spacing w:val="0"/>
          <w:w w:val="100"/>
          <w:shd w:fill="auto" w:val="clear"/>
          <w:lang w:val="uk-UA" w:eastAsia="uk-UA" w:bidi="uk-UA"/>
        </w:rPr>
        <w:t xml:space="preserve">ланчі </w:t>
      </w:r>
      <w:r>
        <w:rPr>
          <w:color w:val="191D1E"/>
          <w:spacing w:val="0"/>
          <w:w w:val="100"/>
          <w:shd w:fill="auto" w:val="clear"/>
          <w:lang w:val="uk-UA" w:eastAsia="uk-UA" w:bidi="uk-UA"/>
        </w:rPr>
        <w:t xml:space="preserve">з </w:t>
      </w:r>
      <w:r>
        <w:rPr>
          <w:color w:val="000000"/>
          <w:spacing w:val="0"/>
          <w:w w:val="100"/>
          <w:shd w:fill="auto" w:val="clear"/>
          <w:lang w:val="uk-UA" w:eastAsia="uk-UA" w:bidi="uk-UA"/>
        </w:rPr>
        <w:t xml:space="preserve">автором пісень і шоуменом Ірвінгом </w:t>
      </w:r>
      <w:r>
        <w:rPr>
          <w:color w:val="191D1E"/>
          <w:spacing w:val="0"/>
          <w:w w:val="100"/>
          <w:shd w:fill="auto" w:val="clear"/>
          <w:lang w:val="uk-UA" w:eastAsia="uk-UA" w:bidi="uk-UA"/>
        </w:rPr>
        <w:t xml:space="preserve">Берліном щиро вважав, </w:t>
      </w:r>
      <w:r>
        <w:rPr>
          <w:color w:val="000000"/>
          <w:spacing w:val="0"/>
          <w:w w:val="100"/>
          <w:shd w:fill="auto" w:val="clear"/>
          <w:lang w:val="uk-UA" w:eastAsia="uk-UA" w:bidi="uk-UA"/>
        </w:rPr>
        <w:t xml:space="preserve">що спілкується з істориком і філософом </w:t>
      </w:r>
      <w:r>
        <w:rPr>
          <w:color w:val="191D1E"/>
          <w:spacing w:val="0"/>
          <w:w w:val="100"/>
          <w:shd w:fill="auto" w:val="clear"/>
          <w:lang w:val="uk-UA" w:eastAsia="uk-UA" w:bidi="uk-UA"/>
        </w:rPr>
        <w:t xml:space="preserve">Ісайєю Берліном, який на </w:t>
      </w:r>
      <w:r>
        <w:rPr>
          <w:color w:val="000000"/>
          <w:spacing w:val="0"/>
          <w:w w:val="100"/>
          <w:shd w:fill="auto" w:val="clear"/>
          <w:lang w:val="uk-UA" w:eastAsia="uk-UA" w:bidi="uk-UA"/>
        </w:rPr>
        <w:t>той момент був співробітником британ</w:t>
      </w:r>
      <w:r>
        <w:rPr>
          <w:color w:val="191D1E"/>
          <w:spacing w:val="0"/>
          <w:w w:val="100"/>
          <w:shd w:fill="auto" w:val="clear"/>
          <w:lang w:val="uk-UA" w:eastAsia="uk-UA" w:bidi="uk-UA"/>
        </w:rPr>
        <w:t xml:space="preserve">ського посольства у </w:t>
      </w:r>
      <w:r>
        <w:rPr>
          <w:color w:val="000000"/>
          <w:spacing w:val="0"/>
          <w:w w:val="100"/>
          <w:shd w:fill="auto" w:val="clear"/>
          <w:lang w:val="uk-UA" w:eastAsia="uk-UA" w:bidi="uk-UA"/>
        </w:rPr>
        <w:t xml:space="preserve">Вашингтоні. Ірвінг Берлін приїхав у Лондон на </w:t>
      </w:r>
      <w:r>
        <w:rPr>
          <w:color w:val="191D1E"/>
          <w:spacing w:val="0"/>
          <w:w w:val="100"/>
          <w:shd w:fill="auto" w:val="clear"/>
          <w:lang w:val="uk-UA" w:eastAsia="uk-UA" w:bidi="uk-UA"/>
        </w:rPr>
        <w:t xml:space="preserve">підготовку шоу </w:t>
      </w:r>
      <w:r>
        <w:rPr>
          <w:color w:val="000000"/>
          <w:spacing w:val="0"/>
          <w:w w:val="100"/>
          <w:shd w:fill="auto" w:val="clear"/>
          <w:lang w:val="uk-UA" w:eastAsia="uk-UA" w:bidi="uk-UA"/>
        </w:rPr>
        <w:t>«Це армія»</w:t>
      </w:r>
      <w:r>
        <w:rPr>
          <w:color w:val="000000"/>
          <w:spacing w:val="0"/>
          <w:w w:val="100"/>
          <w:shd w:fill="auto" w:val="clear"/>
          <w:vertAlign w:val="superscript"/>
          <w:lang w:val="uk-UA" w:eastAsia="uk-UA" w:bidi="uk-UA"/>
        </w:rPr>
        <w:t>804</w:t>
      </w:r>
      <w:r>
        <w:rPr>
          <w:color w:val="000000"/>
          <w:spacing w:val="0"/>
          <w:w w:val="100"/>
          <w:shd w:fill="auto" w:val="clear"/>
          <w:lang w:val="uk-UA" w:eastAsia="uk-UA" w:bidi="uk-UA"/>
        </w:rPr>
        <w:t>. Прем’єр- міністр обговорював пере</w:t>
      </w:r>
      <w:r>
        <w:rPr>
          <w:color w:val="191D1E"/>
          <w:spacing w:val="0"/>
          <w:w w:val="100"/>
          <w:shd w:fill="auto" w:val="clear"/>
          <w:lang w:val="uk-UA" w:eastAsia="uk-UA" w:bidi="uk-UA"/>
        </w:rPr>
        <w:t xml:space="preserve">біг війни й перспективи </w:t>
      </w:r>
      <w:r>
        <w:rPr>
          <w:color w:val="000000"/>
          <w:spacing w:val="0"/>
          <w:w w:val="100"/>
          <w:shd w:fill="auto" w:val="clear"/>
          <w:lang w:val="uk-UA" w:eastAsia="uk-UA" w:bidi="uk-UA"/>
        </w:rPr>
        <w:t xml:space="preserve">Рузвельта на переобрання з автором хітів </w:t>
      </w:r>
      <w:r>
        <w:rPr>
          <w:color w:val="191D1E"/>
          <w:spacing w:val="0"/>
          <w:w w:val="100"/>
          <w:shd w:fill="auto" w:val="clear"/>
          <w:lang w:val="en-US" w:eastAsia="en-US" w:bidi="en-US"/>
        </w:rPr>
        <w:t xml:space="preserve">«White Christmas», </w:t>
      </w:r>
      <w:r>
        <w:rPr>
          <w:color w:val="000000"/>
          <w:spacing w:val="0"/>
          <w:w w:val="100"/>
          <w:shd w:fill="auto" w:val="clear"/>
          <w:lang w:val="en-US" w:eastAsia="en-US" w:bidi="en-US"/>
        </w:rPr>
        <w:t xml:space="preserve">«Puttin’ on the Ritz» </w:t>
      </w:r>
      <w:r>
        <w:rPr>
          <w:color w:val="000000"/>
          <w:spacing w:val="0"/>
          <w:w w:val="100"/>
          <w:shd w:fill="auto" w:val="clear"/>
          <w:lang w:val="uk-UA" w:eastAsia="uk-UA" w:bidi="uk-UA"/>
        </w:rPr>
        <w:t xml:space="preserve">і </w:t>
      </w:r>
      <w:r>
        <w:rPr>
          <w:color w:val="000000"/>
          <w:spacing w:val="0"/>
          <w:w w:val="100"/>
          <w:shd w:fill="auto" w:val="clear"/>
          <w:lang w:val="en-US" w:eastAsia="en-US" w:bidi="en-US"/>
        </w:rPr>
        <w:t xml:space="preserve">«God Bless America». </w:t>
      </w:r>
      <w:r>
        <w:rPr>
          <w:color w:val="000000"/>
          <w:spacing w:val="0"/>
          <w:w w:val="100"/>
          <w:shd w:fill="auto" w:val="clear"/>
          <w:lang w:val="uk-UA" w:eastAsia="uk-UA" w:bidi="uk-UA"/>
        </w:rPr>
        <w:t xml:space="preserve">Ірвінг </w:t>
      </w:r>
      <w:r>
        <w:rPr>
          <w:color w:val="191D1E"/>
          <w:spacing w:val="0"/>
          <w:w w:val="100"/>
          <w:shd w:fill="auto" w:val="clear"/>
          <w:lang w:val="uk-UA" w:eastAsia="uk-UA" w:bidi="uk-UA"/>
        </w:rPr>
        <w:t xml:space="preserve">Берлін запідозрив, що його </w:t>
      </w:r>
      <w:r>
        <w:rPr>
          <w:color w:val="000000"/>
          <w:spacing w:val="0"/>
          <w:w w:val="100"/>
          <w:shd w:fill="auto" w:val="clear"/>
          <w:lang w:val="uk-UA" w:eastAsia="uk-UA" w:bidi="uk-UA"/>
        </w:rPr>
        <w:t xml:space="preserve">з кимось переплутали, коли прем’єр- </w:t>
      </w:r>
      <w:r>
        <w:rPr>
          <w:color w:val="191D1E"/>
          <w:spacing w:val="0"/>
          <w:w w:val="100"/>
          <w:shd w:fill="auto" w:val="clear"/>
          <w:lang w:val="uk-UA" w:eastAsia="uk-UA" w:bidi="uk-UA"/>
        </w:rPr>
        <w:t xml:space="preserve">міністр звернувся до нього </w:t>
      </w:r>
      <w:r>
        <w:rPr>
          <w:color w:val="000000"/>
          <w:spacing w:val="0"/>
          <w:w w:val="100"/>
          <w:shd w:fill="auto" w:val="clear"/>
          <w:lang w:val="uk-UA" w:eastAsia="uk-UA" w:bidi="uk-UA"/>
        </w:rPr>
        <w:t>«професоре». Відтак він почав відмов</w:t>
      </w:r>
      <w:r>
        <w:rPr>
          <w:color w:val="191D1E"/>
          <w:spacing w:val="0"/>
          <w:w w:val="100"/>
          <w:shd w:fill="auto" w:val="clear"/>
          <w:lang w:val="uk-UA" w:eastAsia="uk-UA" w:bidi="uk-UA"/>
        </w:rPr>
        <w:t xml:space="preserve">чуватися. Коли композитор </w:t>
      </w:r>
      <w:r>
        <w:rPr>
          <w:color w:val="000000"/>
          <w:spacing w:val="0"/>
          <w:w w:val="100"/>
          <w:shd w:fill="auto" w:val="clear"/>
          <w:lang w:val="uk-UA" w:eastAsia="uk-UA" w:bidi="uk-UA"/>
        </w:rPr>
        <w:t>пішов, Черчилль зауважив зневажли</w:t>
      </w:r>
      <w:r>
        <w:rPr>
          <w:color w:val="191D1E"/>
          <w:spacing w:val="0"/>
          <w:w w:val="100"/>
          <w:shd w:fill="auto" w:val="clear"/>
          <w:lang w:val="uk-UA" w:eastAsia="uk-UA" w:bidi="uk-UA"/>
        </w:rPr>
        <w:t xml:space="preserve">во: «Берлін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точнісінько такий </w:t>
      </w:r>
      <w:r>
        <w:rPr>
          <w:color w:val="000000"/>
          <w:spacing w:val="0"/>
          <w:w w:val="100"/>
          <w:shd w:fill="auto" w:val="clear"/>
          <w:lang w:val="uk-UA" w:eastAsia="uk-UA" w:bidi="uk-UA"/>
        </w:rPr>
        <w:t xml:space="preserve">самий, як більшість </w:t>
      </w:r>
      <w:r>
        <w:rPr>
          <w:color w:val="191D1E"/>
          <w:spacing w:val="0"/>
          <w:w w:val="100"/>
          <w:shd w:fill="auto" w:val="clear"/>
          <w:lang w:val="uk-UA" w:eastAsia="uk-UA" w:bidi="uk-UA"/>
        </w:rPr>
        <w:t xml:space="preserve">бюрократів. На папері просто чудовий, але коли </w:t>
      </w:r>
      <w:r>
        <w:rPr>
          <w:color w:val="000000"/>
          <w:spacing w:val="0"/>
          <w:w w:val="100"/>
          <w:shd w:fill="auto" w:val="clear"/>
          <w:lang w:val="uk-UA" w:eastAsia="uk-UA" w:bidi="uk-UA"/>
        </w:rPr>
        <w:t xml:space="preserve">зустрічаєшся з ним </w:t>
      </w:r>
      <w:r>
        <w:rPr>
          <w:color w:val="191D1E"/>
          <w:spacing w:val="0"/>
          <w:w w:val="100"/>
          <w:shd w:fill="auto" w:val="clear"/>
          <w:lang w:val="uk-UA" w:eastAsia="uk-UA" w:bidi="uk-UA"/>
        </w:rPr>
        <w:t>особисто, розчаровує»</w:t>
      </w:r>
      <w:r>
        <w:rPr>
          <w:color w:val="191D1E"/>
          <w:spacing w:val="0"/>
          <w:w w:val="100"/>
          <w:shd w:fill="auto" w:val="clear"/>
          <w:vertAlign w:val="superscript"/>
          <w:lang w:val="uk-UA" w:eastAsia="uk-UA" w:bidi="uk-UA"/>
        </w:rPr>
        <w:t>805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40" w:left="1360" w:right="0"/>
        <w:jc w:val="both"/>
        <w:rPr/>
      </w:pPr>
      <w:r>
        <w:rPr>
          <w:color w:val="191D1E"/>
          <w:spacing w:val="0"/>
          <w:w w:val="100"/>
          <w:shd w:fill="auto" w:val="clear"/>
          <w:lang w:val="uk-UA" w:eastAsia="uk-UA" w:bidi="uk-UA"/>
        </w:rPr>
        <w:t>Приблизно о тій самій порі Орвелл звернув увагу, що Черчилль помітно охляв</w:t>
      </w:r>
      <w:r>
        <w:rPr>
          <w:color w:val="191D1E"/>
          <w:spacing w:val="0"/>
          <w:w w:val="100"/>
          <w:shd w:fill="auto" w:val="clear"/>
          <w:vertAlign w:val="superscript"/>
          <w:lang w:val="uk-UA" w:eastAsia="uk-UA" w:bidi="uk-UA"/>
        </w:rPr>
        <w:t>806</w:t>
      </w:r>
      <w:r>
        <w:rPr>
          <w:color w:val="191D1E"/>
          <w:spacing w:val="0"/>
          <w:w w:val="100"/>
          <w:shd w:fill="auto" w:val="clear"/>
          <w:lang w:val="uk-UA" w:eastAsia="uk-UA" w:bidi="uk-UA"/>
        </w:rPr>
        <w:t xml:space="preserve">. «Черчилль, судячи з голосу, швидко старішає»,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він у квітні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напередодні висадки десанту союзників.</w:t>
      </w:r>
    </w:p>
    <w:p>
      <w:pPr>
        <w:pStyle w:val="Style21"/>
        <w:keepNext w:val="false"/>
        <w:keepLines w:val="false"/>
        <w:widowControl w:val="false"/>
        <w:shd w:val="clear" w:color="auto" w:fill="auto"/>
        <w:bidi w:val="0"/>
        <w:spacing w:lineRule="auto" w:line="278" w:before="0" w:after="0"/>
        <w:ind w:firstLine="440" w:left="1360" w:right="0"/>
        <w:jc w:val="both"/>
        <w:rPr/>
      </w:pPr>
      <w:r>
        <w:rPr>
          <w:color w:val="191D1E"/>
          <w:spacing w:val="0"/>
          <w:w w:val="100"/>
          <w:shd w:fill="auto" w:val="clear"/>
          <w:lang w:val="uk-UA" w:eastAsia="uk-UA" w:bidi="uk-UA"/>
        </w:rPr>
        <w:t xml:space="preserve">Черчилль тимчасово втратив свої ораторські здібності. У збірці «видатних промов», укладеній Девідом Кеннедайном, немає жодної промови за період з лютого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 xml:space="preserve">року аж до Черчиллевих коментарів на смерть Ллойда Джорджа і Франкліна Делано Рузвельта навесні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року. Пауза тривала три роки. Перша поява Черчилля перед Конгресом у грудні </w:t>
      </w:r>
      <w:r>
        <w:rPr>
          <w:color w:val="191D1E"/>
          <w:spacing w:val="0"/>
          <w:w w:val="100"/>
          <w:shd w:fill="auto" w:val="clear"/>
          <w:lang w:val="en-US" w:eastAsia="en-US" w:bidi="en-US"/>
        </w:rPr>
        <w:t xml:space="preserve">1941 </w:t>
      </w:r>
      <w:r>
        <w:rPr>
          <w:color w:val="191D1E"/>
          <w:spacing w:val="0"/>
          <w:w w:val="100"/>
          <w:shd w:fill="auto" w:val="clear"/>
          <w:lang w:val="uk-UA" w:eastAsia="uk-UA" w:bidi="uk-UA"/>
        </w:rPr>
        <w:t>року надихала; його друга промова, виголошена за сімнадцять місяців, була статечна, обміркована і ніяка.</w:t>
      </w:r>
    </w:p>
    <w:p>
      <w:pPr>
        <w:sectPr>
          <w:headerReference w:type="even" r:id="rId598"/>
          <w:headerReference w:type="default" r:id="rId599"/>
          <w:headerReference w:type="first" r:id="rId600"/>
          <w:footerReference w:type="even" r:id="rId601"/>
          <w:footerReference w:type="default" r:id="rId602"/>
          <w:footerReference w:type="first" r:id="rId603"/>
          <w:footnotePr>
            <w:numFmt w:val="upperRoman"/>
            <w:numStart w:val="6"/>
          </w:footnotePr>
          <w:type w:val="nextPage"/>
          <w:pgSz w:w="12200" w:h="17626"/>
          <w:pgMar w:left="120" w:right="120" w:gutter="0" w:header="1329" w:top="1757" w:footer="404" w:bottom="832"/>
          <w:pgNumType w:start="189"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300"/>
        <w:ind w:firstLine="440" w:left="1360" w:right="0"/>
        <w:jc w:val="both"/>
        <w:rPr/>
      </w:pPr>
      <w:r>
        <w:rPr>
          <w:color w:val="191D1E"/>
          <w:spacing w:val="0"/>
          <w:w w:val="100"/>
          <w:shd w:fill="auto" w:val="clear"/>
          <w:lang w:val="uk-UA" w:eastAsia="uk-UA" w:bidi="uk-UA"/>
        </w:rPr>
        <w:t xml:space="preserve">На другому етапі участі американців у війні, в </w:t>
      </w:r>
      <w:r>
        <w:rPr>
          <w:color w:val="191D1E"/>
          <w:spacing w:val="0"/>
          <w:w w:val="100"/>
          <w:shd w:fill="auto" w:val="clear"/>
          <w:lang w:val="en-US" w:eastAsia="en-US" w:bidi="en-US"/>
        </w:rPr>
        <w:t xml:space="preserve">1944-1945 </w:t>
      </w:r>
      <w:r>
        <w:rPr>
          <w:color w:val="191D1E"/>
          <w:spacing w:val="0"/>
          <w:w w:val="100"/>
          <w:shd w:fill="auto" w:val="clear"/>
          <w:lang w:val="uk-UA" w:eastAsia="uk-UA" w:bidi="uk-UA"/>
        </w:rPr>
        <w:t>роках англо- американський союз не мав іншого напрямку розвитку, постійно припускаються помилок під час написання слова «неприйнятний»</w:t>
      </w:r>
      <w:r>
        <w:rPr>
          <w:color w:val="191D1E"/>
          <w:spacing w:val="0"/>
          <w:w w:val="100"/>
          <w:shd w:fill="auto" w:val="clear"/>
          <w:vertAlign w:val="superscript"/>
          <w:lang w:val="uk-UA" w:eastAsia="uk-UA" w:bidi="uk-UA"/>
        </w:rPr>
        <w:t>799</w:t>
      </w:r>
      <w:r>
        <w:rPr>
          <w:color w:val="191D1E"/>
          <w:spacing w:val="0"/>
          <w:w w:val="100"/>
          <w:shd w:fill="auto" w:val="clear"/>
          <w:lang w:val="uk-UA" w:eastAsia="uk-UA" w:bidi="uk-UA"/>
        </w:rPr>
        <w:t xml:space="preserve">. Коли на початку війни Ентоні Іден запропонував назвати учасників загонів ополчення «Добровільними учасниками місцевої самооборони», Черчилль змінив цю назву на простішу й ґрунтовнішу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«Територіальна самооборона»</w:t>
      </w:r>
      <w:r>
        <w:rPr>
          <w:color w:val="191D1E"/>
          <w:spacing w:val="0"/>
          <w:w w:val="100"/>
          <w:shd w:fill="auto" w:val="clear"/>
          <w:vertAlign w:val="superscript"/>
          <w:lang w:val="uk-UA" w:eastAsia="uk-UA" w:bidi="uk-UA"/>
        </w:rPr>
        <w:t>800</w:t>
      </w:r>
      <w:r>
        <w:rPr>
          <w:color w:val="191D1E"/>
          <w:spacing w:val="0"/>
          <w:w w:val="100"/>
          <w:shd w:fill="auto" w:val="clear"/>
          <w:lang w:val="uk-UA" w:eastAsia="uk-UA" w:bidi="uk-UA"/>
        </w:rPr>
        <w:t>. Аналогічно він був проти плану міністра харчування щодо створення на час</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окрім занепаду. Черчилль збагнув це в Тегерані і це стало визначним для його сприйняття останніх двох воєнних років.</w:t>
      </w:r>
    </w:p>
    <w:p>
      <w:p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Три дражливі моменти суттєво ускладнювали його стосунки із союзниками. Американців дратувало небажання Черчилля відкривати другий фронт у Європі. Президент Рузвельт, здавалося, в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році інколи просто ігнорував Черчилля, із затримкою відповідаючи на повідомлення прем’єр-міністра. Це, авжеж, почасти пояснювалося тим, що він був серйозно хворим. Дафф Купер, колишній міністр інформації, а згодом британський посол у Парижі, нарікав у листі дружині в </w:t>
      </w:r>
      <w:r>
        <w:rPr>
          <w:color w:val="000000"/>
          <w:spacing w:val="0"/>
          <w:w w:val="100"/>
          <w:shd w:fill="auto" w:val="clear"/>
          <w:lang w:val="uk-UA" w:eastAsia="uk-UA" w:bidi="uk-UA"/>
        </w:rPr>
        <w:t xml:space="preserve">квітні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що британська політика «у кайданках через впертого старого каліку»</w:t>
      </w:r>
      <w:r>
        <w:rPr>
          <w:color w:val="191D1E"/>
          <w:spacing w:val="0"/>
          <w:w w:val="100"/>
          <w:shd w:fill="auto" w:val="clear"/>
          <w:vertAlign w:val="superscript"/>
          <w:lang w:val="uk-UA" w:eastAsia="uk-UA" w:bidi="uk-UA"/>
        </w:rPr>
        <w:t>807</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себто президента Рузвельта. Проте причиною було й те, що Черчилль із Рузвельтом віддалилися один </w:t>
      </w:r>
      <w:r>
        <w:rPr>
          <w:color w:val="000000"/>
          <w:spacing w:val="0"/>
          <w:w w:val="100"/>
          <w:shd w:fill="auto" w:val="clear"/>
          <w:lang w:val="uk-UA" w:eastAsia="uk-UA" w:bidi="uk-UA"/>
        </w:rPr>
        <w:t xml:space="preserve">від </w:t>
      </w:r>
      <w:r>
        <w:rPr>
          <w:color w:val="191D1E"/>
          <w:spacing w:val="0"/>
          <w:w w:val="100"/>
          <w:shd w:fill="auto" w:val="clear"/>
          <w:lang w:val="uk-UA" w:eastAsia="uk-UA" w:bidi="uk-UA"/>
        </w:rPr>
        <w:t xml:space="preserve">одного. Американцям британці вже </w:t>
      </w:r>
      <w:r>
        <w:rPr>
          <w:color w:val="000000"/>
          <w:spacing w:val="0"/>
          <w:w w:val="100"/>
          <w:shd w:fill="auto" w:val="clear"/>
          <w:lang w:val="uk-UA" w:eastAsia="uk-UA" w:bidi="uk-UA"/>
        </w:rPr>
        <w:t xml:space="preserve">просто </w:t>
      </w:r>
      <w:r>
        <w:rPr>
          <w:color w:val="191D1E"/>
          <w:spacing w:val="0"/>
          <w:w w:val="100"/>
          <w:shd w:fill="auto" w:val="clear"/>
          <w:lang w:val="uk-UA" w:eastAsia="uk-UA" w:bidi="uk-UA"/>
        </w:rPr>
        <w:t xml:space="preserve">не були потрібні </w:t>
      </w:r>
      <w:r>
        <w:rPr>
          <w:color w:val="000000"/>
          <w:spacing w:val="0"/>
          <w:w w:val="100"/>
          <w:shd w:fill="auto" w:val="clear"/>
          <w:lang w:val="uk-UA" w:eastAsia="uk-UA" w:bidi="uk-UA"/>
        </w:rPr>
        <w:t xml:space="preserve">так, як </w:t>
      </w:r>
      <w:r>
        <w:rPr>
          <w:color w:val="191D1E"/>
          <w:spacing w:val="0"/>
          <w:w w:val="100"/>
          <w:shd w:fill="auto" w:val="clear"/>
          <w:lang w:val="uk-UA" w:eastAsia="uk-UA" w:bidi="uk-UA"/>
        </w:rPr>
        <w:t xml:space="preserve">доти. Вони збиралися виграти війну </w:t>
      </w:r>
      <w:r>
        <w:rPr>
          <w:color w:val="000000"/>
          <w:spacing w:val="0"/>
          <w:w w:val="100"/>
          <w:shd w:fill="auto" w:val="clear"/>
          <w:lang w:val="uk-UA" w:eastAsia="uk-UA" w:bidi="uk-UA"/>
        </w:rPr>
        <w:t xml:space="preserve">і згодом </w:t>
      </w:r>
      <w:r>
        <w:rPr>
          <w:color w:val="191D1E"/>
          <w:spacing w:val="0"/>
          <w:w w:val="100"/>
          <w:shd w:fill="auto" w:val="clear"/>
          <w:lang w:val="uk-UA" w:eastAsia="uk-UA" w:bidi="uk-UA"/>
        </w:rPr>
        <w:t xml:space="preserve">опанувати </w:t>
      </w:r>
      <w:r>
        <w:rPr>
          <w:color w:val="000000"/>
          <w:spacing w:val="0"/>
          <w:w w:val="100"/>
          <w:shd w:fill="auto" w:val="clear"/>
          <w:lang w:val="uk-UA" w:eastAsia="uk-UA" w:bidi="uk-UA"/>
        </w:rPr>
        <w:t>світ.</w:t>
      </w:r>
    </w:p>
    <w:p>
      <w:pPr>
        <w:pStyle w:val="Style21"/>
        <w:keepNext w:val="false"/>
        <w:keepLines w:val="false"/>
        <w:widowControl w:val="false"/>
        <w:shd w:val="clear" w:color="auto" w:fill="auto"/>
        <w:bidi w:val="0"/>
        <w:spacing w:before="0" w:after="0"/>
        <w:ind w:firstLine="460" w:left="0" w:right="0"/>
        <w:jc w:val="both"/>
        <w:rPr/>
      </w:pPr>
      <w:r>
        <w:rPr>
          <w:color w:val="000000"/>
          <w:spacing w:val="0"/>
          <w:w w:val="100"/>
          <w:shd w:fill="auto" w:val="clear"/>
          <w:lang w:val="uk-UA" w:eastAsia="uk-UA" w:bidi="uk-UA"/>
        </w:rPr>
        <w:t xml:space="preserve">Черчилль також </w:t>
      </w:r>
      <w:r>
        <w:rPr>
          <w:color w:val="191D1E"/>
          <w:spacing w:val="0"/>
          <w:w w:val="100"/>
          <w:shd w:fill="auto" w:val="clear"/>
          <w:lang w:val="uk-UA" w:eastAsia="uk-UA" w:bidi="uk-UA"/>
        </w:rPr>
        <w:t xml:space="preserve">розумів,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Британія занепадає. Він вдавався </w:t>
      </w:r>
      <w:r>
        <w:rPr>
          <w:color w:val="000000"/>
          <w:spacing w:val="0"/>
          <w:w w:val="100"/>
          <w:shd w:fill="auto" w:val="clear"/>
          <w:lang w:val="uk-UA" w:eastAsia="uk-UA" w:bidi="uk-UA"/>
        </w:rPr>
        <w:t xml:space="preserve">до риторичної маніпуляції </w:t>
      </w:r>
      <w:r>
        <w:rPr>
          <w:color w:val="191D1E"/>
          <w:spacing w:val="0"/>
          <w:w w:val="100"/>
          <w:shd w:fill="auto" w:val="clear"/>
          <w:lang w:val="uk-UA" w:eastAsia="uk-UA" w:bidi="uk-UA"/>
        </w:rPr>
        <w:t xml:space="preserve">коли урочисто присягав: «Я став першим </w:t>
      </w:r>
      <w:r>
        <w:rPr>
          <w:color w:val="000000"/>
          <w:spacing w:val="0"/>
          <w:w w:val="100"/>
          <w:shd w:fill="auto" w:val="clear"/>
          <w:lang w:val="uk-UA" w:eastAsia="uk-UA" w:bidi="uk-UA"/>
        </w:rPr>
        <w:t xml:space="preserve">міністром короля </w:t>
      </w:r>
      <w:r>
        <w:rPr>
          <w:color w:val="191D1E"/>
          <w:spacing w:val="0"/>
          <w:w w:val="100"/>
          <w:shd w:fill="auto" w:val="clear"/>
          <w:lang w:val="uk-UA" w:eastAsia="uk-UA" w:bidi="uk-UA"/>
        </w:rPr>
        <w:t xml:space="preserve">не </w:t>
      </w:r>
      <w:r>
        <w:rPr>
          <w:color w:val="000000"/>
          <w:spacing w:val="0"/>
          <w:w w:val="100"/>
          <w:shd w:fill="auto" w:val="clear"/>
          <w:lang w:val="uk-UA" w:eastAsia="uk-UA" w:bidi="uk-UA"/>
        </w:rPr>
        <w:t xml:space="preserve">для того, </w:t>
      </w:r>
      <w:r>
        <w:rPr>
          <w:color w:val="191D1E"/>
          <w:spacing w:val="0"/>
          <w:w w:val="100"/>
          <w:shd w:fill="auto" w:val="clear"/>
          <w:lang w:val="uk-UA" w:eastAsia="uk-UA" w:bidi="uk-UA"/>
        </w:rPr>
        <w:t>щоб головувати під час лікві</w:t>
      </w:r>
      <w:r>
        <w:rPr>
          <w:color w:val="000000"/>
          <w:spacing w:val="0"/>
          <w:w w:val="100"/>
          <w:shd w:fill="auto" w:val="clear"/>
          <w:lang w:val="uk-UA" w:eastAsia="uk-UA" w:bidi="uk-UA"/>
        </w:rPr>
        <w:t>дації Британської імперії»</w:t>
      </w:r>
      <w:r>
        <w:rPr>
          <w:color w:val="000000"/>
          <w:spacing w:val="0"/>
          <w:w w:val="100"/>
          <w:shd w:fill="auto" w:val="clear"/>
          <w:vertAlign w:val="superscript"/>
          <w:lang w:val="uk-UA" w:eastAsia="uk-UA" w:bidi="uk-UA"/>
        </w:rPr>
        <w:t>808</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Майже напевне він усвідомлював, </w:t>
      </w:r>
      <w:r>
        <w:rPr>
          <w:color w:val="000000"/>
          <w:spacing w:val="0"/>
          <w:w w:val="100"/>
          <w:shd w:fill="auto" w:val="clear"/>
          <w:lang w:val="uk-UA" w:eastAsia="uk-UA" w:bidi="uk-UA"/>
        </w:rPr>
        <w:t xml:space="preserve">що Велика Британія </w:t>
      </w:r>
      <w:r>
        <w:rPr>
          <w:color w:val="191D1E"/>
          <w:spacing w:val="0"/>
          <w:w w:val="100"/>
          <w:shd w:fill="auto" w:val="clear"/>
          <w:lang w:val="uk-UA" w:eastAsia="uk-UA" w:bidi="uk-UA"/>
        </w:rPr>
        <w:t xml:space="preserve">вийде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війни лише примарою колишньої </w:t>
      </w:r>
      <w:r>
        <w:rPr>
          <w:color w:val="000000"/>
          <w:spacing w:val="0"/>
          <w:w w:val="100"/>
          <w:shd w:fill="auto" w:val="clear"/>
          <w:lang w:val="uk-UA" w:eastAsia="uk-UA" w:bidi="uk-UA"/>
        </w:rPr>
        <w:t>себе.</w:t>
      </w:r>
    </w:p>
    <w:p>
      <w:pPr>
        <w:pStyle w:val="Style21"/>
        <w:keepNext w:val="false"/>
        <w:keepLines w:val="false"/>
        <w:widowControl w:val="false"/>
        <w:shd w:val="clear" w:color="auto" w:fill="auto"/>
        <w:bidi w:val="0"/>
        <w:spacing w:before="0" w:after="0"/>
        <w:ind w:firstLine="460" w:left="0" w:right="0"/>
        <w:jc w:val="both"/>
        <w:rPr/>
      </w:pPr>
      <w:r>
        <w:rPr>
          <w:color w:val="000000"/>
          <w:spacing w:val="0"/>
          <w:w w:val="100"/>
          <w:shd w:fill="auto" w:val="clear"/>
          <w:lang w:val="uk-UA" w:eastAsia="uk-UA" w:bidi="uk-UA"/>
        </w:rPr>
        <w:t xml:space="preserve">Черчиллеві </w:t>
      </w:r>
      <w:r>
        <w:rPr>
          <w:color w:val="191D1E"/>
          <w:spacing w:val="0"/>
          <w:w w:val="100"/>
          <w:shd w:fill="auto" w:val="clear"/>
          <w:lang w:val="uk-UA" w:eastAsia="uk-UA" w:bidi="uk-UA"/>
        </w:rPr>
        <w:t xml:space="preserve">витівки </w:t>
      </w:r>
      <w:r>
        <w:rPr>
          <w:color w:val="000000"/>
          <w:spacing w:val="0"/>
          <w:w w:val="100"/>
          <w:shd w:fill="auto" w:val="clear"/>
          <w:lang w:val="uk-UA" w:eastAsia="uk-UA" w:bidi="uk-UA"/>
        </w:rPr>
        <w:t xml:space="preserve">також </w:t>
      </w:r>
      <w:r>
        <w:rPr>
          <w:color w:val="191D1E"/>
          <w:spacing w:val="0"/>
          <w:w w:val="100"/>
          <w:shd w:fill="auto" w:val="clear"/>
          <w:lang w:val="uk-UA" w:eastAsia="uk-UA" w:bidi="uk-UA"/>
        </w:rPr>
        <w:t xml:space="preserve">ставали </w:t>
      </w:r>
      <w:r>
        <w:rPr>
          <w:color w:val="000000"/>
          <w:spacing w:val="0"/>
          <w:w w:val="100"/>
          <w:shd w:fill="auto" w:val="clear"/>
          <w:lang w:val="uk-UA" w:eastAsia="uk-UA" w:bidi="uk-UA"/>
        </w:rPr>
        <w:t xml:space="preserve">все </w:t>
      </w:r>
      <w:r>
        <w:rPr>
          <w:color w:val="191D1E"/>
          <w:spacing w:val="0"/>
          <w:w w:val="100"/>
          <w:shd w:fill="auto" w:val="clear"/>
          <w:lang w:val="uk-UA" w:eastAsia="uk-UA" w:bidi="uk-UA"/>
        </w:rPr>
        <w:t xml:space="preserve">сумнівнішими. У1944 році </w:t>
      </w:r>
      <w:r>
        <w:rPr>
          <w:color w:val="000000"/>
          <w:spacing w:val="0"/>
          <w:w w:val="100"/>
          <w:shd w:fill="auto" w:val="clear"/>
          <w:lang w:val="uk-UA" w:eastAsia="uk-UA" w:bidi="uk-UA"/>
        </w:rPr>
        <w:t xml:space="preserve">генерал Брук був </w:t>
      </w:r>
      <w:r>
        <w:rPr>
          <w:color w:val="191D1E"/>
          <w:spacing w:val="0"/>
          <w:w w:val="100"/>
          <w:shd w:fill="auto" w:val="clear"/>
          <w:lang w:val="uk-UA" w:eastAsia="uk-UA" w:bidi="uk-UA"/>
        </w:rPr>
        <w:t xml:space="preserve">уже </w:t>
      </w:r>
      <w:r>
        <w:rPr>
          <w:color w:val="000000"/>
          <w:spacing w:val="0"/>
          <w:w w:val="100"/>
          <w:shd w:fill="auto" w:val="clear"/>
          <w:lang w:val="uk-UA" w:eastAsia="uk-UA" w:bidi="uk-UA"/>
        </w:rPr>
        <w:t xml:space="preserve">по горло </w:t>
      </w:r>
      <w:r>
        <w:rPr>
          <w:color w:val="191D1E"/>
          <w:spacing w:val="0"/>
          <w:w w:val="100"/>
          <w:shd w:fill="auto" w:val="clear"/>
          <w:lang w:val="uk-UA" w:eastAsia="uk-UA" w:bidi="uk-UA"/>
        </w:rPr>
        <w:t xml:space="preserve">ситий прем’єр-міністром. У січні того року </w:t>
      </w:r>
      <w:r>
        <w:rPr>
          <w:color w:val="000000"/>
          <w:spacing w:val="0"/>
          <w:w w:val="100"/>
          <w:shd w:fill="auto" w:val="clear"/>
          <w:lang w:val="uk-UA" w:eastAsia="uk-UA" w:bidi="uk-UA"/>
        </w:rPr>
        <w:t xml:space="preserve">він писав: </w:t>
      </w:r>
      <w:r>
        <w:rPr>
          <w:color w:val="191D1E"/>
          <w:spacing w:val="0"/>
          <w:w w:val="100"/>
          <w:shd w:fill="auto" w:val="clear"/>
          <w:lang w:val="uk-UA" w:eastAsia="uk-UA" w:bidi="uk-UA"/>
        </w:rPr>
        <w:t>«Боже милий, як я втомився з ним працювати!»</w:t>
      </w:r>
      <w:r>
        <w:rPr>
          <w:color w:val="191D1E"/>
          <w:spacing w:val="0"/>
          <w:w w:val="100"/>
          <w:shd w:fill="auto" w:val="clear"/>
          <w:vertAlign w:val="superscript"/>
          <w:lang w:val="uk-UA" w:eastAsia="uk-UA" w:bidi="uk-UA"/>
        </w:rPr>
        <w:t>809</w:t>
      </w:r>
      <w:r>
        <w:rPr>
          <w:color w:val="191D1E"/>
          <w:spacing w:val="0"/>
          <w:w w:val="100"/>
          <w:shd w:fill="auto" w:val="clear"/>
          <w:lang w:val="uk-UA" w:eastAsia="uk-UA" w:bidi="uk-UA"/>
        </w:rPr>
        <w:t xml:space="preserve">. Через місяць </w:t>
      </w:r>
      <w:r>
        <w:rPr>
          <w:color w:val="000000"/>
          <w:spacing w:val="0"/>
          <w:w w:val="100"/>
          <w:shd w:fill="auto" w:val="clear"/>
          <w:lang w:val="uk-UA" w:eastAsia="uk-UA" w:bidi="uk-UA"/>
        </w:rPr>
        <w:t xml:space="preserve">нарікав: </w:t>
      </w:r>
      <w:r>
        <w:rPr>
          <w:color w:val="191D1E"/>
          <w:spacing w:val="0"/>
          <w:w w:val="100"/>
          <w:shd w:fill="auto" w:val="clear"/>
          <w:lang w:val="uk-UA" w:eastAsia="uk-UA" w:bidi="uk-UA"/>
        </w:rPr>
        <w:t xml:space="preserve">«Я часто не збагну, чи то я сам божеволію, </w:t>
      </w:r>
      <w:r>
        <w:rPr>
          <w:color w:val="000000"/>
          <w:spacing w:val="0"/>
          <w:w w:val="100"/>
          <w:shd w:fill="auto" w:val="clear"/>
          <w:lang w:val="uk-UA" w:eastAsia="uk-UA" w:bidi="uk-UA"/>
        </w:rPr>
        <w:t xml:space="preserve">чи то це він </w:t>
      </w:r>
      <w:r>
        <w:rPr>
          <w:color w:val="191D1E"/>
          <w:spacing w:val="0"/>
          <w:w w:val="100"/>
          <w:shd w:fill="auto" w:val="clear"/>
          <w:lang w:val="uk-UA" w:eastAsia="uk-UA" w:bidi="uk-UA"/>
        </w:rPr>
        <w:t xml:space="preserve">не </w:t>
      </w:r>
      <w:r>
        <w:rPr>
          <w:color w:val="000000"/>
          <w:spacing w:val="0"/>
          <w:w w:val="100"/>
          <w:shd w:fill="auto" w:val="clear"/>
          <w:lang w:val="uk-UA" w:eastAsia="uk-UA" w:bidi="uk-UA"/>
        </w:rPr>
        <w:t xml:space="preserve">при </w:t>
      </w:r>
      <w:r>
        <w:rPr>
          <w:color w:val="191D1E"/>
          <w:spacing w:val="0"/>
          <w:w w:val="100"/>
          <w:shd w:fill="auto" w:val="clear"/>
          <w:lang w:val="uk-UA" w:eastAsia="uk-UA" w:bidi="uk-UA"/>
        </w:rPr>
        <w:t>здоровому глузді»</w:t>
      </w:r>
      <w:r>
        <w:rPr>
          <w:color w:val="191D1E"/>
          <w:spacing w:val="0"/>
          <w:w w:val="100"/>
          <w:shd w:fill="auto" w:val="clear"/>
          <w:vertAlign w:val="superscript"/>
          <w:lang w:val="uk-UA" w:eastAsia="uk-UA" w:bidi="uk-UA"/>
        </w:rPr>
        <w:t>810</w:t>
      </w:r>
      <w:r>
        <w:rPr>
          <w:color w:val="191D1E"/>
          <w:spacing w:val="0"/>
          <w:w w:val="100"/>
          <w:shd w:fill="auto" w:val="clear"/>
          <w:lang w:val="uk-UA" w:eastAsia="uk-UA" w:bidi="uk-UA"/>
        </w:rPr>
        <w:t xml:space="preserve">. У березні скаржився: «Він втратив рівновагу </w:t>
      </w:r>
      <w:r>
        <w:rPr>
          <w:color w:val="000000"/>
          <w:spacing w:val="0"/>
          <w:w w:val="100"/>
          <w:shd w:fill="auto" w:val="clear"/>
          <w:lang w:val="uk-UA" w:eastAsia="uk-UA" w:bidi="uk-UA"/>
        </w:rPr>
        <w:t xml:space="preserve">й </w:t>
      </w:r>
      <w:r>
        <w:rPr>
          <w:color w:val="191D1E"/>
          <w:spacing w:val="0"/>
          <w:w w:val="100"/>
          <w:shd w:fill="auto" w:val="clear"/>
          <w:lang w:val="uk-UA" w:eastAsia="uk-UA" w:bidi="uk-UA"/>
        </w:rPr>
        <w:t>перебуває в дуже небезпечному настрої»</w:t>
      </w:r>
      <w:r>
        <w:rPr>
          <w:color w:val="191D1E"/>
          <w:spacing w:val="0"/>
          <w:w w:val="100"/>
          <w:shd w:fill="auto" w:val="clear"/>
          <w:vertAlign w:val="superscript"/>
          <w:lang w:val="uk-UA" w:eastAsia="uk-UA" w:bidi="uk-UA"/>
        </w:rPr>
        <w:t>811</w:t>
      </w:r>
      <w:r>
        <w:rPr>
          <w:color w:val="191D1E"/>
          <w:spacing w:val="0"/>
          <w:w w:val="100"/>
          <w:shd w:fill="auto" w:val="clear"/>
          <w:lang w:val="uk-UA" w:eastAsia="uk-UA" w:bidi="uk-UA"/>
        </w:rPr>
        <w:t>.1 в тому ж таки місяці: «Я почуваюся людиною, прикутою до колісниці вар’ята!»</w:t>
      </w:r>
      <w:r>
        <w:rPr>
          <w:color w:val="191D1E"/>
          <w:spacing w:val="0"/>
          <w:w w:val="100"/>
          <w:shd w:fill="auto" w:val="clear"/>
          <w:vertAlign w:val="superscript"/>
          <w:lang w:val="uk-UA" w:eastAsia="uk-UA" w:bidi="uk-UA"/>
        </w:rPr>
        <w:t>812</w:t>
      </w:r>
      <w:r>
        <w:rPr>
          <w:color w:val="191D1E"/>
          <w:spacing w:val="0"/>
          <w:w w:val="100"/>
          <w:shd w:fill="auto" w:val="clear"/>
          <w:lang w:val="uk-UA" w:eastAsia="uk-UA" w:bidi="uk-UA"/>
        </w:rPr>
        <w:t>.</w:t>
      </w:r>
    </w:p>
    <w:p>
      <w:pPr>
        <w:sectPr>
          <w:headerReference w:type="even" r:id="rId604"/>
          <w:headerReference w:type="default" r:id="rId605"/>
          <w:headerReference w:type="first" r:id="rId606"/>
          <w:footerReference w:type="even" r:id="rId607"/>
          <w:footerReference w:type="default" r:id="rId608"/>
          <w:footerReference w:type="first" r:id="rId609"/>
          <w:footnotePr>
            <w:numFmt w:val="upperRoman"/>
            <w:numStart w:val="6"/>
          </w:footnotePr>
          <w:type w:val="nextPage"/>
          <w:pgSz w:w="12200" w:h="17626"/>
          <w:pgMar w:left="2179" w:right="1320" w:gutter="0" w:header="0" w:top="2102" w:footer="3" w:bottom="2102"/>
          <w:pgNumType w:start="188"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У червні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вже після висадки десанту союзників у Нор</w:t>
        <w:softHyphen/>
        <w:t xml:space="preserve">мандії, Брук писав: «Вечір був довгий і болісний </w:t>
      </w:r>
      <w:r>
        <w:rPr>
          <w:color w:val="191D1E"/>
          <w:spacing w:val="0"/>
          <w:w w:val="100"/>
          <w:shd w:fill="auto" w:val="clear"/>
          <w:lang w:val="en-US" w:eastAsia="en-US" w:bidi="en-US"/>
        </w:rPr>
        <w:t xml:space="preserve">— </w:t>
      </w:r>
      <w:r>
        <w:rPr>
          <w:color w:val="191D1E"/>
          <w:spacing w:val="0"/>
          <w:w w:val="100"/>
          <w:shd w:fill="auto" w:val="clear"/>
          <w:lang w:val="uk-UA" w:eastAsia="uk-UA" w:bidi="uk-UA"/>
        </w:rPr>
        <w:t>ми мусили ви</w:t>
        <w:softHyphen/>
        <w:t>слуховувати Вінстонову маячню про стратегію»</w:t>
      </w:r>
      <w:r>
        <w:rPr>
          <w:color w:val="191D1E"/>
          <w:spacing w:val="0"/>
          <w:w w:val="100"/>
          <w:shd w:fill="auto" w:val="clear"/>
          <w:vertAlign w:val="superscript"/>
          <w:lang w:val="uk-UA" w:eastAsia="uk-UA" w:bidi="uk-UA"/>
        </w:rPr>
        <w:t>813</w:t>
      </w:r>
      <w:r>
        <w:rPr>
          <w:color w:val="191D1E"/>
          <w:spacing w:val="0"/>
          <w:w w:val="100"/>
          <w:shd w:fill="auto" w:val="clear"/>
          <w:lang w:val="uk-UA" w:eastAsia="uk-UA" w:bidi="uk-UA"/>
        </w:rPr>
        <w:t>. У своєму що</w:t>
        <w:softHyphen/>
        <w:t>деннику він шельмує Черчилля «повним аматором у питаннях стратегії, [який] тоне у деталях, що на них не варто звертати уваги, атому не помічає стратегічну проблему як вона є»</w:t>
      </w:r>
      <w:r>
        <w:rPr>
          <w:color w:val="191D1E"/>
          <w:spacing w:val="0"/>
          <w:w w:val="100"/>
          <w:shd w:fill="auto" w:val="clear"/>
          <w:vertAlign w:val="superscript"/>
          <w:lang w:val="uk-UA" w:eastAsia="uk-UA" w:bidi="uk-UA"/>
        </w:rPr>
        <w:t>814</w:t>
      </w:r>
      <w:r>
        <w:rPr>
          <w:color w:val="191D1E"/>
          <w:spacing w:val="0"/>
          <w:w w:val="100"/>
          <w:shd w:fill="auto" w:val="clear"/>
          <w:lang w:val="uk-UA" w:eastAsia="uk-UA" w:bidi="uk-UA"/>
        </w:rPr>
        <w:t>. От його фінальний висновок щодо Черчилля: «Ніколи я ще водночас не захоплювався так іншою людиною й не зневажав її»</w:t>
      </w:r>
      <w:r>
        <w:rPr>
          <w:color w:val="191D1E"/>
          <w:spacing w:val="0"/>
          <w:w w:val="100"/>
          <w:shd w:fill="auto" w:val="clear"/>
          <w:vertAlign w:val="superscript"/>
          <w:lang w:val="uk-UA" w:eastAsia="uk-UA" w:bidi="uk-UA"/>
        </w:rPr>
        <w:t>815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1180" w:after="260"/>
        <w:ind w:firstLine="400" w:left="780" w:right="0"/>
        <w:jc w:val="left"/>
        <w:rPr/>
      </w:pPr>
      <w:r>
        <w:rPr>
          <w:color w:val="191D1E"/>
          <w:spacing w:val="0"/>
          <w:w w:val="100"/>
          <w:shd w:fill="auto" w:val="clear"/>
          <w:lang w:val="uk-UA" w:eastAsia="uk-UA" w:bidi="uk-UA"/>
        </w:rPr>
        <w:t xml:space="preserve">Мабуть, Брук був найдужче роздратований після засідання </w:t>
      </w:r>
      <w:r>
        <w:rPr>
          <w:color w:val="191D1E"/>
          <w:spacing w:val="0"/>
          <w:w w:val="100"/>
          <w:shd w:fill="auto" w:val="clear"/>
          <w:lang w:val="en-US" w:eastAsia="en-US" w:bidi="en-US"/>
        </w:rPr>
        <w:t xml:space="preserve">6 </w:t>
      </w:r>
      <w:r>
        <w:rPr>
          <w:color w:val="191D1E"/>
          <w:spacing w:val="0"/>
          <w:w w:val="100"/>
          <w:shd w:fill="auto" w:val="clear"/>
          <w:lang w:val="uk-UA" w:eastAsia="uk-UA" w:bidi="uk-UA"/>
        </w:rPr>
        <w:t xml:space="preserve">липня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коли Лондон опинився під обстрілом німецьких крилатих ракет «Фау-і» </w:t>
      </w:r>
      <w:r>
        <w:rPr>
          <w:color w:val="191D1E"/>
          <w:spacing w:val="0"/>
          <w:w w:val="100"/>
          <w:shd w:fill="auto" w:val="clear"/>
          <w:lang w:val="en-US" w:eastAsia="en-US" w:bidi="en-US"/>
        </w:rPr>
        <w:t>(V</w:t>
      </w:r>
      <w:r>
        <w:rPr>
          <w:color w:val="191D1E"/>
          <w:spacing w:val="0"/>
          <w:w w:val="100"/>
          <w:shd w:fill="auto" w:val="clear"/>
          <w:lang w:val="uk-UA" w:eastAsia="uk-UA" w:bidi="uk-UA"/>
        </w:rPr>
        <w:t>-і). Одна з них, як ми зазначали раніше, зруйнувала Орвеллову квартиру.</w:t>
      </w:r>
    </w:p>
    <w:p>
      <w:pPr>
        <w:pStyle w:val="Style21"/>
        <w:keepNext w:val="false"/>
        <w:keepLines w:val="false"/>
        <w:widowControl w:val="false"/>
        <w:shd w:val="clear" w:color="auto" w:fill="auto"/>
        <w:bidi w:val="0"/>
        <w:spacing w:lineRule="auto" w:line="283" w:before="0" w:after="260"/>
        <w:ind w:hanging="0" w:left="1180" w:right="0"/>
        <w:jc w:val="left"/>
        <w:rPr>
          <w:sz w:val="26"/>
          <w:szCs w:val="26"/>
        </w:rPr>
      </w:pPr>
      <w:r>
        <w:rPr>
          <w:color w:val="191D1E"/>
          <w:spacing w:val="0"/>
          <w:w w:val="100"/>
          <w:sz w:val="26"/>
          <w:szCs w:val="26"/>
          <w:shd w:fill="auto" w:val="clear"/>
          <w:lang w:val="uk-UA" w:eastAsia="uk-UA" w:bidi="uk-UA"/>
        </w:rPr>
        <w:t xml:space="preserve">Він був надзвичайно втомлений своїм виступом у парламенті щодо крилатих ракет </w:t>
      </w:r>
      <w:r>
        <w:rPr>
          <w:color w:val="000000"/>
          <w:spacing w:val="0"/>
          <w:w w:val="100"/>
          <w:sz w:val="26"/>
          <w:szCs w:val="26"/>
          <w:shd w:fill="auto" w:val="clear"/>
          <w:lang w:val="uk-UA" w:eastAsia="uk-UA" w:bidi="uk-UA"/>
        </w:rPr>
        <w:t xml:space="preserve">і спробував </w:t>
      </w:r>
      <w:r>
        <w:rPr>
          <w:color w:val="191D1E"/>
          <w:spacing w:val="0"/>
          <w:w w:val="100"/>
          <w:sz w:val="26"/>
          <w:szCs w:val="26"/>
          <w:shd w:fill="auto" w:val="clear"/>
          <w:lang w:val="uk-UA" w:eastAsia="uk-UA" w:bidi="uk-UA"/>
        </w:rPr>
        <w:t xml:space="preserve">підбадьорити себе, хильнувши трохи. Як наслідок, </w:t>
      </w:r>
      <w:r>
        <w:rPr>
          <w:color w:val="000000"/>
          <w:spacing w:val="0"/>
          <w:w w:val="100"/>
          <w:sz w:val="26"/>
          <w:szCs w:val="26"/>
          <w:shd w:fill="auto" w:val="clear"/>
          <w:lang w:val="uk-UA" w:eastAsia="uk-UA" w:bidi="uk-UA"/>
        </w:rPr>
        <w:t xml:space="preserve">був </w:t>
      </w:r>
      <w:r>
        <w:rPr>
          <w:color w:val="191D1E"/>
          <w:spacing w:val="0"/>
          <w:w w:val="100"/>
          <w:sz w:val="26"/>
          <w:szCs w:val="26"/>
          <w:shd w:fill="auto" w:val="clear"/>
          <w:lang w:val="uk-UA" w:eastAsia="uk-UA" w:bidi="uk-UA"/>
        </w:rPr>
        <w:t xml:space="preserve">у сентиментальному, похмурому, підпиткуватому настрої, </w:t>
      </w:r>
      <w:r>
        <w:rPr>
          <w:color w:val="000000"/>
          <w:spacing w:val="0"/>
          <w:w w:val="100"/>
          <w:sz w:val="26"/>
          <w:szCs w:val="26"/>
          <w:shd w:fill="auto" w:val="clear"/>
          <w:lang w:val="uk-UA" w:eastAsia="uk-UA" w:bidi="uk-UA"/>
        </w:rPr>
        <w:t xml:space="preserve">у всьому </w:t>
      </w:r>
      <w:r>
        <w:rPr>
          <w:color w:val="191D1E"/>
          <w:spacing w:val="0"/>
          <w:w w:val="100"/>
          <w:sz w:val="26"/>
          <w:szCs w:val="26"/>
          <w:shd w:fill="auto" w:val="clear"/>
          <w:lang w:val="uk-UA" w:eastAsia="uk-UA" w:bidi="uk-UA"/>
        </w:rPr>
        <w:t xml:space="preserve">бачив </w:t>
      </w:r>
      <w:r>
        <w:rPr>
          <w:color w:val="000000"/>
          <w:spacing w:val="0"/>
          <w:w w:val="100"/>
          <w:sz w:val="26"/>
          <w:szCs w:val="26"/>
          <w:shd w:fill="auto" w:val="clear"/>
          <w:lang w:val="uk-UA" w:eastAsia="uk-UA" w:bidi="uk-UA"/>
        </w:rPr>
        <w:t xml:space="preserve">образу, всіх </w:t>
      </w:r>
      <w:r>
        <w:rPr>
          <w:color w:val="191D1E"/>
          <w:spacing w:val="0"/>
          <w:w w:val="100"/>
          <w:sz w:val="26"/>
          <w:szCs w:val="26"/>
          <w:shd w:fill="auto" w:val="clear"/>
          <w:lang w:val="uk-UA" w:eastAsia="uk-UA" w:bidi="uk-UA"/>
        </w:rPr>
        <w:t xml:space="preserve">підозрював і був налаштований </w:t>
      </w:r>
      <w:r>
        <w:rPr>
          <w:color w:val="000000"/>
          <w:spacing w:val="0"/>
          <w:w w:val="100"/>
          <w:sz w:val="26"/>
          <w:szCs w:val="26"/>
          <w:shd w:fill="auto" w:val="clear"/>
          <w:lang w:val="uk-UA" w:eastAsia="uk-UA" w:bidi="uk-UA"/>
        </w:rPr>
        <w:t xml:space="preserve">вельми мстиво щодо американців. Так мстиво, що </w:t>
      </w:r>
      <w:r>
        <w:rPr>
          <w:color w:val="191D1E"/>
          <w:spacing w:val="0"/>
          <w:w w:val="100"/>
          <w:sz w:val="26"/>
          <w:szCs w:val="26"/>
          <w:shd w:fill="auto" w:val="clear"/>
          <w:lang w:val="uk-UA" w:eastAsia="uk-UA" w:bidi="uk-UA"/>
        </w:rPr>
        <w:t xml:space="preserve">це викривило </w:t>
      </w:r>
      <w:r>
        <w:rPr>
          <w:color w:val="000000"/>
          <w:spacing w:val="0"/>
          <w:w w:val="100"/>
          <w:sz w:val="26"/>
          <w:szCs w:val="26"/>
          <w:shd w:fill="auto" w:val="clear"/>
          <w:lang w:val="uk-UA" w:eastAsia="uk-UA" w:bidi="uk-UA"/>
        </w:rPr>
        <w:t xml:space="preserve">все його бачення подальшої стратегії. Я одразу </w:t>
      </w:r>
      <w:r>
        <w:rPr>
          <w:color w:val="191D1E"/>
          <w:spacing w:val="0"/>
          <w:w w:val="100"/>
          <w:sz w:val="26"/>
          <w:szCs w:val="26"/>
          <w:shd w:fill="auto" w:val="clear"/>
          <w:lang w:val="uk-UA" w:eastAsia="uk-UA" w:bidi="uk-UA"/>
        </w:rPr>
        <w:t>серйозно посварив</w:t>
      </w:r>
      <w:r>
        <w:rPr>
          <w:color w:val="000000"/>
          <w:spacing w:val="0"/>
          <w:w w:val="100"/>
          <w:sz w:val="26"/>
          <w:szCs w:val="26"/>
          <w:shd w:fill="auto" w:val="clear"/>
          <w:lang w:val="uk-UA" w:eastAsia="uk-UA" w:bidi="uk-UA"/>
        </w:rPr>
        <w:t xml:space="preserve">ся з ним. Він почав ганити Монті зате, що операції не </w:t>
      </w:r>
      <w:r>
        <w:rPr>
          <w:color w:val="191D1E"/>
          <w:spacing w:val="0"/>
          <w:w w:val="100"/>
          <w:sz w:val="26"/>
          <w:szCs w:val="26"/>
          <w:shd w:fill="auto" w:val="clear"/>
          <w:lang w:val="uk-UA" w:eastAsia="uk-UA" w:bidi="uk-UA"/>
        </w:rPr>
        <w:t xml:space="preserve">проводяться </w:t>
      </w:r>
      <w:r>
        <w:rPr>
          <w:color w:val="000000"/>
          <w:spacing w:val="0"/>
          <w:w w:val="100"/>
          <w:sz w:val="26"/>
          <w:szCs w:val="26"/>
          <w:shd w:fill="auto" w:val="clear"/>
          <w:lang w:val="uk-UA" w:eastAsia="uk-UA" w:bidi="uk-UA"/>
        </w:rPr>
        <w:t xml:space="preserve">швидше. Судячи з усього, Айзенгавер сказав йому, що </w:t>
      </w:r>
      <w:r>
        <w:rPr>
          <w:color w:val="191D1E"/>
          <w:spacing w:val="0"/>
          <w:w w:val="100"/>
          <w:sz w:val="26"/>
          <w:szCs w:val="26"/>
          <w:shd w:fill="auto" w:val="clear"/>
          <w:lang w:val="uk-UA" w:eastAsia="uk-UA" w:bidi="uk-UA"/>
        </w:rPr>
        <w:t xml:space="preserve">Монті надто </w:t>
      </w:r>
      <w:r>
        <w:rPr>
          <w:color w:val="000000"/>
          <w:spacing w:val="0"/>
          <w:w w:val="100"/>
          <w:sz w:val="26"/>
          <w:szCs w:val="26"/>
          <w:shd w:fill="auto" w:val="clear"/>
          <w:lang w:val="uk-UA" w:eastAsia="uk-UA" w:bidi="uk-UA"/>
        </w:rPr>
        <w:t xml:space="preserve">обачний. Я спалахнув і спитав його, чи може він бодай </w:t>
      </w:r>
      <w:r>
        <w:rPr>
          <w:color w:val="191D1E"/>
          <w:spacing w:val="0"/>
          <w:w w:val="100"/>
          <w:sz w:val="26"/>
          <w:szCs w:val="26"/>
          <w:shd w:fill="auto" w:val="clear"/>
          <w:lang w:val="uk-UA" w:eastAsia="uk-UA" w:bidi="uk-UA"/>
        </w:rPr>
        <w:t>на п’ять хви</w:t>
      </w:r>
      <w:r>
        <w:rPr>
          <w:color w:val="000000"/>
          <w:spacing w:val="0"/>
          <w:w w:val="100"/>
          <w:sz w:val="26"/>
          <w:szCs w:val="26"/>
          <w:shd w:fill="auto" w:val="clear"/>
          <w:lang w:val="uk-UA" w:eastAsia="uk-UA" w:bidi="uk-UA"/>
        </w:rPr>
        <w:t xml:space="preserve">лин довіритися власним генералам замість постійно </w:t>
      </w:r>
      <w:r>
        <w:rPr>
          <w:color w:val="191D1E"/>
          <w:spacing w:val="0"/>
          <w:w w:val="100"/>
          <w:sz w:val="26"/>
          <w:szCs w:val="26"/>
          <w:shd w:fill="auto" w:val="clear"/>
          <w:lang w:val="uk-UA" w:eastAsia="uk-UA" w:bidi="uk-UA"/>
        </w:rPr>
        <w:t xml:space="preserve">принижувати </w:t>
      </w:r>
      <w:r>
        <w:rPr>
          <w:color w:val="000000"/>
          <w:spacing w:val="0"/>
          <w:w w:val="100"/>
          <w:sz w:val="26"/>
          <w:szCs w:val="26"/>
          <w:shd w:fill="auto" w:val="clear"/>
          <w:lang w:val="uk-UA" w:eastAsia="uk-UA" w:bidi="uk-UA"/>
        </w:rPr>
        <w:t xml:space="preserve">й ображати їх. Він відповів, що ніколи нічого такого не </w:t>
      </w:r>
      <w:r>
        <w:rPr>
          <w:color w:val="191D1E"/>
          <w:spacing w:val="0"/>
          <w:w w:val="100"/>
          <w:sz w:val="26"/>
          <w:szCs w:val="26"/>
          <w:shd w:fill="auto" w:val="clear"/>
          <w:lang w:val="uk-UA" w:eastAsia="uk-UA" w:bidi="uk-UA"/>
        </w:rPr>
        <w:t>робив... Від</w:t>
      </w:r>
      <w:r>
        <w:rPr>
          <w:color w:val="000000"/>
          <w:spacing w:val="0"/>
          <w:w w:val="100"/>
          <w:sz w:val="26"/>
          <w:szCs w:val="26"/>
          <w:shd w:fill="auto" w:val="clear"/>
          <w:lang w:val="uk-UA" w:eastAsia="uk-UA" w:bidi="uk-UA"/>
        </w:rPr>
        <w:t>так висунув цілу низку непродуманих пропозицій...</w:t>
      </w:r>
      <w:r>
        <w:rPr>
          <w:color w:val="000000"/>
          <w:spacing w:val="0"/>
          <w:w w:val="100"/>
          <w:sz w:val="26"/>
          <w:szCs w:val="26"/>
          <w:shd w:fill="auto" w:val="clear"/>
          <w:vertAlign w:val="superscript"/>
          <w:lang w:val="uk-UA" w:eastAsia="uk-UA" w:bidi="uk-UA"/>
        </w:rPr>
        <w:t>816</w:t>
      </w:r>
    </w:p>
    <w:p>
      <w:pPr>
        <w:pStyle w:val="Style21"/>
        <w:keepNext w:val="false"/>
        <w:keepLines w:val="false"/>
        <w:widowControl w:val="false"/>
        <w:shd w:val="clear" w:color="auto" w:fill="auto"/>
        <w:bidi w:val="0"/>
        <w:spacing w:lineRule="auto" w:line="278" w:before="0" w:after="0"/>
        <w:ind w:hanging="0" w:left="780" w:right="0"/>
        <w:jc w:val="both"/>
        <w:rPr/>
      </w:pPr>
      <w:r>
        <w:rPr>
          <w:color w:val="000000"/>
          <w:spacing w:val="0"/>
          <w:w w:val="100"/>
          <w:shd w:fill="auto" w:val="clear"/>
          <w:lang w:val="uk-UA" w:eastAsia="uk-UA" w:bidi="uk-UA"/>
        </w:rPr>
        <w:t xml:space="preserve">Більша частина того, про що Брук писав у щоденнику і </w:t>
      </w:r>
      <w:r>
        <w:rPr>
          <w:color w:val="191D1E"/>
          <w:spacing w:val="0"/>
          <w:w w:val="100"/>
          <w:shd w:fill="auto" w:val="clear"/>
          <w:lang w:val="uk-UA" w:eastAsia="uk-UA" w:bidi="uk-UA"/>
        </w:rPr>
        <w:t xml:space="preserve">в чому інші </w:t>
      </w:r>
      <w:r>
        <w:rPr>
          <w:color w:val="000000"/>
          <w:spacing w:val="0"/>
          <w:w w:val="100"/>
          <w:shd w:fill="auto" w:val="clear"/>
          <w:lang w:val="uk-UA" w:eastAsia="uk-UA" w:bidi="uk-UA"/>
        </w:rPr>
        <w:t xml:space="preserve">винуватитимуть Черчилля після війни, — зазвичай </w:t>
      </w:r>
      <w:r>
        <w:rPr>
          <w:color w:val="191D1E"/>
          <w:spacing w:val="0"/>
          <w:w w:val="100"/>
          <w:shd w:fill="auto" w:val="clear"/>
          <w:lang w:val="uk-UA" w:eastAsia="uk-UA" w:bidi="uk-UA"/>
        </w:rPr>
        <w:t xml:space="preserve">реагуючи на </w:t>
      </w:r>
      <w:r>
        <w:rPr>
          <w:color w:val="000000"/>
          <w:spacing w:val="0"/>
          <w:w w:val="100"/>
          <w:shd w:fill="auto" w:val="clear"/>
          <w:lang w:val="uk-UA" w:eastAsia="uk-UA" w:bidi="uk-UA"/>
        </w:rPr>
        <w:t xml:space="preserve">егоцентричні мемуари прем’єр-міністра про Другу </w:t>
      </w:r>
      <w:r>
        <w:rPr>
          <w:color w:val="191D1E"/>
          <w:spacing w:val="0"/>
          <w:w w:val="100"/>
          <w:shd w:fill="auto" w:val="clear"/>
          <w:lang w:val="uk-UA" w:eastAsia="uk-UA" w:bidi="uk-UA"/>
        </w:rPr>
        <w:t xml:space="preserve">світову </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була </w:t>
      </w:r>
      <w:r>
        <w:rPr>
          <w:color w:val="000000"/>
          <w:spacing w:val="0"/>
          <w:w w:val="100"/>
          <w:shd w:fill="auto" w:val="clear"/>
          <w:lang w:val="uk-UA" w:eastAsia="uk-UA" w:bidi="uk-UA"/>
        </w:rPr>
        <w:t xml:space="preserve">правдою. Черчилль продемонстрував чимало помилок </w:t>
      </w:r>
      <w:r>
        <w:rPr>
          <w:color w:val="191D1E"/>
          <w:spacing w:val="0"/>
          <w:w w:val="100"/>
          <w:shd w:fill="auto" w:val="clear"/>
          <w:lang w:val="uk-UA" w:eastAsia="uk-UA" w:bidi="uk-UA"/>
        </w:rPr>
        <w:t xml:space="preserve">як військовий </w:t>
      </w:r>
      <w:r>
        <w:rPr>
          <w:color w:val="000000"/>
          <w:spacing w:val="0"/>
          <w:w w:val="100"/>
          <w:shd w:fill="auto" w:val="clear"/>
          <w:lang w:val="uk-UA" w:eastAsia="uk-UA" w:bidi="uk-UA"/>
        </w:rPr>
        <w:t>лідер</w:t>
      </w:r>
      <w:r>
        <w:rPr>
          <w:color w:val="000000"/>
          <w:spacing w:val="0"/>
          <w:w w:val="100"/>
          <w:shd w:fill="auto" w:val="clear"/>
          <w:vertAlign w:val="superscript"/>
          <w:lang w:val="uk-UA" w:eastAsia="uk-UA" w:bidi="uk-UA"/>
        </w:rPr>
        <w:t>817</w:t>
      </w:r>
      <w:r>
        <w:rPr>
          <w:color w:val="000000"/>
          <w:spacing w:val="0"/>
          <w:w w:val="100"/>
          <w:shd w:fill="auto" w:val="clear"/>
          <w:lang w:val="uk-UA" w:eastAsia="uk-UA" w:bidi="uk-UA"/>
        </w:rPr>
        <w:t xml:space="preserve">. Він ігнорував логістику. Він недооцінив </w:t>
      </w:r>
      <w:r>
        <w:rPr>
          <w:color w:val="191D1E"/>
          <w:spacing w:val="0"/>
          <w:w w:val="100"/>
          <w:shd w:fill="auto" w:val="clear"/>
          <w:lang w:val="uk-UA" w:eastAsia="uk-UA" w:bidi="uk-UA"/>
        </w:rPr>
        <w:t xml:space="preserve">значення морської </w:t>
      </w:r>
      <w:r>
        <w:rPr>
          <w:color w:val="000000"/>
          <w:spacing w:val="0"/>
          <w:w w:val="100"/>
          <w:shd w:fill="auto" w:val="clear"/>
          <w:lang w:val="uk-UA" w:eastAsia="uk-UA" w:bidi="uk-UA"/>
        </w:rPr>
        <w:t xml:space="preserve">авіації й деякі інші важливі аспекти війни. </w:t>
      </w:r>
      <w:r>
        <w:rPr>
          <w:color w:val="191D1E"/>
          <w:spacing w:val="0"/>
          <w:w w:val="100"/>
          <w:shd w:fill="auto" w:val="clear"/>
          <w:lang w:val="uk-UA" w:eastAsia="uk-UA" w:bidi="uk-UA"/>
        </w:rPr>
        <w:t xml:space="preserve">Як і багато британців, </w:t>
      </w:r>
      <w:r>
        <w:rPr>
          <w:color w:val="000000"/>
          <w:spacing w:val="0"/>
          <w:w w:val="100"/>
          <w:shd w:fill="auto" w:val="clear"/>
          <w:lang w:val="uk-UA" w:eastAsia="uk-UA" w:bidi="uk-UA"/>
        </w:rPr>
        <w:t xml:space="preserve">він і досі вважав авіаносці «очима </w:t>
      </w:r>
      <w:r>
        <w:rPr>
          <w:color w:val="191D1E"/>
          <w:spacing w:val="0"/>
          <w:w w:val="100"/>
          <w:shd w:fill="auto" w:val="clear"/>
          <w:lang w:val="uk-UA" w:eastAsia="uk-UA" w:bidi="uk-UA"/>
        </w:rPr>
        <w:t xml:space="preserve">флоту», заставою, яка допомагає </w:t>
      </w:r>
      <w:r>
        <w:rPr>
          <w:color w:val="000000"/>
          <w:spacing w:val="0"/>
          <w:w w:val="100"/>
          <w:shd w:fill="auto" w:val="clear"/>
          <w:lang w:val="uk-UA" w:eastAsia="uk-UA" w:bidi="uk-UA"/>
        </w:rPr>
        <w:t xml:space="preserve">спрямовувати зусилля крейсерів і </w:t>
      </w:r>
      <w:r>
        <w:rPr>
          <w:color w:val="191D1E"/>
          <w:spacing w:val="0"/>
          <w:w w:val="100"/>
          <w:shd w:fill="auto" w:val="clear"/>
          <w:lang w:val="uk-UA" w:eastAsia="uk-UA" w:bidi="uk-UA"/>
        </w:rPr>
        <w:t xml:space="preserve">лінкорів, а не новою потужною </w:t>
      </w:r>
      <w:r>
        <w:rPr>
          <w:color w:val="000000"/>
          <w:spacing w:val="0"/>
          <w:w w:val="100"/>
          <w:shd w:fill="auto" w:val="clear"/>
          <w:lang w:val="uk-UA" w:eastAsia="uk-UA" w:bidi="uk-UA"/>
        </w:rPr>
        <w:t xml:space="preserve">силою, що </w:t>
      </w:r>
      <w:r>
        <w:rPr>
          <w:color w:val="191D1E"/>
          <w:spacing w:val="0"/>
          <w:w w:val="100"/>
          <w:shd w:fill="auto" w:val="clear"/>
          <w:lang w:val="uk-UA" w:eastAsia="uk-UA" w:bidi="uk-UA"/>
        </w:rPr>
        <w:t>має замінити лінкори</w:t>
      </w:r>
      <w:r>
        <w:rPr>
          <w:color w:val="191D1E"/>
          <w:spacing w:val="0"/>
          <w:w w:val="100"/>
          <w:shd w:fill="auto" w:val="clear"/>
          <w:vertAlign w:val="superscript"/>
          <w:lang w:val="uk-UA" w:eastAsia="uk-UA" w:bidi="uk-UA"/>
        </w:rPr>
        <w:t>818</w:t>
      </w:r>
      <w:r>
        <w:rPr>
          <w:color w:val="191D1E"/>
          <w:spacing w:val="0"/>
          <w:w w:val="100"/>
          <w:shd w:fill="auto" w:val="clear"/>
          <w:lang w:val="uk-UA" w:eastAsia="uk-UA" w:bidi="uk-UA"/>
        </w:rPr>
        <w:t>. Він недооцінив роль, яку відіграли у війні німецькі підводні човни</w:t>
      </w:r>
      <w:r>
        <w:rPr>
          <w:color w:val="191D1E"/>
          <w:spacing w:val="0"/>
          <w:w w:val="100"/>
          <w:shd w:fill="auto" w:val="clear"/>
          <w:vertAlign w:val="superscript"/>
          <w:lang w:val="uk-UA" w:eastAsia="uk-UA" w:bidi="uk-UA"/>
        </w:rPr>
        <w:t>819</w:t>
      </w:r>
      <w:r>
        <w:rPr>
          <w:color w:val="191D1E"/>
          <w:spacing w:val="0"/>
          <w:w w:val="100"/>
          <w:shd w:fill="auto" w:val="clear"/>
          <w:lang w:val="uk-UA" w:eastAsia="uk-UA" w:bidi="uk-UA"/>
        </w:rPr>
        <w:t>. Так само як і його генерали, він недооцінював військову міць Японії і водночас переоцінював можливість британських збройних сил утриматися в Азії, а надто в Сінгапурі. Загалом, як писав один із дослідників, «не буде несправедливим зазначити, що Черчилль грішив помилковими уявленнями, якщо не ілюзіями, щодо Далекого Сходу, які вплинули на його рішення як державного діяча і на його твори як історика»</w:t>
      </w:r>
      <w:r>
        <w:rPr>
          <w:color w:val="191D1E"/>
          <w:spacing w:val="0"/>
          <w:w w:val="100"/>
          <w:shd w:fill="auto" w:val="clear"/>
          <w:vertAlign w:val="superscript"/>
          <w:lang w:val="uk-UA" w:eastAsia="uk-UA" w:bidi="uk-UA"/>
        </w:rPr>
        <w:t>820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260"/>
        <w:ind w:firstLine="500" w:left="780" w:right="0"/>
        <w:jc w:val="both"/>
        <w:rPr/>
      </w:pPr>
      <w:r>
        <w:rPr>
          <w:color w:val="191D1E"/>
          <w:spacing w:val="0"/>
          <w:w w:val="100"/>
          <w:shd w:fill="auto" w:val="clear"/>
          <w:lang w:val="uk-UA" w:eastAsia="uk-UA" w:bidi="uk-UA"/>
        </w:rPr>
        <w:t>На початку війни Черчилль вперто вірив, що перемоги можна домогтися самими лише бомбардуваннями Німеччини, не вдаючись до вторгнення, почасти через те, що не міг запропонувати</w:t>
      </w:r>
    </w:p>
    <w:p>
      <w:pPr>
        <w:pStyle w:val="Style21"/>
        <w:keepNext w:val="false"/>
        <w:keepLines w:val="false"/>
        <w:widowControl w:val="false"/>
        <w:shd w:val="clear" w:color="auto" w:fill="auto"/>
        <w:tabs>
          <w:tab w:val="clear" w:pos="720"/>
          <w:tab w:val="left" w:pos="2952" w:leader="dot"/>
        </w:tabs>
        <w:bidi w:val="0"/>
        <w:spacing w:lineRule="auto" w:line="254" w:before="0" w:after="0"/>
        <w:ind w:firstLine="1700" w:left="0" w:right="0"/>
        <w:jc w:val="both"/>
        <w:rPr/>
      </w:pPr>
      <w:r>
        <w:rPr>
          <w:color w:val="191D1E"/>
          <w:spacing w:val="0"/>
          <w:w w:val="100"/>
          <w:shd w:fill="auto" w:val="clear"/>
          <w:lang w:val="en-US" w:eastAsia="en-US" w:bidi="en-US"/>
        </w:rPr>
        <w:tab/>
        <w:t xml:space="preserve"> ? </w:t>
      </w:r>
      <w:r>
        <w:rPr>
          <w:color w:val="191D1E"/>
          <w:spacing w:val="0"/>
          <w:w w:val="100"/>
          <w:shd w:fill="auto" w:val="clear"/>
          <w:lang w:val="uk-UA" w:eastAsia="uk-UA" w:bidi="uk-UA"/>
        </w:rPr>
        <w:t xml:space="preserve">переконливої теорії, як Британія, до вступу американців у війну,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могла б отримати перевагу. «Коли я роззираюся довкола, розмірковуючи над тим, як ми можемо перемогти, то бачу лише один надійний шлях,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він у липні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мають бути руйнівні, нищівні атаки важких бомбардувальників цієї країни на батьківщину нацистів. Ми мусимо здолати їх у такий спосіб, 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шого виходу я не бачу»</w:t>
      </w:r>
      <w:r>
        <w:rPr>
          <w:color w:val="191D1E"/>
          <w:spacing w:val="0"/>
          <w:w w:val="100"/>
          <w:shd w:fill="auto" w:val="clear"/>
          <w:vertAlign w:val="superscript"/>
          <w:lang w:val="uk-UA" w:eastAsia="uk-UA" w:bidi="uk-UA"/>
        </w:rPr>
        <w:t>821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Черчилль віддавав перевагу воєнним рейдам і непрямим атакам, часто на шкоду головній меті. «Вінстон обожнював несподі-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вані операції», </w:t>
      </w:r>
      <w:r>
        <w:rPr>
          <w:color w:val="000000"/>
          <w:spacing w:val="0"/>
          <w:w w:val="100"/>
          <w:shd w:fill="auto" w:val="clear"/>
          <w:lang w:val="en-US" w:eastAsia="en-US" w:bidi="en-US"/>
        </w:rPr>
        <w:t xml:space="preserve">— </w:t>
      </w:r>
      <w:r>
        <w:rPr>
          <w:color w:val="191D1E"/>
          <w:spacing w:val="0"/>
          <w:w w:val="100"/>
          <w:shd w:fill="auto" w:val="clear"/>
          <w:lang w:val="uk-UA" w:eastAsia="uk-UA" w:bidi="uk-UA"/>
        </w:rPr>
        <w:t>згадував його радник із питань розвідки, сер Дес- монд Мортон</w:t>
      </w:r>
      <w:r>
        <w:rPr>
          <w:color w:val="191D1E"/>
          <w:spacing w:val="0"/>
          <w:w w:val="100"/>
          <w:shd w:fill="auto" w:val="clear"/>
          <w:vertAlign w:val="superscript"/>
          <w:lang w:val="uk-UA" w:eastAsia="uk-UA" w:bidi="uk-UA"/>
        </w:rPr>
        <w:t>822</w:t>
      </w:r>
      <w:r>
        <w:rPr>
          <w:color w:val="191D1E"/>
          <w:spacing w:val="0"/>
          <w:w w:val="100"/>
          <w:shd w:fill="auto" w:val="clear"/>
          <w:lang w:val="uk-UA" w:eastAsia="uk-UA" w:bidi="uk-UA"/>
        </w:rPr>
        <w:t>. Він переоцінював зиск від вторгнення до Італії. Він був головним натхненником висадки в Анціо</w:t>
      </w:r>
      <w:r>
        <w:rPr>
          <w:color w:val="191D1E"/>
          <w:spacing w:val="0"/>
          <w:w w:val="100"/>
          <w:shd w:fill="auto" w:val="clear"/>
          <w:vertAlign w:val="superscript"/>
          <w:lang w:val="uk-UA" w:eastAsia="uk-UA" w:bidi="uk-UA"/>
        </w:rPr>
        <w:t>823</w:t>
      </w:r>
      <w:r>
        <w:rPr>
          <w:color w:val="191D1E"/>
          <w:spacing w:val="0"/>
          <w:w w:val="100"/>
          <w:shd w:fill="auto" w:val="clear"/>
          <w:lang w:val="uk-UA" w:eastAsia="uk-UA" w:bidi="uk-UA"/>
        </w:rPr>
        <w:t>, на південному заході від Рима, яка спровокувала одну з найсерйозніших для союзників криз. Надто покладаючись на свій досвід часів Першої світової війни</w:t>
      </w:r>
      <w:r>
        <w:rPr>
          <w:color w:val="191D1E"/>
          <w:spacing w:val="0"/>
          <w:w w:val="100"/>
          <w:shd w:fill="auto" w:val="clear"/>
          <w:vertAlign w:val="superscript"/>
          <w:lang w:val="uk-UA" w:eastAsia="uk-UA" w:bidi="uk-UA"/>
        </w:rPr>
        <w:t>824</w:t>
      </w:r>
      <w:r>
        <w:rPr>
          <w:color w:val="191D1E"/>
          <w:spacing w:val="0"/>
          <w:w w:val="100"/>
          <w:shd w:fill="auto" w:val="clear"/>
          <w:lang w:val="uk-UA" w:eastAsia="uk-UA" w:bidi="uk-UA"/>
        </w:rPr>
        <w:t xml:space="preserve">, Черчилль не збагнув, як моторизація військ зменшила роль піхоти під час Другої світової і збільшила значення танків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артилерії. Ця «сліпа пляма», мабуть, змусила його недооцінювати військову міць американців у </w:t>
      </w:r>
      <w:r>
        <w:rPr>
          <w:color w:val="191D1E"/>
          <w:spacing w:val="0"/>
          <w:w w:val="100"/>
          <w:shd w:fill="auto" w:val="clear"/>
          <w:lang w:val="en-US" w:eastAsia="en-US" w:bidi="en-US"/>
        </w:rPr>
        <w:t xml:space="preserve">1944-1945 </w:t>
      </w:r>
      <w:r>
        <w:rPr>
          <w:color w:val="191D1E"/>
          <w:spacing w:val="0"/>
          <w:w w:val="100"/>
          <w:shd w:fill="auto" w:val="clear"/>
          <w:lang w:val="uk-UA" w:eastAsia="uk-UA" w:bidi="uk-UA"/>
        </w:rPr>
        <w:t>роках. Також через це він усіляко відтерміновував висадку у Франції, водночас посилюючи атаки на периферії гітлерівської коаліції.</w:t>
      </w:r>
    </w:p>
    <w:p>
      <w:pPr>
        <w:sectPr>
          <w:headerReference w:type="even" r:id="rId610"/>
          <w:headerReference w:type="default" r:id="rId611"/>
          <w:headerReference w:type="first" r:id="rId612"/>
          <w:footerReference w:type="even" r:id="rId613"/>
          <w:footerReference w:type="default" r:id="rId614"/>
          <w:footerReference w:type="first" r:id="rId615"/>
          <w:footnotePr>
            <w:numFmt w:val="upperRoman"/>
            <w:numStart w:val="6"/>
          </w:footnotePr>
          <w:type w:val="nextPage"/>
          <w:pgSz w:w="12200" w:h="17626"/>
          <w:pgMar w:left="1300" w:right="1497" w:gutter="0" w:header="0" w:top="1697" w:footer="3" w:bottom="1145"/>
          <w:pgNumType w:start="193"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І все ж таки, за великим рахунком, він частіше мав рацію, ніж помилявся. Принаймні частіше, ніж більшість його підлеглих, </w:t>
      </w:r>
      <w:r>
        <w:rPr>
          <w:color w:val="000000"/>
          <w:spacing w:val="0"/>
          <w:w w:val="100"/>
          <w:shd w:fill="auto" w:val="clear"/>
          <w:lang w:val="uk-UA" w:eastAsia="uk-UA" w:bidi="uk-UA"/>
        </w:rPr>
        <w:t xml:space="preserve">а </w:t>
      </w:r>
      <w:r>
        <w:rPr>
          <w:color w:val="191D1E"/>
          <w:spacing w:val="0"/>
          <w:w w:val="100"/>
          <w:shd w:fill="auto" w:val="clear"/>
          <w:lang w:val="uk-UA" w:eastAsia="uk-UA" w:bidi="uk-UA"/>
        </w:rPr>
        <w:t>тому його постійний сумнів у них був таким важливим. Обмірковуючи стратегічні проблеми війни, Черчилль міркував: «Завжди варто все з’ясувати»</w:t>
      </w:r>
      <w:r>
        <w:rPr>
          <w:color w:val="191D1E"/>
          <w:spacing w:val="0"/>
          <w:w w:val="100"/>
          <w:shd w:fill="auto" w:val="clear"/>
          <w:vertAlign w:val="superscript"/>
          <w:lang w:val="uk-UA" w:eastAsia="uk-UA" w:bidi="uk-UA"/>
        </w:rPr>
        <w:t>825</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1 </w:t>
      </w:r>
      <w:r>
        <w:rPr>
          <w:color w:val="191D1E"/>
          <w:spacing w:val="0"/>
          <w:w w:val="100"/>
          <w:shd w:fill="auto" w:val="clear"/>
          <w:lang w:val="uk-UA" w:eastAsia="uk-UA" w:bidi="uk-UA"/>
        </w:rPr>
        <w:t xml:space="preserve">він мав слушність, ще й яку. Постійні перевірки, </w:t>
      </w:r>
      <w:r>
        <w:rPr>
          <w:color w:val="000000"/>
          <w:spacing w:val="0"/>
          <w:w w:val="100"/>
          <w:shd w:fill="auto" w:val="clear"/>
          <w:lang w:val="uk-UA" w:eastAsia="uk-UA" w:bidi="uk-UA"/>
        </w:rPr>
        <w:t xml:space="preserve">які він </w:t>
      </w:r>
      <w:r>
        <w:rPr>
          <w:color w:val="191D1E"/>
          <w:spacing w:val="0"/>
          <w:w w:val="100"/>
          <w:shd w:fill="auto" w:val="clear"/>
          <w:lang w:val="uk-UA" w:eastAsia="uk-UA" w:bidi="uk-UA"/>
        </w:rPr>
        <w:t>влаштовував підлеглим, перетворилися на «безупинний аудит думок з приводу війни», писав Еліот Коен, американський стратег і історик</w:t>
      </w:r>
      <w:r>
        <w:rPr>
          <w:color w:val="191D1E"/>
          <w:spacing w:val="0"/>
          <w:w w:val="100"/>
          <w:shd w:fill="auto" w:val="clear"/>
          <w:vertAlign w:val="superscript"/>
          <w:lang w:val="uk-UA" w:eastAsia="uk-UA" w:bidi="uk-UA"/>
        </w:rPr>
        <w:t>826</w:t>
      </w:r>
      <w:r>
        <w:rPr>
          <w:color w:val="191D1E"/>
          <w:spacing w:val="0"/>
          <w:w w:val="100"/>
          <w:shd w:fill="auto" w:val="clear"/>
          <w:lang w:val="uk-UA" w:eastAsia="uk-UA" w:bidi="uk-UA"/>
        </w:rPr>
        <w:t>. Іншим військовим лідерам не завадило б</w:t>
      </w:r>
      <w:r>
        <w:rPr>
          <w:color w:val="000000"/>
          <w:spacing w:val="0"/>
          <w:w w:val="100"/>
          <w:shd w:fill="auto" w:val="clear"/>
          <w:lang w:val="uk-UA" w:eastAsia="uk-UA" w:bidi="uk-UA"/>
        </w:rPr>
        <w:t>і</w:t>
      </w:r>
      <w:r>
        <w:rPr>
          <w:color w:val="191D1E"/>
          <w:spacing w:val="0"/>
          <w:w w:val="100"/>
          <w:shd w:fill="auto" w:val="clear"/>
          <w:lang w:val="uk-UA" w:eastAsia="uk-UA" w:bidi="uk-UA"/>
        </w:rPr>
        <w:t>собі запозичити цей пильний підхід. Замість шукати консенсус, вони мусять вивчати розбіжності у поглядах своїх радників, відтак вимагаючи від них пояснити причини того, що вони дотримуються різних точок зору. Це дозволить виявити припущення, які підлеглі роблять, можливо, самі цього не усвідомлюючи. Якщо наради минають без суперечок, вони, найімовірніше, непродуктивні, а надто, коли обговорюється планування. Суперечки неприємні, а надто для радників, але це найкращий спосіб напрацювати стратегію і виявити власні слабкі місця до того, як це</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зробить ворог. Сутність стратегії полягає в тому, щоб робити важкий вибір між тим, що Двайт Айзенгавер якось назвав «необхідним і важливим». Черчилль робив це майстерно.</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Підсумовуючи особливості стратегічного мислення Черчилля, Коен робить висновок: «Він бачив воєнну політику у вигляді великих будівельних блоків, які в сукупності створюють структуру перемоги. Лише дуже мала кількість людей мислить таким чином чи взагалі здатна на це».</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Ще дужче вражає, додає Коен, Черчиллеве відчуття стратегічної своєчасності. Спершу він зумів виграти час для того, щоб зміцнити британські збройні сили, потім дочекався вступу американців у війну, відтак зголосився на вторгнення у Європу в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році.</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Маємо віддати належне Черчиллеві, </w:t>
      </w:r>
      <w:r>
        <w:rPr>
          <w:color w:val="000000"/>
          <w:spacing w:val="0"/>
          <w:w w:val="100"/>
          <w:shd w:fill="auto" w:val="clear"/>
          <w:lang w:val="uk-UA" w:eastAsia="uk-UA" w:bidi="uk-UA"/>
        </w:rPr>
        <w:t xml:space="preserve">він розумів, що </w:t>
      </w:r>
      <w:r>
        <w:rPr>
          <w:color w:val="191D1E"/>
          <w:spacing w:val="0"/>
          <w:w w:val="100"/>
          <w:shd w:fill="auto" w:val="clear"/>
          <w:lang w:val="uk-UA" w:eastAsia="uk-UA" w:bidi="uk-UA"/>
        </w:rPr>
        <w:t xml:space="preserve">йому потрібен хтось на кшталт генерала </w:t>
      </w:r>
      <w:r>
        <w:rPr>
          <w:color w:val="000000"/>
          <w:spacing w:val="0"/>
          <w:w w:val="100"/>
          <w:shd w:fill="auto" w:val="clear"/>
          <w:lang w:val="uk-UA" w:eastAsia="uk-UA" w:bidi="uk-UA"/>
        </w:rPr>
        <w:t xml:space="preserve">Брука, щоб сперечатися </w:t>
      </w:r>
      <w:r>
        <w:rPr>
          <w:color w:val="191D1E"/>
          <w:spacing w:val="0"/>
          <w:w w:val="100"/>
          <w:shd w:fill="auto" w:val="clear"/>
          <w:lang w:val="uk-UA" w:eastAsia="uk-UA" w:bidi="uk-UA"/>
        </w:rPr>
        <w:t xml:space="preserve">з ним. Урешті-решт, саме Черчилль першим </w:t>
      </w:r>
      <w:r>
        <w:rPr>
          <w:color w:val="000000"/>
          <w:spacing w:val="0"/>
          <w:w w:val="100"/>
          <w:shd w:fill="auto" w:val="clear"/>
          <w:lang w:val="uk-UA" w:eastAsia="uk-UA" w:bidi="uk-UA"/>
        </w:rPr>
        <w:t xml:space="preserve">помітив Брука, підвищив </w:t>
      </w:r>
      <w:r>
        <w:rPr>
          <w:color w:val="191D1E"/>
          <w:spacing w:val="0"/>
          <w:w w:val="100"/>
          <w:shd w:fill="auto" w:val="clear"/>
          <w:lang w:val="uk-UA" w:eastAsia="uk-UA" w:bidi="uk-UA"/>
        </w:rPr>
        <w:t xml:space="preserve">його, поставивши на </w:t>
      </w:r>
      <w:r>
        <w:rPr>
          <w:color w:val="000000"/>
          <w:spacing w:val="0"/>
          <w:w w:val="100"/>
          <w:shd w:fill="auto" w:val="clear"/>
          <w:lang w:val="uk-UA" w:eastAsia="uk-UA" w:bidi="uk-UA"/>
        </w:rPr>
        <w:t xml:space="preserve">чолі </w:t>
      </w:r>
      <w:r>
        <w:rPr>
          <w:color w:val="191D1E"/>
          <w:spacing w:val="0"/>
          <w:w w:val="100"/>
          <w:shd w:fill="auto" w:val="clear"/>
          <w:lang w:val="uk-UA" w:eastAsia="uk-UA" w:bidi="uk-UA"/>
        </w:rPr>
        <w:t xml:space="preserve">британських збройних сил,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тримав на цій посаді впродовж багатьох </w:t>
      </w:r>
      <w:r>
        <w:rPr>
          <w:color w:val="000000"/>
          <w:spacing w:val="0"/>
          <w:w w:val="100"/>
          <w:shd w:fill="auto" w:val="clear"/>
          <w:lang w:val="uk-UA" w:eastAsia="uk-UA" w:bidi="uk-UA"/>
        </w:rPr>
        <w:t xml:space="preserve">років. Коли вийшли </w:t>
      </w:r>
      <w:r>
        <w:rPr>
          <w:color w:val="191D1E"/>
          <w:spacing w:val="0"/>
          <w:w w:val="100"/>
          <w:shd w:fill="auto" w:val="clear"/>
          <w:lang w:val="uk-UA" w:eastAsia="uk-UA" w:bidi="uk-UA"/>
        </w:rPr>
        <w:t xml:space="preserve">друком щоденники Брука з критичними дописами в них, Черчиллів </w:t>
      </w:r>
      <w:r>
        <w:rPr>
          <w:color w:val="000000"/>
          <w:spacing w:val="0"/>
          <w:w w:val="100"/>
          <w:shd w:fill="auto" w:val="clear"/>
          <w:lang w:val="uk-UA" w:eastAsia="uk-UA" w:bidi="uk-UA"/>
        </w:rPr>
        <w:t>лікар спи</w:t>
      </w:r>
      <w:r>
        <w:rPr>
          <w:color w:val="191D1E"/>
          <w:spacing w:val="0"/>
          <w:w w:val="100"/>
          <w:shd w:fill="auto" w:val="clear"/>
          <w:lang w:val="uk-UA" w:eastAsia="uk-UA" w:bidi="uk-UA"/>
        </w:rPr>
        <w:t xml:space="preserve">тав, чи не виникало в нього колись бажання звільнити генерала. «Ніколи»,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відказав Черчилль, потім </w:t>
      </w:r>
      <w:r>
        <w:rPr>
          <w:color w:val="000000"/>
          <w:spacing w:val="0"/>
          <w:w w:val="100"/>
          <w:shd w:fill="auto" w:val="clear"/>
          <w:lang w:val="uk-UA" w:eastAsia="uk-UA" w:bidi="uk-UA"/>
        </w:rPr>
        <w:t xml:space="preserve">поміркував </w:t>
      </w:r>
      <w:r>
        <w:rPr>
          <w:color w:val="191D1E"/>
          <w:spacing w:val="0"/>
          <w:w w:val="100"/>
          <w:shd w:fill="auto" w:val="clear"/>
          <w:lang w:val="uk-UA" w:eastAsia="uk-UA" w:bidi="uk-UA"/>
        </w:rPr>
        <w:t>трохи й повто</w:t>
        <w:softHyphen/>
        <w:t>рив: «Ніколи» з «цілковитою впевненістю»</w:t>
      </w:r>
      <w:r>
        <w:rPr>
          <w:color w:val="191D1E"/>
          <w:spacing w:val="0"/>
          <w:w w:val="100"/>
          <w:shd w:fill="auto" w:val="clear"/>
          <w:vertAlign w:val="superscript"/>
          <w:lang w:val="uk-UA" w:eastAsia="uk-UA" w:bidi="uk-UA"/>
        </w:rPr>
        <w:t>827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18" w:before="0" w:after="0"/>
        <w:ind w:firstLine="420" w:left="0" w:right="0"/>
        <w:jc w:val="both"/>
        <w:rPr/>
      </w:pPr>
      <w:r>
        <w:rPr>
          <w:color w:val="191D1E"/>
          <w:spacing w:val="0"/>
          <w:w w:val="100"/>
          <w:shd w:fill="auto" w:val="clear"/>
          <w:lang w:val="uk-UA" w:eastAsia="uk-UA" w:bidi="uk-UA"/>
        </w:rPr>
        <w:t xml:space="preserve">Якось під час війни Черчилль поскаржився генералові Ісмею, своєму військовому раднику,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почав вважати, буцімто Брук його ненавидить. «Я знаю, що це правда. Я це бачу в його очах», </w:t>
      </w:r>
      <w:r>
        <w:rPr>
          <w:color w:val="000000"/>
          <w:spacing w:val="0"/>
          <w:w w:val="100"/>
          <w:shd w:fill="auto" w:val="clear"/>
          <w:lang w:val="en-US" w:eastAsia="en-US" w:bidi="en-US"/>
        </w:rPr>
        <w:t xml:space="preserve">— </w:t>
      </w:r>
      <w:r>
        <w:rPr>
          <w:color w:val="000000"/>
          <w:spacing w:val="0"/>
          <w:w w:val="100"/>
          <w:shd w:fill="auto" w:val="clear"/>
          <w:lang w:val="uk-UA" w:eastAsia="uk-UA" w:bidi="uk-UA"/>
        </w:rPr>
        <w:t>зі</w:t>
      </w:r>
      <w:r>
        <w:rPr>
          <w:rFonts w:eastAsia="Arial" w:cs="Arial" w:ascii="Arial" w:hAnsi="Arial"/>
          <w:color w:val="191D1E"/>
          <w:spacing w:val="0"/>
          <w:w w:val="100"/>
          <w:sz w:val="20"/>
          <w:szCs w:val="20"/>
          <w:shd w:fill="auto" w:val="clear"/>
          <w:lang w:val="uk-UA" w:eastAsia="uk-UA" w:bidi="uk-UA"/>
        </w:rPr>
        <w:t xml:space="preserve">- я? я </w:t>
      </w:r>
      <w:r>
        <w:rPr>
          <w:color w:val="191D1E"/>
          <w:spacing w:val="0"/>
          <w:w w:val="100"/>
          <w:shd w:fill="auto" w:val="clear"/>
          <w:lang w:val="uk-UA" w:eastAsia="uk-UA" w:bidi="uk-UA"/>
        </w:rPr>
        <w:t xml:space="preserve">знався він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Ісмей на це відповів: «Начальник імперського генерального штабу не відчуває до вас ненависті. Він вас любить! Але він ніколи не скаже, що погоджується з вами, якщо це не так». Це, авжеж, було конче важливо, зважаючи на його обов’язки.</w:t>
      </w:r>
    </w:p>
    <w:p>
      <w:pPr>
        <w:pStyle w:val="Style21"/>
        <w:keepNext w:val="false"/>
        <w:keepLines w:val="false"/>
        <w:widowControl w:val="false"/>
        <w:shd w:val="clear" w:color="auto" w:fill="auto"/>
        <w:bidi w:val="0"/>
        <w:spacing w:lineRule="auto" w:line="259" w:before="0" w:after="180"/>
        <w:ind w:firstLine="20" w:left="400" w:right="0"/>
        <w:jc w:val="both"/>
        <w:rPr>
          <w:sz w:val="20"/>
          <w:szCs w:val="20"/>
        </w:rPr>
      </w:pPr>
      <w:r>
        <w:rPr>
          <w:color w:val="191D1E"/>
          <w:spacing w:val="0"/>
          <w:w w:val="100"/>
          <w:sz w:val="28"/>
          <w:szCs w:val="28"/>
          <w:shd w:fill="auto" w:val="clear"/>
          <w:lang w:val="uk-UA" w:eastAsia="uk-UA" w:bidi="uk-UA"/>
        </w:rPr>
        <w:t xml:space="preserve">Черчилль, почувши це, аж сльозу пустив: «Мій любий Брук!». </w:t>
      </w:r>
      <w:r>
        <w:rPr>
          <w:rFonts w:eastAsia="Arial" w:cs="Arial" w:ascii="Arial" w:hAnsi="Arial"/>
          <w:color w:val="191D1E"/>
          <w:spacing w:val="0"/>
          <w:w w:val="100"/>
          <w:sz w:val="20"/>
          <w:szCs w:val="20"/>
          <w:shd w:fill="auto" w:val="clear"/>
          <w:lang w:val="en-US" w:eastAsia="en-US" w:bidi="en-US"/>
        </w:rPr>
        <w:t>* * *</w:t>
      </w:r>
    </w:p>
    <w:p>
      <w:pPr>
        <w:sectPr>
          <w:headerReference w:type="even" r:id="rId616"/>
          <w:headerReference w:type="default" r:id="rId617"/>
          <w:headerReference w:type="first" r:id="rId618"/>
          <w:footerReference w:type="even" r:id="rId619"/>
          <w:footerReference w:type="default" r:id="rId620"/>
          <w:footerReference w:type="first" r:id="rId621"/>
          <w:footnotePr>
            <w:numFmt w:val="upperRoman"/>
            <w:numStart w:val="6"/>
          </w:footnotePr>
          <w:type w:val="nextPage"/>
          <w:pgSz w:w="12200" w:h="17626"/>
          <w:pgMar w:left="1300" w:right="1497" w:gutter="0" w:header="0" w:top="1680" w:footer="3" w:bottom="1680"/>
          <w:pgNumType w:start="191" w:fmt="decimal"/>
          <w:formProt w:val="false"/>
          <w:textDirection w:val="lrTb"/>
          <w:docGrid w:type="default" w:linePitch="360" w:charSpace="0"/>
        </w:sectPr>
        <w:pStyle w:val="Style21"/>
        <w:keepNext w:val="false"/>
        <w:keepLines w:val="false"/>
        <w:widowControl w:val="false"/>
        <w:shd w:val="clear" w:color="auto" w:fill="auto"/>
        <w:bidi w:val="0"/>
        <w:spacing w:before="0" w:after="100"/>
        <w:ind w:hanging="0" w:left="0" w:right="0"/>
        <w:jc w:val="left"/>
        <w:rPr/>
      </w:pPr>
      <w:r>
        <w:rPr>
          <w:color w:val="191D1E"/>
          <w:spacing w:val="0"/>
          <w:w w:val="100"/>
          <w:shd w:fill="auto" w:val="clear"/>
          <w:lang w:val="uk-UA" w:eastAsia="uk-UA" w:bidi="uk-UA"/>
        </w:rPr>
        <w:t>Із посиленням Америки збільшувалося невдоволення Британії но</w:t>
        <w:softHyphen/>
        <w:t>воприбулими. Еноха Павелла сьогодні пам’ятають як реакційного політика 1960-х, противника імміграції, але до того він встиг зробити успішну кар’єру в двох, не пов’язаних між собою царинах. Ще до Другої світової він став одним із найвидатніших класицистів</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своєї доби, </w:t>
      </w:r>
      <w:r>
        <w:rPr>
          <w:color w:val="000000"/>
          <w:spacing w:val="0"/>
          <w:w w:val="100"/>
          <w:shd w:fill="auto" w:val="clear"/>
          <w:lang w:val="uk-UA" w:eastAsia="uk-UA" w:bidi="uk-UA"/>
        </w:rPr>
        <w:t xml:space="preserve">відомим завдяки своїм дослідженням Фукідіда. Під час війни Павелл був неймовірно успішним офіцером воєнної розвідки, який зробив кар'єру зі звичайного рядового до бригадира. Саме в цей час він став переконаним антиамериканістом. У лютому </w:t>
      </w:r>
      <w:r>
        <w:rPr>
          <w:color w:val="000000"/>
          <w:spacing w:val="0"/>
          <w:w w:val="100"/>
          <w:shd w:fill="auto" w:val="clear"/>
          <w:lang w:val="en-US" w:eastAsia="en-US" w:bidi="en-US"/>
        </w:rPr>
        <w:t xml:space="preserve">1943 </w:t>
      </w:r>
      <w:r>
        <w:rPr>
          <w:color w:val="000000"/>
          <w:spacing w:val="0"/>
          <w:w w:val="100"/>
          <w:shd w:fill="auto" w:val="clear"/>
          <w:lang w:val="uk-UA" w:eastAsia="uk-UA" w:bidi="uk-UA"/>
        </w:rPr>
        <w:t>року він писав батькам: «Я бачу, як на обрії зростає ще страшніша за Німеччину чи Японію загроза</w:t>
      </w:r>
      <w:r>
        <w:rPr>
          <w:color w:val="000000"/>
          <w:spacing w:val="0"/>
          <w:w w:val="100"/>
          <w:shd w:fill="auto" w:val="clear"/>
          <w:lang w:val="en-US" w:eastAsia="en-US" w:bidi="en-US"/>
        </w:rPr>
        <w:t xml:space="preserve">... </w:t>
      </w:r>
      <w:r>
        <w:rPr>
          <w:color w:val="000000"/>
          <w:spacing w:val="0"/>
          <w:w w:val="100"/>
          <w:shd w:fill="auto" w:val="clear"/>
          <w:lang w:val="uk-UA" w:eastAsia="uk-UA" w:bidi="uk-UA"/>
        </w:rPr>
        <w:t>наш жахливий ворог, Америка»</w:t>
      </w:r>
      <w:r>
        <w:rPr>
          <w:color w:val="000000"/>
          <w:spacing w:val="0"/>
          <w:w w:val="100"/>
          <w:shd w:fill="auto" w:val="clear"/>
          <w:vertAlign w:val="superscript"/>
          <w:lang w:val="uk-UA" w:eastAsia="uk-UA" w:bidi="uk-UA"/>
        </w:rPr>
        <w:t>829</w:t>
      </w:r>
      <w:r>
        <w:rPr>
          <w:color w:val="000000"/>
          <w:spacing w:val="0"/>
          <w:w w:val="100"/>
          <w:shd w:fill="auto" w:val="clear"/>
          <w:lang w:val="uk-UA" w:eastAsia="uk-UA" w:bidi="uk-UA"/>
        </w:rPr>
        <w:t>. Під час війни він проходив підготовку у контррозвідці в діючих військах</w:t>
      </w:r>
      <w:r>
        <w:rPr>
          <w:color w:val="000000"/>
          <w:spacing w:val="0"/>
          <w:w w:val="100"/>
          <w:shd w:fill="auto" w:val="clear"/>
          <w:vertAlign w:val="superscript"/>
          <w:lang w:val="uk-UA" w:eastAsia="uk-UA" w:bidi="uk-UA"/>
        </w:rPr>
        <w:t>830</w:t>
      </w:r>
      <w:r>
        <w:rPr>
          <w:color w:val="000000"/>
          <w:spacing w:val="0"/>
          <w:w w:val="100"/>
          <w:shd w:fill="auto" w:val="clear"/>
          <w:lang w:val="uk-UA" w:eastAsia="uk-UA" w:bidi="uk-UA"/>
        </w:rPr>
        <w:t xml:space="preserve"> під керівництвом Малкольма Маґґеріджа, який тоді був сержантом-інструктором, а згодом став другом Орвелла й часто навідував письменника, коли той уже помирав і майже не підводився з ліжка.</w:t>
      </w:r>
    </w:p>
    <w:p>
      <w:pPr>
        <w:pStyle w:val="61"/>
        <w:keepNext w:val="false"/>
        <w:keepLines w:val="false"/>
        <w:widowControl w:val="false"/>
        <w:shd w:val="clear" w:color="auto" w:fill="auto"/>
        <w:bidi w:val="0"/>
        <w:spacing w:lineRule="auto" w:line="240" w:before="0" w:after="160"/>
        <w:ind w:hanging="0" w:left="0" w:right="240"/>
        <w:jc w:val="right"/>
        <w:rPr/>
      </w:pPr>
      <w:r>
        <w:rPr>
          <w:b w:val="false"/>
          <w:bCs w:val="false"/>
          <w:spacing w:val="0"/>
          <w:w w:val="100"/>
          <w:shd w:fill="auto" w:val="clear"/>
        </w:rPr>
        <w:t>z</w:t>
      </w:r>
    </w:p>
    <w:p>
      <w:pPr>
        <w:pStyle w:val="Style21"/>
        <w:keepNext w:val="false"/>
        <w:keepLines w:val="false"/>
        <w:widowControl w:val="false"/>
        <w:shd w:val="clear" w:color="auto" w:fill="auto"/>
        <w:tabs>
          <w:tab w:val="clear" w:pos="720"/>
          <w:tab w:val="left" w:pos="8918" w:leader="none"/>
        </w:tabs>
        <w:bidi w:val="0"/>
        <w:spacing w:before="0" w:after="0"/>
        <w:ind w:firstLine="420" w:left="0" w:right="0"/>
        <w:jc w:val="left"/>
        <w:rPr/>
      </w:pPr>
      <w:r>
        <w:rPr>
          <w:color w:val="000000"/>
          <w:spacing w:val="0"/>
          <w:w w:val="100"/>
          <w:shd w:fill="auto" w:val="clear"/>
          <w:lang w:val="uk-UA" w:eastAsia="uk-UA" w:bidi="uk-UA"/>
        </w:rPr>
        <w:t xml:space="preserve">Орвелл не залишив поза увагою той усе потужніший антиаме- риканізм, який спостерігав в Англії: «Очевидне зростання ворожості щодо Америки, і тепер це ставлення поділяють люди, які раніше мали проамериканські погляди, наприклад, літературна інтеліген- </w:t>
      </w:r>
      <w:r>
        <w:rPr>
          <w:color w:val="3F474C"/>
          <w:spacing w:val="0"/>
          <w:w w:val="100"/>
          <w:shd w:fill="auto" w:val="clear"/>
          <w:lang w:val="en-US" w:eastAsia="en-US" w:bidi="en-US"/>
        </w:rPr>
        <w:t xml:space="preserve">- </w:t>
      </w:r>
      <w:r>
        <w:rPr>
          <w:color w:val="000000"/>
          <w:spacing w:val="0"/>
          <w:w w:val="100"/>
          <w:shd w:fill="auto" w:val="clear"/>
          <w:lang w:val="uk-UA" w:eastAsia="uk-UA" w:bidi="uk-UA"/>
        </w:rPr>
        <w:t>ція»</w:t>
      </w:r>
      <w:r>
        <w:rPr>
          <w:color w:val="000000"/>
          <w:spacing w:val="0"/>
          <w:w w:val="100"/>
          <w:shd w:fill="auto" w:val="clear"/>
          <w:vertAlign w:val="superscript"/>
          <w:lang w:val="uk-UA" w:eastAsia="uk-UA" w:bidi="uk-UA"/>
        </w:rPr>
        <w:t>831</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зазначав він. Ліваки, додавав Орвелл, починали розуміти,</w:t>
        <w:tab/>
      </w:r>
      <w:r>
        <w:rPr>
          <w:color w:val="191D1E"/>
          <w:spacing w:val="0"/>
          <w:w w:val="100"/>
          <w:shd w:fill="auto" w:val="clear"/>
          <w:lang w:val="uk-UA" w:eastAsia="uk-UA" w:bidi="uk-UA"/>
        </w:rPr>
        <w:t>і</w:t>
      </w:r>
    </w:p>
    <w:p>
      <w:pPr>
        <w:pStyle w:val="Style21"/>
        <w:keepNext w:val="false"/>
        <w:keepLines w:val="false"/>
        <w:widowControl w:val="false"/>
        <w:shd w:val="clear" w:color="auto" w:fill="auto"/>
        <w:bidi w:val="0"/>
        <w:spacing w:before="0" w:after="0"/>
        <w:ind w:hanging="0" w:left="0" w:right="0"/>
        <w:jc w:val="left"/>
        <w:rPr/>
      </w:pPr>
      <w:r>
        <w:rPr>
          <w:color w:val="000000"/>
          <w:spacing w:val="0"/>
          <w:w w:val="100"/>
          <w:shd w:fill="auto" w:val="clear"/>
          <w:lang w:val="uk-UA" w:eastAsia="uk-UA" w:bidi="uk-UA"/>
        </w:rPr>
        <w:t xml:space="preserve">що </w:t>
      </w:r>
      <w:r>
        <w:rPr>
          <w:rFonts w:eastAsia="Georgia" w:cs="Georgia" w:ascii="Georgia" w:hAnsi="Georgia"/>
          <w:color w:val="000000"/>
          <w:spacing w:val="0"/>
          <w:w w:val="100"/>
          <w:sz w:val="28"/>
          <w:szCs w:val="28"/>
          <w:shd w:fill="auto" w:val="clear"/>
          <w:lang w:val="uk-UA" w:eastAsia="uk-UA" w:bidi="uk-UA"/>
        </w:rPr>
        <w:t>«</w:t>
      </w:r>
      <w:r>
        <w:rPr>
          <w:rFonts w:eastAsia="Georgia" w:cs="Georgia" w:ascii="Georgia" w:hAnsi="Georgia"/>
          <w:color w:val="000000"/>
          <w:spacing w:val="0"/>
          <w:w w:val="100"/>
          <w:sz w:val="22"/>
          <w:szCs w:val="22"/>
          <w:shd w:fill="auto" w:val="clear"/>
          <w:lang w:val="uk-UA" w:eastAsia="uk-UA" w:bidi="uk-UA"/>
        </w:rPr>
        <w:t xml:space="preserve">США </w:t>
      </w:r>
      <w:r>
        <w:rPr>
          <w:color w:val="000000"/>
          <w:spacing w:val="0"/>
          <w:w w:val="100"/>
          <w:shd w:fill="auto" w:val="clear"/>
          <w:lang w:val="uk-UA" w:eastAsia="uk-UA" w:bidi="uk-UA"/>
        </w:rPr>
        <w:t>є потенційним імперіалістом і політично дуже відстають від Британії. Сьогодні популярний вислів, що поки Чемберлен уми- ротворював Німеччину, Черчилль умиротворював Америку».</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Наприкінці </w:t>
      </w:r>
      <w:r>
        <w:rPr>
          <w:color w:val="000000"/>
          <w:spacing w:val="0"/>
          <w:w w:val="100"/>
          <w:shd w:fill="auto" w:val="clear"/>
          <w:lang w:val="en-US" w:eastAsia="en-US" w:bidi="en-US"/>
        </w:rPr>
        <w:t xml:space="preserve">1944 </w:t>
      </w:r>
      <w:r>
        <w:rPr>
          <w:color w:val="000000"/>
          <w:spacing w:val="0"/>
          <w:w w:val="100"/>
          <w:shd w:fill="auto" w:val="clear"/>
          <w:lang w:val="uk-UA" w:eastAsia="uk-UA" w:bidi="uk-UA"/>
        </w:rPr>
        <w:t xml:space="preserve">року журнал </w:t>
      </w:r>
      <w:r>
        <w:rPr>
          <w:color w:val="000000"/>
          <w:spacing w:val="0"/>
          <w:w w:val="100"/>
          <w:shd w:fill="auto" w:val="clear"/>
          <w:lang w:val="en-US" w:eastAsia="en-US" w:bidi="en-US"/>
        </w:rPr>
        <w:t xml:space="preserve">Economist </w:t>
      </w:r>
      <w:r>
        <w:rPr>
          <w:color w:val="000000"/>
          <w:spacing w:val="0"/>
          <w:w w:val="100"/>
          <w:shd w:fill="auto" w:val="clear"/>
          <w:lang w:val="uk-UA" w:eastAsia="uk-UA" w:bidi="uk-UA"/>
        </w:rPr>
        <w:t>підхопив цю фразу, об</w:t>
        <w:softHyphen/>
        <w:t>винувативши Черчилля в «політиці умиротворення»</w:t>
      </w:r>
      <w:r>
        <w:rPr>
          <w:color w:val="000000"/>
          <w:spacing w:val="0"/>
          <w:w w:val="100"/>
          <w:shd w:fill="auto" w:val="clear"/>
          <w:vertAlign w:val="superscript"/>
          <w:lang w:val="uk-UA" w:eastAsia="uk-UA" w:bidi="uk-UA"/>
        </w:rPr>
        <w:t>832</w:t>
      </w:r>
      <w:r>
        <w:rPr>
          <w:color w:val="000000"/>
          <w:spacing w:val="0"/>
          <w:w w:val="100"/>
          <w:shd w:fill="auto" w:val="clear"/>
          <w:lang w:val="uk-UA" w:eastAsia="uk-UA" w:bidi="uk-UA"/>
        </w:rPr>
        <w:t xml:space="preserve"> стосовно Сполучених Штатів. У березні </w:t>
      </w:r>
      <w:r>
        <w:rPr>
          <w:color w:val="000000"/>
          <w:spacing w:val="0"/>
          <w:w w:val="100"/>
          <w:shd w:fill="auto" w:val="clear"/>
          <w:lang w:val="en-US" w:eastAsia="en-US" w:bidi="en-US"/>
        </w:rPr>
        <w:t xml:space="preserve">1945 </w:t>
      </w:r>
      <w:r>
        <w:rPr>
          <w:color w:val="000000"/>
          <w:spacing w:val="0"/>
          <w:w w:val="100"/>
          <w:shd w:fill="auto" w:val="clear"/>
          <w:lang w:val="uk-UA" w:eastAsia="uk-UA" w:bidi="uk-UA"/>
        </w:rPr>
        <w:t>року, коли перемога в Європі була вже близько, помічник Черчилля Джон Колвілл записав у щоденнику: «Американці стали вельми непопулярні в Англії»</w:t>
      </w:r>
      <w:r>
        <w:rPr>
          <w:color w:val="000000"/>
          <w:spacing w:val="0"/>
          <w:w w:val="100"/>
          <w:shd w:fill="auto" w:val="clear"/>
          <w:vertAlign w:val="superscript"/>
          <w:lang w:val="uk-UA" w:eastAsia="uk-UA" w:bidi="uk-UA"/>
        </w:rPr>
        <w:t>833</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460"/>
        <w:ind w:firstLine="420" w:left="0" w:right="0"/>
        <w:jc w:val="both"/>
        <w:rPr/>
      </w:pPr>
      <w:r>
        <w:rPr>
          <w:color w:val="000000"/>
          <w:spacing w:val="0"/>
          <w:w w:val="100"/>
          <w:shd w:fill="auto" w:val="clear"/>
          <w:lang w:val="uk-UA" w:eastAsia="uk-UA" w:bidi="uk-UA"/>
        </w:rPr>
        <w:t xml:space="preserve">Американців, своєю чергою, непокоїло те, що Черчилль не був прихильником вторгнення до Франції й рішучої поразки німців. Як зазначив Ральф Інгерсолл, на той момент журналіст-лівак, «Циніки, починаючи з </w:t>
      </w:r>
      <w:r>
        <w:rPr>
          <w:color w:val="000000"/>
          <w:spacing w:val="0"/>
          <w:w w:val="100"/>
          <w:shd w:fill="auto" w:val="clear"/>
          <w:lang w:val="en-US" w:eastAsia="en-US" w:bidi="en-US"/>
        </w:rPr>
        <w:t xml:space="preserve">1942 </w:t>
      </w:r>
      <w:r>
        <w:rPr>
          <w:color w:val="000000"/>
          <w:spacing w:val="0"/>
          <w:w w:val="100"/>
          <w:shd w:fill="auto" w:val="clear"/>
          <w:lang w:val="uk-UA" w:eastAsia="uk-UA" w:bidi="uk-UA"/>
        </w:rPr>
        <w:t>року, помічали, що Британія витрачає радянські життя й американські долари й заробляє на обох непоганий банківський відсоток. То нащо квапитися?»</w:t>
      </w:r>
      <w:r>
        <w:rPr>
          <w:color w:val="000000"/>
          <w:spacing w:val="0"/>
          <w:w w:val="100"/>
          <w:shd w:fill="auto" w:val="clear"/>
          <w:vertAlign w:val="superscript"/>
          <w:lang w:val="uk-UA" w:eastAsia="uk-UA" w:bidi="uk-UA"/>
        </w:rPr>
        <w:t>834</w:t>
      </w:r>
    </w:p>
    <w:p>
      <w:pPr>
        <w:pStyle w:val="23"/>
        <w:keepNext w:val="true"/>
        <w:keepLines/>
        <w:widowControl w:val="false"/>
        <w:shd w:val="clear" w:color="auto" w:fill="auto"/>
        <w:bidi w:val="0"/>
        <w:spacing w:lineRule="auto" w:line="240" w:before="0" w:after="0"/>
        <w:ind w:firstLine="400" w:left="0" w:right="0"/>
        <w:jc w:val="left"/>
        <w:rPr/>
      </w:pPr>
      <w:bookmarkStart w:id="46" w:name="bookmark67"/>
      <w:r>
        <w:rPr>
          <w:spacing w:val="0"/>
          <w:w w:val="100"/>
          <w:shd w:fill="auto" w:val="clear"/>
          <w:lang w:val="uk-UA" w:eastAsia="uk-UA" w:bidi="uk-UA"/>
        </w:rPr>
        <w:t>Америка випереджає</w:t>
      </w:r>
      <w:bookmarkEnd w:id="46"/>
    </w:p>
    <w:p>
      <w:pPr>
        <w:pStyle w:val="23"/>
        <w:keepNext w:val="true"/>
        <w:keepLines/>
        <w:widowControl w:val="false"/>
        <w:shd w:val="clear" w:color="auto" w:fill="auto"/>
        <w:bidi w:val="0"/>
        <w:spacing w:lineRule="auto" w:line="240" w:before="0" w:after="220"/>
        <w:ind w:firstLine="400" w:left="0" w:right="0"/>
        <w:jc w:val="left"/>
        <w:rPr/>
      </w:pPr>
      <w:bookmarkStart w:id="47" w:name="bookmark69"/>
      <w:r>
        <w:rPr>
          <w:spacing w:val="0"/>
          <w:w w:val="100"/>
          <w:shd w:fill="auto" w:val="clear"/>
          <w:lang w:val="uk-UA" w:eastAsia="uk-UA" w:bidi="uk-UA"/>
        </w:rPr>
        <w:t>Британію</w:t>
      </w:r>
      <w:bookmarkEnd w:id="47"/>
    </w:p>
    <w:p>
      <w:pPr>
        <w:pStyle w:val="Style21"/>
        <w:keepNext w:val="false"/>
        <w:keepLines w:val="false"/>
        <w:widowControl w:val="false"/>
        <w:shd w:val="clear" w:color="auto" w:fill="auto"/>
        <w:bidi w:val="0"/>
        <w:spacing w:before="0" w:after="180"/>
        <w:ind w:hanging="0" w:left="0" w:right="0"/>
        <w:jc w:val="both"/>
        <w:rPr/>
      </w:pPr>
      <w:r>
        <w:rPr>
          <w:color w:val="191D1E"/>
          <w:spacing w:val="0"/>
          <w:w w:val="100"/>
          <w:shd w:fill="auto" w:val="clear"/>
          <w:lang w:val="uk-UA" w:eastAsia="uk-UA" w:bidi="uk-UA"/>
        </w:rPr>
        <w:t xml:space="preserve">Але британці самі себе обманювали, міркуючи про буцімто «відставання» американців, і це заважало їм побачити той стрімкий темп, яким розвивалася Америка. До кінця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року британські</w:t>
      </w:r>
    </w:p>
    <w:p>
      <w:pPr>
        <w:pStyle w:val="Style21"/>
        <w:keepNext w:val="false"/>
        <w:keepLines w:val="false"/>
        <w:widowControl w:val="false"/>
        <w:shd w:val="clear" w:color="auto" w:fill="auto"/>
        <w:bidi w:val="0"/>
        <w:spacing w:before="0" w:after="0"/>
        <w:ind w:hanging="0" w:left="860" w:right="0"/>
        <w:jc w:val="both"/>
        <w:rPr/>
      </w:pPr>
      <w:r>
        <w:rPr>
          <w:color w:val="191D1E"/>
          <w:spacing w:val="0"/>
          <w:w w:val="100"/>
          <w:shd w:fill="auto" w:val="clear"/>
          <w:lang w:val="uk-UA" w:eastAsia="uk-UA" w:bidi="uk-UA"/>
        </w:rPr>
        <w:t>військові билися з нацистами вже впродовж чотирьох років. Вони втомилися. У нації вже почало бракувати солдатів. Водночас аме</w:t>
        <w:softHyphen/>
        <w:t>риканські війська лише почали демонструвати свої можливості.</w:t>
      </w:r>
    </w:p>
    <w:p>
      <w:pPr>
        <w:pStyle w:val="Style21"/>
        <w:keepNext w:val="false"/>
        <w:keepLines w:val="false"/>
        <w:widowControl w:val="false"/>
        <w:shd w:val="clear" w:color="auto" w:fill="auto"/>
        <w:bidi w:val="0"/>
        <w:spacing w:before="0" w:after="0"/>
        <w:ind w:firstLine="400" w:left="720" w:right="0"/>
        <w:jc w:val="both"/>
        <w:rPr/>
      </w:pPr>
      <w:r>
        <w:rPr>
          <w:color w:val="191D1E"/>
          <w:spacing w:val="0"/>
          <w:w w:val="100"/>
          <w:shd w:fill="auto" w:val="clear"/>
          <w:lang w:val="uk-UA" w:eastAsia="uk-UA" w:bidi="uk-UA"/>
        </w:rPr>
        <w:t xml:space="preserve">Раніше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 xml:space="preserve">року Черчилль казав генералові Бруку, що саме він, британський генерал, очолить командування під час вторгнення союзників до Європи. Але вже в серпні того ж року Черчилль прийшов до усвідомлення,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сили, які битимуться з німцями на Західному фронті, будуть переважно американськими, а тому погодився з Франкліном Делано Рузвельтом, що командувачем стане американець</w:t>
      </w:r>
      <w:r>
        <w:rPr>
          <w:color w:val="191D1E"/>
          <w:spacing w:val="0"/>
          <w:w w:val="100"/>
          <w:shd w:fill="auto" w:val="clear"/>
          <w:vertAlign w:val="superscript"/>
          <w:lang w:val="uk-UA" w:eastAsia="uk-UA" w:bidi="uk-UA"/>
        </w:rPr>
        <w:t>835</w:t>
      </w:r>
      <w:r>
        <w:rPr>
          <w:color w:val="191D1E"/>
          <w:spacing w:val="0"/>
          <w:w w:val="100"/>
          <w:shd w:fill="auto" w:val="clear"/>
          <w:lang w:val="uk-UA" w:eastAsia="uk-UA" w:bidi="uk-UA"/>
        </w:rPr>
        <w:t xml:space="preserve">. «Ми зможемо врівноважити американські експедиційні сили майже рівними силами британських підрозділів. Але після </w:t>
      </w:r>
      <w:r>
        <w:rPr>
          <w:color w:val="000000"/>
          <w:spacing w:val="0"/>
          <w:w w:val="100"/>
          <w:shd w:fill="auto" w:val="clear"/>
          <w:lang w:val="uk-UA" w:eastAsia="uk-UA" w:bidi="uk-UA"/>
        </w:rPr>
        <w:t xml:space="preserve">того, як </w:t>
      </w:r>
      <w:r>
        <w:rPr>
          <w:color w:val="191D1E"/>
          <w:spacing w:val="0"/>
          <w:w w:val="100"/>
          <w:shd w:fill="auto" w:val="clear"/>
          <w:lang w:val="uk-UA" w:eastAsia="uk-UA" w:bidi="uk-UA"/>
        </w:rPr>
        <w:t xml:space="preserve">пройде висадка </w:t>
      </w:r>
      <w:r>
        <w:rPr>
          <w:color w:val="000000"/>
          <w:spacing w:val="0"/>
          <w:w w:val="100"/>
          <w:shd w:fill="auto" w:val="clear"/>
          <w:lang w:val="uk-UA" w:eastAsia="uk-UA" w:bidi="uk-UA"/>
        </w:rPr>
        <w:t xml:space="preserve">першого </w:t>
      </w:r>
      <w:r>
        <w:rPr>
          <w:color w:val="191D1E"/>
          <w:spacing w:val="0"/>
          <w:w w:val="100"/>
          <w:shd w:fill="auto" w:val="clear"/>
          <w:lang w:val="uk-UA" w:eastAsia="uk-UA" w:bidi="uk-UA"/>
        </w:rPr>
        <w:t xml:space="preserve">ешелону, посилення має бути </w:t>
      </w:r>
      <w:r>
        <w:rPr>
          <w:color w:val="000000"/>
          <w:spacing w:val="0"/>
          <w:w w:val="100"/>
          <w:shd w:fill="auto" w:val="clear"/>
          <w:lang w:val="uk-UA" w:eastAsia="uk-UA" w:bidi="uk-UA"/>
        </w:rPr>
        <w:t xml:space="preserve">цілком </w:t>
      </w:r>
      <w:r>
        <w:rPr>
          <w:color w:val="191D1E"/>
          <w:spacing w:val="0"/>
          <w:w w:val="100"/>
          <w:shd w:fill="auto" w:val="clear"/>
          <w:lang w:val="uk-UA" w:eastAsia="uk-UA" w:bidi="uk-UA"/>
        </w:rPr>
        <w:t xml:space="preserve">американським, </w:t>
      </w:r>
      <w:r>
        <w:rPr>
          <w:color w:val="000000"/>
          <w:spacing w:val="0"/>
          <w:w w:val="100"/>
          <w:shd w:fill="auto" w:val="clear"/>
          <w:lang w:val="uk-UA" w:eastAsia="uk-UA" w:bidi="uk-UA"/>
        </w:rPr>
        <w:t xml:space="preserve">тому що в </w:t>
      </w:r>
      <w:r>
        <w:rPr>
          <w:color w:val="191D1E"/>
          <w:spacing w:val="0"/>
          <w:w w:val="100"/>
          <w:shd w:fill="auto" w:val="clear"/>
          <w:lang w:val="uk-UA" w:eastAsia="uk-UA" w:bidi="uk-UA"/>
        </w:rPr>
        <w:t xml:space="preserve">мене вже майже не залишилося </w:t>
      </w:r>
      <w:r>
        <w:rPr>
          <w:color w:val="000000"/>
          <w:spacing w:val="0"/>
          <w:w w:val="100"/>
          <w:shd w:fill="auto" w:val="clear"/>
          <w:lang w:val="uk-UA" w:eastAsia="uk-UA" w:bidi="uk-UA"/>
        </w:rPr>
        <w:t xml:space="preserve">людських </w:t>
      </w:r>
      <w:r>
        <w:rPr>
          <w:color w:val="191D1E"/>
          <w:spacing w:val="0"/>
          <w:w w:val="100"/>
          <w:shd w:fill="auto" w:val="clear"/>
          <w:lang w:val="uk-UA" w:eastAsia="uk-UA" w:bidi="uk-UA"/>
        </w:rPr>
        <w:t>ресурсів»</w:t>
      </w:r>
      <w:r>
        <w:rPr>
          <w:color w:val="191D1E"/>
          <w:spacing w:val="0"/>
          <w:w w:val="100"/>
          <w:shd w:fill="auto" w:val="clear"/>
          <w:vertAlign w:val="superscript"/>
          <w:lang w:val="uk-UA" w:eastAsia="uk-UA" w:bidi="uk-UA"/>
        </w:rPr>
        <w:t>836</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написав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за кілька тижнів.</w:t>
      </w:r>
    </w:p>
    <w:p>
      <w:pPr>
        <w:pStyle w:val="Style21"/>
        <w:keepNext w:val="false"/>
        <w:keepLines w:val="false"/>
        <w:widowControl w:val="false"/>
        <w:shd w:val="clear" w:color="auto" w:fill="auto"/>
        <w:bidi w:val="0"/>
        <w:spacing w:before="0" w:after="0"/>
        <w:ind w:firstLine="400" w:left="720" w:right="0"/>
        <w:jc w:val="both"/>
        <w:rPr/>
      </w:pPr>
      <w:r>
        <w:rPr>
          <w:color w:val="191D1E"/>
          <w:spacing w:val="0"/>
          <w:w w:val="100"/>
          <w:shd w:fill="auto" w:val="clear"/>
          <w:lang w:val="uk-UA" w:eastAsia="uk-UA" w:bidi="uk-UA"/>
        </w:rPr>
        <w:t xml:space="preserve">На початку </w:t>
      </w:r>
      <w:r>
        <w:rPr>
          <w:color w:val="191D1E"/>
          <w:spacing w:val="0"/>
          <w:w w:val="100"/>
          <w:shd w:fill="auto" w:val="clear"/>
          <w:lang w:val="en-US" w:eastAsia="en-US" w:bidi="en-US"/>
        </w:rPr>
        <w:t xml:space="preserve">1944 </w:t>
      </w:r>
      <w:r>
        <w:rPr>
          <w:color w:val="000000"/>
          <w:spacing w:val="0"/>
          <w:w w:val="100"/>
          <w:shd w:fill="auto" w:val="clear"/>
          <w:lang w:val="uk-UA" w:eastAsia="uk-UA" w:bidi="uk-UA"/>
        </w:rPr>
        <w:t xml:space="preserve">року сталася </w:t>
      </w:r>
      <w:r>
        <w:rPr>
          <w:color w:val="191D1E"/>
          <w:spacing w:val="0"/>
          <w:w w:val="100"/>
          <w:shd w:fill="auto" w:val="clear"/>
          <w:lang w:val="uk-UA" w:eastAsia="uk-UA" w:bidi="uk-UA"/>
        </w:rPr>
        <w:t xml:space="preserve">катастрофа в Анціо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її натхнен- </w:t>
      </w:r>
      <w:r>
        <w:rPr>
          <w:color w:val="747F88"/>
          <w:spacing w:val="0"/>
          <w:w w:val="100"/>
          <w:shd w:fill="auto" w:val="clear"/>
          <w:lang w:val="en-US" w:eastAsia="en-US" w:bidi="en-US"/>
        </w:rPr>
        <w:t xml:space="preserve">: </w:t>
      </w:r>
      <w:r>
        <w:rPr>
          <w:color w:val="191D1E"/>
          <w:spacing w:val="0"/>
          <w:w w:val="100"/>
          <w:shd w:fill="auto" w:val="clear"/>
          <w:lang w:val="uk-UA" w:eastAsia="uk-UA" w:bidi="uk-UA"/>
        </w:rPr>
        <w:t xml:space="preserve">ником був Черчилль, </w:t>
      </w:r>
      <w:r>
        <w:rPr>
          <w:color w:val="000000"/>
          <w:spacing w:val="0"/>
          <w:w w:val="100"/>
          <w:shd w:fill="auto" w:val="clear"/>
          <w:lang w:val="uk-UA" w:eastAsia="uk-UA" w:bidi="uk-UA"/>
        </w:rPr>
        <w:t xml:space="preserve">але зреалізувало </w:t>
      </w:r>
      <w:r>
        <w:rPr>
          <w:color w:val="191D1E"/>
          <w:spacing w:val="0"/>
          <w:w w:val="100"/>
          <w:shd w:fill="auto" w:val="clear"/>
          <w:lang w:val="uk-UA" w:eastAsia="uk-UA" w:bidi="uk-UA"/>
        </w:rPr>
        <w:t>операцію з висадки десанту на узбережжя на південному заході від Рима саме американське ко</w:t>
        <w:softHyphen/>
        <w:t xml:space="preserve">мандування. Наступ </w:t>
      </w:r>
      <w:r>
        <w:rPr>
          <w:color w:val="000000"/>
          <w:spacing w:val="0"/>
          <w:w w:val="100"/>
          <w:shd w:fill="auto" w:val="clear"/>
          <w:lang w:val="uk-UA" w:eastAsia="uk-UA" w:bidi="uk-UA"/>
        </w:rPr>
        <w:t xml:space="preserve">швидко </w:t>
      </w:r>
      <w:r>
        <w:rPr>
          <w:color w:val="191D1E"/>
          <w:spacing w:val="0"/>
          <w:w w:val="100"/>
          <w:shd w:fill="auto" w:val="clear"/>
          <w:lang w:val="uk-UA" w:eastAsia="uk-UA" w:bidi="uk-UA"/>
        </w:rPr>
        <w:t xml:space="preserve">захлинувся, давши союзникам можливість обвинувачувати в цьому один одного. Американці нарікали (і цілком справедливо) на те,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британські військові були виснажені. Британці у відповідь вказували (знов-таки, цілком справедливо) на нерішучість і некомпетентність американських командувачів, Джорджа Лукаса і Марка Кларка, а також на боягузтво американських солдатів (а це вже було геть несправедливо). Насправді, якщо вже хтось і був винним, то це Черчилль, який виплекав ідею «вистрибнути» на італійське узбережжя, щоб заскочити німців зненацька. Лише завдяки здібностям, енергії і терплячості Айзенгавера провал в Анціо ще не погіршив стосунки союзників.</w:t>
      </w:r>
    </w:p>
    <w:p>
      <w:pPr>
        <w:pStyle w:val="Style21"/>
        <w:keepNext w:val="false"/>
        <w:keepLines w:val="false"/>
        <w:widowControl w:val="false"/>
        <w:shd w:val="clear" w:color="auto" w:fill="auto"/>
        <w:bidi w:val="0"/>
        <w:spacing w:before="0" w:after="0"/>
        <w:ind w:firstLine="400" w:left="720" w:right="0"/>
        <w:jc w:val="both"/>
        <w:rPr/>
      </w:pPr>
      <w:r>
        <w:rPr>
          <w:color w:val="191D1E"/>
          <w:spacing w:val="0"/>
          <w:w w:val="100"/>
          <w:shd w:fill="auto" w:val="clear"/>
          <w:lang w:val="uk-UA" w:eastAsia="uk-UA" w:bidi="uk-UA"/>
        </w:rPr>
        <w:t xml:space="preserve">Через Атлантику з Америки йшов потужний потік людської сили, техніки й енергії. До середини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американці випередили британців у бойовій ефективності. Американські підрозділи були високо моторизовані, що робило їх значно мобільнішими за британську піхоту. В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році, у Франції британський фельдмаршал Бернард Монтгомері засумнівався у запропонованому американським генералом Лоутоном Коллінзом плані логістики, заявивши, що корпус (себто групу із зазвичай трьох дивізій</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загальною кількістю близько $о тисяч людей) не можливо забезпечувати лише по одній-єдиній дорозі. Коллінз на це зухвало відповів: «Що ж, Монті, можливо, для британців таке неможливо, але ми подужаємо»</w:t>
      </w:r>
      <w:r>
        <w:rPr>
          <w:color w:val="191D1E"/>
          <w:spacing w:val="0"/>
          <w:w w:val="100"/>
          <w:shd w:fill="auto" w:val="clear"/>
          <w:vertAlign w:val="superscript"/>
          <w:lang w:val="uk-UA" w:eastAsia="uk-UA" w:bidi="uk-UA"/>
        </w:rPr>
        <w:t>837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860" w:right="0"/>
        <w:jc w:val="both"/>
        <w:rPr/>
      </w:pPr>
      <w:r>
        <w:rPr>
          <w:color w:val="191D1E"/>
          <w:spacing w:val="0"/>
          <w:w w:val="100"/>
          <w:shd w:fill="auto" w:val="clear"/>
          <w:lang w:val="uk-UA" w:eastAsia="uk-UA" w:bidi="uk-UA"/>
        </w:rPr>
        <w:t>Британці поступилися американцям почасти через те, що пе</w:t>
        <w:softHyphen/>
        <w:t xml:space="preserve">реоцінили власний технологічний рівень і недооцінили американську жвавість. Британська промисловість занепадала; однією з причин цього була зневага британської аристократії до прикладних наук. Упродовж тривалого часу, як зауважив Орвелл, Британією «керували </w:t>
      </w:r>
      <w:r>
        <w:rPr>
          <w:color w:val="000000"/>
          <w:spacing w:val="0"/>
          <w:w w:val="100"/>
          <w:shd w:fill="auto" w:val="clear"/>
          <w:lang w:val="uk-UA" w:eastAsia="uk-UA" w:bidi="uk-UA"/>
        </w:rPr>
        <w:t xml:space="preserve">обмежені, </w:t>
      </w:r>
      <w:r>
        <w:rPr>
          <w:color w:val="191D1E"/>
          <w:spacing w:val="0"/>
          <w:w w:val="100"/>
          <w:shd w:fill="auto" w:val="clear"/>
          <w:lang w:val="uk-UA" w:eastAsia="uk-UA" w:bidi="uk-UA"/>
        </w:rPr>
        <w:t xml:space="preserve">неймовірно недопитливі люди», які вважали науку </w:t>
      </w:r>
      <w:r>
        <w:rPr>
          <w:color w:val="000000"/>
          <w:spacing w:val="0"/>
          <w:w w:val="100"/>
          <w:shd w:fill="auto" w:val="clear"/>
          <w:lang w:val="uk-UA" w:eastAsia="uk-UA" w:bidi="uk-UA"/>
        </w:rPr>
        <w:t xml:space="preserve">«вельми </w:t>
      </w:r>
      <w:r>
        <w:rPr>
          <w:color w:val="191D1E"/>
          <w:spacing w:val="0"/>
          <w:w w:val="100"/>
          <w:shd w:fill="auto" w:val="clear"/>
          <w:lang w:val="uk-UA" w:eastAsia="uk-UA" w:bidi="uk-UA"/>
        </w:rPr>
        <w:t>сумнівною» і навіть «зневажали» її»</w:t>
      </w:r>
      <w:r>
        <w:rPr>
          <w:color w:val="191D1E"/>
          <w:spacing w:val="0"/>
          <w:w w:val="100"/>
          <w:shd w:fill="auto" w:val="clear"/>
          <w:vertAlign w:val="superscript"/>
          <w:lang w:val="uk-UA" w:eastAsia="uk-UA" w:bidi="uk-UA"/>
        </w:rPr>
        <w:t>838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860" w:right="0"/>
        <w:jc w:val="both"/>
        <w:rPr/>
      </w:pPr>
      <w:r>
        <w:rPr>
          <w:color w:val="191D1E"/>
          <w:spacing w:val="0"/>
          <w:w w:val="100"/>
          <w:shd w:fill="auto" w:val="clear"/>
          <w:lang w:val="uk-UA" w:eastAsia="uk-UA" w:bidi="uk-UA"/>
        </w:rPr>
        <w:t xml:space="preserve">Черчилль </w:t>
      </w:r>
      <w:r>
        <w:rPr>
          <w:color w:val="000000"/>
          <w:spacing w:val="0"/>
          <w:w w:val="100"/>
          <w:shd w:fill="auto" w:val="clear"/>
          <w:lang w:val="uk-UA" w:eastAsia="uk-UA" w:bidi="uk-UA"/>
        </w:rPr>
        <w:t xml:space="preserve">також усвідомлював </w:t>
      </w:r>
      <w:r>
        <w:rPr>
          <w:color w:val="191D1E"/>
          <w:spacing w:val="0"/>
          <w:w w:val="100"/>
          <w:shd w:fill="auto" w:val="clear"/>
          <w:lang w:val="uk-UA" w:eastAsia="uk-UA" w:bidi="uk-UA"/>
        </w:rPr>
        <w:t xml:space="preserve">цю помилку. У грудні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він написав </w:t>
      </w:r>
      <w:r>
        <w:rPr>
          <w:color w:val="000000"/>
          <w:spacing w:val="0"/>
          <w:w w:val="100"/>
          <w:shd w:fill="auto" w:val="clear"/>
          <w:lang w:val="uk-UA" w:eastAsia="uk-UA" w:bidi="uk-UA"/>
        </w:rPr>
        <w:t xml:space="preserve">своєму міністрові </w:t>
      </w:r>
      <w:r>
        <w:rPr>
          <w:color w:val="191D1E"/>
          <w:spacing w:val="0"/>
          <w:w w:val="100"/>
          <w:shd w:fill="auto" w:val="clear"/>
          <w:lang w:val="uk-UA" w:eastAsia="uk-UA" w:bidi="uk-UA"/>
        </w:rPr>
        <w:t xml:space="preserve">промисловості про пеніцилін, на той момент </w:t>
      </w:r>
      <w:r>
        <w:rPr>
          <w:color w:val="000000"/>
          <w:spacing w:val="0"/>
          <w:w w:val="100"/>
          <w:shd w:fill="auto" w:val="clear"/>
          <w:lang w:val="uk-UA" w:eastAsia="uk-UA" w:bidi="uk-UA"/>
        </w:rPr>
        <w:t xml:space="preserve">нові диво-ліки: «Сумно </w:t>
      </w:r>
      <w:r>
        <w:rPr>
          <w:color w:val="191D1E"/>
          <w:spacing w:val="0"/>
          <w:w w:val="100"/>
          <w:shd w:fill="auto" w:val="clear"/>
          <w:lang w:val="uk-UA" w:eastAsia="uk-UA" w:bidi="uk-UA"/>
        </w:rPr>
        <w:t xml:space="preserve">дізнаватися, що попри те, що </w:t>
      </w:r>
      <w:r>
        <w:rPr>
          <w:color w:val="000000"/>
          <w:spacing w:val="0"/>
          <w:w w:val="100"/>
          <w:shd w:fill="auto" w:val="clear"/>
          <w:lang w:val="uk-UA" w:eastAsia="uk-UA" w:bidi="uk-UA"/>
        </w:rPr>
        <w:t xml:space="preserve">це британське відкриття, </w:t>
      </w:r>
      <w:r>
        <w:rPr>
          <w:color w:val="191D1E"/>
          <w:spacing w:val="0"/>
          <w:w w:val="100"/>
          <w:shd w:fill="auto" w:val="clear"/>
          <w:lang w:val="uk-UA" w:eastAsia="uk-UA" w:bidi="uk-UA"/>
        </w:rPr>
        <w:t xml:space="preserve">американці вже так випередили нас, </w:t>
      </w:r>
      <w:r>
        <w:rPr>
          <w:color w:val="000000"/>
          <w:spacing w:val="0"/>
          <w:w w:val="100"/>
          <w:shd w:fill="auto" w:val="clear"/>
          <w:lang w:val="uk-UA" w:eastAsia="uk-UA" w:bidi="uk-UA"/>
        </w:rPr>
        <w:t xml:space="preserve">не лише </w:t>
      </w:r>
      <w:r>
        <w:rPr>
          <w:color w:val="191D1E"/>
          <w:spacing w:val="0"/>
          <w:w w:val="100"/>
          <w:shd w:fill="auto" w:val="clear"/>
          <w:lang w:val="uk-UA" w:eastAsia="uk-UA" w:bidi="uk-UA"/>
        </w:rPr>
        <w:t xml:space="preserve">в </w:t>
      </w:r>
      <w:r>
        <w:rPr>
          <w:color w:val="000000"/>
          <w:spacing w:val="0"/>
          <w:w w:val="100"/>
          <w:shd w:fill="auto" w:val="clear"/>
          <w:lang w:val="uk-UA" w:eastAsia="uk-UA" w:bidi="uk-UA"/>
        </w:rPr>
        <w:t xml:space="preserve">обсягах випуску, але й </w:t>
      </w:r>
      <w:r>
        <w:rPr>
          <w:color w:val="191D1E"/>
          <w:spacing w:val="0"/>
          <w:w w:val="100"/>
          <w:shd w:fill="auto" w:val="clear"/>
          <w:lang w:val="uk-UA" w:eastAsia="uk-UA" w:bidi="uk-UA"/>
        </w:rPr>
        <w:t>у вдосконаленні технології ви</w:t>
      </w:r>
      <w:r>
        <w:rPr>
          <w:color w:val="000000"/>
          <w:spacing w:val="0"/>
          <w:w w:val="100"/>
          <w:shd w:fill="auto" w:val="clear"/>
          <w:lang w:val="uk-UA" w:eastAsia="uk-UA" w:bidi="uk-UA"/>
        </w:rPr>
        <w:t>робництва»</w:t>
      </w:r>
      <w:r>
        <w:rPr>
          <w:color w:val="000000"/>
          <w:spacing w:val="0"/>
          <w:w w:val="100"/>
          <w:shd w:fill="auto" w:val="clear"/>
          <w:vertAlign w:val="superscript"/>
          <w:lang w:val="uk-UA" w:eastAsia="uk-UA" w:bidi="uk-UA"/>
        </w:rPr>
        <w:t>839</w:t>
      </w:r>
      <w:r>
        <w:rPr>
          <w:color w:val="000000"/>
          <w:spacing w:val="0"/>
          <w:w w:val="100"/>
          <w:shd w:fill="auto" w:val="clear"/>
          <w:lang w:val="uk-UA" w:eastAsia="uk-UA" w:bidi="uk-UA"/>
        </w:rPr>
        <w:t xml:space="preserve">. Утім навіть Черчилль, </w:t>
      </w:r>
      <w:r>
        <w:rPr>
          <w:color w:val="191D1E"/>
          <w:spacing w:val="0"/>
          <w:w w:val="100"/>
          <w:shd w:fill="auto" w:val="clear"/>
          <w:lang w:val="uk-UA" w:eastAsia="uk-UA" w:bidi="uk-UA"/>
        </w:rPr>
        <w:t xml:space="preserve">який високо оцінював радари, </w:t>
      </w:r>
      <w:r>
        <w:rPr>
          <w:color w:val="000000"/>
          <w:spacing w:val="0"/>
          <w:w w:val="100"/>
          <w:shd w:fill="auto" w:val="clear"/>
          <w:lang w:val="uk-UA" w:eastAsia="uk-UA" w:bidi="uk-UA"/>
        </w:rPr>
        <w:t xml:space="preserve">ядерну зброю й інші дива техніки свого </w:t>
      </w:r>
      <w:r>
        <w:rPr>
          <w:color w:val="191D1E"/>
          <w:spacing w:val="0"/>
          <w:w w:val="100"/>
          <w:shd w:fill="auto" w:val="clear"/>
          <w:lang w:val="uk-UA" w:eastAsia="uk-UA" w:bidi="uk-UA"/>
        </w:rPr>
        <w:t xml:space="preserve">часу, не віддавав </w:t>
      </w:r>
      <w:r>
        <w:rPr>
          <w:color w:val="000000"/>
          <w:spacing w:val="0"/>
          <w:w w:val="100"/>
          <w:shd w:fill="auto" w:val="clear"/>
          <w:lang w:val="uk-UA" w:eastAsia="uk-UA" w:bidi="uk-UA"/>
        </w:rPr>
        <w:t xml:space="preserve">належного британській науці у своїх </w:t>
      </w:r>
      <w:r>
        <w:rPr>
          <w:color w:val="191D1E"/>
          <w:spacing w:val="0"/>
          <w:w w:val="100"/>
          <w:shd w:fill="auto" w:val="clear"/>
          <w:lang w:val="uk-UA" w:eastAsia="uk-UA" w:bidi="uk-UA"/>
        </w:rPr>
        <w:t xml:space="preserve">історичних творах. У його </w:t>
      </w:r>
      <w:r>
        <w:rPr>
          <w:color w:val="000000"/>
          <w:spacing w:val="0"/>
          <w:w w:val="100"/>
          <w:shd w:fill="auto" w:val="clear"/>
          <w:lang w:val="uk-UA" w:eastAsia="uk-UA" w:bidi="uk-UA"/>
        </w:rPr>
        <w:t xml:space="preserve">текстах, зауважив історик Рональд </w:t>
      </w:r>
      <w:r>
        <w:rPr>
          <w:color w:val="191D1E"/>
          <w:spacing w:val="0"/>
          <w:w w:val="100"/>
          <w:shd w:fill="auto" w:val="clear"/>
          <w:lang w:val="uk-UA" w:eastAsia="uk-UA" w:bidi="uk-UA"/>
        </w:rPr>
        <w:t xml:space="preserve">Левін, «промислової революції </w:t>
      </w:r>
      <w:r>
        <w:rPr>
          <w:color w:val="000000"/>
          <w:spacing w:val="0"/>
          <w:w w:val="100"/>
          <w:shd w:fill="auto" w:val="clear"/>
          <w:lang w:val="uk-UA" w:eastAsia="uk-UA" w:bidi="uk-UA"/>
        </w:rPr>
        <w:t xml:space="preserve">наче й не було. Вчених не вшанували </w:t>
      </w:r>
      <w:r>
        <w:rPr>
          <w:color w:val="191D1E"/>
          <w:spacing w:val="0"/>
          <w:w w:val="100"/>
          <w:shd w:fill="auto" w:val="clear"/>
          <w:lang w:val="uk-UA" w:eastAsia="uk-UA" w:bidi="uk-UA"/>
        </w:rPr>
        <w:t xml:space="preserve">навіть схвальною згадкою, </w:t>
      </w:r>
      <w:r>
        <w:rPr>
          <w:color w:val="000000"/>
          <w:spacing w:val="0"/>
          <w:w w:val="100"/>
          <w:shd w:fill="auto" w:val="clear"/>
          <w:lang w:val="uk-UA" w:eastAsia="uk-UA" w:bidi="uk-UA"/>
        </w:rPr>
        <w:t xml:space="preserve">на відміну від солдатів і державних діячів. </w:t>
      </w:r>
      <w:r>
        <w:rPr>
          <w:color w:val="191D1E"/>
          <w:spacing w:val="0"/>
          <w:w w:val="100"/>
          <w:shd w:fill="auto" w:val="clear"/>
          <w:lang w:val="uk-UA" w:eastAsia="uk-UA" w:bidi="uk-UA"/>
        </w:rPr>
        <w:t xml:space="preserve">Ньютона, Фарадея, </w:t>
      </w:r>
      <w:r>
        <w:rPr>
          <w:color w:val="000000"/>
          <w:spacing w:val="0"/>
          <w:w w:val="100"/>
          <w:shd w:fill="auto" w:val="clear"/>
          <w:lang w:val="uk-UA" w:eastAsia="uk-UA" w:bidi="uk-UA"/>
        </w:rPr>
        <w:t xml:space="preserve">Резерфорда і їхніх колег або взагалі </w:t>
      </w:r>
      <w:r>
        <w:rPr>
          <w:color w:val="191D1E"/>
          <w:spacing w:val="0"/>
          <w:w w:val="100"/>
          <w:shd w:fill="auto" w:val="clear"/>
          <w:lang w:val="uk-UA" w:eastAsia="uk-UA" w:bidi="uk-UA"/>
        </w:rPr>
        <w:t xml:space="preserve">не згадують, або обмежуються </w:t>
      </w:r>
      <w:r>
        <w:rPr>
          <w:color w:val="000000"/>
          <w:spacing w:val="0"/>
          <w:w w:val="100"/>
          <w:shd w:fill="auto" w:val="clear"/>
          <w:lang w:val="uk-UA" w:eastAsia="uk-UA" w:bidi="uk-UA"/>
        </w:rPr>
        <w:t xml:space="preserve">виголошеними на їхню адресу </w:t>
      </w:r>
      <w:r>
        <w:rPr>
          <w:color w:val="191D1E"/>
          <w:spacing w:val="0"/>
          <w:w w:val="100"/>
          <w:shd w:fill="auto" w:val="clear"/>
          <w:lang w:val="uk-UA" w:eastAsia="uk-UA" w:bidi="uk-UA"/>
        </w:rPr>
        <w:t>декількома не вельми натхненними словами»</w:t>
      </w:r>
      <w:r>
        <w:rPr>
          <w:color w:val="191D1E"/>
          <w:spacing w:val="0"/>
          <w:w w:val="100"/>
          <w:shd w:fill="auto" w:val="clear"/>
          <w:vertAlign w:val="superscript"/>
          <w:lang w:val="uk-UA" w:eastAsia="uk-UA" w:bidi="uk-UA"/>
        </w:rPr>
        <w:t>840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860" w:right="0"/>
        <w:jc w:val="both"/>
        <w:rPr/>
      </w:pPr>
      <w:r>
        <w:rPr>
          <w:color w:val="191D1E"/>
          <w:spacing w:val="0"/>
          <w:w w:val="100"/>
          <w:shd w:fill="auto" w:val="clear"/>
          <w:lang w:val="uk-UA" w:eastAsia="uk-UA" w:bidi="uk-UA"/>
        </w:rPr>
        <w:t xml:space="preserve">Черчилль у </w:t>
      </w:r>
      <w:r>
        <w:rPr>
          <w:color w:val="000000"/>
          <w:spacing w:val="0"/>
          <w:w w:val="100"/>
          <w:shd w:fill="auto" w:val="clear"/>
          <w:lang w:val="uk-UA" w:eastAsia="uk-UA" w:bidi="uk-UA"/>
        </w:rPr>
        <w:t xml:space="preserve">цьому був не </w:t>
      </w:r>
      <w:r>
        <w:rPr>
          <w:color w:val="191D1E"/>
          <w:spacing w:val="0"/>
          <w:w w:val="100"/>
          <w:shd w:fill="auto" w:val="clear"/>
          <w:lang w:val="uk-UA" w:eastAsia="uk-UA" w:bidi="uk-UA"/>
        </w:rPr>
        <w:t>єдиним серед істориків. Учені, які є на</w:t>
        <w:softHyphen/>
        <w:t xml:space="preserve">щадками аристократичних родин, часто віддзеркалюють у своїх дослідженнях упередження </w:t>
      </w:r>
      <w:r>
        <w:rPr>
          <w:color w:val="000000"/>
          <w:spacing w:val="0"/>
          <w:w w:val="100"/>
          <w:shd w:fill="auto" w:val="clear"/>
          <w:lang w:val="uk-UA" w:eastAsia="uk-UA" w:bidi="uk-UA"/>
        </w:rPr>
        <w:t xml:space="preserve">цієї </w:t>
      </w:r>
      <w:r>
        <w:rPr>
          <w:color w:val="191D1E"/>
          <w:spacing w:val="0"/>
          <w:w w:val="100"/>
          <w:shd w:fill="auto" w:val="clear"/>
          <w:lang w:val="uk-UA" w:eastAsia="uk-UA" w:bidi="uk-UA"/>
        </w:rPr>
        <w:t xml:space="preserve">вузької верстви. Британські історики протягом довгих років обурювалися соціальними зсувами, спричиненими промисловою революцією. Джордж Тревельян, один із найвпливовіших дослідників свого часу,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був на два роки старший за Черчилля і так само був сином видатного британського політика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взагалі майже впритул наблизився до зображення науки й технології як антибританських явищ, що дивно для представника нації, яка за кілька десятиліть до того очолила промислову революцію. «Вже в середині хіх століття зміни в промисловості сприяли вульгаризації широких верств, якій судилося вже</w:t>
      </w:r>
    </w:p>
    <w:p>
      <w:pPr>
        <w:pStyle w:val="Style21"/>
        <w:keepNext w:val="false"/>
        <w:keepLines w:val="false"/>
        <w:widowControl w:val="false"/>
        <w:shd w:val="clear" w:color="auto" w:fill="auto"/>
        <w:bidi w:val="0"/>
        <w:spacing w:before="0" w:after="0"/>
        <w:ind w:hanging="0" w:left="840" w:right="0"/>
        <w:jc w:val="both"/>
        <w:rPr/>
      </w:pPr>
      <w:r>
        <w:rPr>
          <w:color w:val="191D1E"/>
          <w:spacing w:val="0"/>
          <w:w w:val="100"/>
          <w:shd w:fill="auto" w:val="clear"/>
          <w:lang w:val="uk-UA" w:eastAsia="uk-UA" w:bidi="uk-UA"/>
        </w:rPr>
        <w:t xml:space="preserve">незабаром занапастити високі стандарти літературної культури наступом нової журналістики, занепадом провінції й механізацією життя»,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нарікав він у «Соціальній історії Англії». «Наукова освіта, коли вона нарешті з’явилася, неуникно витіснила гуманізм»</w:t>
      </w:r>
      <w:r>
        <w:rPr>
          <w:color w:val="191D1E"/>
          <w:spacing w:val="0"/>
          <w:w w:val="100"/>
          <w:shd w:fill="auto" w:val="clear"/>
          <w:vertAlign w:val="superscript"/>
          <w:lang w:val="uk-UA" w:eastAsia="uk-UA" w:bidi="uk-UA"/>
        </w:rPr>
        <w:t>841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 xml:space="preserve">Історик </w:t>
      </w:r>
      <w:r>
        <w:rPr>
          <w:color w:val="000000"/>
          <w:spacing w:val="0"/>
          <w:w w:val="100"/>
          <w:shd w:fill="auto" w:val="clear"/>
          <w:lang w:val="uk-UA" w:eastAsia="uk-UA" w:bidi="uk-UA"/>
        </w:rPr>
        <w:t xml:space="preserve">Корреллі </w:t>
      </w:r>
      <w:r>
        <w:rPr>
          <w:color w:val="191D1E"/>
          <w:spacing w:val="0"/>
          <w:w w:val="100"/>
          <w:shd w:fill="auto" w:val="clear"/>
          <w:lang w:val="uk-UA" w:eastAsia="uk-UA" w:bidi="uk-UA"/>
        </w:rPr>
        <w:t xml:space="preserve">Барнетт виявив,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 результаті такого ставлення, поширеного серед еліти, постійною проблемою Британії хх століття </w:t>
      </w:r>
      <w:r>
        <w:rPr>
          <w:color w:val="000000"/>
          <w:spacing w:val="0"/>
          <w:w w:val="100"/>
          <w:shd w:fill="auto" w:val="clear"/>
          <w:lang w:val="uk-UA" w:eastAsia="uk-UA" w:bidi="uk-UA"/>
        </w:rPr>
        <w:t xml:space="preserve">стало </w:t>
      </w:r>
      <w:r>
        <w:rPr>
          <w:color w:val="191D1E"/>
          <w:spacing w:val="0"/>
          <w:w w:val="100"/>
          <w:shd w:fill="auto" w:val="clear"/>
          <w:lang w:val="uk-UA" w:eastAsia="uk-UA" w:bidi="uk-UA"/>
        </w:rPr>
        <w:t xml:space="preserve">зволікання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практичним застосуванням інноваційних наукових досягнень. Вивчивши виробництво британських танків </w:t>
      </w:r>
      <w:r>
        <w:rPr>
          <w:color w:val="000000"/>
          <w:spacing w:val="0"/>
          <w:w w:val="100"/>
          <w:shd w:fill="auto" w:val="clear"/>
          <w:lang w:val="uk-UA" w:eastAsia="uk-UA" w:bidi="uk-UA"/>
        </w:rPr>
        <w:t xml:space="preserve">під час </w:t>
      </w:r>
      <w:r>
        <w:rPr>
          <w:color w:val="191D1E"/>
          <w:spacing w:val="0"/>
          <w:w w:val="100"/>
          <w:shd w:fill="auto" w:val="clear"/>
          <w:lang w:val="uk-UA" w:eastAsia="uk-UA" w:bidi="uk-UA"/>
        </w:rPr>
        <w:t xml:space="preserve">Другої </w:t>
      </w:r>
      <w:r>
        <w:rPr>
          <w:color w:val="000000"/>
          <w:spacing w:val="0"/>
          <w:w w:val="100"/>
          <w:shd w:fill="auto" w:val="clear"/>
          <w:lang w:val="uk-UA" w:eastAsia="uk-UA" w:bidi="uk-UA"/>
        </w:rPr>
        <w:t xml:space="preserve">світової, </w:t>
      </w:r>
      <w:r>
        <w:rPr>
          <w:color w:val="191D1E"/>
          <w:spacing w:val="0"/>
          <w:w w:val="100"/>
          <w:shd w:fill="auto" w:val="clear"/>
          <w:lang w:val="uk-UA" w:eastAsia="uk-UA" w:bidi="uk-UA"/>
        </w:rPr>
        <w:t xml:space="preserve">він дійшов висновку, що їхні механічні недоліки </w:t>
      </w:r>
      <w:r>
        <w:rPr>
          <w:color w:val="000000"/>
          <w:spacing w:val="0"/>
          <w:w w:val="100"/>
          <w:shd w:fill="auto" w:val="clear"/>
          <w:lang w:val="uk-UA" w:eastAsia="uk-UA" w:bidi="uk-UA"/>
        </w:rPr>
        <w:t xml:space="preserve">були «переважно </w:t>
      </w:r>
      <w:r>
        <w:rPr>
          <w:color w:val="191D1E"/>
          <w:spacing w:val="0"/>
          <w:w w:val="100"/>
          <w:shd w:fill="auto" w:val="clear"/>
          <w:lang w:val="uk-UA" w:eastAsia="uk-UA" w:bidi="uk-UA"/>
        </w:rPr>
        <w:t xml:space="preserve">провиною комерційних фірм, некомпетентних у царині проектування, розробки й виробництва». </w:t>
      </w:r>
      <w:r>
        <w:rPr>
          <w:color w:val="000000"/>
          <w:spacing w:val="0"/>
          <w:w w:val="100"/>
          <w:shd w:fill="auto" w:val="clear"/>
          <w:lang w:val="uk-UA" w:eastAsia="uk-UA" w:bidi="uk-UA"/>
        </w:rPr>
        <w:t xml:space="preserve">Танки </w:t>
      </w:r>
      <w:r>
        <w:rPr>
          <w:color w:val="191D1E"/>
          <w:spacing w:val="0"/>
          <w:w w:val="100"/>
          <w:shd w:fill="auto" w:val="clear"/>
          <w:lang w:val="uk-UA" w:eastAsia="uk-UA" w:bidi="uk-UA"/>
        </w:rPr>
        <w:t xml:space="preserve">таким чином стали жертвою «надто квапливого, нашвидкуруч </w:t>
      </w:r>
      <w:r>
        <w:rPr>
          <w:color w:val="000000"/>
          <w:spacing w:val="0"/>
          <w:w w:val="100"/>
          <w:shd w:fill="auto" w:val="clear"/>
          <w:lang w:val="uk-UA" w:eastAsia="uk-UA" w:bidi="uk-UA"/>
        </w:rPr>
        <w:t xml:space="preserve">зробленого розрізненого </w:t>
      </w:r>
      <w:r>
        <w:rPr>
          <w:color w:val="191D1E"/>
          <w:spacing w:val="0"/>
          <w:w w:val="100"/>
          <w:shd w:fill="auto" w:val="clear"/>
          <w:lang w:val="uk-UA" w:eastAsia="uk-UA" w:bidi="uk-UA"/>
        </w:rPr>
        <w:t xml:space="preserve">конструювання,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відбувалося замість </w:t>
      </w:r>
      <w:r>
        <w:rPr>
          <w:color w:val="000000"/>
          <w:spacing w:val="0"/>
          <w:w w:val="100"/>
          <w:shd w:fill="auto" w:val="clear"/>
          <w:lang w:val="uk-UA" w:eastAsia="uk-UA" w:bidi="uk-UA"/>
        </w:rPr>
        <w:t xml:space="preserve">ретельного технічного </w:t>
      </w:r>
      <w:r>
        <w:rPr>
          <w:color w:val="191D1E"/>
          <w:spacing w:val="0"/>
          <w:w w:val="100"/>
          <w:shd w:fill="auto" w:val="clear"/>
          <w:lang w:val="uk-UA" w:eastAsia="uk-UA" w:bidi="uk-UA"/>
        </w:rPr>
        <w:t xml:space="preserve">проектування й випробувань; це була </w:t>
      </w:r>
      <w:r>
        <w:rPr>
          <w:color w:val="000000"/>
          <w:spacing w:val="0"/>
          <w:w w:val="100"/>
          <w:shd w:fill="auto" w:val="clear"/>
          <w:lang w:val="uk-UA" w:eastAsia="uk-UA" w:bidi="uk-UA"/>
        </w:rPr>
        <w:t xml:space="preserve">точнісінько </w:t>
      </w:r>
      <w:r>
        <w:rPr>
          <w:color w:val="191D1E"/>
          <w:spacing w:val="0"/>
          <w:w w:val="100"/>
          <w:shd w:fill="auto" w:val="clear"/>
          <w:lang w:val="uk-UA" w:eastAsia="uk-UA" w:bidi="uk-UA"/>
        </w:rPr>
        <w:t xml:space="preserve">така згубна </w:t>
      </w:r>
      <w:r>
        <w:rPr>
          <w:color w:val="000000"/>
          <w:spacing w:val="0"/>
          <w:w w:val="100"/>
          <w:shd w:fill="auto" w:val="clear"/>
          <w:lang w:val="uk-UA" w:eastAsia="uk-UA" w:bidi="uk-UA"/>
        </w:rPr>
        <w:t xml:space="preserve">модель, </w:t>
      </w:r>
      <w:r>
        <w:rPr>
          <w:color w:val="191D1E"/>
          <w:spacing w:val="0"/>
          <w:w w:val="100"/>
          <w:shd w:fill="auto" w:val="clear"/>
          <w:lang w:val="uk-UA" w:eastAsia="uk-UA" w:bidi="uk-UA"/>
        </w:rPr>
        <w:t xml:space="preserve">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з новими моделями британських </w:t>
      </w:r>
      <w:r>
        <w:rPr>
          <w:color w:val="000000"/>
          <w:spacing w:val="0"/>
          <w:w w:val="100"/>
          <w:shd w:fill="auto" w:val="clear"/>
          <w:lang w:val="uk-UA" w:eastAsia="uk-UA" w:bidi="uk-UA"/>
        </w:rPr>
        <w:t xml:space="preserve">автівок вже </w:t>
      </w:r>
      <w:r>
        <w:rPr>
          <w:color w:val="191D1E"/>
          <w:spacing w:val="0"/>
          <w:w w:val="100"/>
          <w:shd w:fill="auto" w:val="clear"/>
          <w:lang w:val="uk-UA" w:eastAsia="uk-UA" w:bidi="uk-UA"/>
        </w:rPr>
        <w:t xml:space="preserve">після </w:t>
      </w:r>
      <w:r>
        <w:rPr>
          <w:color w:val="000000"/>
          <w:spacing w:val="0"/>
          <w:w w:val="100"/>
          <w:shd w:fill="auto" w:val="clear"/>
          <w:lang w:val="uk-UA" w:eastAsia="uk-UA" w:bidi="uk-UA"/>
        </w:rPr>
        <w:t>війни»</w:t>
      </w:r>
      <w:r>
        <w:rPr>
          <w:color w:val="000000"/>
          <w:spacing w:val="0"/>
          <w:w w:val="100"/>
          <w:shd w:fill="auto" w:val="clear"/>
          <w:vertAlign w:val="superscript"/>
          <w:lang w:val="uk-UA" w:eastAsia="uk-UA" w:bidi="uk-UA"/>
        </w:rPr>
        <w:t>842</w:t>
      </w:r>
      <w:r>
        <w:rPr>
          <w:color w:val="000000"/>
          <w:spacing w:val="0"/>
          <w:w w:val="100"/>
          <w:shd w:fill="auto" w:val="clear"/>
          <w:lang w:val="uk-UA" w:eastAsia="uk-UA" w:bidi="uk-UA"/>
        </w:rPr>
        <w:t xml:space="preserve">. Це, </w:t>
      </w:r>
      <w:r>
        <w:rPr>
          <w:color w:val="191D1E"/>
          <w:spacing w:val="0"/>
          <w:w w:val="100"/>
          <w:shd w:fill="auto" w:val="clear"/>
          <w:lang w:val="uk-UA" w:eastAsia="uk-UA" w:bidi="uk-UA"/>
        </w:rPr>
        <w:t xml:space="preserve">відзначає він, було однією з причин того,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з </w:t>
      </w:r>
      <w:r>
        <w:rPr>
          <w:color w:val="000000"/>
          <w:spacing w:val="0"/>
          <w:w w:val="100"/>
          <w:shd w:fill="auto" w:val="clear"/>
          <w:lang w:val="en-US" w:eastAsia="en-US" w:bidi="en-US"/>
        </w:rPr>
        <w:t xml:space="preserve">1939 </w:t>
      </w:r>
      <w:r>
        <w:rPr>
          <w:color w:val="000000"/>
          <w:spacing w:val="0"/>
          <w:w w:val="100"/>
          <w:shd w:fill="auto" w:val="clear"/>
          <w:lang w:val="uk-UA" w:eastAsia="uk-UA" w:bidi="uk-UA"/>
        </w:rPr>
        <w:t xml:space="preserve">по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рік Сполучені Штати виробили для Британії більше </w:t>
      </w:r>
      <w:r>
        <w:rPr>
          <w:color w:val="000000"/>
          <w:spacing w:val="0"/>
          <w:w w:val="100"/>
          <w:shd w:fill="auto" w:val="clear"/>
          <w:lang w:val="uk-UA" w:eastAsia="uk-UA" w:bidi="uk-UA"/>
        </w:rPr>
        <w:t xml:space="preserve">танків, </w:t>
      </w:r>
      <w:r>
        <w:rPr>
          <w:color w:val="191D1E"/>
          <w:spacing w:val="0"/>
          <w:w w:val="100"/>
          <w:shd w:fill="auto" w:val="clear"/>
          <w:lang w:val="uk-UA" w:eastAsia="uk-UA" w:bidi="uk-UA"/>
        </w:rPr>
        <w:t xml:space="preserve">ніж сама Британія. Ця безрадісна схема повторювалася </w:t>
      </w:r>
      <w:r>
        <w:rPr>
          <w:color w:val="000000"/>
          <w:spacing w:val="0"/>
          <w:w w:val="100"/>
          <w:shd w:fill="auto" w:val="clear"/>
          <w:lang w:val="uk-UA" w:eastAsia="uk-UA" w:bidi="uk-UA"/>
        </w:rPr>
        <w:t xml:space="preserve">і стосовно </w:t>
      </w:r>
      <w:r>
        <w:rPr>
          <w:color w:val="191D1E"/>
          <w:spacing w:val="0"/>
          <w:w w:val="100"/>
          <w:shd w:fill="auto" w:val="clear"/>
          <w:lang w:val="uk-UA" w:eastAsia="uk-UA" w:bidi="uk-UA"/>
        </w:rPr>
        <w:t xml:space="preserve">багатьох інших продуктів: вантажівок, радарів, радіо </w:t>
      </w:r>
      <w:r>
        <w:rPr>
          <w:color w:val="000000"/>
          <w:spacing w:val="0"/>
          <w:w w:val="100"/>
          <w:shd w:fill="auto" w:val="clear"/>
          <w:lang w:val="en-US" w:eastAsia="en-US" w:bidi="en-US"/>
        </w:rPr>
        <w:t xml:space="preserve">— </w:t>
      </w:r>
      <w:r>
        <w:rPr>
          <w:color w:val="191D1E"/>
          <w:spacing w:val="0"/>
          <w:w w:val="100"/>
          <w:shd w:fill="auto" w:val="clear"/>
          <w:lang w:val="uk-UA" w:eastAsia="uk-UA" w:bidi="uk-UA"/>
        </w:rPr>
        <w:t>вона була актуальною практично для кожної технологічної царини, за винятком будівництва реактивних двигунів, де Британія й досі демонструвала бездоганність. Але навіть у цій галузі довелося звернутися до Америки, де виробляли лопаті турбін й імпелери, які не руйнувалися за умови високого тиску.</w:t>
      </w:r>
    </w:p>
    <w:p>
      <w:p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 xml:space="preserve">Дехто з учених пробував сперечатися з Барнеттовими доказами, але не надто переконливо. Так, наприклад, історик Девід Ед- гертон в есеї </w:t>
      </w:r>
      <w:r>
        <w:rPr>
          <w:color w:val="191D1E"/>
          <w:spacing w:val="0"/>
          <w:w w:val="100"/>
          <w:shd w:fill="auto" w:val="clear"/>
          <w:lang w:val="en-US" w:eastAsia="en-US" w:bidi="en-US"/>
        </w:rPr>
        <w:t xml:space="preserve">1991 </w:t>
      </w:r>
      <w:r>
        <w:rPr>
          <w:color w:val="191D1E"/>
          <w:spacing w:val="0"/>
          <w:w w:val="100"/>
          <w:shd w:fill="auto" w:val="clear"/>
          <w:lang w:val="uk-UA" w:eastAsia="uk-UA" w:bidi="uk-UA"/>
        </w:rPr>
        <w:t xml:space="preserve">року заперечував висновки Барнетта, але не спромігся спростувати його головного аргументу, який полягав у тому, що занепад Британії в аерокосмічній, автобудівельній І інформаційній технологіях, що став беззаперечним у </w:t>
      </w:r>
      <w:r>
        <w:rPr>
          <w:color w:val="191D1E"/>
          <w:spacing w:val="0"/>
          <w:w w:val="100"/>
          <w:shd w:fill="auto" w:val="clear"/>
          <w:lang w:val="en-US" w:eastAsia="en-US" w:bidi="en-US"/>
        </w:rPr>
        <w:t xml:space="preserve">1950- </w:t>
      </w:r>
      <w:r>
        <w:rPr>
          <w:color w:val="191D1E"/>
          <w:spacing w:val="0"/>
          <w:w w:val="100"/>
          <w:shd w:fill="auto" w:val="clear"/>
          <w:lang w:val="uk-UA" w:eastAsia="uk-UA" w:bidi="uk-UA"/>
        </w:rPr>
        <w:t>ті роки, вперше</w:t>
      </w:r>
    </w:p>
    <w:p>
      <w:pPr>
        <w:pStyle w:val="71"/>
        <w:keepNext w:val="false"/>
        <w:keepLines w:val="false"/>
        <w:widowControl w:val="false"/>
        <w:shd w:val="clear" w:color="auto" w:fill="auto"/>
        <w:tabs>
          <w:tab w:val="clear" w:pos="720"/>
          <w:tab w:val="left" w:pos="1747" w:leader="none"/>
          <w:tab w:val="left" w:pos="2606" w:leader="none"/>
          <w:tab w:val="left" w:pos="3168" w:leader="none"/>
        </w:tabs>
        <w:bidi w:val="0"/>
        <w:spacing w:lineRule="auto" w:line="240" w:before="0" w:after="0"/>
        <w:ind w:hanging="0" w:left="0" w:right="0"/>
        <w:jc w:val="center"/>
        <w:rPr>
          <w:sz w:val="15"/>
          <w:szCs w:val="15"/>
        </w:rPr>
      </w:pPr>
      <w:r>
        <w:rPr>
          <w:b/>
          <w:bCs/>
          <w:spacing w:val="0"/>
          <w:w w:val="100"/>
          <w:sz w:val="15"/>
          <w:szCs w:val="15"/>
          <w:shd w:fill="auto" w:val="clear"/>
        </w:rPr>
        <w:t>•</w:t>
      </w:r>
      <w:r>
        <w:rPr>
          <w:b/>
          <w:bCs/>
          <w:spacing w:val="0"/>
          <w:w w:val="100"/>
          <w:sz w:val="15"/>
          <w:szCs w:val="15"/>
          <w:shd w:fill="auto" w:val="clear"/>
        </w:rPr>
        <w:tab/>
        <w:t>■</w:t>
        <w:tab/>
        <w:t>•</w:t>
        <w:tab/>
        <w:t>843</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проявився за десятиліття до того, під час війни </w:t>
      </w:r>
      <w:r>
        <w:rPr>
          <w:color w:val="191D1E"/>
          <w:spacing w:val="0"/>
          <w:w w:val="100"/>
          <w:shd w:fill="auto" w:val="clear"/>
          <w:lang w:val="en-US" w:eastAsia="en-US" w:bidi="en-US"/>
        </w:rPr>
        <w:t>.</w:t>
      </w:r>
    </w:p>
    <w:p>
      <w:pPr>
        <w:sectPr>
          <w:headerReference w:type="even" r:id="rId622"/>
          <w:headerReference w:type="default" r:id="rId623"/>
          <w:headerReference w:type="first" r:id="rId624"/>
          <w:footerReference w:type="even" r:id="rId625"/>
          <w:footerReference w:type="default" r:id="rId626"/>
          <w:footerReference w:type="first" r:id="rId627"/>
          <w:footnotePr>
            <w:numFmt w:val="upperRoman"/>
            <w:numStart w:val="6"/>
          </w:footnotePr>
          <w:type w:val="nextPage"/>
          <w:pgSz w:w="12200" w:h="17626"/>
          <w:pgMar w:left="1299" w:right="1498" w:gutter="0" w:header="0" w:top="1664" w:footer="3" w:bottom="2583"/>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Американці спромоглися випередити британців не лише у тех</w:t>
        <w:softHyphen/>
        <w:t>нологічному сенсі, але й людських ресурсах. Боєздатність американських солдатів підвищилася під час війни значно дужче, ніж у їхніх британських колег. Бернард Льюїс, згодом видатний</w:t>
      </w:r>
    </w:p>
    <w:p>
      <w:pPr>
        <w:pStyle w:val="Style21"/>
        <w:keepNext w:val="false"/>
        <w:keepLines w:val="false"/>
        <w:widowControl w:val="false"/>
        <w:shd w:val="clear" w:color="auto" w:fill="auto"/>
        <w:bidi w:val="0"/>
        <w:spacing w:before="0" w:after="0"/>
        <w:ind w:hanging="0" w:left="840" w:right="0"/>
        <w:jc w:val="both"/>
        <w:rPr/>
      </w:pPr>
      <w:r>
        <w:rPr>
          <w:color w:val="000000"/>
          <w:spacing w:val="0"/>
          <w:w w:val="100"/>
          <w:shd w:fill="auto" w:val="clear"/>
          <w:lang w:val="uk-UA" w:eastAsia="uk-UA" w:bidi="uk-UA"/>
        </w:rPr>
        <w:t xml:space="preserve">історик, фахівець із Близького Сходу, а під час Другої світової </w:t>
      </w:r>
      <w:r>
        <w:rPr>
          <w:color w:val="000000"/>
          <w:spacing w:val="0"/>
          <w:w w:val="100"/>
          <w:shd w:fill="auto" w:val="clear"/>
          <w:lang w:val="en-US" w:eastAsia="en-US" w:bidi="en-US"/>
        </w:rPr>
        <w:t xml:space="preserve">— </w:t>
      </w:r>
      <w:r>
        <w:rPr>
          <w:color w:val="000000"/>
          <w:spacing w:val="0"/>
          <w:w w:val="100"/>
          <w:shd w:fill="auto" w:val="clear"/>
          <w:lang w:val="uk-UA" w:eastAsia="uk-UA" w:bidi="uk-UA"/>
        </w:rPr>
        <w:t>офіцер британської воєнної розвідки, зауважив, що в нього є два головні враження від американських військових</w:t>
      </w:r>
      <w:r>
        <w:rPr>
          <w:color w:val="000000"/>
          <w:spacing w:val="0"/>
          <w:w w:val="100"/>
          <w:shd w:fill="auto" w:val="clear"/>
          <w:vertAlign w:val="superscript"/>
          <w:lang w:val="uk-UA" w:eastAsia="uk-UA" w:bidi="uk-UA"/>
        </w:rPr>
        <w:t>844</w:t>
      </w:r>
      <w:r>
        <w:rPr>
          <w:color w:val="000000"/>
          <w:spacing w:val="0"/>
          <w:w w:val="100"/>
          <w:shd w:fill="auto" w:val="clear"/>
          <w:lang w:val="uk-UA" w:eastAsia="uk-UA" w:bidi="uk-UA"/>
        </w:rPr>
        <w:t>. По-перше, це те, що вони зверхньо відмовлялися вивчати бойовий досвід британців і, відповідно, наполягали на праві припускатися власних помилок. По-</w:t>
      </w:r>
    </w:p>
    <w:p>
      <w:pPr>
        <w:pStyle w:val="Style21"/>
        <w:keepNext w:val="false"/>
        <w:keepLines w:val="false"/>
        <w:widowControl w:val="false"/>
        <w:shd w:val="clear" w:color="auto" w:fill="auto"/>
        <w:bidi w:val="0"/>
        <w:spacing w:before="0" w:after="0"/>
        <w:ind w:hanging="0" w:left="840" w:right="0"/>
        <w:jc w:val="both"/>
        <w:rPr/>
      </w:pPr>
      <w:r>
        <mc:AlternateContent>
          <mc:Choice Requires="wps">
            <w:drawing>
              <wp:anchor behindDoc="0" distT="0" distB="0" distL="113665" distR="114300" simplePos="0" locked="0" layoutInCell="0" allowOverlap="1" relativeHeight="791">
                <wp:simplePos x="0" y="0"/>
                <wp:positionH relativeFrom="page">
                  <wp:posOffset>7040245</wp:posOffset>
                </wp:positionH>
                <wp:positionV relativeFrom="paragraph">
                  <wp:posOffset>1066800</wp:posOffset>
                </wp:positionV>
                <wp:extent cx="149225" cy="113030"/>
                <wp:effectExtent l="635" t="0" r="0" b="0"/>
                <wp:wrapSquare wrapText="bothSides"/>
                <wp:docPr id="246" name="Shape 496"/>
                <a:graphic xmlns:a="http://schemas.openxmlformats.org/drawingml/2006/main">
                  <a:graphicData uri="http://schemas.microsoft.com/office/word/2010/wordprocessingShape">
                    <wps:wsp>
                      <wps:cNvSpPr/>
                      <wps:spPr>
                        <a:xfrm>
                          <a:off x="0" y="0"/>
                          <a:ext cx="149400" cy="113040"/>
                        </a:xfrm>
                        <a:prstGeom prst="rect">
                          <a:avLst/>
                        </a:prstGeom>
                        <a:noFill/>
                        <a:ln w="0">
                          <a:noFill/>
                        </a:ln>
                      </wps:spPr>
                      <wps:style>
                        <a:lnRef idx="0"/>
                        <a:fillRef idx="0"/>
                        <a:effectRef idx="0"/>
                        <a:fontRef idx="minor"/>
                      </wps:style>
                      <wps:txbx>
                        <w:txbxContent>
                          <w:p>
                            <w:pPr>
                              <w:pStyle w:val="81"/>
                              <w:keepNext w:val="false"/>
                              <w:keepLines w:val="false"/>
                              <w:widowControl w:val="false"/>
                              <w:shd w:val="clear" w:color="auto" w:fill="auto"/>
                              <w:bidi w:val="0"/>
                              <w:spacing w:lineRule="auto" w:line="240" w:before="0" w:after="0"/>
                              <w:ind w:hanging="0" w:left="0" w:right="0"/>
                              <w:jc w:val="right"/>
                              <w:rPr/>
                            </w:pPr>
                            <w:r>
                              <w:rPr>
                                <w:b/>
                                <w:bCs/>
                                <w:color w:val="8B939A"/>
                                <w:spacing w:val="0"/>
                                <w:w w:val="100"/>
                                <w:shd w:fill="auto" w:val="clear"/>
                                <w:lang w:val="uk-UA" w:eastAsia="uk-UA" w:bidi="uk-UA"/>
                              </w:rPr>
                              <w:t xml:space="preserve">її’ </w:t>
                            </w:r>
                            <w:r>
                              <w:rPr>
                                <w:b/>
                                <w:bCs/>
                                <w:color w:val="8B939A"/>
                                <w:spacing w:val="0"/>
                                <w:w w:val="100"/>
                                <w:shd w:fill="auto" w:val="clear"/>
                                <w:lang w:val="en-US" w:eastAsia="en-US" w:bidi="en-US"/>
                              </w:rPr>
                              <w:t>7</w:t>
                            </w:r>
                          </w:p>
                        </w:txbxContent>
                      </wps:txbx>
                      <wps:bodyPr lIns="0" rIns="0" tIns="0" bIns="0" anchor="t">
                        <a:noAutofit/>
                      </wps:bodyPr>
                    </wps:wsp>
                  </a:graphicData>
                </a:graphic>
              </wp:anchor>
            </w:drawing>
          </mc:Choice>
          <mc:Fallback>
            <w:pict>
              <v:rect id="shape_0" ID="Shape 496" path="m0,0l-2147483645,0l-2147483645,-2147483646l0,-2147483646xe" stroked="f" o:allowincell="f" style="position:absolute;margin-left:554.35pt;margin-top:84pt;width:11.7pt;height:8.85pt;mso-wrap-style:square;v-text-anchor:top;mso-position-horizontal-relative:page">
                <v:fill o:detectmouseclick="t" on="false"/>
                <v:stroke color="#3465a4" joinstyle="round" endcap="flat"/>
                <v:textbox>
                  <w:txbxContent>
                    <w:p>
                      <w:pPr>
                        <w:pStyle w:val="81"/>
                        <w:keepNext w:val="false"/>
                        <w:keepLines w:val="false"/>
                        <w:widowControl w:val="false"/>
                        <w:shd w:val="clear" w:color="auto" w:fill="auto"/>
                        <w:bidi w:val="0"/>
                        <w:spacing w:lineRule="auto" w:line="240" w:before="0" w:after="0"/>
                        <w:ind w:hanging="0" w:left="0" w:right="0"/>
                        <w:jc w:val="right"/>
                        <w:rPr/>
                      </w:pPr>
                      <w:r>
                        <w:rPr>
                          <w:b/>
                          <w:bCs/>
                          <w:color w:val="8B939A"/>
                          <w:spacing w:val="0"/>
                          <w:w w:val="100"/>
                          <w:shd w:fill="auto" w:val="clear"/>
                          <w:lang w:val="uk-UA" w:eastAsia="uk-UA" w:bidi="uk-UA"/>
                        </w:rPr>
                        <w:t xml:space="preserve">її’ </w:t>
                      </w:r>
                      <w:r>
                        <w:rPr>
                          <w:b/>
                          <w:bCs/>
                          <w:color w:val="8B939A"/>
                          <w:spacing w:val="0"/>
                          <w:w w:val="100"/>
                          <w:shd w:fill="auto" w:val="clear"/>
                          <w:lang w:val="en-US" w:eastAsia="en-US" w:bidi="en-US"/>
                        </w:rPr>
                        <w:t>7</w:t>
                      </w:r>
                    </w:p>
                  </w:txbxContent>
                </v:textbox>
                <w10:wrap type="square"/>
              </v:rect>
            </w:pict>
          </mc:Fallback>
        </mc:AlternateContent>
      </w:r>
      <w:r>
        <w:rPr>
          <w:color w:val="000000"/>
          <w:spacing w:val="0"/>
          <w:w w:val="100"/>
          <w:shd w:fill="auto" w:val="clear"/>
          <w:lang w:val="uk-UA" w:eastAsia="uk-UA" w:bidi="uk-UA"/>
        </w:rPr>
        <w:t xml:space="preserve">друге, і це є навіть важливішим, це «швидкість, з якою вони усвідомлювали ці помилки, розробляли й запроваджували засоби їх виправлення. Це виходило за межі нашого досвіду». Однією з причин переконання представників </w:t>
      </w:r>
      <w:r>
        <w:rPr>
          <w:rFonts w:eastAsia="Georgia" w:cs="Georgia" w:ascii="Georgia" w:hAnsi="Georgia"/>
          <w:color w:val="000000"/>
          <w:spacing w:val="0"/>
          <w:w w:val="100"/>
          <w:sz w:val="22"/>
          <w:szCs w:val="22"/>
          <w:shd w:fill="auto" w:val="clear"/>
          <w:lang w:val="uk-UA" w:eastAsia="uk-UA" w:bidi="uk-UA"/>
        </w:rPr>
        <w:t xml:space="preserve">США </w:t>
      </w:r>
      <w:r>
        <w:rPr>
          <w:color w:val="000000"/>
          <w:spacing w:val="0"/>
          <w:w w:val="100"/>
          <w:shd w:fill="auto" w:val="clear"/>
          <w:lang w:val="uk-UA" w:eastAsia="uk-UA" w:bidi="uk-UA"/>
        </w:rPr>
        <w:t xml:space="preserve">в тому, що в британців немає чого вчитися, як зауважує Реймонд Лі, американський військовий аташе, була зверхня позиція американців на початку </w:t>
      </w:r>
      <w:r>
        <w:rPr>
          <w:color w:val="000000"/>
          <w:spacing w:val="0"/>
          <w:w w:val="100"/>
          <w:shd w:fill="auto" w:val="clear"/>
          <w:lang w:val="en-US" w:eastAsia="en-US" w:bidi="en-US"/>
        </w:rPr>
        <w:t xml:space="preserve">1942 </w:t>
      </w:r>
      <w:r>
        <w:rPr>
          <w:color w:val="000000"/>
          <w:spacing w:val="0"/>
          <w:w w:val="100"/>
          <w:shd w:fill="auto" w:val="clear"/>
          <w:lang w:val="uk-UA" w:eastAsia="uk-UA" w:bidi="uk-UA"/>
        </w:rPr>
        <w:t>року: мовляв, «британці досі не досягли великих успіхів у війні, то чому це вони мусять нам щось радити?»</w:t>
      </w:r>
      <w:r>
        <w:rPr>
          <w:color w:val="000000"/>
          <w:spacing w:val="0"/>
          <w:w w:val="100"/>
          <w:shd w:fill="auto" w:val="clear"/>
          <w:vertAlign w:val="superscript"/>
          <w:lang w:val="uk-UA" w:eastAsia="uk-UA" w:bidi="uk-UA"/>
        </w:rPr>
        <w:t>845</w:t>
      </w:r>
      <w:r>
        <w:rPr>
          <w:color w:val="000000"/>
          <w:spacing w:val="0"/>
          <w:w w:val="100"/>
          <w:shd w:fill="auto" w:val="clear"/>
          <w:lang w:val="uk-UA" w:eastAsia="uk-UA" w:bidi="uk-UA"/>
        </w:rPr>
        <w:t>. Стосовно їхніх технічних можливостей, Лі висловився зневажливо: «Британці й справді не мають як нація схильності до механіки і використовують усі можливі відмовки, щоб уникнути необхідності мати справу з чимось новим. Це, певна річ, стосується не лише танків і літаків, але й усього іншого устаткування, яке ми їм поставляємо».</w:t>
      </w:r>
    </w:p>
    <w:p>
      <w:pPr>
        <w:pStyle w:val="Style21"/>
        <w:keepNext w:val="false"/>
        <w:keepLines w:val="false"/>
        <w:widowControl w:val="false"/>
        <w:shd w:val="clear" w:color="auto" w:fill="auto"/>
        <w:bidi w:val="0"/>
        <w:spacing w:before="0" w:after="480"/>
        <w:ind w:firstLine="440" w:left="840" w:right="0"/>
        <w:jc w:val="both"/>
        <w:rPr/>
      </w:pPr>
      <w:r>
        <w:rPr>
          <w:color w:val="000000"/>
          <w:spacing w:val="0"/>
          <w:w w:val="100"/>
          <w:shd w:fill="auto" w:val="clear"/>
          <w:lang w:val="uk-UA" w:eastAsia="uk-UA" w:bidi="uk-UA"/>
        </w:rPr>
        <w:t>Британські генерали були змушені приділяти більше уваги американцям у місяці після висадки в Нормандії, коли вони за</w:t>
        <w:softHyphen/>
        <w:t>лишилися без людських резервів, а бойові сили американців на фронті були втричі більші за британські</w:t>
      </w:r>
      <w:r>
        <w:rPr>
          <w:color w:val="000000"/>
          <w:spacing w:val="0"/>
          <w:w w:val="100"/>
          <w:shd w:fill="auto" w:val="clear"/>
          <w:vertAlign w:val="superscript"/>
          <w:lang w:val="uk-UA" w:eastAsia="uk-UA" w:bidi="uk-UA"/>
        </w:rPr>
        <w:t>846</w:t>
      </w:r>
      <w:r>
        <w:rPr>
          <w:color w:val="000000"/>
          <w:spacing w:val="0"/>
          <w:w w:val="100"/>
          <w:shd w:fill="auto" w:val="clear"/>
          <w:lang w:val="uk-UA" w:eastAsia="uk-UA" w:bidi="uk-UA"/>
        </w:rPr>
        <w:t>. Американці почали вимагати більшого права стосовно прийняття рішень щодо ведення бойових дій, ба іноді взагалі приймали їх самостійно, не консультуючись із британцями.</w:t>
      </w:r>
    </w:p>
    <w:p>
      <w:pPr>
        <w:pStyle w:val="23"/>
        <w:keepNext w:val="true"/>
        <w:keepLines/>
        <w:widowControl w:val="false"/>
        <w:shd w:val="clear" w:color="auto" w:fill="auto"/>
        <w:bidi w:val="0"/>
        <w:spacing w:lineRule="auto" w:line="240" w:before="0" w:after="260"/>
        <w:ind w:hanging="0" w:left="1260" w:right="0"/>
        <w:jc w:val="both"/>
        <w:rPr/>
      </w:pPr>
      <w:bookmarkStart w:id="48" w:name="bookmark71"/>
      <w:r>
        <w:rPr>
          <w:spacing w:val="0"/>
          <w:w w:val="100"/>
          <w:shd w:fill="auto" w:val="clear"/>
          <w:lang w:val="uk-UA" w:eastAsia="uk-UA" w:bidi="uk-UA"/>
        </w:rPr>
        <w:t>Черчилль поступається «Драгуну»</w:t>
      </w:r>
      <w:bookmarkEnd w:id="48"/>
    </w:p>
    <w:p>
      <w:pPr>
        <w:pStyle w:val="Style21"/>
        <w:keepNext w:val="false"/>
        <w:keepLines w:val="false"/>
        <w:widowControl w:val="false"/>
        <w:shd w:val="clear" w:color="auto" w:fill="auto"/>
        <w:bidi w:val="0"/>
        <w:spacing w:lineRule="auto" w:line="278" w:before="0" w:after="380"/>
        <w:ind w:hanging="0" w:left="840" w:right="0"/>
        <w:jc w:val="both"/>
        <w:rPr/>
      </w:pPr>
      <w:r>
        <w:rPr>
          <w:color w:val="191D1E"/>
          <w:spacing w:val="0"/>
          <w:w w:val="100"/>
          <w:shd w:fill="auto" w:val="clear"/>
          <w:lang w:val="uk-UA" w:eastAsia="uk-UA" w:bidi="uk-UA"/>
        </w:rPr>
        <w:t xml:space="preserve">У1944 році, коли війна наближалася до завершення, Орвелл, </w:t>
      </w:r>
      <w:r>
        <w:rPr>
          <w:color w:val="000000"/>
          <w:spacing w:val="0"/>
          <w:w w:val="100"/>
          <w:shd w:fill="auto" w:val="clear"/>
          <w:lang w:val="uk-UA" w:eastAsia="uk-UA" w:bidi="uk-UA"/>
        </w:rPr>
        <w:t>ав</w:t>
      </w:r>
      <w:r>
        <w:rPr>
          <w:color w:val="191D1E"/>
          <w:spacing w:val="0"/>
          <w:w w:val="100"/>
          <w:shd w:fill="auto" w:val="clear"/>
          <w:lang w:val="uk-UA" w:eastAsia="uk-UA" w:bidi="uk-UA"/>
        </w:rPr>
        <w:t xml:space="preserve">жеж, передивився власну публіцистику, створену за воєнні роки. «Перше, що я мушу визнати,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те, що принаймні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кінця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 xml:space="preserve">року я неабияк помилявся в аналізі ситуації,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він. </w:t>
      </w:r>
      <w:r>
        <w:rPr>
          <w:color w:val="000000"/>
          <w:spacing w:val="0"/>
          <w:w w:val="100"/>
          <w:shd w:fill="auto" w:val="clear"/>
          <w:lang w:val="en-US" w:eastAsia="en-US" w:bidi="en-US"/>
        </w:rPr>
        <w:t xml:space="preserve">— </w:t>
      </w:r>
      <w:r>
        <w:rPr>
          <w:color w:val="191D1E"/>
          <w:spacing w:val="0"/>
          <w:w w:val="100"/>
          <w:shd w:fill="auto" w:val="clear"/>
          <w:lang w:val="uk-UA" w:eastAsia="uk-UA" w:bidi="uk-UA"/>
        </w:rPr>
        <w:t>Я абсолютизував антифашистський характер війни, перебільшував соціальні зміни, що відбувалися насправді, і недооцінював величезну потужність реакційних сил»</w:t>
      </w:r>
      <w:r>
        <w:rPr>
          <w:color w:val="191D1E"/>
          <w:spacing w:val="0"/>
          <w:w w:val="100"/>
          <w:shd w:fill="auto" w:val="clear"/>
          <w:vertAlign w:val="superscript"/>
          <w:lang w:val="uk-UA" w:eastAsia="uk-UA" w:bidi="uk-UA"/>
        </w:rPr>
        <w:t>847</w:t>
      </w:r>
      <w:r>
        <w:rPr>
          <w:color w:val="191D1E"/>
          <w:spacing w:val="0"/>
          <w:w w:val="100"/>
          <w:shd w:fill="auto" w:val="clear"/>
          <w:lang w:val="uk-UA" w:eastAsia="uk-UA" w:bidi="uk-UA"/>
        </w:rPr>
        <w:t>. Він не міг знати, коли записував це зізнання, що вже через сім місяців до влади прийде</w:t>
      </w:r>
    </w:p>
    <w:p>
      <w:pPr>
        <w:pStyle w:val="Style21"/>
        <w:keepNext w:val="false"/>
        <w:keepLines w:val="false"/>
        <w:widowControl w:val="false"/>
        <w:shd w:val="clear" w:color="auto" w:fill="auto"/>
        <w:bidi w:val="0"/>
        <w:spacing w:lineRule="auto" w:line="295" w:before="0" w:after="200"/>
        <w:ind w:hanging="0" w:left="0" w:right="0"/>
        <w:jc w:val="left"/>
        <w:rPr>
          <w:sz w:val="26"/>
          <w:szCs w:val="26"/>
        </w:rPr>
      </w:pPr>
      <w:r>
        <w:rPr>
          <w:color w:val="BAB1A7"/>
          <w:spacing w:val="0"/>
          <w:w w:val="100"/>
          <w:sz w:val="26"/>
          <w:szCs w:val="26"/>
          <w:shd w:fill="auto" w:val="clear"/>
          <w:lang w:val="uk-UA" w:eastAsia="uk-UA" w:bidi="uk-UA"/>
        </w:rPr>
        <w:t>І</w:t>
      </w:r>
    </w:p>
    <w:p>
      <w:pPr>
        <w:pStyle w:val="Style21"/>
        <w:keepNext w:val="false"/>
        <w:keepLines w:val="false"/>
        <w:widowControl w:val="false"/>
        <w:shd w:val="clear" w:color="auto" w:fill="auto"/>
        <w:bidi w:val="0"/>
        <w:spacing w:before="0" w:after="0"/>
        <w:ind w:firstLine="20" w:left="840" w:right="0"/>
        <w:jc w:val="both"/>
        <w:rPr/>
      </w:pPr>
      <w:r>
        <w:rPr>
          <w:color w:val="191D1E"/>
          <w:spacing w:val="0"/>
          <w:w w:val="100"/>
          <w:shd w:fill="auto" w:val="clear"/>
          <w:lang w:val="uk-UA" w:eastAsia="uk-UA" w:bidi="uk-UA"/>
        </w:rPr>
        <w:t>лейбористський уряд, який почне втілювати в життя деякі з мас</w:t>
        <w:softHyphen/>
        <w:t>штабних соціальних змін, які він підтримував.</w:t>
      </w:r>
    </w:p>
    <w:p>
      <w:pPr>
        <w:pStyle w:val="Style21"/>
        <w:keepNext w:val="false"/>
        <w:keepLines w:val="false"/>
        <w:widowControl w:val="false"/>
        <w:shd w:val="clear" w:color="auto" w:fill="auto"/>
        <w:bidi w:val="0"/>
        <w:spacing w:before="0" w:after="0"/>
        <w:ind w:firstLine="420" w:left="840" w:right="0"/>
        <w:jc w:val="both"/>
        <w:rPr/>
      </w:pPr>
      <w:r>
        <w:rPr>
          <w:color w:val="191D1E"/>
          <w:spacing w:val="0"/>
          <w:w w:val="100"/>
          <w:shd w:fill="auto" w:val="clear"/>
          <w:lang w:val="uk-UA" w:eastAsia="uk-UA" w:bidi="uk-UA"/>
        </w:rPr>
        <w:t>Черчилль уже був не спроможний на таку інтелектуальну гнуч</w:t>
        <w:softHyphen/>
        <w:t xml:space="preserve">кість, почасти через те, що втомився, але також через відчуття, що зусібіч його оточили американці. Наприкінці літа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війська союзників просувалися до Німеччини, а янкі почали використовувати нову тактику: вони чемно вислуховували британські поради й ігнорували їх. «До липня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Англія мала вирішальний голос»,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зауважив Черчилль через десять років.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Після цього я усвідомив, що важливі </w:t>
      </w:r>
      <w:r>
        <w:rPr>
          <w:color w:val="000000"/>
          <w:spacing w:val="0"/>
          <w:w w:val="100"/>
          <w:shd w:fill="auto" w:val="clear"/>
          <w:lang w:val="uk-UA" w:eastAsia="uk-UA" w:bidi="uk-UA"/>
        </w:rPr>
        <w:t xml:space="preserve">рішення </w:t>
      </w:r>
      <w:r>
        <w:rPr>
          <w:color w:val="191D1E"/>
          <w:spacing w:val="0"/>
          <w:w w:val="100"/>
          <w:shd w:fill="auto" w:val="clear"/>
          <w:lang w:val="uk-UA" w:eastAsia="uk-UA" w:bidi="uk-UA"/>
        </w:rPr>
        <w:t>приймає Америка»</w:t>
      </w:r>
      <w:r>
        <w:rPr>
          <w:color w:val="191D1E"/>
          <w:spacing w:val="0"/>
          <w:w w:val="100"/>
          <w:shd w:fill="auto" w:val="clear"/>
          <w:vertAlign w:val="superscript"/>
          <w:lang w:val="uk-UA" w:eastAsia="uk-UA" w:bidi="uk-UA"/>
        </w:rPr>
        <w:t>848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840" w:right="0"/>
        <w:jc w:val="both"/>
        <w:rPr/>
      </w:pPr>
      <w:r>
        <w:rPr>
          <w:color w:val="191D1E"/>
          <w:spacing w:val="0"/>
          <w:w w:val="100"/>
          <w:shd w:fill="auto" w:val="clear"/>
          <w:lang w:val="uk-UA" w:eastAsia="uk-UA" w:bidi="uk-UA"/>
        </w:rPr>
        <w:t xml:space="preserve">Черчилль дізнався це завдяки </w:t>
      </w:r>
      <w:r>
        <w:rPr>
          <w:color w:val="000000"/>
          <w:spacing w:val="0"/>
          <w:w w:val="100"/>
          <w:shd w:fill="auto" w:val="clear"/>
          <w:lang w:val="uk-UA" w:eastAsia="uk-UA" w:bidi="uk-UA"/>
        </w:rPr>
        <w:t xml:space="preserve">гіркому </w:t>
      </w:r>
      <w:r>
        <w:rPr>
          <w:color w:val="191D1E"/>
          <w:spacing w:val="0"/>
          <w:w w:val="100"/>
          <w:shd w:fill="auto" w:val="clear"/>
          <w:lang w:val="uk-UA" w:eastAsia="uk-UA" w:bidi="uk-UA"/>
        </w:rPr>
        <w:t xml:space="preserve">досвіду того літа, коли американці знову й </w:t>
      </w:r>
      <w:r>
        <w:rPr>
          <w:color w:val="000000"/>
          <w:spacing w:val="0"/>
          <w:w w:val="100"/>
          <w:shd w:fill="auto" w:val="clear"/>
          <w:lang w:val="uk-UA" w:eastAsia="uk-UA" w:bidi="uk-UA"/>
        </w:rPr>
        <w:t xml:space="preserve">вкотре відмахувалися від </w:t>
      </w:r>
      <w:r>
        <w:rPr>
          <w:color w:val="191D1E"/>
          <w:spacing w:val="0"/>
          <w:w w:val="100"/>
          <w:shd w:fill="auto" w:val="clear"/>
          <w:lang w:val="uk-UA" w:eastAsia="uk-UA" w:bidi="uk-UA"/>
        </w:rPr>
        <w:t xml:space="preserve">його рішучих протестів щодо </w:t>
      </w:r>
      <w:r>
        <w:rPr>
          <w:color w:val="000000"/>
          <w:spacing w:val="0"/>
          <w:w w:val="100"/>
          <w:shd w:fill="auto" w:val="clear"/>
          <w:lang w:val="uk-UA" w:eastAsia="uk-UA" w:bidi="uk-UA"/>
        </w:rPr>
        <w:t xml:space="preserve">операції «Драгун». Цей план передбачав </w:t>
      </w:r>
      <w:r>
        <w:rPr>
          <w:color w:val="191D1E"/>
          <w:spacing w:val="0"/>
          <w:w w:val="100"/>
          <w:shd w:fill="auto" w:val="clear"/>
          <w:lang w:val="uk-UA" w:eastAsia="uk-UA" w:bidi="uk-UA"/>
        </w:rPr>
        <w:t xml:space="preserve">вторгнення до південної Франції </w:t>
      </w:r>
      <w:r>
        <w:rPr>
          <w:color w:val="000000"/>
          <w:spacing w:val="0"/>
          <w:w w:val="100"/>
          <w:shd w:fill="auto" w:val="clear"/>
          <w:lang w:val="uk-UA" w:eastAsia="uk-UA" w:bidi="uk-UA"/>
        </w:rPr>
        <w:t xml:space="preserve">і просування на </w:t>
      </w:r>
      <w:r>
        <w:rPr>
          <w:color w:val="191D1E"/>
          <w:spacing w:val="0"/>
          <w:w w:val="100"/>
          <w:shd w:fill="auto" w:val="clear"/>
          <w:lang w:val="uk-UA" w:eastAsia="uk-UA" w:bidi="uk-UA"/>
        </w:rPr>
        <w:t xml:space="preserve">північний </w:t>
      </w:r>
      <w:r>
        <w:rPr>
          <w:color w:val="000000"/>
          <w:spacing w:val="0"/>
          <w:w w:val="100"/>
          <w:shd w:fill="auto" w:val="clear"/>
          <w:lang w:val="uk-UA" w:eastAsia="uk-UA" w:bidi="uk-UA"/>
        </w:rPr>
        <w:t xml:space="preserve">схід, щоб </w:t>
      </w:r>
      <w:r>
        <w:rPr>
          <w:color w:val="191D1E"/>
          <w:spacing w:val="0"/>
          <w:w w:val="100"/>
          <w:shd w:fill="auto" w:val="clear"/>
          <w:lang w:val="uk-UA" w:eastAsia="uk-UA" w:bidi="uk-UA"/>
        </w:rPr>
        <w:t xml:space="preserve">приєднатися до військ, які висадилися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Нормандії. </w:t>
      </w:r>
      <w:r>
        <w:rPr>
          <w:color w:val="000000"/>
          <w:spacing w:val="0"/>
          <w:w w:val="100"/>
          <w:shd w:fill="auto" w:val="clear"/>
          <w:lang w:val="uk-UA" w:eastAsia="uk-UA" w:bidi="uk-UA"/>
        </w:rPr>
        <w:t xml:space="preserve">Раніше </w:t>
      </w:r>
      <w:r>
        <w:rPr>
          <w:color w:val="191D1E"/>
          <w:spacing w:val="0"/>
          <w:w w:val="100"/>
          <w:shd w:fill="auto" w:val="clear"/>
          <w:lang w:val="uk-UA" w:eastAsia="uk-UA" w:bidi="uk-UA"/>
        </w:rPr>
        <w:t xml:space="preserve">Черчилль мав рацію щодо атак манівцями, </w:t>
      </w:r>
      <w:r>
        <w:rPr>
          <w:color w:val="000000"/>
          <w:spacing w:val="0"/>
          <w:w w:val="100"/>
          <w:shd w:fill="auto" w:val="clear"/>
          <w:lang w:val="uk-UA" w:eastAsia="uk-UA" w:bidi="uk-UA"/>
        </w:rPr>
        <w:t xml:space="preserve">оскільки найважливішою </w:t>
      </w:r>
      <w:r>
        <w:rPr>
          <w:color w:val="191D1E"/>
          <w:spacing w:val="0"/>
          <w:w w:val="100"/>
          <w:shd w:fill="auto" w:val="clear"/>
          <w:lang w:val="uk-UA" w:eastAsia="uk-UA" w:bidi="uk-UA"/>
        </w:rPr>
        <w:t xml:space="preserve">причиною для ведення бойових </w:t>
      </w:r>
      <w:r>
        <w:rPr>
          <w:color w:val="000000"/>
          <w:spacing w:val="0"/>
          <w:w w:val="100"/>
          <w:shd w:fill="auto" w:val="clear"/>
          <w:lang w:val="uk-UA" w:eastAsia="uk-UA" w:bidi="uk-UA"/>
        </w:rPr>
        <w:t xml:space="preserve">дій по периферії було прагнення дати </w:t>
      </w:r>
      <w:r>
        <w:rPr>
          <w:color w:val="191D1E"/>
          <w:spacing w:val="0"/>
          <w:w w:val="100"/>
          <w:shd w:fill="auto" w:val="clear"/>
          <w:lang w:val="uk-UA" w:eastAsia="uk-UA" w:bidi="uk-UA"/>
        </w:rPr>
        <w:t xml:space="preserve">комуністам причини й надалі </w:t>
      </w:r>
      <w:r>
        <w:rPr>
          <w:color w:val="000000"/>
          <w:spacing w:val="0"/>
          <w:w w:val="100"/>
          <w:shd w:fill="auto" w:val="clear"/>
          <w:lang w:val="uk-UA" w:eastAsia="uk-UA" w:bidi="uk-UA"/>
        </w:rPr>
        <w:t xml:space="preserve">брати участь у війні. Проте в середині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союзники вже були достатньо </w:t>
      </w:r>
      <w:r>
        <w:rPr>
          <w:color w:val="000000"/>
          <w:spacing w:val="0"/>
          <w:w w:val="100"/>
          <w:shd w:fill="auto" w:val="clear"/>
          <w:lang w:val="uk-UA" w:eastAsia="uk-UA" w:bidi="uk-UA"/>
        </w:rPr>
        <w:t xml:space="preserve">сильні, аби відкрити </w:t>
      </w:r>
      <w:r>
        <w:rPr>
          <w:color w:val="191D1E"/>
          <w:spacing w:val="0"/>
          <w:w w:val="100"/>
          <w:shd w:fill="auto" w:val="clear"/>
          <w:lang w:val="uk-UA" w:eastAsia="uk-UA" w:bidi="uk-UA"/>
        </w:rPr>
        <w:t xml:space="preserve">наступ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самому серці Європи. Час для </w:t>
      </w:r>
      <w:r>
        <w:rPr>
          <w:color w:val="000000"/>
          <w:spacing w:val="0"/>
          <w:w w:val="100"/>
          <w:shd w:fill="auto" w:val="clear"/>
          <w:lang w:val="uk-UA" w:eastAsia="uk-UA" w:bidi="uk-UA"/>
        </w:rPr>
        <w:t>ударів по периферії минув.</w:t>
      </w:r>
    </w:p>
    <w:p>
      <w:pPr>
        <w:pStyle w:val="Style21"/>
        <w:keepNext w:val="false"/>
        <w:keepLines w:val="false"/>
        <w:widowControl w:val="false"/>
        <w:shd w:val="clear" w:color="auto" w:fill="auto"/>
        <w:bidi w:val="0"/>
        <w:spacing w:before="0" w:after="0"/>
        <w:ind w:firstLine="420" w:left="840" w:right="0"/>
        <w:jc w:val="both"/>
        <w:rPr/>
      </w:pPr>
      <w:r>
        <w:rPr>
          <w:color w:val="191D1E"/>
          <w:spacing w:val="0"/>
          <w:w w:val="100"/>
          <w:shd w:fill="auto" w:val="clear"/>
          <w:lang w:val="uk-UA" w:eastAsia="uk-UA" w:bidi="uk-UA"/>
        </w:rPr>
        <w:t xml:space="preserve">Черчилль давно вже </w:t>
      </w:r>
      <w:r>
        <w:rPr>
          <w:color w:val="000000"/>
          <w:spacing w:val="0"/>
          <w:w w:val="100"/>
          <w:shd w:fill="auto" w:val="clear"/>
          <w:lang w:val="uk-UA" w:eastAsia="uk-UA" w:bidi="uk-UA"/>
        </w:rPr>
        <w:t xml:space="preserve">надавав перевагу орієнтуванню </w:t>
      </w:r>
      <w:r>
        <w:rPr>
          <w:color w:val="191D1E"/>
          <w:spacing w:val="0"/>
          <w:w w:val="100"/>
          <w:shd w:fill="auto" w:val="clear"/>
          <w:lang w:val="uk-UA" w:eastAsia="uk-UA" w:bidi="uk-UA"/>
        </w:rPr>
        <w:t xml:space="preserve">на фактичну ситуацію, бо вона підтримувала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стратегічне бачення. Тепер, коли факти були проти </w:t>
      </w:r>
      <w:r>
        <w:rPr>
          <w:color w:val="000000"/>
          <w:spacing w:val="0"/>
          <w:w w:val="100"/>
          <w:shd w:fill="auto" w:val="clear"/>
          <w:lang w:val="uk-UA" w:eastAsia="uk-UA" w:bidi="uk-UA"/>
        </w:rPr>
        <w:t xml:space="preserve">нього, він, схоже, просто </w:t>
      </w:r>
      <w:r>
        <w:rPr>
          <w:color w:val="191D1E"/>
          <w:spacing w:val="0"/>
          <w:w w:val="100"/>
          <w:shd w:fill="auto" w:val="clear"/>
          <w:lang w:val="uk-UA" w:eastAsia="uk-UA" w:bidi="uk-UA"/>
        </w:rPr>
        <w:t>не міг збагнути, що робити.</w:t>
      </w:r>
    </w:p>
    <w:p>
      <w:pPr>
        <w:pStyle w:val="Style21"/>
        <w:keepNext w:val="false"/>
        <w:keepLines w:val="false"/>
        <w:widowControl w:val="false"/>
        <w:shd w:val="clear" w:color="auto" w:fill="auto"/>
        <w:bidi w:val="0"/>
        <w:spacing w:before="0" w:after="0"/>
        <w:ind w:firstLine="420" w:left="840" w:right="0"/>
        <w:jc w:val="both"/>
        <w:rPr/>
      </w:pPr>
      <w:r>
        <w:rPr>
          <w:color w:val="191D1E"/>
          <w:spacing w:val="0"/>
          <w:w w:val="100"/>
          <w:shd w:fill="auto" w:val="clear"/>
          <w:lang w:val="uk-UA" w:eastAsia="uk-UA" w:bidi="uk-UA"/>
        </w:rPr>
        <w:t>У мемуарах він презентує цю проблему, вказуючи, що питання про операцію в південній Франції «викликало першу серйозну незгоду у великій стратегії між нами й нашими американськими друзями»</w:t>
      </w:r>
      <w:r>
        <w:rPr>
          <w:color w:val="191D1E"/>
          <w:spacing w:val="0"/>
          <w:w w:val="100"/>
          <w:shd w:fill="auto" w:val="clear"/>
          <w:vertAlign w:val="superscript"/>
          <w:lang w:val="uk-UA" w:eastAsia="uk-UA" w:bidi="uk-UA"/>
        </w:rPr>
        <w:t>849</w:t>
      </w:r>
      <w:r>
        <w:rPr>
          <w:color w:val="191D1E"/>
          <w:spacing w:val="0"/>
          <w:w w:val="100"/>
          <w:shd w:fill="auto" w:val="clear"/>
          <w:lang w:val="uk-UA" w:eastAsia="uk-UA" w:bidi="uk-UA"/>
        </w:rPr>
        <w:t>. Він не вподобав цей план зокрема й через те, що передбачалося відтягування сил союзників із північної Італії. Він вважав, що це нераціонально, тому що на італійському фронті ситуація зайшла в глухий кут. Навіть якби оборону німців вдалося б прорвати, союзники, рухаючи на північ, зітнулися б із іншими німецькими військами, які надійно закріпилися в альпійських ущелинах. Зауважимо, що Сталін навів цей аргумент ще за вісім місяців до того, під час конференції в Тегерані. Чи не першим озвученим ним твердженням була наполеглива порада відмовитися від цього плану. З радянської точки зору, зауважив він, Італія</w:t>
      </w:r>
      <w:r>
        <w:br w:type="page"/>
      </w:r>
    </w:p>
    <w:p>
      <w:pPr>
        <w:pStyle w:val="Style21"/>
        <w:keepNext w:val="false"/>
        <w:keepLines w:val="false"/>
        <w:widowControl w:val="false"/>
        <w:shd w:val="clear" w:color="auto" w:fill="auto"/>
        <w:bidi w:val="0"/>
        <w:spacing w:before="0" w:after="0"/>
        <w:ind w:hanging="0" w:left="800" w:right="0"/>
        <w:jc w:val="both"/>
        <w:rPr/>
      </w:pPr>
      <w:r>
        <mc:AlternateContent>
          <mc:Choice Requires="wps">
            <w:drawing>
              <wp:anchor behindDoc="0" distT="0" distB="0" distL="114300" distR="114300" simplePos="0" locked="0" layoutInCell="0" allowOverlap="1" relativeHeight="793">
                <wp:simplePos x="0" y="0"/>
                <wp:positionH relativeFrom="page">
                  <wp:posOffset>7120890</wp:posOffset>
                </wp:positionH>
                <wp:positionV relativeFrom="paragraph">
                  <wp:posOffset>825500</wp:posOffset>
                </wp:positionV>
                <wp:extent cx="137160" cy="259080"/>
                <wp:effectExtent l="0" t="0" r="0" b="0"/>
                <wp:wrapSquare wrapText="bothSides"/>
                <wp:docPr id="247" name="Shape 498"/>
                <a:graphic xmlns:a="http://schemas.openxmlformats.org/drawingml/2006/main">
                  <a:graphicData uri="http://schemas.microsoft.com/office/word/2010/wordprocessingShape">
                    <wps:wsp>
                      <wps:cNvSpPr/>
                      <wps:spPr>
                        <a:xfrm>
                          <a:off x="0" y="0"/>
                          <a:ext cx="137160" cy="25920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0"/>
                              <w:ind w:hanging="0" w:left="0" w:right="0"/>
                              <w:jc w:val="left"/>
                              <w:rPr/>
                            </w:pPr>
                            <w:r>
                              <w:rPr>
                                <w:rFonts w:eastAsia="Arial" w:cs="Arial" w:ascii="Arial" w:hAnsi="Arial"/>
                                <w:color w:val="747F88"/>
                                <w:spacing w:val="0"/>
                                <w:w w:val="100"/>
                                <w:shd w:fill="auto" w:val="clear"/>
                                <w:lang w:val="en-US" w:eastAsia="en-US" w:bidi="en-US"/>
                              </w:rPr>
                              <w:t>xs</w:t>
                            </w:r>
                          </w:p>
                        </w:txbxContent>
                      </wps:txbx>
                      <wps:bodyPr lIns="0" rIns="0" tIns="0" bIns="0" anchor="t" vert="vert" upright="1">
                        <a:noAutofit/>
                      </wps:bodyPr>
                    </wps:wsp>
                  </a:graphicData>
                </a:graphic>
              </wp:anchor>
            </w:drawing>
          </mc:Choice>
          <mc:Fallback>
            <w:pict>
              <v:rect id="shape_0" ID="Shape 498" path="m0,0l-2147483645,0l-2147483645,-2147483646l0,-2147483646xe" stroked="f" o:allowincell="f" style="position:absolute;margin-left:560.7pt;margin-top:65pt;width:10.75pt;height:20.35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0"/>
                        <w:ind w:hanging="0" w:left="0" w:right="0"/>
                        <w:jc w:val="left"/>
                        <w:rPr/>
                      </w:pPr>
                      <w:r>
                        <w:rPr>
                          <w:rFonts w:eastAsia="Arial" w:cs="Arial" w:ascii="Arial" w:hAnsi="Arial"/>
                          <w:color w:val="747F88"/>
                          <w:spacing w:val="0"/>
                          <w:w w:val="100"/>
                          <w:shd w:fill="auto" w:val="clear"/>
                          <w:lang w:val="en-US" w:eastAsia="en-US" w:bidi="en-US"/>
                        </w:rPr>
                        <w:t>xs</w:t>
                      </w:r>
                    </w:p>
                  </w:txbxContent>
                </v:textbox>
                <w10:wrap type="square"/>
              </v:rect>
            </w:pict>
          </mc:Fallback>
        </mc:AlternateContent>
      </w:r>
      <w:r>
        <w:rPr>
          <w:i/>
          <w:iCs/>
          <w:color w:val="191D1E"/>
          <w:spacing w:val="0"/>
          <w:w w:val="100"/>
          <w:shd w:fill="auto" w:val="clear"/>
          <w:lang w:val="uk-UA" w:eastAsia="uk-UA" w:bidi="uk-UA"/>
        </w:rPr>
        <w:t>«не</w:t>
      </w:r>
      <w:r>
        <w:rPr>
          <w:color w:val="191D1E"/>
          <w:spacing w:val="0"/>
          <w:w w:val="100"/>
          <w:shd w:fill="auto" w:val="clear"/>
          <w:lang w:val="uk-UA" w:eastAsia="uk-UA" w:bidi="uk-UA"/>
        </w:rPr>
        <w:t xml:space="preserve"> пасує для того, щоб звідти почати прямий наступ на Німеччину, Альпи слугують майже нездоланною перепоною»</w:t>
      </w:r>
      <w:r>
        <w:rPr>
          <w:color w:val="191D1E"/>
          <w:spacing w:val="0"/>
          <w:w w:val="100"/>
          <w:shd w:fill="auto" w:val="clear"/>
          <w:vertAlign w:val="superscript"/>
          <w:lang w:val="uk-UA" w:eastAsia="uk-UA" w:bidi="uk-UA"/>
        </w:rPr>
        <w:t>850</w:t>
      </w:r>
      <w:r>
        <w:rPr>
          <w:color w:val="191D1E"/>
          <w:spacing w:val="0"/>
          <w:w w:val="100"/>
          <w:shd w:fill="auto" w:val="clear"/>
          <w:lang w:val="uk-UA" w:eastAsia="uk-UA" w:bidi="uk-UA"/>
        </w:rPr>
        <w:t>. Певна річ, Сталін також був проти того, щоб війська союзників рухалися до тих частин Східної Європи, на які він накинув оком і вже незабаром захопив і підкорив.</w:t>
      </w:r>
    </w:p>
    <w:p>
      <w:pPr>
        <w:pStyle w:val="Style21"/>
        <w:keepNext w:val="false"/>
        <w:keepLines w:val="false"/>
        <w:widowControl w:val="false"/>
        <w:shd w:val="clear" w:color="auto" w:fill="auto"/>
        <w:bidi w:val="0"/>
        <w:spacing w:before="0" w:after="0"/>
        <w:ind w:firstLine="460" w:left="800" w:right="0"/>
        <w:jc w:val="both"/>
        <w:rPr/>
      </w:pPr>
      <w:r>
        <mc:AlternateContent>
          <mc:Choice Requires="wps">
            <w:drawing>
              <wp:anchor behindDoc="0" distT="0" distB="0" distL="113665" distR="114300" simplePos="0" locked="0" layoutInCell="0" allowOverlap="1" relativeHeight="795">
                <wp:simplePos x="0" y="0"/>
                <wp:positionH relativeFrom="page">
                  <wp:posOffset>7087235</wp:posOffset>
                </wp:positionH>
                <wp:positionV relativeFrom="paragraph">
                  <wp:posOffset>241300</wp:posOffset>
                </wp:positionV>
                <wp:extent cx="164465" cy="441960"/>
                <wp:effectExtent l="635" t="0" r="0" b="0"/>
                <wp:wrapSquare wrapText="bothSides"/>
                <wp:docPr id="248" name="Shape 500"/>
                <a:graphic xmlns:a="http://schemas.openxmlformats.org/drawingml/2006/main">
                  <a:graphicData uri="http://schemas.microsoft.com/office/word/2010/wordprocessingShape">
                    <wps:wsp>
                      <wps:cNvSpPr/>
                      <wps:spPr>
                        <a:xfrm>
                          <a:off x="0" y="0"/>
                          <a:ext cx="164520" cy="442080"/>
                        </a:xfrm>
                        <a:prstGeom prst="rect">
                          <a:avLst/>
                        </a:prstGeom>
                        <a:noFill/>
                        <a:ln w="0">
                          <a:noFill/>
                        </a:ln>
                      </wps:spPr>
                      <wps:style>
                        <a:lnRef idx="0"/>
                        <a:fillRef idx="0"/>
                        <a:effectRef idx="0"/>
                        <a:fontRef idx="minor"/>
                      </wps:style>
                      <wps:txbx>
                        <w:txbxContent>
                          <w:p>
                            <w:pPr>
                              <w:pStyle w:val="51"/>
                              <w:keepNext w:val="false"/>
                              <w:keepLines w:val="false"/>
                              <w:widowControl w:val="false"/>
                              <w:shd w:val="clear" w:color="auto" w:fill="auto"/>
                              <w:bidi w:val="0"/>
                              <w:spacing w:lineRule="auto" w:line="240" w:before="0" w:after="100"/>
                              <w:ind w:hanging="0" w:left="0" w:right="0"/>
                              <w:jc w:val="right"/>
                              <w:rPr/>
                            </w:pPr>
                            <w:r>
                              <w:rPr>
                                <w:color w:val="747F88"/>
                                <w:spacing w:val="0"/>
                                <w:w w:val="100"/>
                                <w:shd w:fill="auto" w:val="clear"/>
                                <w:lang w:val="uk-UA" w:eastAsia="uk-UA" w:bidi="uk-UA"/>
                              </w:rPr>
                              <w:t>Д</w:t>
                            </w:r>
                            <w:r>
                              <w:rPr>
                                <w:color w:val="747F88"/>
                                <w:spacing w:val="0"/>
                                <w:w w:val="100"/>
                                <w:shd w:fill="auto" w:val="clear"/>
                                <w:vertAlign w:val="superscript"/>
                                <w:lang w:val="uk-UA" w:eastAsia="uk-UA" w:bidi="uk-UA"/>
                              </w:rPr>
                              <w:t>1</w:t>
                            </w:r>
                          </w:p>
                          <w:p>
                            <w:pPr>
                              <w:pStyle w:val="51"/>
                              <w:keepNext w:val="false"/>
                              <w:keepLines w:val="false"/>
                              <w:widowControl w:val="false"/>
                              <w:shd w:val="clear" w:color="auto" w:fill="auto"/>
                              <w:bidi w:val="0"/>
                              <w:spacing w:lineRule="auto" w:line="240" w:before="0" w:after="0"/>
                              <w:ind w:hanging="0" w:left="0" w:right="0"/>
                              <w:jc w:val="right"/>
                              <w:rPr/>
                            </w:pPr>
                            <w:r>
                              <w:rPr>
                                <w:color w:val="747F88"/>
                                <w:spacing w:val="0"/>
                                <w:w w:val="100"/>
                                <w:shd w:fill="auto" w:val="clear"/>
                                <w:lang w:val="uk-UA" w:eastAsia="uk-UA" w:bidi="uk-UA"/>
                              </w:rPr>
                              <w:t>іі</w:t>
                            </w:r>
                          </w:p>
                        </w:txbxContent>
                      </wps:txbx>
                      <wps:bodyPr lIns="0" rIns="0" tIns="0" bIns="0" anchor="t">
                        <a:noAutofit/>
                      </wps:bodyPr>
                    </wps:wsp>
                  </a:graphicData>
                </a:graphic>
              </wp:anchor>
            </w:drawing>
          </mc:Choice>
          <mc:Fallback>
            <w:pict>
              <v:rect id="shape_0" ID="Shape 500" path="m0,0l-2147483645,0l-2147483645,-2147483646l0,-2147483646xe" stroked="f" o:allowincell="f" style="position:absolute;margin-left:558.05pt;margin-top:19pt;width:12.9pt;height:34.75pt;mso-wrap-style:square;v-text-anchor:top;mso-position-horizontal-relative:page">
                <v:fill o:detectmouseclick="t" on="false"/>
                <v:stroke color="#3465a4" joinstyle="round" endcap="flat"/>
                <v:textbox>
                  <w:txbxContent>
                    <w:p>
                      <w:pPr>
                        <w:pStyle w:val="51"/>
                        <w:keepNext w:val="false"/>
                        <w:keepLines w:val="false"/>
                        <w:widowControl w:val="false"/>
                        <w:shd w:val="clear" w:color="auto" w:fill="auto"/>
                        <w:bidi w:val="0"/>
                        <w:spacing w:lineRule="auto" w:line="240" w:before="0" w:after="100"/>
                        <w:ind w:hanging="0" w:left="0" w:right="0"/>
                        <w:jc w:val="right"/>
                        <w:rPr/>
                      </w:pPr>
                      <w:r>
                        <w:rPr>
                          <w:color w:val="747F88"/>
                          <w:spacing w:val="0"/>
                          <w:w w:val="100"/>
                          <w:shd w:fill="auto" w:val="clear"/>
                          <w:lang w:val="uk-UA" w:eastAsia="uk-UA" w:bidi="uk-UA"/>
                        </w:rPr>
                        <w:t>Д</w:t>
                      </w:r>
                      <w:r>
                        <w:rPr>
                          <w:color w:val="747F88"/>
                          <w:spacing w:val="0"/>
                          <w:w w:val="100"/>
                          <w:shd w:fill="auto" w:val="clear"/>
                          <w:vertAlign w:val="superscript"/>
                          <w:lang w:val="uk-UA" w:eastAsia="uk-UA" w:bidi="uk-UA"/>
                        </w:rPr>
                        <w:t>1</w:t>
                      </w:r>
                    </w:p>
                    <w:p>
                      <w:pPr>
                        <w:pStyle w:val="51"/>
                        <w:keepNext w:val="false"/>
                        <w:keepLines w:val="false"/>
                        <w:widowControl w:val="false"/>
                        <w:shd w:val="clear" w:color="auto" w:fill="auto"/>
                        <w:bidi w:val="0"/>
                        <w:spacing w:lineRule="auto" w:line="240" w:before="0" w:after="0"/>
                        <w:ind w:hanging="0" w:left="0" w:right="0"/>
                        <w:jc w:val="right"/>
                        <w:rPr/>
                      </w:pPr>
                      <w:r>
                        <w:rPr>
                          <w:color w:val="747F88"/>
                          <w:spacing w:val="0"/>
                          <w:w w:val="100"/>
                          <w:shd w:fill="auto" w:val="clear"/>
                          <w:lang w:val="uk-UA" w:eastAsia="uk-UA" w:bidi="uk-UA"/>
                        </w:rPr>
                        <w:t>іі</w:t>
                      </w:r>
                    </w:p>
                  </w:txbxContent>
                </v:textbox>
                <w10:wrap type="square"/>
              </v:rect>
            </w:pict>
          </mc:Fallback>
        </mc:AlternateContent>
        <mc:AlternateContent>
          <mc:Choice Requires="wps">
            <w:drawing>
              <wp:anchor behindDoc="0" distT="0" distB="0" distL="114300" distR="114300" simplePos="0" locked="0" layoutInCell="0" allowOverlap="1" relativeHeight="797">
                <wp:simplePos x="0" y="0"/>
                <wp:positionH relativeFrom="page">
                  <wp:posOffset>7172960</wp:posOffset>
                </wp:positionH>
                <wp:positionV relativeFrom="paragraph">
                  <wp:posOffset>1485900</wp:posOffset>
                </wp:positionV>
                <wp:extent cx="82550" cy="189230"/>
                <wp:effectExtent l="0" t="0" r="0" b="0"/>
                <wp:wrapSquare wrapText="bothSides"/>
                <wp:docPr id="249" name="Shape 502"/>
                <a:graphic xmlns:a="http://schemas.openxmlformats.org/drawingml/2006/main">
                  <a:graphicData uri="http://schemas.microsoft.com/office/word/2010/wordprocessingShape">
                    <wps:wsp>
                      <wps:cNvSpPr/>
                      <wps:spPr>
                        <a:xfrm>
                          <a:off x="0" y="0"/>
                          <a:ext cx="82440" cy="18936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0"/>
                              <w:ind w:hanging="0" w:left="0" w:right="0"/>
                              <w:jc w:val="left"/>
                              <w:rPr>
                                <w:sz w:val="20"/>
                                <w:szCs w:val="20"/>
                              </w:rPr>
                            </w:pPr>
                            <w:r>
                              <w:rPr>
                                <w:rFonts w:eastAsia="Arial" w:cs="Arial" w:ascii="Arial" w:hAnsi="Arial"/>
                                <w:color w:val="747F88"/>
                                <w:spacing w:val="0"/>
                                <w:w w:val="100"/>
                                <w:sz w:val="20"/>
                                <w:szCs w:val="20"/>
                                <w:shd w:fill="auto" w:val="clear"/>
                                <w:lang w:val="uk-UA" w:eastAsia="uk-UA" w:bidi="uk-UA"/>
                              </w:rPr>
                              <w:t>Іі</w:t>
                            </w:r>
                          </w:p>
                        </w:txbxContent>
                      </wps:txbx>
                      <wps:bodyPr lIns="0" rIns="0" tIns="0" bIns="0" anchor="t">
                        <a:noAutofit/>
                      </wps:bodyPr>
                    </wps:wsp>
                  </a:graphicData>
                </a:graphic>
              </wp:anchor>
            </w:drawing>
          </mc:Choice>
          <mc:Fallback>
            <w:pict>
              <v:rect id="shape_0" ID="Shape 502" path="m0,0l-2147483645,0l-2147483645,-2147483646l0,-2147483646xe" stroked="f" o:allowincell="f" style="position:absolute;margin-left:564.8pt;margin-top:117pt;width:6.45pt;height:14.85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0"/>
                        <w:ind w:hanging="0" w:left="0" w:right="0"/>
                        <w:jc w:val="left"/>
                        <w:rPr>
                          <w:sz w:val="20"/>
                          <w:szCs w:val="20"/>
                        </w:rPr>
                      </w:pPr>
                      <w:r>
                        <w:rPr>
                          <w:rFonts w:eastAsia="Arial" w:cs="Arial" w:ascii="Arial" w:hAnsi="Arial"/>
                          <w:color w:val="747F88"/>
                          <w:spacing w:val="0"/>
                          <w:w w:val="100"/>
                          <w:sz w:val="20"/>
                          <w:szCs w:val="20"/>
                          <w:shd w:fill="auto" w:val="clear"/>
                          <w:lang w:val="uk-UA" w:eastAsia="uk-UA" w:bidi="uk-UA"/>
                        </w:rPr>
                        <w:t>Іі</w:t>
                      </w:r>
                    </w:p>
                  </w:txbxContent>
                </v:textbox>
                <w10:wrap type="square"/>
              </v:rect>
            </w:pict>
          </mc:Fallback>
        </mc:AlternateContent>
        <mc:AlternateContent>
          <mc:Choice Requires="wps">
            <w:drawing>
              <wp:anchor behindDoc="0" distT="0" distB="0" distL="114300" distR="114300" simplePos="0" locked="0" layoutInCell="0" allowOverlap="1" relativeHeight="799">
                <wp:simplePos x="0" y="0"/>
                <wp:positionH relativeFrom="page">
                  <wp:posOffset>7120890</wp:posOffset>
                </wp:positionH>
                <wp:positionV relativeFrom="paragraph">
                  <wp:posOffset>2235200</wp:posOffset>
                </wp:positionV>
                <wp:extent cx="100330" cy="106680"/>
                <wp:effectExtent l="0" t="0" r="0" b="0"/>
                <wp:wrapSquare wrapText="bothSides"/>
                <wp:docPr id="250" name="Shape 504"/>
                <a:graphic xmlns:a="http://schemas.openxmlformats.org/drawingml/2006/main">
                  <a:graphicData uri="http://schemas.microsoft.com/office/word/2010/wordprocessingShape">
                    <wps:wsp>
                      <wps:cNvSpPr/>
                      <wps:spPr>
                        <a:xfrm>
                          <a:off x="0" y="0"/>
                          <a:ext cx="100440" cy="106560"/>
                        </a:xfrm>
                        <a:prstGeom prst="rect">
                          <a:avLst/>
                        </a:prstGeom>
                        <a:noFill/>
                        <a:ln w="0">
                          <a:noFill/>
                        </a:ln>
                      </wps:spPr>
                      <wps:style>
                        <a:lnRef idx="0"/>
                        <a:fillRef idx="0"/>
                        <a:effectRef idx="0"/>
                        <a:fontRef idx="minor"/>
                      </wps:style>
                      <wps:txbx>
                        <w:txbxContent>
                          <w:p>
                            <w:pPr>
                              <w:pStyle w:val="81"/>
                              <w:keepNext w:val="false"/>
                              <w:keepLines w:val="false"/>
                              <w:widowControl w:val="false"/>
                              <w:shd w:val="clear" w:color="auto" w:fill="auto"/>
                              <w:bidi w:val="0"/>
                              <w:spacing w:lineRule="auto" w:line="240" w:before="0" w:after="0"/>
                              <w:ind w:hanging="0" w:left="0" w:right="0"/>
                              <w:jc w:val="left"/>
                              <w:rPr/>
                            </w:pPr>
                            <w:r>
                              <w:rPr>
                                <w:color w:val="747F88"/>
                                <w:spacing w:val="0"/>
                                <w:w w:val="100"/>
                                <w:shd w:fill="auto" w:val="clear"/>
                                <w:lang w:val="uk-UA" w:eastAsia="uk-UA" w:bidi="uk-UA"/>
                              </w:rPr>
                              <w:t>»■</w:t>
                            </w:r>
                          </w:p>
                        </w:txbxContent>
                      </wps:txbx>
                      <wps:bodyPr lIns="0" rIns="0" tIns="0" bIns="0" anchor="t">
                        <a:noAutofit/>
                      </wps:bodyPr>
                    </wps:wsp>
                  </a:graphicData>
                </a:graphic>
              </wp:anchor>
            </w:drawing>
          </mc:Choice>
          <mc:Fallback>
            <w:pict>
              <v:rect id="shape_0" ID="Shape 504" path="m0,0l-2147483645,0l-2147483645,-2147483646l0,-2147483646xe" stroked="f" o:allowincell="f" style="position:absolute;margin-left:560.7pt;margin-top:176pt;width:7.85pt;height:8.35pt;mso-wrap-style:square;v-text-anchor:top;mso-position-horizontal-relative:page">
                <v:fill o:detectmouseclick="t" on="false"/>
                <v:stroke color="#3465a4" joinstyle="round" endcap="flat"/>
                <v:textbox>
                  <w:txbxContent>
                    <w:p>
                      <w:pPr>
                        <w:pStyle w:val="81"/>
                        <w:keepNext w:val="false"/>
                        <w:keepLines w:val="false"/>
                        <w:widowControl w:val="false"/>
                        <w:shd w:val="clear" w:color="auto" w:fill="auto"/>
                        <w:bidi w:val="0"/>
                        <w:spacing w:lineRule="auto" w:line="240" w:before="0" w:after="0"/>
                        <w:ind w:hanging="0" w:left="0" w:right="0"/>
                        <w:jc w:val="left"/>
                        <w:rPr/>
                      </w:pPr>
                      <w:r>
                        <w:rPr>
                          <w:color w:val="747F88"/>
                          <w:spacing w:val="0"/>
                          <w:w w:val="100"/>
                          <w:shd w:fill="auto" w:val="clear"/>
                          <w:lang w:val="uk-UA" w:eastAsia="uk-UA" w:bidi="uk-UA"/>
                        </w:rPr>
                        <w:t>»■</w:t>
                      </w:r>
                    </w:p>
                  </w:txbxContent>
                </v:textbox>
                <w10:wrap type="square"/>
              </v:rect>
            </w:pict>
          </mc:Fallback>
        </mc:AlternateContent>
      </w:r>
      <w:r>
        <w:rPr>
          <w:color w:val="191D1E"/>
          <w:spacing w:val="0"/>
          <w:w w:val="100"/>
          <w:shd w:fill="auto" w:val="clear"/>
          <w:lang w:val="uk-UA" w:eastAsia="uk-UA" w:bidi="uk-UA"/>
        </w:rPr>
        <w:t xml:space="preserve">Черчилль довго й вперто опирався проведенню операції на півдні Франції, писав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самому Рузвельту, і радникам президента. «Немає жодного сумніву,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доводив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що наступ вгору долиною Рони, який почався наприкінці серпня, може бути заввиграшки заблокований і зупинений»</w:t>
      </w:r>
      <w:r>
        <w:rPr>
          <w:color w:val="191D1E"/>
          <w:spacing w:val="0"/>
          <w:w w:val="100"/>
          <w:shd w:fill="auto" w:val="clear"/>
          <w:vertAlign w:val="superscript"/>
          <w:lang w:val="uk-UA" w:eastAsia="uk-UA" w:bidi="uk-UA"/>
        </w:rPr>
        <w:t>851</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За кілька </w:t>
      </w:r>
      <w:r>
        <w:rPr>
          <w:color w:val="191D1E"/>
          <w:spacing w:val="0"/>
          <w:w w:val="100"/>
          <w:shd w:fill="auto" w:val="clear"/>
          <w:lang w:val="uk-UA" w:eastAsia="uk-UA" w:bidi="uk-UA"/>
        </w:rPr>
        <w:t xml:space="preserve">тижнів по тому він знову надіслав телеграму Ф. </w:t>
      </w:r>
      <w:r>
        <w:rPr>
          <w:color w:val="000000"/>
          <w:spacing w:val="0"/>
          <w:w w:val="100"/>
          <w:shd w:fill="auto" w:val="clear"/>
          <w:lang w:val="uk-UA" w:eastAsia="uk-UA" w:bidi="uk-UA"/>
        </w:rPr>
        <w:t xml:space="preserve">д </w:t>
      </w:r>
      <w:r>
        <w:rPr>
          <w:rFonts w:eastAsia="Georgia" w:cs="Georgia" w:ascii="Georgia" w:hAnsi="Georgia"/>
          <w:color w:val="000000"/>
          <w:spacing w:val="0"/>
          <w:w w:val="100"/>
          <w:sz w:val="28"/>
          <w:szCs w:val="28"/>
          <w:shd w:fill="auto" w:val="clear"/>
          <w:lang w:val="uk-UA" w:eastAsia="uk-UA" w:bidi="uk-UA"/>
        </w:rPr>
        <w:t>.</w:t>
      </w:r>
      <w:r>
        <w:rPr>
          <w:rFonts w:eastAsia="Georgia" w:cs="Georgia" w:ascii="Georgia" w:hAnsi="Georgia"/>
          <w:color w:val="000000"/>
          <w:spacing w:val="0"/>
          <w:w w:val="100"/>
          <w:sz w:val="22"/>
          <w:szCs w:val="22"/>
          <w:shd w:fill="auto" w:val="clear"/>
          <w:lang w:val="uk-UA" w:eastAsia="uk-UA" w:bidi="uk-UA"/>
        </w:rPr>
        <w:t>Р</w:t>
      </w:r>
      <w:r>
        <w:rPr>
          <w:rFonts w:eastAsia="Georgia" w:cs="Georgia" w:ascii="Georgia" w:hAnsi="Georgia"/>
          <w:color w:val="000000"/>
          <w:spacing w:val="0"/>
          <w:w w:val="100"/>
          <w:sz w:val="28"/>
          <w:szCs w:val="28"/>
          <w:shd w:fill="auto" w:val="clear"/>
          <w:lang w:val="uk-UA" w:eastAsia="uk-UA" w:bidi="uk-UA"/>
        </w:rPr>
        <w:t xml:space="preserve">., </w:t>
      </w:r>
      <w:r>
        <w:rPr>
          <w:color w:val="000000"/>
          <w:spacing w:val="0"/>
          <w:w w:val="100"/>
          <w:shd w:fill="auto" w:val="clear"/>
          <w:lang w:val="uk-UA" w:eastAsia="uk-UA" w:bidi="uk-UA"/>
        </w:rPr>
        <w:t xml:space="preserve">у якій «благав» </w:t>
      </w:r>
      <w:r>
        <w:rPr>
          <w:color w:val="191D1E"/>
          <w:spacing w:val="0"/>
          <w:w w:val="100"/>
          <w:shd w:fill="auto" w:val="clear"/>
          <w:lang w:val="uk-UA" w:eastAsia="uk-UA" w:bidi="uk-UA"/>
        </w:rPr>
        <w:t xml:space="preserve">скасувати наказ про наступ. Він також </w:t>
      </w:r>
      <w:r>
        <w:rPr>
          <w:color w:val="000000"/>
          <w:spacing w:val="0"/>
          <w:w w:val="100"/>
          <w:shd w:fill="auto" w:val="clear"/>
          <w:lang w:val="uk-UA" w:eastAsia="uk-UA" w:bidi="uk-UA"/>
        </w:rPr>
        <w:t xml:space="preserve">переконував </w:t>
      </w:r>
      <w:r>
        <w:rPr>
          <w:color w:val="191D1E"/>
          <w:spacing w:val="0"/>
          <w:w w:val="100"/>
          <w:shd w:fill="auto" w:val="clear"/>
          <w:lang w:val="uk-UA" w:eastAsia="uk-UA" w:bidi="uk-UA"/>
        </w:rPr>
        <w:t xml:space="preserve">Айзенгавера, передбачаючи, що «Драгун» зазнає фіаско, </w:t>
      </w:r>
      <w:r>
        <w:rPr>
          <w:color w:val="000000"/>
          <w:spacing w:val="0"/>
          <w:w w:val="100"/>
          <w:shd w:fill="auto" w:val="clear"/>
          <w:lang w:val="uk-UA" w:eastAsia="uk-UA" w:bidi="uk-UA"/>
        </w:rPr>
        <w:t xml:space="preserve">так </w:t>
      </w:r>
      <w:r>
        <w:rPr>
          <w:color w:val="191D1E"/>
          <w:spacing w:val="0"/>
          <w:w w:val="100"/>
          <w:shd w:fill="auto" w:val="clear"/>
          <w:lang w:val="uk-UA" w:eastAsia="uk-UA" w:bidi="uk-UA"/>
        </w:rPr>
        <w:t xml:space="preserve">само, як </w:t>
      </w:r>
      <w:r>
        <w:rPr>
          <w:color w:val="000000"/>
          <w:spacing w:val="0"/>
          <w:w w:val="100"/>
          <w:shd w:fill="auto" w:val="clear"/>
          <w:lang w:val="uk-UA" w:eastAsia="uk-UA" w:bidi="uk-UA"/>
        </w:rPr>
        <w:t xml:space="preserve">висадка </w:t>
      </w:r>
      <w:r>
        <w:rPr>
          <w:color w:val="191D1E"/>
          <w:spacing w:val="0"/>
          <w:w w:val="100"/>
          <w:shd w:fill="auto" w:val="clear"/>
          <w:lang w:val="uk-UA" w:eastAsia="uk-UA" w:bidi="uk-UA"/>
        </w:rPr>
        <w:t xml:space="preserve">в Анціо, де війська союзників захрясли на </w:t>
      </w:r>
      <w:r>
        <w:rPr>
          <w:color w:val="000000"/>
          <w:spacing w:val="0"/>
          <w:w w:val="100"/>
          <w:shd w:fill="auto" w:val="clear"/>
          <w:lang w:val="uk-UA" w:eastAsia="uk-UA" w:bidi="uk-UA"/>
        </w:rPr>
        <w:t xml:space="preserve">довгі </w:t>
      </w:r>
      <w:r>
        <w:rPr>
          <w:color w:val="191D1E"/>
          <w:spacing w:val="0"/>
          <w:w w:val="100"/>
          <w:shd w:fill="auto" w:val="clear"/>
          <w:lang w:val="uk-UA" w:eastAsia="uk-UA" w:bidi="uk-UA"/>
        </w:rPr>
        <w:t xml:space="preserve">місяці на </w:t>
      </w:r>
      <w:r>
        <w:rPr>
          <w:color w:val="000000"/>
          <w:spacing w:val="0"/>
          <w:w w:val="100"/>
          <w:shd w:fill="auto" w:val="clear"/>
          <w:lang w:val="uk-UA" w:eastAsia="uk-UA" w:bidi="uk-UA"/>
        </w:rPr>
        <w:t xml:space="preserve">італійському </w:t>
      </w:r>
      <w:r>
        <w:rPr>
          <w:color w:val="191D1E"/>
          <w:spacing w:val="0"/>
          <w:w w:val="100"/>
          <w:shd w:fill="auto" w:val="clear"/>
          <w:lang w:val="uk-UA" w:eastAsia="uk-UA" w:bidi="uk-UA"/>
        </w:rPr>
        <w:t xml:space="preserve">узбережжі трохи раніше в </w:t>
      </w:r>
      <w:r>
        <w:rPr>
          <w:color w:val="191D1E"/>
          <w:spacing w:val="0"/>
          <w:w w:val="100"/>
          <w:shd w:fill="auto" w:val="clear"/>
          <w:lang w:val="en-US" w:eastAsia="en-US" w:bidi="en-US"/>
        </w:rPr>
        <w:t xml:space="preserve">1944 </w:t>
      </w:r>
      <w:r>
        <w:rPr>
          <w:color w:val="000000"/>
          <w:spacing w:val="0"/>
          <w:w w:val="100"/>
          <w:shd w:fill="auto" w:val="clear"/>
          <w:lang w:val="uk-UA" w:eastAsia="uk-UA" w:bidi="uk-UA"/>
        </w:rPr>
        <w:t xml:space="preserve">році. </w:t>
      </w:r>
      <w:r>
        <w:rPr>
          <w:color w:val="191D1E"/>
          <w:spacing w:val="0"/>
          <w:w w:val="100"/>
          <w:shd w:fill="auto" w:val="clear"/>
          <w:lang w:val="uk-UA" w:eastAsia="uk-UA" w:bidi="uk-UA"/>
        </w:rPr>
        <w:t xml:space="preserve">«Айк </w:t>
      </w:r>
      <w:r>
        <w:rPr>
          <w:color w:val="000000"/>
          <w:spacing w:val="0"/>
          <w:w w:val="100"/>
          <w:shd w:fill="auto" w:val="clear"/>
          <w:lang w:val="uk-UA" w:eastAsia="uk-UA" w:bidi="uk-UA"/>
        </w:rPr>
        <w:t xml:space="preserve">сказав </w:t>
      </w:r>
      <w:r>
        <w:rPr>
          <w:color w:val="191D1E"/>
          <w:spacing w:val="0"/>
          <w:w w:val="100"/>
          <w:shd w:fill="auto" w:val="clear"/>
          <w:lang w:val="uk-UA" w:eastAsia="uk-UA" w:bidi="uk-UA"/>
        </w:rPr>
        <w:t xml:space="preserve">“ні”, </w:t>
      </w:r>
      <w:r>
        <w:rPr>
          <w:color w:val="000000"/>
          <w:spacing w:val="0"/>
          <w:w w:val="100"/>
          <w:shd w:fill="auto" w:val="clear"/>
          <w:lang w:val="uk-UA" w:eastAsia="uk-UA" w:bidi="uk-UA"/>
        </w:rPr>
        <w:t xml:space="preserve">повторював </w:t>
      </w:r>
      <w:r>
        <w:rPr>
          <w:color w:val="191D1E"/>
          <w:spacing w:val="0"/>
          <w:w w:val="100"/>
          <w:shd w:fill="auto" w:val="clear"/>
          <w:lang w:val="uk-UA" w:eastAsia="uk-UA" w:bidi="uk-UA"/>
        </w:rPr>
        <w:t xml:space="preserve">це “ні” цілий день і врешті- решт </w:t>
      </w:r>
      <w:r>
        <w:rPr>
          <w:color w:val="000000"/>
          <w:spacing w:val="0"/>
          <w:w w:val="100"/>
          <w:shd w:fill="auto" w:val="clear"/>
          <w:lang w:val="uk-UA" w:eastAsia="uk-UA" w:bidi="uk-UA"/>
        </w:rPr>
        <w:t xml:space="preserve">підсумував: “Ні” в усіх наявних в </w:t>
      </w:r>
      <w:r>
        <w:rPr>
          <w:color w:val="191D1E"/>
          <w:spacing w:val="0"/>
          <w:w w:val="100"/>
          <w:shd w:fill="auto" w:val="clear"/>
          <w:lang w:val="uk-UA" w:eastAsia="uk-UA" w:bidi="uk-UA"/>
        </w:rPr>
        <w:t xml:space="preserve">англійській мові формах»,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записав у </w:t>
      </w:r>
      <w:r>
        <w:rPr>
          <w:color w:val="000000"/>
          <w:spacing w:val="0"/>
          <w:w w:val="100"/>
          <w:shd w:fill="auto" w:val="clear"/>
          <w:lang w:val="uk-UA" w:eastAsia="uk-UA" w:bidi="uk-UA"/>
        </w:rPr>
        <w:t xml:space="preserve">щоденнику </w:t>
      </w:r>
      <w:r>
        <w:rPr>
          <w:color w:val="191D1E"/>
          <w:spacing w:val="0"/>
          <w:w w:val="100"/>
          <w:shd w:fill="auto" w:val="clear"/>
          <w:lang w:val="uk-UA" w:eastAsia="uk-UA" w:bidi="uk-UA"/>
        </w:rPr>
        <w:t>офіцер-порученець Айзенгавера</w:t>
      </w:r>
      <w:r>
        <w:rPr>
          <w:color w:val="191D1E"/>
          <w:spacing w:val="0"/>
          <w:w w:val="100"/>
          <w:shd w:fill="auto" w:val="clear"/>
          <w:vertAlign w:val="superscript"/>
          <w:lang w:val="uk-UA" w:eastAsia="uk-UA" w:bidi="uk-UA"/>
        </w:rPr>
        <w:t>852</w:t>
      </w:r>
      <w:r>
        <w:rPr>
          <w:color w:val="191D1E"/>
          <w:spacing w:val="0"/>
          <w:w w:val="100"/>
          <w:shd w:fill="auto" w:val="clear"/>
          <w:lang w:val="uk-UA" w:eastAsia="uk-UA" w:bidi="uk-UA"/>
        </w:rPr>
        <w:t xml:space="preserve">. Тоді Черчилль почав </w:t>
      </w:r>
      <w:r>
        <w:rPr>
          <w:color w:val="000000"/>
          <w:spacing w:val="0"/>
          <w:w w:val="100"/>
          <w:shd w:fill="auto" w:val="clear"/>
          <w:lang w:val="uk-UA" w:eastAsia="uk-UA" w:bidi="uk-UA"/>
        </w:rPr>
        <w:t xml:space="preserve">обвинувачувати </w:t>
      </w:r>
      <w:r>
        <w:rPr>
          <w:color w:val="191D1E"/>
          <w:spacing w:val="0"/>
          <w:w w:val="100"/>
          <w:shd w:fill="auto" w:val="clear"/>
          <w:lang w:val="uk-UA" w:eastAsia="uk-UA" w:bidi="uk-UA"/>
        </w:rPr>
        <w:t xml:space="preserve">американців у «тиску» і погрожував через </w:t>
      </w:r>
      <w:r>
        <w:rPr>
          <w:color w:val="000000"/>
          <w:spacing w:val="0"/>
          <w:w w:val="100"/>
          <w:shd w:fill="auto" w:val="clear"/>
          <w:lang w:val="uk-UA" w:eastAsia="uk-UA" w:bidi="uk-UA"/>
        </w:rPr>
        <w:t xml:space="preserve">незгоду з операцією </w:t>
      </w:r>
      <w:r>
        <w:rPr>
          <w:color w:val="191D1E"/>
          <w:spacing w:val="0"/>
          <w:w w:val="100"/>
          <w:shd w:fill="auto" w:val="clear"/>
          <w:lang w:val="uk-UA" w:eastAsia="uk-UA" w:bidi="uk-UA"/>
        </w:rPr>
        <w:t>«Драгун» подати у відставку.</w:t>
      </w:r>
    </w:p>
    <w:p>
      <w:pPr>
        <w:pStyle w:val="Style21"/>
        <w:keepNext w:val="false"/>
        <w:keepLines w:val="false"/>
        <w:widowControl w:val="false"/>
        <w:shd w:val="clear" w:color="auto" w:fill="auto"/>
        <w:bidi w:val="0"/>
        <w:spacing w:before="0" w:after="0"/>
        <w:ind w:firstLine="460" w:left="800" w:right="0"/>
        <w:jc w:val="both"/>
        <w:rPr/>
      </w:pPr>
      <w:r>
        <w:rPr>
          <w:color w:val="191D1E"/>
          <w:spacing w:val="0"/>
          <w:w w:val="100"/>
          <w:shd w:fill="auto" w:val="clear"/>
          <w:lang w:val="uk-UA" w:eastAsia="uk-UA" w:bidi="uk-UA"/>
        </w:rPr>
        <w:t xml:space="preserve">Він так </w:t>
      </w:r>
      <w:r>
        <w:rPr>
          <w:color w:val="000000"/>
          <w:spacing w:val="0"/>
          <w:w w:val="100"/>
          <w:shd w:fill="auto" w:val="clear"/>
          <w:lang w:val="uk-UA" w:eastAsia="uk-UA" w:bidi="uk-UA"/>
        </w:rPr>
        <w:t xml:space="preserve">і не визнає, що операція </w:t>
      </w:r>
      <w:r>
        <w:rPr>
          <w:color w:val="191D1E"/>
          <w:spacing w:val="0"/>
          <w:w w:val="100"/>
          <w:shd w:fill="auto" w:val="clear"/>
          <w:lang w:val="uk-UA" w:eastAsia="uk-UA" w:bidi="uk-UA"/>
        </w:rPr>
        <w:t xml:space="preserve">на півдні Франції була успішною. Вона мала </w:t>
      </w:r>
      <w:r>
        <w:rPr>
          <w:color w:val="000000"/>
          <w:spacing w:val="0"/>
          <w:w w:val="100"/>
          <w:shd w:fill="auto" w:val="clear"/>
          <w:lang w:val="uk-UA" w:eastAsia="uk-UA" w:bidi="uk-UA"/>
        </w:rPr>
        <w:t xml:space="preserve">ускладнити </w:t>
      </w:r>
      <w:r>
        <w:rPr>
          <w:color w:val="191D1E"/>
          <w:spacing w:val="0"/>
          <w:w w:val="100"/>
          <w:shd w:fill="auto" w:val="clear"/>
          <w:lang w:val="uk-UA" w:eastAsia="uk-UA" w:bidi="uk-UA"/>
        </w:rPr>
        <w:t xml:space="preserve">становище німців водночас і у Франції, і в Італії, ставши фланговим ударом по їхніх силах. Під час висадки військ у середині серпня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американці зітнулися з нав</w:t>
        <w:softHyphen/>
        <w:t>дивовижу кволим спротивом переважно через те, що німці мусили тримати оборону на інших фронтах.</w:t>
      </w:r>
    </w:p>
    <w:p>
      <w:pPr>
        <w:pStyle w:val="Style21"/>
        <w:keepNext w:val="false"/>
        <w:keepLines w:val="false"/>
        <w:widowControl w:val="false"/>
        <w:shd w:val="clear" w:color="auto" w:fill="auto"/>
        <w:bidi w:val="0"/>
        <w:spacing w:before="0" w:after="0"/>
        <w:ind w:firstLine="460" w:left="800" w:right="0"/>
        <w:jc w:val="both"/>
        <w:rPr/>
      </w:pPr>
      <w:r>
        <w:rPr>
          <w:color w:val="191D1E"/>
          <w:spacing w:val="0"/>
          <w:w w:val="100"/>
          <w:shd w:fill="auto" w:val="clear"/>
          <w:lang w:val="uk-UA" w:eastAsia="uk-UA" w:bidi="uk-UA"/>
        </w:rPr>
        <w:t>Протягом місяця американці переслідували німців, які відступали, від Французької Рив’єри майже до того місця, де сходяться кордони Франції, Швейцарії й Німеччини. Там американські війська об’єдналися з армією Паттона. Черчилль, як і Монтгомері, мабуть, ще лише мусив усвідомити, як швидко може просуватися механізована американська армія.</w:t>
      </w:r>
    </w:p>
    <w:p>
      <w:pPr>
        <w:pStyle w:val="Style21"/>
        <w:keepNext w:val="false"/>
        <w:keepLines w:val="false"/>
        <w:widowControl w:val="false"/>
        <w:shd w:val="clear" w:color="auto" w:fill="auto"/>
        <w:tabs>
          <w:tab w:val="clear" w:pos="720"/>
          <w:tab w:val="left" w:pos="3075" w:leader="none"/>
        </w:tabs>
        <w:bidi w:val="0"/>
        <w:spacing w:before="0" w:after="0"/>
        <w:ind w:firstLine="460" w:left="800" w:right="0"/>
        <w:jc w:val="both"/>
        <w:rPr>
          <w:sz w:val="16"/>
          <w:szCs w:val="16"/>
        </w:rPr>
      </w:pPr>
      <w:r>
        <w:rPr>
          <w:color w:val="191D1E"/>
          <w:spacing w:val="0"/>
          <w:w w:val="100"/>
          <w:sz w:val="28"/>
          <w:szCs w:val="28"/>
          <w:shd w:fill="auto" w:val="clear"/>
          <w:lang w:val="uk-UA" w:eastAsia="uk-UA" w:bidi="uk-UA"/>
        </w:rPr>
        <w:t xml:space="preserve">Якщо на початку війни він вирізнявся гнучким розумом, то тепер був гнівливим і прискіпливим. «Досі це мало прямо протилежний ефект тому, на який розраховували», </w:t>
      </w:r>
      <w:r>
        <w:rPr>
          <w:color w:val="191D1E"/>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наполягав він уже піс- </w:t>
      </w:r>
      <w:r>
        <w:rPr>
          <w:b/>
          <w:bCs/>
          <w:color w:val="191D1E"/>
          <w:spacing w:val="0"/>
          <w:w w:val="100"/>
          <w:sz w:val="16"/>
          <w:szCs w:val="16"/>
          <w:shd w:fill="auto" w:val="clear"/>
          <w:lang w:val="en-US" w:eastAsia="en-US" w:bidi="en-US"/>
        </w:rPr>
        <w:t>• -</w:t>
        <w:tab/>
        <w:t>853</w:t>
      </w:r>
    </w:p>
    <w:p>
      <w:pPr>
        <w:pStyle w:val="Style21"/>
        <w:keepNext w:val="false"/>
        <w:keepLines w:val="false"/>
        <w:widowControl w:val="false"/>
        <w:shd w:val="clear" w:color="auto" w:fill="auto"/>
        <w:bidi w:val="0"/>
        <w:spacing w:before="0" w:after="0"/>
        <w:ind w:firstLine="800" w:left="0" w:right="0"/>
        <w:jc w:val="both"/>
        <w:rPr/>
      </w:pPr>
      <w:r>
        <w:rPr>
          <w:color w:val="191D1E"/>
          <w:spacing w:val="0"/>
          <w:w w:val="100"/>
          <w:shd w:fill="auto" w:val="clear"/>
          <w:lang w:val="uk-UA" w:eastAsia="uk-UA" w:bidi="uk-UA"/>
        </w:rPr>
        <w:t xml:space="preserve">ля висадки військ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60" w:left="800" w:right="0"/>
        <w:jc w:val="both"/>
        <w:rPr/>
      </w:pPr>
      <w:r>
        <w:rPr>
          <w:color w:val="191D1E"/>
          <w:spacing w:val="0"/>
          <w:w w:val="100"/>
          <w:shd w:fill="auto" w:val="clear"/>
          <w:lang w:val="uk-UA" w:eastAsia="uk-UA" w:bidi="uk-UA"/>
        </w:rPr>
        <w:t>Навіть у мемуарах, які він писав через кілька років після того, Черчилль відмовився визнавати важливі факти. Він стверджував,</w:t>
      </w:r>
    </w:p>
    <w:p>
      <w:pPr>
        <w:pStyle w:val="Style21"/>
        <w:keepNext w:val="false"/>
        <w:keepLines w:val="false"/>
        <w:widowControl w:val="false"/>
        <w:shd w:val="clear" w:color="auto" w:fill="auto"/>
        <w:bidi w:val="0"/>
        <w:spacing w:before="0" w:after="0"/>
        <w:ind w:hanging="0" w:left="540" w:right="0"/>
        <w:jc w:val="both"/>
        <w:rPr/>
      </w:pPr>
      <w:r>
        <w:rPr>
          <w:color w:val="191D1E"/>
          <w:spacing w:val="0"/>
          <w:w w:val="100"/>
          <w:shd w:fill="auto" w:val="clear"/>
          <w:lang w:val="uk-UA" w:eastAsia="uk-UA" w:bidi="uk-UA"/>
        </w:rPr>
        <w:t xml:space="preserve">що, навіть якби операція «Драгун» звільнила морські порти, наприклад, Марсель, «це не зарадило б, бо відбулося запізно. Саме це, власне, й сталося, і вже на початку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було зрозуміло, що так усе й буде»</w:t>
      </w:r>
      <w:r>
        <w:rPr>
          <w:color w:val="191D1E"/>
          <w:spacing w:val="0"/>
          <w:w w:val="100"/>
          <w:shd w:fill="auto" w:val="clear"/>
          <w:vertAlign w:val="superscript"/>
          <w:lang w:val="uk-UA" w:eastAsia="uk-UA" w:bidi="uk-UA"/>
        </w:rPr>
        <w:t>854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540" w:right="0"/>
        <w:jc w:val="both"/>
        <w:rPr/>
      </w:pPr>
      <w:r>
        <w:rPr>
          <w:color w:val="191D1E"/>
          <w:spacing w:val="0"/>
          <w:w w:val="100"/>
          <w:shd w:fill="auto" w:val="clear"/>
          <w:lang w:val="uk-UA" w:eastAsia="uk-UA" w:bidi="uk-UA"/>
        </w:rPr>
        <w:t>Насправді, як відзначають історики Вільямсон Мюррей і Аллан Міллету своїй ґрунтовній історії Другої світової війни, «американці мали слушність»</w:t>
      </w:r>
      <w:r>
        <w:rPr>
          <w:color w:val="191D1E"/>
          <w:spacing w:val="0"/>
          <w:w w:val="100"/>
          <w:shd w:fill="auto" w:val="clear"/>
          <w:vertAlign w:val="superscript"/>
          <w:lang w:val="uk-UA" w:eastAsia="uk-UA" w:bidi="uk-UA"/>
        </w:rPr>
        <w:t>855</w:t>
      </w:r>
      <w:r>
        <w:rPr>
          <w:color w:val="191D1E"/>
          <w:spacing w:val="0"/>
          <w:w w:val="100"/>
          <w:shd w:fill="auto" w:val="clear"/>
          <w:lang w:val="uk-UA" w:eastAsia="uk-UA" w:bidi="uk-UA"/>
        </w:rPr>
        <w:t xml:space="preserve">. Захоплення великих південних портів Марселя й Тулона «стало з точки зору логістики подарунком долі, бо воно дозволяло забезпечити американські війська, які билися на німецькому кордоні взимку й навесні </w:t>
      </w:r>
      <w:r>
        <w:rPr>
          <w:color w:val="191D1E"/>
          <w:spacing w:val="0"/>
          <w:w w:val="100"/>
          <w:shd w:fill="auto" w:val="clear"/>
          <w:lang w:val="en-US" w:eastAsia="en-US" w:bidi="en-US"/>
        </w:rPr>
        <w:t xml:space="preserve">1944-1945 </w:t>
      </w:r>
      <w:r>
        <w:rPr>
          <w:color w:val="191D1E"/>
          <w:spacing w:val="0"/>
          <w:w w:val="100"/>
          <w:shd w:fill="auto" w:val="clear"/>
          <w:lang w:val="uk-UA" w:eastAsia="uk-UA" w:bidi="uk-UA"/>
        </w:rPr>
        <w:t xml:space="preserve">років, а надто через те, що союзники не мали змоги використовувати порт Антверпен аж до грудня». Марсельський порт майже не постраждав, як і залізниця, що вела до нього.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 xml:space="preserve">не розбомбили,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відміну від залізниці на півночі Франції, </w:t>
      </w:r>
      <w:r>
        <w:rPr>
          <w:color w:val="000000"/>
          <w:spacing w:val="0"/>
          <w:w w:val="100"/>
          <w:shd w:fill="auto" w:val="clear"/>
          <w:lang w:val="uk-UA" w:eastAsia="uk-UA" w:bidi="uk-UA"/>
        </w:rPr>
        <w:t xml:space="preserve">напередодні висадки </w:t>
      </w:r>
      <w:r>
        <w:rPr>
          <w:color w:val="191D1E"/>
          <w:spacing w:val="0"/>
          <w:w w:val="100"/>
          <w:shd w:fill="auto" w:val="clear"/>
          <w:lang w:val="uk-UA" w:eastAsia="uk-UA" w:bidi="uk-UA"/>
        </w:rPr>
        <w:t xml:space="preserve">десанту в Нормандії. Чверть усього обсягу </w:t>
      </w:r>
      <w:r>
        <w:rPr>
          <w:color w:val="000000"/>
          <w:spacing w:val="0"/>
          <w:w w:val="100"/>
          <w:shd w:fill="auto" w:val="clear"/>
          <w:lang w:val="uk-UA" w:eastAsia="uk-UA" w:bidi="uk-UA"/>
        </w:rPr>
        <w:t xml:space="preserve">постачання союзників у Західній </w:t>
      </w:r>
      <w:r>
        <w:rPr>
          <w:color w:val="191D1E"/>
          <w:spacing w:val="0"/>
          <w:w w:val="100"/>
          <w:shd w:fill="auto" w:val="clear"/>
          <w:lang w:val="uk-UA" w:eastAsia="uk-UA" w:bidi="uk-UA"/>
        </w:rPr>
        <w:t xml:space="preserve">Європі в </w:t>
      </w:r>
      <w:r>
        <w:rPr>
          <w:color w:val="191D1E"/>
          <w:spacing w:val="0"/>
          <w:w w:val="100"/>
          <w:shd w:fill="auto" w:val="clear"/>
          <w:lang w:val="en-US" w:eastAsia="en-US" w:bidi="en-US"/>
        </w:rPr>
        <w:t xml:space="preserve">1944-1945 </w:t>
      </w:r>
      <w:r>
        <w:rPr>
          <w:color w:val="191D1E"/>
          <w:spacing w:val="0"/>
          <w:w w:val="100"/>
          <w:shd w:fill="auto" w:val="clear"/>
          <w:lang w:val="uk-UA" w:eastAsia="uk-UA" w:bidi="uk-UA"/>
        </w:rPr>
        <w:t xml:space="preserve">роках ішла </w:t>
      </w:r>
      <w:r>
        <w:rPr>
          <w:color w:val="000000"/>
          <w:spacing w:val="0"/>
          <w:w w:val="100"/>
          <w:shd w:fill="auto" w:val="clear"/>
          <w:lang w:val="uk-UA" w:eastAsia="uk-UA" w:bidi="uk-UA"/>
        </w:rPr>
        <w:t xml:space="preserve">через південну Францію, а потім </w:t>
      </w:r>
      <w:r>
        <w:rPr>
          <w:color w:val="191D1E"/>
          <w:spacing w:val="0"/>
          <w:w w:val="100"/>
          <w:shd w:fill="auto" w:val="clear"/>
          <w:lang w:val="uk-UA" w:eastAsia="uk-UA" w:bidi="uk-UA"/>
        </w:rPr>
        <w:t xml:space="preserve">швидко перекидалася на фронт </w:t>
      </w:r>
      <w:r>
        <w:rPr>
          <w:color w:val="000000"/>
          <w:spacing w:val="0"/>
          <w:w w:val="100"/>
          <w:shd w:fill="auto" w:val="clear"/>
          <w:lang w:val="uk-UA" w:eastAsia="uk-UA" w:bidi="uk-UA"/>
        </w:rPr>
        <w:t xml:space="preserve">уцілілою </w:t>
      </w:r>
      <w:r>
        <w:rPr>
          <w:color w:val="191D1E"/>
          <w:spacing w:val="0"/>
          <w:w w:val="100"/>
          <w:shd w:fill="auto" w:val="clear"/>
          <w:lang w:val="uk-UA" w:eastAsia="uk-UA" w:bidi="uk-UA"/>
        </w:rPr>
        <w:t>залізницею</w:t>
      </w:r>
      <w:r>
        <w:rPr>
          <w:color w:val="191D1E"/>
          <w:spacing w:val="0"/>
          <w:w w:val="100"/>
          <w:shd w:fill="auto" w:val="clear"/>
          <w:vertAlign w:val="superscript"/>
          <w:lang w:val="uk-UA" w:eastAsia="uk-UA" w:bidi="uk-UA"/>
        </w:rPr>
        <w:t>856</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грудня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союзники щомісяця перекидали </w:t>
      </w:r>
      <w:r>
        <w:rPr>
          <w:color w:val="000000"/>
          <w:spacing w:val="0"/>
          <w:w w:val="100"/>
          <w:shd w:fill="auto" w:val="clear"/>
          <w:lang w:val="en-US" w:eastAsia="en-US" w:bidi="en-US"/>
        </w:rPr>
        <w:t xml:space="preserve">501 </w:t>
      </w:r>
      <w:r>
        <w:rPr>
          <w:color w:val="000000"/>
          <w:spacing w:val="0"/>
          <w:w w:val="100"/>
          <w:shd w:fill="auto" w:val="clear"/>
          <w:lang w:val="uk-UA" w:eastAsia="uk-UA" w:bidi="uk-UA"/>
        </w:rPr>
        <w:t xml:space="preserve">ооо англійських тонн </w:t>
      </w:r>
      <w:r>
        <w:rPr>
          <w:color w:val="191D1E"/>
          <w:spacing w:val="0"/>
          <w:w w:val="100"/>
          <w:shd w:fill="auto" w:val="clear"/>
          <w:lang w:val="uk-UA" w:eastAsia="uk-UA" w:bidi="uk-UA"/>
        </w:rPr>
        <w:t xml:space="preserve">вантажів через Марсель </w:t>
      </w:r>
      <w:r>
        <w:rPr>
          <w:color w:val="000000"/>
          <w:spacing w:val="0"/>
          <w:w w:val="100"/>
          <w:shd w:fill="auto" w:val="clear"/>
          <w:lang w:val="uk-UA" w:eastAsia="uk-UA" w:bidi="uk-UA"/>
        </w:rPr>
        <w:t xml:space="preserve">і сусідні </w:t>
      </w:r>
      <w:r>
        <w:rPr>
          <w:color w:val="191D1E"/>
          <w:spacing w:val="0"/>
          <w:w w:val="100"/>
          <w:shd w:fill="auto" w:val="clear"/>
          <w:lang w:val="uk-UA" w:eastAsia="uk-UA" w:bidi="uk-UA"/>
        </w:rPr>
        <w:t xml:space="preserve">порти, </w:t>
      </w:r>
      <w:r>
        <w:rPr>
          <w:color w:val="000000"/>
          <w:spacing w:val="0"/>
          <w:w w:val="100"/>
          <w:shd w:fill="auto" w:val="clear"/>
          <w:lang w:val="uk-UA" w:eastAsia="uk-UA" w:bidi="uk-UA"/>
        </w:rPr>
        <w:t xml:space="preserve">що було вдвічі </w:t>
      </w:r>
      <w:r>
        <w:rPr>
          <w:color w:val="191D1E"/>
          <w:spacing w:val="0"/>
          <w:w w:val="100"/>
          <w:shd w:fill="auto" w:val="clear"/>
          <w:lang w:val="uk-UA" w:eastAsia="uk-UA" w:bidi="uk-UA"/>
        </w:rPr>
        <w:t xml:space="preserve">більше, ніж через усі порти </w:t>
      </w:r>
      <w:r>
        <w:rPr>
          <w:color w:val="000000"/>
          <w:spacing w:val="0"/>
          <w:w w:val="100"/>
          <w:shd w:fill="auto" w:val="clear"/>
          <w:lang w:val="uk-UA" w:eastAsia="uk-UA" w:bidi="uk-UA"/>
        </w:rPr>
        <w:t xml:space="preserve">північної </w:t>
      </w:r>
      <w:r>
        <w:rPr>
          <w:color w:val="191D1E"/>
          <w:spacing w:val="0"/>
          <w:w w:val="100"/>
          <w:shd w:fill="auto" w:val="clear"/>
          <w:lang w:val="uk-UA" w:eastAsia="uk-UA" w:bidi="uk-UA"/>
        </w:rPr>
        <w:t>Франції</w:t>
      </w:r>
      <w:r>
        <w:rPr>
          <w:color w:val="191D1E"/>
          <w:spacing w:val="0"/>
          <w:w w:val="100"/>
          <w:shd w:fill="auto" w:val="clear"/>
          <w:vertAlign w:val="superscript"/>
          <w:lang w:val="uk-UA" w:eastAsia="uk-UA" w:bidi="uk-UA"/>
        </w:rPr>
        <w:t>857</w:t>
      </w:r>
      <w:r>
        <w:rPr>
          <w:color w:val="191D1E"/>
          <w:spacing w:val="0"/>
          <w:w w:val="100"/>
          <w:shd w:fill="auto" w:val="clear"/>
          <w:lang w:val="uk-UA" w:eastAsia="uk-UA" w:bidi="uk-UA"/>
        </w:rPr>
        <w:t xml:space="preserve">. Певна річ, Черчилль був слабким у логістичних підрахунках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можливо,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було однією з причин того, що Антверпен так довго залишався в руках німців.</w:t>
      </w:r>
    </w:p>
    <w:p>
      <w:pPr>
        <w:pStyle w:val="Style21"/>
        <w:keepNext w:val="false"/>
        <w:keepLines w:val="false"/>
        <w:widowControl w:val="false"/>
        <w:shd w:val="clear" w:color="auto" w:fill="auto"/>
        <w:bidi w:val="0"/>
        <w:spacing w:before="0" w:after="0"/>
        <w:ind w:firstLine="400" w:left="540" w:right="0"/>
        <w:jc w:val="both"/>
        <w:rPr/>
      </w:pPr>
      <w:r>
        <w:rPr>
          <w:color w:val="191D1E"/>
          <w:spacing w:val="0"/>
          <w:w w:val="100"/>
          <w:shd w:fill="auto" w:val="clear"/>
          <w:lang w:val="uk-UA" w:eastAsia="uk-UA" w:bidi="uk-UA"/>
        </w:rPr>
        <w:t xml:space="preserve">Можливо, саме роздратування Черчилля через операцію «Драгун» змусило його знехтувати низкою можливостей. Улітку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його видатний розум міг уже зосередитися на значніших проблемах повоєнного світу. Наприклад, на тому, як протистояти можливому захопленню Союзом Східної Європи. Зокрема, чи можна щось зробити, щоб допомогти Польщі? Ці питання були гідні його інтелектуального потенціалу. Але, можливо, вони були такими важливими, такими важкими, що він натомість визнав за краще зосередитися на другорядному питанні про висадку десанту на півдні Франції.</w:t>
      </w:r>
    </w:p>
    <w:p>
      <w:pPr>
        <w:pStyle w:val="Style21"/>
        <w:keepNext w:val="false"/>
        <w:keepLines w:val="false"/>
        <w:widowControl w:val="false"/>
        <w:shd w:val="clear" w:color="auto" w:fill="auto"/>
        <w:bidi w:val="0"/>
        <w:spacing w:before="0" w:after="0"/>
        <w:ind w:firstLine="400" w:left="540" w:right="0"/>
        <w:jc w:val="both"/>
        <w:rPr/>
      </w:pPr>
      <w:r>
        <w:rPr>
          <w:color w:val="191D1E"/>
          <w:spacing w:val="0"/>
          <w:w w:val="100"/>
          <w:shd w:fill="auto" w:val="clear"/>
          <w:lang w:val="uk-UA" w:eastAsia="uk-UA" w:bidi="uk-UA"/>
        </w:rPr>
        <w:t xml:space="preserve">У той час як обриси повоєнного світу проступали дедалі чіткіше, Черчилль ставав усе похмурішим, занурюючись у хандру, яку він, як відомо, називав «чорним псом»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 ланчем у серпні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він нарікав своїй старій подрузі Вайолет Бонем Картер: «Який жахливий світ чекає на нас попереду»</w:t>
      </w:r>
      <w:r>
        <w:rPr>
          <w:color w:val="191D1E"/>
          <w:spacing w:val="0"/>
          <w:w w:val="100"/>
          <w:shd w:fill="auto" w:val="clear"/>
          <w:vertAlign w:val="superscript"/>
          <w:lang w:val="uk-UA" w:eastAsia="uk-UA" w:bidi="uk-UA"/>
        </w:rPr>
        <w:t>859</w:t>
      </w:r>
      <w:r>
        <w:rPr>
          <w:color w:val="191D1E"/>
          <w:spacing w:val="0"/>
          <w:w w:val="100"/>
          <w:shd w:fill="auto" w:val="clear"/>
          <w:lang w:val="uk-UA" w:eastAsia="uk-UA" w:bidi="uk-UA"/>
        </w:rPr>
        <w:t>. Вона того вечора</w:t>
      </w:r>
    </w:p>
    <w:p>
      <w:pPr>
        <w:pStyle w:val="Style21"/>
        <w:keepNext w:val="false"/>
        <w:keepLines w:val="false"/>
        <w:widowControl w:val="false"/>
        <w:shd w:val="clear" w:color="auto" w:fill="auto"/>
        <w:bidi w:val="0"/>
        <w:spacing w:before="0" w:after="0"/>
        <w:ind w:firstLine="20" w:left="540" w:right="0"/>
        <w:jc w:val="both"/>
        <w:rPr/>
      </w:pPr>
      <w:r>
        <w:rPr>
          <w:color w:val="191D1E"/>
          <w:spacing w:val="0"/>
          <w:w w:val="100"/>
          <w:shd w:fill="auto" w:val="clear"/>
          <w:lang w:val="uk-UA" w:eastAsia="uk-UA" w:bidi="uk-UA"/>
        </w:rPr>
        <w:t>записала в щоденнику «В. справив на мене враження страшенно втомленої людини</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А найважливіше те, що я не відчула захвату від перемоги, що наближається,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того захвату, на який я сподівалася».</w:t>
      </w:r>
    </w:p>
    <w:p>
      <w:pPr>
        <w:pStyle w:val="Style21"/>
        <w:keepNext w:val="false"/>
        <w:keepLines w:val="false"/>
        <w:widowControl w:val="false"/>
        <w:shd w:val="clear" w:color="auto" w:fill="auto"/>
        <w:bidi w:val="0"/>
        <w:spacing w:before="0" w:after="0"/>
        <w:ind w:firstLine="540" w:left="540" w:right="0"/>
        <w:jc w:val="both"/>
        <w:rPr/>
      </w:pPr>
      <w:r>
        <w:rPr>
          <w:color w:val="191D1E"/>
          <w:spacing w:val="0"/>
          <w:w w:val="100"/>
          <w:shd w:fill="auto" w:val="clear"/>
          <w:lang w:val="uk-UA" w:eastAsia="uk-UA" w:bidi="uk-UA"/>
        </w:rPr>
        <w:t>За кілька тижнів він похмуро поскаржився своєму лікареві: «Я не вірую в цей дивовижний новий світ»</w:t>
      </w:r>
      <w:r>
        <w:rPr>
          <w:color w:val="191D1E"/>
          <w:spacing w:val="0"/>
          <w:w w:val="100"/>
          <w:shd w:fill="auto" w:val="clear"/>
          <w:vertAlign w:val="superscript"/>
          <w:lang w:val="uk-UA" w:eastAsia="uk-UA" w:bidi="uk-UA"/>
        </w:rPr>
        <w:t>860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540" w:right="0"/>
        <w:jc w:val="both"/>
        <w:rPr/>
      </w:pPr>
      <w:r>
        <w:rPr>
          <w:color w:val="191D1E"/>
          <w:spacing w:val="0"/>
          <w:w w:val="100"/>
          <w:shd w:fill="auto" w:val="clear"/>
          <w:lang w:val="uk-UA" w:eastAsia="uk-UA" w:bidi="uk-UA"/>
        </w:rPr>
        <w:t xml:space="preserve">Людина, яка колись глибоко вдавалася у всі дрібниці, пов’язані з війною, тепер, здавалося, просто знудилася від цієї теми. У вересні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під час саміту в Квебеку, Черчилль саме приймав ванну, коли один із його помічників спробував був ознайомити його з планами щодо окупації Німеччини. Він здивовано спостерігав, як прем’єр-міністр </w:t>
      </w:r>
      <w:r>
        <w:rPr>
          <w:color w:val="000000"/>
          <w:spacing w:val="0"/>
          <w:w w:val="100"/>
          <w:shd w:fill="auto" w:val="clear"/>
          <w:lang w:val="uk-UA" w:eastAsia="uk-UA" w:bidi="uk-UA"/>
        </w:rPr>
        <w:t xml:space="preserve">час </w:t>
      </w:r>
      <w:r>
        <w:rPr>
          <w:color w:val="191D1E"/>
          <w:spacing w:val="0"/>
          <w:w w:val="100"/>
          <w:shd w:fill="auto" w:val="clear"/>
          <w:lang w:val="uk-UA" w:eastAsia="uk-UA" w:bidi="uk-UA"/>
        </w:rPr>
        <w:t xml:space="preserve">від часу занурювався з головою у воду, «стаючи глухим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деяких </w:t>
      </w:r>
      <w:r>
        <w:rPr>
          <w:color w:val="000000"/>
          <w:spacing w:val="0"/>
          <w:w w:val="100"/>
          <w:shd w:fill="auto" w:val="clear"/>
          <w:lang w:val="uk-UA" w:eastAsia="uk-UA" w:bidi="uk-UA"/>
        </w:rPr>
        <w:t xml:space="preserve">фрагментів </w:t>
      </w:r>
      <w:r>
        <w:rPr>
          <w:color w:val="191D1E"/>
          <w:spacing w:val="0"/>
          <w:w w:val="100"/>
          <w:shd w:fill="auto" w:val="clear"/>
          <w:lang w:val="uk-UA" w:eastAsia="uk-UA" w:bidi="uk-UA"/>
        </w:rPr>
        <w:t>тексту»</w:t>
      </w:r>
      <w:r>
        <w:rPr>
          <w:color w:val="191D1E"/>
          <w:spacing w:val="0"/>
          <w:w w:val="100"/>
          <w:shd w:fill="auto" w:val="clear"/>
          <w:vertAlign w:val="superscript"/>
          <w:lang w:val="uk-UA" w:eastAsia="uk-UA" w:bidi="uk-UA"/>
        </w:rPr>
        <w:t>861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40" w:left="540" w:right="0"/>
        <w:jc w:val="both"/>
        <w:rPr/>
      </w:pPr>
      <w:r>
        <w:rPr>
          <w:color w:val="191D1E"/>
          <w:spacing w:val="0"/>
          <w:w w:val="100"/>
          <w:shd w:fill="auto" w:val="clear"/>
          <w:lang w:val="uk-UA" w:eastAsia="uk-UA" w:bidi="uk-UA"/>
        </w:rPr>
        <w:t xml:space="preserve">Британці </w:t>
      </w:r>
      <w:r>
        <w:rPr>
          <w:color w:val="000000"/>
          <w:spacing w:val="0"/>
          <w:w w:val="100"/>
          <w:shd w:fill="auto" w:val="clear"/>
          <w:lang w:val="uk-UA" w:eastAsia="uk-UA" w:bidi="uk-UA"/>
        </w:rPr>
        <w:t xml:space="preserve">часто схильні хандрити, коли </w:t>
      </w:r>
      <w:r>
        <w:rPr>
          <w:color w:val="191D1E"/>
          <w:spacing w:val="0"/>
          <w:w w:val="100"/>
          <w:shd w:fill="auto" w:val="clear"/>
          <w:lang w:val="uk-UA" w:eastAsia="uk-UA" w:bidi="uk-UA"/>
        </w:rPr>
        <w:t xml:space="preserve">їх відсувають на другий </w:t>
      </w:r>
      <w:r>
        <w:rPr>
          <w:color w:val="000000"/>
          <w:spacing w:val="0"/>
          <w:w w:val="100"/>
          <w:shd w:fill="auto" w:val="clear"/>
          <w:lang w:val="uk-UA" w:eastAsia="uk-UA" w:bidi="uk-UA"/>
        </w:rPr>
        <w:t xml:space="preserve">план. Невдоволений генерал Брук восени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стверджував, що </w:t>
      </w:r>
      <w:r>
        <w:rPr>
          <w:color w:val="000000"/>
          <w:spacing w:val="0"/>
          <w:w w:val="100"/>
          <w:shd w:fill="auto" w:val="clear"/>
          <w:lang w:val="uk-UA" w:eastAsia="uk-UA" w:bidi="uk-UA"/>
        </w:rPr>
        <w:t xml:space="preserve">зусилля союзників </w:t>
      </w:r>
      <w:r>
        <w:rPr>
          <w:color w:val="191D1E"/>
          <w:spacing w:val="0"/>
          <w:w w:val="100"/>
          <w:shd w:fill="auto" w:val="clear"/>
          <w:lang w:val="uk-UA" w:eastAsia="uk-UA" w:bidi="uk-UA"/>
        </w:rPr>
        <w:t>гальмували «два головні чинники</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а) американська </w:t>
      </w:r>
      <w:r>
        <w:rPr>
          <w:color w:val="000000"/>
          <w:spacing w:val="0"/>
          <w:w w:val="100"/>
          <w:shd w:fill="auto" w:val="clear"/>
          <w:lang w:val="uk-UA" w:eastAsia="uk-UA" w:bidi="uk-UA"/>
        </w:rPr>
        <w:t xml:space="preserve">стратегія; і б) американська </w:t>
      </w:r>
      <w:r>
        <w:rPr>
          <w:color w:val="191D1E"/>
          <w:spacing w:val="0"/>
          <w:w w:val="100"/>
          <w:shd w:fill="auto" w:val="clear"/>
          <w:lang w:val="uk-UA" w:eastAsia="uk-UA" w:bidi="uk-UA"/>
        </w:rPr>
        <w:t>організація»</w:t>
      </w:r>
      <w:r>
        <w:rPr>
          <w:color w:val="191D1E"/>
          <w:spacing w:val="0"/>
          <w:w w:val="100"/>
          <w:shd w:fill="auto" w:val="clear"/>
          <w:vertAlign w:val="superscript"/>
          <w:lang w:val="uk-UA" w:eastAsia="uk-UA" w:bidi="uk-UA"/>
        </w:rPr>
        <w:t>862</w:t>
      </w:r>
      <w:r>
        <w:rPr>
          <w:color w:val="191D1E"/>
          <w:spacing w:val="0"/>
          <w:w w:val="100"/>
          <w:shd w:fill="auto" w:val="clear"/>
          <w:lang w:val="uk-UA" w:eastAsia="uk-UA" w:bidi="uk-UA"/>
        </w:rPr>
        <w:t xml:space="preserve">. Це було не </w:t>
      </w:r>
      <w:r>
        <w:rPr>
          <w:color w:val="000000"/>
          <w:spacing w:val="0"/>
          <w:w w:val="100"/>
          <w:shd w:fill="auto" w:val="clear"/>
          <w:lang w:val="uk-UA" w:eastAsia="uk-UA" w:bidi="uk-UA"/>
        </w:rPr>
        <w:t xml:space="preserve">просто </w:t>
      </w:r>
      <w:r>
        <w:rPr>
          <w:color w:val="191D1E"/>
          <w:spacing w:val="0"/>
          <w:w w:val="100"/>
          <w:shd w:fill="auto" w:val="clear"/>
          <w:lang w:val="uk-UA" w:eastAsia="uk-UA" w:bidi="uk-UA"/>
        </w:rPr>
        <w:t xml:space="preserve">бурчання, </w:t>
      </w:r>
      <w:r>
        <w:rPr>
          <w:color w:val="000000"/>
          <w:spacing w:val="0"/>
          <w:w w:val="100"/>
          <w:shd w:fill="auto" w:val="clear"/>
          <w:lang w:val="uk-UA" w:eastAsia="uk-UA" w:bidi="uk-UA"/>
        </w:rPr>
        <w:t xml:space="preserve">а хибна оцінка </w:t>
      </w:r>
      <w:r>
        <w:rPr>
          <w:color w:val="191D1E"/>
          <w:spacing w:val="0"/>
          <w:w w:val="100"/>
          <w:shd w:fill="auto" w:val="clear"/>
          <w:lang w:val="uk-UA" w:eastAsia="uk-UA" w:bidi="uk-UA"/>
        </w:rPr>
        <w:t xml:space="preserve">воєнних реалій. Ці проблеми Брук </w:t>
      </w:r>
      <w:r>
        <w:rPr>
          <w:color w:val="000000"/>
          <w:spacing w:val="0"/>
          <w:w w:val="100"/>
          <w:shd w:fill="auto" w:val="clear"/>
          <w:lang w:val="uk-UA" w:eastAsia="uk-UA" w:bidi="uk-UA"/>
        </w:rPr>
        <w:t xml:space="preserve">пропонував </w:t>
      </w:r>
      <w:r>
        <w:rPr>
          <w:color w:val="191D1E"/>
          <w:spacing w:val="0"/>
          <w:w w:val="100"/>
          <w:shd w:fill="auto" w:val="clear"/>
          <w:lang w:val="uk-UA" w:eastAsia="uk-UA" w:bidi="uk-UA"/>
        </w:rPr>
        <w:t xml:space="preserve">вирішити таким чином: «Ми мусимо забрати керівництво </w:t>
      </w:r>
      <w:r>
        <w:rPr>
          <w:color w:val="000000"/>
          <w:spacing w:val="0"/>
          <w:w w:val="100"/>
          <w:shd w:fill="auto" w:val="clear"/>
          <w:lang w:val="uk-UA" w:eastAsia="uk-UA" w:bidi="uk-UA"/>
        </w:rPr>
        <w:t xml:space="preserve">в </w:t>
      </w:r>
      <w:r>
        <w:rPr>
          <w:color w:val="191D1E"/>
          <w:spacing w:val="0"/>
          <w:w w:val="100"/>
          <w:shd w:fill="auto" w:val="clear"/>
          <w:lang w:val="uk-UA" w:eastAsia="uk-UA" w:bidi="uk-UA"/>
        </w:rPr>
        <w:t>Айзенгавера»</w:t>
      </w:r>
      <w:r>
        <w:rPr>
          <w:color w:val="191D1E"/>
          <w:spacing w:val="0"/>
          <w:w w:val="100"/>
          <w:shd w:fill="auto" w:val="clear"/>
          <w:vertAlign w:val="superscript"/>
          <w:lang w:val="uk-UA" w:eastAsia="uk-UA" w:bidi="uk-UA"/>
        </w:rPr>
        <w:t>863</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Навіть </w:t>
      </w:r>
      <w:r>
        <w:rPr>
          <w:color w:val="191D1E"/>
          <w:spacing w:val="0"/>
          <w:w w:val="100"/>
          <w:shd w:fill="auto" w:val="clear"/>
          <w:lang w:val="uk-UA" w:eastAsia="uk-UA" w:bidi="uk-UA"/>
        </w:rPr>
        <w:t xml:space="preserve">сама віра в те, що таке можливо, вже </w:t>
      </w:r>
      <w:r>
        <w:rPr>
          <w:color w:val="000000"/>
          <w:spacing w:val="0"/>
          <w:w w:val="100"/>
          <w:shd w:fill="auto" w:val="clear"/>
          <w:lang w:val="uk-UA" w:eastAsia="uk-UA" w:bidi="uk-UA"/>
        </w:rPr>
        <w:t xml:space="preserve">свідчила, що Брук просто </w:t>
      </w:r>
      <w:r>
        <w:rPr>
          <w:color w:val="191D1E"/>
          <w:spacing w:val="0"/>
          <w:w w:val="100"/>
          <w:shd w:fill="auto" w:val="clear"/>
          <w:lang w:val="uk-UA" w:eastAsia="uk-UA" w:bidi="uk-UA"/>
        </w:rPr>
        <w:t xml:space="preserve">не розумів балансу сил між двома </w:t>
      </w:r>
      <w:r>
        <w:rPr>
          <w:color w:val="000000"/>
          <w:spacing w:val="0"/>
          <w:w w:val="100"/>
          <w:shd w:fill="auto" w:val="clear"/>
          <w:lang w:val="uk-UA" w:eastAsia="uk-UA" w:bidi="uk-UA"/>
        </w:rPr>
        <w:t xml:space="preserve">країнами. Ще одним доказом </w:t>
      </w:r>
      <w:r>
        <w:rPr>
          <w:color w:val="191D1E"/>
          <w:spacing w:val="0"/>
          <w:w w:val="100"/>
          <w:shd w:fill="auto" w:val="clear"/>
          <w:lang w:val="uk-UA" w:eastAsia="uk-UA" w:bidi="uk-UA"/>
        </w:rPr>
        <w:t xml:space="preserve">того, як погано Брук розумів американців, </w:t>
      </w:r>
      <w:r>
        <w:rPr>
          <w:color w:val="000000"/>
          <w:spacing w:val="0"/>
          <w:w w:val="100"/>
          <w:shd w:fill="auto" w:val="clear"/>
          <w:lang w:val="uk-UA" w:eastAsia="uk-UA" w:bidi="uk-UA"/>
        </w:rPr>
        <w:t xml:space="preserve">є приватний запис про </w:t>
      </w:r>
      <w:r>
        <w:rPr>
          <w:color w:val="191D1E"/>
          <w:spacing w:val="0"/>
          <w:w w:val="100"/>
          <w:shd w:fill="auto" w:val="clear"/>
          <w:lang w:val="uk-UA" w:eastAsia="uk-UA" w:bidi="uk-UA"/>
        </w:rPr>
        <w:t xml:space="preserve">Айзенгавера, який він зробив приблизно </w:t>
      </w:r>
      <w:r>
        <w:rPr>
          <w:color w:val="000000"/>
          <w:spacing w:val="0"/>
          <w:w w:val="100"/>
          <w:shd w:fill="auto" w:val="clear"/>
          <w:lang w:val="uk-UA" w:eastAsia="uk-UA" w:bidi="uk-UA"/>
        </w:rPr>
        <w:t xml:space="preserve">о цій порі. Успіх </w:t>
      </w:r>
      <w:r>
        <w:rPr>
          <w:color w:val="191D1E"/>
          <w:spacing w:val="0"/>
          <w:w w:val="100"/>
          <w:shd w:fill="auto" w:val="clear"/>
          <w:lang w:val="uk-UA" w:eastAsia="uk-UA" w:bidi="uk-UA"/>
        </w:rPr>
        <w:t>у наступі союзників на Німеччину, вважав він, «цілком залежить від того, як Монті зможе його приборкати»</w:t>
      </w:r>
      <w:r>
        <w:rPr>
          <w:color w:val="191D1E"/>
          <w:spacing w:val="0"/>
          <w:w w:val="100"/>
          <w:shd w:fill="auto" w:val="clear"/>
          <w:vertAlign w:val="superscript"/>
          <w:lang w:val="uk-UA" w:eastAsia="uk-UA" w:bidi="uk-UA"/>
        </w:rPr>
        <w:t>864</w:t>
      </w:r>
      <w:r>
        <w:rPr>
          <w:color w:val="191D1E"/>
          <w:spacing w:val="0"/>
          <w:w w:val="100"/>
          <w:shd w:fill="auto" w:val="clear"/>
          <w:lang w:val="uk-UA" w:eastAsia="uk-UA" w:bidi="uk-UA"/>
        </w:rPr>
        <w:t xml:space="preserve">. Брук, схоже, й не здогадувався, що Айзенгавер ненавидів Монтгомері, не довіряв його судженням стосовно воєнних дій, зневажав його за неспроможність звільнити конче важливий бельгійський порт Антверпен, бачив, що той не розуміє, як на фронті діють американці, а вже незабаром усерйоз замислився над тим, щоб його відсторонити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міг це зробити. Врешті- решт, саме Айк приборкував Монті, а не навпаки.</w:t>
      </w:r>
    </w:p>
    <w:p>
      <w:pPr>
        <w:pStyle w:val="Style21"/>
        <w:keepNext w:val="false"/>
        <w:keepLines w:val="false"/>
        <w:widowControl w:val="false"/>
        <w:shd w:val="clear" w:color="auto" w:fill="auto"/>
        <w:bidi w:val="0"/>
        <w:spacing w:before="0" w:after="0"/>
        <w:ind w:firstLine="420" w:left="540" w:right="0"/>
        <w:jc w:val="both"/>
        <w:rPr/>
      </w:pPr>
      <w:r>
        <w:rPr>
          <w:color w:val="191D1E"/>
          <w:spacing w:val="0"/>
          <w:w w:val="100"/>
          <w:shd w:fill="auto" w:val="clear"/>
          <w:lang w:val="uk-UA" w:eastAsia="uk-UA" w:bidi="uk-UA"/>
        </w:rPr>
        <w:t xml:space="preserve">Такі прояви в’їдливості не були рідкісними у перші тижні й місяці після висадки десанту в Нормандії. У жовтні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 xml:space="preserve">року генерал- лейтенант сер Генрі Повнелл, старший британський офіцер в Азії, записав у щоденнику, що Сполучені Штати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«дуже сира, незріла й неосвічена нація без жодного уявлення про манери»</w:t>
      </w:r>
      <w:r>
        <w:rPr>
          <w:color w:val="191D1E"/>
          <w:spacing w:val="0"/>
          <w:w w:val="100"/>
          <w:shd w:fill="auto" w:val="clear"/>
          <w:vertAlign w:val="superscript"/>
          <w:lang w:val="uk-UA" w:eastAsia="uk-UA" w:bidi="uk-UA"/>
        </w:rPr>
        <w:t>865</w:t>
      </w:r>
      <w:r>
        <w:rPr>
          <w:color w:val="191D1E"/>
          <w:spacing w:val="0"/>
          <w:w w:val="100"/>
          <w:shd w:fill="auto" w:val="clear"/>
          <w:lang w:val="uk-UA" w:eastAsia="uk-UA" w:bidi="uk-UA"/>
        </w:rPr>
        <w:t xml:space="preserve">. Цікаво те, </w:t>
      </w:r>
      <w:r>
        <w:rPr>
          <w:color w:val="000000"/>
          <w:spacing w:val="0"/>
          <w:w w:val="100"/>
          <w:shd w:fill="auto" w:val="clear"/>
          <w:lang w:val="uk-UA" w:eastAsia="uk-UA" w:bidi="uk-UA"/>
        </w:rPr>
        <w:t xml:space="preserve">що згодом Повнелл допомагав Черчиллеві написати </w:t>
      </w:r>
      <w:r>
        <w:rPr>
          <w:color w:val="191D1E"/>
          <w:spacing w:val="0"/>
          <w:w w:val="100"/>
          <w:shd w:fill="auto" w:val="clear"/>
          <w:lang w:val="uk-UA" w:eastAsia="uk-UA" w:bidi="uk-UA"/>
        </w:rPr>
        <w:t>шість томів ме</w:t>
        <w:softHyphen/>
      </w:r>
      <w:r>
        <w:rPr>
          <w:color w:val="000000"/>
          <w:spacing w:val="0"/>
          <w:w w:val="100"/>
          <w:shd w:fill="auto" w:val="clear"/>
          <w:lang w:val="uk-UA" w:eastAsia="uk-UA" w:bidi="uk-UA"/>
        </w:rPr>
        <w:t xml:space="preserve">муарів про війну, але жодним чином, схоже, не вплинув </w:t>
      </w:r>
      <w:r>
        <w:rPr>
          <w:color w:val="191D1E"/>
          <w:spacing w:val="0"/>
          <w:w w:val="100"/>
          <w:shd w:fill="auto" w:val="clear"/>
          <w:lang w:val="uk-UA" w:eastAsia="uk-UA" w:bidi="uk-UA"/>
        </w:rPr>
        <w:t xml:space="preserve">на те, як у </w:t>
      </w:r>
      <w:r>
        <w:rPr>
          <w:color w:val="000000"/>
          <w:spacing w:val="0"/>
          <w:w w:val="100"/>
          <w:shd w:fill="auto" w:val="clear"/>
          <w:lang w:val="uk-UA" w:eastAsia="uk-UA" w:bidi="uk-UA"/>
        </w:rPr>
        <w:t>цих мемуарах зображено англо-американські стосунки.</w:t>
      </w:r>
    </w:p>
    <w:p>
      <w:pPr>
        <w:pStyle w:val="Style21"/>
        <w:keepNext w:val="false"/>
        <w:keepLines w:val="false"/>
        <w:widowControl w:val="false"/>
        <w:shd w:val="clear" w:color="auto" w:fill="auto"/>
        <w:bidi w:val="0"/>
        <w:spacing w:before="0" w:after="0"/>
        <w:ind w:firstLine="480" w:left="0" w:right="0"/>
        <w:jc w:val="both"/>
        <w:rPr/>
      </w:pPr>
      <w:r>
        <w:rPr>
          <w:color w:val="000000"/>
          <w:spacing w:val="0"/>
          <w:w w:val="100"/>
          <w:shd w:fill="auto" w:val="clear"/>
          <w:lang w:val="uk-UA" w:eastAsia="uk-UA" w:bidi="uk-UA"/>
        </w:rPr>
        <w:t xml:space="preserve">На початку </w:t>
      </w:r>
      <w:r>
        <w:rPr>
          <w:color w:val="000000"/>
          <w:spacing w:val="0"/>
          <w:w w:val="100"/>
          <w:shd w:fill="auto" w:val="clear"/>
          <w:lang w:val="en-US" w:eastAsia="en-US" w:bidi="en-US"/>
        </w:rPr>
        <w:t xml:space="preserve">1945 </w:t>
      </w:r>
      <w:r>
        <w:rPr>
          <w:color w:val="000000"/>
          <w:spacing w:val="0"/>
          <w:w w:val="100"/>
          <w:shd w:fill="auto" w:val="clear"/>
          <w:lang w:val="uk-UA" w:eastAsia="uk-UA" w:bidi="uk-UA"/>
        </w:rPr>
        <w:t xml:space="preserve">року Брук, Черчиллів головний військовий </w:t>
      </w:r>
      <w:r>
        <w:rPr>
          <w:color w:val="191D1E"/>
          <w:spacing w:val="0"/>
          <w:w w:val="100"/>
          <w:shd w:fill="auto" w:val="clear"/>
          <w:lang w:val="uk-UA" w:eastAsia="uk-UA" w:bidi="uk-UA"/>
        </w:rPr>
        <w:t xml:space="preserve">радник, </w:t>
      </w:r>
      <w:r>
        <w:rPr>
          <w:color w:val="000000"/>
          <w:spacing w:val="0"/>
          <w:w w:val="100"/>
          <w:shd w:fill="auto" w:val="clear"/>
          <w:lang w:val="uk-UA" w:eastAsia="uk-UA" w:bidi="uk-UA"/>
        </w:rPr>
        <w:t>зауважив, що той «виглядає дуже старим, дуже непослідов</w:t>
      </w:r>
      <w:r>
        <w:rPr>
          <w:color w:val="191D1E"/>
          <w:spacing w:val="0"/>
          <w:w w:val="100"/>
          <w:shd w:fill="auto" w:val="clear"/>
          <w:lang w:val="uk-UA" w:eastAsia="uk-UA" w:bidi="uk-UA"/>
        </w:rPr>
        <w:t xml:space="preserve">ним </w:t>
      </w:r>
      <w:r>
        <w:rPr>
          <w:color w:val="000000"/>
          <w:spacing w:val="0"/>
          <w:w w:val="100"/>
          <w:shd w:fill="auto" w:val="clear"/>
          <w:lang w:val="uk-UA" w:eastAsia="uk-UA" w:bidi="uk-UA"/>
        </w:rPr>
        <w:t>у думках і тонкосльозим»</w:t>
      </w:r>
      <w:r>
        <w:rPr>
          <w:color w:val="000000"/>
          <w:spacing w:val="0"/>
          <w:w w:val="100"/>
          <w:shd w:fill="auto" w:val="clear"/>
          <w:vertAlign w:val="superscript"/>
          <w:lang w:val="uk-UA" w:eastAsia="uk-UA" w:bidi="uk-UA"/>
        </w:rPr>
        <w:t>866</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1 </w:t>
      </w:r>
      <w:r>
        <w:rPr>
          <w:color w:val="000000"/>
          <w:spacing w:val="0"/>
          <w:w w:val="100"/>
          <w:shd w:fill="auto" w:val="clear"/>
          <w:lang w:val="uk-UA" w:eastAsia="uk-UA" w:bidi="uk-UA"/>
        </w:rPr>
        <w:t>справді, Черчилль був виснаже</w:t>
      </w:r>
      <w:r>
        <w:rPr>
          <w:color w:val="191D1E"/>
          <w:spacing w:val="0"/>
          <w:w w:val="100"/>
          <w:shd w:fill="auto" w:val="clear"/>
          <w:lang w:val="uk-UA" w:eastAsia="uk-UA" w:bidi="uk-UA"/>
        </w:rPr>
        <w:t xml:space="preserve">ним </w:t>
      </w:r>
      <w:r>
        <w:rPr>
          <w:color w:val="000000"/>
          <w:spacing w:val="0"/>
          <w:w w:val="100"/>
          <w:shd w:fill="auto" w:val="clear"/>
          <w:lang w:val="uk-UA" w:eastAsia="uk-UA" w:bidi="uk-UA"/>
        </w:rPr>
        <w:t>і розумово, І фізично.</w:t>
      </w:r>
    </w:p>
    <w:p>
      <w:pPr>
        <w:pStyle w:val="Style21"/>
        <w:keepNext w:val="false"/>
        <w:keepLines w:val="false"/>
        <w:widowControl w:val="false"/>
        <w:shd w:val="clear" w:color="auto" w:fill="auto"/>
        <w:bidi w:val="0"/>
        <w:spacing w:before="0" w:after="0"/>
        <w:ind w:firstLine="480" w:left="0" w:right="0"/>
        <w:jc w:val="both"/>
        <w:rPr/>
      </w:pPr>
      <w:r>
        <w:rPr>
          <w:color w:val="000000"/>
          <w:spacing w:val="0"/>
          <w:w w:val="100"/>
          <w:shd w:fill="auto" w:val="clear"/>
          <w:lang w:val="uk-UA" w:eastAsia="uk-UA" w:bidi="uk-UA"/>
        </w:rPr>
        <w:t xml:space="preserve">Старий світовий устрій добігав свого завершення. У лютому Черчилль востаннє побачився з Рузвельтом на облавку корабля </w:t>
      </w:r>
      <w:r>
        <w:rPr>
          <w:rFonts w:eastAsia="Georgia" w:cs="Georgia" w:ascii="Georgia" w:hAnsi="Georgia"/>
          <w:color w:val="000000"/>
          <w:spacing w:val="0"/>
          <w:w w:val="100"/>
          <w:sz w:val="22"/>
          <w:szCs w:val="22"/>
          <w:shd w:fill="auto" w:val="clear"/>
          <w:lang w:val="uk-UA" w:eastAsia="uk-UA" w:bidi="uk-UA"/>
        </w:rPr>
        <w:t xml:space="preserve">ВМФ США </w:t>
      </w:r>
      <w:r>
        <w:rPr>
          <w:color w:val="000000"/>
          <w:spacing w:val="0"/>
          <w:w w:val="100"/>
          <w:shd w:fill="auto" w:val="clear"/>
          <w:lang w:val="uk-UA" w:eastAsia="uk-UA" w:bidi="uk-UA"/>
        </w:rPr>
        <w:t>«Квінсі», у гавані Александрії, у Єгипті, після Ялтинської конференції. «Я відчував, що його зв’язок із життям зовсім потоншав»</w:t>
      </w:r>
      <w:r>
        <w:rPr>
          <w:color w:val="000000"/>
          <w:spacing w:val="0"/>
          <w:w w:val="100"/>
          <w:shd w:fill="auto" w:val="clear"/>
          <w:vertAlign w:val="superscript"/>
          <w:lang w:val="uk-UA" w:eastAsia="uk-UA" w:bidi="uk-UA"/>
        </w:rPr>
        <w:t>867</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писав Черчилль. За два місяці Рузвельт помер.</w:t>
      </w:r>
    </w:p>
    <w:p>
      <w:pPr>
        <w:pStyle w:val="Style21"/>
        <w:keepNext w:val="false"/>
        <w:keepLines w:val="false"/>
        <w:widowControl w:val="false"/>
        <w:shd w:val="clear" w:color="auto" w:fill="auto"/>
        <w:bidi w:val="0"/>
        <w:spacing w:before="0" w:after="0"/>
        <w:ind w:firstLine="480" w:left="0" w:right="0"/>
        <w:jc w:val="both"/>
        <w:rPr/>
      </w:pPr>
      <w:r>
        <w:rPr>
          <w:color w:val="000000"/>
          <w:spacing w:val="0"/>
          <w:w w:val="100"/>
          <w:shd w:fill="auto" w:val="clear"/>
          <w:lang w:val="uk-UA" w:eastAsia="uk-UA" w:bidi="uk-UA"/>
        </w:rPr>
        <w:t>З незрозумілої причини Черчилль, який так часто і легко вирушав деінде під час війни, вирішив,не відвідувати церемонію поховання Рузвельта. Відмовкою стала завантаженість роботою в уряді. Цьому поясненню не ймеш віри, зважаючи на те, як під час війни Черчилль ганяв по всьому світу. Він, схоже, вирішив, що після п’яти років увихання перед американцями настав час, коли саме вони мусять прийти до нього.</w:t>
      </w:r>
    </w:p>
    <w:p>
      <w:pPr>
        <w:pStyle w:val="Style21"/>
        <w:keepNext w:val="false"/>
        <w:keepLines w:val="false"/>
        <w:widowControl w:val="false"/>
        <w:shd w:val="clear" w:color="auto" w:fill="auto"/>
        <w:bidi w:val="0"/>
        <w:spacing w:before="0" w:after="0"/>
        <w:ind w:firstLine="480" w:left="0" w:right="0"/>
        <w:jc w:val="both"/>
        <w:rPr/>
      </w:pPr>
      <w:r>
        <w:rPr>
          <w:color w:val="000000"/>
          <w:spacing w:val="0"/>
          <w:w w:val="100"/>
          <w:shd w:fill="auto" w:val="clear"/>
          <w:lang w:val="uk-UA" w:eastAsia="uk-UA" w:bidi="uk-UA"/>
        </w:rPr>
        <w:t>«Гадаю, було б непогано, якби президент Трумен приїхав сюди»</w:t>
      </w:r>
      <w:r>
        <w:rPr>
          <w:color w:val="000000"/>
          <w:spacing w:val="0"/>
          <w:w w:val="100"/>
          <w:shd w:fill="auto" w:val="clear"/>
          <w:vertAlign w:val="superscript"/>
          <w:lang w:val="uk-UA" w:eastAsia="uk-UA" w:bidi="uk-UA"/>
        </w:rPr>
        <w:t>868</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написав він у записці королю, в якій пояснював, чому відмовився від поїздки до Америки. А відтак, попри заяви про нагальні державні справи, поїхав на вікенд за місто і танцював там із донькою віденський вальс так захоплено, що аж відчув запаморочення, ска</w:t>
      </w:r>
      <w:r>
        <w:rPr>
          <w:color w:val="191D1E"/>
          <w:spacing w:val="0"/>
          <w:w w:val="100"/>
          <w:shd w:fill="auto" w:val="clear"/>
          <w:lang w:val="uk-UA" w:eastAsia="uk-UA" w:bidi="uk-UA"/>
        </w:rPr>
        <w:t xml:space="preserve">зав </w:t>
      </w:r>
      <w:r>
        <w:rPr>
          <w:color w:val="000000"/>
          <w:spacing w:val="0"/>
          <w:w w:val="100"/>
          <w:shd w:fill="auto" w:val="clear"/>
          <w:lang w:val="uk-UA" w:eastAsia="uk-UA" w:bidi="uk-UA"/>
        </w:rPr>
        <w:t>«Стоп» і впав на стілець</w:t>
      </w:r>
      <w:r>
        <w:rPr>
          <w:color w:val="000000"/>
          <w:spacing w:val="0"/>
          <w:w w:val="100"/>
          <w:shd w:fill="auto" w:val="clear"/>
          <w:vertAlign w:val="superscript"/>
          <w:lang w:val="uk-UA" w:eastAsia="uk-UA" w:bidi="uk-UA"/>
        </w:rPr>
        <w:t>869</w:t>
      </w:r>
      <w:r>
        <w:rPr>
          <w:color w:val="000000"/>
          <w:spacing w:val="0"/>
          <w:w w:val="100"/>
          <w:shd w:fill="auto" w:val="clear"/>
          <w:lang w:val="uk-UA" w:eastAsia="uk-UA" w:bidi="uk-UA"/>
        </w:rPr>
        <w:t>. Один із членів парламенту, який ба</w:t>
      </w:r>
      <w:r>
        <w:rPr>
          <w:color w:val="191D1E"/>
          <w:spacing w:val="0"/>
          <w:w w:val="100"/>
          <w:shd w:fill="auto" w:val="clear"/>
          <w:lang w:val="uk-UA" w:eastAsia="uk-UA" w:bidi="uk-UA"/>
        </w:rPr>
        <w:t xml:space="preserve">чив </w:t>
      </w:r>
      <w:r>
        <w:rPr>
          <w:color w:val="000000"/>
          <w:spacing w:val="0"/>
          <w:w w:val="100"/>
          <w:shd w:fill="auto" w:val="clear"/>
          <w:lang w:val="uk-UA" w:eastAsia="uk-UA" w:bidi="uk-UA"/>
        </w:rPr>
        <w:t>Черчилля приблизно в цей час, зауважив, що той здається «нав</w:t>
      </w:r>
      <w:r>
        <w:rPr>
          <w:color w:val="191D1E"/>
          <w:spacing w:val="0"/>
          <w:w w:val="100"/>
          <w:shd w:fill="auto" w:val="clear"/>
          <w:lang w:val="uk-UA" w:eastAsia="uk-UA" w:bidi="uk-UA"/>
        </w:rPr>
        <w:t xml:space="preserve">дивовижу </w:t>
      </w:r>
      <w:r>
        <w:rPr>
          <w:color w:val="000000"/>
          <w:spacing w:val="0"/>
          <w:w w:val="100"/>
          <w:shd w:fill="auto" w:val="clear"/>
          <w:lang w:val="uk-UA" w:eastAsia="uk-UA" w:bidi="uk-UA"/>
        </w:rPr>
        <w:t>байдужим» до Рузвельтової смерті</w:t>
      </w:r>
      <w:r>
        <w:rPr>
          <w:color w:val="000000"/>
          <w:spacing w:val="0"/>
          <w:w w:val="100"/>
          <w:shd w:fill="auto" w:val="clear"/>
          <w:vertAlign w:val="superscript"/>
          <w:lang w:val="uk-UA" w:eastAsia="uk-UA" w:bidi="uk-UA"/>
        </w:rPr>
        <w:t>870</w:t>
      </w:r>
      <w:r>
        <w:rPr>
          <w:color w:val="000000"/>
          <w:spacing w:val="0"/>
          <w:w w:val="100"/>
          <w:shd w:fill="auto" w:val="clear"/>
          <w:lang w:val="uk-UA" w:eastAsia="uk-UA" w:bidi="uk-UA"/>
        </w:rPr>
        <w:t>.</w:t>
      </w:r>
    </w:p>
    <w:p>
      <w:pPr>
        <w:sectPr>
          <w:headerReference w:type="even" r:id="rId628"/>
          <w:headerReference w:type="default" r:id="rId629"/>
          <w:headerReference w:type="first" r:id="rId630"/>
          <w:footerReference w:type="even" r:id="rId631"/>
          <w:footerReference w:type="default" r:id="rId632"/>
          <w:footerReference w:type="first" r:id="rId633"/>
          <w:footnotePr>
            <w:numFmt w:val="upperRoman"/>
            <w:numStart w:val="6"/>
          </w:footnotePr>
          <w:type w:val="nextPage"/>
          <w:pgSz w:w="12200" w:h="17626"/>
          <w:pgMar w:left="1304" w:right="1493" w:gutter="0" w:header="0" w:top="1659" w:footer="3" w:bottom="1755"/>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80" w:left="0" w:right="0"/>
        <w:jc w:val="both"/>
        <w:rPr/>
      </w:pPr>
      <w:r>
        <w:rPr>
          <w:color w:val="191D1E"/>
          <w:spacing w:val="0"/>
          <w:w w:val="100"/>
          <w:shd w:fill="auto" w:val="clear"/>
          <w:lang w:val="uk-UA" w:eastAsia="uk-UA" w:bidi="uk-UA"/>
        </w:rPr>
        <w:t xml:space="preserve">Черчиллів </w:t>
      </w:r>
      <w:r>
        <w:rPr>
          <w:color w:val="000000"/>
          <w:spacing w:val="0"/>
          <w:w w:val="100"/>
          <w:shd w:fill="auto" w:val="clear"/>
          <w:lang w:val="uk-UA" w:eastAsia="uk-UA" w:bidi="uk-UA"/>
        </w:rPr>
        <w:t xml:space="preserve">лікар, Чарльз Вілсон, мав підозри, що Черчилль </w:t>
      </w:r>
      <w:r>
        <w:rPr>
          <w:color w:val="191D1E"/>
          <w:spacing w:val="0"/>
          <w:w w:val="100"/>
          <w:shd w:fill="auto" w:val="clear"/>
          <w:lang w:val="uk-UA" w:eastAsia="uk-UA" w:bidi="uk-UA"/>
        </w:rPr>
        <w:t xml:space="preserve">врешті-решт дещо </w:t>
      </w:r>
      <w:r>
        <w:rPr>
          <w:color w:val="000000"/>
          <w:spacing w:val="0"/>
          <w:w w:val="100"/>
          <w:shd w:fill="auto" w:val="clear"/>
          <w:lang w:val="uk-UA" w:eastAsia="uk-UA" w:bidi="uk-UA"/>
        </w:rPr>
        <w:t xml:space="preserve">втомився від </w:t>
      </w:r>
      <w:r>
        <w:rPr>
          <w:rFonts w:eastAsia="Georgia" w:cs="Georgia" w:ascii="Georgia" w:hAnsi="Georgia"/>
          <w:color w:val="000000"/>
          <w:spacing w:val="0"/>
          <w:w w:val="100"/>
          <w:sz w:val="28"/>
          <w:szCs w:val="28"/>
          <w:shd w:fill="auto" w:val="clear"/>
          <w:lang w:val="uk-UA" w:eastAsia="uk-UA" w:bidi="uk-UA"/>
        </w:rPr>
        <w:t>Ф.</w:t>
      </w:r>
      <w:r>
        <w:rPr>
          <w:rFonts w:eastAsia="Georgia" w:cs="Georgia" w:ascii="Georgia" w:hAnsi="Georgia"/>
          <w:color w:val="000000"/>
          <w:spacing w:val="0"/>
          <w:w w:val="100"/>
          <w:sz w:val="22"/>
          <w:szCs w:val="22"/>
          <w:shd w:fill="auto" w:val="clear"/>
          <w:lang w:val="uk-UA" w:eastAsia="uk-UA" w:bidi="uk-UA"/>
        </w:rPr>
        <w:t>Д</w:t>
      </w:r>
      <w:r>
        <w:rPr>
          <w:rFonts w:eastAsia="Georgia" w:cs="Georgia" w:ascii="Georgia" w:hAnsi="Georgia"/>
          <w:color w:val="000000"/>
          <w:spacing w:val="0"/>
          <w:w w:val="100"/>
          <w:sz w:val="28"/>
          <w:szCs w:val="28"/>
          <w:shd w:fill="auto" w:val="clear"/>
          <w:lang w:val="uk-UA" w:eastAsia="uk-UA" w:bidi="uk-UA"/>
        </w:rPr>
        <w:t>.</w:t>
      </w:r>
      <w:r>
        <w:rPr>
          <w:rFonts w:eastAsia="Georgia" w:cs="Georgia" w:ascii="Georgia" w:hAnsi="Georgia"/>
          <w:color w:val="000000"/>
          <w:spacing w:val="0"/>
          <w:w w:val="100"/>
          <w:sz w:val="22"/>
          <w:szCs w:val="22"/>
          <w:shd w:fill="auto" w:val="clear"/>
          <w:lang w:val="uk-UA" w:eastAsia="uk-UA" w:bidi="uk-UA"/>
        </w:rPr>
        <w:t>Р</w:t>
      </w:r>
      <w:r>
        <w:rPr>
          <w:rFonts w:eastAsia="Georgia" w:cs="Georgia" w:ascii="Georgia" w:hAnsi="Georgia"/>
          <w:color w:val="000000"/>
          <w:spacing w:val="0"/>
          <w:w w:val="100"/>
          <w:sz w:val="28"/>
          <w:szCs w:val="28"/>
          <w:shd w:fill="auto" w:val="clear"/>
          <w:lang w:val="uk-UA" w:eastAsia="uk-UA" w:bidi="uk-UA"/>
        </w:rPr>
        <w:t xml:space="preserve">. </w:t>
      </w:r>
      <w:r>
        <w:rPr>
          <w:color w:val="000000"/>
          <w:spacing w:val="0"/>
          <w:w w:val="100"/>
          <w:shd w:fill="auto" w:val="clear"/>
          <w:lang w:val="uk-UA" w:eastAsia="uk-UA" w:bidi="uk-UA"/>
        </w:rPr>
        <w:t xml:space="preserve">«Настрій Рузвельта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 маю на увазі те, як він був </w:t>
      </w:r>
      <w:r>
        <w:rPr>
          <w:color w:val="000000"/>
          <w:spacing w:val="0"/>
          <w:w w:val="100"/>
          <w:shd w:fill="auto" w:val="clear"/>
          <w:lang w:val="uk-UA" w:eastAsia="uk-UA" w:bidi="uk-UA"/>
        </w:rPr>
        <w:t xml:space="preserve">занурений у соціальні проблеми </w:t>
      </w:r>
      <w:r>
        <w:rPr>
          <w:color w:val="191D1E"/>
          <w:spacing w:val="0"/>
          <w:w w:val="100"/>
          <w:shd w:fill="auto" w:val="clear"/>
          <w:lang w:val="uk-UA" w:eastAsia="uk-UA" w:bidi="uk-UA"/>
        </w:rPr>
        <w:t xml:space="preserve">й права пересічної людини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не </w:t>
      </w:r>
      <w:r>
        <w:rPr>
          <w:color w:val="000000"/>
          <w:spacing w:val="0"/>
          <w:w w:val="100"/>
          <w:shd w:fill="auto" w:val="clear"/>
          <w:lang w:val="uk-UA" w:eastAsia="uk-UA" w:bidi="uk-UA"/>
        </w:rPr>
        <w:t xml:space="preserve">викликав </w:t>
      </w: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Вінстона </w:t>
      </w:r>
      <w:r>
        <w:rPr>
          <w:color w:val="191D1E"/>
          <w:spacing w:val="0"/>
          <w:w w:val="100"/>
          <w:shd w:fill="auto" w:val="clear"/>
          <w:lang w:val="uk-UA" w:eastAsia="uk-UA" w:bidi="uk-UA"/>
        </w:rPr>
        <w:t xml:space="preserve">жодного відгуку. Війна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єдине, що було між ними спільного</w:t>
      </w:r>
      <w:r>
        <w:rPr>
          <w:color w:val="191D1E"/>
          <w:spacing w:val="0"/>
          <w:w w:val="100"/>
          <w:shd w:fill="auto" w:val="clear"/>
          <w:vertAlign w:val="superscript"/>
          <w:lang w:val="uk-UA" w:eastAsia="uk-UA" w:bidi="uk-UA"/>
        </w:rPr>
        <w:t>871</w:t>
      </w:r>
      <w:r>
        <w:rPr>
          <w:color w:val="191D1E"/>
          <w:spacing w:val="0"/>
          <w:w w:val="100"/>
          <w:shd w:fill="auto" w:val="clear"/>
          <w:lang w:val="uk-UA" w:eastAsia="uk-UA" w:bidi="uk-UA"/>
        </w:rPr>
        <w:t>». Вілсон вважав, що Черчилля більше цікавив Сталін, «типаж, який Вінстонові раніше не траплявся. Він цікавив його, попри його зумисну брутальність і різке мовлення</w:t>
      </w:r>
      <w:r>
        <w:rPr>
          <w:color w:val="191D1E"/>
          <w:spacing w:val="0"/>
          <w:w w:val="100"/>
          <w:shd w:fill="auto" w:val="clear"/>
          <w:lang w:val="en-US" w:eastAsia="en-US" w:bidi="en-US"/>
        </w:rPr>
        <w:t xml:space="preserve">... </w:t>
      </w:r>
      <w:r>
        <w:rPr>
          <w:color w:val="191D1E"/>
          <w:spacing w:val="0"/>
          <w:w w:val="100"/>
          <w:shd w:fill="auto" w:val="clear"/>
          <w:lang w:val="uk-UA" w:eastAsia="uk-UA" w:bidi="uk-UA"/>
        </w:rPr>
        <w:t>Ця людина вразила його уяву». У1947 році Черчилль під час розмови з Вілсоном назвав Рузвельта «людиною, яка не мала взагалі жодних ідей»</w:t>
      </w:r>
      <w:r>
        <w:rPr>
          <w:color w:val="191D1E"/>
          <w:spacing w:val="0"/>
          <w:w w:val="100"/>
          <w:shd w:fill="auto" w:val="clear"/>
          <w:vertAlign w:val="superscript"/>
          <w:lang w:val="uk-UA" w:eastAsia="uk-UA" w:bidi="uk-UA"/>
        </w:rPr>
        <w:t>872</w:t>
      </w:r>
      <w:r>
        <w:rPr>
          <w:color w:val="191D1E"/>
          <w:spacing w:val="0"/>
          <w:w w:val="100"/>
          <w:shd w:fill="auto" w:val="clear"/>
          <w:lang w:val="uk-UA" w:eastAsia="uk-UA" w:bidi="uk-UA"/>
        </w:rPr>
        <w:t>.</w:t>
      </w:r>
    </w:p>
    <w:p>
      <w:pPr>
        <w:pStyle w:val="Normal"/>
        <w:widowControl w:val="false"/>
        <w:spacing w:lineRule="exact" w:line="1"/>
        <w:rPr/>
      </w:pPr>
      <w:r>
        <w:rPr/>
        <mc:AlternateContent>
          <mc:Choice Requires="wps">
            <w:drawing>
              <wp:anchor behindDoc="0" distT="635" distB="0" distL="24765" distR="25400" simplePos="0" locked="0" layoutInCell="0" allowOverlap="1" relativeHeight="801">
                <wp:simplePos x="0" y="0"/>
                <wp:positionH relativeFrom="page">
                  <wp:posOffset>6894195</wp:posOffset>
                </wp:positionH>
                <wp:positionV relativeFrom="paragraph">
                  <wp:posOffset>12700</wp:posOffset>
                </wp:positionV>
                <wp:extent cx="292735" cy="628015"/>
                <wp:effectExtent l="635" t="635" r="0" b="0"/>
                <wp:wrapSquare wrapText="bothSides"/>
                <wp:docPr id="253" name="Shape 510"/>
                <a:graphic xmlns:a="http://schemas.openxmlformats.org/drawingml/2006/main">
                  <a:graphicData uri="http://schemas.microsoft.com/office/word/2010/wordprocessingShape">
                    <wps:wsp>
                      <wps:cNvSpPr/>
                      <wps:spPr>
                        <a:xfrm>
                          <a:off x="0" y="0"/>
                          <a:ext cx="292680" cy="62784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0"/>
                              <w:ind w:hanging="0" w:left="0" w:right="0"/>
                              <w:jc w:val="right"/>
                              <w:rPr>
                                <w:sz w:val="70"/>
                                <w:szCs w:val="70"/>
                              </w:rPr>
                            </w:pPr>
                            <w:r>
                              <w:rPr>
                                <w:rFonts w:eastAsia="Arial" w:cs="Arial" w:ascii="Arial" w:hAnsi="Arial"/>
                                <w:i/>
                                <w:iCs/>
                                <w:color w:val="8B939A"/>
                                <w:spacing w:val="0"/>
                                <w:w w:val="100"/>
                                <w:sz w:val="70"/>
                                <w:szCs w:val="70"/>
                                <w:shd w:fill="auto" w:val="clear"/>
                                <w:lang w:val="en-US" w:eastAsia="en-US" w:bidi="en-US"/>
                              </w:rPr>
                              <w:t>/</w:t>
                            </w:r>
                            <w:r>
                              <w:rPr>
                                <w:rFonts w:eastAsia="Arial" w:cs="Arial" w:ascii="Arial" w:hAnsi="Arial"/>
                                <w:i/>
                                <w:iCs/>
                                <w:color w:val="747F88"/>
                                <w:spacing w:val="0"/>
                                <w:w w:val="100"/>
                                <w:sz w:val="70"/>
                                <w:szCs w:val="70"/>
                                <w:shd w:fill="auto" w:val="clear"/>
                                <w:lang w:val="en-US" w:eastAsia="en-US" w:bidi="en-US"/>
                              </w:rPr>
                              <w:t>'</w:t>
                            </w:r>
                          </w:p>
                        </w:txbxContent>
                      </wps:txbx>
                      <wps:bodyPr lIns="0" rIns="0" tIns="0" bIns="0" anchor="t">
                        <a:noAutofit/>
                      </wps:bodyPr>
                    </wps:wsp>
                  </a:graphicData>
                </a:graphic>
              </wp:anchor>
            </w:drawing>
          </mc:Choice>
          <mc:Fallback>
            <w:pict>
              <v:rect id="shape_0" ID="Shape 510" path="m0,0l-2147483645,0l-2147483645,-2147483646l0,-2147483646xe" stroked="f" o:allowincell="f" style="position:absolute;margin-left:542.85pt;margin-top:1pt;width:23pt;height:49.4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0"/>
                        <w:ind w:hanging="0" w:left="0" w:right="0"/>
                        <w:jc w:val="right"/>
                        <w:rPr>
                          <w:sz w:val="70"/>
                          <w:szCs w:val="70"/>
                        </w:rPr>
                      </w:pPr>
                      <w:r>
                        <w:rPr>
                          <w:rFonts w:eastAsia="Arial" w:cs="Arial" w:ascii="Arial" w:hAnsi="Arial"/>
                          <w:i/>
                          <w:iCs/>
                          <w:color w:val="8B939A"/>
                          <w:spacing w:val="0"/>
                          <w:w w:val="100"/>
                          <w:sz w:val="70"/>
                          <w:szCs w:val="70"/>
                          <w:shd w:fill="auto" w:val="clear"/>
                          <w:lang w:val="en-US" w:eastAsia="en-US" w:bidi="en-US"/>
                        </w:rPr>
                        <w:t>/</w:t>
                      </w:r>
                      <w:r>
                        <w:rPr>
                          <w:rFonts w:eastAsia="Arial" w:cs="Arial" w:ascii="Arial" w:hAnsi="Arial"/>
                          <w:i/>
                          <w:iCs/>
                          <w:color w:val="747F88"/>
                          <w:spacing w:val="0"/>
                          <w:w w:val="100"/>
                          <w:sz w:val="70"/>
                          <w:szCs w:val="70"/>
                          <w:shd w:fill="auto" w:val="clear"/>
                          <w:lang w:val="en-US" w:eastAsia="en-US" w:bidi="en-US"/>
                        </w:rPr>
                        <w:t>'</w:t>
                      </w:r>
                    </w:p>
                  </w:txbxContent>
                </v:textbox>
                <w10:wrap type="square"/>
              </v:rect>
            </w:pict>
          </mc:Fallback>
        </mc:AlternateContent>
        <mc:AlternateContent>
          <mc:Choice Requires="wps">
            <w:drawing>
              <wp:anchor behindDoc="0" distT="0" distB="0" distL="50800" distR="50800" simplePos="0" locked="0" layoutInCell="0" allowOverlap="1" relativeHeight="803">
                <wp:simplePos x="0" y="0"/>
                <wp:positionH relativeFrom="page">
                  <wp:posOffset>6918960</wp:posOffset>
                </wp:positionH>
                <wp:positionV relativeFrom="paragraph">
                  <wp:posOffset>2929255</wp:posOffset>
                </wp:positionV>
                <wp:extent cx="289560" cy="189230"/>
                <wp:effectExtent l="0" t="0" r="0" b="0"/>
                <wp:wrapSquare wrapText="bothSides"/>
                <wp:docPr id="254" name="Shape 512"/>
                <a:graphic xmlns:a="http://schemas.openxmlformats.org/drawingml/2006/main">
                  <a:graphicData uri="http://schemas.microsoft.com/office/word/2010/wordprocessingShape">
                    <wps:wsp>
                      <wps:cNvSpPr/>
                      <wps:spPr>
                        <a:xfrm>
                          <a:off x="0" y="0"/>
                          <a:ext cx="289440" cy="18936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0"/>
                              <w:ind w:hanging="0" w:left="0" w:right="0"/>
                              <w:jc w:val="center"/>
                              <w:rPr>
                                <w:sz w:val="20"/>
                                <w:szCs w:val="20"/>
                              </w:rPr>
                            </w:pPr>
                            <w:r>
                              <w:rPr>
                                <w:rFonts w:eastAsia="Arial" w:cs="Arial" w:ascii="Arial" w:hAnsi="Arial"/>
                                <w:color w:val="747F88"/>
                                <w:spacing w:val="0"/>
                                <w:w w:val="100"/>
                                <w:sz w:val="20"/>
                                <w:szCs w:val="20"/>
                                <w:shd w:fill="auto" w:val="clear"/>
                                <w:lang w:val="uk-UA" w:eastAsia="uk-UA" w:bidi="uk-UA"/>
                              </w:rPr>
                              <w:t>л</w:t>
                            </w:r>
                            <w:r>
                              <w:rPr>
                                <w:rFonts w:eastAsia="Arial" w:cs="Arial" w:ascii="Arial" w:hAnsi="Arial"/>
                                <w:color w:val="747F88"/>
                                <w:spacing w:val="0"/>
                                <w:w w:val="100"/>
                                <w:sz w:val="20"/>
                                <w:szCs w:val="20"/>
                                <w:shd w:fill="auto" w:val="clear"/>
                                <w:vertAlign w:val="superscript"/>
                                <w:lang w:val="uk-UA" w:eastAsia="uk-UA" w:bidi="uk-UA"/>
                              </w:rPr>
                              <w:t>л</w:t>
                            </w:r>
                            <w:r>
                              <w:rPr>
                                <w:rFonts w:eastAsia="Arial" w:cs="Arial" w:ascii="Arial" w:hAnsi="Arial"/>
                                <w:color w:val="747F88"/>
                                <w:spacing w:val="0"/>
                                <w:w w:val="100"/>
                                <w:sz w:val="20"/>
                                <w:szCs w:val="20"/>
                                <w:shd w:fill="auto" w:val="clear"/>
                                <w:lang w:val="uk-UA" w:eastAsia="uk-UA" w:bidi="uk-UA"/>
                              </w:rPr>
                              <w:t xml:space="preserve"> </w:t>
                            </w:r>
                            <w:r>
                              <w:rPr>
                                <w:rFonts w:eastAsia="Arial" w:cs="Arial" w:ascii="Arial" w:hAnsi="Arial"/>
                                <w:color w:val="8B939A"/>
                                <w:spacing w:val="0"/>
                                <w:w w:val="100"/>
                                <w:sz w:val="20"/>
                                <w:szCs w:val="20"/>
                                <w:shd w:fill="auto" w:val="clear"/>
                                <w:lang w:val="uk-UA" w:eastAsia="uk-UA" w:bidi="uk-UA"/>
                              </w:rPr>
                              <w:t>ії‘</w:t>
                            </w:r>
                          </w:p>
                        </w:txbxContent>
                      </wps:txbx>
                      <wps:bodyPr lIns="0" rIns="0" tIns="0" bIns="0" anchor="t">
                        <a:noAutofit/>
                      </wps:bodyPr>
                    </wps:wsp>
                  </a:graphicData>
                </a:graphic>
              </wp:anchor>
            </w:drawing>
          </mc:Choice>
          <mc:Fallback>
            <w:pict>
              <v:rect id="shape_0" ID="Shape 512" path="m0,0l-2147483645,0l-2147483645,-2147483646l0,-2147483646xe" stroked="f" o:allowincell="f" style="position:absolute;margin-left:544.8pt;margin-top:230.65pt;width:22.75pt;height:14.85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0"/>
                        <w:ind w:hanging="0" w:left="0" w:right="0"/>
                        <w:jc w:val="center"/>
                        <w:rPr>
                          <w:sz w:val="20"/>
                          <w:szCs w:val="20"/>
                        </w:rPr>
                      </w:pPr>
                      <w:r>
                        <w:rPr>
                          <w:rFonts w:eastAsia="Arial" w:cs="Arial" w:ascii="Arial" w:hAnsi="Arial"/>
                          <w:color w:val="747F88"/>
                          <w:spacing w:val="0"/>
                          <w:w w:val="100"/>
                          <w:sz w:val="20"/>
                          <w:szCs w:val="20"/>
                          <w:shd w:fill="auto" w:val="clear"/>
                          <w:lang w:val="uk-UA" w:eastAsia="uk-UA" w:bidi="uk-UA"/>
                        </w:rPr>
                        <w:t>л</w:t>
                      </w:r>
                      <w:r>
                        <w:rPr>
                          <w:rFonts w:eastAsia="Arial" w:cs="Arial" w:ascii="Arial" w:hAnsi="Arial"/>
                          <w:color w:val="747F88"/>
                          <w:spacing w:val="0"/>
                          <w:w w:val="100"/>
                          <w:sz w:val="20"/>
                          <w:szCs w:val="20"/>
                          <w:shd w:fill="auto" w:val="clear"/>
                          <w:vertAlign w:val="superscript"/>
                          <w:lang w:val="uk-UA" w:eastAsia="uk-UA" w:bidi="uk-UA"/>
                        </w:rPr>
                        <w:t>л</w:t>
                      </w:r>
                      <w:r>
                        <w:rPr>
                          <w:rFonts w:eastAsia="Arial" w:cs="Arial" w:ascii="Arial" w:hAnsi="Arial"/>
                          <w:color w:val="747F88"/>
                          <w:spacing w:val="0"/>
                          <w:w w:val="100"/>
                          <w:sz w:val="20"/>
                          <w:szCs w:val="20"/>
                          <w:shd w:fill="auto" w:val="clear"/>
                          <w:lang w:val="uk-UA" w:eastAsia="uk-UA" w:bidi="uk-UA"/>
                        </w:rPr>
                        <w:t xml:space="preserve"> </w:t>
                      </w:r>
                      <w:r>
                        <w:rPr>
                          <w:rFonts w:eastAsia="Arial" w:cs="Arial" w:ascii="Arial" w:hAnsi="Arial"/>
                          <w:color w:val="8B939A"/>
                          <w:spacing w:val="0"/>
                          <w:w w:val="100"/>
                          <w:sz w:val="20"/>
                          <w:szCs w:val="20"/>
                          <w:shd w:fill="auto" w:val="clear"/>
                          <w:lang w:val="uk-UA" w:eastAsia="uk-UA" w:bidi="uk-UA"/>
                        </w:rPr>
                        <w:t>ії‘</w:t>
                      </w:r>
                    </w:p>
                  </w:txbxContent>
                </v:textbox>
                <w10:wrap type="square"/>
              </v:rect>
            </w:pict>
          </mc:Fallback>
        </mc:AlternateContent>
        <mc:AlternateContent>
          <mc:Choice Requires="wps">
            <w:drawing>
              <wp:anchor behindDoc="0" distT="0" distB="0" distL="113665" distR="114300" simplePos="0" locked="0" layoutInCell="0" allowOverlap="1" relativeHeight="805">
                <wp:simplePos x="0" y="0"/>
                <wp:positionH relativeFrom="page">
                  <wp:posOffset>7043420</wp:posOffset>
                </wp:positionH>
                <wp:positionV relativeFrom="paragraph">
                  <wp:posOffset>4008120</wp:posOffset>
                </wp:positionV>
                <wp:extent cx="164465" cy="189230"/>
                <wp:effectExtent l="635" t="0" r="0" b="0"/>
                <wp:wrapSquare wrapText="bothSides"/>
                <wp:docPr id="255" name="Shape 514"/>
                <a:graphic xmlns:a="http://schemas.openxmlformats.org/drawingml/2006/main">
                  <a:graphicData uri="http://schemas.microsoft.com/office/word/2010/wordprocessingShape">
                    <wps:wsp>
                      <wps:cNvSpPr/>
                      <wps:spPr>
                        <a:xfrm>
                          <a:off x="0" y="0"/>
                          <a:ext cx="164520" cy="18936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0"/>
                              <w:ind w:hanging="0" w:left="0" w:right="0"/>
                              <w:jc w:val="left"/>
                              <w:rPr>
                                <w:sz w:val="20"/>
                                <w:szCs w:val="20"/>
                              </w:rPr>
                            </w:pPr>
                            <w:r>
                              <w:rPr>
                                <w:rFonts w:eastAsia="Arial" w:cs="Arial" w:ascii="Arial" w:hAnsi="Arial"/>
                                <w:color w:val="747F88"/>
                                <w:spacing w:val="0"/>
                                <w:w w:val="100"/>
                                <w:sz w:val="20"/>
                                <w:szCs w:val="20"/>
                                <w:shd w:fill="auto" w:val="clear"/>
                                <w:lang w:val="uk-UA" w:eastAsia="uk-UA" w:bidi="uk-UA"/>
                              </w:rPr>
                              <w:t>■</w:t>
                            </w:r>
                            <w:r>
                              <w:rPr>
                                <w:rFonts w:eastAsia="Arial" w:cs="Arial" w:ascii="Arial" w:hAnsi="Arial"/>
                                <w:color w:val="747F88"/>
                                <w:spacing w:val="0"/>
                                <w:w w:val="100"/>
                                <w:sz w:val="20"/>
                                <w:szCs w:val="20"/>
                                <w:shd w:fill="auto" w:val="clear"/>
                                <w:lang w:val="uk-UA" w:eastAsia="uk-UA" w:bidi="uk-UA"/>
                              </w:rPr>
                              <w:t>ч</w:t>
                            </w:r>
                          </w:p>
                        </w:txbxContent>
                      </wps:txbx>
                      <wps:bodyPr lIns="0" rIns="0" tIns="0" bIns="0" anchor="t">
                        <a:noAutofit/>
                      </wps:bodyPr>
                    </wps:wsp>
                  </a:graphicData>
                </a:graphic>
              </wp:anchor>
            </w:drawing>
          </mc:Choice>
          <mc:Fallback>
            <w:pict>
              <v:rect id="shape_0" ID="Shape 514" path="m0,0l-2147483645,0l-2147483645,-2147483646l0,-2147483646xe" stroked="f" o:allowincell="f" style="position:absolute;margin-left:554.6pt;margin-top:315.6pt;width:12.9pt;height:14.85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0"/>
                        <w:ind w:hanging="0" w:left="0" w:right="0"/>
                        <w:jc w:val="left"/>
                        <w:rPr>
                          <w:sz w:val="20"/>
                          <w:szCs w:val="20"/>
                        </w:rPr>
                      </w:pPr>
                      <w:r>
                        <w:rPr>
                          <w:rFonts w:eastAsia="Arial" w:cs="Arial" w:ascii="Arial" w:hAnsi="Arial"/>
                          <w:color w:val="747F88"/>
                          <w:spacing w:val="0"/>
                          <w:w w:val="100"/>
                          <w:sz w:val="20"/>
                          <w:szCs w:val="20"/>
                          <w:shd w:fill="auto" w:val="clear"/>
                          <w:lang w:val="uk-UA" w:eastAsia="uk-UA" w:bidi="uk-UA"/>
                        </w:rPr>
                        <w:t>■</w:t>
                      </w:r>
                      <w:r>
                        <w:rPr>
                          <w:rFonts w:eastAsia="Arial" w:cs="Arial" w:ascii="Arial" w:hAnsi="Arial"/>
                          <w:color w:val="747F88"/>
                          <w:spacing w:val="0"/>
                          <w:w w:val="100"/>
                          <w:sz w:val="20"/>
                          <w:szCs w:val="20"/>
                          <w:shd w:fill="auto" w:val="clear"/>
                          <w:lang w:val="uk-UA" w:eastAsia="uk-UA" w:bidi="uk-UA"/>
                        </w:rPr>
                        <w:t>ч</w:t>
                      </w:r>
                    </w:p>
                  </w:txbxContent>
                </v:textbox>
                <w10:wrap type="square"/>
              </v:rect>
            </w:pict>
          </mc:Fallback>
        </mc:AlternateContent>
        <mc:AlternateContent>
          <mc:Choice Requires="wps">
            <w:drawing>
              <wp:anchor behindDoc="0" distT="0" distB="0" distL="113665" distR="114300" simplePos="0" locked="0" layoutInCell="0" allowOverlap="1" relativeHeight="807">
                <wp:simplePos x="0" y="0"/>
                <wp:positionH relativeFrom="page">
                  <wp:posOffset>7037705</wp:posOffset>
                </wp:positionH>
                <wp:positionV relativeFrom="paragraph">
                  <wp:posOffset>4709160</wp:posOffset>
                </wp:positionV>
                <wp:extent cx="170815" cy="189230"/>
                <wp:effectExtent l="635" t="0" r="0" b="0"/>
                <wp:wrapSquare wrapText="bothSides"/>
                <wp:docPr id="256" name="Shape 516"/>
                <a:graphic xmlns:a="http://schemas.openxmlformats.org/drawingml/2006/main">
                  <a:graphicData uri="http://schemas.microsoft.com/office/word/2010/wordprocessingShape">
                    <wps:wsp>
                      <wps:cNvSpPr/>
                      <wps:spPr>
                        <a:xfrm>
                          <a:off x="0" y="0"/>
                          <a:ext cx="170640" cy="18936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0"/>
                              <w:ind w:hanging="0" w:left="0" w:right="0"/>
                              <w:jc w:val="left"/>
                              <w:rPr>
                                <w:sz w:val="20"/>
                                <w:szCs w:val="20"/>
                              </w:rPr>
                            </w:pPr>
                            <w:r>
                              <w:rPr>
                                <w:rFonts w:eastAsia="Arial" w:cs="Arial" w:ascii="Arial" w:hAnsi="Arial"/>
                                <w:color w:val="747F88"/>
                                <w:spacing w:val="0"/>
                                <w:w w:val="100"/>
                                <w:sz w:val="20"/>
                                <w:szCs w:val="20"/>
                                <w:shd w:fill="auto" w:val="clear"/>
                                <w:lang w:val="uk-UA" w:eastAsia="uk-UA" w:bidi="uk-UA"/>
                              </w:rPr>
                              <w:t>■</w:t>
                            </w:r>
                            <w:r>
                              <w:rPr>
                                <w:rFonts w:eastAsia="Arial" w:cs="Arial" w:ascii="Arial" w:hAnsi="Arial"/>
                                <w:color w:val="747F88"/>
                                <w:spacing w:val="0"/>
                                <w:w w:val="100"/>
                                <w:sz w:val="20"/>
                                <w:szCs w:val="20"/>
                                <w:shd w:fill="auto" w:val="clear"/>
                                <w:lang w:val="uk-UA" w:eastAsia="uk-UA" w:bidi="uk-UA"/>
                              </w:rPr>
                              <w:t>»</w:t>
                            </w:r>
                          </w:p>
                        </w:txbxContent>
                      </wps:txbx>
                      <wps:bodyPr lIns="0" rIns="0" tIns="0" bIns="0" anchor="t">
                        <a:noAutofit/>
                      </wps:bodyPr>
                    </wps:wsp>
                  </a:graphicData>
                </a:graphic>
              </wp:anchor>
            </w:drawing>
          </mc:Choice>
          <mc:Fallback>
            <w:pict>
              <v:rect id="shape_0" ID="Shape 516" path="m0,0l-2147483645,0l-2147483645,-2147483646l0,-2147483646xe" stroked="f" o:allowincell="f" style="position:absolute;margin-left:554.15pt;margin-top:370.8pt;width:13.4pt;height:14.85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0"/>
                        <w:ind w:hanging="0" w:left="0" w:right="0"/>
                        <w:jc w:val="left"/>
                        <w:rPr>
                          <w:sz w:val="20"/>
                          <w:szCs w:val="20"/>
                        </w:rPr>
                      </w:pPr>
                      <w:r>
                        <w:rPr>
                          <w:rFonts w:eastAsia="Arial" w:cs="Arial" w:ascii="Arial" w:hAnsi="Arial"/>
                          <w:color w:val="747F88"/>
                          <w:spacing w:val="0"/>
                          <w:w w:val="100"/>
                          <w:sz w:val="20"/>
                          <w:szCs w:val="20"/>
                          <w:shd w:fill="auto" w:val="clear"/>
                          <w:lang w:val="uk-UA" w:eastAsia="uk-UA" w:bidi="uk-UA"/>
                        </w:rPr>
                        <w:t>■</w:t>
                      </w:r>
                      <w:r>
                        <w:rPr>
                          <w:rFonts w:eastAsia="Arial" w:cs="Arial" w:ascii="Arial" w:hAnsi="Arial"/>
                          <w:color w:val="747F88"/>
                          <w:spacing w:val="0"/>
                          <w:w w:val="100"/>
                          <w:sz w:val="20"/>
                          <w:szCs w:val="20"/>
                          <w:shd w:fill="auto" w:val="clear"/>
                          <w:lang w:val="uk-UA" w:eastAsia="uk-UA" w:bidi="uk-UA"/>
                        </w:rPr>
                        <w:t>»</w:t>
                      </w:r>
                    </w:p>
                  </w:txbxContent>
                </v:textbox>
                <w10:wrap type="square"/>
              </v:rect>
            </w:pict>
          </mc:Fallback>
        </mc:AlternateContent>
      </w:r>
    </w:p>
    <w:p>
      <w:pPr>
        <w:pStyle w:val="Style21"/>
        <w:keepNext w:val="false"/>
        <w:keepLines w:val="false"/>
        <w:widowControl w:val="false"/>
        <w:shd w:val="clear" w:color="auto" w:fill="auto"/>
        <w:bidi w:val="0"/>
        <w:spacing w:before="0" w:after="0"/>
        <w:ind w:firstLine="420" w:left="700" w:right="0"/>
        <w:jc w:val="both"/>
        <w:rPr/>
      </w:pPr>
      <w:r>
        <w:rPr>
          <w:color w:val="191D1E"/>
          <w:spacing w:val="0"/>
          <w:w w:val="100"/>
          <w:shd w:fill="auto" w:val="clear"/>
          <w:lang w:val="uk-UA" w:eastAsia="uk-UA" w:bidi="uk-UA"/>
        </w:rPr>
        <w:t>Рой Дженкінс у біографії Черчилля дійшов того самого висновку. «Мабуть, емоційний зв'язок між Черчиллем і Рузвельтом ніколи не був таким тісним, як заведено вважати</w:t>
      </w:r>
      <w:r>
        <w:rPr>
          <w:color w:val="191D1E"/>
          <w:spacing w:val="0"/>
          <w:w w:val="100"/>
          <w:shd w:fill="auto" w:val="clear"/>
          <w:vertAlign w:val="superscript"/>
          <w:lang w:val="uk-UA" w:eastAsia="uk-UA" w:bidi="uk-UA"/>
        </w:rPr>
        <w:t>873</w:t>
      </w:r>
      <w:r>
        <w:rPr>
          <w:color w:val="191D1E"/>
          <w:spacing w:val="0"/>
          <w:w w:val="100"/>
          <w:shd w:fill="auto" w:val="clear"/>
          <w:lang w:val="uk-UA" w:eastAsia="uk-UA" w:bidi="uk-UA"/>
        </w:rPr>
        <w:t xml:space="preserve">, — зауважив він. </w:t>
      </w:r>
      <w:r>
        <w:rPr>
          <w:color w:val="000000"/>
          <w:spacing w:val="0"/>
          <w:w w:val="100"/>
          <w:shd w:fill="auto" w:val="clear"/>
          <w:lang w:val="uk-UA" w:eastAsia="uk-UA" w:bidi="uk-UA"/>
        </w:rPr>
        <w:t xml:space="preserve">— </w:t>
      </w:r>
      <w:r>
        <w:rPr>
          <w:color w:val="191D1E"/>
          <w:spacing w:val="0"/>
          <w:w w:val="100"/>
          <w:shd w:fill="auto" w:val="clear"/>
          <w:lang w:val="uk-UA" w:eastAsia="uk-UA" w:bidi="uk-UA"/>
        </w:rPr>
        <w:t>Це було радше ситуативне партнерство й обопільна вигода, а не дружба двох особистостей».</w:t>
      </w:r>
    </w:p>
    <w:p>
      <w:pPr>
        <w:pStyle w:val="Style21"/>
        <w:keepNext w:val="false"/>
        <w:keepLines w:val="false"/>
        <w:widowControl w:val="false"/>
        <w:shd w:val="clear" w:color="auto" w:fill="auto"/>
        <w:bidi w:val="0"/>
        <w:spacing w:before="0" w:after="0"/>
        <w:ind w:firstLine="420" w:left="700" w:right="0"/>
        <w:jc w:val="both"/>
        <w:rPr/>
      </w:pPr>
      <w:r>
        <w:rPr>
          <w:color w:val="191D1E"/>
          <w:spacing w:val="0"/>
          <w:w w:val="100"/>
          <w:shd w:fill="auto" w:val="clear"/>
          <w:lang w:val="uk-UA" w:eastAsia="uk-UA" w:bidi="uk-UA"/>
        </w:rPr>
        <w:t xml:space="preserve">Мабуть, таке формулювання все ж таки трохи знецінює стосунки Черчилля й Рузвельта.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не була звичайна дружба, а тому до їхніх взаємин </w:t>
      </w:r>
      <w:r>
        <w:rPr>
          <w:color w:val="000000"/>
          <w:spacing w:val="0"/>
          <w:w w:val="100"/>
          <w:shd w:fill="auto" w:val="clear"/>
          <w:lang w:val="uk-UA" w:eastAsia="uk-UA" w:bidi="uk-UA"/>
        </w:rPr>
        <w:t xml:space="preserve">не можна </w:t>
      </w:r>
      <w:r>
        <w:rPr>
          <w:color w:val="191D1E"/>
          <w:spacing w:val="0"/>
          <w:w w:val="100"/>
          <w:shd w:fill="auto" w:val="clear"/>
          <w:lang w:val="uk-UA" w:eastAsia="uk-UA" w:bidi="uk-UA"/>
        </w:rPr>
        <w:t xml:space="preserve">підходити з цією міркою. Радше вже це була навдивовижу </w:t>
      </w:r>
      <w:r>
        <w:rPr>
          <w:color w:val="000000"/>
          <w:spacing w:val="0"/>
          <w:w w:val="100"/>
          <w:shd w:fill="auto" w:val="clear"/>
          <w:lang w:val="uk-UA" w:eastAsia="uk-UA" w:bidi="uk-UA"/>
        </w:rPr>
        <w:t xml:space="preserve">тісна </w:t>
      </w:r>
      <w:r>
        <w:rPr>
          <w:color w:val="191D1E"/>
          <w:spacing w:val="0"/>
          <w:w w:val="100"/>
          <w:shd w:fill="auto" w:val="clear"/>
          <w:lang w:val="uk-UA" w:eastAsia="uk-UA" w:bidi="uk-UA"/>
        </w:rPr>
        <w:t xml:space="preserve">взаємодія двох світових лідерів під час кризи, що тривала </w:t>
      </w:r>
      <w:r>
        <w:rPr>
          <w:color w:val="000000"/>
          <w:spacing w:val="0"/>
          <w:w w:val="100"/>
          <w:shd w:fill="auto" w:val="clear"/>
          <w:lang w:val="uk-UA" w:eastAsia="uk-UA" w:bidi="uk-UA"/>
        </w:rPr>
        <w:t xml:space="preserve">кілька років. </w:t>
      </w:r>
      <w:r>
        <w:rPr>
          <w:color w:val="191D1E"/>
          <w:spacing w:val="0"/>
          <w:w w:val="100"/>
          <w:shd w:fill="auto" w:val="clear"/>
          <w:lang w:val="uk-UA" w:eastAsia="uk-UA" w:bidi="uk-UA"/>
        </w:rPr>
        <w:t xml:space="preserve">Вони, мабуть, відчули один в одному </w:t>
      </w:r>
      <w:r>
        <w:rPr>
          <w:color w:val="000000"/>
          <w:spacing w:val="0"/>
          <w:w w:val="100"/>
          <w:shd w:fill="auto" w:val="clear"/>
          <w:lang w:val="uk-UA" w:eastAsia="uk-UA" w:bidi="uk-UA"/>
        </w:rPr>
        <w:t xml:space="preserve">якусь спорідненість. Що відбувається, </w:t>
      </w:r>
      <w:r>
        <w:rPr>
          <w:color w:val="191D1E"/>
          <w:spacing w:val="0"/>
          <w:w w:val="100"/>
          <w:shd w:fill="auto" w:val="clear"/>
          <w:lang w:val="uk-UA" w:eastAsia="uk-UA" w:bidi="uk-UA"/>
        </w:rPr>
        <w:t xml:space="preserve">коли зустрічаються двоє видатних </w:t>
      </w:r>
      <w:r>
        <w:rPr>
          <w:color w:val="000000"/>
          <w:spacing w:val="0"/>
          <w:w w:val="100"/>
          <w:shd w:fill="auto" w:val="clear"/>
          <w:lang w:val="uk-UA" w:eastAsia="uk-UA" w:bidi="uk-UA"/>
        </w:rPr>
        <w:t xml:space="preserve">майстрів монологу? </w:t>
      </w:r>
      <w:r>
        <w:rPr>
          <w:color w:val="191D1E"/>
          <w:spacing w:val="0"/>
          <w:w w:val="100"/>
          <w:shd w:fill="auto" w:val="clear"/>
          <w:lang w:val="uk-UA" w:eastAsia="uk-UA" w:bidi="uk-UA"/>
        </w:rPr>
        <w:t>Мабуть, вони замовкають і зверта</w:t>
      </w:r>
      <w:r>
        <w:rPr>
          <w:color w:val="000000"/>
          <w:spacing w:val="0"/>
          <w:w w:val="100"/>
          <w:shd w:fill="auto" w:val="clear"/>
          <w:lang w:val="uk-UA" w:eastAsia="uk-UA" w:bidi="uk-UA"/>
        </w:rPr>
        <w:t xml:space="preserve">ють увагу одне на одного. За </w:t>
      </w:r>
      <w:r>
        <w:rPr>
          <w:color w:val="191D1E"/>
          <w:spacing w:val="0"/>
          <w:w w:val="100"/>
          <w:shd w:fill="auto" w:val="clear"/>
          <w:lang w:val="uk-UA" w:eastAsia="uk-UA" w:bidi="uk-UA"/>
        </w:rPr>
        <w:t xml:space="preserve">словами Роберта Шервуда, біографа Гаррі Гопкінса, </w:t>
      </w:r>
      <w:r>
        <w:rPr>
          <w:color w:val="000000"/>
          <w:spacing w:val="0"/>
          <w:w w:val="100"/>
          <w:shd w:fill="auto" w:val="clear"/>
          <w:lang w:val="uk-UA" w:eastAsia="uk-UA" w:bidi="uk-UA"/>
        </w:rPr>
        <w:t xml:space="preserve">«Черчилль був </w:t>
      </w:r>
      <w:r>
        <w:rPr>
          <w:color w:val="191D1E"/>
          <w:spacing w:val="0"/>
          <w:w w:val="100"/>
          <w:shd w:fill="auto" w:val="clear"/>
          <w:lang w:val="uk-UA" w:eastAsia="uk-UA" w:bidi="uk-UA"/>
        </w:rPr>
        <w:t xml:space="preserve">одним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небагатьох людей, до яких Рузвельт </w:t>
      </w:r>
      <w:r>
        <w:rPr>
          <w:color w:val="000000"/>
          <w:spacing w:val="0"/>
          <w:w w:val="100"/>
          <w:shd w:fill="auto" w:val="clear"/>
          <w:lang w:val="uk-UA" w:eastAsia="uk-UA" w:bidi="uk-UA"/>
        </w:rPr>
        <w:t xml:space="preserve">утруднював себе дослухатися, </w:t>
      </w:r>
      <w:r>
        <w:rPr>
          <w:color w:val="191D1E"/>
          <w:spacing w:val="0"/>
          <w:w w:val="100"/>
          <w:shd w:fill="auto" w:val="clear"/>
          <w:lang w:val="uk-UA" w:eastAsia="uk-UA" w:bidi="uk-UA"/>
        </w:rPr>
        <w:t>і навзаєм»</w:t>
      </w:r>
      <w:r>
        <w:rPr>
          <w:color w:val="191D1E"/>
          <w:spacing w:val="0"/>
          <w:w w:val="100"/>
          <w:shd w:fill="auto" w:val="clear"/>
          <w:vertAlign w:val="superscript"/>
          <w:lang w:val="uk-UA" w:eastAsia="uk-UA" w:bidi="uk-UA"/>
        </w:rPr>
        <w:t>874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700" w:right="0"/>
        <w:jc w:val="both"/>
        <w:rPr/>
      </w:pPr>
      <w:r>
        <w:rPr>
          <w:color w:val="000000"/>
          <w:spacing w:val="0"/>
          <w:w w:val="100"/>
          <w:shd w:fill="auto" w:val="clear"/>
          <w:lang w:val="uk-UA" w:eastAsia="uk-UA" w:bidi="uk-UA"/>
        </w:rPr>
        <w:t xml:space="preserve">Деякі з </w:t>
      </w:r>
      <w:r>
        <w:rPr>
          <w:color w:val="191D1E"/>
          <w:spacing w:val="0"/>
          <w:w w:val="100"/>
          <w:shd w:fill="auto" w:val="clear"/>
          <w:lang w:val="uk-UA" w:eastAsia="uk-UA" w:bidi="uk-UA"/>
        </w:rPr>
        <w:t xml:space="preserve">наближених </w:t>
      </w:r>
      <w:r>
        <w:rPr>
          <w:color w:val="000000"/>
          <w:spacing w:val="0"/>
          <w:w w:val="100"/>
          <w:shd w:fill="auto" w:val="clear"/>
          <w:lang w:val="uk-UA" w:eastAsia="uk-UA" w:bidi="uk-UA"/>
        </w:rPr>
        <w:t xml:space="preserve">до Черчилля </w:t>
      </w:r>
      <w:r>
        <w:rPr>
          <w:color w:val="191D1E"/>
          <w:spacing w:val="0"/>
          <w:w w:val="100"/>
          <w:shd w:fill="auto" w:val="clear"/>
          <w:lang w:val="uk-UA" w:eastAsia="uk-UA" w:bidi="uk-UA"/>
        </w:rPr>
        <w:t xml:space="preserve">людей дійшли висновку, що </w:t>
      </w:r>
      <w:r>
        <w:rPr>
          <w:color w:val="000000"/>
          <w:spacing w:val="0"/>
          <w:w w:val="100"/>
          <w:shd w:fill="auto" w:val="clear"/>
          <w:lang w:val="uk-UA" w:eastAsia="uk-UA" w:bidi="uk-UA"/>
        </w:rPr>
        <w:t xml:space="preserve">прем’єр-міністр недооцінював </w:t>
      </w:r>
      <w:r>
        <w:rPr>
          <w:color w:val="191D1E"/>
          <w:spacing w:val="0"/>
          <w:w w:val="100"/>
          <w:shd w:fill="auto" w:val="clear"/>
          <w:lang w:val="uk-UA" w:eastAsia="uk-UA" w:bidi="uk-UA"/>
        </w:rPr>
        <w:t xml:space="preserve">президента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той урешті-решт його переграв. </w:t>
      </w:r>
      <w:r>
        <w:rPr>
          <w:color w:val="000000"/>
          <w:spacing w:val="0"/>
          <w:w w:val="100"/>
          <w:shd w:fill="auto" w:val="clear"/>
          <w:lang w:val="uk-UA" w:eastAsia="uk-UA" w:bidi="uk-UA"/>
        </w:rPr>
        <w:t xml:space="preserve">Сер Десмонд Мортон, </w:t>
      </w:r>
      <w:r>
        <w:rPr>
          <w:color w:val="191D1E"/>
          <w:spacing w:val="0"/>
          <w:w w:val="100"/>
          <w:shd w:fill="auto" w:val="clear"/>
          <w:lang w:val="uk-UA" w:eastAsia="uk-UA" w:bidi="uk-UA"/>
        </w:rPr>
        <w:t xml:space="preserve">який тривалий час працював радником Черчилля, </w:t>
      </w:r>
      <w:r>
        <w:rPr>
          <w:color w:val="000000"/>
          <w:spacing w:val="0"/>
          <w:w w:val="100"/>
          <w:shd w:fill="auto" w:val="clear"/>
          <w:lang w:val="uk-UA" w:eastAsia="uk-UA" w:bidi="uk-UA"/>
        </w:rPr>
        <w:t xml:space="preserve">був переконаний, </w:t>
      </w:r>
      <w:r>
        <w:rPr>
          <w:color w:val="191D1E"/>
          <w:spacing w:val="0"/>
          <w:w w:val="100"/>
          <w:shd w:fill="auto" w:val="clear"/>
          <w:lang w:val="uk-UA" w:eastAsia="uk-UA" w:bidi="uk-UA"/>
        </w:rPr>
        <w:t>що напівамериканське похо</w:t>
      </w:r>
      <w:r>
        <w:rPr>
          <w:color w:val="000000"/>
          <w:spacing w:val="0"/>
          <w:w w:val="100"/>
          <w:shd w:fill="auto" w:val="clear"/>
          <w:lang w:val="uk-UA" w:eastAsia="uk-UA" w:bidi="uk-UA"/>
        </w:rPr>
        <w:t xml:space="preserve">дження того могло «змусити його </w:t>
      </w:r>
      <w:r>
        <w:rPr>
          <w:color w:val="191D1E"/>
          <w:spacing w:val="0"/>
          <w:w w:val="100"/>
          <w:shd w:fill="auto" w:val="clear"/>
          <w:lang w:val="uk-UA" w:eastAsia="uk-UA" w:bidi="uk-UA"/>
        </w:rPr>
        <w:t xml:space="preserve">ігнорувати той факт, що метою Рузвельта було </w:t>
      </w:r>
      <w:r>
        <w:rPr>
          <w:color w:val="000000"/>
          <w:spacing w:val="0"/>
          <w:w w:val="100"/>
          <w:shd w:fill="auto" w:val="clear"/>
          <w:lang w:val="uk-UA" w:eastAsia="uk-UA" w:bidi="uk-UA"/>
        </w:rPr>
        <w:t xml:space="preserve">зруйнувати </w:t>
      </w:r>
      <w:r>
        <w:rPr>
          <w:color w:val="191D1E"/>
          <w:spacing w:val="0"/>
          <w:w w:val="100"/>
          <w:shd w:fill="auto" w:val="clear"/>
          <w:lang w:val="uk-UA" w:eastAsia="uk-UA" w:bidi="uk-UA"/>
        </w:rPr>
        <w:t>Британську імперію, в чому він досяг</w:t>
      </w:r>
      <w:r>
        <w:rPr>
          <w:color w:val="000000"/>
          <w:spacing w:val="0"/>
          <w:w w:val="100"/>
          <w:shd w:fill="auto" w:val="clear"/>
          <w:lang w:val="uk-UA" w:eastAsia="uk-UA" w:bidi="uk-UA"/>
        </w:rPr>
        <w:t xml:space="preserve">нув </w:t>
      </w:r>
      <w:r>
        <w:rPr>
          <w:color w:val="191D1E"/>
          <w:spacing w:val="0"/>
          <w:w w:val="100"/>
          <w:shd w:fill="auto" w:val="clear"/>
          <w:lang w:val="uk-UA" w:eastAsia="uk-UA" w:bidi="uk-UA"/>
        </w:rPr>
        <w:t>успіху»</w:t>
      </w:r>
      <w:r>
        <w:rPr>
          <w:color w:val="191D1E"/>
          <w:spacing w:val="0"/>
          <w:w w:val="100"/>
          <w:shd w:fill="auto" w:val="clear"/>
          <w:vertAlign w:val="superscript"/>
          <w:lang w:val="uk-UA" w:eastAsia="uk-UA" w:bidi="uk-UA"/>
        </w:rPr>
        <w:t>875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700" w:right="0"/>
        <w:jc w:val="both"/>
        <w:rPr/>
      </w:pPr>
      <w:r>
        <w:rPr>
          <w:color w:val="000000"/>
          <w:spacing w:val="0"/>
          <w:w w:val="100"/>
          <w:shd w:fill="auto" w:val="clear"/>
          <w:lang w:val="uk-UA" w:eastAsia="uk-UA" w:bidi="uk-UA"/>
        </w:rPr>
        <w:t xml:space="preserve">Проте ця точка зору не </w:t>
      </w:r>
      <w:r>
        <w:rPr>
          <w:color w:val="191D1E"/>
          <w:spacing w:val="0"/>
          <w:w w:val="100"/>
          <w:shd w:fill="auto" w:val="clear"/>
          <w:lang w:val="uk-UA" w:eastAsia="uk-UA" w:bidi="uk-UA"/>
        </w:rPr>
        <w:t xml:space="preserve">ґрунтується на історичних фактах. Занепад Британської </w:t>
      </w:r>
      <w:r>
        <w:rPr>
          <w:color w:val="000000"/>
          <w:spacing w:val="0"/>
          <w:w w:val="100"/>
          <w:shd w:fill="auto" w:val="clear"/>
          <w:lang w:val="uk-UA" w:eastAsia="uk-UA" w:bidi="uk-UA"/>
        </w:rPr>
        <w:t xml:space="preserve">імперії </w:t>
      </w:r>
      <w:r>
        <w:rPr>
          <w:color w:val="191D1E"/>
          <w:spacing w:val="0"/>
          <w:w w:val="100"/>
          <w:shd w:fill="auto" w:val="clear"/>
          <w:lang w:val="uk-UA" w:eastAsia="uk-UA" w:bidi="uk-UA"/>
        </w:rPr>
        <w:t xml:space="preserve">почався за багато десятиліть до появи на сцені Ф.д.Р. </w:t>
      </w:r>
      <w:r>
        <w:rPr>
          <w:color w:val="000000"/>
          <w:spacing w:val="0"/>
          <w:w w:val="100"/>
          <w:shd w:fill="auto" w:val="clear"/>
          <w:lang w:val="uk-UA" w:eastAsia="uk-UA" w:bidi="uk-UA"/>
        </w:rPr>
        <w:t xml:space="preserve">Британія </w:t>
      </w:r>
      <w:r>
        <w:rPr>
          <w:color w:val="191D1E"/>
          <w:spacing w:val="0"/>
          <w:w w:val="100"/>
          <w:shd w:fill="auto" w:val="clear"/>
          <w:lang w:val="uk-UA" w:eastAsia="uk-UA" w:bidi="uk-UA"/>
        </w:rPr>
        <w:t xml:space="preserve">припинила домінувати в промисловій царині вже </w:t>
      </w:r>
      <w:r>
        <w:rPr>
          <w:color w:val="000000"/>
          <w:spacing w:val="0"/>
          <w:w w:val="100"/>
          <w:shd w:fill="auto" w:val="clear"/>
          <w:lang w:val="uk-UA" w:eastAsia="uk-UA" w:bidi="uk-UA"/>
        </w:rPr>
        <w:t xml:space="preserve">в кінці </w:t>
      </w:r>
      <w:r>
        <w:rPr>
          <w:color w:val="191D1E"/>
          <w:spacing w:val="0"/>
          <w:w w:val="100"/>
          <w:shd w:fill="auto" w:val="clear"/>
          <w:lang w:val="uk-UA" w:eastAsia="uk-UA" w:bidi="uk-UA"/>
        </w:rPr>
        <w:t xml:space="preserve">хіх </w:t>
      </w:r>
      <w:r>
        <w:rPr>
          <w:color w:val="000000"/>
          <w:spacing w:val="0"/>
          <w:w w:val="100"/>
          <w:shd w:fill="auto" w:val="clear"/>
          <w:lang w:val="uk-UA" w:eastAsia="uk-UA" w:bidi="uk-UA"/>
        </w:rPr>
        <w:t xml:space="preserve">століття, </w:t>
      </w:r>
      <w:r>
        <w:rPr>
          <w:color w:val="191D1E"/>
          <w:spacing w:val="0"/>
          <w:w w:val="100"/>
          <w:shd w:fill="auto" w:val="clear"/>
          <w:lang w:val="uk-UA" w:eastAsia="uk-UA" w:bidi="uk-UA"/>
        </w:rPr>
        <w:t xml:space="preserve">втратила людські ресурси під час Першої світової </w:t>
      </w:r>
      <w:r>
        <w:rPr>
          <w:color w:val="000000"/>
          <w:spacing w:val="0"/>
          <w:w w:val="100"/>
          <w:shd w:fill="auto" w:val="clear"/>
          <w:lang w:val="uk-UA" w:eastAsia="uk-UA" w:bidi="uk-UA"/>
        </w:rPr>
        <w:t xml:space="preserve">війни, </w:t>
      </w:r>
      <w:r>
        <w:rPr>
          <w:color w:val="191D1E"/>
          <w:spacing w:val="0"/>
          <w:w w:val="100"/>
          <w:shd w:fill="auto" w:val="clear"/>
          <w:lang w:val="uk-UA" w:eastAsia="uk-UA" w:bidi="uk-UA"/>
        </w:rPr>
        <w:t xml:space="preserve">а </w:t>
      </w:r>
      <w:r>
        <w:rPr>
          <w:color w:val="000000"/>
          <w:spacing w:val="0"/>
          <w:w w:val="100"/>
          <w:shd w:fill="auto" w:val="clear"/>
          <w:lang w:val="uk-UA" w:eastAsia="uk-UA" w:bidi="uk-UA"/>
        </w:rPr>
        <w:t xml:space="preserve">відтак </w:t>
      </w:r>
      <w:r>
        <w:rPr>
          <w:color w:val="191D1E"/>
          <w:spacing w:val="0"/>
          <w:w w:val="100"/>
          <w:shd w:fill="auto" w:val="clear"/>
          <w:lang w:val="uk-UA" w:eastAsia="uk-UA" w:bidi="uk-UA"/>
        </w:rPr>
        <w:t>— залишки грошей під час Другої світової.</w:t>
      </w:r>
    </w:p>
    <w:p>
      <w:pPr>
        <w:pStyle w:val="Style21"/>
        <w:keepNext w:val="false"/>
        <w:keepLines w:val="false"/>
        <w:widowControl w:val="false"/>
        <w:shd w:val="clear" w:color="auto" w:fill="auto"/>
        <w:bidi w:val="0"/>
        <w:spacing w:before="0" w:after="0"/>
        <w:ind w:firstLine="420" w:left="700" w:right="0"/>
        <w:jc w:val="both"/>
        <w:rPr/>
      </w:pPr>
      <w:r>
        <w:rPr>
          <w:color w:val="191D1E"/>
          <w:spacing w:val="0"/>
          <w:w w:val="100"/>
          <w:shd w:fill="auto" w:val="clear"/>
          <w:lang w:val="uk-UA" w:eastAsia="uk-UA" w:bidi="uk-UA"/>
        </w:rPr>
        <w:t xml:space="preserve">Ба більше, </w:t>
      </w:r>
      <w:r>
        <w:rPr>
          <w:color w:val="000000"/>
          <w:spacing w:val="0"/>
          <w:w w:val="100"/>
          <w:shd w:fill="auto" w:val="clear"/>
          <w:lang w:val="uk-UA" w:eastAsia="uk-UA" w:bidi="uk-UA"/>
        </w:rPr>
        <w:t xml:space="preserve">її </w:t>
      </w:r>
      <w:r>
        <w:rPr>
          <w:color w:val="191D1E"/>
          <w:spacing w:val="0"/>
          <w:w w:val="100"/>
          <w:shd w:fill="auto" w:val="clear"/>
          <w:lang w:val="uk-UA" w:eastAsia="uk-UA" w:bidi="uk-UA"/>
        </w:rPr>
        <w:t>промисловість повільно душила саму себе. Керовані спадкоємцями, більш зацікавленими у розподілі прибутку, ніж у інвестиціях у нове устаткування й інше обладнання, «британські компанії були неспроможні прийняти нові передові технології»</w:t>
      </w:r>
      <w:r>
        <w:rPr>
          <w:color w:val="191D1E"/>
          <w:spacing w:val="0"/>
          <w:w w:val="100"/>
          <w:shd w:fill="auto" w:val="clear"/>
          <w:vertAlign w:val="superscript"/>
          <w:lang w:val="uk-UA" w:eastAsia="uk-UA" w:bidi="uk-UA"/>
        </w:rPr>
        <w:t>876</w:t>
      </w:r>
      <w:r>
        <w:rPr>
          <w:color w:val="191D1E"/>
          <w:spacing w:val="0"/>
          <w:w w:val="100"/>
          <w:shd w:fill="auto" w:val="clear"/>
          <w:lang w:val="uk-UA" w:eastAsia="uk-UA" w:bidi="uk-UA"/>
        </w:rPr>
        <w:t>, — робить висновок історик бізнесу Альфред Чендлер-молод- ший. Як наслідок, результати блискучих досліджень британських університетів загалом не доходили до фабрик. Британія очолила Першу промислову революцію вугілля й пари, але майже пропустила «Другу промислову революцію» кінця хіх і початку хх століття, що базувалася на нафті, хімічних речовинах, металах, струмі,</w:t>
      </w:r>
    </w:p>
    <w:p>
      <w:pPr>
        <w:pStyle w:val="Style21"/>
        <w:keepNext w:val="false"/>
        <w:keepLines w:val="false"/>
        <w:widowControl w:val="false"/>
        <w:shd w:val="clear" w:color="auto" w:fill="auto"/>
        <w:bidi w:val="0"/>
        <w:spacing w:before="0" w:after="0"/>
        <w:ind w:hanging="0" w:left="760" w:right="0"/>
        <w:jc w:val="both"/>
        <w:rPr/>
      </w:pPr>
      <w:r>
        <w:rPr>
          <w:color w:val="191D1E"/>
          <w:spacing w:val="0"/>
          <w:w w:val="100"/>
          <w:shd w:fill="auto" w:val="clear"/>
          <w:lang w:val="uk-UA" w:eastAsia="uk-UA" w:bidi="uk-UA"/>
        </w:rPr>
        <w:t>електроніці, а також на легкому машинобудуванні, зокрема, на ав</w:t>
        <w:softHyphen/>
        <w:t>томобілебудуванні. До кінця 1940-х років Англія не мала ані імперії, ані економіки, спроможної змагатися з економіками інших головних світових гравців. Як зауважив Корреллі Барнетт, реальна ситуація полягала в тому, що до кінця Другої світової війни британці «вже написали всеохопний сценарій повоєнного регресу Британії на п’яте місце у вільному світі як індустріальної держави, випуск промислової продукції якої складав лише дві п’ятих від того обсягу, що виробляла Західна Німеччина»</w:t>
      </w:r>
      <w:r>
        <w:rPr>
          <w:color w:val="191D1E"/>
          <w:spacing w:val="0"/>
          <w:w w:val="100"/>
          <w:shd w:fill="auto" w:val="clear"/>
          <w:vertAlign w:val="superscript"/>
          <w:lang w:val="uk-UA" w:eastAsia="uk-UA" w:bidi="uk-UA"/>
        </w:rPr>
        <w:t>877</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цікаво, з </w:t>
      </w:r>
      <w:r>
        <w:rPr>
          <w:color w:val="191D1E"/>
          <w:spacing w:val="0"/>
          <w:w w:val="100"/>
          <w:shd w:fill="auto" w:val="clear"/>
          <w:lang w:val="en-US" w:eastAsia="en-US" w:bidi="en-US"/>
        </w:rPr>
        <w:t xml:space="preserve">1977 </w:t>
      </w:r>
      <w:r>
        <w:rPr>
          <w:color w:val="191D1E"/>
          <w:spacing w:val="0"/>
          <w:w w:val="100"/>
          <w:shd w:fill="auto" w:val="clear"/>
          <w:lang w:val="uk-UA" w:eastAsia="uk-UA" w:bidi="uk-UA"/>
        </w:rPr>
        <w:t xml:space="preserve">по </w:t>
      </w:r>
      <w:r>
        <w:rPr>
          <w:color w:val="191D1E"/>
          <w:spacing w:val="0"/>
          <w:w w:val="100"/>
          <w:shd w:fill="auto" w:val="clear"/>
          <w:lang w:val="en-US" w:eastAsia="en-US" w:bidi="en-US"/>
        </w:rPr>
        <w:t xml:space="preserve">1995 </w:t>
      </w:r>
      <w:r>
        <w:rPr>
          <w:color w:val="191D1E"/>
          <w:spacing w:val="0"/>
          <w:w w:val="100"/>
          <w:shd w:fill="auto" w:val="clear"/>
          <w:lang w:val="uk-UA" w:eastAsia="uk-UA" w:bidi="uk-UA"/>
        </w:rPr>
        <w:t>рік Барнетт був зберігачем архіву Черчилля в Кембриджському університеті.</w:t>
      </w:r>
    </w:p>
    <w:p>
      <w:pPr>
        <w:pStyle w:val="Style21"/>
        <w:keepNext w:val="false"/>
        <w:keepLines w:val="false"/>
        <w:widowControl w:val="false"/>
        <w:shd w:val="clear" w:color="auto" w:fill="auto"/>
        <w:bidi w:val="0"/>
        <w:spacing w:before="0" w:after="460"/>
        <w:ind w:firstLine="400" w:left="760" w:right="0"/>
        <w:jc w:val="both"/>
        <w:rPr/>
      </w:pPr>
      <w:r>
        <w:rPr>
          <w:color w:val="191D1E"/>
          <w:spacing w:val="0"/>
          <w:w w:val="100"/>
          <w:shd w:fill="auto" w:val="clear"/>
          <w:lang w:val="uk-UA" w:eastAsia="uk-UA" w:bidi="uk-UA"/>
        </w:rPr>
        <w:t xml:space="preserve">Єдиним, що підживлювало Черчилля на цьому етапі війни, були відвідини фронту. У березні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року він відчув захват, стоячи на мосту через Рейн у Німеччині. Генерал Вільям Сімпсон, стриманий техасець, несправедливо забутий член вищого командування американської армії під час війни, стривожився. «Прем’єр-міністре, там, попереду, снайпери, вони обстрілюють обидва боки мосту, і тепер вони почали обстрілювати дорогу просто за вами. </w:t>
      </w:r>
      <w:r>
        <w:rPr>
          <w:color w:val="000000"/>
          <w:spacing w:val="0"/>
          <w:w w:val="100"/>
          <w:shd w:fill="auto" w:val="clear"/>
          <w:lang w:val="uk-UA" w:eastAsia="uk-UA" w:bidi="uk-UA"/>
        </w:rPr>
        <w:t xml:space="preserve">Я </w:t>
      </w:r>
      <w:r>
        <w:rPr>
          <w:color w:val="191D1E"/>
          <w:spacing w:val="0"/>
          <w:w w:val="100"/>
          <w:shd w:fill="auto" w:val="clear"/>
          <w:lang w:val="uk-UA" w:eastAsia="uk-UA" w:bidi="uk-UA"/>
        </w:rPr>
        <w:t xml:space="preserve">не можу взяти на себе відповідальність за ваше перебування тут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прошу вас піти»</w:t>
      </w:r>
      <w:r>
        <w:rPr>
          <w:color w:val="191D1E"/>
          <w:spacing w:val="0"/>
          <w:w w:val="100"/>
          <w:shd w:fill="auto" w:val="clear"/>
          <w:vertAlign w:val="superscript"/>
          <w:lang w:val="uk-UA" w:eastAsia="uk-UA" w:bidi="uk-UA"/>
        </w:rPr>
        <w:t>878</w:t>
      </w:r>
      <w:r>
        <w:rPr>
          <w:color w:val="191D1E"/>
          <w:spacing w:val="0"/>
          <w:w w:val="100"/>
          <w:shd w:fill="auto" w:val="clear"/>
          <w:lang w:val="uk-UA" w:eastAsia="uk-UA" w:bidi="uk-UA"/>
        </w:rPr>
        <w:t>. Черчилль відреагував роздратуванням, учепився в зламану бантину мосту й злісно глянув на Сімпсона. Але, дозволивши собі викинути такого коника, він поступився й спокійно полишив небезпечне місце. Подібні епізоди вказують, що в Черчиллі жила «вічна дитина», як зауважує Вайолет Бонем Картер</w:t>
      </w:r>
      <w:r>
        <w:rPr>
          <w:color w:val="191D1E"/>
          <w:spacing w:val="0"/>
          <w:w w:val="100"/>
          <w:shd w:fill="auto" w:val="clear"/>
          <w:vertAlign w:val="superscript"/>
          <w:lang w:val="uk-UA" w:eastAsia="uk-UA" w:bidi="uk-UA"/>
        </w:rPr>
        <w:t>879</w:t>
      </w:r>
      <w:r>
        <w:rPr>
          <w:color w:val="191D1E"/>
          <w:spacing w:val="0"/>
          <w:w w:val="100"/>
          <w:shd w:fill="auto" w:val="clear"/>
          <w:lang w:val="uk-UA" w:eastAsia="uk-UA" w:bidi="uk-UA"/>
        </w:rPr>
        <w:t xml:space="preserve">. Також не можна не замислюватися над тим, чи не відчував бува якимось чином Черчилль, що в нього майже не залишилося справ на землі, і що бути вбитим на передовій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нічогенький спосіб піти зі світової сцени.</w:t>
      </w:r>
    </w:p>
    <w:p>
      <w:pPr>
        <w:pStyle w:val="23"/>
        <w:keepNext w:val="true"/>
        <w:keepLines/>
        <w:widowControl w:val="false"/>
        <w:shd w:val="clear" w:color="auto" w:fill="auto"/>
        <w:bidi w:val="0"/>
        <w:spacing w:lineRule="auto" w:line="240" w:before="0" w:after="0"/>
        <w:ind w:hanging="0" w:left="1160" w:right="0"/>
        <w:jc w:val="both"/>
        <w:rPr/>
      </w:pPr>
      <w:bookmarkStart w:id="49" w:name="bookmark73"/>
      <w:r>
        <w:rPr>
          <w:spacing w:val="0"/>
          <w:w w:val="100"/>
          <w:shd w:fill="auto" w:val="clear"/>
          <w:lang w:val="uk-UA" w:eastAsia="uk-UA" w:bidi="uk-UA"/>
        </w:rPr>
        <w:t>Завершення війни:</w:t>
      </w:r>
      <w:bookmarkEnd w:id="49"/>
    </w:p>
    <w:p>
      <w:pPr>
        <w:pStyle w:val="23"/>
        <w:keepNext w:val="true"/>
        <w:keepLines/>
        <w:widowControl w:val="false"/>
        <w:shd w:val="clear" w:color="auto" w:fill="auto"/>
        <w:bidi w:val="0"/>
        <w:spacing w:lineRule="auto" w:line="240" w:before="0" w:after="200"/>
        <w:ind w:hanging="0" w:left="1160" w:right="0"/>
        <w:jc w:val="both"/>
        <w:rPr/>
      </w:pPr>
      <w:bookmarkStart w:id="50" w:name="bookmark75"/>
      <w:r>
        <w:rPr>
          <w:spacing w:val="0"/>
          <w:w w:val="100"/>
          <w:shd w:fill="auto" w:val="clear"/>
          <w:lang w:val="uk-UA" w:eastAsia="uk-UA" w:bidi="uk-UA"/>
        </w:rPr>
        <w:t>Черчилль збивається на кроці</w:t>
      </w:r>
      <w:bookmarkEnd w:id="50"/>
    </w:p>
    <w:p>
      <w:pPr>
        <w:pStyle w:val="Style21"/>
        <w:keepNext w:val="false"/>
        <w:keepLines w:val="false"/>
        <w:widowControl w:val="false"/>
        <w:shd w:val="clear" w:color="auto" w:fill="auto"/>
        <w:bidi w:val="0"/>
        <w:spacing w:before="0" w:after="0"/>
        <w:ind w:hanging="0" w:left="760" w:right="0"/>
        <w:jc w:val="both"/>
        <w:rPr/>
      </w:pPr>
      <w:r>
        <w:rPr>
          <w:color w:val="191D1E"/>
          <w:spacing w:val="0"/>
          <w:w w:val="100"/>
          <w:shd w:fill="auto" w:val="clear"/>
          <w:lang w:val="uk-UA" w:eastAsia="uk-UA" w:bidi="uk-UA"/>
        </w:rPr>
        <w:t>Як виснажився Черчилль? На той момент, коли його довелося си</w:t>
        <w:softHyphen/>
        <w:t xml:space="preserve">ломіць змушувати піти з мосту, доволі сильно. Це підтверджувала його остання масштабна промова про європейську війну, яку він виголосив </w:t>
      </w:r>
      <w:r>
        <w:rPr>
          <w:color w:val="191D1E"/>
          <w:spacing w:val="0"/>
          <w:w w:val="100"/>
          <w:shd w:fill="auto" w:val="clear"/>
          <w:lang w:val="en-US" w:eastAsia="en-US" w:bidi="en-US"/>
        </w:rPr>
        <w:t xml:space="preserve">13 </w:t>
      </w:r>
      <w:r>
        <w:rPr>
          <w:color w:val="191D1E"/>
          <w:spacing w:val="0"/>
          <w:w w:val="100"/>
          <w:shd w:fill="auto" w:val="clear"/>
          <w:lang w:val="uk-UA" w:eastAsia="uk-UA" w:bidi="uk-UA"/>
        </w:rPr>
        <w:t xml:space="preserve">травня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року. Він був у якнайгіршій формі. Минуло рівно п’ять років з того моменту, відколи він виголосив свою чудову</w:t>
      </w:r>
      <w:r>
        <w:br w:type="page"/>
      </w:r>
    </w:p>
    <w:p>
      <w:pPr>
        <w:pStyle w:val="Normal"/>
        <w:keepNext w:val="false"/>
        <w:keepLines w:val="false"/>
        <w:widowControl w:val="false"/>
        <w:shd w:val="clear" w:color="auto" w:fill="auto"/>
        <w:bidi w:val="0"/>
        <w:spacing w:before="0" w:after="0"/>
        <w:ind w:hanging="0" w:left="760" w:right="0"/>
        <w:jc w:val="both"/>
        <w:rPr/>
      </w:pPr>
      <w:r>
        <w:rPr>
          <w:color w:val="191D1E"/>
          <w:spacing w:val="0"/>
          <w:w w:val="100"/>
          <w:shd w:fill="auto" w:val="clear"/>
          <w:lang w:val="uk-UA" w:eastAsia="uk-UA" w:bidi="uk-UA"/>
        </w:rPr>
        <w:t>промову про «кров, важку працю, піт і сльози». Він уже не спро</w:t>
      </w:r>
      <w:r>
        <w:rPr/>
        <w:softHyphen/>
        <w:t>можний був сягнути тих ораторських висот, яких сягнув тоді.</w:t>
      </w:r>
    </w:p>
    <w:p>
      <w:pPr>
        <w:pStyle w:val="Style21"/>
        <w:keepNext w:val="false"/>
        <w:keepLines w:val="false"/>
        <w:widowControl w:val="false"/>
        <w:shd w:val="clear" w:color="auto" w:fill="auto"/>
        <w:bidi w:val="0"/>
        <w:spacing w:before="0" w:after="0"/>
        <w:ind w:firstLine="440" w:left="760" w:right="0"/>
        <w:jc w:val="both"/>
        <w:rPr/>
      </w:pPr>
      <w:r>
        <w:rPr>
          <w:color w:val="191D1E"/>
          <w:spacing w:val="0"/>
          <w:w w:val="100"/>
          <w:shd w:fill="auto" w:val="clear"/>
          <w:lang w:val="uk-UA" w:eastAsia="uk-UA" w:bidi="uk-UA"/>
        </w:rPr>
        <w:t xml:space="preserve">У травні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року він почав свій виступ словами: «Після низки останніх епізодів минулого тижня стало зрозуміло, що ситуація на цей момент розвивається просто чудово». Здавалося, він думками деінде.</w:t>
      </w:r>
    </w:p>
    <w:p>
      <w:pPr>
        <w:pStyle w:val="Style21"/>
        <w:keepNext w:val="false"/>
        <w:keepLines w:val="false"/>
        <w:widowControl w:val="false"/>
        <w:shd w:val="clear" w:color="auto" w:fill="auto"/>
        <w:bidi w:val="0"/>
        <w:spacing w:before="0" w:after="0"/>
        <w:ind w:firstLine="440" w:left="760" w:right="0"/>
        <w:jc w:val="both"/>
        <w:rPr/>
      </w:pPr>
      <w:r>
        <w:rPr>
          <w:color w:val="191D1E"/>
          <w:spacing w:val="0"/>
          <w:w w:val="100"/>
          <w:shd w:fill="auto" w:val="clear"/>
          <w:lang w:val="uk-UA" w:eastAsia="uk-UA" w:bidi="uk-UA"/>
        </w:rPr>
        <w:t xml:space="preserve">Відтак, виступаючи </w:t>
      </w:r>
      <w:r>
        <w:rPr>
          <w:color w:val="000000"/>
          <w:spacing w:val="0"/>
          <w:w w:val="100"/>
          <w:shd w:fill="auto" w:val="clear"/>
          <w:lang w:val="uk-UA" w:eastAsia="uk-UA" w:bidi="uk-UA"/>
        </w:rPr>
        <w:t xml:space="preserve">з </w:t>
      </w:r>
      <w:r>
        <w:rPr>
          <w:color w:val="191D1E"/>
          <w:spacing w:val="0"/>
          <w:w w:val="100"/>
          <w:shd w:fill="auto" w:val="clear"/>
          <w:lang w:val="uk-UA" w:eastAsia="uk-UA" w:bidi="uk-UA"/>
        </w:rPr>
        <w:t>найважливішого в історії приводу, він від</w:t>
        <w:softHyphen/>
        <w:t>волікся на непотрібну шпильку на адресу нейтрального ірландського уряду президента Еймона де Валери. «Зі стриманістю і врівнова</w:t>
        <w:softHyphen/>
        <w:t xml:space="preserve">женістю, яким, </w:t>
      </w:r>
      <w:r>
        <w:rPr>
          <w:color w:val="000000"/>
          <w:spacing w:val="0"/>
          <w:w w:val="100"/>
          <w:shd w:fill="auto" w:val="clear"/>
          <w:lang w:val="uk-UA" w:eastAsia="uk-UA" w:bidi="uk-UA"/>
        </w:rPr>
        <w:t xml:space="preserve">варто </w:t>
      </w:r>
      <w:r>
        <w:rPr>
          <w:color w:val="191D1E"/>
          <w:spacing w:val="0"/>
          <w:w w:val="100"/>
          <w:shd w:fill="auto" w:val="clear"/>
          <w:lang w:val="uk-UA" w:eastAsia="uk-UA" w:bidi="uk-UA"/>
        </w:rPr>
        <w:t xml:space="preserve">зауважити, історія не знайде багато аналогій, уряд його величності жодного разу не застосував до них [ірландців] сили, </w:t>
      </w:r>
      <w:r>
        <w:rPr>
          <w:color w:val="000000"/>
          <w:spacing w:val="0"/>
          <w:w w:val="100"/>
          <w:shd w:fill="auto" w:val="clear"/>
          <w:lang w:val="uk-UA" w:eastAsia="uk-UA" w:bidi="uk-UA"/>
        </w:rPr>
        <w:t xml:space="preserve">хоча час від часу зробити </w:t>
      </w:r>
      <w:r>
        <w:rPr>
          <w:color w:val="191D1E"/>
          <w:spacing w:val="0"/>
          <w:w w:val="100"/>
          <w:shd w:fill="auto" w:val="clear"/>
          <w:lang w:val="uk-UA" w:eastAsia="uk-UA" w:bidi="uk-UA"/>
        </w:rPr>
        <w:t xml:space="preserve">це було б вельми легко і цілком природно. Ми </w:t>
      </w:r>
      <w:r>
        <w:rPr>
          <w:color w:val="000000"/>
          <w:spacing w:val="0"/>
          <w:w w:val="100"/>
          <w:shd w:fill="auto" w:val="clear"/>
          <w:lang w:val="uk-UA" w:eastAsia="uk-UA" w:bidi="uk-UA"/>
        </w:rPr>
        <w:t xml:space="preserve">залишили уряду де </w:t>
      </w:r>
      <w:r>
        <w:rPr>
          <w:color w:val="191D1E"/>
          <w:spacing w:val="0"/>
          <w:w w:val="100"/>
          <w:shd w:fill="auto" w:val="clear"/>
          <w:lang w:val="uk-UA" w:eastAsia="uk-UA" w:bidi="uk-UA"/>
        </w:rPr>
        <w:t xml:space="preserve">Валери змогу загравати з німцями, </w:t>
      </w:r>
      <w:r>
        <w:rPr>
          <w:color w:val="000000"/>
          <w:spacing w:val="0"/>
          <w:w w:val="100"/>
          <w:shd w:fill="auto" w:val="clear"/>
          <w:lang w:val="uk-UA" w:eastAsia="uk-UA" w:bidi="uk-UA"/>
        </w:rPr>
        <w:t xml:space="preserve">а згодом з представниками </w:t>
      </w:r>
      <w:r>
        <w:rPr>
          <w:color w:val="191D1E"/>
          <w:spacing w:val="0"/>
          <w:w w:val="100"/>
          <w:shd w:fill="auto" w:val="clear"/>
          <w:lang w:val="uk-UA" w:eastAsia="uk-UA" w:bidi="uk-UA"/>
        </w:rPr>
        <w:t>японців скільки забажають»</w:t>
      </w:r>
      <w:r>
        <w:rPr>
          <w:color w:val="191D1E"/>
          <w:spacing w:val="0"/>
          <w:w w:val="100"/>
          <w:shd w:fill="auto" w:val="clear"/>
          <w:vertAlign w:val="superscript"/>
          <w:lang w:val="uk-UA" w:eastAsia="uk-UA" w:bidi="uk-UA"/>
        </w:rPr>
        <w:t>880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760" w:right="0"/>
        <w:jc w:val="both"/>
        <w:rPr/>
      </w:pPr>
      <w:r>
        <w:rPr>
          <w:color w:val="000000"/>
          <w:spacing w:val="0"/>
          <w:w w:val="100"/>
          <w:shd w:fill="auto" w:val="clear"/>
          <w:lang w:val="uk-UA" w:eastAsia="uk-UA" w:bidi="uk-UA"/>
        </w:rPr>
        <w:t xml:space="preserve">Протягом усієї </w:t>
      </w:r>
      <w:r>
        <w:rPr>
          <w:color w:val="191D1E"/>
          <w:spacing w:val="0"/>
          <w:w w:val="100"/>
          <w:shd w:fill="auto" w:val="clear"/>
          <w:lang w:val="uk-UA" w:eastAsia="uk-UA" w:bidi="uk-UA"/>
        </w:rPr>
        <w:t xml:space="preserve">війни найпотужнішою рисою Черчилля було </w:t>
      </w:r>
      <w:r>
        <w:rPr>
          <w:color w:val="000000"/>
          <w:spacing w:val="0"/>
          <w:w w:val="100"/>
          <w:shd w:fill="auto" w:val="clear"/>
          <w:lang w:val="uk-UA" w:eastAsia="uk-UA" w:bidi="uk-UA"/>
        </w:rPr>
        <w:t xml:space="preserve">вміння морально й емоційно триматися </w:t>
      </w:r>
      <w:r>
        <w:rPr>
          <w:color w:val="191D1E"/>
          <w:spacing w:val="0"/>
          <w:w w:val="100"/>
          <w:shd w:fill="auto" w:val="clear"/>
          <w:lang w:val="uk-UA" w:eastAsia="uk-UA" w:bidi="uk-UA"/>
        </w:rPr>
        <w:t>на рівні, але тієї епохаль</w:t>
      </w:r>
      <w:r>
        <w:rPr>
          <w:color w:val="000000"/>
          <w:spacing w:val="0"/>
          <w:w w:val="100"/>
          <w:shd w:fill="auto" w:val="clear"/>
          <w:lang w:val="uk-UA" w:eastAsia="uk-UA" w:bidi="uk-UA"/>
        </w:rPr>
        <w:t xml:space="preserve">ної </w:t>
      </w:r>
      <w:r>
        <w:rPr>
          <w:color w:val="191D1E"/>
          <w:spacing w:val="0"/>
          <w:w w:val="100"/>
          <w:shd w:fill="auto" w:val="clear"/>
          <w:lang w:val="uk-UA" w:eastAsia="uk-UA" w:bidi="uk-UA"/>
        </w:rPr>
        <w:t xml:space="preserve">миті </w:t>
      </w:r>
      <w:r>
        <w:rPr>
          <w:color w:val="000000"/>
          <w:spacing w:val="0"/>
          <w:w w:val="100"/>
          <w:shd w:fill="auto" w:val="clear"/>
          <w:lang w:val="uk-UA" w:eastAsia="uk-UA" w:bidi="uk-UA"/>
        </w:rPr>
        <w:t xml:space="preserve">він цілком і повністю </w:t>
      </w:r>
      <w:r>
        <w:rPr>
          <w:color w:val="191D1E"/>
          <w:spacing w:val="0"/>
          <w:w w:val="100"/>
          <w:shd w:fill="auto" w:val="clear"/>
          <w:lang w:val="uk-UA" w:eastAsia="uk-UA" w:bidi="uk-UA"/>
        </w:rPr>
        <w:t xml:space="preserve">провалив це завдання. Ця гірка </w:t>
      </w:r>
      <w:r>
        <w:rPr>
          <w:color w:val="000000"/>
          <w:spacing w:val="0"/>
          <w:w w:val="100"/>
          <w:shd w:fill="auto" w:val="clear"/>
          <w:lang w:val="uk-UA" w:eastAsia="uk-UA" w:bidi="uk-UA"/>
        </w:rPr>
        <w:t xml:space="preserve">шпилька стосовно маленького </w:t>
      </w:r>
      <w:r>
        <w:rPr>
          <w:color w:val="191D1E"/>
          <w:spacing w:val="0"/>
          <w:w w:val="100"/>
          <w:shd w:fill="auto" w:val="clear"/>
          <w:lang w:val="uk-UA" w:eastAsia="uk-UA" w:bidi="uk-UA"/>
        </w:rPr>
        <w:t xml:space="preserve">нейтрального сусіда, якого досі </w:t>
      </w:r>
      <w:r>
        <w:rPr>
          <w:color w:val="000000"/>
          <w:spacing w:val="0"/>
          <w:w w:val="100"/>
          <w:shd w:fill="auto" w:val="clear"/>
          <w:lang w:val="uk-UA" w:eastAsia="uk-UA" w:bidi="uk-UA"/>
        </w:rPr>
        <w:t xml:space="preserve">жорстоко пригнічувала Англія, була </w:t>
      </w:r>
      <w:r>
        <w:rPr>
          <w:color w:val="191D1E"/>
          <w:spacing w:val="0"/>
          <w:w w:val="100"/>
          <w:shd w:fill="auto" w:val="clear"/>
          <w:lang w:val="uk-UA" w:eastAsia="uk-UA" w:bidi="uk-UA"/>
        </w:rPr>
        <w:t xml:space="preserve">навряд чи хорошою темою </w:t>
      </w:r>
      <w:r>
        <w:rPr>
          <w:color w:val="000000"/>
          <w:spacing w:val="0"/>
          <w:w w:val="100"/>
          <w:shd w:fill="auto" w:val="clear"/>
          <w:lang w:val="uk-UA" w:eastAsia="uk-UA" w:bidi="uk-UA"/>
        </w:rPr>
        <w:t xml:space="preserve">для видатного </w:t>
      </w:r>
      <w:r>
        <w:rPr>
          <w:color w:val="191D1E"/>
          <w:spacing w:val="0"/>
          <w:w w:val="100"/>
          <w:shd w:fill="auto" w:val="clear"/>
          <w:lang w:val="uk-UA" w:eastAsia="uk-UA" w:bidi="uk-UA"/>
        </w:rPr>
        <w:t xml:space="preserve">англійського </w:t>
      </w:r>
      <w:r>
        <w:rPr>
          <w:color w:val="000000"/>
          <w:spacing w:val="0"/>
          <w:w w:val="100"/>
          <w:shd w:fill="auto" w:val="clear"/>
          <w:lang w:val="uk-UA" w:eastAsia="uk-UA" w:bidi="uk-UA"/>
        </w:rPr>
        <w:t xml:space="preserve">лідера </w:t>
      </w:r>
      <w:r>
        <w:rPr>
          <w:color w:val="191D1E"/>
          <w:spacing w:val="0"/>
          <w:w w:val="100"/>
          <w:shd w:fill="auto" w:val="clear"/>
          <w:lang w:val="uk-UA" w:eastAsia="uk-UA" w:bidi="uk-UA"/>
        </w:rPr>
        <w:t xml:space="preserve">під час промови про перемогу </w:t>
      </w:r>
      <w:r>
        <w:rPr>
          <w:color w:val="000000"/>
          <w:spacing w:val="0"/>
          <w:w w:val="100"/>
          <w:shd w:fill="auto" w:val="clear"/>
          <w:lang w:val="uk-UA" w:eastAsia="uk-UA" w:bidi="uk-UA"/>
        </w:rPr>
        <w:t xml:space="preserve">в Європі, яка </w:t>
      </w:r>
      <w:r>
        <w:rPr>
          <w:color w:val="191D1E"/>
          <w:spacing w:val="0"/>
          <w:w w:val="100"/>
          <w:shd w:fill="auto" w:val="clear"/>
          <w:lang w:val="uk-UA" w:eastAsia="uk-UA" w:bidi="uk-UA"/>
        </w:rPr>
        <w:t xml:space="preserve">визначала майбутнє світу. Черчиллеві недоладні слова </w:t>
      </w:r>
      <w:r>
        <w:rPr>
          <w:color w:val="000000"/>
          <w:spacing w:val="0"/>
          <w:w w:val="100"/>
          <w:shd w:fill="auto" w:val="clear"/>
          <w:lang w:val="uk-UA" w:eastAsia="uk-UA" w:bidi="uk-UA"/>
        </w:rPr>
        <w:t xml:space="preserve">свідчать, що він імпровізував. </w:t>
      </w:r>
      <w:r>
        <w:rPr>
          <w:color w:val="191D1E"/>
          <w:spacing w:val="0"/>
          <w:w w:val="100"/>
          <w:shd w:fill="auto" w:val="clear"/>
          <w:lang w:val="uk-UA" w:eastAsia="uk-UA" w:bidi="uk-UA"/>
        </w:rPr>
        <w:t xml:space="preserve">Узагалі-то, в Черчилля була причина сам на сам подякувати </w:t>
      </w:r>
      <w:r>
        <w:rPr>
          <w:color w:val="000000"/>
          <w:spacing w:val="0"/>
          <w:w w:val="100"/>
          <w:shd w:fill="auto" w:val="clear"/>
          <w:lang w:val="uk-UA" w:eastAsia="uk-UA" w:bidi="uk-UA"/>
        </w:rPr>
        <w:t xml:space="preserve">де </w:t>
      </w:r>
      <w:r>
        <w:rPr>
          <w:color w:val="191D1E"/>
          <w:spacing w:val="0"/>
          <w:w w:val="100"/>
          <w:shd w:fill="auto" w:val="clear"/>
          <w:lang w:val="uk-UA" w:eastAsia="uk-UA" w:bidi="uk-UA"/>
        </w:rPr>
        <w:t xml:space="preserve">Валері. Британці на початку війни хотіли розмістити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Ірландії протичовнові літаки й кораблі. Деякі історики вважають,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якби ірландський уряд краще розіграв цю карту, то, можливо, переконав би Черчилля надати Ірландії контроль над Північною Ірландією в обмін на дозвіл облаштувати бази й згоду незабаром узяти участь у війні на боці Британії. Черчилль, мабуть, розлютився на де Валеру через те, що той, дотримуючись політичних умовностей, за два тижні до того висловив від імені ірландського уряду співчуття Німеччині у зв’язку зі смертю Гітлера.</w:t>
      </w:r>
    </w:p>
    <w:p>
      <w:pPr>
        <w:pStyle w:val="Style21"/>
        <w:keepNext w:val="false"/>
        <w:keepLines w:val="false"/>
        <w:widowControl w:val="false"/>
        <w:shd w:val="clear" w:color="auto" w:fill="auto"/>
        <w:tabs>
          <w:tab w:val="clear" w:pos="720"/>
          <w:tab w:val="left" w:pos="2416" w:leader="none"/>
        </w:tabs>
        <w:bidi w:val="0"/>
        <w:spacing w:before="0" w:after="0"/>
        <w:ind w:firstLine="440" w:left="760" w:right="0"/>
        <w:jc w:val="both"/>
        <w:rPr/>
      </w:pPr>
      <w:r>
        <w:rPr>
          <w:color w:val="191D1E"/>
          <w:spacing w:val="0"/>
          <w:w w:val="100"/>
          <w:shd w:fill="auto" w:val="clear"/>
          <w:lang w:val="uk-UA" w:eastAsia="uk-UA" w:bidi="uk-UA"/>
        </w:rPr>
        <w:t>Наближаючись до завершення цієї химерної промови й зазираючи в майбутнє, Черчилль дещо відновив утрачену рівновагу. В одному фрагменті, який прозвучав навіть трохи по-орвеллівськи, він попередив:</w:t>
        <w:tab/>
        <w:t>«Нам, мешканцям європейського континенту, ще</w:t>
      </w:r>
    </w:p>
    <w:p>
      <w:pPr>
        <w:pStyle w:val="Style21"/>
        <w:keepNext w:val="false"/>
        <w:keepLines w:val="false"/>
        <w:widowControl w:val="false"/>
        <w:shd w:val="clear" w:color="auto" w:fill="auto"/>
        <w:bidi w:val="0"/>
        <w:spacing w:before="0" w:after="0"/>
        <w:ind w:hanging="0" w:left="760" w:right="0"/>
        <w:jc w:val="both"/>
        <w:rPr/>
      </w:pPr>
      <w:r>
        <mc:AlternateContent>
          <mc:Choice Requires="wps">
            <w:drawing>
              <wp:anchor behindDoc="0" distT="0" distB="0" distL="114300" distR="114300" simplePos="0" locked="0" layoutInCell="0" allowOverlap="1" relativeHeight="809">
                <wp:simplePos x="0" y="0"/>
                <wp:positionH relativeFrom="page">
                  <wp:posOffset>7052945</wp:posOffset>
                </wp:positionH>
                <wp:positionV relativeFrom="margin">
                  <wp:posOffset>3803650</wp:posOffset>
                </wp:positionV>
                <wp:extent cx="167640" cy="4126865"/>
                <wp:effectExtent l="0" t="635" r="0" b="0"/>
                <wp:wrapSquare wrapText="bothSides"/>
                <wp:docPr id="257" name="Shape 518"/>
                <a:graphic xmlns:a="http://schemas.openxmlformats.org/drawingml/2006/main">
                  <a:graphicData uri="http://schemas.microsoft.com/office/word/2010/wordprocessingShape">
                    <wps:wsp>
                      <wps:cNvSpPr/>
                      <wps:spPr>
                        <a:xfrm>
                          <a:off x="0" y="0"/>
                          <a:ext cx="167760" cy="412704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312" w:before="0" w:after="540"/>
                              <w:ind w:hanging="0" w:left="0" w:right="0"/>
                              <w:jc w:val="right"/>
                              <w:rPr>
                                <w:sz w:val="26"/>
                                <w:szCs w:val="26"/>
                              </w:rPr>
                            </w:pPr>
                            <w:r>
                              <w:rPr>
                                <w:color w:val="747F88"/>
                                <w:spacing w:val="0"/>
                                <w:w w:val="100"/>
                                <w:sz w:val="26"/>
                                <w:szCs w:val="26"/>
                                <w:shd w:fill="auto" w:val="clear"/>
                                <w:lang w:val="uk-UA" w:eastAsia="uk-UA" w:bidi="uk-UA"/>
                              </w:rPr>
                              <w:t>г</w:t>
                            </w:r>
                          </w:p>
                          <w:p>
                            <w:pPr>
                              <w:pStyle w:val="Style21"/>
                              <w:keepNext w:val="false"/>
                              <w:keepLines w:val="false"/>
                              <w:widowControl w:val="false"/>
                              <w:shd w:val="clear" w:color="auto" w:fill="auto"/>
                              <w:bidi w:val="0"/>
                              <w:spacing w:lineRule="auto" w:line="348" w:before="0" w:after="360"/>
                              <w:ind w:hanging="0" w:left="0" w:right="0"/>
                              <w:jc w:val="both"/>
                              <w:rPr>
                                <w:sz w:val="26"/>
                                <w:szCs w:val="26"/>
                              </w:rPr>
                            </w:pPr>
                            <w:r>
                              <w:rPr>
                                <w:color w:val="747F88"/>
                                <w:spacing w:val="0"/>
                                <w:w w:val="100"/>
                                <w:sz w:val="26"/>
                                <w:szCs w:val="26"/>
                                <w:shd w:fill="auto" w:val="clear"/>
                                <w:lang w:val="uk-UA" w:eastAsia="uk-UA" w:bidi="uk-UA"/>
                              </w:rPr>
                              <w:t>ж і;</w:t>
                            </w:r>
                          </w:p>
                          <w:p>
                            <w:pPr>
                              <w:pStyle w:val="Style21"/>
                              <w:keepNext w:val="false"/>
                              <w:keepLines w:val="false"/>
                              <w:widowControl w:val="false"/>
                              <w:shd w:val="clear" w:color="auto" w:fill="auto"/>
                              <w:bidi w:val="0"/>
                              <w:spacing w:lineRule="auto" w:line="360" w:before="0" w:after="440"/>
                              <w:ind w:hanging="0" w:left="0" w:right="0"/>
                              <w:jc w:val="both"/>
                              <w:rPr>
                                <w:sz w:val="10"/>
                                <w:szCs w:val="10"/>
                              </w:rPr>
                            </w:pPr>
                            <w:r>
                              <w:rPr>
                                <w:color w:val="747F88"/>
                                <w:spacing w:val="0"/>
                                <w:w w:val="100"/>
                                <w:sz w:val="26"/>
                                <w:szCs w:val="26"/>
                                <w:shd w:fill="auto" w:val="clear"/>
                                <w:lang w:val="uk-UA" w:eastAsia="uk-UA" w:bidi="uk-UA"/>
                              </w:rPr>
                              <w:t>1</w:t>
                            </w:r>
                            <w:r>
                              <w:rPr>
                                <w:color w:val="747F88"/>
                                <w:spacing w:val="0"/>
                                <w:w w:val="100"/>
                                <w:sz w:val="26"/>
                                <w:szCs w:val="26"/>
                                <w:shd w:fill="auto" w:val="clear"/>
                                <w:vertAlign w:val="superscript"/>
                                <w:lang w:val="uk-UA" w:eastAsia="uk-UA" w:bidi="uk-UA"/>
                              </w:rPr>
                              <w:t xml:space="preserve">і </w:t>
                            </w:r>
                            <w:r>
                              <w:rPr>
                                <w:color w:val="747F88"/>
                                <w:spacing w:val="0"/>
                                <w:w w:val="100"/>
                                <w:sz w:val="26"/>
                                <w:szCs w:val="26"/>
                                <w:shd w:fill="auto" w:val="clear"/>
                                <w:lang w:val="en-US" w:eastAsia="en-US" w:bidi="en-US"/>
                              </w:rPr>
                              <w:t xml:space="preserve">&gt; £ </w:t>
                            </w:r>
                            <w:r>
                              <w:rPr>
                                <w:rFonts w:eastAsia="Arial" w:cs="Arial" w:ascii="Arial" w:hAnsi="Arial"/>
                                <w:color w:val="8B939A"/>
                                <w:spacing w:val="0"/>
                                <w:w w:val="100"/>
                                <w:sz w:val="13"/>
                                <w:szCs w:val="13"/>
                                <w:shd w:fill="auto" w:val="clear"/>
                                <w:lang w:val="uk-UA" w:eastAsia="uk-UA" w:bidi="uk-UA"/>
                              </w:rPr>
                              <w:t>■</w:t>
                            </w:r>
                            <w:r>
                              <w:rPr>
                                <w:rFonts w:eastAsia="Arial" w:cs="Arial" w:ascii="Arial" w:hAnsi="Arial"/>
                                <w:color w:val="8B939A"/>
                                <w:spacing w:val="0"/>
                                <w:w w:val="100"/>
                                <w:sz w:val="10"/>
                                <w:szCs w:val="10"/>
                                <w:shd w:fill="auto" w:val="clear"/>
                                <w:lang w:val="uk-UA" w:eastAsia="uk-UA" w:bidi="uk-UA"/>
                              </w:rPr>
                              <w:t>Й</w:t>
                            </w:r>
                          </w:p>
                          <w:p>
                            <w:pPr>
                              <w:pStyle w:val="Style21"/>
                              <w:keepNext w:val="false"/>
                              <w:keepLines w:val="false"/>
                              <w:widowControl w:val="false"/>
                              <w:shd w:val="clear" w:color="auto" w:fill="auto"/>
                              <w:bidi w:val="0"/>
                              <w:spacing w:lineRule="auto" w:line="312" w:before="0" w:after="120"/>
                              <w:ind w:hanging="0" w:left="0" w:right="0"/>
                              <w:jc w:val="right"/>
                              <w:rPr>
                                <w:sz w:val="26"/>
                                <w:szCs w:val="26"/>
                              </w:rPr>
                            </w:pPr>
                            <w:r>
                              <w:rPr>
                                <w:color w:val="8B939A"/>
                                <w:spacing w:val="0"/>
                                <w:w w:val="100"/>
                                <w:sz w:val="26"/>
                                <w:szCs w:val="26"/>
                                <w:shd w:fill="auto" w:val="clear"/>
                                <w:lang w:val="en-US" w:eastAsia="en-US" w:bidi="en-US"/>
                              </w:rPr>
                              <w:t>&lt;</w:t>
                            </w:r>
                          </w:p>
                          <w:p>
                            <w:pPr>
                              <w:pStyle w:val="51"/>
                              <w:keepNext w:val="false"/>
                              <w:keepLines w:val="false"/>
                              <w:widowControl w:val="false"/>
                              <w:shd w:val="clear" w:color="auto" w:fill="auto"/>
                              <w:bidi w:val="0"/>
                              <w:spacing w:lineRule="auto" w:line="240" w:before="0" w:after="1280"/>
                              <w:ind w:hanging="0" w:left="0" w:right="0"/>
                              <w:jc w:val="both"/>
                              <w:rPr>
                                <w:sz w:val="20"/>
                                <w:szCs w:val="20"/>
                              </w:rPr>
                            </w:pPr>
                            <w:r>
                              <w:rPr>
                                <w:color w:val="8B939A"/>
                                <w:spacing w:val="0"/>
                                <w:w w:val="100"/>
                                <w:sz w:val="20"/>
                                <w:szCs w:val="20"/>
                                <w:shd w:fill="auto" w:val="clear"/>
                                <w:vertAlign w:val="superscript"/>
                                <w:lang w:val="en-US" w:eastAsia="en-US" w:bidi="en-US"/>
                              </w:rPr>
                              <w:t>;</w:t>
                            </w:r>
                          </w:p>
                          <w:p>
                            <w:pPr>
                              <w:pStyle w:val="Style21"/>
                              <w:keepNext w:val="false"/>
                              <w:keepLines w:val="false"/>
                              <w:widowControl w:val="false"/>
                              <w:shd w:val="clear" w:color="auto" w:fill="auto"/>
                              <w:bidi w:val="0"/>
                              <w:spacing w:lineRule="auto" w:line="312" w:before="0" w:after="440"/>
                              <w:ind w:hanging="0" w:left="0" w:right="0"/>
                              <w:jc w:val="right"/>
                              <w:rPr>
                                <w:sz w:val="26"/>
                                <w:szCs w:val="26"/>
                              </w:rPr>
                            </w:pPr>
                            <w:r>
                              <w:rPr>
                                <w:color w:val="8B939A"/>
                                <w:spacing w:val="0"/>
                                <w:w w:val="100"/>
                                <w:sz w:val="26"/>
                                <w:szCs w:val="26"/>
                                <w:shd w:fill="auto" w:val="clear"/>
                                <w:lang w:val="uk-UA" w:eastAsia="uk-UA" w:bidi="uk-UA"/>
                              </w:rPr>
                              <w:t>і</w:t>
                            </w:r>
                          </w:p>
                        </w:txbxContent>
                      </wps:txbx>
                      <wps:bodyPr lIns="0" rIns="0" tIns="0" bIns="0" anchor="t">
                        <a:noAutofit/>
                      </wps:bodyPr>
                    </wps:wsp>
                  </a:graphicData>
                </a:graphic>
              </wp:anchor>
            </w:drawing>
          </mc:Choice>
          <mc:Fallback>
            <w:pict>
              <v:rect id="shape_0" ID="Shape 518" path="m0,0l-2147483645,0l-2147483645,-2147483646l0,-2147483646xe" stroked="f" o:allowincell="f" style="position:absolute;margin-left:555.35pt;margin-top:299.5pt;width:13.15pt;height:324.9pt;mso-wrap-style:square;v-text-anchor:top;mso-position-horizontal-relative:page;mso-position-vertical-relative:margin">
                <v:fill o:detectmouseclick="t" on="false"/>
                <v:stroke color="#3465a4" joinstyle="round" endcap="flat"/>
                <v:textbox>
                  <w:txbxContent>
                    <w:p>
                      <w:pPr>
                        <w:pStyle w:val="Style21"/>
                        <w:keepNext w:val="false"/>
                        <w:keepLines w:val="false"/>
                        <w:widowControl w:val="false"/>
                        <w:shd w:val="clear" w:color="auto" w:fill="auto"/>
                        <w:bidi w:val="0"/>
                        <w:spacing w:lineRule="auto" w:line="312" w:before="0" w:after="540"/>
                        <w:ind w:hanging="0" w:left="0" w:right="0"/>
                        <w:jc w:val="right"/>
                        <w:rPr>
                          <w:sz w:val="26"/>
                          <w:szCs w:val="26"/>
                        </w:rPr>
                      </w:pPr>
                      <w:r>
                        <w:rPr>
                          <w:color w:val="747F88"/>
                          <w:spacing w:val="0"/>
                          <w:w w:val="100"/>
                          <w:sz w:val="26"/>
                          <w:szCs w:val="26"/>
                          <w:shd w:fill="auto" w:val="clear"/>
                          <w:lang w:val="uk-UA" w:eastAsia="uk-UA" w:bidi="uk-UA"/>
                        </w:rPr>
                        <w:t>г</w:t>
                      </w:r>
                    </w:p>
                    <w:p>
                      <w:pPr>
                        <w:pStyle w:val="Style21"/>
                        <w:keepNext w:val="false"/>
                        <w:keepLines w:val="false"/>
                        <w:widowControl w:val="false"/>
                        <w:shd w:val="clear" w:color="auto" w:fill="auto"/>
                        <w:bidi w:val="0"/>
                        <w:spacing w:lineRule="auto" w:line="348" w:before="0" w:after="360"/>
                        <w:ind w:hanging="0" w:left="0" w:right="0"/>
                        <w:jc w:val="both"/>
                        <w:rPr>
                          <w:sz w:val="26"/>
                          <w:szCs w:val="26"/>
                        </w:rPr>
                      </w:pPr>
                      <w:r>
                        <w:rPr>
                          <w:color w:val="747F88"/>
                          <w:spacing w:val="0"/>
                          <w:w w:val="100"/>
                          <w:sz w:val="26"/>
                          <w:szCs w:val="26"/>
                          <w:shd w:fill="auto" w:val="clear"/>
                          <w:lang w:val="uk-UA" w:eastAsia="uk-UA" w:bidi="uk-UA"/>
                        </w:rPr>
                        <w:t>ж і;</w:t>
                      </w:r>
                    </w:p>
                    <w:p>
                      <w:pPr>
                        <w:pStyle w:val="Style21"/>
                        <w:keepNext w:val="false"/>
                        <w:keepLines w:val="false"/>
                        <w:widowControl w:val="false"/>
                        <w:shd w:val="clear" w:color="auto" w:fill="auto"/>
                        <w:bidi w:val="0"/>
                        <w:spacing w:lineRule="auto" w:line="360" w:before="0" w:after="440"/>
                        <w:ind w:hanging="0" w:left="0" w:right="0"/>
                        <w:jc w:val="both"/>
                        <w:rPr>
                          <w:sz w:val="10"/>
                          <w:szCs w:val="10"/>
                        </w:rPr>
                      </w:pPr>
                      <w:r>
                        <w:rPr>
                          <w:color w:val="747F88"/>
                          <w:spacing w:val="0"/>
                          <w:w w:val="100"/>
                          <w:sz w:val="26"/>
                          <w:szCs w:val="26"/>
                          <w:shd w:fill="auto" w:val="clear"/>
                          <w:lang w:val="uk-UA" w:eastAsia="uk-UA" w:bidi="uk-UA"/>
                        </w:rPr>
                        <w:t>1</w:t>
                      </w:r>
                      <w:r>
                        <w:rPr>
                          <w:color w:val="747F88"/>
                          <w:spacing w:val="0"/>
                          <w:w w:val="100"/>
                          <w:sz w:val="26"/>
                          <w:szCs w:val="26"/>
                          <w:shd w:fill="auto" w:val="clear"/>
                          <w:vertAlign w:val="superscript"/>
                          <w:lang w:val="uk-UA" w:eastAsia="uk-UA" w:bidi="uk-UA"/>
                        </w:rPr>
                        <w:t xml:space="preserve">і </w:t>
                      </w:r>
                      <w:r>
                        <w:rPr>
                          <w:color w:val="747F88"/>
                          <w:spacing w:val="0"/>
                          <w:w w:val="100"/>
                          <w:sz w:val="26"/>
                          <w:szCs w:val="26"/>
                          <w:shd w:fill="auto" w:val="clear"/>
                          <w:lang w:val="en-US" w:eastAsia="en-US" w:bidi="en-US"/>
                        </w:rPr>
                        <w:t xml:space="preserve">&gt; £ </w:t>
                      </w:r>
                      <w:r>
                        <w:rPr>
                          <w:rFonts w:eastAsia="Arial" w:cs="Arial" w:ascii="Arial" w:hAnsi="Arial"/>
                          <w:color w:val="8B939A"/>
                          <w:spacing w:val="0"/>
                          <w:w w:val="100"/>
                          <w:sz w:val="13"/>
                          <w:szCs w:val="13"/>
                          <w:shd w:fill="auto" w:val="clear"/>
                          <w:lang w:val="uk-UA" w:eastAsia="uk-UA" w:bidi="uk-UA"/>
                        </w:rPr>
                        <w:t>■</w:t>
                      </w:r>
                      <w:r>
                        <w:rPr>
                          <w:rFonts w:eastAsia="Arial" w:cs="Arial" w:ascii="Arial" w:hAnsi="Arial"/>
                          <w:color w:val="8B939A"/>
                          <w:spacing w:val="0"/>
                          <w:w w:val="100"/>
                          <w:sz w:val="10"/>
                          <w:szCs w:val="10"/>
                          <w:shd w:fill="auto" w:val="clear"/>
                          <w:lang w:val="uk-UA" w:eastAsia="uk-UA" w:bidi="uk-UA"/>
                        </w:rPr>
                        <w:t>Й</w:t>
                      </w:r>
                    </w:p>
                    <w:p>
                      <w:pPr>
                        <w:pStyle w:val="Style21"/>
                        <w:keepNext w:val="false"/>
                        <w:keepLines w:val="false"/>
                        <w:widowControl w:val="false"/>
                        <w:shd w:val="clear" w:color="auto" w:fill="auto"/>
                        <w:bidi w:val="0"/>
                        <w:spacing w:lineRule="auto" w:line="312" w:before="0" w:after="120"/>
                        <w:ind w:hanging="0" w:left="0" w:right="0"/>
                        <w:jc w:val="right"/>
                        <w:rPr>
                          <w:sz w:val="26"/>
                          <w:szCs w:val="26"/>
                        </w:rPr>
                      </w:pPr>
                      <w:r>
                        <w:rPr>
                          <w:color w:val="8B939A"/>
                          <w:spacing w:val="0"/>
                          <w:w w:val="100"/>
                          <w:sz w:val="26"/>
                          <w:szCs w:val="26"/>
                          <w:shd w:fill="auto" w:val="clear"/>
                          <w:lang w:val="en-US" w:eastAsia="en-US" w:bidi="en-US"/>
                        </w:rPr>
                        <w:t>&lt;</w:t>
                      </w:r>
                    </w:p>
                    <w:p>
                      <w:pPr>
                        <w:pStyle w:val="51"/>
                        <w:keepNext w:val="false"/>
                        <w:keepLines w:val="false"/>
                        <w:widowControl w:val="false"/>
                        <w:shd w:val="clear" w:color="auto" w:fill="auto"/>
                        <w:bidi w:val="0"/>
                        <w:spacing w:lineRule="auto" w:line="240" w:before="0" w:after="1280"/>
                        <w:ind w:hanging="0" w:left="0" w:right="0"/>
                        <w:jc w:val="both"/>
                        <w:rPr>
                          <w:sz w:val="20"/>
                          <w:szCs w:val="20"/>
                        </w:rPr>
                      </w:pPr>
                      <w:r>
                        <w:rPr>
                          <w:color w:val="8B939A"/>
                          <w:spacing w:val="0"/>
                          <w:w w:val="100"/>
                          <w:sz w:val="20"/>
                          <w:szCs w:val="20"/>
                          <w:shd w:fill="auto" w:val="clear"/>
                          <w:vertAlign w:val="superscript"/>
                          <w:lang w:val="en-US" w:eastAsia="en-US" w:bidi="en-US"/>
                        </w:rPr>
                        <w:t>;</w:t>
                      </w:r>
                    </w:p>
                    <w:p>
                      <w:pPr>
                        <w:pStyle w:val="Style21"/>
                        <w:keepNext w:val="false"/>
                        <w:keepLines w:val="false"/>
                        <w:widowControl w:val="false"/>
                        <w:shd w:val="clear" w:color="auto" w:fill="auto"/>
                        <w:bidi w:val="0"/>
                        <w:spacing w:lineRule="auto" w:line="312" w:before="0" w:after="440"/>
                        <w:ind w:hanging="0" w:left="0" w:right="0"/>
                        <w:jc w:val="right"/>
                        <w:rPr>
                          <w:sz w:val="26"/>
                          <w:szCs w:val="26"/>
                        </w:rPr>
                      </w:pPr>
                      <w:r>
                        <w:rPr>
                          <w:color w:val="8B939A"/>
                          <w:spacing w:val="0"/>
                          <w:w w:val="100"/>
                          <w:sz w:val="26"/>
                          <w:szCs w:val="26"/>
                          <w:shd w:fill="auto" w:val="clear"/>
                          <w:lang w:val="uk-UA" w:eastAsia="uk-UA" w:bidi="uk-UA"/>
                        </w:rPr>
                        <w:t>і</w:t>
                      </w:r>
                    </w:p>
                  </w:txbxContent>
                </v:textbox>
                <w10:wrap type="square"/>
              </v:rect>
            </w:pict>
          </mc:Fallback>
        </mc:AlternateContent>
      </w:r>
      <w:r>
        <w:rPr>
          <w:color w:val="191D1E"/>
          <w:spacing w:val="0"/>
          <w:w w:val="100"/>
          <w:shd w:fill="auto" w:val="clear"/>
          <w:lang w:val="uk-UA" w:eastAsia="uk-UA" w:bidi="uk-UA"/>
        </w:rPr>
        <w:t xml:space="preserve">доведеться проконтролювати, щоб прості й гідні цілі, з якими ми вступили до цієї війни, не були відкинуті чи зневажені протягом місяців опісля нашого успіху, і щоб слова «свобода», «демократія» </w:t>
      </w:r>
      <w:r>
        <w:rPr>
          <w:color w:val="3F474C"/>
          <w:spacing w:val="0"/>
          <w:w w:val="100"/>
          <w:shd w:fill="auto" w:val="clear"/>
          <w:lang w:val="uk-UA" w:eastAsia="uk-UA" w:bidi="uk-UA"/>
        </w:rPr>
        <w:t xml:space="preserve">і </w:t>
      </w:r>
      <w:r>
        <w:rPr>
          <w:color w:val="191D1E"/>
          <w:spacing w:val="0"/>
          <w:w w:val="100"/>
          <w:shd w:fill="auto" w:val="clear"/>
          <w:lang w:val="uk-UA" w:eastAsia="uk-UA" w:bidi="uk-UA"/>
        </w:rPr>
        <w:t>«рівноправ’я» не втратили своє початкове значення, в якому ми нині їх розуміємо»</w:t>
      </w:r>
      <w:r>
        <w:rPr>
          <w:color w:val="191D1E"/>
          <w:spacing w:val="0"/>
          <w:w w:val="100"/>
          <w:shd w:fill="auto" w:val="clear"/>
          <w:vertAlign w:val="superscript"/>
          <w:lang w:val="uk-UA" w:eastAsia="uk-UA" w:bidi="uk-UA"/>
        </w:rPr>
        <w:t>881</w:t>
      </w:r>
      <w:r>
        <w:rPr>
          <w:color w:val="191D1E"/>
          <w:spacing w:val="0"/>
          <w:w w:val="100"/>
          <w:shd w:fill="auto" w:val="clear"/>
          <w:lang w:val="uk-UA" w:eastAsia="uk-UA" w:bidi="uk-UA"/>
        </w:rPr>
        <w:t>. Він незабаром повернеться до цієї теми у своїх промовах у Лондоні й Міссурі, в яких попереджатиме про те, що Європа нині поділена залізною завісою, за якою люди змушені боятися «стукоту поліціянта в двері»</w:t>
      </w:r>
      <w:r>
        <w:rPr>
          <w:color w:val="191D1E"/>
          <w:spacing w:val="0"/>
          <w:w w:val="100"/>
          <w:shd w:fill="auto" w:val="clear"/>
          <w:vertAlign w:val="superscript"/>
          <w:lang w:val="uk-UA" w:eastAsia="uk-UA" w:bidi="uk-UA"/>
        </w:rPr>
        <w:t>88г</w:t>
      </w:r>
      <w:r>
        <w:rPr>
          <w:color w:val="191D1E"/>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6730" w:leader="none"/>
        </w:tabs>
        <w:bidi w:val="0"/>
        <w:spacing w:before="0" w:after="0"/>
        <w:ind w:firstLine="400" w:left="0" w:right="0"/>
        <w:jc w:val="both"/>
        <w:rPr/>
      </w:pPr>
      <w:r>
        <w:rPr>
          <w:color w:val="191D1E"/>
          <w:spacing w:val="0"/>
          <w:w w:val="100"/>
          <w:shd w:fill="auto" w:val="clear"/>
          <w:lang w:val="uk-UA" w:eastAsia="uk-UA" w:bidi="uk-UA"/>
        </w:rPr>
        <w:t>Те, як він відволікся на Ірландію, демонструє також, як змінився спосіб мислення Черчилля з наближенням завершення війни. Він, схоже, відчував, що знову може дозволити собі розкольницькі прагнення. Наступного місяця, попереджаючи про небезпеку приходу до влади лейбористів, він дозволив собі зовсім екстравагантні заяви. «Жодний соціалістичний уряд, який керує всім життям і промисловістю країни, не здатний дозволити собі таку розкіш: ігнорувати вільні, гострі, ущипливо сформульовані вирази людського невдоволення. Йому доведеться повернутися до якоїсь із форм гестапо</w:t>
      </w:r>
      <w:r>
        <w:rPr>
          <w:color w:val="191D1E"/>
          <w:spacing w:val="0"/>
          <w:w w:val="100"/>
          <w:shd w:fill="auto" w:val="clear"/>
          <w:vertAlign w:val="superscript"/>
          <w:lang w:val="uk-UA" w:eastAsia="uk-UA" w:bidi="uk-UA"/>
        </w:rPr>
        <w:t>883</w:t>
      </w:r>
      <w:r>
        <w:rPr>
          <w:color w:val="191D1E"/>
          <w:spacing w:val="0"/>
          <w:w w:val="100"/>
          <w:shd w:fill="auto" w:val="clear"/>
          <w:lang w:val="uk-UA" w:eastAsia="uk-UA" w:bidi="uk-UA"/>
        </w:rPr>
        <w:t xml:space="preserve">». Це був несподіваний та дурнуватий вчинок— отак от шельмувати очільників лейбористів, з якими він працював протягом усієї війни в коаліційному уряді і які допомогли йому стати прем’єр-міністром у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році, відмовившись підтримувати Невілла Чемберлена. Вони тоді поставилися до нього краще, ніж багато хто з торі. Під час цих виборів, зазначав Маґґерідж, Черчилль «проміняв роль національного лідера, яку він, безумовно, заслужив, на партійне лідерство, для якого він погано пасував </w:t>
      </w:r>
      <w:r>
        <w:rPr>
          <w:color w:val="191D1E"/>
          <w:spacing w:val="0"/>
          <w:w w:val="100"/>
          <w:shd w:fill="auto" w:val="clear"/>
          <w:lang w:val="en-US" w:eastAsia="en-US" w:bidi="en-US"/>
        </w:rPr>
        <w:t>-</w:t>
        <w:tab/>
        <w:t>884</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і яке йому шкодило»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460"/>
        <w:ind w:firstLine="400" w:left="0" w:right="0"/>
        <w:jc w:val="both"/>
        <w:rPr/>
      </w:pPr>
      <w:r>
        <w:rPr>
          <w:color w:val="191D1E"/>
          <w:spacing w:val="0"/>
          <w:w w:val="100"/>
          <w:shd w:fill="auto" w:val="clear"/>
          <w:lang w:val="uk-UA" w:eastAsia="uk-UA" w:bidi="uk-UA"/>
        </w:rPr>
        <w:t xml:space="preserve">І все одно Орвелл вважав, що Черчилль переможе на виборах. «Я весь цей час передбачав, що консерватори виграють з невеличкою перевагою,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він за кілька тижнів до голосування.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я продовжую дотримуватися цієї думки, хоча вже й не так у цьому впевнений, тому що очевидно, що ситуація дуже сильно схиляється в інший бік. Імовірно навіть, що лейбористи переможуть на виборах усупереч волі власних лідерів»</w:t>
      </w:r>
      <w:r>
        <w:rPr>
          <w:color w:val="191D1E"/>
          <w:spacing w:val="0"/>
          <w:w w:val="100"/>
          <w:shd w:fill="auto" w:val="clear"/>
          <w:vertAlign w:val="superscript"/>
          <w:lang w:val="uk-UA" w:eastAsia="uk-UA" w:bidi="uk-UA"/>
        </w:rPr>
        <w:t>885</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260"/>
        <w:ind w:firstLine="380" w:left="0" w:right="0"/>
        <w:jc w:val="both"/>
        <w:rPr/>
      </w:pPr>
      <w:bookmarkStart w:id="51" w:name="bookmark77"/>
      <w:r>
        <w:rPr>
          <w:spacing w:val="0"/>
          <w:w w:val="100"/>
          <w:shd w:fill="auto" w:val="clear"/>
          <w:lang w:val="uk-UA" w:eastAsia="uk-UA" w:bidi="uk-UA"/>
        </w:rPr>
        <w:t>Сльози Вінстона Черчилля</w:t>
      </w:r>
      <w:bookmarkEnd w:id="51"/>
    </w:p>
    <w:p>
      <w:pPr>
        <w:sectPr>
          <w:headerReference w:type="even" r:id="rId634"/>
          <w:headerReference w:type="default" r:id="rId635"/>
          <w:headerReference w:type="first" r:id="rId636"/>
          <w:footerReference w:type="even" r:id="rId637"/>
          <w:footerReference w:type="default" r:id="rId638"/>
          <w:footerReference w:type="first" r:id="rId639"/>
          <w:footnotePr>
            <w:numFmt w:val="upperRoman"/>
            <w:numStart w:val="6"/>
          </w:footnotePr>
          <w:type w:val="nextPage"/>
          <w:pgSz w:w="12200" w:h="17626"/>
          <w:pgMar w:left="1300" w:right="1497" w:gutter="0" w:header="0" w:top="1666" w:footer="3" w:bottom="2578"/>
          <w:pgNumType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90" w:before="0" w:after="360"/>
        <w:ind w:hanging="0" w:left="0" w:right="0"/>
        <w:jc w:val="both"/>
        <w:rPr/>
      </w:pPr>
      <w:r>
        <w:rPr>
          <w:color w:val="191D1E"/>
          <w:spacing w:val="0"/>
          <w:w w:val="100"/>
          <w:shd w:fill="auto" w:val="clear"/>
          <w:lang w:val="uk-UA" w:eastAsia="uk-UA" w:bidi="uk-UA"/>
        </w:rPr>
        <w:t>Для Черчилля війна завершиться, як і почалася, сльозами. У трав</w:t>
      </w:r>
      <w:r>
        <w:rPr>
          <w:color w:val="3F474C"/>
          <w:spacing w:val="0"/>
          <w:w w:val="100"/>
          <w:shd w:fill="auto" w:val="clear"/>
          <w:lang w:val="uk-UA" w:eastAsia="uk-UA" w:bidi="uk-UA"/>
        </w:rPr>
        <w:t xml:space="preserve">ні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року, коли Гітлер був уже мертвий, а Німеччина переможе</w:t>
      </w:r>
      <w:r>
        <w:rPr>
          <w:rFonts w:eastAsia="Arial" w:cs="Arial" w:ascii="Arial" w:hAnsi="Arial"/>
          <w:b/>
          <w:bCs/>
          <w:color w:val="3F474C"/>
          <w:spacing w:val="0"/>
          <w:w w:val="100"/>
          <w:sz w:val="24"/>
          <w:szCs w:val="24"/>
          <w:shd w:fill="auto" w:val="clear"/>
          <w:lang w:val="uk-UA" w:eastAsia="uk-UA" w:bidi="uk-UA"/>
        </w:rPr>
        <w:t xml:space="preserve">на, </w:t>
      </w:r>
      <w:r>
        <w:rPr>
          <w:color w:val="191D1E"/>
          <w:spacing w:val="0"/>
          <w:w w:val="100"/>
          <w:shd w:fill="auto" w:val="clear"/>
          <w:lang w:val="uk-UA" w:eastAsia="uk-UA" w:bidi="uk-UA"/>
        </w:rPr>
        <w:t>Черчилль потиснув руки всім членам свого воєнного кабінету.</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«Він усім нам подякував дуже тепло, зі сльозами на очах, за все те, що ми зробили за час війни, за нескінченну роботу, яку ми виконали від Ель- Аламейна аж до теперішнього стану речей»,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записав Брук.</w:t>
      </w:r>
    </w:p>
    <w:sdt>
      <w:sdtPr>
        <w:docPartObj>
          <w:docPartGallery w:val="Table of Contents"/>
          <w:docPartUnique w:val="true"/>
        </w:docPartObj>
      </w:sdtPr>
      <w:sdtContent>
        <w:p>
          <w:pPr>
            <w:pStyle w:val="Style23"/>
            <w:keepNext w:val="false"/>
            <w:keepLines w:val="false"/>
            <w:widowControl w:val="false"/>
            <w:tabs>
              <w:tab w:val="clear" w:pos="720"/>
              <w:tab w:val="right" w:pos="9347" w:leader="none"/>
            </w:tabs>
            <w:bidi w:val="0"/>
            <w:spacing w:lineRule="auto" w:line="276" w:before="0" w:after="0"/>
            <w:ind w:firstLine="440" w:left="0" w:right="0"/>
            <w:jc w:val="both"/>
            <w:rPr/>
          </w:pPr>
          <w:r>
            <w:fldChar w:fldCharType="begin"/>
          </w:r>
          <w:r>
            <w:rPr>
              <w:spacing w:val="0"/>
              <w:shd w:fill="auto" w:val="clear"/>
              <w:w w:val="100"/>
              <w:lang w:val="uk-UA" w:eastAsia="uk-UA" w:bidi="uk-UA"/>
            </w:rPr>
            <w:instrText xml:space="preserve"> TOC \z \o "1-5" \h</w:instrText>
          </w:r>
          <w:r>
            <w:rPr>
              <w:spacing w:val="0"/>
              <w:shd w:fill="auto" w:val="clear"/>
              <w:w w:val="100"/>
              <w:lang w:val="uk-UA" w:eastAsia="uk-UA" w:bidi="uk-UA"/>
            </w:rPr>
            <w:fldChar w:fldCharType="separate"/>
          </w:r>
          <w:r>
            <w:rPr>
              <w:spacing w:val="0"/>
              <w:w w:val="100"/>
              <w:shd w:fill="auto" w:val="clear"/>
              <w:lang w:val="uk-UA" w:eastAsia="uk-UA" w:bidi="uk-UA"/>
            </w:rPr>
            <w:t xml:space="preserve">Коли у травні </w:t>
          </w:r>
          <w:r>
            <w:rPr>
              <w:spacing w:val="0"/>
              <w:w w:val="100"/>
              <w:shd w:fill="auto" w:val="clear"/>
              <w:lang w:val="en-US" w:eastAsia="en-US" w:bidi="en-US"/>
            </w:rPr>
            <w:t xml:space="preserve">1940 </w:t>
          </w:r>
          <w:r>
            <w:rPr>
              <w:spacing w:val="0"/>
              <w:w w:val="100"/>
              <w:shd w:fill="auto" w:val="clear"/>
              <w:lang w:val="uk-UA" w:eastAsia="uk-UA" w:bidi="uk-UA"/>
            </w:rPr>
            <w:t xml:space="preserve">року Черчилль запропонував співвітчизникам кров, важку працю, піт і сльози, він, авжеж, щедро доклався </w:t>
          </w:r>
          <w:r>
            <w:rPr>
              <w:color w:val="747F88"/>
              <w:spacing w:val="0"/>
              <w:w w:val="100"/>
              <w:shd w:fill="auto" w:val="clear"/>
              <w:lang w:val="en-US" w:eastAsia="en-US" w:bidi="en-US"/>
            </w:rPr>
            <w:t xml:space="preserve">/ </w:t>
          </w:r>
          <w:r>
            <w:rPr>
              <w:spacing w:val="0"/>
              <w:w w:val="100"/>
              <w:shd w:fill="auto" w:val="clear"/>
              <w:lang w:val="uk-UA" w:eastAsia="uk-UA" w:bidi="uk-UA"/>
            </w:rPr>
            <w:t>й сам по трьох останніх пунктах. Мабуть, жодний світовий лідер</w:t>
            <w:tab/>
            <w:t>і</w:t>
          </w:r>
        </w:p>
        <w:p>
          <w:pPr>
            <w:pStyle w:val="Style23"/>
            <w:keepNext w:val="false"/>
            <w:keepLines w:val="false"/>
            <w:widowControl w:val="false"/>
            <w:shd w:val="clear" w:color="auto" w:fill="auto"/>
            <w:tabs>
              <w:tab w:val="clear" w:pos="720"/>
              <w:tab w:val="left" w:pos="9014" w:leader="none"/>
            </w:tabs>
            <w:bidi w:val="0"/>
            <w:spacing w:lineRule="auto" w:line="276" w:before="0" w:after="0"/>
            <w:ind w:hanging="0" w:left="0" w:right="0"/>
            <w:jc w:val="left"/>
            <w:rPr/>
          </w:pPr>
          <w:r>
            <w:rPr>
              <w:spacing w:val="0"/>
              <w:w w:val="100"/>
              <w:shd w:fill="auto" w:val="clear"/>
              <w:lang w:val="uk-UA" w:eastAsia="uk-UA" w:bidi="uk-UA"/>
            </w:rPr>
            <w:t>не ридав привселюдно так часто, як Черчилль, поки був прем’єр-</w:t>
            <w:tab/>
          </w:r>
          <w:r>
            <w:rPr>
              <w:spacing w:val="0"/>
              <w:w w:val="100"/>
              <w:shd w:fill="auto" w:val="clear"/>
              <w:lang w:val="en-US" w:eastAsia="en-US" w:bidi="en-US"/>
            </w:rPr>
            <w:t>;</w:t>
          </w:r>
        </w:p>
        <w:p>
          <w:pPr>
            <w:pStyle w:val="Style23"/>
            <w:keepNext w:val="false"/>
            <w:keepLines w:val="false"/>
            <w:widowControl w:val="false"/>
            <w:shd w:val="clear" w:color="auto" w:fill="auto"/>
            <w:tabs>
              <w:tab w:val="clear" w:pos="720"/>
              <w:tab w:val="right" w:pos="9151" w:leader="none"/>
            </w:tabs>
            <w:bidi w:val="0"/>
            <w:spacing w:lineRule="auto" w:line="276" w:before="0" w:after="0"/>
            <w:ind w:hanging="0" w:left="0" w:right="0"/>
            <w:jc w:val="left"/>
            <w:rPr/>
          </w:pPr>
          <w:r>
            <w:rPr>
              <w:spacing w:val="0"/>
              <w:w w:val="100"/>
              <w:shd w:fill="auto" w:val="clear"/>
              <w:lang w:val="uk-UA" w:eastAsia="uk-UA" w:bidi="uk-UA"/>
            </w:rPr>
            <w:t xml:space="preserve">міністром. Це особливо варте уваги, тому що відбувалося, як зазначав Саймон </w:t>
          </w:r>
          <w:r>
            <w:rPr>
              <w:color w:val="000000"/>
              <w:spacing w:val="0"/>
              <w:w w:val="100"/>
              <w:shd w:fill="auto" w:val="clear"/>
              <w:lang w:val="uk-UA" w:eastAsia="uk-UA" w:bidi="uk-UA"/>
            </w:rPr>
            <w:t xml:space="preserve">Шама, «в культурі, </w:t>
          </w:r>
          <w:r>
            <w:rPr>
              <w:spacing w:val="0"/>
              <w:w w:val="100"/>
              <w:shd w:fill="auto" w:val="clear"/>
              <w:lang w:val="uk-UA" w:eastAsia="uk-UA" w:bidi="uk-UA"/>
            </w:rPr>
            <w:t xml:space="preserve">яка вважала таку демонстрацію емоцій проявом </w:t>
          </w:r>
          <w:r>
            <w:rPr>
              <w:color w:val="000000"/>
              <w:spacing w:val="0"/>
              <w:w w:val="100"/>
              <w:shd w:fill="auto" w:val="clear"/>
              <w:lang w:val="uk-UA" w:eastAsia="uk-UA" w:bidi="uk-UA"/>
            </w:rPr>
            <w:t xml:space="preserve">неймовірно </w:t>
          </w:r>
          <w:r>
            <w:rPr>
              <w:spacing w:val="0"/>
              <w:w w:val="100"/>
              <w:shd w:fill="auto" w:val="clear"/>
              <w:lang w:val="uk-UA" w:eastAsia="uk-UA" w:bidi="uk-UA"/>
            </w:rPr>
            <w:t>кепських манер»</w:t>
          </w:r>
          <w:r>
            <w:rPr>
              <w:spacing w:val="0"/>
              <w:w w:val="100"/>
              <w:shd w:fill="auto" w:val="clear"/>
              <w:vertAlign w:val="superscript"/>
              <w:lang w:val="uk-UA" w:eastAsia="uk-UA" w:bidi="uk-UA"/>
            </w:rPr>
            <w:t>886</w:t>
          </w:r>
          <w:r>
            <w:rPr>
              <w:spacing w:val="0"/>
              <w:w w:val="100"/>
              <w:shd w:fill="auto" w:val="clear"/>
              <w:lang w:val="uk-UA" w:eastAsia="uk-UA" w:bidi="uk-UA"/>
            </w:rPr>
            <w:t>.</w:t>
            <w:tab/>
          </w:r>
          <w:r>
            <w:rPr>
              <w:spacing w:val="0"/>
              <w:w w:val="100"/>
              <w:shd w:fill="auto" w:val="clear"/>
              <w:lang w:val="en-US" w:eastAsia="en-US" w:bidi="en-US"/>
            </w:rPr>
            <w:t>,</w:t>
          </w:r>
          <w:r>
            <w:rPr>
              <w:spacing w:val="0"/>
              <w:shd w:fill="auto" w:val="clear"/>
              <w:w w:val="100"/>
              <w:lang w:val="en-US" w:eastAsia="en-US" w:bidi="en-US"/>
            </w:rPr>
            <w:fldChar w:fldCharType="end"/>
          </w:r>
        </w:p>
      </w:sdtContent>
    </w:sdt>
    <w:p>
      <w:pPr>
        <w:pStyle w:val="Style21"/>
        <w:keepNext w:val="false"/>
        <w:keepLines w:val="false"/>
        <w:widowControl w:val="false"/>
        <w:bidi w:val="0"/>
        <w:spacing w:before="0" w:after="0"/>
        <w:ind w:firstLine="440" w:left="0" w:right="0"/>
        <w:jc w:val="both"/>
        <w:rPr/>
      </w:pPr>
      <w:r>
        <w:rPr>
          <w:color w:val="191D1E"/>
          <w:spacing w:val="0"/>
          <w:w w:val="100"/>
          <w:shd w:fill="auto" w:val="clear"/>
          <w:lang w:val="uk-UA" w:eastAsia="uk-UA" w:bidi="uk-UA"/>
        </w:rPr>
        <w:t xml:space="preserve">Він </w:t>
      </w:r>
      <w:r>
        <w:rPr>
          <w:color w:val="000000"/>
          <w:spacing w:val="0"/>
          <w:w w:val="100"/>
          <w:shd w:fill="auto" w:val="clear"/>
          <w:lang w:val="uk-UA" w:eastAsia="uk-UA" w:bidi="uk-UA"/>
        </w:rPr>
        <w:t xml:space="preserve">часто плакав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лише під час урочистих жалобних церемоній чи в </w:t>
      </w:r>
      <w:r>
        <w:rPr>
          <w:color w:val="000000"/>
          <w:spacing w:val="0"/>
          <w:w w:val="100"/>
          <w:shd w:fill="auto" w:val="clear"/>
          <w:lang w:val="uk-UA" w:eastAsia="uk-UA" w:bidi="uk-UA"/>
        </w:rPr>
        <w:t xml:space="preserve">моменти особистої </w:t>
      </w:r>
      <w:r>
        <w:rPr>
          <w:color w:val="191D1E"/>
          <w:spacing w:val="0"/>
          <w:w w:val="100"/>
          <w:shd w:fill="auto" w:val="clear"/>
          <w:lang w:val="uk-UA" w:eastAsia="uk-UA" w:bidi="uk-UA"/>
        </w:rPr>
        <w:t xml:space="preserve">скорботи, але й під час розмов </w:t>
      </w:r>
      <w:r>
        <w:rPr>
          <w:color w:val="000000"/>
          <w:spacing w:val="0"/>
          <w:w w:val="100"/>
          <w:shd w:fill="auto" w:val="clear"/>
          <w:lang w:val="uk-UA" w:eastAsia="uk-UA" w:bidi="uk-UA"/>
        </w:rPr>
        <w:t xml:space="preserve">і публічних виступів. Це був, </w:t>
      </w:r>
      <w:r>
        <w:rPr>
          <w:color w:val="191D1E"/>
          <w:spacing w:val="0"/>
          <w:w w:val="100"/>
          <w:shd w:fill="auto" w:val="clear"/>
          <w:lang w:val="uk-UA" w:eastAsia="uk-UA" w:bidi="uk-UA"/>
        </w:rPr>
        <w:t xml:space="preserve">мабуть, істотний елемент його стилю </w:t>
      </w:r>
      <w:r>
        <w:rPr>
          <w:color w:val="000000"/>
          <w:spacing w:val="0"/>
          <w:w w:val="100"/>
          <w:shd w:fill="auto" w:val="clear"/>
          <w:lang w:val="uk-UA" w:eastAsia="uk-UA" w:bidi="uk-UA"/>
        </w:rPr>
        <w:t xml:space="preserve">керівництва, такий показово </w:t>
      </w:r>
      <w:r>
        <w:rPr>
          <w:color w:val="191D1E"/>
          <w:spacing w:val="0"/>
          <w:w w:val="100"/>
          <w:shd w:fill="auto" w:val="clear"/>
          <w:lang w:val="uk-UA" w:eastAsia="uk-UA" w:bidi="uk-UA"/>
        </w:rPr>
        <w:t xml:space="preserve">небританський і тим несподіваніший </w:t>
      </w:r>
      <w:r>
        <w:rPr>
          <w:color w:val="000000"/>
          <w:spacing w:val="0"/>
          <w:w w:val="100"/>
          <w:shd w:fill="auto" w:val="clear"/>
          <w:lang w:val="uk-UA" w:eastAsia="uk-UA" w:bidi="uk-UA"/>
        </w:rPr>
        <w:t xml:space="preserve">для британського </w:t>
      </w:r>
      <w:r>
        <w:rPr>
          <w:color w:val="191D1E"/>
          <w:spacing w:val="0"/>
          <w:w w:val="100"/>
          <w:shd w:fill="auto" w:val="clear"/>
          <w:lang w:val="uk-UA" w:eastAsia="uk-UA" w:bidi="uk-UA"/>
        </w:rPr>
        <w:t xml:space="preserve">лідера. Певна річ, тут позначилася також </w:t>
      </w:r>
      <w:r>
        <w:rPr>
          <w:color w:val="000000"/>
          <w:spacing w:val="0"/>
          <w:w w:val="100"/>
          <w:shd w:fill="auto" w:val="clear"/>
          <w:lang w:val="uk-UA" w:eastAsia="uk-UA" w:bidi="uk-UA"/>
        </w:rPr>
        <w:t xml:space="preserve">і Черчиллева </w:t>
      </w:r>
      <w:r>
        <w:rPr>
          <w:color w:val="191D1E"/>
          <w:spacing w:val="0"/>
          <w:w w:val="100"/>
          <w:shd w:fill="auto" w:val="clear"/>
          <w:lang w:val="uk-UA" w:eastAsia="uk-UA" w:bidi="uk-UA"/>
        </w:rPr>
        <w:t xml:space="preserve">химерна </w:t>
      </w:r>
      <w:r>
        <w:rPr>
          <w:color w:val="000000"/>
          <w:spacing w:val="0"/>
          <w:w w:val="100"/>
          <w:shd w:fill="auto" w:val="clear"/>
          <w:lang w:val="uk-UA" w:eastAsia="uk-UA" w:bidi="uk-UA"/>
        </w:rPr>
        <w:t xml:space="preserve">відсутність </w:t>
      </w:r>
      <w:r>
        <w:rPr>
          <w:color w:val="191D1E"/>
          <w:spacing w:val="0"/>
          <w:w w:val="100"/>
          <w:shd w:fill="auto" w:val="clear"/>
          <w:lang w:val="uk-UA" w:eastAsia="uk-UA" w:bidi="uk-UA"/>
        </w:rPr>
        <w:t>кордонів між публічним і при</w:t>
      </w:r>
      <w:r>
        <w:rPr>
          <w:color w:val="000000"/>
          <w:spacing w:val="0"/>
          <w:w w:val="100"/>
          <w:shd w:fill="auto" w:val="clear"/>
          <w:lang w:val="uk-UA" w:eastAsia="uk-UA" w:bidi="uk-UA"/>
        </w:rPr>
        <w:t>ватним життям.</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 xml:space="preserve">Якось, повернувшись </w:t>
      </w:r>
      <w:r>
        <w:rPr>
          <w:color w:val="191D1E"/>
          <w:spacing w:val="0"/>
          <w:w w:val="100"/>
          <w:shd w:fill="auto" w:val="clear"/>
          <w:lang w:val="uk-UA" w:eastAsia="uk-UA" w:bidi="uk-UA"/>
        </w:rPr>
        <w:t xml:space="preserve">до Британії із Марокко, де він одужував </w:t>
      </w:r>
      <w:r>
        <w:rPr>
          <w:color w:val="000000"/>
          <w:spacing w:val="0"/>
          <w:w w:val="100"/>
          <w:shd w:fill="auto" w:val="clear"/>
          <w:lang w:val="uk-UA" w:eastAsia="uk-UA" w:bidi="uk-UA"/>
        </w:rPr>
        <w:t xml:space="preserve">після пневмонії, </w:t>
      </w:r>
      <w:r>
        <w:rPr>
          <w:color w:val="191D1E"/>
          <w:spacing w:val="0"/>
          <w:w w:val="100"/>
          <w:shd w:fill="auto" w:val="clear"/>
          <w:lang w:val="uk-UA" w:eastAsia="uk-UA" w:bidi="uk-UA"/>
        </w:rPr>
        <w:t xml:space="preserve">Черчилль заледве встиг зайняти своє місце в обожнюваній </w:t>
      </w:r>
      <w:r>
        <w:rPr>
          <w:color w:val="000000"/>
          <w:spacing w:val="0"/>
          <w:w w:val="100"/>
          <w:shd w:fill="auto" w:val="clear"/>
          <w:lang w:val="uk-UA" w:eastAsia="uk-UA" w:bidi="uk-UA"/>
        </w:rPr>
        <w:t xml:space="preserve">Палаті </w:t>
      </w:r>
      <w:r>
        <w:rPr>
          <w:color w:val="191D1E"/>
          <w:spacing w:val="0"/>
          <w:w w:val="100"/>
          <w:shd w:fill="auto" w:val="clear"/>
          <w:lang w:val="uk-UA" w:eastAsia="uk-UA" w:bidi="uk-UA"/>
        </w:rPr>
        <w:t>громад, «коли дві величезні сльози скотилися в нього по щоках»</w:t>
      </w:r>
      <w:r>
        <w:rPr>
          <w:color w:val="191D1E"/>
          <w:spacing w:val="0"/>
          <w:w w:val="100"/>
          <w:shd w:fill="auto" w:val="clear"/>
          <w:vertAlign w:val="superscript"/>
          <w:lang w:val="uk-UA" w:eastAsia="uk-UA" w:bidi="uk-UA"/>
        </w:rPr>
        <w:t>887</w:t>
      </w:r>
      <w:r>
        <w:rPr>
          <w:color w:val="191D1E"/>
          <w:spacing w:val="0"/>
          <w:w w:val="100"/>
          <w:shd w:fill="auto" w:val="clear"/>
          <w:lang w:val="uk-UA" w:eastAsia="uk-UA" w:bidi="uk-UA"/>
        </w:rPr>
        <w:t xml:space="preserve">. Він міг роз’ятрити себе до сліз, навіть просто </w:t>
      </w:r>
      <w:r>
        <w:rPr>
          <w:color w:val="000000"/>
          <w:spacing w:val="0"/>
          <w:w w:val="100"/>
          <w:shd w:fill="auto" w:val="clear"/>
          <w:lang w:val="uk-UA" w:eastAsia="uk-UA" w:bidi="uk-UA"/>
        </w:rPr>
        <w:t xml:space="preserve">диктуючи промову. </w:t>
      </w:r>
      <w:r>
        <w:rPr>
          <w:color w:val="191D1E"/>
          <w:spacing w:val="0"/>
          <w:w w:val="100"/>
          <w:shd w:fill="auto" w:val="clear"/>
          <w:lang w:val="uk-UA" w:eastAsia="uk-UA" w:bidi="uk-UA"/>
        </w:rPr>
        <w:t xml:space="preserve">«Протягом кількох хвилин він міг просто ходити туди </w:t>
      </w:r>
      <w:r>
        <w:rPr>
          <w:color w:val="000000"/>
          <w:spacing w:val="0"/>
          <w:w w:val="100"/>
          <w:shd w:fill="auto" w:val="clear"/>
          <w:lang w:val="uk-UA" w:eastAsia="uk-UA" w:bidi="uk-UA"/>
        </w:rPr>
        <w:t xml:space="preserve">й </w:t>
      </w:r>
      <w:r>
        <w:rPr>
          <w:color w:val="191D1E"/>
          <w:spacing w:val="0"/>
          <w:w w:val="100"/>
          <w:shd w:fill="auto" w:val="clear"/>
          <w:lang w:val="uk-UA" w:eastAsia="uk-UA" w:bidi="uk-UA"/>
        </w:rPr>
        <w:t xml:space="preserve">назад, намагаючись укласти речення,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пригадував </w:t>
      </w:r>
      <w:r>
        <w:rPr>
          <w:color w:val="000000"/>
          <w:spacing w:val="0"/>
          <w:w w:val="100"/>
          <w:shd w:fill="auto" w:val="clear"/>
          <w:lang w:val="uk-UA" w:eastAsia="uk-UA" w:bidi="uk-UA"/>
        </w:rPr>
        <w:t xml:space="preserve">один із його </w:t>
      </w:r>
      <w:r>
        <w:rPr>
          <w:color w:val="191D1E"/>
          <w:spacing w:val="0"/>
          <w:w w:val="100"/>
          <w:shd w:fill="auto" w:val="clear"/>
          <w:lang w:val="uk-UA" w:eastAsia="uk-UA" w:bidi="uk-UA"/>
        </w:rPr>
        <w:t xml:space="preserve">секретарів.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Іноді голос його тремтів від емоцій, і час від </w:t>
      </w:r>
      <w:r>
        <w:rPr>
          <w:color w:val="000000"/>
          <w:spacing w:val="0"/>
          <w:w w:val="100"/>
          <w:shd w:fill="auto" w:val="clear"/>
          <w:lang w:val="uk-UA" w:eastAsia="uk-UA" w:bidi="uk-UA"/>
        </w:rPr>
        <w:t xml:space="preserve">часу </w:t>
      </w:r>
      <w:r>
        <w:rPr>
          <w:color w:val="191D1E"/>
          <w:spacing w:val="0"/>
          <w:w w:val="100"/>
          <w:shd w:fill="auto" w:val="clear"/>
          <w:lang w:val="uk-UA" w:eastAsia="uk-UA" w:bidi="uk-UA"/>
        </w:rPr>
        <w:t>сльоза збігала щокою»</w:t>
      </w:r>
      <w:r>
        <w:rPr>
          <w:color w:val="191D1E"/>
          <w:spacing w:val="0"/>
          <w:w w:val="100"/>
          <w:shd w:fill="auto" w:val="clear"/>
          <w:vertAlign w:val="superscript"/>
          <w:lang w:val="uk-UA" w:eastAsia="uk-UA" w:bidi="uk-UA"/>
        </w:rPr>
        <w:t>888</w:t>
      </w:r>
      <w:r>
        <w:rPr>
          <w:color w:val="191D1E"/>
          <w:spacing w:val="0"/>
          <w:w w:val="100"/>
          <w:shd w:fill="auto" w:val="clear"/>
          <w:lang w:val="uk-UA" w:eastAsia="uk-UA" w:bidi="uk-UA"/>
        </w:rPr>
        <w:t xml:space="preserve">. Якось, пояснюючи генералові Бруку, як </w:t>
      </w:r>
      <w:r>
        <w:rPr>
          <w:color w:val="000000"/>
          <w:spacing w:val="0"/>
          <w:w w:val="100"/>
          <w:shd w:fill="auto" w:val="clear"/>
          <w:lang w:val="uk-UA" w:eastAsia="uk-UA" w:bidi="uk-UA"/>
        </w:rPr>
        <w:t xml:space="preserve">важко </w:t>
      </w:r>
      <w:r>
        <w:rPr>
          <w:color w:val="191D1E"/>
          <w:spacing w:val="0"/>
          <w:w w:val="100"/>
          <w:shd w:fill="auto" w:val="clear"/>
          <w:lang w:val="uk-UA" w:eastAsia="uk-UA" w:bidi="uk-UA"/>
        </w:rPr>
        <w:t xml:space="preserve">бути прем’єр-міністром під час війни, Черчилль розплакався. «Сльози струміли його обличчям»,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записав Брук</w:t>
      </w:r>
      <w:r>
        <w:rPr>
          <w:color w:val="191D1E"/>
          <w:spacing w:val="0"/>
          <w:w w:val="100"/>
          <w:shd w:fill="auto" w:val="clear"/>
          <w:vertAlign w:val="superscript"/>
          <w:lang w:val="uk-UA" w:eastAsia="uk-UA" w:bidi="uk-UA"/>
        </w:rPr>
        <w:t>889</w:t>
      </w:r>
      <w:r>
        <w:rPr>
          <w:color w:val="191D1E"/>
          <w:spacing w:val="0"/>
          <w:w w:val="100"/>
          <w:shd w:fill="auto" w:val="clear"/>
          <w:lang w:val="uk-UA" w:eastAsia="uk-UA" w:bidi="uk-UA"/>
        </w:rPr>
        <w:t>.</w:t>
      </w:r>
    </w:p>
    <w:p>
      <w:pPr>
        <w:sectPr>
          <w:headerReference w:type="even" r:id="rId640"/>
          <w:headerReference w:type="default" r:id="rId641"/>
          <w:headerReference w:type="first" r:id="rId642"/>
          <w:footerReference w:type="even" r:id="rId643"/>
          <w:footerReference w:type="default" r:id="rId644"/>
          <w:footerReference w:type="first" r:id="rId645"/>
          <w:footnotePr>
            <w:numFmt w:val="upperRoman"/>
            <w:numStart w:val="6"/>
          </w:footnotePr>
          <w:type w:val="nextPage"/>
          <w:pgSz w:w="12200" w:h="17626"/>
          <w:pgMar w:left="1300" w:right="1497" w:gutter="0" w:header="0" w:top="1680" w:footer="1252" w:bottom="1680"/>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Його схильність плакати на людях могла бути ознакою тієї напруги, у якій він перебував. Але навіть у цьому випадку це була не слабкість, а сила Черчилля-політика. Народ Англії страждав від війни. Приблизно </w:t>
      </w:r>
      <w:r>
        <w:rPr>
          <w:color w:val="191D1E"/>
          <w:spacing w:val="0"/>
          <w:w w:val="100"/>
          <w:shd w:fill="auto" w:val="clear"/>
          <w:lang w:val="en-US" w:eastAsia="en-US" w:bidi="en-US"/>
        </w:rPr>
        <w:t xml:space="preserve">67000 </w:t>
      </w:r>
      <w:r>
        <w:rPr>
          <w:color w:val="191D1E"/>
          <w:spacing w:val="0"/>
          <w:w w:val="100"/>
          <w:shd w:fill="auto" w:val="clear"/>
          <w:lang w:val="uk-UA" w:eastAsia="uk-UA" w:bidi="uk-UA"/>
        </w:rPr>
        <w:t>мирного населення було вбито під час війни бомбами й снарядами, загинуло під час пожеж і зруйнувань, викликаних обстрілами фактично «в глибокому тилу»</w:t>
      </w:r>
      <w:r>
        <w:rPr>
          <w:color w:val="191D1E"/>
          <w:spacing w:val="0"/>
          <w:w w:val="100"/>
          <w:shd w:fill="auto" w:val="clear"/>
          <w:vertAlign w:val="superscript"/>
          <w:lang w:val="uk-UA" w:eastAsia="uk-UA" w:bidi="uk-UA"/>
        </w:rPr>
        <w:t>890</w:t>
      </w:r>
      <w:r>
        <w:rPr>
          <w:color w:val="191D1E"/>
          <w:spacing w:val="0"/>
          <w:w w:val="100"/>
          <w:shd w:fill="auto" w:val="clear"/>
          <w:lang w:val="uk-UA" w:eastAsia="uk-UA" w:bidi="uk-UA"/>
        </w:rPr>
        <w:t>. Дивлячись на Черчилля, британці бачили, що їхній лідер здатний співчувати. Це не було даністю для нації, де між класами існувала така величезна прірва й глибока недовіра.</w:t>
      </w:r>
    </w:p>
    <w:p>
      <w:pPr>
        <w:pStyle w:val="Style21"/>
        <w:keepNext w:val="false"/>
        <w:keepLines w:val="false"/>
        <w:widowControl w:val="false"/>
        <w:shd w:val="clear" w:color="auto" w:fill="auto"/>
        <w:bidi w:val="0"/>
        <w:spacing w:lineRule="auto" w:line="278" w:before="0" w:after="0"/>
        <w:ind w:firstLine="420" w:left="580" w:right="0"/>
        <w:jc w:val="both"/>
        <w:rPr/>
      </w:pPr>
      <w:r>
        <w:rPr>
          <w:color w:val="191D1E"/>
          <w:spacing w:val="0"/>
          <w:w w:val="100"/>
          <w:shd w:fill="auto" w:val="clear"/>
          <w:lang w:val="uk-UA" w:eastAsia="uk-UA" w:bidi="uk-UA"/>
        </w:rPr>
        <w:t>Варто зазначити, що нерідко сльози Черчилля проливалися пе</w:t>
        <w:softHyphen/>
        <w:t xml:space="preserve">реважно у власних інтересах чи заради досягнення його мети. Черчилль розумів, що якщо він не буде зворушений, то й довколишні нічого не відчуватимуть. «Оратор є втіленням пристрастей багатьох людей»,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зазначав він у своєму ненадрукованому ранньому есеї, написаному в </w:t>
      </w:r>
      <w:r>
        <w:rPr>
          <w:color w:val="191D1E"/>
          <w:spacing w:val="0"/>
          <w:w w:val="100"/>
          <w:shd w:fill="auto" w:val="clear"/>
          <w:lang w:val="en-US" w:eastAsia="en-US" w:bidi="en-US"/>
        </w:rPr>
        <w:t xml:space="preserve">1897 </w:t>
      </w:r>
      <w:r>
        <w:rPr>
          <w:color w:val="191D1E"/>
          <w:spacing w:val="0"/>
          <w:w w:val="100"/>
          <w:shd w:fill="auto" w:val="clear"/>
          <w:lang w:val="uk-UA" w:eastAsia="uk-UA" w:bidi="uk-UA"/>
        </w:rPr>
        <w:t>році, що має назву «На кону риторики», «Перш ніж він викличе в них сльози, мусять пролитися його власні. Щоб переконати інших, потрібно самому повірити»</w:t>
      </w:r>
      <w:r>
        <w:rPr>
          <w:color w:val="191D1E"/>
          <w:spacing w:val="0"/>
          <w:w w:val="100"/>
          <w:shd w:fill="auto" w:val="clear"/>
          <w:vertAlign w:val="superscript"/>
          <w:lang w:val="uk-UA" w:eastAsia="uk-UA" w:bidi="uk-UA"/>
        </w:rPr>
        <w:t>891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20" w:left="580" w:right="0"/>
        <w:jc w:val="both"/>
        <w:rPr/>
      </w:pPr>
      <w:r>
        <w:rPr>
          <w:color w:val="191D1E"/>
          <w:spacing w:val="0"/>
          <w:w w:val="100"/>
          <w:shd w:fill="auto" w:val="clear"/>
          <w:lang w:val="uk-UA" w:eastAsia="uk-UA" w:bidi="uk-UA"/>
        </w:rPr>
        <w:t xml:space="preserve">Що означали ці його сльози? Сер Десмонд Мортон, який входив у близьке коло Черчилля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 xml:space="preserve">час війни, але згодом став його суворим критиком, дійшов висновку, що той любив владу більше, ніж людей, і насправді був майже </w:t>
      </w:r>
      <w:r>
        <w:rPr>
          <w:color w:val="000000"/>
          <w:spacing w:val="0"/>
          <w:w w:val="100"/>
          <w:shd w:fill="auto" w:val="clear"/>
          <w:lang w:val="uk-UA" w:eastAsia="uk-UA" w:bidi="uk-UA"/>
        </w:rPr>
        <w:t xml:space="preserve">повністю </w:t>
      </w:r>
      <w:r>
        <w:rPr>
          <w:color w:val="191D1E"/>
          <w:spacing w:val="0"/>
          <w:w w:val="100"/>
          <w:shd w:fill="auto" w:val="clear"/>
          <w:lang w:val="uk-UA" w:eastAsia="uk-UA" w:bidi="uk-UA"/>
        </w:rPr>
        <w:t xml:space="preserve">позбавлений емпатії. «Вінстон просто не мав </w:t>
      </w:r>
      <w:r>
        <w:rPr>
          <w:color w:val="000000"/>
          <w:spacing w:val="0"/>
          <w:w w:val="100"/>
          <w:shd w:fill="auto" w:val="clear"/>
          <w:lang w:val="uk-UA" w:eastAsia="uk-UA" w:bidi="uk-UA"/>
        </w:rPr>
        <w:t xml:space="preserve">жодного </w:t>
      </w:r>
      <w:r>
        <w:rPr>
          <w:color w:val="191D1E"/>
          <w:spacing w:val="0"/>
          <w:w w:val="100"/>
          <w:shd w:fill="auto" w:val="clear"/>
          <w:lang w:val="uk-UA" w:eastAsia="uk-UA" w:bidi="uk-UA"/>
        </w:rPr>
        <w:t xml:space="preserve">уявлення про </w:t>
      </w:r>
      <w:r>
        <w:rPr>
          <w:color w:val="000000"/>
          <w:spacing w:val="0"/>
          <w:w w:val="100"/>
          <w:shd w:fill="auto" w:val="clear"/>
          <w:lang w:val="uk-UA" w:eastAsia="uk-UA" w:bidi="uk-UA"/>
        </w:rPr>
        <w:t xml:space="preserve">те, які </w:t>
      </w:r>
      <w:r>
        <w:rPr>
          <w:color w:val="191D1E"/>
          <w:spacing w:val="0"/>
          <w:w w:val="100"/>
          <w:shd w:fill="auto" w:val="clear"/>
          <w:lang w:val="uk-UA" w:eastAsia="uk-UA" w:bidi="uk-UA"/>
        </w:rPr>
        <w:t xml:space="preserve">проблеми в інших людей через нього,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писав він.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Він ніколи </w:t>
      </w:r>
      <w:r>
        <w:rPr>
          <w:color w:val="191D1E"/>
          <w:spacing w:val="0"/>
          <w:w w:val="100"/>
          <w:shd w:fill="auto" w:val="clear"/>
          <w:lang w:val="uk-UA" w:eastAsia="uk-UA" w:bidi="uk-UA"/>
        </w:rPr>
        <w:t>не міг зрозуміти жодну іншу людину»</w:t>
      </w:r>
      <w:r>
        <w:rPr>
          <w:color w:val="191D1E"/>
          <w:spacing w:val="0"/>
          <w:w w:val="100"/>
          <w:shd w:fill="auto" w:val="clear"/>
          <w:vertAlign w:val="superscript"/>
          <w:lang w:val="uk-UA" w:eastAsia="uk-UA" w:bidi="uk-UA"/>
        </w:rPr>
        <w:t>892</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Інший </w:t>
      </w:r>
      <w:r>
        <w:rPr>
          <w:color w:val="191D1E"/>
          <w:spacing w:val="0"/>
          <w:w w:val="100"/>
          <w:shd w:fill="auto" w:val="clear"/>
          <w:lang w:val="uk-UA" w:eastAsia="uk-UA" w:bidi="uk-UA"/>
        </w:rPr>
        <w:t xml:space="preserve">колишній </w:t>
      </w:r>
      <w:r>
        <w:rPr>
          <w:color w:val="000000"/>
          <w:spacing w:val="0"/>
          <w:w w:val="100"/>
          <w:shd w:fill="auto" w:val="clear"/>
          <w:lang w:val="uk-UA" w:eastAsia="uk-UA" w:bidi="uk-UA"/>
        </w:rPr>
        <w:t xml:space="preserve">Черчиллів </w:t>
      </w:r>
      <w:r>
        <w:rPr>
          <w:color w:val="191D1E"/>
          <w:spacing w:val="0"/>
          <w:w w:val="100"/>
          <w:shd w:fill="auto" w:val="clear"/>
          <w:lang w:val="uk-UA" w:eastAsia="uk-UA" w:bidi="uk-UA"/>
        </w:rPr>
        <w:t xml:space="preserve">союзник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помічник, Роберт Бутбі, дійшов </w:t>
      </w:r>
      <w:r>
        <w:rPr>
          <w:color w:val="000000"/>
          <w:spacing w:val="0"/>
          <w:w w:val="100"/>
          <w:shd w:fill="auto" w:val="clear"/>
          <w:lang w:val="uk-UA" w:eastAsia="uk-UA" w:bidi="uk-UA"/>
        </w:rPr>
        <w:t xml:space="preserve">схожого </w:t>
      </w:r>
      <w:r>
        <w:rPr>
          <w:color w:val="191D1E"/>
          <w:spacing w:val="0"/>
          <w:w w:val="100"/>
          <w:shd w:fill="auto" w:val="clear"/>
          <w:lang w:val="uk-UA" w:eastAsia="uk-UA" w:bidi="uk-UA"/>
        </w:rPr>
        <w:t xml:space="preserve">висновку, написавши: «“Нехай не буде в тебе інших </w:t>
      </w:r>
      <w:r>
        <w:rPr>
          <w:color w:val="000000"/>
          <w:spacing w:val="0"/>
          <w:w w:val="100"/>
          <w:shd w:fill="auto" w:val="clear"/>
          <w:lang w:val="uk-UA" w:eastAsia="uk-UA" w:bidi="uk-UA"/>
        </w:rPr>
        <w:t xml:space="preserve">богів, </w:t>
      </w:r>
      <w:r>
        <w:rPr>
          <w:color w:val="191D1E"/>
          <w:spacing w:val="0"/>
          <w:w w:val="100"/>
          <w:shd w:fill="auto" w:val="clear"/>
          <w:lang w:val="uk-UA" w:eastAsia="uk-UA" w:bidi="uk-UA"/>
        </w:rPr>
        <w:t>крім мене” завжди було для нього першою і найголовнішою заповіддю»</w:t>
      </w:r>
      <w:r>
        <w:rPr>
          <w:color w:val="191D1E"/>
          <w:spacing w:val="0"/>
          <w:w w:val="100"/>
          <w:shd w:fill="auto" w:val="clear"/>
          <w:vertAlign w:val="superscript"/>
          <w:lang w:val="uk-UA" w:eastAsia="uk-UA" w:bidi="uk-UA"/>
        </w:rPr>
        <w:t>893</w:t>
      </w:r>
      <w:r>
        <w:rPr>
          <w:color w:val="191D1E"/>
          <w:spacing w:val="0"/>
          <w:w w:val="100"/>
          <w:shd w:fill="auto" w:val="clear"/>
          <w:lang w:val="uk-UA" w:eastAsia="uk-UA" w:bidi="uk-UA"/>
        </w:rPr>
        <w:t xml:space="preserve">. Але, додавав він, ця Черчиллева риса не була безперечно негативною. «Людина, яка не мала в собі натяку на безсердечність,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могла </w:t>
      </w:r>
      <w:r>
        <w:rPr>
          <w:color w:val="000000"/>
          <w:spacing w:val="0"/>
          <w:w w:val="100"/>
          <w:shd w:fill="auto" w:val="clear"/>
          <w:lang w:val="uk-UA" w:eastAsia="uk-UA" w:bidi="uk-UA"/>
        </w:rPr>
        <w:t xml:space="preserve">б </w:t>
      </w:r>
      <w:r>
        <w:rPr>
          <w:color w:val="191D1E"/>
          <w:spacing w:val="0"/>
          <w:w w:val="100"/>
          <w:shd w:fill="auto" w:val="clear"/>
          <w:lang w:val="uk-UA" w:eastAsia="uk-UA" w:bidi="uk-UA"/>
        </w:rPr>
        <w:t>дати відсіч Гітлерові».</w:t>
      </w:r>
    </w:p>
    <w:p>
      <w:pPr>
        <w:pStyle w:val="Style21"/>
        <w:keepNext w:val="false"/>
        <w:keepLines w:val="false"/>
        <w:widowControl w:val="false"/>
        <w:shd w:val="clear" w:color="auto" w:fill="auto"/>
        <w:bidi w:val="0"/>
        <w:spacing w:lineRule="auto" w:line="278" w:before="0" w:after="460"/>
        <w:ind w:firstLine="420" w:left="580" w:right="0"/>
        <w:jc w:val="both"/>
        <w:rPr/>
      </w:pPr>
      <w:r>
        <w:rPr>
          <w:color w:val="191D1E"/>
          <w:spacing w:val="0"/>
          <w:w w:val="100"/>
          <w:shd w:fill="auto" w:val="clear"/>
          <w:lang w:val="uk-UA" w:eastAsia="uk-UA" w:bidi="uk-UA"/>
        </w:rPr>
        <w:t>Парадоксально, але Черчиллева егоїстичність була потрібним недоліком для військового лідера. Людина з більшою емпатією могла би бути розчавленою емоціями й тягарем необхідності рік за роком вести світову війну.</w:t>
      </w:r>
    </w:p>
    <w:p>
      <w:pPr>
        <w:pStyle w:val="23"/>
        <w:keepNext w:val="true"/>
        <w:keepLines/>
        <w:widowControl w:val="false"/>
        <w:shd w:val="clear" w:color="auto" w:fill="auto"/>
        <w:bidi w:val="0"/>
        <w:spacing w:lineRule="auto" w:line="240" w:before="0" w:after="240"/>
        <w:ind w:firstLine="980" w:left="0" w:right="0"/>
        <w:jc w:val="both"/>
        <w:rPr/>
      </w:pPr>
      <w:bookmarkStart w:id="52" w:name="bookmark79"/>
      <w:r>
        <w:rPr>
          <w:spacing w:val="0"/>
          <w:w w:val="100"/>
          <w:shd w:fill="auto" w:val="clear"/>
          <w:lang w:val="uk-UA" w:eastAsia="uk-UA" w:bidi="uk-UA"/>
        </w:rPr>
        <w:t>Два видива смерті в Потсдамі</w:t>
      </w:r>
      <w:bookmarkEnd w:id="52"/>
    </w:p>
    <w:p>
      <w:pPr>
        <w:pStyle w:val="Style21"/>
        <w:keepNext w:val="false"/>
        <w:keepLines w:val="false"/>
        <w:widowControl w:val="false"/>
        <w:shd w:val="clear" w:color="auto" w:fill="auto"/>
        <w:bidi w:val="0"/>
        <w:spacing w:before="0" w:after="360"/>
        <w:ind w:hanging="0" w:left="580" w:right="0"/>
        <w:jc w:val="both"/>
        <w:rPr/>
      </w:pPr>
      <w:r>
        <w:rPr>
          <w:color w:val="191D1E"/>
          <w:spacing w:val="0"/>
          <w:w w:val="100"/>
          <w:shd w:fill="auto" w:val="clear"/>
          <w:lang w:val="uk-UA" w:eastAsia="uk-UA" w:bidi="uk-UA"/>
        </w:rPr>
        <w:t xml:space="preserve">У липні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року Черчилль вирушив з Лондона до німецького Потсдаму задля участі в останньому військовому саміті. Там американці повідомили британців, що вони щойно провели успішні випробування атомної бомби. Черчилль, охоплений побожним захватом, почав уголос розмірковувати про те, як нова зброя може змінити завершення війни чи навіть допомогти стримати комуністів. Брук, що характерно, відмахнувся від цієї новини: на його думку, це було чергове «перебільшення американців»</w:t>
      </w:r>
      <w:r>
        <w:rPr>
          <w:color w:val="191D1E"/>
          <w:spacing w:val="0"/>
          <w:w w:val="100"/>
          <w:shd w:fill="auto" w:val="clear"/>
          <w:vertAlign w:val="superscript"/>
          <w:lang w:val="uk-UA" w:eastAsia="uk-UA" w:bidi="uk-UA"/>
        </w:rPr>
        <w:t>894</w:t>
      </w:r>
      <w:r>
        <w:rPr>
          <w:color w:val="191D1E"/>
          <w:spacing w:val="0"/>
          <w:w w:val="100"/>
          <w:shd w:fill="auto" w:val="clear"/>
          <w:lang w:val="uk-UA" w:eastAsia="uk-UA" w:bidi="uk-UA"/>
        </w:rPr>
        <w:t>. Він переймався в своєму щоденнику, що Черчилль надто захопиться перспективами цієї нової ядерної ери. «Я здригався від самої думки</w:t>
      </w:r>
    </w:p>
    <w:p>
      <w:pPr>
        <w:pStyle w:val="Style21"/>
        <w:keepNext w:val="false"/>
        <w:keepLines w:val="false"/>
        <w:widowControl w:val="false"/>
        <w:shd w:val="clear" w:color="auto" w:fill="auto"/>
        <w:bidi w:val="0"/>
        <w:spacing w:before="0" w:after="0"/>
        <w:ind w:hanging="0" w:left="740" w:right="0"/>
        <w:jc w:val="both"/>
        <w:rPr/>
      </w:pPr>
      <w:r>
        <w:rPr>
          <w:color w:val="191D1E"/>
          <w:spacing w:val="0"/>
          <w:w w:val="100"/>
          <w:shd w:fill="auto" w:val="clear"/>
          <w:lang w:val="uk-UA" w:eastAsia="uk-UA" w:bidi="uk-UA"/>
        </w:rPr>
        <w:t xml:space="preserve">про те, що він дозволить недозрілим результатам одного експерименту викривити все своє дипломатичне бачення!». Це був погляд традиціоналіста, нездатного оцінити значення несподіваних змін у довгостроковій перспективі. Черчиллів талант полягав у тому, що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умів робити саме це.</w:t>
      </w:r>
    </w:p>
    <w:p>
      <w:pPr>
        <w:pStyle w:val="Style21"/>
        <w:keepNext w:val="false"/>
        <w:keepLines w:val="false"/>
        <w:widowControl w:val="false"/>
        <w:shd w:val="clear" w:color="auto" w:fill="auto"/>
        <w:bidi w:val="0"/>
        <w:spacing w:before="0" w:after="0"/>
        <w:ind w:firstLine="420" w:left="580" w:right="0"/>
        <w:jc w:val="both"/>
        <w:rPr/>
      </w:pPr>
      <w:r>
        <w:rPr>
          <w:color w:val="191D1E"/>
          <w:spacing w:val="0"/>
          <w:w w:val="100"/>
          <w:shd w:fill="auto" w:val="clear"/>
          <w:lang w:val="uk-UA" w:eastAsia="uk-UA" w:bidi="uk-UA"/>
        </w:rPr>
        <w:t>Шістнадцятого липня, того самого дня, коли американці провели ядерний вибух, Черчилль поїхав у Берлін, щоб оглянути бункер Гітлера, зокрема й те приміщення, де помер фюрер</w:t>
      </w:r>
      <w:r>
        <w:rPr>
          <w:color w:val="191D1E"/>
          <w:spacing w:val="0"/>
          <w:w w:val="100"/>
          <w:shd w:fill="auto" w:val="clear"/>
          <w:vertAlign w:val="superscript"/>
          <w:lang w:val="uk-UA" w:eastAsia="uk-UA" w:bidi="uk-UA"/>
        </w:rPr>
        <w:t>895</w:t>
      </w:r>
      <w:r>
        <w:rPr>
          <w:color w:val="191D1E"/>
          <w:spacing w:val="0"/>
          <w:w w:val="100"/>
          <w:shd w:fill="auto" w:val="clear"/>
          <w:lang w:val="uk-UA" w:eastAsia="uk-UA" w:bidi="uk-UA"/>
        </w:rPr>
        <w:t xml:space="preserve">. Через вісім днів йому наснилося, що він сам лежить у морзі. Він розповів своєму лікареві: «Я бачив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було дуже яскраве видиво! </w:t>
      </w:r>
      <w:r>
        <w:rPr>
          <w:color w:val="000000"/>
          <w:spacing w:val="0"/>
          <w:w w:val="100"/>
          <w:shd w:fill="auto" w:val="clear"/>
          <w:lang w:val="en-US" w:eastAsia="en-US" w:bidi="en-US"/>
        </w:rPr>
        <w:t xml:space="preserve">— </w:t>
      </w:r>
      <w:r>
        <w:rPr>
          <w:color w:val="191D1E"/>
          <w:spacing w:val="0"/>
          <w:w w:val="100"/>
          <w:shd w:fill="auto" w:val="clear"/>
          <w:lang w:val="uk-UA" w:eastAsia="uk-UA" w:bidi="uk-UA"/>
        </w:rPr>
        <w:t>власне мертве тіло під білим простирадлом на столі в порожній кімнаті. Я упізнав власну голу ступню, що маячила з-під простирадла»</w:t>
      </w:r>
      <w:r>
        <w:rPr>
          <w:color w:val="191D1E"/>
          <w:spacing w:val="0"/>
          <w:w w:val="100"/>
          <w:shd w:fill="auto" w:val="clear"/>
          <w:vertAlign w:val="superscript"/>
          <w:lang w:val="uk-UA" w:eastAsia="uk-UA" w:bidi="uk-UA"/>
        </w:rPr>
        <w:t>896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580" w:right="0"/>
        <w:jc w:val="both"/>
        <w:rPr/>
      </w:pPr>
      <w:r>
        <w:rPr>
          <w:color w:val="191D1E"/>
          <w:spacing w:val="0"/>
          <w:w w:val="100"/>
          <w:shd w:fill="auto" w:val="clear"/>
          <w:lang w:val="uk-UA" w:eastAsia="uk-UA" w:bidi="uk-UA"/>
        </w:rPr>
        <w:t xml:space="preserve">Той сон і справді виявився пророчим. Наступного дня Черчилль пережив політичну смерть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і його партія всуху програли на</w:t>
        <w:softHyphen/>
        <w:t xml:space="preserve">ціональні вибори. Це був приголомшливий удар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втратити посаду ще до завершення Другої світової війни на Тихому океані. «Черчилль відстоював Британську імперію, незалежність Британії і “антисоціалістичну” візію Британії,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підсумував історик Джон Чармлі.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До липня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року перша опинилася в занепаді, друга цілком залежала від Америки, а третя щойно здиміла після перемоги лейбористів»</w:t>
      </w:r>
      <w:r>
        <w:rPr>
          <w:color w:val="191D1E"/>
          <w:spacing w:val="0"/>
          <w:w w:val="100"/>
          <w:shd w:fill="auto" w:val="clear"/>
          <w:vertAlign w:val="superscript"/>
          <w:lang w:val="uk-UA" w:eastAsia="uk-UA" w:bidi="uk-UA"/>
        </w:rPr>
        <w:t>897</w:t>
      </w:r>
      <w:r>
        <w:rPr>
          <w:color w:val="191D1E"/>
          <w:spacing w:val="0"/>
          <w:w w:val="100"/>
          <w:shd w:fill="auto" w:val="clear"/>
          <w:lang w:val="uk-UA" w:eastAsia="uk-UA" w:bidi="uk-UA"/>
        </w:rPr>
        <w:t>.</w:t>
      </w:r>
    </w:p>
    <w:p>
      <w:pPr>
        <w:sectPr>
          <w:headerReference w:type="even" r:id="rId646"/>
          <w:headerReference w:type="default" r:id="rId647"/>
          <w:headerReference w:type="first" r:id="rId648"/>
          <w:footerReference w:type="even" r:id="rId649"/>
          <w:footerReference w:type="default" r:id="rId650"/>
          <w:footerReference w:type="first" r:id="rId651"/>
          <w:footnotePr>
            <w:numFmt w:val="upperRoman"/>
            <w:numStart w:val="6"/>
          </w:footnotePr>
          <w:type w:val="nextPage"/>
          <w:pgSz w:w="12200" w:h="17626"/>
          <w:pgMar w:left="1321" w:right="1477" w:gutter="0" w:header="0" w:top="1872" w:footer="3" w:bottom="1733"/>
          <w:pgNumType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20" w:left="580" w:right="0"/>
        <w:jc w:val="both"/>
        <w:rPr/>
      </w:pPr>
      <w:r>
        <w:rPr>
          <w:color w:val="191D1E"/>
          <w:spacing w:val="0"/>
          <w:w w:val="100"/>
          <w:shd w:fill="auto" w:val="clear"/>
          <w:lang w:val="uk-UA" w:eastAsia="uk-UA" w:bidi="uk-UA"/>
        </w:rPr>
        <w:t xml:space="preserve">Отже, уперше за шість років Черчиллеві довелося шукати прихисток у Лондоні. Це був катастрофічний віраж долі для людини, яка щойно провела свою націю до великої перемоги: Британія лишилася непереможеною і досі зоставалася демократичною країною. Навіть зараз це сприймається як незабутній подвійний тріумф. Як підсумовує історик Вільямсон Мюррей: «На чолі з Чер- чиллем Британія вціліла, майже повністю зберігши власні цінності. Це було неабияке досягнення, якщо згадати ситуацію в червні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w:t>
      </w:r>
      <w:r>
        <w:rPr>
          <w:color w:val="191D1E"/>
          <w:spacing w:val="0"/>
          <w:w w:val="100"/>
          <w:shd w:fill="auto" w:val="clear"/>
          <w:vertAlign w:val="superscript"/>
          <w:lang w:val="uk-UA" w:eastAsia="uk-UA" w:bidi="uk-UA"/>
        </w:rPr>
        <w:t>898</w:t>
      </w:r>
      <w:r>
        <w:rPr>
          <w:color w:val="191D1E"/>
          <w:spacing w:val="0"/>
          <w:w w:val="100"/>
          <w:shd w:fill="auto" w:val="clear"/>
          <w:lang w:val="uk-UA" w:eastAsia="uk-UA" w:bidi="uk-UA"/>
        </w:rPr>
        <w:t>.</w:t>
      </w:r>
    </w:p>
    <w:p>
      <w:pPr>
        <w:pStyle w:val="11"/>
        <w:keepNext w:val="true"/>
        <w:keepLines/>
        <w:widowControl w:val="false"/>
        <w:shd w:val="clear" w:color="auto" w:fill="auto"/>
        <w:bidi w:val="0"/>
        <w:spacing w:lineRule="auto" w:line="240" w:before="0" w:after="200"/>
        <w:ind w:hanging="0" w:left="0" w:right="0"/>
        <w:jc w:val="left"/>
        <w:rPr/>
      </w:pPr>
      <w:bookmarkStart w:id="53" w:name="_toc5582"/>
      <w:bookmarkStart w:id="54" w:name="bookmark81"/>
      <w:bookmarkEnd w:id="53"/>
      <w:r>
        <w:rPr>
          <w:b/>
          <w:bCs/>
          <w:spacing w:val="0"/>
          <w:w w:val="100"/>
          <w:sz w:val="46"/>
          <w:szCs w:val="46"/>
          <w:shd w:fill="auto" w:val="clear"/>
          <w:lang w:val="en-US" w:eastAsia="en-US" w:bidi="en-US"/>
        </w:rPr>
        <w:t xml:space="preserve">13 </w:t>
      </w:r>
      <w:r>
        <w:rPr>
          <w:spacing w:val="0"/>
          <w:w w:val="100"/>
          <w:shd w:fill="auto" w:val="clear"/>
          <w:lang w:val="uk-UA" w:eastAsia="uk-UA" w:bidi="uk-UA"/>
        </w:rPr>
        <w:t>Черчиллева помста</w:t>
      </w:r>
      <w:bookmarkEnd w:id="54"/>
    </w:p>
    <w:p>
      <w:pPr>
        <w:pStyle w:val="Style22"/>
        <w:keepNext w:val="false"/>
        <w:keepLines w:val="false"/>
        <w:widowControl w:val="false"/>
        <w:shd w:val="clear" w:color="auto" w:fill="auto"/>
        <w:bidi w:val="0"/>
        <w:spacing w:lineRule="auto" w:line="240" w:before="0" w:after="2580"/>
        <w:ind w:firstLine="900" w:left="0" w:right="0"/>
        <w:jc w:val="left"/>
        <w:rPr>
          <w:sz w:val="26"/>
          <w:szCs w:val="26"/>
        </w:rPr>
      </w:pPr>
      <w:r>
        <w:rPr>
          <w:rFonts w:eastAsia="Arial" w:cs="Arial" w:ascii="Arial" w:hAnsi="Arial"/>
          <w:i/>
          <w:iCs/>
          <w:color w:val="191D1E"/>
          <w:spacing w:val="0"/>
          <w:w w:val="100"/>
          <w:sz w:val="26"/>
          <w:szCs w:val="26"/>
          <w:shd w:fill="auto" w:val="clear"/>
          <w:lang w:val="uk-UA" w:eastAsia="uk-UA" w:bidi="uk-UA"/>
        </w:rPr>
        <w:t>Воєнні мемуари</w:t>
      </w:r>
    </w:p>
    <w:p>
      <w:pPr>
        <w:pStyle w:val="Style21"/>
        <w:keepNext w:val="false"/>
        <w:keepLines w:val="false"/>
        <w:widowControl w:val="false"/>
        <w:shd w:val="clear" w:color="auto" w:fill="auto"/>
        <w:bidi w:val="0"/>
        <w:spacing w:lineRule="auto" w:line="278" w:before="0" w:after="0"/>
        <w:ind w:hanging="0" w:left="760" w:right="0"/>
        <w:jc w:val="left"/>
        <w:rPr/>
      </w:pPr>
      <w:r>
        <w:rPr>
          <w:rFonts w:eastAsia="Arial" w:cs="Arial" w:ascii="Arial" w:hAnsi="Arial"/>
          <w:b/>
          <w:bCs/>
          <w:color w:val="191D1E"/>
          <w:spacing w:val="0"/>
          <w:w w:val="100"/>
          <w:sz w:val="24"/>
          <w:szCs w:val="24"/>
          <w:shd w:fill="auto" w:val="clear"/>
          <w:lang w:val="uk-UA" w:eastAsia="uk-UA" w:bidi="uk-UA"/>
        </w:rPr>
        <w:t xml:space="preserve">оздратований </w:t>
      </w:r>
      <w:r>
        <w:rPr>
          <w:color w:val="191D1E"/>
          <w:spacing w:val="0"/>
          <w:w w:val="100"/>
          <w:shd w:fill="auto" w:val="clear"/>
          <w:lang w:val="uk-UA" w:eastAsia="uk-UA" w:bidi="uk-UA"/>
        </w:rPr>
        <w:t xml:space="preserve">і ображений результатами виборів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року, Черчилль, так само як і Орвелл, відступив і поїхав із міста. Але не на Внутрішні Гебриди. Натомість він сховався у своєму</w:t>
      </w:r>
    </w:p>
    <w:p>
      <w:pPr>
        <w:pStyle w:val="Style21"/>
        <w:keepNext w:val="false"/>
        <w:keepLines w:val="false"/>
        <w:widowControl w:val="false"/>
        <w:shd w:val="clear" w:color="auto" w:fill="auto"/>
        <w:bidi w:val="0"/>
        <w:spacing w:lineRule="auto" w:line="278" w:before="0" w:after="0"/>
        <w:ind w:hanging="0" w:left="0" w:right="0"/>
        <w:jc w:val="left"/>
        <w:rPr/>
      </w:pPr>
      <w:r>
        <w:rPr>
          <w:color w:val="191D1E"/>
          <w:spacing w:val="0"/>
          <w:w w:val="100"/>
          <w:shd w:fill="auto" w:val="clear"/>
          <w:lang w:val="uk-UA" w:eastAsia="uk-UA" w:bidi="uk-UA"/>
        </w:rPr>
        <w:t xml:space="preserve">заміському будинку серед положистих зелених пагорбів на південь від Лондона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сів писати воєнні мемуари</w:t>
      </w:r>
      <w:r>
        <w:rPr>
          <w:color w:val="191D1E"/>
          <w:spacing w:val="0"/>
          <w:w w:val="100"/>
          <w:shd w:fill="auto" w:val="clear"/>
          <w:vertAlign w:val="superscript"/>
          <w:lang w:val="uk-UA" w:eastAsia="uk-UA" w:bidi="uk-UA"/>
        </w:rPr>
        <w:t>899</w:t>
      </w:r>
      <w:r>
        <w:rPr>
          <w:color w:val="191D1E"/>
          <w:spacing w:val="0"/>
          <w:w w:val="100"/>
          <w:shd w:fill="auto" w:val="clear"/>
          <w:lang w:val="uk-UA" w:eastAsia="uk-UA" w:bidi="uk-UA"/>
        </w:rPr>
        <w:t xml:space="preserve">. Протягом наступних восьми років він разом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командою дослідників і письменників створить колосальний огром з </w:t>
      </w:r>
      <w:r>
        <w:rPr>
          <w:color w:val="191D1E"/>
          <w:spacing w:val="0"/>
          <w:w w:val="100"/>
          <w:shd w:fill="auto" w:val="clear"/>
          <w:lang w:val="en-US" w:eastAsia="en-US" w:bidi="en-US"/>
        </w:rPr>
        <w:t xml:space="preserve">1,9 </w:t>
      </w:r>
      <w:r>
        <w:rPr>
          <w:color w:val="191D1E"/>
          <w:spacing w:val="0"/>
          <w:w w:val="100"/>
          <w:shd w:fill="auto" w:val="clear"/>
          <w:lang w:val="uk-UA" w:eastAsia="uk-UA" w:bidi="uk-UA"/>
        </w:rPr>
        <w:t xml:space="preserve">мільйона слів, надрукованих на </w:t>
      </w:r>
      <w:r>
        <w:rPr>
          <w:color w:val="191D1E"/>
          <w:spacing w:val="0"/>
          <w:w w:val="100"/>
          <w:shd w:fill="auto" w:val="clear"/>
          <w:lang w:val="en-US" w:eastAsia="en-US" w:bidi="en-US"/>
        </w:rPr>
        <w:t xml:space="preserve">4823 </w:t>
      </w:r>
      <w:r>
        <w:rPr>
          <w:color w:val="191D1E"/>
          <w:spacing w:val="0"/>
          <w:w w:val="100"/>
          <w:shd w:fill="auto" w:val="clear"/>
          <w:lang w:val="uk-UA" w:eastAsia="uk-UA" w:bidi="uk-UA"/>
        </w:rPr>
        <w:t xml:space="preserve">сторінках у шести томах. У цій праці Черчилль претендуватиме на головну роль у найстрашнішому конфлікті у світовій історії. І, на відміну від багатьох політиків-мемуаристів, у ній він дасть повну свободу своїм нестримним емоціям. Саме через це ці книжки взагалі читабельні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читаються досі.</w:t>
      </w:r>
    </w:p>
    <w:p>
      <w:pPr>
        <w:sectPr>
          <w:headerReference w:type="even" r:id="rId652"/>
          <w:headerReference w:type="default" r:id="rId653"/>
          <w:headerReference w:type="first" r:id="rId654"/>
          <w:footerReference w:type="even" r:id="rId655"/>
          <w:footerReference w:type="default" r:id="rId656"/>
          <w:footerReference w:type="first" r:id="rId657"/>
          <w:footnotePr>
            <w:numFmt w:val="upperRoman"/>
            <w:numStart w:val="6"/>
          </w:footnotePr>
          <w:type w:val="nextPage"/>
          <w:pgSz w:w="12200" w:h="17626"/>
          <w:pgMar w:left="2083" w:right="1478" w:gutter="0" w:header="1406" w:top="1834" w:footer="1072" w:bottom="1500"/>
          <w:pgNumType w:start="215"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420" w:left="0" w:right="0"/>
        <w:jc w:val="both"/>
        <w:rPr/>
      </w:pPr>
      <w:r>
        <w:rPr>
          <w:color w:val="191D1E"/>
          <w:spacing w:val="0"/>
          <w:w w:val="100"/>
          <w:shd w:fill="auto" w:val="clear"/>
          <w:lang w:val="uk-UA" w:eastAsia="uk-UA" w:bidi="uk-UA"/>
        </w:rPr>
        <w:t>Проте це не означає, що Черчиллеві спомини є бездоганно точ</w:t>
        <w:softHyphen/>
        <w:t xml:space="preserve">ними. Ба більше, написано вже цілі томи, присвячені детальному аналізу його помилок, перебільшень, замовчувань. І все одно мемуари лишаються цікавими з декількох причин. Насамперед вони </w:t>
      </w:r>
      <w:r>
        <w:rPr>
          <w:color w:val="191D1E"/>
          <w:spacing w:val="0"/>
          <w:w w:val="100"/>
          <w:shd w:fill="auto" w:val="clear"/>
          <w:lang w:val="en-US" w:eastAsia="en-US" w:bidi="en-US"/>
        </w:rPr>
        <w:t xml:space="preserve">— </w:t>
      </w:r>
      <w:r>
        <w:rPr>
          <w:color w:val="191D1E"/>
          <w:spacing w:val="0"/>
          <w:w w:val="100"/>
          <w:shd w:fill="auto" w:val="clear"/>
          <w:lang w:val="uk-UA" w:eastAsia="uk-UA" w:bidi="uk-UA"/>
        </w:rPr>
        <w:t>єдиний звіт про Другу світову, написаний одним із головних світових лідерів тієї доби</w:t>
      </w:r>
      <w:r>
        <w:rPr>
          <w:color w:val="191D1E"/>
          <w:spacing w:val="0"/>
          <w:w w:val="100"/>
          <w:shd w:fill="auto" w:val="clear"/>
          <w:vertAlign w:val="superscript"/>
          <w:lang w:val="uk-UA" w:eastAsia="uk-UA" w:bidi="uk-UA"/>
        </w:rPr>
        <w:t>900</w:t>
      </w:r>
      <w:r>
        <w:rPr>
          <w:color w:val="191D1E"/>
          <w:spacing w:val="0"/>
          <w:w w:val="100"/>
          <w:shd w:fill="auto" w:val="clear"/>
          <w:lang w:val="uk-UA" w:eastAsia="uk-UA" w:bidi="uk-UA"/>
        </w:rPr>
        <w:t>. Інтонації Черчиллевої оповіді неабияк нагадують інтонації давньогрецького царя, що змальовує свою провідну роль у Троянській війні. «Тепер я був цілком задоволений тими основними рішеннями, які ухвалювало Адміралтейство»</w:t>
      </w:r>
      <w:r>
        <w:rPr>
          <w:color w:val="191D1E"/>
          <w:spacing w:val="0"/>
          <w:w w:val="100"/>
          <w:shd w:fill="auto" w:val="clear"/>
          <w:vertAlign w:val="superscript"/>
          <w:lang w:val="uk-UA" w:eastAsia="uk-UA" w:bidi="uk-UA"/>
        </w:rPr>
        <w:t>901</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згадує він в одному з уривків, уникаючи звинувачень у державній зраді й узурпації влади монарха лише через те, що використовує першу особу однини, а не множини. Він і справді іноді вживав цей величний тон під час війни. Наприклад, якось у листі командуванню флоту щодо втрат, які британці зазнавали через атаки субмарин, зазначив: «Мене дуже непокоять ці факти»</w:t>
      </w:r>
      <w:r>
        <w:rPr>
          <w:color w:val="191D1E"/>
          <w:spacing w:val="0"/>
          <w:w w:val="100"/>
          <w:shd w:fill="auto" w:val="clear"/>
          <w:vertAlign w:val="superscript"/>
          <w:lang w:val="uk-UA" w:eastAsia="uk-UA" w:bidi="uk-UA"/>
        </w:rPr>
        <w:t>90</w:t>
      </w:r>
      <w:r>
        <w:rPr>
          <w:color w:val="191D1E"/>
          <w:spacing w:val="0"/>
          <w:w w:val="100"/>
          <w:shd w:fill="auto" w:val="clear"/>
          <w:lang w:val="uk-UA" w:eastAsia="uk-UA" w:bidi="uk-UA"/>
        </w:rPr>
        <w:t>*. Час</w:t>
      </w:r>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від часу його проза навіть набуває цілком гомерівського звучання, наприклад, коли він описує генерала Беделла Сміта, начальника Айзенгаверового штабу, який «примчав на легких крилах зі штаб- квартири Айзенгавера»</w:t>
      </w:r>
      <w:r>
        <w:rPr>
          <w:color w:val="191D1E"/>
          <w:spacing w:val="0"/>
          <w:w w:val="100"/>
          <w:shd w:fill="auto" w:val="clear"/>
          <w:vertAlign w:val="superscript"/>
          <w:lang w:val="uk-UA" w:eastAsia="uk-UA" w:bidi="uk-UA"/>
        </w:rPr>
        <w:t>905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460"/>
        <w:ind w:firstLine="440" w:left="740" w:right="0"/>
        <w:jc w:val="both"/>
        <w:rPr/>
      </w:pPr>
      <w:r>
        <w:rPr>
          <w:color w:val="191D1E"/>
          <w:spacing w:val="0"/>
          <w:w w:val="100"/>
          <w:shd w:fill="auto" w:val="clear"/>
          <w:lang w:val="uk-UA" w:eastAsia="uk-UA" w:bidi="uk-UA"/>
        </w:rPr>
        <w:t xml:space="preserve">Слід зауважити,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між справжніми подіями війни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Черчил- левою оповіддю </w:t>
      </w:r>
      <w:r>
        <w:rPr>
          <w:color w:val="000000"/>
          <w:spacing w:val="0"/>
          <w:w w:val="100"/>
          <w:shd w:fill="auto" w:val="clear"/>
          <w:lang w:val="uk-UA" w:eastAsia="uk-UA" w:bidi="uk-UA"/>
        </w:rPr>
        <w:t xml:space="preserve">про </w:t>
      </w:r>
      <w:r>
        <w:rPr>
          <w:color w:val="191D1E"/>
          <w:spacing w:val="0"/>
          <w:w w:val="100"/>
          <w:shd w:fill="auto" w:val="clear"/>
          <w:lang w:val="uk-UA" w:eastAsia="uk-UA" w:bidi="uk-UA"/>
        </w:rPr>
        <w:t xml:space="preserve">них є деякі суттєві розбіжності. Черчилль під час війни тримався </w:t>
      </w:r>
      <w:r>
        <w:rPr>
          <w:color w:val="000000"/>
          <w:spacing w:val="0"/>
          <w:w w:val="100"/>
          <w:shd w:fill="auto" w:val="clear"/>
          <w:lang w:val="uk-UA" w:eastAsia="uk-UA" w:bidi="uk-UA"/>
        </w:rPr>
        <w:t xml:space="preserve">дивовижно, і, </w:t>
      </w:r>
      <w:r>
        <w:rPr>
          <w:color w:val="191D1E"/>
          <w:spacing w:val="0"/>
          <w:w w:val="100"/>
          <w:shd w:fill="auto" w:val="clear"/>
          <w:lang w:val="uk-UA" w:eastAsia="uk-UA" w:bidi="uk-UA"/>
        </w:rPr>
        <w:t xml:space="preserve">певна річ, урешті-решт переміг. Але, сівши писати </w:t>
      </w:r>
      <w:r>
        <w:rPr>
          <w:color w:val="000000"/>
          <w:spacing w:val="0"/>
          <w:w w:val="100"/>
          <w:shd w:fill="auto" w:val="clear"/>
          <w:lang w:val="uk-UA" w:eastAsia="uk-UA" w:bidi="uk-UA"/>
        </w:rPr>
        <w:t xml:space="preserve">ці </w:t>
      </w:r>
      <w:r>
        <w:rPr>
          <w:color w:val="191D1E"/>
          <w:spacing w:val="0"/>
          <w:w w:val="100"/>
          <w:shd w:fill="auto" w:val="clear"/>
          <w:lang w:val="uk-UA" w:eastAsia="uk-UA" w:bidi="uk-UA"/>
        </w:rPr>
        <w:t xml:space="preserve">мемуари,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усе чіткіше усвідомлював, що Британія вже не </w:t>
      </w:r>
      <w:r>
        <w:rPr>
          <w:color w:val="000000"/>
          <w:spacing w:val="0"/>
          <w:w w:val="100"/>
          <w:shd w:fill="auto" w:val="clear"/>
          <w:lang w:val="uk-UA" w:eastAsia="uk-UA" w:bidi="uk-UA"/>
        </w:rPr>
        <w:t xml:space="preserve">імперія, </w:t>
      </w:r>
      <w:r>
        <w:rPr>
          <w:color w:val="191D1E"/>
          <w:spacing w:val="0"/>
          <w:w w:val="100"/>
          <w:shd w:fill="auto" w:val="clear"/>
          <w:lang w:val="uk-UA" w:eastAsia="uk-UA" w:bidi="uk-UA"/>
        </w:rPr>
        <w:t xml:space="preserve">ба </w:t>
      </w:r>
      <w:r>
        <w:rPr>
          <w:color w:val="000000"/>
          <w:spacing w:val="0"/>
          <w:w w:val="100"/>
          <w:shd w:fill="auto" w:val="clear"/>
          <w:lang w:val="uk-UA" w:eastAsia="uk-UA" w:bidi="uk-UA"/>
        </w:rPr>
        <w:t xml:space="preserve">навіть </w:t>
      </w:r>
      <w:r>
        <w:rPr>
          <w:color w:val="191D1E"/>
          <w:spacing w:val="0"/>
          <w:w w:val="100"/>
          <w:shd w:fill="auto" w:val="clear"/>
          <w:lang w:val="uk-UA" w:eastAsia="uk-UA" w:bidi="uk-UA"/>
        </w:rPr>
        <w:t xml:space="preserve">не є потужним гравцем на </w:t>
      </w:r>
      <w:r>
        <w:rPr>
          <w:color w:val="000000"/>
          <w:spacing w:val="0"/>
          <w:w w:val="100"/>
          <w:shd w:fill="auto" w:val="clear"/>
          <w:lang w:val="uk-UA" w:eastAsia="uk-UA" w:bidi="uk-UA"/>
        </w:rPr>
        <w:t>сві</w:t>
      </w:r>
      <w:r>
        <w:rPr>
          <w:color w:val="191D1E"/>
          <w:spacing w:val="0"/>
          <w:w w:val="100"/>
          <w:shd w:fill="auto" w:val="clear"/>
          <w:lang w:val="uk-UA" w:eastAsia="uk-UA" w:bidi="uk-UA"/>
        </w:rPr>
        <w:t xml:space="preserve">товій </w:t>
      </w:r>
      <w:r>
        <w:rPr>
          <w:color w:val="000000"/>
          <w:spacing w:val="0"/>
          <w:w w:val="100"/>
          <w:shd w:fill="auto" w:val="clear"/>
          <w:lang w:val="uk-UA" w:eastAsia="uk-UA" w:bidi="uk-UA"/>
        </w:rPr>
        <w:t xml:space="preserve">арені. Британія була </w:t>
      </w:r>
      <w:r>
        <w:rPr>
          <w:color w:val="191D1E"/>
          <w:spacing w:val="0"/>
          <w:w w:val="100"/>
          <w:shd w:fill="auto" w:val="clear"/>
          <w:lang w:val="uk-UA" w:eastAsia="uk-UA" w:bidi="uk-UA"/>
        </w:rPr>
        <w:t xml:space="preserve">втомлена, відносно бідна і програвала в </w:t>
      </w:r>
      <w:r>
        <w:rPr>
          <w:color w:val="000000"/>
          <w:spacing w:val="0"/>
          <w:w w:val="100"/>
          <w:shd w:fill="auto" w:val="clear"/>
          <w:lang w:val="uk-UA" w:eastAsia="uk-UA" w:bidi="uk-UA"/>
        </w:rPr>
        <w:t xml:space="preserve">економічній конкуренції. </w:t>
      </w:r>
      <w:r>
        <w:rPr>
          <w:color w:val="191D1E"/>
          <w:spacing w:val="0"/>
          <w:w w:val="100"/>
          <w:shd w:fill="auto" w:val="clear"/>
          <w:lang w:val="uk-UA" w:eastAsia="uk-UA" w:bidi="uk-UA"/>
        </w:rPr>
        <w:t xml:space="preserve">У найкращому випадку вона мала отримати </w:t>
      </w:r>
      <w:r>
        <w:rPr>
          <w:color w:val="000000"/>
          <w:spacing w:val="0"/>
          <w:w w:val="100"/>
          <w:shd w:fill="auto" w:val="clear"/>
          <w:lang w:val="uk-UA" w:eastAsia="uk-UA" w:bidi="uk-UA"/>
        </w:rPr>
        <w:t xml:space="preserve">непривабливу роль у </w:t>
      </w:r>
      <w:r>
        <w:rPr>
          <w:color w:val="191D1E"/>
          <w:spacing w:val="0"/>
          <w:w w:val="100"/>
          <w:shd w:fill="auto" w:val="clear"/>
          <w:lang w:val="uk-UA" w:eastAsia="uk-UA" w:bidi="uk-UA"/>
        </w:rPr>
        <w:t xml:space="preserve">затінку парвеню, що нахапали багато </w:t>
      </w:r>
      <w:r>
        <w:rPr>
          <w:color w:val="000000"/>
          <w:spacing w:val="0"/>
          <w:w w:val="100"/>
          <w:shd w:fill="auto" w:val="clear"/>
          <w:lang w:val="uk-UA" w:eastAsia="uk-UA" w:bidi="uk-UA"/>
        </w:rPr>
        <w:t xml:space="preserve">ресурсів, незугарних політиків і </w:t>
      </w:r>
      <w:r>
        <w:rPr>
          <w:color w:val="191D1E"/>
          <w:spacing w:val="0"/>
          <w:w w:val="100"/>
          <w:shd w:fill="auto" w:val="clear"/>
          <w:lang w:val="uk-UA" w:eastAsia="uk-UA" w:bidi="uk-UA"/>
        </w:rPr>
        <w:t xml:space="preserve">зарозумілих генералів країни нувориша </w:t>
      </w:r>
      <w:r>
        <w:rPr>
          <w:color w:val="000000"/>
          <w:spacing w:val="0"/>
          <w:w w:val="100"/>
          <w:shd w:fill="auto" w:val="clear"/>
          <w:lang w:val="en-US" w:eastAsia="en-US" w:bidi="en-US"/>
        </w:rPr>
        <w:t xml:space="preserve">— </w:t>
      </w:r>
      <w:r>
        <w:rPr>
          <w:color w:val="000000"/>
          <w:spacing w:val="0"/>
          <w:w w:val="100"/>
          <w:shd w:fill="auto" w:val="clear"/>
          <w:lang w:val="uk-UA" w:eastAsia="uk-UA" w:bidi="uk-UA"/>
        </w:rPr>
        <w:t>Сполучених Штатів</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намагатися спрямувати їх на стежку </w:t>
      </w:r>
      <w:r>
        <w:rPr>
          <w:color w:val="000000"/>
          <w:spacing w:val="0"/>
          <w:w w:val="100"/>
          <w:shd w:fill="auto" w:val="clear"/>
          <w:lang w:val="uk-UA" w:eastAsia="uk-UA" w:bidi="uk-UA"/>
        </w:rPr>
        <w:t>мудрості.</w:t>
      </w:r>
    </w:p>
    <w:p>
      <w:pPr>
        <w:pStyle w:val="23"/>
        <w:keepNext w:val="true"/>
        <w:keepLines/>
        <w:widowControl w:val="false"/>
        <w:shd w:val="clear" w:color="auto" w:fill="auto"/>
        <w:bidi w:val="0"/>
        <w:spacing w:lineRule="auto" w:line="240" w:before="0" w:after="260"/>
        <w:ind w:hanging="0" w:left="1160" w:right="0"/>
        <w:jc w:val="both"/>
        <w:rPr/>
      </w:pPr>
      <w:bookmarkStart w:id="55" w:name="bookmark83"/>
      <w:r>
        <w:rPr>
          <w:spacing w:val="0"/>
          <w:w w:val="100"/>
          <w:shd w:fill="auto" w:val="clear"/>
          <w:lang w:val="uk-UA" w:eastAsia="uk-UA" w:bidi="uk-UA"/>
        </w:rPr>
        <w:t xml:space="preserve">Том </w:t>
      </w:r>
      <w:r>
        <w:rPr>
          <w:color w:val="000000"/>
          <w:spacing w:val="0"/>
          <w:w w:val="100"/>
          <w:shd w:fill="auto" w:val="clear"/>
          <w:lang w:val="uk-UA" w:eastAsia="uk-UA" w:bidi="uk-UA"/>
        </w:rPr>
        <w:t xml:space="preserve">і. </w:t>
      </w:r>
      <w:r>
        <w:rPr>
          <w:spacing w:val="0"/>
          <w:w w:val="100"/>
          <w:shd w:fill="auto" w:val="clear"/>
          <w:lang w:val="uk-UA" w:eastAsia="uk-UA" w:bidi="uk-UA"/>
        </w:rPr>
        <w:t>«Наближення бурі»</w:t>
      </w:r>
      <w:bookmarkEnd w:id="55"/>
    </w:p>
    <w:p>
      <w:pPr>
        <w:pStyle w:val="Style21"/>
        <w:keepNext w:val="false"/>
        <w:keepLines w:val="false"/>
        <w:widowControl w:val="false"/>
        <w:shd w:val="clear" w:color="auto" w:fill="auto"/>
        <w:bidi w:val="0"/>
        <w:spacing w:before="0" w:after="0"/>
        <w:ind w:hanging="0" w:left="740" w:right="0"/>
        <w:jc w:val="both"/>
        <w:rPr/>
      </w:pPr>
      <w:r>
        <w:rPr>
          <w:color w:val="000000"/>
          <w:spacing w:val="0"/>
          <w:w w:val="100"/>
          <w:shd w:fill="auto" w:val="clear"/>
          <w:lang w:val="uk-UA" w:eastAsia="uk-UA" w:bidi="uk-UA"/>
        </w:rPr>
        <w:t xml:space="preserve">Історики можуть заперечувати точність </w:t>
      </w:r>
      <w:r>
        <w:rPr>
          <w:color w:val="191D1E"/>
          <w:spacing w:val="0"/>
          <w:w w:val="100"/>
          <w:shd w:fill="auto" w:val="clear"/>
          <w:lang w:val="uk-UA" w:eastAsia="uk-UA" w:bidi="uk-UA"/>
        </w:rPr>
        <w:t xml:space="preserve">мемуарів, ба більше, вони </w:t>
      </w:r>
      <w:r>
        <w:rPr>
          <w:color w:val="000000"/>
          <w:spacing w:val="0"/>
          <w:w w:val="100"/>
          <w:shd w:fill="auto" w:val="clear"/>
          <w:lang w:val="uk-UA" w:eastAsia="uk-UA" w:bidi="uk-UA"/>
        </w:rPr>
        <w:t xml:space="preserve">мають для цього всі підстави. Так, наприклад, </w:t>
      </w:r>
      <w:r>
        <w:rPr>
          <w:color w:val="191D1E"/>
          <w:spacing w:val="0"/>
          <w:w w:val="100"/>
          <w:shd w:fill="auto" w:val="clear"/>
          <w:lang w:val="uk-UA" w:eastAsia="uk-UA" w:bidi="uk-UA"/>
        </w:rPr>
        <w:t xml:space="preserve">варто зазначити, що </w:t>
      </w:r>
      <w:r>
        <w:rPr>
          <w:color w:val="000000"/>
          <w:spacing w:val="0"/>
          <w:w w:val="100"/>
          <w:shd w:fill="auto" w:val="clear"/>
          <w:lang w:val="uk-UA" w:eastAsia="uk-UA" w:bidi="uk-UA"/>
        </w:rPr>
        <w:t xml:space="preserve">Черчилль насправді не запам’ятав зустрічі з </w:t>
      </w:r>
      <w:r>
        <w:rPr>
          <w:color w:val="191D1E"/>
          <w:spacing w:val="0"/>
          <w:w w:val="100"/>
          <w:shd w:fill="auto" w:val="clear"/>
          <w:lang w:val="uk-UA" w:eastAsia="uk-UA" w:bidi="uk-UA"/>
        </w:rPr>
        <w:t>Франкліном Рузвель</w:t>
      </w:r>
      <w:r>
        <w:rPr>
          <w:color w:val="000000"/>
          <w:spacing w:val="0"/>
          <w:w w:val="100"/>
          <w:shd w:fill="auto" w:val="clear"/>
          <w:lang w:val="uk-UA" w:eastAsia="uk-UA" w:bidi="uk-UA"/>
        </w:rPr>
        <w:t xml:space="preserve">том під час обіду в Лондоні </w:t>
      </w:r>
      <w:r>
        <w:rPr>
          <w:color w:val="191D1E"/>
          <w:spacing w:val="0"/>
          <w:w w:val="100"/>
          <w:shd w:fill="auto" w:val="clear"/>
          <w:lang w:val="uk-UA" w:eastAsia="uk-UA" w:bidi="uk-UA"/>
        </w:rPr>
        <w:t xml:space="preserve">в </w:t>
      </w:r>
      <w:r>
        <w:rPr>
          <w:color w:val="000000"/>
          <w:spacing w:val="0"/>
          <w:w w:val="100"/>
          <w:shd w:fill="auto" w:val="clear"/>
          <w:lang w:val="en-US" w:eastAsia="en-US" w:bidi="en-US"/>
        </w:rPr>
        <w:t xml:space="preserve">1918 </w:t>
      </w:r>
      <w:r>
        <w:rPr>
          <w:color w:val="000000"/>
          <w:spacing w:val="0"/>
          <w:w w:val="100"/>
          <w:shd w:fill="auto" w:val="clear"/>
          <w:lang w:val="uk-UA" w:eastAsia="uk-UA" w:bidi="uk-UA"/>
        </w:rPr>
        <w:t xml:space="preserve">році, але </w:t>
      </w:r>
      <w:r>
        <w:rPr>
          <w:color w:val="191D1E"/>
          <w:spacing w:val="0"/>
          <w:w w:val="100"/>
          <w:shd w:fill="auto" w:val="clear"/>
          <w:lang w:val="uk-UA" w:eastAsia="uk-UA" w:bidi="uk-UA"/>
        </w:rPr>
        <w:t xml:space="preserve">в «Наближенні бурі» </w:t>
      </w:r>
      <w:r>
        <w:rPr>
          <w:color w:val="000000"/>
          <w:spacing w:val="0"/>
          <w:w w:val="100"/>
          <w:shd w:fill="auto" w:val="clear"/>
          <w:lang w:val="uk-UA" w:eastAsia="uk-UA" w:bidi="uk-UA"/>
        </w:rPr>
        <w:t xml:space="preserve">згадує, що під час цієї зустрічі Рузвельт </w:t>
      </w:r>
      <w:r>
        <w:rPr>
          <w:color w:val="191D1E"/>
          <w:spacing w:val="0"/>
          <w:w w:val="100"/>
          <w:shd w:fill="auto" w:val="clear"/>
          <w:lang w:val="uk-UA" w:eastAsia="uk-UA" w:bidi="uk-UA"/>
        </w:rPr>
        <w:t>його «вразив своїм чудо</w:t>
      </w:r>
      <w:r>
        <w:rPr>
          <w:color w:val="000000"/>
          <w:spacing w:val="0"/>
          <w:w w:val="100"/>
          <w:shd w:fill="auto" w:val="clear"/>
          <w:lang w:val="uk-UA" w:eastAsia="uk-UA" w:bidi="uk-UA"/>
        </w:rPr>
        <w:t xml:space="preserve">вим виглядом у розквіті молодості </w:t>
      </w:r>
      <w:r>
        <w:rPr>
          <w:color w:val="191D1E"/>
          <w:spacing w:val="0"/>
          <w:w w:val="100"/>
          <w:shd w:fill="auto" w:val="clear"/>
          <w:lang w:val="uk-UA" w:eastAsia="uk-UA" w:bidi="uk-UA"/>
        </w:rPr>
        <w:t>й сили»</w:t>
      </w:r>
      <w:r>
        <w:rPr>
          <w:color w:val="191D1E"/>
          <w:spacing w:val="0"/>
          <w:w w:val="100"/>
          <w:shd w:fill="auto" w:val="clear"/>
          <w:vertAlign w:val="superscript"/>
          <w:lang w:val="uk-UA" w:eastAsia="uk-UA" w:bidi="uk-UA"/>
        </w:rPr>
        <w:t>904</w:t>
      </w:r>
      <w:r>
        <w:rPr>
          <w:color w:val="191D1E"/>
          <w:spacing w:val="0"/>
          <w:w w:val="100"/>
          <w:shd w:fill="auto" w:val="clear"/>
          <w:lang w:val="uk-UA" w:eastAsia="uk-UA" w:bidi="uk-UA"/>
        </w:rPr>
        <w:t>. (У самого Ф.Д.Р. збе</w:t>
      </w:r>
      <w:r>
        <w:rPr>
          <w:color w:val="000000"/>
          <w:spacing w:val="0"/>
          <w:w w:val="100"/>
          <w:shd w:fill="auto" w:val="clear"/>
          <w:lang w:val="uk-UA" w:eastAsia="uk-UA" w:bidi="uk-UA"/>
        </w:rPr>
        <w:t xml:space="preserve">реглися дещо інші спомини. Якось він, </w:t>
      </w:r>
      <w:r>
        <w:rPr>
          <w:color w:val="191D1E"/>
          <w:spacing w:val="0"/>
          <w:w w:val="100"/>
          <w:shd w:fill="auto" w:val="clear"/>
          <w:lang w:val="uk-UA" w:eastAsia="uk-UA" w:bidi="uk-UA"/>
        </w:rPr>
        <w:t xml:space="preserve">щоб підлеститися до Джо </w:t>
      </w:r>
      <w:r>
        <w:rPr>
          <w:color w:val="000000"/>
          <w:spacing w:val="0"/>
          <w:w w:val="100"/>
          <w:shd w:fill="auto" w:val="clear"/>
          <w:lang w:val="uk-UA" w:eastAsia="uk-UA" w:bidi="uk-UA"/>
        </w:rPr>
        <w:t xml:space="preserve">Кеннеді, розповів йому: «Мені ніколи не </w:t>
      </w:r>
      <w:r>
        <w:rPr>
          <w:color w:val="191D1E"/>
          <w:spacing w:val="0"/>
          <w:w w:val="100"/>
          <w:shd w:fill="auto" w:val="clear"/>
          <w:lang w:val="uk-UA" w:eastAsia="uk-UA" w:bidi="uk-UA"/>
        </w:rPr>
        <w:t xml:space="preserve">подобався він [Черчилль] ще </w:t>
      </w:r>
      <w:r>
        <w:rPr>
          <w:color w:val="000000"/>
          <w:spacing w:val="0"/>
          <w:w w:val="100"/>
          <w:shd w:fill="auto" w:val="clear"/>
          <w:lang w:val="uk-UA" w:eastAsia="uk-UA" w:bidi="uk-UA"/>
        </w:rPr>
        <w:t xml:space="preserve">відтоді, як я зустрів його в Англії </w:t>
      </w:r>
      <w:r>
        <w:rPr>
          <w:color w:val="191D1E"/>
          <w:spacing w:val="0"/>
          <w:w w:val="100"/>
          <w:shd w:fill="auto" w:val="clear"/>
          <w:lang w:val="uk-UA" w:eastAsia="uk-UA" w:bidi="uk-UA"/>
        </w:rPr>
        <w:t xml:space="preserve">в </w:t>
      </w:r>
      <w:r>
        <w:rPr>
          <w:color w:val="191D1E"/>
          <w:spacing w:val="0"/>
          <w:w w:val="100"/>
          <w:shd w:fill="auto" w:val="clear"/>
          <w:lang w:val="en-US" w:eastAsia="en-US" w:bidi="en-US"/>
        </w:rPr>
        <w:t xml:space="preserve">1918 </w:t>
      </w:r>
      <w:r>
        <w:rPr>
          <w:color w:val="191D1E"/>
          <w:spacing w:val="0"/>
          <w:w w:val="100"/>
          <w:shd w:fill="auto" w:val="clear"/>
          <w:lang w:val="uk-UA" w:eastAsia="uk-UA" w:bidi="uk-UA"/>
        </w:rPr>
        <w:t xml:space="preserve">році. Під час обіду, на який </w:t>
      </w:r>
      <w:r>
        <w:rPr>
          <w:color w:val="000000"/>
          <w:spacing w:val="0"/>
          <w:w w:val="100"/>
          <w:shd w:fill="auto" w:val="clear"/>
          <w:lang w:val="uk-UA" w:eastAsia="uk-UA" w:bidi="uk-UA"/>
        </w:rPr>
        <w:t xml:space="preserve">я був запрошений, він паскудно </w:t>
      </w:r>
      <w:r>
        <w:rPr>
          <w:color w:val="191D1E"/>
          <w:spacing w:val="0"/>
          <w:w w:val="100"/>
          <w:shd w:fill="auto" w:val="clear"/>
          <w:lang w:val="uk-UA" w:eastAsia="uk-UA" w:bidi="uk-UA"/>
        </w:rPr>
        <w:t>поводився, намагаючись усіма командувати»</w:t>
      </w:r>
      <w:r>
        <w:rPr>
          <w:color w:val="191D1E"/>
          <w:spacing w:val="0"/>
          <w:w w:val="100"/>
          <w:shd w:fill="auto" w:val="clear"/>
          <w:vertAlign w:val="superscript"/>
          <w:lang w:val="uk-UA" w:eastAsia="uk-UA" w:bidi="uk-UA"/>
        </w:rPr>
        <w:t>905</w:t>
      </w:r>
      <w:r>
        <w:rPr>
          <w:color w:val="191D1E"/>
          <w:spacing w:val="0"/>
          <w:w w:val="100"/>
          <w:shd w:fill="auto" w:val="clear"/>
          <w:lang w:val="uk-UA" w:eastAsia="uk-UA" w:bidi="uk-UA"/>
        </w:rPr>
        <w:t>.</w:t>
      </w:r>
    </w:p>
    <w:p>
      <w:pPr>
        <w:sectPr>
          <w:headerReference w:type="even" r:id="rId658"/>
          <w:headerReference w:type="default" r:id="rId659"/>
          <w:headerReference w:type="first" r:id="rId660"/>
          <w:footerReference w:type="even" r:id="rId661"/>
          <w:footerReference w:type="default" r:id="rId662"/>
          <w:footerReference w:type="first" r:id="rId663"/>
          <w:footnotePr>
            <w:numFmt w:val="upperRoman"/>
            <w:numStart w:val="6"/>
          </w:footnotePr>
          <w:type w:val="nextPage"/>
          <w:pgSz w:w="12200" w:h="17626"/>
          <w:pgMar w:left="1363" w:right="1473" w:gutter="0" w:header="0" w:top="1862" w:footer="1434" w:bottom="1862"/>
          <w:pgNumType w:start="210" w:fmt="decimal"/>
          <w:formProt w:val="false"/>
          <w:textDirection w:val="lrTb"/>
          <w:docGrid w:type="default" w:linePitch="360" w:charSpace="0"/>
        </w:sectPr>
        <w:pStyle w:val="Style21"/>
        <w:keepNext w:val="false"/>
        <w:keepLines w:val="false"/>
        <w:widowControl w:val="false"/>
        <w:shd w:val="clear" w:color="auto" w:fill="auto"/>
        <w:bidi w:val="0"/>
        <w:spacing w:before="0" w:after="360"/>
        <w:ind w:firstLine="440" w:left="740" w:right="0"/>
        <w:jc w:val="both"/>
        <w:rPr/>
      </w:pPr>
      <w:r>
        <w:rPr>
          <w:color w:val="191D1E"/>
          <w:spacing w:val="0"/>
          <w:w w:val="100"/>
          <w:shd w:fill="auto" w:val="clear"/>
          <w:lang w:val="uk-UA" w:eastAsia="uk-UA" w:bidi="uk-UA"/>
        </w:rPr>
        <w:t xml:space="preserve">Можливо, </w:t>
      </w:r>
      <w:r>
        <w:rPr>
          <w:color w:val="000000"/>
          <w:spacing w:val="0"/>
          <w:w w:val="100"/>
          <w:shd w:fill="auto" w:val="clear"/>
          <w:lang w:val="uk-UA" w:eastAsia="uk-UA" w:bidi="uk-UA"/>
        </w:rPr>
        <w:t xml:space="preserve">Черчиллеві </w:t>
      </w:r>
      <w:r>
        <w:rPr>
          <w:color w:val="191D1E"/>
          <w:spacing w:val="0"/>
          <w:w w:val="100"/>
          <w:shd w:fill="auto" w:val="clear"/>
          <w:lang w:val="uk-UA" w:eastAsia="uk-UA" w:bidi="uk-UA"/>
        </w:rPr>
        <w:t>мемуари не є історичною працею в тра</w:t>
        <w:softHyphen/>
        <w:t xml:space="preserve">диційному сенсі </w:t>
      </w:r>
      <w:r>
        <w:rPr>
          <w:color w:val="000000"/>
          <w:spacing w:val="0"/>
          <w:w w:val="100"/>
          <w:shd w:fill="auto" w:val="clear"/>
          <w:lang w:val="uk-UA" w:eastAsia="uk-UA" w:bidi="uk-UA"/>
        </w:rPr>
        <w:t xml:space="preserve">цього </w:t>
      </w:r>
      <w:r>
        <w:rPr>
          <w:color w:val="191D1E"/>
          <w:spacing w:val="0"/>
          <w:w w:val="100"/>
          <w:shd w:fill="auto" w:val="clear"/>
          <w:lang w:val="uk-UA" w:eastAsia="uk-UA" w:bidi="uk-UA"/>
        </w:rPr>
        <w:t xml:space="preserve">слова, але це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книжки, які закарбовуються в пам’яті. А надто це стосується перших томів, де Черчиллів добре впізнаваний голос прорізається крізь пелену війни. Він уміє вмістити образ у коротку фразу, як, наприклад, коли згадує про «пошарпані крила»</w:t>
      </w:r>
      <w:r>
        <w:rPr>
          <w:color w:val="191D1E"/>
          <w:spacing w:val="0"/>
          <w:w w:val="100"/>
          <w:shd w:fill="auto" w:val="clear"/>
          <w:vertAlign w:val="superscript"/>
          <w:lang w:val="uk-UA" w:eastAsia="uk-UA" w:bidi="uk-UA"/>
        </w:rPr>
        <w:t>906</w:t>
      </w:r>
      <w:r>
        <w:rPr>
          <w:color w:val="191D1E"/>
          <w:spacing w:val="0"/>
          <w:w w:val="100"/>
          <w:shd w:fill="auto" w:val="clear"/>
          <w:lang w:val="uk-UA" w:eastAsia="uk-UA" w:bidi="uk-UA"/>
        </w:rPr>
        <w:t xml:space="preserve"> поразки, що простерлися над Німеччиною у міжвоєнні роки. Він пише з величезним відчуттям ритму, тож час від часу його оповідь звучить, наче заспокійливий голос дорослого,</w:t>
      </w:r>
    </w:p>
    <w:p>
      <w:pPr>
        <w:pStyle w:val="Style21"/>
        <w:keepNext w:val="false"/>
        <w:keepLines w:val="false"/>
        <w:widowControl w:val="false"/>
        <w:shd w:val="clear" w:color="auto" w:fill="auto"/>
        <w:bidi w:val="0"/>
        <w:spacing w:before="0" w:after="0"/>
        <w:ind w:hanging="0" w:left="800" w:right="0"/>
        <w:jc w:val="both"/>
        <w:rPr/>
      </w:pPr>
      <w:r>
        <w:rPr>
          <w:color w:val="191D1E"/>
          <w:spacing w:val="0"/>
          <w:w w:val="100"/>
          <w:shd w:fill="auto" w:val="clear"/>
          <w:lang w:val="uk-UA" w:eastAsia="uk-UA" w:bidi="uk-UA"/>
        </w:rPr>
        <w:t xml:space="preserve">який читає улюбленій дитині. «Проте Рейн, широкий, глибокий і швидкоплинний Рейн, зміцнений і утримуваний французькою армією, стане бар’єром і щитом, за яким Франція зможе жити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дихати протягом поколінь. Натомість </w:t>
      </w:r>
      <w:r>
        <w:rPr>
          <w:color w:val="000000"/>
          <w:spacing w:val="0"/>
          <w:w w:val="100"/>
          <w:shd w:fill="auto" w:val="clear"/>
          <w:lang w:val="uk-UA" w:eastAsia="uk-UA" w:bidi="uk-UA"/>
        </w:rPr>
        <w:t xml:space="preserve">почуття та </w:t>
      </w:r>
      <w:r>
        <w:rPr>
          <w:color w:val="191D1E"/>
          <w:spacing w:val="0"/>
          <w:w w:val="100"/>
          <w:shd w:fill="auto" w:val="clear"/>
          <w:lang w:val="uk-UA" w:eastAsia="uk-UA" w:bidi="uk-UA"/>
        </w:rPr>
        <w:t xml:space="preserve">погляди англомовного світу, без чиєї допомоги </w:t>
      </w:r>
      <w:r>
        <w:rPr>
          <w:color w:val="000000"/>
          <w:spacing w:val="0"/>
          <w:w w:val="100"/>
          <w:shd w:fill="auto" w:val="clear"/>
          <w:lang w:val="uk-UA" w:eastAsia="uk-UA" w:bidi="uk-UA"/>
        </w:rPr>
        <w:t xml:space="preserve">Франція, </w:t>
      </w:r>
      <w:r>
        <w:rPr>
          <w:color w:val="191D1E"/>
          <w:spacing w:val="0"/>
          <w:w w:val="100"/>
          <w:shd w:fill="auto" w:val="clear"/>
          <w:lang w:val="uk-UA" w:eastAsia="uk-UA" w:bidi="uk-UA"/>
        </w:rPr>
        <w:t>напевне, не вистояла б, були зовсім інші</w:t>
      </w:r>
      <w:r>
        <w:rPr>
          <w:color w:val="191D1E"/>
          <w:spacing w:val="0"/>
          <w:w w:val="100"/>
          <w:shd w:fill="auto" w:val="clear"/>
          <w:vertAlign w:val="superscript"/>
          <w:lang w:val="uk-UA" w:eastAsia="uk-UA" w:bidi="uk-UA"/>
        </w:rPr>
        <w:t>907</w:t>
      </w:r>
      <w:r>
        <w:rPr>
          <w:color w:val="191D1E"/>
          <w:spacing w:val="0"/>
          <w:w w:val="100"/>
          <w:shd w:fill="auto" w:val="clear"/>
          <w:lang w:val="uk-UA" w:eastAsia="uk-UA" w:bidi="uk-UA"/>
        </w:rPr>
        <w:t xml:space="preserve">». Його стилістичні помилки </w:t>
      </w:r>
      <w:r>
        <w:rPr>
          <w:color w:val="000000"/>
          <w:spacing w:val="0"/>
          <w:w w:val="100"/>
          <w:shd w:fill="auto" w:val="clear"/>
          <w:lang w:val="en-US" w:eastAsia="en-US" w:bidi="en-US"/>
        </w:rPr>
        <w:t xml:space="preserve">— </w:t>
      </w:r>
      <w:r>
        <w:rPr>
          <w:color w:val="191D1E"/>
          <w:spacing w:val="0"/>
          <w:w w:val="100"/>
          <w:shd w:fill="auto" w:val="clear"/>
          <w:lang w:val="uk-UA" w:eastAsia="uk-UA" w:bidi="uk-UA"/>
        </w:rPr>
        <w:t>це помилки надмірності. Він мальовничо оповідає, що протягом 1930-х років британці «розводяться про побожні банальності, тоді як вороги кують свою зброю»</w:t>
      </w:r>
      <w:r>
        <w:rPr>
          <w:color w:val="191D1E"/>
          <w:spacing w:val="0"/>
          <w:w w:val="100"/>
          <w:shd w:fill="auto" w:val="clear"/>
          <w:vertAlign w:val="superscript"/>
          <w:lang w:val="uk-UA" w:eastAsia="uk-UA" w:bidi="uk-UA"/>
        </w:rPr>
        <w:t>908</w:t>
      </w:r>
      <w:r>
        <w:rPr>
          <w:color w:val="191D1E"/>
          <w:spacing w:val="0"/>
          <w:w w:val="100"/>
          <w:shd w:fill="auto" w:val="clear"/>
          <w:lang w:val="uk-UA" w:eastAsia="uk-UA" w:bidi="uk-UA"/>
        </w:rPr>
        <w:t xml:space="preserve">. Він ніколи не обмежується використанням лише одного слова, якщо два створять приємну для </w:t>
      </w:r>
      <w:r>
        <w:rPr>
          <w:color w:val="000000"/>
          <w:spacing w:val="0"/>
          <w:w w:val="100"/>
          <w:shd w:fill="auto" w:val="clear"/>
          <w:lang w:val="uk-UA" w:eastAsia="uk-UA" w:bidi="uk-UA"/>
        </w:rPr>
        <w:t xml:space="preserve">вуха </w:t>
      </w:r>
      <w:r>
        <w:rPr>
          <w:color w:val="191D1E"/>
          <w:spacing w:val="0"/>
          <w:w w:val="100"/>
          <w:shd w:fill="auto" w:val="clear"/>
          <w:lang w:val="uk-UA" w:eastAsia="uk-UA" w:bidi="uk-UA"/>
        </w:rPr>
        <w:t xml:space="preserve">алітерацію. Так, наприклад, він зазначає, що передвоєнний </w:t>
      </w:r>
      <w:r>
        <w:rPr>
          <w:color w:val="000000"/>
          <w:spacing w:val="0"/>
          <w:w w:val="100"/>
          <w:shd w:fill="auto" w:val="clear"/>
          <w:lang w:val="uk-UA" w:eastAsia="uk-UA" w:bidi="uk-UA"/>
        </w:rPr>
        <w:t xml:space="preserve">час </w:t>
      </w:r>
      <w:r>
        <w:rPr>
          <w:color w:val="191D1E"/>
          <w:spacing w:val="0"/>
          <w:w w:val="100"/>
          <w:shd w:fill="auto" w:val="clear"/>
          <w:lang w:val="uk-UA" w:eastAsia="uk-UA" w:bidi="uk-UA"/>
        </w:rPr>
        <w:t xml:space="preserve">«становив картину британської самовдоволеної </w:t>
      </w:r>
      <w:r>
        <w:rPr>
          <w:color w:val="000000"/>
          <w:spacing w:val="0"/>
          <w:w w:val="100"/>
          <w:shd w:fill="auto" w:val="clear"/>
          <w:lang w:val="uk-UA" w:eastAsia="uk-UA" w:bidi="uk-UA"/>
        </w:rPr>
        <w:t xml:space="preserve">глупоти і </w:t>
      </w:r>
      <w:r>
        <w:rPr>
          <w:color w:val="191D1E"/>
          <w:spacing w:val="0"/>
          <w:w w:val="100"/>
          <w:shd w:fill="auto" w:val="clear"/>
          <w:lang w:val="uk-UA" w:eastAsia="uk-UA" w:bidi="uk-UA"/>
        </w:rPr>
        <w:t>безвідповідальності»</w:t>
      </w:r>
      <w:r>
        <w:rPr>
          <w:color w:val="191D1E"/>
          <w:spacing w:val="0"/>
          <w:w w:val="100"/>
          <w:shd w:fill="auto" w:val="clear"/>
          <w:vertAlign w:val="superscript"/>
          <w:lang w:val="uk-UA" w:eastAsia="uk-UA" w:bidi="uk-UA"/>
        </w:rPr>
        <w:t>909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 xml:space="preserve">Але найчастіше рука Черчилля-письменника </w:t>
      </w:r>
      <w:r>
        <w:rPr>
          <w:color w:val="000000"/>
          <w:spacing w:val="0"/>
          <w:w w:val="100"/>
          <w:shd w:fill="auto" w:val="clear"/>
          <w:lang w:val="uk-UA" w:eastAsia="uk-UA" w:bidi="uk-UA"/>
        </w:rPr>
        <w:t xml:space="preserve">впевнена </w:t>
      </w:r>
      <w:r>
        <w:rPr>
          <w:color w:val="191D1E"/>
          <w:spacing w:val="0"/>
          <w:w w:val="100"/>
          <w:shd w:fill="auto" w:val="clear"/>
          <w:lang w:val="uk-UA" w:eastAsia="uk-UA" w:bidi="uk-UA"/>
        </w:rPr>
        <w:t xml:space="preserve">й тверда, а надто в першому, </w:t>
      </w:r>
      <w:r>
        <w:rPr>
          <w:color w:val="000000"/>
          <w:spacing w:val="0"/>
          <w:w w:val="100"/>
          <w:shd w:fill="auto" w:val="clear"/>
          <w:lang w:val="uk-UA" w:eastAsia="uk-UA" w:bidi="uk-UA"/>
        </w:rPr>
        <w:t xml:space="preserve">найособистішому </w:t>
      </w:r>
      <w:r>
        <w:rPr>
          <w:color w:val="191D1E"/>
          <w:spacing w:val="0"/>
          <w:w w:val="100"/>
          <w:shd w:fill="auto" w:val="clear"/>
          <w:lang w:val="uk-UA" w:eastAsia="uk-UA" w:bidi="uk-UA"/>
        </w:rPr>
        <w:t xml:space="preserve">з шести томів. Вивищенню Гітлера сприяла «войовнича </w:t>
      </w:r>
      <w:r>
        <w:rPr>
          <w:color w:val="000000"/>
          <w:spacing w:val="0"/>
          <w:w w:val="100"/>
          <w:shd w:fill="auto" w:val="clear"/>
          <w:lang w:val="uk-UA" w:eastAsia="uk-UA" w:bidi="uk-UA"/>
        </w:rPr>
        <w:t xml:space="preserve">постать </w:t>
      </w:r>
      <w:r>
        <w:rPr>
          <w:color w:val="191D1E"/>
          <w:spacing w:val="0"/>
          <w:w w:val="100"/>
          <w:shd w:fill="auto" w:val="clear"/>
          <w:lang w:val="uk-UA" w:eastAsia="uk-UA" w:bidi="uk-UA"/>
        </w:rPr>
        <w:t>комерційного магната [Аль- фреда] Гугенберга, який раптом опинився на п’єдесталі»</w:t>
      </w:r>
      <w:r>
        <w:rPr>
          <w:color w:val="191D1E"/>
          <w:spacing w:val="0"/>
          <w:w w:val="100"/>
          <w:shd w:fill="auto" w:val="clear"/>
          <w:vertAlign w:val="superscript"/>
          <w:lang w:val="uk-UA" w:eastAsia="uk-UA" w:bidi="uk-UA"/>
        </w:rPr>
        <w:t>910</w:t>
      </w:r>
      <w:r>
        <w:rPr>
          <w:color w:val="191D1E"/>
          <w:spacing w:val="0"/>
          <w:w w:val="100"/>
          <w:shd w:fill="auto" w:val="clear"/>
          <w:lang w:val="uk-UA" w:eastAsia="uk-UA" w:bidi="uk-UA"/>
        </w:rPr>
        <w:t>. Ні-</w:t>
      </w:r>
    </w:p>
    <w:p>
      <w:pPr>
        <w:pStyle w:val="61"/>
        <w:keepNext w:val="false"/>
        <w:keepLines w:val="false"/>
        <w:widowControl w:val="false"/>
        <w:shd w:val="clear" w:color="auto" w:fill="auto"/>
        <w:tabs>
          <w:tab w:val="clear" w:pos="720"/>
          <w:tab w:val="left" w:pos="5078" w:leader="none"/>
          <w:tab w:val="left" w:pos="5666" w:leader="none"/>
        </w:tabs>
        <w:bidi w:val="0"/>
        <w:spacing w:lineRule="auto" w:line="240" w:before="0" w:after="0"/>
        <w:ind w:hanging="0" w:left="0" w:right="0"/>
        <w:jc w:val="center"/>
        <w:rPr/>
      </w:pPr>
      <w:r>
        <w:rPr>
          <w:spacing w:val="0"/>
          <w:w w:val="100"/>
          <w:shd w:fill="auto" w:val="clear"/>
        </w:rPr>
        <w:t>•</w:t>
      </w:r>
      <w:r>
        <w:rPr>
          <w:spacing w:val="0"/>
          <w:w w:val="100"/>
          <w:shd w:fill="auto" w:val="clear"/>
        </w:rPr>
        <w:tab/>
      </w:r>
      <w:r>
        <w:rPr>
          <w:color w:val="000000"/>
          <w:spacing w:val="0"/>
          <w:w w:val="100"/>
          <w:shd w:fill="auto" w:val="clear"/>
        </w:rPr>
        <w:t>* •</w:t>
        <w:tab/>
      </w:r>
      <w:r>
        <w:rPr>
          <w:spacing w:val="0"/>
          <w:w w:val="100"/>
          <w:shd w:fill="auto" w:val="clear"/>
        </w:rPr>
        <w:t>911</w:t>
      </w:r>
    </w:p>
    <w:p>
      <w:pPr>
        <w:pStyle w:val="Style21"/>
        <w:keepNext w:val="false"/>
        <w:keepLines w:val="false"/>
        <w:widowControl w:val="false"/>
        <w:shd w:val="clear" w:color="auto" w:fill="auto"/>
        <w:bidi w:val="0"/>
        <w:spacing w:lineRule="auto" w:line="180" w:before="0" w:after="0"/>
        <w:ind w:hanging="0" w:left="0" w:right="0"/>
        <w:jc w:val="left"/>
        <w:rPr/>
      </w:pPr>
      <w:r>
        <w:rPr>
          <w:color w:val="191D1E"/>
          <w:spacing w:val="0"/>
          <w:w w:val="100"/>
          <w:shd w:fill="auto" w:val="clear"/>
          <w:lang w:val="uk-UA" w:eastAsia="uk-UA" w:bidi="uk-UA"/>
        </w:rPr>
        <w:t xml:space="preserve">меччиною в 1930-ті керувала «жменька переможних горлорізів» </w:t>
      </w:r>
      <w:r>
        <w:rPr>
          <w:color w:val="000000"/>
          <w:spacing w:val="0"/>
          <w:w w:val="100"/>
          <w:shd w:fill="auto" w:val="clear"/>
          <w:lang w:val="en-US" w:eastAsia="en-US" w:bidi="en-US"/>
        </w:rPr>
        <w:t>.</w:t>
      </w:r>
    </w:p>
    <w:p>
      <w:pPr>
        <w:pStyle w:val="Style21"/>
        <w:keepNext w:val="false"/>
        <w:keepLines w:val="false"/>
        <w:widowControl w:val="false"/>
        <w:shd w:val="clear" w:color="auto" w:fill="auto"/>
        <w:tabs>
          <w:tab w:val="clear" w:pos="720"/>
          <w:tab w:val="left" w:pos="5666" w:leader="none"/>
          <w:tab w:val="left" w:pos="7752" w:leader="none"/>
        </w:tabs>
        <w:bidi w:val="0"/>
        <w:spacing w:lineRule="auto" w:line="288" w:before="0" w:after="0"/>
        <w:ind w:firstLine="460" w:left="0" w:right="0"/>
        <w:jc w:val="left"/>
        <w:rPr>
          <w:sz w:val="16"/>
          <w:szCs w:val="16"/>
        </w:rPr>
      </w:pPr>
      <w:r>
        <w:rPr>
          <w:color w:val="191D1E"/>
          <w:spacing w:val="0"/>
          <w:w w:val="100"/>
          <w:sz w:val="28"/>
          <w:szCs w:val="28"/>
          <w:shd w:fill="auto" w:val="clear"/>
          <w:lang w:val="uk-UA" w:eastAsia="uk-UA" w:bidi="uk-UA"/>
        </w:rPr>
        <w:t xml:space="preserve">Він не жалкує часу на те, щоб </w:t>
      </w:r>
      <w:r>
        <w:rPr>
          <w:color w:val="000000"/>
          <w:spacing w:val="0"/>
          <w:w w:val="100"/>
          <w:sz w:val="28"/>
          <w:szCs w:val="28"/>
          <w:shd w:fill="auto" w:val="clear"/>
          <w:lang w:val="uk-UA" w:eastAsia="uk-UA" w:bidi="uk-UA"/>
        </w:rPr>
        <w:t xml:space="preserve">розгорнути сувій </w:t>
      </w:r>
      <w:r>
        <w:rPr>
          <w:color w:val="191D1E"/>
          <w:spacing w:val="0"/>
          <w:w w:val="100"/>
          <w:sz w:val="28"/>
          <w:szCs w:val="28"/>
          <w:shd w:fill="auto" w:val="clear"/>
          <w:lang w:val="uk-UA" w:eastAsia="uk-UA" w:bidi="uk-UA"/>
        </w:rPr>
        <w:t xml:space="preserve">своєї саги. Там, де професійний історик просто зазначив би, що німецька промисловість перейшла в </w:t>
      </w:r>
      <w:r>
        <w:rPr>
          <w:color w:val="191D1E"/>
          <w:spacing w:val="0"/>
          <w:w w:val="100"/>
          <w:sz w:val="28"/>
          <w:szCs w:val="28"/>
          <w:shd w:fill="auto" w:val="clear"/>
          <w:lang w:val="en-US" w:eastAsia="en-US" w:bidi="en-US"/>
        </w:rPr>
        <w:t xml:space="preserve">1936 </w:t>
      </w:r>
      <w:r>
        <w:rPr>
          <w:color w:val="191D1E"/>
          <w:spacing w:val="0"/>
          <w:w w:val="100"/>
          <w:sz w:val="28"/>
          <w:szCs w:val="28"/>
          <w:shd w:fill="auto" w:val="clear"/>
          <w:lang w:val="uk-UA" w:eastAsia="uk-UA" w:bidi="uk-UA"/>
        </w:rPr>
        <w:t xml:space="preserve">році на режим воєнного часу, Черчилль змальовує цілу картину: «Німецькі військові заводи працювали на повну потужність. У Німеччині день і ніч крутилися колеса і гупали молоти, перетворивши всю її промисловість на арсенал і згурту- </w:t>
      </w:r>
      <w:r>
        <w:rPr>
          <w:b/>
          <w:bCs/>
          <w:color w:val="191D1E"/>
          <w:spacing w:val="0"/>
          <w:w w:val="100"/>
          <w:sz w:val="16"/>
          <w:szCs w:val="16"/>
          <w:shd w:fill="auto" w:val="clear"/>
          <w:lang w:val="en-US" w:eastAsia="en-US" w:bidi="en-US"/>
        </w:rPr>
        <w:t>•</w:t>
        <w:tab/>
      </w:r>
      <w:r>
        <w:rPr>
          <w:b/>
          <w:bCs/>
          <w:color w:val="000000"/>
          <w:spacing w:val="0"/>
          <w:w w:val="100"/>
          <w:sz w:val="16"/>
          <w:szCs w:val="16"/>
          <w:shd w:fill="auto" w:val="clear"/>
          <w:lang w:val="en-US" w:eastAsia="en-US" w:bidi="en-US"/>
        </w:rPr>
        <w:t xml:space="preserve">* </w:t>
      </w:r>
      <w:r>
        <w:rPr>
          <w:b/>
          <w:bCs/>
          <w:color w:val="191D1E"/>
          <w:spacing w:val="0"/>
          <w:w w:val="100"/>
          <w:sz w:val="16"/>
          <w:szCs w:val="16"/>
          <w:shd w:fill="auto" w:val="clear"/>
          <w:lang w:val="en-US" w:eastAsia="en-US" w:bidi="en-US"/>
        </w:rPr>
        <w:t>*</w:t>
        <w:tab/>
        <w:t>912</w:t>
      </w:r>
    </w:p>
    <w:p>
      <w:pPr>
        <w:pStyle w:val="Style21"/>
        <w:keepNext w:val="false"/>
        <w:keepLines w:val="false"/>
        <w:widowControl w:val="false"/>
        <w:shd w:val="clear" w:color="auto" w:fill="auto"/>
        <w:bidi w:val="0"/>
        <w:spacing w:lineRule="auto" w:line="288" w:before="0" w:after="0"/>
        <w:ind w:hanging="0" w:left="0" w:right="0"/>
        <w:jc w:val="left"/>
        <w:rPr/>
      </w:pPr>
      <w:r>
        <w:rPr>
          <w:color w:val="191D1E"/>
          <w:spacing w:val="0"/>
          <w:w w:val="100"/>
          <w:shd w:fill="auto" w:val="clear"/>
          <w:lang w:val="uk-UA" w:eastAsia="uk-UA" w:bidi="uk-UA"/>
        </w:rPr>
        <w:t xml:space="preserve">вавши все населення в єдину дисципліновану військову машину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lineRule="auto" w:line="288" w:before="0" w:after="0"/>
        <w:ind w:firstLine="460" w:left="0" w:right="0"/>
        <w:jc w:val="left"/>
        <w:rPr/>
      </w:pPr>
      <w:r>
        <w:rPr>
          <w:color w:val="191D1E"/>
          <w:spacing w:val="0"/>
          <w:w w:val="100"/>
          <w:shd w:fill="auto" w:val="clear"/>
          <w:lang w:val="uk-UA" w:eastAsia="uk-UA" w:bidi="uk-UA"/>
        </w:rPr>
        <w:t>Він надає чудові описи головних дійових осіб. Як прем'єр-міністр Невілл Чемберлен був «жвавим, діловим, свавільним і дуже само- впевненим</w:t>
      </w:r>
      <w:r>
        <w:rPr>
          <w:color w:val="191D1E"/>
          <w:spacing w:val="0"/>
          <w:w w:val="100"/>
          <w:shd w:fill="auto" w:val="clear"/>
          <w:lang w:val="en-US" w:eastAsia="en-US" w:bidi="en-US"/>
        </w:rPr>
        <w:t xml:space="preserve">... </w:t>
      </w:r>
      <w:r>
        <w:rPr>
          <w:color w:val="191D1E"/>
          <w:spacing w:val="0"/>
          <w:w w:val="100"/>
          <w:shd w:fill="auto" w:val="clear"/>
          <w:lang w:val="uk-UA" w:eastAsia="uk-UA" w:bidi="uk-UA"/>
        </w:rPr>
        <w:t>Але понад усе він сподівався ввійти в історію як великий миротворець і задля цього всякчас був готовий діяти всупереч фактам і йти на великий ризик і для себе, і для країни»</w:t>
      </w:r>
      <w:r>
        <w:rPr>
          <w:color w:val="191D1E"/>
          <w:spacing w:val="0"/>
          <w:w w:val="100"/>
          <w:shd w:fill="auto" w:val="clear"/>
          <w:vertAlign w:val="superscript"/>
          <w:lang w:val="uk-UA" w:eastAsia="uk-UA" w:bidi="uk-UA"/>
        </w:rPr>
        <w:t>913</w:t>
      </w:r>
      <w:r>
        <w:rPr>
          <w:color w:val="191D1E"/>
          <w:spacing w:val="0"/>
          <w:w w:val="100"/>
          <w:shd w:fill="auto" w:val="clear"/>
          <w:lang w:val="uk-UA" w:eastAsia="uk-UA" w:bidi="uk-UA"/>
        </w:rPr>
        <w:t xml:space="preserve">. Адольф Гітлер, який поклав кінець цим надіям, змальований як «злий дух, який піднявся з прірви бідності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його спалювала думка про поразку, його пожирала ненависть і жага помсти, він був одержимий бажанням зробити німецьку расу панівною в Європі, а може, й у всьому світі»</w:t>
      </w:r>
      <w:r>
        <w:rPr>
          <w:color w:val="191D1E"/>
          <w:spacing w:val="0"/>
          <w:w w:val="100"/>
          <w:shd w:fill="auto" w:val="clear"/>
          <w:vertAlign w:val="superscript"/>
          <w:lang w:val="uk-UA" w:eastAsia="uk-UA" w:bidi="uk-UA"/>
        </w:rPr>
        <w:t>914</w:t>
      </w:r>
      <w:r>
        <w:rPr>
          <w:color w:val="191D1E"/>
          <w:spacing w:val="0"/>
          <w:w w:val="100"/>
          <w:shd w:fill="auto" w:val="clear"/>
          <w:lang w:val="uk-UA" w:eastAsia="uk-UA" w:bidi="uk-UA"/>
        </w:rPr>
        <w:t>.</w:t>
      </w:r>
    </w:p>
    <w:p>
      <w:pPr>
        <w:sectPr>
          <w:headerReference w:type="even" r:id="rId664"/>
          <w:headerReference w:type="default" r:id="rId665"/>
          <w:headerReference w:type="first" r:id="rId666"/>
          <w:footerReference w:type="even" r:id="rId667"/>
          <w:footerReference w:type="default" r:id="rId668"/>
          <w:footerReference w:type="first" r:id="rId669"/>
          <w:footnotePr>
            <w:numFmt w:val="upperRoman"/>
            <w:numStart w:val="6"/>
          </w:footnotePr>
          <w:type w:val="nextPage"/>
          <w:pgSz w:w="12200" w:h="17626"/>
          <w:pgMar w:left="1363" w:right="1473" w:gutter="0" w:header="0" w:top="1862" w:footer="1434" w:bottom="1862"/>
          <w:pgNumType w:start="219" w:fmt="decimal"/>
          <w:formProt w:val="false"/>
          <w:textDirection w:val="lrTb"/>
          <w:docGrid w:type="default" w:linePitch="360" w:charSpace="0"/>
        </w:sectPr>
        <w:pStyle w:val="Style21"/>
        <w:keepNext w:val="false"/>
        <w:keepLines w:val="false"/>
        <w:widowControl w:val="false"/>
        <w:shd w:val="clear" w:color="auto" w:fill="auto"/>
        <w:bidi w:val="0"/>
        <w:spacing w:lineRule="auto" w:line="288" w:before="0" w:after="0"/>
        <w:ind w:firstLine="460" w:left="0" w:right="0"/>
        <w:jc w:val="left"/>
        <w:rPr/>
      </w:pPr>
      <w:r>
        <w:rPr>
          <w:color w:val="191D1E"/>
          <w:spacing w:val="0"/>
          <w:w w:val="100"/>
          <w:shd w:fill="auto" w:val="clear"/>
          <w:lang w:val="uk-UA" w:eastAsia="uk-UA" w:bidi="uk-UA"/>
        </w:rPr>
        <w:t>Черчилль мав хист до описів і насичував їх потужною матеріальністю. Він не просто пише, що вперше з часів Вільяма Завойовника Англія зітнулася із загрозою вторгнення. Ні, натомість він</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констатує: «Минула майже тисяча років, як Британія бачила вогні ворожого табору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англійській землі»</w:t>
      </w:r>
      <w:r>
        <w:rPr>
          <w:color w:val="191D1E"/>
          <w:spacing w:val="0"/>
          <w:w w:val="100"/>
          <w:shd w:fill="auto" w:val="clear"/>
          <w:vertAlign w:val="superscript"/>
          <w:lang w:val="uk-UA" w:eastAsia="uk-UA" w:bidi="uk-UA"/>
        </w:rPr>
        <w:t>915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Він змальовує британські загони </w:t>
      </w:r>
      <w:r>
        <w:rPr>
          <w:color w:val="000000"/>
          <w:spacing w:val="0"/>
          <w:w w:val="100"/>
          <w:shd w:fill="auto" w:val="clear"/>
          <w:lang w:val="uk-UA" w:eastAsia="uk-UA" w:bidi="uk-UA"/>
        </w:rPr>
        <w:t xml:space="preserve">зі </w:t>
      </w:r>
      <w:r>
        <w:rPr>
          <w:color w:val="191D1E"/>
          <w:spacing w:val="0"/>
          <w:w w:val="100"/>
          <w:shd w:fill="auto" w:val="clear"/>
          <w:lang w:val="uk-UA" w:eastAsia="uk-UA" w:bidi="uk-UA"/>
        </w:rPr>
        <w:t xml:space="preserve">знешкодження бомб, які не розірвалися,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військових, </w:t>
      </w:r>
      <w:r>
        <w:rPr>
          <w:color w:val="000000"/>
          <w:spacing w:val="0"/>
          <w:w w:val="100"/>
          <w:shd w:fill="auto" w:val="clear"/>
          <w:lang w:val="uk-UA" w:eastAsia="uk-UA" w:bidi="uk-UA"/>
        </w:rPr>
        <w:t xml:space="preserve">які </w:t>
      </w:r>
      <w:r>
        <w:rPr>
          <w:color w:val="191D1E"/>
          <w:spacing w:val="0"/>
          <w:w w:val="100"/>
          <w:shd w:fill="auto" w:val="clear"/>
          <w:lang w:val="uk-UA" w:eastAsia="uk-UA" w:bidi="uk-UA"/>
        </w:rPr>
        <w:t xml:space="preserve">мусили забиратися до воронок, щоби розряджати </w:t>
      </w:r>
      <w:r>
        <w:rPr>
          <w:color w:val="000000"/>
          <w:spacing w:val="0"/>
          <w:w w:val="100"/>
          <w:shd w:fill="auto" w:val="clear"/>
          <w:lang w:val="uk-UA" w:eastAsia="uk-UA" w:bidi="uk-UA"/>
        </w:rPr>
        <w:t xml:space="preserve">німецькі бомби, </w:t>
      </w:r>
      <w:r>
        <w:rPr>
          <w:color w:val="191D1E"/>
          <w:spacing w:val="0"/>
          <w:w w:val="100"/>
          <w:shd w:fill="auto" w:val="clear"/>
          <w:lang w:val="uk-UA" w:eastAsia="uk-UA" w:bidi="uk-UA"/>
        </w:rPr>
        <w:t xml:space="preserve">які не вибухнули. За його словами, обличчя в цих </w:t>
      </w:r>
      <w:r>
        <w:rPr>
          <w:color w:val="000000"/>
          <w:spacing w:val="0"/>
          <w:w w:val="100"/>
          <w:shd w:fill="auto" w:val="clear"/>
          <w:lang w:val="uk-UA" w:eastAsia="uk-UA" w:bidi="uk-UA"/>
        </w:rPr>
        <w:t xml:space="preserve">солдатів були </w:t>
      </w:r>
      <w:r>
        <w:rPr>
          <w:color w:val="191D1E"/>
          <w:spacing w:val="0"/>
          <w:w w:val="100"/>
          <w:shd w:fill="auto" w:val="clear"/>
          <w:lang w:val="uk-UA" w:eastAsia="uk-UA" w:bidi="uk-UA"/>
        </w:rPr>
        <w:t xml:space="preserve">не такі, як в інших людей. «Вони були худі, змарнілі, </w:t>
      </w:r>
      <w:r>
        <w:rPr>
          <w:color w:val="000000"/>
          <w:spacing w:val="0"/>
          <w:w w:val="100"/>
          <w:shd w:fill="auto" w:val="clear"/>
          <w:lang w:val="uk-UA" w:eastAsia="uk-UA" w:bidi="uk-UA"/>
        </w:rPr>
        <w:t xml:space="preserve">мали синюватий </w:t>
      </w:r>
      <w:r>
        <w:rPr>
          <w:color w:val="191D1E"/>
          <w:spacing w:val="0"/>
          <w:w w:val="100"/>
          <w:shd w:fill="auto" w:val="clear"/>
          <w:lang w:val="uk-UA" w:eastAsia="uk-UA" w:bidi="uk-UA"/>
        </w:rPr>
        <w:t xml:space="preserve">відтінок, їхні очі гарячково блищали, </w:t>
      </w:r>
      <w:r>
        <w:rPr>
          <w:color w:val="000000"/>
          <w:spacing w:val="0"/>
          <w:w w:val="100"/>
          <w:shd w:fill="auto" w:val="clear"/>
          <w:lang w:val="uk-UA" w:eastAsia="uk-UA" w:bidi="uk-UA"/>
        </w:rPr>
        <w:t>вуста по-особливому стиснуті</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Пишучи про наші тяжкі часи, </w:t>
      </w:r>
      <w:r>
        <w:rPr>
          <w:color w:val="000000"/>
          <w:spacing w:val="0"/>
          <w:w w:val="100"/>
          <w:shd w:fill="auto" w:val="clear"/>
          <w:lang w:val="uk-UA" w:eastAsia="uk-UA" w:bidi="uk-UA"/>
        </w:rPr>
        <w:t xml:space="preserve">ми схильні надуживати </w:t>
      </w:r>
      <w:r>
        <w:rPr>
          <w:color w:val="191D1E"/>
          <w:spacing w:val="0"/>
          <w:w w:val="100"/>
          <w:shd w:fill="auto" w:val="clear"/>
          <w:lang w:val="uk-UA" w:eastAsia="uk-UA" w:bidi="uk-UA"/>
        </w:rPr>
        <w:t xml:space="preserve">словом "похмурий”. Цим словом треба </w:t>
      </w:r>
      <w:r>
        <w:rPr>
          <w:color w:val="000000"/>
          <w:spacing w:val="0"/>
          <w:w w:val="100"/>
          <w:shd w:fill="auto" w:val="clear"/>
          <w:lang w:val="uk-UA" w:eastAsia="uk-UA" w:bidi="uk-UA"/>
        </w:rPr>
        <w:t xml:space="preserve">послуговуватися у розповідях про </w:t>
      </w:r>
      <w:r>
        <w:rPr>
          <w:color w:val="191D1E"/>
          <w:spacing w:val="0"/>
          <w:w w:val="100"/>
          <w:shd w:fill="auto" w:val="clear"/>
          <w:lang w:val="uk-UA" w:eastAsia="uk-UA" w:bidi="uk-UA"/>
        </w:rPr>
        <w:t>команди, які знешкоджували бомби</w:t>
      </w:r>
      <w:r>
        <w:rPr>
          <w:color w:val="191D1E"/>
          <w:spacing w:val="0"/>
          <w:w w:val="100"/>
          <w:shd w:fill="auto" w:val="clear"/>
          <w:vertAlign w:val="superscript"/>
          <w:lang w:val="uk-UA" w:eastAsia="uk-UA" w:bidi="uk-UA"/>
        </w:rPr>
        <w:t>916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 xml:space="preserve">Як письменник Черчилль має </w:t>
      </w:r>
      <w:r>
        <w:rPr>
          <w:color w:val="191D1E"/>
          <w:spacing w:val="0"/>
          <w:w w:val="100"/>
          <w:shd w:fill="auto" w:val="clear"/>
          <w:lang w:val="uk-UA" w:eastAsia="uk-UA" w:bidi="uk-UA"/>
        </w:rPr>
        <w:t>перевагу, якої позбавлені біль</w:t>
      </w:r>
      <w:r>
        <w:rPr>
          <w:color w:val="000000"/>
          <w:spacing w:val="0"/>
          <w:w w:val="100"/>
          <w:shd w:fill="auto" w:val="clear"/>
          <w:lang w:val="uk-UA" w:eastAsia="uk-UA" w:bidi="uk-UA"/>
        </w:rPr>
        <w:t xml:space="preserve">шість істориків. Ідеться про те, що він </w:t>
      </w:r>
      <w:r>
        <w:rPr>
          <w:color w:val="191D1E"/>
          <w:spacing w:val="0"/>
          <w:w w:val="100"/>
          <w:shd w:fill="auto" w:val="clear"/>
          <w:lang w:val="uk-UA" w:eastAsia="uk-UA" w:bidi="uk-UA"/>
        </w:rPr>
        <w:t xml:space="preserve">особисто відчув ці події, </w:t>
      </w:r>
      <w:r>
        <w:rPr>
          <w:color w:val="000000"/>
          <w:spacing w:val="0"/>
          <w:w w:val="100"/>
          <w:shd w:fill="auto" w:val="clear"/>
          <w:lang w:val="uk-UA" w:eastAsia="uk-UA" w:bidi="uk-UA"/>
        </w:rPr>
        <w:t xml:space="preserve">тож міг занурити в них читача. </w:t>
      </w:r>
      <w:r>
        <w:rPr>
          <w:color w:val="191D1E"/>
          <w:spacing w:val="0"/>
          <w:w w:val="100"/>
          <w:shd w:fill="auto" w:val="clear"/>
          <w:lang w:val="uk-UA" w:eastAsia="uk-UA" w:bidi="uk-UA"/>
        </w:rPr>
        <w:t xml:space="preserve">Наприклад, згадаймо його звіт, </w:t>
      </w:r>
      <w:r>
        <w:rPr>
          <w:color w:val="000000"/>
          <w:spacing w:val="0"/>
          <w:w w:val="100"/>
          <w:shd w:fill="auto" w:val="clear"/>
          <w:lang w:val="uk-UA" w:eastAsia="uk-UA" w:bidi="uk-UA"/>
        </w:rPr>
        <w:t xml:space="preserve">про який уже йшлося в четвертому </w:t>
      </w:r>
      <w:r>
        <w:rPr>
          <w:color w:val="191D1E"/>
          <w:spacing w:val="0"/>
          <w:w w:val="100"/>
          <w:shd w:fill="auto" w:val="clear"/>
          <w:lang w:val="uk-UA" w:eastAsia="uk-UA" w:bidi="uk-UA"/>
        </w:rPr>
        <w:t xml:space="preserve">розділі, про зустріч в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 xml:space="preserve">році </w:t>
      </w:r>
      <w:r>
        <w:rPr>
          <w:color w:val="000000"/>
          <w:spacing w:val="0"/>
          <w:w w:val="100"/>
          <w:shd w:fill="auto" w:val="clear"/>
          <w:lang w:val="uk-UA" w:eastAsia="uk-UA" w:bidi="uk-UA"/>
        </w:rPr>
        <w:t xml:space="preserve">за ланчем з фон Ріббентропом, на </w:t>
      </w:r>
      <w:r>
        <w:rPr>
          <w:color w:val="191D1E"/>
          <w:spacing w:val="0"/>
          <w:w w:val="100"/>
          <w:shd w:fill="auto" w:val="clear"/>
          <w:lang w:val="uk-UA" w:eastAsia="uk-UA" w:bidi="uk-UA"/>
        </w:rPr>
        <w:t>той момент послом Німеччи</w:t>
      </w:r>
      <w:r>
        <w:rPr>
          <w:color w:val="000000"/>
          <w:spacing w:val="0"/>
          <w:w w:val="100"/>
          <w:shd w:fill="auto" w:val="clear"/>
          <w:lang w:val="uk-UA" w:eastAsia="uk-UA" w:bidi="uk-UA"/>
        </w:rPr>
        <w:t xml:space="preserve">ни в Лондоні. Він завершує свої </w:t>
      </w:r>
      <w:r>
        <w:rPr>
          <w:color w:val="191D1E"/>
          <w:spacing w:val="0"/>
          <w:w w:val="100"/>
          <w:shd w:fill="auto" w:val="clear"/>
          <w:lang w:val="uk-UA" w:eastAsia="uk-UA" w:bidi="uk-UA"/>
        </w:rPr>
        <w:t xml:space="preserve">спомини про німця, зазначаючи, </w:t>
      </w:r>
      <w:r>
        <w:rPr>
          <w:color w:val="000000"/>
          <w:spacing w:val="0"/>
          <w:w w:val="100"/>
          <w:shd w:fill="auto" w:val="clear"/>
          <w:lang w:val="uk-UA" w:eastAsia="uk-UA" w:bidi="uk-UA"/>
        </w:rPr>
        <w:t xml:space="preserve">що згодом ще раз снідав із </w:t>
      </w:r>
      <w:r>
        <w:rPr>
          <w:color w:val="191D1E"/>
          <w:spacing w:val="0"/>
          <w:w w:val="100"/>
          <w:shd w:fill="auto" w:val="clear"/>
          <w:lang w:val="uk-UA" w:eastAsia="uk-UA" w:bidi="uk-UA"/>
        </w:rPr>
        <w:t xml:space="preserve">ним, </w:t>
      </w:r>
      <w:r>
        <w:rPr>
          <w:color w:val="000000"/>
          <w:spacing w:val="0"/>
          <w:w w:val="100"/>
          <w:shd w:fill="auto" w:val="clear"/>
          <w:lang w:val="uk-UA" w:eastAsia="uk-UA" w:bidi="uk-UA"/>
        </w:rPr>
        <w:t xml:space="preserve">і сухо </w:t>
      </w:r>
      <w:r>
        <w:rPr>
          <w:color w:val="191D1E"/>
          <w:spacing w:val="0"/>
          <w:w w:val="100"/>
          <w:shd w:fill="auto" w:val="clear"/>
          <w:lang w:val="uk-UA" w:eastAsia="uk-UA" w:bidi="uk-UA"/>
        </w:rPr>
        <w:t>зауважує, що «це був остан</w:t>
      </w:r>
      <w:r>
        <w:rPr>
          <w:color w:val="000000"/>
          <w:spacing w:val="0"/>
          <w:w w:val="100"/>
          <w:shd w:fill="auto" w:val="clear"/>
          <w:lang w:val="uk-UA" w:eastAsia="uk-UA" w:bidi="uk-UA"/>
        </w:rPr>
        <w:t xml:space="preserve">ній раз, коли я бачив герра Ріббентропа </w:t>
      </w:r>
      <w:r>
        <w:rPr>
          <w:color w:val="191D1E"/>
          <w:spacing w:val="0"/>
          <w:w w:val="100"/>
          <w:shd w:fill="auto" w:val="clear"/>
          <w:lang w:val="uk-UA" w:eastAsia="uk-UA" w:bidi="uk-UA"/>
        </w:rPr>
        <w:t>до тієї миті, як його по</w:t>
      </w:r>
      <w:r>
        <w:rPr>
          <w:color w:val="000000"/>
          <w:spacing w:val="0"/>
          <w:w w:val="100"/>
          <w:shd w:fill="auto" w:val="clear"/>
          <w:lang w:val="uk-UA" w:eastAsia="uk-UA" w:bidi="uk-UA"/>
        </w:rPr>
        <w:t>вісили».</w:t>
      </w:r>
    </w:p>
    <w:p>
      <w:pPr>
        <w:pStyle w:val="Style21"/>
        <w:keepNext w:val="false"/>
        <w:keepLines w:val="false"/>
        <w:widowControl w:val="false"/>
        <w:shd w:val="clear" w:color="auto" w:fill="auto"/>
        <w:tabs>
          <w:tab w:val="clear" w:pos="720"/>
          <w:tab w:val="left" w:pos="6806" w:leader="none"/>
        </w:tabs>
        <w:bidi w:val="0"/>
        <w:spacing w:before="0" w:after="0"/>
        <w:ind w:firstLine="440" w:left="0" w:right="0"/>
        <w:jc w:val="both"/>
        <w:rPr>
          <w:sz w:val="16"/>
          <w:szCs w:val="16"/>
        </w:rPr>
      </w:pPr>
      <w:r>
        <w:rPr>
          <w:color w:val="000000"/>
          <w:spacing w:val="0"/>
          <w:w w:val="100"/>
          <w:sz w:val="28"/>
          <w:szCs w:val="28"/>
          <w:shd w:fill="auto" w:val="clear"/>
          <w:lang w:val="uk-UA" w:eastAsia="uk-UA" w:bidi="uk-UA"/>
        </w:rPr>
        <w:t xml:space="preserve">На відміну від істориків, він часто </w:t>
      </w:r>
      <w:r>
        <w:rPr>
          <w:color w:val="191D1E"/>
          <w:spacing w:val="0"/>
          <w:w w:val="100"/>
          <w:sz w:val="28"/>
          <w:szCs w:val="28"/>
          <w:shd w:fill="auto" w:val="clear"/>
          <w:lang w:val="uk-UA" w:eastAsia="uk-UA" w:bidi="uk-UA"/>
        </w:rPr>
        <w:t xml:space="preserve">пише емоційно, надто в перших </w:t>
      </w:r>
      <w:r>
        <w:rPr>
          <w:color w:val="000000"/>
          <w:spacing w:val="0"/>
          <w:w w:val="100"/>
          <w:sz w:val="28"/>
          <w:szCs w:val="28"/>
          <w:shd w:fill="auto" w:val="clear"/>
          <w:lang w:val="uk-UA" w:eastAsia="uk-UA" w:bidi="uk-UA"/>
        </w:rPr>
        <w:t xml:space="preserve">двох томах споминів, </w:t>
      </w:r>
      <w:r>
        <w:rPr>
          <w:color w:val="191D1E"/>
          <w:spacing w:val="0"/>
          <w:w w:val="100"/>
          <w:sz w:val="28"/>
          <w:szCs w:val="28"/>
          <w:shd w:fill="auto" w:val="clear"/>
          <w:lang w:val="uk-UA" w:eastAsia="uk-UA" w:bidi="uk-UA"/>
        </w:rPr>
        <w:t xml:space="preserve">найкращих із шести. Участь Польщі в </w:t>
      </w:r>
      <w:r>
        <w:rPr>
          <w:color w:val="000000"/>
          <w:spacing w:val="0"/>
          <w:w w:val="100"/>
          <w:sz w:val="28"/>
          <w:szCs w:val="28"/>
          <w:shd w:fill="auto" w:val="clear"/>
          <w:lang w:val="uk-UA" w:eastAsia="uk-UA" w:bidi="uk-UA"/>
        </w:rPr>
        <w:t xml:space="preserve">розчленуванні нацистами </w:t>
      </w:r>
      <w:r>
        <w:rPr>
          <w:color w:val="191D1E"/>
          <w:spacing w:val="0"/>
          <w:w w:val="100"/>
          <w:sz w:val="28"/>
          <w:szCs w:val="28"/>
          <w:shd w:fill="auto" w:val="clear"/>
          <w:lang w:val="uk-UA" w:eastAsia="uk-UA" w:bidi="uk-UA"/>
        </w:rPr>
        <w:t xml:space="preserve">Чехословаччини в </w:t>
      </w:r>
      <w:r>
        <w:rPr>
          <w:color w:val="191D1E"/>
          <w:spacing w:val="0"/>
          <w:w w:val="100"/>
          <w:sz w:val="28"/>
          <w:szCs w:val="28"/>
          <w:shd w:fill="auto" w:val="clear"/>
          <w:lang w:val="en-US" w:eastAsia="en-US" w:bidi="en-US"/>
        </w:rPr>
        <w:t xml:space="preserve">1939 </w:t>
      </w:r>
      <w:r>
        <w:rPr>
          <w:color w:val="191D1E"/>
          <w:spacing w:val="0"/>
          <w:w w:val="100"/>
          <w:sz w:val="28"/>
          <w:szCs w:val="28"/>
          <w:shd w:fill="auto" w:val="clear"/>
          <w:lang w:val="uk-UA" w:eastAsia="uk-UA" w:bidi="uk-UA"/>
        </w:rPr>
        <w:t xml:space="preserve">році—сороміцький, </w:t>
      </w:r>
      <w:r>
        <w:rPr>
          <w:color w:val="000000"/>
          <w:spacing w:val="0"/>
          <w:w w:val="100"/>
          <w:sz w:val="28"/>
          <w:szCs w:val="28"/>
          <w:shd w:fill="auto" w:val="clear"/>
          <w:lang w:val="uk-UA" w:eastAsia="uk-UA" w:bidi="uk-UA"/>
        </w:rPr>
        <w:t xml:space="preserve">наразі майже </w:t>
      </w:r>
      <w:r>
        <w:rPr>
          <w:color w:val="191D1E"/>
          <w:spacing w:val="0"/>
          <w:w w:val="100"/>
          <w:sz w:val="28"/>
          <w:szCs w:val="28"/>
          <w:shd w:fill="auto" w:val="clear"/>
          <w:lang w:val="uk-UA" w:eastAsia="uk-UA" w:bidi="uk-UA"/>
        </w:rPr>
        <w:t xml:space="preserve">забутий крок— він називає вчинком </w:t>
      </w:r>
      <w:r>
        <w:rPr>
          <w:b/>
          <w:bCs/>
          <w:color w:val="191D1E"/>
          <w:spacing w:val="0"/>
          <w:w w:val="100"/>
          <w:sz w:val="16"/>
          <w:szCs w:val="16"/>
          <w:shd w:fill="auto" w:val="clear"/>
          <w:lang w:val="en-US" w:eastAsia="en-US" w:bidi="en-US"/>
        </w:rPr>
        <w:t>•</w:t>
        <w:tab/>
        <w:t>917</w:t>
      </w:r>
    </w:p>
    <w:p>
      <w:pPr>
        <w:pStyle w:val="51"/>
        <w:keepNext w:val="false"/>
        <w:keepLines w:val="false"/>
        <w:widowControl w:val="false"/>
        <w:shd w:val="clear" w:color="auto" w:fill="auto"/>
        <w:bidi w:val="0"/>
        <w:spacing w:lineRule="auto" w:line="240" w:before="0" w:after="540"/>
        <w:ind w:hanging="0" w:left="0" w:right="0"/>
        <w:jc w:val="both"/>
        <w:rPr/>
      </w:pPr>
      <w:r>
        <w:rPr>
          <w:spacing w:val="0"/>
          <w:w w:val="100"/>
          <w:shd w:fill="auto" w:val="clear"/>
          <w:lang w:val="uk-UA" w:eastAsia="uk-UA" w:bidi="uk-UA"/>
        </w:rPr>
        <w:t xml:space="preserve">«ГІЄНИ» </w:t>
      </w:r>
      <w:r>
        <w:rPr>
          <w:color w:val="000000"/>
          <w:spacing w:val="0"/>
          <w:w w:val="100"/>
          <w:shd w:fill="auto" w:val="clear"/>
          <w:lang w:val="en-US" w:eastAsia="en-US" w:bidi="en-US"/>
        </w:rPr>
        <w:t>.</w:t>
      </w:r>
    </w:p>
    <w:p>
      <w:pPr>
        <w:pStyle w:val="23"/>
        <w:keepNext w:val="true"/>
        <w:keepLines/>
        <w:widowControl w:val="false"/>
        <w:shd w:val="clear" w:color="auto" w:fill="auto"/>
        <w:bidi w:val="0"/>
        <w:spacing w:lineRule="auto" w:line="240" w:before="0" w:after="260"/>
        <w:ind w:firstLine="420" w:left="0" w:right="0"/>
        <w:jc w:val="both"/>
        <w:rPr/>
      </w:pPr>
      <w:bookmarkStart w:id="56" w:name="bookmark85"/>
      <w:r>
        <w:rPr>
          <w:spacing w:val="0"/>
          <w:w w:val="100"/>
          <w:shd w:fill="auto" w:val="clear"/>
          <w:lang w:val="uk-UA" w:eastAsia="uk-UA" w:bidi="uk-UA"/>
        </w:rPr>
        <w:t xml:space="preserve">Том </w:t>
      </w:r>
      <w:r>
        <w:rPr>
          <w:color w:val="000000"/>
          <w:spacing w:val="0"/>
          <w:w w:val="100"/>
          <w:shd w:fill="auto" w:val="clear"/>
          <w:lang w:val="uk-UA" w:eastAsia="uk-UA" w:bidi="uk-UA"/>
        </w:rPr>
        <w:t xml:space="preserve">п. </w:t>
      </w:r>
      <w:r>
        <w:rPr>
          <w:spacing w:val="0"/>
          <w:w w:val="100"/>
          <w:shd w:fill="auto" w:val="clear"/>
          <w:lang w:val="uk-UA" w:eastAsia="uk-UA" w:bidi="uk-UA"/>
        </w:rPr>
        <w:t>«Найкраща мить»</w:t>
      </w:r>
      <w:bookmarkEnd w:id="56"/>
    </w:p>
    <w:p>
      <w:pPr>
        <w:sectPr>
          <w:headerReference w:type="even" r:id="rId670"/>
          <w:headerReference w:type="default" r:id="rId671"/>
          <w:headerReference w:type="first" r:id="rId672"/>
          <w:footerReference w:type="even" r:id="rId673"/>
          <w:footerReference w:type="default" r:id="rId674"/>
          <w:footerReference w:type="first" r:id="rId675"/>
          <w:footnotePr>
            <w:numFmt w:val="upperRoman"/>
            <w:numStart w:val="6"/>
          </w:footnotePr>
          <w:type w:val="nextPage"/>
          <w:pgSz w:w="12200" w:h="17626"/>
          <w:pgMar w:left="2140" w:right="1473" w:gutter="0" w:header="0" w:top="1862" w:footer="1434" w:bottom="1862"/>
          <w:pgNumType w:start="212" w:fmt="decimal"/>
          <w:formProt w:val="false"/>
          <w:textDirection w:val="lrTb"/>
          <w:docGrid w:type="default" w:linePitch="360" w:charSpace="0"/>
        </w:sectPr>
        <w:pStyle w:val="Style21"/>
        <w:keepNext w:val="false"/>
        <w:keepLines w:val="false"/>
        <w:widowControl w:val="false"/>
        <w:shd w:val="clear" w:color="auto" w:fill="auto"/>
        <w:bidi w:val="0"/>
        <w:spacing w:before="0" w:after="400"/>
        <w:ind w:hanging="0" w:left="0" w:right="0"/>
        <w:jc w:val="both"/>
        <w:rPr/>
      </w:pPr>
      <w:r>
        <w:rPr>
          <w:color w:val="191D1E"/>
          <w:spacing w:val="0"/>
          <w:w w:val="100"/>
          <w:shd w:fill="auto" w:val="clear"/>
          <w:lang w:val="uk-UA" w:eastAsia="uk-UA" w:bidi="uk-UA"/>
        </w:rPr>
        <w:t xml:space="preserve">Як ми вже бачили, сім місяців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починаючи з травня, коли він став прем’єр-міністром, були кульмінацією біографії Вінстона Черчилля. Перший том його мемуарів, мабуть, найкраще з усіх на</w:t>
        <w:softHyphen/>
        <w:t xml:space="preserve">писаний, але зміст другого такий самий захопливий і навіть напру- женіший. Цілком можливо стверджувати, що протягом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року Черчилль урятував Британію. Безперечно, саме він очолив проти</w:t>
        <w:softHyphen/>
        <w:t>стояння з пануванням нацистів у Європі. Це був час, коли Німеччина уклала союз із Італією й Японією і підписала мирну угоду з Ра</w:t>
        <w:softHyphen/>
        <w:t xml:space="preserve">дянським Союзом. «Ніщо не перевершить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рік»</w:t>
      </w:r>
      <w:r>
        <w:rPr>
          <w:color w:val="191D1E"/>
          <w:spacing w:val="0"/>
          <w:w w:val="100"/>
          <w:shd w:fill="auto" w:val="clear"/>
          <w:vertAlign w:val="superscript"/>
          <w:lang w:val="uk-UA" w:eastAsia="uk-UA" w:bidi="uk-UA"/>
        </w:rPr>
        <w:t>918</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зізнається</w:t>
      </w:r>
    </w:p>
    <w:p>
      <w:pPr>
        <w:pStyle w:val="Style21"/>
        <w:keepNext w:val="false"/>
        <w:keepLines w:val="false"/>
        <w:widowControl w:val="false"/>
        <w:shd w:val="clear" w:color="auto" w:fill="auto"/>
        <w:bidi w:val="0"/>
        <w:spacing w:before="0" w:after="0"/>
        <w:ind w:hanging="0" w:left="680" w:right="0"/>
        <w:jc w:val="both"/>
        <w:rPr/>
      </w:pPr>
      <w:r>
        <w:rPr>
          <w:color w:val="3F474C"/>
          <w:spacing w:val="0"/>
          <w:w w:val="100"/>
          <w:shd w:fill="auto" w:val="clear"/>
          <w:lang w:val="uk-UA" w:eastAsia="uk-UA" w:bidi="uk-UA"/>
        </w:rPr>
        <w:t xml:space="preserve">він </w:t>
      </w:r>
      <w:r>
        <w:rPr>
          <w:color w:val="191D1E"/>
          <w:spacing w:val="0"/>
          <w:w w:val="100"/>
          <w:shd w:fill="auto" w:val="clear"/>
          <w:lang w:val="uk-UA" w:eastAsia="uk-UA" w:bidi="uk-UA"/>
        </w:rPr>
        <w:t xml:space="preserve">у другому томі споминів. Він назвав цей том «Найкраща мить», </w:t>
      </w:r>
      <w:r>
        <w:rPr>
          <w:color w:val="3F474C"/>
          <w:spacing w:val="0"/>
          <w:w w:val="100"/>
          <w:shd w:fill="auto" w:val="clear"/>
          <w:lang w:val="uk-UA" w:eastAsia="uk-UA" w:bidi="uk-UA"/>
        </w:rPr>
        <w:t xml:space="preserve">і, </w:t>
      </w:r>
      <w:r>
        <w:rPr>
          <w:color w:val="191D1E"/>
          <w:spacing w:val="0"/>
          <w:w w:val="100"/>
          <w:shd w:fill="auto" w:val="clear"/>
          <w:lang w:val="uk-UA" w:eastAsia="uk-UA" w:bidi="uk-UA"/>
        </w:rPr>
        <w:t>певна річ, це була найкраща мить і для нього також.</w:t>
      </w:r>
    </w:p>
    <w:p>
      <w:pPr>
        <w:pStyle w:val="Style21"/>
        <w:keepNext w:val="false"/>
        <w:keepLines w:val="false"/>
        <w:widowControl w:val="false"/>
        <w:shd w:val="clear" w:color="auto" w:fill="auto"/>
        <w:bidi w:val="0"/>
        <w:spacing w:before="0" w:after="480"/>
        <w:ind w:firstLine="440" w:left="0" w:right="0"/>
        <w:jc w:val="both"/>
        <w:rPr/>
      </w:pPr>
      <w:r>
        <w:rPr>
          <w:color w:val="191D1E"/>
          <w:spacing w:val="0"/>
          <w:w w:val="100"/>
          <w:shd w:fill="auto" w:val="clear"/>
          <w:lang w:val="uk-UA" w:eastAsia="uk-UA" w:bidi="uk-UA"/>
        </w:rPr>
        <w:t xml:space="preserve">Попри те, що оповідь його про це небагатослівна, відчувається, що Черчилль глибоко шокований падінням Франції і вражений поведінкою її лідерів. Утім найгірше ще було попереду. «Битва за Францію була програна. Битва за Англію </w:t>
      </w:r>
      <w:r>
        <w:rPr>
          <w:color w:val="191D1E"/>
          <w:spacing w:val="0"/>
          <w:w w:val="100"/>
          <w:shd w:fill="auto" w:val="clear"/>
          <w:lang w:val="en-US" w:eastAsia="en-US" w:bidi="en-US"/>
        </w:rPr>
        <w:t xml:space="preserve">— </w:t>
      </w:r>
      <w:r>
        <w:rPr>
          <w:color w:val="191D1E"/>
          <w:spacing w:val="0"/>
          <w:w w:val="100"/>
          <w:shd w:fill="auto" w:val="clear"/>
          <w:lang w:val="uk-UA" w:eastAsia="uk-UA" w:bidi="uk-UA"/>
        </w:rPr>
        <w:t>виграна. Попереду була битва за Атлантику»</w:t>
      </w:r>
      <w:r>
        <w:rPr>
          <w:color w:val="191D1E"/>
          <w:spacing w:val="0"/>
          <w:w w:val="100"/>
          <w:shd w:fill="auto" w:val="clear"/>
          <w:vertAlign w:val="superscript"/>
          <w:lang w:val="uk-UA" w:eastAsia="uk-UA" w:bidi="uk-UA"/>
        </w:rPr>
        <w:t>919</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пише він наприкінці цього тому. Одним із найбільш пам’ятних проявів власних почуттів у мемуарах стало зізнання «Єдине,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насправді лякало мене під час війни, це загроза підводних човнів»</w:t>
      </w:r>
      <w:r>
        <w:rPr>
          <w:color w:val="191D1E"/>
          <w:spacing w:val="0"/>
          <w:w w:val="100"/>
          <w:shd w:fill="auto" w:val="clear"/>
          <w:vertAlign w:val="superscript"/>
          <w:lang w:val="uk-UA" w:eastAsia="uk-UA" w:bidi="uk-UA"/>
        </w:rPr>
        <w:t>920</w:t>
      </w:r>
      <w:r>
        <w:rPr>
          <w:color w:val="191D1E"/>
          <w:spacing w:val="0"/>
          <w:w w:val="100"/>
          <w:shd w:fill="auto" w:val="clear"/>
          <w:lang w:val="uk-UA" w:eastAsia="uk-UA" w:bidi="uk-UA"/>
        </w:rPr>
        <w:t xml:space="preserve">. Черчилль побоювався, що трансатлантичне судноплавство буде знищене німецькими підводними човнами, через що Британія залишиться без їжі, пального й військового спорядження. Його страх сягнув апогею, коли наприкінці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з </w:t>
      </w:r>
      <w:r>
        <w:rPr>
          <w:color w:val="191D1E"/>
          <w:spacing w:val="0"/>
          <w:w w:val="100"/>
          <w:shd w:fill="auto" w:val="clear"/>
          <w:lang w:val="en-US" w:eastAsia="en-US" w:bidi="en-US"/>
        </w:rPr>
        <w:t xml:space="preserve">34 </w:t>
      </w:r>
      <w:r>
        <w:rPr>
          <w:color w:val="191D1E"/>
          <w:spacing w:val="0"/>
          <w:w w:val="100"/>
          <w:shd w:fill="auto" w:val="clear"/>
          <w:lang w:val="uk-UA" w:eastAsia="uk-UA" w:bidi="uk-UA"/>
        </w:rPr>
        <w:t xml:space="preserve">кораблів конвою з Канади </w:t>
      </w:r>
      <w:r>
        <w:rPr>
          <w:color w:val="191D1E"/>
          <w:spacing w:val="0"/>
          <w:w w:val="100"/>
          <w:shd w:fill="auto" w:val="clear"/>
          <w:lang w:val="en-US" w:eastAsia="en-US" w:bidi="en-US"/>
        </w:rPr>
        <w:t xml:space="preserve">20 </w:t>
      </w:r>
      <w:r>
        <w:rPr>
          <w:color w:val="191D1E"/>
          <w:spacing w:val="0"/>
          <w:w w:val="100"/>
          <w:shd w:fill="auto" w:val="clear"/>
          <w:lang w:val="uk-UA" w:eastAsia="uk-UA" w:bidi="uk-UA"/>
        </w:rPr>
        <w:t>були затоплені</w:t>
      </w:r>
      <w:r>
        <w:rPr>
          <w:color w:val="191D1E"/>
          <w:spacing w:val="0"/>
          <w:w w:val="100"/>
          <w:shd w:fill="auto" w:val="clear"/>
          <w:vertAlign w:val="superscript"/>
          <w:lang w:val="uk-UA" w:eastAsia="uk-UA" w:bidi="uk-UA"/>
        </w:rPr>
        <w:t>921</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0"/>
        <w:ind w:firstLine="440" w:left="0" w:right="0"/>
        <w:jc w:val="both"/>
        <w:rPr/>
      </w:pPr>
      <w:bookmarkStart w:id="57" w:name="bookmark87"/>
      <w:r>
        <w:rPr>
          <w:spacing w:val="0"/>
          <w:w w:val="100"/>
          <w:shd w:fill="auto" w:val="clear"/>
          <w:lang w:val="uk-UA" w:eastAsia="uk-UA" w:bidi="uk-UA"/>
        </w:rPr>
        <w:t xml:space="preserve">Том </w:t>
      </w:r>
      <w:r>
        <w:rPr>
          <w:color w:val="000000"/>
          <w:spacing w:val="0"/>
          <w:w w:val="100"/>
          <w:shd w:fill="auto" w:val="clear"/>
          <w:lang w:val="uk-UA" w:eastAsia="uk-UA" w:bidi="uk-UA"/>
        </w:rPr>
        <w:t xml:space="preserve">пі. </w:t>
      </w:r>
      <w:r>
        <w:rPr>
          <w:spacing w:val="0"/>
          <w:w w:val="100"/>
          <w:shd w:fill="auto" w:val="clear"/>
          <w:lang w:val="uk-UA" w:eastAsia="uk-UA" w:bidi="uk-UA"/>
        </w:rPr>
        <w:t>«Великий союз».</w:t>
      </w:r>
      <w:bookmarkEnd w:id="57"/>
    </w:p>
    <w:p>
      <w:pPr>
        <w:pStyle w:val="23"/>
        <w:keepNext w:val="true"/>
        <w:keepLines/>
        <w:widowControl w:val="false"/>
        <w:shd w:val="clear" w:color="auto" w:fill="auto"/>
        <w:bidi w:val="0"/>
        <w:spacing w:lineRule="auto" w:line="240" w:before="0" w:after="220"/>
        <w:ind w:firstLine="440" w:left="0" w:right="0"/>
        <w:jc w:val="both"/>
        <w:rPr/>
      </w:pPr>
      <w:bookmarkStart w:id="58" w:name="bookmark89"/>
      <w:r>
        <w:rPr>
          <w:spacing w:val="0"/>
          <w:w w:val="100"/>
          <w:shd w:fill="auto" w:val="clear"/>
          <w:lang w:val="uk-UA" w:eastAsia="uk-UA" w:bidi="uk-UA"/>
        </w:rPr>
        <w:t xml:space="preserve">Том </w:t>
      </w:r>
      <w:r>
        <w:rPr>
          <w:spacing w:val="0"/>
          <w:w w:val="100"/>
          <w:shd w:fill="auto" w:val="clear"/>
          <w:lang w:val="en-US" w:eastAsia="en-US" w:bidi="en-US"/>
        </w:rPr>
        <w:t xml:space="preserve">iv. </w:t>
      </w:r>
      <w:r>
        <w:rPr>
          <w:spacing w:val="0"/>
          <w:w w:val="100"/>
          <w:shd w:fill="auto" w:val="clear"/>
          <w:lang w:val="uk-UA" w:eastAsia="uk-UA" w:bidi="uk-UA"/>
        </w:rPr>
        <w:t>«Завіси долі»</w:t>
      </w:r>
      <w:bookmarkEnd w:id="58"/>
    </w:p>
    <w:p>
      <w:pPr>
        <w:pStyle w:val="Style21"/>
        <w:keepNext w:val="false"/>
        <w:keepLines w:val="false"/>
        <w:widowControl w:val="false"/>
        <w:shd w:val="clear" w:color="auto" w:fill="auto"/>
        <w:bidi w:val="0"/>
        <w:spacing w:lineRule="auto" w:line="240" w:before="0" w:after="0"/>
        <w:ind w:hanging="0" w:left="0" w:right="0"/>
        <w:jc w:val="both"/>
        <w:rPr/>
      </w:pPr>
      <w:r>
        <w:rPr>
          <w:color w:val="191D1E"/>
          <w:spacing w:val="0"/>
          <w:w w:val="100"/>
          <w:shd w:fill="auto" w:val="clear"/>
          <w:lang w:val="uk-UA" w:eastAsia="uk-UA" w:bidi="uk-UA"/>
        </w:rPr>
        <w:t xml:space="preserve">У наступних томах </w:t>
      </w:r>
      <w:r>
        <w:rPr>
          <w:color w:val="000000"/>
          <w:spacing w:val="0"/>
          <w:w w:val="100"/>
          <w:shd w:fill="auto" w:val="clear"/>
          <w:lang w:val="uk-UA" w:eastAsia="uk-UA" w:bidi="uk-UA"/>
        </w:rPr>
        <w:t xml:space="preserve">оповідь </w:t>
      </w:r>
      <w:r>
        <w:rPr>
          <w:color w:val="191D1E"/>
          <w:spacing w:val="0"/>
          <w:w w:val="100"/>
          <w:shd w:fill="auto" w:val="clear"/>
          <w:lang w:val="uk-UA" w:eastAsia="uk-UA" w:bidi="uk-UA"/>
        </w:rPr>
        <w:t xml:space="preserve">стає не такою особистісною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значно офіційнішою. Над мемуарами працювала команда, зусилля якої контролював</w:t>
      </w:r>
    </w:p>
    <w:p>
      <w:pPr>
        <w:pStyle w:val="Style21"/>
        <w:keepNext w:val="false"/>
        <w:keepLines w:val="false"/>
        <w:widowControl w:val="false"/>
        <w:shd w:val="clear" w:color="auto" w:fill="auto"/>
        <w:bidi w:val="0"/>
        <w:spacing w:lineRule="auto" w:line="240" w:before="0" w:after="0"/>
        <w:ind w:hanging="0" w:left="0" w:right="0"/>
        <w:jc w:val="both"/>
        <w:rPr/>
      </w:pPr>
      <w:r>
        <w:rPr>
          <w:color w:val="191D1E"/>
          <w:spacing w:val="0"/>
          <w:w w:val="100"/>
          <w:shd w:fill="auto" w:val="clear"/>
          <w:lang w:val="uk-UA" w:eastAsia="uk-UA" w:bidi="uk-UA"/>
        </w:rPr>
        <w:t xml:space="preserve">Черчилль.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помічники збирали документи, писали під його диктовку, робили </w:t>
      </w:r>
      <w:r>
        <w:rPr>
          <w:color w:val="000000"/>
          <w:spacing w:val="0"/>
          <w:w w:val="100"/>
          <w:shd w:fill="auto" w:val="clear"/>
          <w:lang w:val="uk-UA" w:eastAsia="uk-UA" w:bidi="uk-UA"/>
        </w:rPr>
        <w:t xml:space="preserve">чернетки. Так </w:t>
      </w:r>
      <w:r>
        <w:rPr>
          <w:color w:val="191D1E"/>
          <w:spacing w:val="0"/>
          <w:w w:val="100"/>
          <w:shd w:fill="auto" w:val="clear"/>
          <w:lang w:val="uk-UA" w:eastAsia="uk-UA" w:bidi="uk-UA"/>
        </w:rPr>
        <w:t xml:space="preserve">з’явилася на світ праця, в якій Черчилль </w:t>
      </w:r>
      <w:r>
        <w:rPr>
          <w:color w:val="000000"/>
          <w:spacing w:val="0"/>
          <w:w w:val="100"/>
          <w:shd w:fill="auto" w:val="clear"/>
          <w:lang w:val="uk-UA" w:eastAsia="uk-UA" w:bidi="uk-UA"/>
        </w:rPr>
        <w:t xml:space="preserve">був водночас </w:t>
      </w:r>
      <w:r>
        <w:rPr>
          <w:color w:val="191D1E"/>
          <w:spacing w:val="0"/>
          <w:w w:val="100"/>
          <w:shd w:fill="auto" w:val="clear"/>
          <w:lang w:val="uk-UA" w:eastAsia="uk-UA" w:bidi="uk-UA"/>
        </w:rPr>
        <w:t xml:space="preserve">трохи автором, трохи героєм, трохи інструктором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трохи редактором. Девід Рейнолдс, історик із Кембриджу, який написав чудову книжку про те, як створювалися мемуари, підсумовує,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Черчилль «керував великою, добре фінансованою групою дослідників, що не поступалися метрам сучасної науки. Він не робив особисто всю роботу, але визначав параметри й напрямок, а також контролював її перебіг»</w:t>
      </w:r>
      <w:r>
        <w:rPr>
          <w:color w:val="191D1E"/>
          <w:spacing w:val="0"/>
          <w:w w:val="100"/>
          <w:shd w:fill="auto" w:val="clear"/>
          <w:vertAlign w:val="superscript"/>
          <w:lang w:val="uk-UA" w:eastAsia="uk-UA" w:bidi="uk-UA"/>
        </w:rPr>
        <w:t>922</w:t>
      </w:r>
      <w:r>
        <w:rPr>
          <w:color w:val="191D1E"/>
          <w:spacing w:val="0"/>
          <w:w w:val="100"/>
          <w:shd w:fill="auto" w:val="clear"/>
          <w:lang w:val="uk-UA" w:eastAsia="uk-UA" w:bidi="uk-UA"/>
        </w:rPr>
        <w:t>.</w:t>
      </w:r>
    </w:p>
    <w:p>
      <w:pPr>
        <w:sectPr>
          <w:headerReference w:type="even" r:id="rId676"/>
          <w:headerReference w:type="default" r:id="rId677"/>
          <w:headerReference w:type="first" r:id="rId678"/>
          <w:footerReference w:type="even" r:id="rId679"/>
          <w:footerReference w:type="default" r:id="rId680"/>
          <w:footerReference w:type="first" r:id="rId681"/>
          <w:footnotePr>
            <w:numFmt w:val="upperRoman"/>
            <w:numStart w:val="6"/>
          </w:footnotePr>
          <w:type w:val="nextPage"/>
          <w:pgSz w:w="12200" w:h="17626"/>
          <w:pgMar w:left="1363" w:right="1473" w:gutter="0" w:header="0" w:top="1862" w:footer="1434" w:bottom="1862"/>
          <w:pgNumType w:start="223"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firstLine="440" w:left="0" w:right="0"/>
        <w:jc w:val="both"/>
        <w:rPr/>
      </w:pPr>
      <w:r>
        <w:rPr>
          <w:color w:val="191D1E"/>
          <w:spacing w:val="0"/>
          <w:w w:val="100"/>
          <w:shd w:fill="auto" w:val="clear"/>
          <w:lang w:val="uk-UA" w:eastAsia="uk-UA" w:bidi="uk-UA"/>
        </w:rPr>
        <w:t xml:space="preserve">У результаті цього процесу мемуари поступово набули напівофіційного характеру. Прикладом колективного редагування й наявності документальних відомостей є, приміром, такий уривок: «На південь від британського сектора 19-й французький корпус зайняв Джебель-Фкірін, тоді як на півночі американський 2-й корпус, здійснивши атаку </w:t>
      </w:r>
      <w:r>
        <w:rPr>
          <w:color w:val="191D1E"/>
          <w:spacing w:val="0"/>
          <w:w w:val="100"/>
          <w:shd w:fill="auto" w:val="clear"/>
          <w:lang w:val="en-US" w:eastAsia="en-US" w:bidi="en-US"/>
        </w:rPr>
        <w:t xml:space="preserve">23 </w:t>
      </w:r>
      <w:r>
        <w:rPr>
          <w:color w:val="191D1E"/>
          <w:spacing w:val="0"/>
          <w:w w:val="100"/>
          <w:shd w:fill="auto" w:val="clear"/>
          <w:lang w:val="uk-UA" w:eastAsia="uk-UA" w:bidi="uk-UA"/>
        </w:rPr>
        <w:t>квітня, невпинно просувався до Матери»</w:t>
      </w:r>
      <w:r>
        <w:rPr>
          <w:color w:val="191D1E"/>
          <w:spacing w:val="0"/>
          <w:w w:val="100"/>
          <w:shd w:fill="auto" w:val="clear"/>
          <w:vertAlign w:val="superscript"/>
          <w:lang w:val="uk-UA" w:eastAsia="uk-UA" w:bidi="uk-UA"/>
        </w:rPr>
        <w:t>923</w:t>
      </w:r>
      <w:r>
        <w:rPr>
          <w:color w:val="191D1E"/>
          <w:spacing w:val="0"/>
          <w:w w:val="100"/>
          <w:shd w:fill="auto" w:val="clear"/>
          <w:lang w:val="uk-UA" w:eastAsia="uk-UA" w:bidi="uk-UA"/>
        </w:rPr>
        <w:t xml:space="preserve">. Утім чогось подібного, авжеж, варто сподіватися, коли праця за обсягом більша за </w:t>
      </w:r>
      <w:r>
        <w:rPr>
          <w:color w:val="191D1E"/>
          <w:spacing w:val="0"/>
          <w:w w:val="100"/>
          <w:shd w:fill="auto" w:val="clear"/>
          <w:lang w:val="en-US" w:eastAsia="en-US" w:bidi="en-US"/>
        </w:rPr>
        <w:t xml:space="preserve">4000 </w:t>
      </w:r>
      <w:r>
        <w:rPr>
          <w:color w:val="191D1E"/>
          <w:spacing w:val="0"/>
          <w:w w:val="100"/>
          <w:shd w:fill="auto" w:val="clear"/>
          <w:lang w:val="uk-UA" w:eastAsia="uk-UA" w:bidi="uk-UA"/>
        </w:rPr>
        <w:t>сторінок.</w:t>
      </w:r>
    </w:p>
    <w:p>
      <w:pPr>
        <w:pStyle w:val="Style21"/>
        <w:keepNext w:val="false"/>
        <w:keepLines w:val="false"/>
        <w:widowControl w:val="false"/>
        <w:shd w:val="clear" w:color="auto" w:fill="auto"/>
        <w:bidi w:val="0"/>
        <w:spacing w:before="0" w:after="0"/>
        <w:ind w:firstLine="460" w:left="680" w:right="0"/>
        <w:jc w:val="both"/>
        <w:rPr/>
      </w:pPr>
      <w:r>
        <w:rPr>
          <w:color w:val="191D1E"/>
          <w:spacing w:val="0"/>
          <w:w w:val="100"/>
          <w:shd w:fill="auto" w:val="clear"/>
          <w:lang w:val="uk-UA" w:eastAsia="uk-UA" w:bidi="uk-UA"/>
        </w:rPr>
        <w:t xml:space="preserve">Інколи команда авторів припускається дрібних помилок. Так, розділ про перші перемоги американців на Тихому океані завершується подякою американським </w:t>
      </w:r>
      <w:r>
        <w:rPr>
          <w:rFonts w:eastAsia="Georgia" w:cs="Georgia" w:ascii="Georgia" w:hAnsi="Georgia"/>
          <w:color w:val="191D1E"/>
          <w:spacing w:val="0"/>
          <w:w w:val="100"/>
          <w:sz w:val="22"/>
          <w:szCs w:val="22"/>
          <w:shd w:fill="auto" w:val="clear"/>
          <w:lang w:val="uk-UA" w:eastAsia="uk-UA" w:bidi="uk-UA"/>
        </w:rPr>
        <w:t xml:space="preserve">ВМФ </w:t>
      </w:r>
      <w:r>
        <w:rPr>
          <w:color w:val="191D1E"/>
          <w:spacing w:val="0"/>
          <w:w w:val="100"/>
          <w:shd w:fill="auto" w:val="clear"/>
          <w:lang w:val="uk-UA" w:eastAsia="uk-UA" w:bidi="uk-UA"/>
        </w:rPr>
        <w:t xml:space="preserve">і впс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проте американська авіація в цьому розділі жодного разу не згадується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 одній сторінці друга промова Черчилля в Конгресі датується </w:t>
      </w:r>
      <w:r>
        <w:rPr>
          <w:color w:val="191D1E"/>
          <w:spacing w:val="0"/>
          <w:w w:val="100"/>
          <w:shd w:fill="auto" w:val="clear"/>
          <w:lang w:val="en-US" w:eastAsia="en-US" w:bidi="en-US"/>
        </w:rPr>
        <w:t xml:space="preserve">19 </w:t>
      </w:r>
      <w:r>
        <w:rPr>
          <w:color w:val="191D1E"/>
          <w:spacing w:val="0"/>
          <w:w w:val="100"/>
          <w:shd w:fill="auto" w:val="clear"/>
          <w:lang w:val="uk-UA" w:eastAsia="uk-UA" w:bidi="uk-UA"/>
        </w:rPr>
        <w:t xml:space="preserve">травня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 xml:space="preserve">року. За шість абзаців її датовано вже </w:t>
      </w:r>
      <w:r>
        <w:rPr>
          <w:color w:val="191D1E"/>
          <w:spacing w:val="0"/>
          <w:w w:val="100"/>
          <w:shd w:fill="auto" w:val="clear"/>
          <w:lang w:val="en-US" w:eastAsia="en-US" w:bidi="en-US"/>
        </w:rPr>
        <w:t xml:space="preserve">20 </w:t>
      </w:r>
      <w:r>
        <w:rPr>
          <w:color w:val="191D1E"/>
          <w:spacing w:val="0"/>
          <w:w w:val="100"/>
          <w:shd w:fill="auto" w:val="clear"/>
          <w:lang w:val="uk-UA" w:eastAsia="uk-UA" w:bidi="uk-UA"/>
        </w:rPr>
        <w:t>травня</w:t>
      </w:r>
      <w:r>
        <w:rPr>
          <w:color w:val="191D1E"/>
          <w:spacing w:val="0"/>
          <w:w w:val="100"/>
          <w:shd w:fill="auto" w:val="clear"/>
          <w:vertAlign w:val="superscript"/>
          <w:lang w:val="uk-UA" w:eastAsia="uk-UA" w:bidi="uk-UA"/>
        </w:rPr>
        <w:t>92,5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680" w:right="0"/>
        <w:jc w:val="both"/>
        <w:rPr/>
      </w:pPr>
      <w:r>
        <w:rPr>
          <w:color w:val="191D1E"/>
          <w:spacing w:val="0"/>
          <w:w w:val="100"/>
          <w:shd w:fill="auto" w:val="clear"/>
          <w:lang w:val="uk-UA" w:eastAsia="uk-UA" w:bidi="uk-UA"/>
        </w:rPr>
        <w:t xml:space="preserve">Деякі похибки, авжеж, були неминучі. У Черчиллевій оповіді про перші роки війни є психологічна потужність, яку важко було зберегти надалі. В1940 році Черчилль опинився в глухому куті. На кону було виживання Британії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його життя. Він приборкав скептиків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витиснув максимум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британської військової машини. В останні роки війни, починаючи </w:t>
      </w:r>
      <w:r>
        <w:rPr>
          <w:color w:val="000000"/>
          <w:spacing w:val="0"/>
          <w:w w:val="100"/>
          <w:shd w:fill="auto" w:val="clear"/>
          <w:lang w:val="uk-UA" w:eastAsia="uk-UA" w:bidi="uk-UA"/>
        </w:rPr>
        <w:t xml:space="preserve">з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просто мусив підтримувати цю машину в дії, а також спробувати скерувати дії американців у напрямку, який сам вважав найкращим.</w:t>
      </w:r>
    </w:p>
    <w:p>
      <w:pPr>
        <w:pStyle w:val="Style21"/>
        <w:keepNext w:val="false"/>
        <w:keepLines w:val="false"/>
        <w:widowControl w:val="false"/>
        <w:shd w:val="clear" w:color="auto" w:fill="auto"/>
        <w:bidi w:val="0"/>
        <w:spacing w:before="0" w:after="0"/>
        <w:ind w:firstLine="460" w:left="680" w:right="0"/>
        <w:jc w:val="both"/>
        <w:rPr/>
      </w:pPr>
      <w:r>
        <w:rPr>
          <w:color w:val="191D1E"/>
          <w:spacing w:val="0"/>
          <w:w w:val="100"/>
          <w:shd w:fill="auto" w:val="clear"/>
          <w:lang w:val="uk-UA" w:eastAsia="uk-UA" w:bidi="uk-UA"/>
        </w:rPr>
        <w:t xml:space="preserve">І все одно деякі </w:t>
      </w:r>
      <w:r>
        <w:rPr>
          <w:color w:val="000000"/>
          <w:spacing w:val="0"/>
          <w:w w:val="100"/>
          <w:shd w:fill="auto" w:val="clear"/>
          <w:lang w:val="uk-UA" w:eastAsia="uk-UA" w:bidi="uk-UA"/>
        </w:rPr>
        <w:t xml:space="preserve">помилки, що їх </w:t>
      </w:r>
      <w:r>
        <w:rPr>
          <w:color w:val="191D1E"/>
          <w:spacing w:val="0"/>
          <w:w w:val="100"/>
          <w:shd w:fill="auto" w:val="clear"/>
          <w:lang w:val="uk-UA" w:eastAsia="uk-UA" w:bidi="uk-UA"/>
        </w:rPr>
        <w:t>припустилася його фабрика з на</w:t>
        <w:softHyphen/>
        <w:t xml:space="preserve">писання мемуарів, були жахливими. Найяскравішою ілюстрацією цього є розділ </w:t>
      </w:r>
      <w:r>
        <w:rPr>
          <w:color w:val="191D1E"/>
          <w:spacing w:val="0"/>
          <w:w w:val="100"/>
          <w:shd w:fill="auto" w:val="clear"/>
          <w:lang w:val="en-US" w:eastAsia="en-US" w:bidi="en-US"/>
        </w:rPr>
        <w:t xml:space="preserve">xiv </w:t>
      </w:r>
      <w:r>
        <w:rPr>
          <w:color w:val="191D1E"/>
          <w:spacing w:val="0"/>
          <w:w w:val="100"/>
          <w:shd w:fill="auto" w:val="clear"/>
          <w:lang w:val="uk-UA" w:eastAsia="uk-UA" w:bidi="uk-UA"/>
        </w:rPr>
        <w:t xml:space="preserve">четвертого тому,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якому йдеться про головні «американські морські перемоги». </w:t>
      </w:r>
      <w:r>
        <w:rPr>
          <w:color w:val="000000"/>
          <w:spacing w:val="0"/>
          <w:w w:val="100"/>
          <w:shd w:fill="auto" w:val="clear"/>
          <w:lang w:val="uk-UA" w:eastAsia="uk-UA" w:bidi="uk-UA"/>
        </w:rPr>
        <w:t xml:space="preserve">Це чудова </w:t>
      </w:r>
      <w:r>
        <w:rPr>
          <w:color w:val="191D1E"/>
          <w:spacing w:val="0"/>
          <w:w w:val="100"/>
          <w:shd w:fill="auto" w:val="clear"/>
          <w:lang w:val="uk-UA" w:eastAsia="uk-UA" w:bidi="uk-UA"/>
        </w:rPr>
        <w:t xml:space="preserve">історія, але зовсім не Черчиллевого авторства. Тому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назві цього розділу є химерний пунктуаційний знак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«зірочка»: «Американські військово-морські перемоги''». Ця зірочка стосується не самого характеру цих перемог на Тихому океані в </w:t>
      </w:r>
      <w:r>
        <w:rPr>
          <w:color w:val="191D1E"/>
          <w:spacing w:val="0"/>
          <w:w w:val="100"/>
          <w:shd w:fill="auto" w:val="clear"/>
          <w:lang w:val="en-US" w:eastAsia="en-US" w:bidi="en-US"/>
        </w:rPr>
        <w:t xml:space="preserve">1943 </w:t>
      </w:r>
      <w:r>
        <w:rPr>
          <w:color w:val="191D1E"/>
          <w:spacing w:val="0"/>
          <w:w w:val="100"/>
          <w:shd w:fill="auto" w:val="clear"/>
          <w:lang w:val="uk-UA" w:eastAsia="uk-UA" w:bidi="uk-UA"/>
        </w:rPr>
        <w:t xml:space="preserve">році, а джерела відомостей, </w:t>
      </w:r>
      <w:r>
        <w:rPr>
          <w:color w:val="000000"/>
          <w:spacing w:val="0"/>
          <w:w w:val="100"/>
          <w:shd w:fill="auto" w:val="clear"/>
          <w:lang w:val="uk-UA" w:eastAsia="uk-UA" w:bidi="uk-UA"/>
        </w:rPr>
        <w:t xml:space="preserve">які </w:t>
      </w:r>
      <w:r>
        <w:rPr>
          <w:color w:val="191D1E"/>
          <w:spacing w:val="0"/>
          <w:w w:val="100"/>
          <w:shd w:fill="auto" w:val="clear"/>
          <w:lang w:val="uk-UA" w:eastAsia="uk-UA" w:bidi="uk-UA"/>
        </w:rPr>
        <w:t xml:space="preserve">повідомляє Черчилль. «Лише дуже мала частка “Американських військово- морських перемог” написана безпосередньо Черчиллем,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зазначає Рейнолдс.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Він переписав початок і загострив деякі фрази, але в цілому поклався на ґордона Аллена, який, своєю чергою, переважно відрерайтив </w:t>
      </w:r>
      <w:r>
        <w:rPr>
          <w:color w:val="191D1E"/>
          <w:spacing w:val="0"/>
          <w:w w:val="100"/>
          <w:shd w:fill="auto" w:val="clear"/>
          <w:lang w:val="en-US" w:eastAsia="en-US" w:bidi="en-US"/>
        </w:rPr>
        <w:t xml:space="preserve">iv </w:t>
      </w:r>
      <w:r>
        <w:rPr>
          <w:color w:val="191D1E"/>
          <w:spacing w:val="0"/>
          <w:w w:val="100"/>
          <w:shd w:fill="auto" w:val="clear"/>
          <w:lang w:val="uk-UA" w:eastAsia="uk-UA" w:bidi="uk-UA"/>
        </w:rPr>
        <w:t xml:space="preserve">том написаної Семюелом Еліотом Морісоном історії військово-морських операцій </w:t>
      </w:r>
      <w:r>
        <w:rPr>
          <w:rFonts w:eastAsia="Georgia" w:cs="Georgia" w:ascii="Georgia" w:hAnsi="Georgia"/>
          <w:color w:val="191D1E"/>
          <w:spacing w:val="0"/>
          <w:w w:val="100"/>
          <w:sz w:val="22"/>
          <w:szCs w:val="22"/>
          <w:shd w:fill="auto" w:val="clear"/>
          <w:lang w:val="uk-UA" w:eastAsia="uk-UA" w:bidi="uk-UA"/>
        </w:rPr>
        <w:t xml:space="preserve">США ПІД </w:t>
      </w:r>
      <w:r>
        <w:rPr>
          <w:color w:val="191D1E"/>
          <w:spacing w:val="0"/>
          <w:w w:val="100"/>
          <w:shd w:fill="auto" w:val="clear"/>
          <w:lang w:val="uk-UA" w:eastAsia="uk-UA" w:bidi="uk-UA"/>
        </w:rPr>
        <w:t>час Другої світової»</w:t>
      </w:r>
      <w:r>
        <w:rPr>
          <w:color w:val="191D1E"/>
          <w:spacing w:val="0"/>
          <w:w w:val="100"/>
          <w:shd w:fill="auto" w:val="clear"/>
          <w:vertAlign w:val="superscript"/>
          <w:lang w:val="uk-UA" w:eastAsia="uk-UA" w:bidi="uk-UA"/>
        </w:rPr>
        <w:t>926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680" w:right="0"/>
        <w:jc w:val="both"/>
        <w:rPr/>
      </w:pPr>
      <w:r>
        <w:rPr>
          <w:color w:val="191D1E"/>
          <w:spacing w:val="0"/>
          <w:w w:val="100"/>
          <w:shd w:fill="auto" w:val="clear"/>
          <w:lang w:val="uk-UA" w:eastAsia="uk-UA" w:bidi="uk-UA"/>
        </w:rPr>
        <w:t xml:space="preserve">Це стало джерелом певних проблем, тому що історія Морісо- на, хоча й написана за участю офіційних осіб, не була урядовою публікацією, а отже, виявилася захищеною авторськими правами, на відміну від історії війни, створеної під егідою армії </w:t>
      </w:r>
      <w:r>
        <w:rPr>
          <w:rFonts w:eastAsia="Georgia" w:cs="Georgia" w:ascii="Georgia" w:hAnsi="Georgia"/>
          <w:color w:val="191D1E"/>
          <w:spacing w:val="0"/>
          <w:w w:val="100"/>
          <w:sz w:val="22"/>
          <w:szCs w:val="22"/>
          <w:shd w:fill="auto" w:val="clear"/>
          <w:lang w:val="uk-UA" w:eastAsia="uk-UA" w:bidi="uk-UA"/>
        </w:rPr>
        <w:t>США</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яка була офіційною публікацією і жодними авторськими правами не була захищена.</w:t>
      </w:r>
    </w:p>
    <w:p>
      <w:pPr>
        <w:pStyle w:val="Style21"/>
        <w:keepNext w:val="false"/>
        <w:keepLines w:val="false"/>
        <w:widowControl w:val="false"/>
        <w:shd w:val="clear" w:color="auto" w:fill="auto"/>
        <w:bidi w:val="0"/>
        <w:spacing w:before="0" w:after="0"/>
        <w:ind w:firstLine="460" w:left="680" w:right="0"/>
        <w:jc w:val="both"/>
        <w:rPr/>
      </w:pPr>
      <w:r>
        <w:rPr>
          <w:color w:val="191D1E"/>
          <w:spacing w:val="0"/>
          <w:w w:val="100"/>
          <w:shd w:fill="auto" w:val="clear"/>
          <w:lang w:val="uk-UA" w:eastAsia="uk-UA" w:bidi="uk-UA"/>
        </w:rPr>
        <w:t xml:space="preserve">Морісон сам виявив це запозичення. Перш ніж ця частина Чер- чиллевих мемуарів вийшла окремою книгою, уривки з неї друкувалися в </w:t>
      </w:r>
      <w:r>
        <w:rPr>
          <w:color w:val="191D1E"/>
          <w:spacing w:val="0"/>
          <w:w w:val="100"/>
          <w:shd w:fill="auto" w:val="clear"/>
          <w:lang w:val="en-US" w:eastAsia="en-US" w:bidi="en-US"/>
        </w:rPr>
        <w:t xml:space="preserve">New York Times. </w:t>
      </w:r>
      <w:r>
        <w:rPr>
          <w:color w:val="191D1E"/>
          <w:spacing w:val="0"/>
          <w:w w:val="100"/>
          <w:shd w:fill="auto" w:val="clear"/>
          <w:lang w:val="uk-UA" w:eastAsia="uk-UA" w:bidi="uk-UA"/>
        </w:rPr>
        <w:t xml:space="preserve">Читаючи газету в жовтні </w:t>
      </w:r>
      <w:r>
        <w:rPr>
          <w:color w:val="191D1E"/>
          <w:spacing w:val="0"/>
          <w:w w:val="100"/>
          <w:shd w:fill="auto" w:val="clear"/>
          <w:lang w:val="en-US" w:eastAsia="en-US" w:bidi="en-US"/>
        </w:rPr>
        <w:t xml:space="preserve">1950 </w:t>
      </w:r>
      <w:r>
        <w:rPr>
          <w:color w:val="191D1E"/>
          <w:spacing w:val="0"/>
          <w:w w:val="100"/>
          <w:shd w:fill="auto" w:val="clear"/>
          <w:lang w:val="uk-UA" w:eastAsia="uk-UA" w:bidi="uk-UA"/>
        </w:rPr>
        <w:t>року, Морісон</w:t>
      </w:r>
    </w:p>
    <w:p>
      <w:pPr>
        <w:pStyle w:val="Style21"/>
        <w:keepNext w:val="false"/>
        <w:keepLines w:val="false"/>
        <w:widowControl w:val="false"/>
        <w:shd w:val="clear" w:color="auto" w:fill="auto"/>
        <w:bidi w:val="0"/>
        <w:spacing w:before="0" w:after="0"/>
        <w:ind w:hanging="0" w:left="1200" w:right="0"/>
        <w:jc w:val="left"/>
        <w:rPr/>
      </w:pPr>
      <w:r>
        <w:rPr>
          <w:color w:val="191D1E"/>
          <w:spacing w:val="0"/>
          <w:w w:val="100"/>
          <w:shd w:fill="auto" w:val="clear"/>
          <w:lang w:val="uk-UA" w:eastAsia="uk-UA" w:bidi="uk-UA"/>
        </w:rPr>
        <w:t>був вражений, коли побачив, що від імені Черчилля надруковано його міркування й висновки</w:t>
      </w:r>
      <w:r>
        <w:rPr>
          <w:color w:val="191D1E"/>
          <w:spacing w:val="0"/>
          <w:w w:val="100"/>
          <w:shd w:fill="auto" w:val="clear"/>
          <w:vertAlign w:val="superscript"/>
          <w:lang w:val="uk-UA" w:eastAsia="uk-UA" w:bidi="uk-UA"/>
        </w:rPr>
        <w:t>927</w:t>
      </w:r>
      <w:r>
        <w:rPr>
          <w:color w:val="191D1E"/>
          <w:spacing w:val="0"/>
          <w:w w:val="100"/>
          <w:shd w:fill="auto" w:val="clear"/>
          <w:lang w:val="uk-UA" w:eastAsia="uk-UA" w:bidi="uk-UA"/>
        </w:rPr>
        <w:t>.</w:t>
      </w:r>
    </w:p>
    <w:p>
      <w:pPr>
        <w:pStyle w:val="Style21"/>
        <w:keepNext w:val="false"/>
        <w:keepLines w:val="false"/>
        <w:widowControl w:val="false"/>
        <w:shd w:val="clear" w:color="auto" w:fill="auto"/>
        <w:tabs>
          <w:tab w:val="clear" w:pos="720"/>
          <w:tab w:val="left" w:pos="3365" w:leader="none"/>
        </w:tabs>
        <w:bidi w:val="0"/>
        <w:spacing w:before="0" w:after="0"/>
        <w:ind w:firstLine="440" w:left="0" w:right="0"/>
        <w:jc w:val="both"/>
        <w:rPr>
          <w:sz w:val="16"/>
          <w:szCs w:val="16"/>
        </w:rPr>
      </w:pPr>
      <w:r>
        <w:rPr>
          <w:color w:val="191D1E"/>
          <w:spacing w:val="0"/>
          <w:w w:val="100"/>
          <w:sz w:val="28"/>
          <w:szCs w:val="28"/>
          <w:shd w:fill="auto" w:val="clear"/>
          <w:lang w:val="uk-UA" w:eastAsia="uk-UA" w:bidi="uk-UA"/>
        </w:rPr>
        <w:t>Так, наприклад, Морісон писав: «Битва в Кораловому морі залишиться в пам’яті назавжди як перша морська битва, в якій брали участь виключно авіаносці і в якій усі втрати були спричинені діями у повітрі і жоден корабель не взяв на приціл жодного надводного корабля ворога»</w:t>
      </w:r>
      <w:r>
        <w:rPr>
          <w:color w:val="191D1E"/>
          <w:spacing w:val="0"/>
          <w:w w:val="100"/>
          <w:sz w:val="28"/>
          <w:szCs w:val="28"/>
          <w:shd w:fill="auto" w:val="clear"/>
          <w:vertAlign w:val="superscript"/>
          <w:lang w:val="uk-UA" w:eastAsia="uk-UA" w:bidi="uk-UA"/>
        </w:rPr>
        <w:t>928</w:t>
      </w:r>
      <w:r>
        <w:rPr>
          <w:color w:val="191D1E"/>
          <w:spacing w:val="0"/>
          <w:w w:val="100"/>
          <w:sz w:val="28"/>
          <w:szCs w:val="28"/>
          <w:shd w:fill="auto" w:val="clear"/>
          <w:lang w:val="uk-UA" w:eastAsia="uk-UA" w:bidi="uk-UA"/>
        </w:rPr>
        <w:t xml:space="preserve">. Черчилль про битву в Кораловому морі пише: «Нічого подібного раніше не траплялося. То була перша битва в морі, коли надводні кораблі не обмінялися жодним по- </w:t>
      </w:r>
      <w:r>
        <w:rPr>
          <w:b/>
          <w:bCs/>
          <w:color w:val="191D1E"/>
          <w:spacing w:val="0"/>
          <w:w w:val="100"/>
          <w:sz w:val="16"/>
          <w:szCs w:val="16"/>
          <w:shd w:fill="auto" w:val="clear"/>
          <w:lang w:val="en-US" w:eastAsia="en-US" w:bidi="en-US"/>
        </w:rPr>
        <w:t>■</w:t>
        <w:tab/>
        <w:t>929</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стрілом»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Морісон зателефонував своєму адвокатові, який своєю чергою зв’язався з американськими видавцями Черчилля. Результатом їх перемовин стала </w:t>
      </w:r>
      <w:r>
        <w:rPr>
          <w:color w:val="000000"/>
          <w:spacing w:val="0"/>
          <w:w w:val="100"/>
          <w:shd w:fill="auto" w:val="clear"/>
          <w:lang w:val="uk-UA" w:eastAsia="uk-UA" w:bidi="uk-UA"/>
        </w:rPr>
        <w:t xml:space="preserve">ця </w:t>
      </w:r>
      <w:r>
        <w:rPr>
          <w:color w:val="191D1E"/>
          <w:spacing w:val="0"/>
          <w:w w:val="100"/>
          <w:shd w:fill="auto" w:val="clear"/>
          <w:lang w:val="uk-UA" w:eastAsia="uk-UA" w:bidi="uk-UA"/>
        </w:rPr>
        <w:t xml:space="preserve">химерна примітка </w:t>
      </w:r>
      <w:r>
        <w:rPr>
          <w:color w:val="000000"/>
          <w:spacing w:val="0"/>
          <w:w w:val="100"/>
          <w:shd w:fill="auto" w:val="clear"/>
          <w:lang w:val="uk-UA" w:eastAsia="uk-UA" w:bidi="uk-UA"/>
        </w:rPr>
        <w:t xml:space="preserve">в </w:t>
      </w:r>
      <w:r>
        <w:rPr>
          <w:color w:val="191D1E"/>
          <w:spacing w:val="0"/>
          <w:w w:val="100"/>
          <w:shd w:fill="auto" w:val="clear"/>
          <w:lang w:val="uk-UA" w:eastAsia="uk-UA" w:bidi="uk-UA"/>
        </w:rPr>
        <w:t xml:space="preserve">назві розділу, яку квапливо додали як завуальоване визнання запозичення. Внизу сторінки читачу радять «Див. книжку </w:t>
      </w:r>
      <w:r>
        <w:rPr>
          <w:color w:val="191D1E"/>
          <w:spacing w:val="0"/>
          <w:w w:val="100"/>
          <w:shd w:fill="auto" w:val="clear"/>
          <w:lang w:val="en-US" w:eastAsia="en-US" w:bidi="en-US"/>
        </w:rPr>
        <w:t xml:space="preserve">Coral Sea, Midway, and Submarine Actions, </w:t>
      </w:r>
      <w:r>
        <w:rPr>
          <w:color w:val="191D1E"/>
          <w:spacing w:val="0"/>
          <w:w w:val="100"/>
          <w:shd w:fill="auto" w:val="clear"/>
          <w:lang w:val="uk-UA" w:eastAsia="uk-UA" w:bidi="uk-UA"/>
        </w:rPr>
        <w:t xml:space="preserve">яку написав </w:t>
      </w:r>
      <w:r>
        <w:rPr>
          <w:color w:val="000000"/>
          <w:spacing w:val="0"/>
          <w:w w:val="100"/>
          <w:shd w:fill="auto" w:val="clear"/>
          <w:lang w:val="uk-UA" w:eastAsia="uk-UA" w:bidi="uk-UA"/>
        </w:rPr>
        <w:t xml:space="preserve">капітан </w:t>
      </w:r>
      <w:r>
        <w:rPr>
          <w:color w:val="191D1E"/>
          <w:spacing w:val="0"/>
          <w:w w:val="100"/>
          <w:shd w:fill="auto" w:val="clear"/>
          <w:lang w:val="uk-UA" w:eastAsia="uk-UA" w:bidi="uk-UA"/>
        </w:rPr>
        <w:t xml:space="preserve">ВМФ </w:t>
      </w:r>
      <w:r>
        <w:rPr>
          <w:rFonts w:eastAsia="Georgia" w:cs="Georgia" w:ascii="Georgia" w:hAnsi="Georgia"/>
          <w:color w:val="191D1E"/>
          <w:spacing w:val="0"/>
          <w:w w:val="100"/>
          <w:sz w:val="22"/>
          <w:szCs w:val="22"/>
          <w:shd w:fill="auto" w:val="clear"/>
          <w:lang w:val="uk-UA" w:eastAsia="uk-UA" w:bidi="uk-UA"/>
        </w:rPr>
        <w:t xml:space="preserve">США </w:t>
      </w:r>
      <w:r>
        <w:rPr>
          <w:color w:val="191D1E"/>
          <w:spacing w:val="0"/>
          <w:w w:val="100"/>
          <w:shd w:fill="auto" w:val="clear"/>
          <w:lang w:val="en-US" w:eastAsia="en-US" w:bidi="en-US"/>
        </w:rPr>
        <w:t xml:space="preserve">S. </w:t>
      </w:r>
      <w:r>
        <w:rPr>
          <w:color w:val="000000"/>
          <w:spacing w:val="0"/>
          <w:w w:val="100"/>
          <w:shd w:fill="auto" w:val="clear"/>
          <w:lang w:val="uk-UA" w:eastAsia="uk-UA" w:bidi="uk-UA"/>
        </w:rPr>
        <w:t xml:space="preserve">Е. </w:t>
      </w:r>
      <w:r>
        <w:rPr>
          <w:color w:val="191D1E"/>
          <w:spacing w:val="0"/>
          <w:w w:val="100"/>
          <w:shd w:fill="auto" w:val="clear"/>
          <w:lang w:val="en-US" w:eastAsia="en-US" w:bidi="en-US"/>
        </w:rPr>
        <w:t xml:space="preserve">Morison». </w:t>
      </w:r>
      <w:r>
        <w:rPr>
          <w:color w:val="191D1E"/>
          <w:spacing w:val="0"/>
          <w:w w:val="100"/>
          <w:shd w:fill="auto" w:val="clear"/>
          <w:lang w:val="uk-UA" w:eastAsia="uk-UA" w:bidi="uk-UA"/>
        </w:rPr>
        <w:t xml:space="preserve">Також окреме речення з’явилося в </w:t>
      </w:r>
      <w:r>
        <w:rPr>
          <w:color w:val="000000"/>
          <w:spacing w:val="0"/>
          <w:w w:val="100"/>
          <w:shd w:fill="auto" w:val="clear"/>
          <w:lang w:val="uk-UA" w:eastAsia="uk-UA" w:bidi="uk-UA"/>
        </w:rPr>
        <w:t xml:space="preserve">розділі </w:t>
      </w:r>
      <w:r>
        <w:rPr>
          <w:color w:val="191D1E"/>
          <w:spacing w:val="0"/>
          <w:w w:val="100"/>
          <w:shd w:fill="auto" w:val="clear"/>
          <w:lang w:val="uk-UA" w:eastAsia="uk-UA" w:bidi="uk-UA"/>
        </w:rPr>
        <w:t xml:space="preserve">подяк: Черчилль зазначав «Я хотів би визнати свій </w:t>
      </w:r>
      <w:r>
        <w:rPr>
          <w:color w:val="000000"/>
          <w:spacing w:val="0"/>
          <w:w w:val="100"/>
          <w:shd w:fill="auto" w:val="clear"/>
          <w:lang w:val="uk-UA" w:eastAsia="uk-UA" w:bidi="uk-UA"/>
        </w:rPr>
        <w:t xml:space="preserve">борг перед </w:t>
      </w:r>
      <w:r>
        <w:rPr>
          <w:color w:val="191D1E"/>
          <w:spacing w:val="0"/>
          <w:w w:val="100"/>
          <w:shd w:fill="auto" w:val="clear"/>
          <w:lang w:val="uk-UA" w:eastAsia="uk-UA" w:bidi="uk-UA"/>
        </w:rPr>
        <w:t xml:space="preserve">капітаном Семюелом Еліотом Морісоном, резервістом ВМФ США, </w:t>
      </w:r>
      <w:r>
        <w:rPr>
          <w:color w:val="000000"/>
          <w:spacing w:val="0"/>
          <w:w w:val="100"/>
          <w:shd w:fill="auto" w:val="clear"/>
          <w:lang w:val="uk-UA" w:eastAsia="uk-UA" w:bidi="uk-UA"/>
        </w:rPr>
        <w:t xml:space="preserve">чиї </w:t>
      </w:r>
      <w:r>
        <w:rPr>
          <w:color w:val="191D1E"/>
          <w:spacing w:val="0"/>
          <w:w w:val="100"/>
          <w:shd w:fill="auto" w:val="clear"/>
          <w:lang w:val="uk-UA" w:eastAsia="uk-UA" w:bidi="uk-UA"/>
        </w:rPr>
        <w:t>книжки про морські операції створюють чітку картину дій американського флоту». Ця вказівка на книжку іншого історика, додає Рейнолдс, була «унікальною для Черчилле- вих мемуарів, але тоді було конче важливо уникнути неприємних звинувачень у плагіаті». Морісон шляхетно вирішив, що конфлікт вичерпано, і ніколи публічно цю тему не обговорював.</w:t>
      </w:r>
    </w:p>
    <w:p>
      <w:pPr>
        <w:pStyle w:val="Style21"/>
        <w:keepNext w:val="false"/>
        <w:keepLines w:val="false"/>
        <w:widowControl w:val="false"/>
        <w:shd w:val="clear" w:color="auto" w:fill="auto"/>
        <w:bidi w:val="0"/>
        <w:spacing w:before="0" w:after="480"/>
        <w:ind w:firstLine="440" w:left="0" w:right="0"/>
        <w:jc w:val="both"/>
        <w:rPr/>
      </w:pPr>
      <w:r>
        <w:rPr>
          <w:color w:val="191D1E"/>
          <w:spacing w:val="0"/>
          <w:w w:val="100"/>
          <w:shd w:fill="auto" w:val="clear"/>
          <w:lang w:val="uk-UA" w:eastAsia="uk-UA" w:bidi="uk-UA"/>
        </w:rPr>
        <w:t>Останнім переможним «ура!» наприкінці ш тому лунає згадка Черчилля про своє тріумфальне звернення до трьох тисяч британських і американських військових у величезному римському амфітеатрі в Карфагені біля Туніса: «Уся аудиторія плескала в долоні й слала вітання, як, без сумніву, робили і їхні попередники дві тисячі років тому, споглядаючи бої гладіаторів»</w:t>
      </w:r>
      <w:r>
        <w:rPr>
          <w:color w:val="191D1E"/>
          <w:spacing w:val="0"/>
          <w:w w:val="100"/>
          <w:shd w:fill="auto" w:val="clear"/>
          <w:vertAlign w:val="superscript"/>
          <w:lang w:val="uk-UA" w:eastAsia="uk-UA" w:bidi="uk-UA"/>
        </w:rPr>
        <w:t>930</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60"/>
        <w:ind w:firstLine="440" w:left="0" w:right="0"/>
        <w:jc w:val="both"/>
        <w:rPr/>
      </w:pPr>
      <w:bookmarkStart w:id="59" w:name="bookmark91"/>
      <w:r>
        <w:rPr>
          <w:spacing w:val="0"/>
          <w:w w:val="100"/>
          <w:shd w:fill="auto" w:val="clear"/>
          <w:lang w:val="uk-UA" w:eastAsia="uk-UA" w:bidi="uk-UA"/>
        </w:rPr>
        <w:t xml:space="preserve">Том </w:t>
      </w:r>
      <w:r>
        <w:rPr>
          <w:spacing w:val="0"/>
          <w:w w:val="100"/>
          <w:shd w:fill="auto" w:val="clear"/>
          <w:lang w:val="en-US" w:eastAsia="en-US" w:bidi="en-US"/>
        </w:rPr>
        <w:t xml:space="preserve">v. </w:t>
      </w:r>
      <w:r>
        <w:rPr>
          <w:spacing w:val="0"/>
          <w:w w:val="100"/>
          <w:shd w:fill="auto" w:val="clear"/>
          <w:lang w:val="uk-UA" w:eastAsia="uk-UA" w:bidi="uk-UA"/>
        </w:rPr>
        <w:t>«Замикання кільця».</w:t>
      </w:r>
      <w:bookmarkEnd w:id="59"/>
    </w:p>
    <w:p>
      <w:pPr>
        <w:pStyle w:val="23"/>
        <w:keepNext w:val="true"/>
        <w:keepLines/>
        <w:widowControl w:val="false"/>
        <w:shd w:val="clear" w:color="auto" w:fill="auto"/>
        <w:bidi w:val="0"/>
        <w:spacing w:lineRule="auto" w:line="240" w:before="0" w:after="180"/>
        <w:ind w:firstLine="440" w:left="0" w:right="0"/>
        <w:jc w:val="both"/>
        <w:rPr/>
      </w:pPr>
      <w:bookmarkStart w:id="60" w:name="bookmark93"/>
      <w:r>
        <w:rPr>
          <w:spacing w:val="0"/>
          <w:w w:val="100"/>
          <w:shd w:fill="auto" w:val="clear"/>
          <w:lang w:val="uk-UA" w:eastAsia="uk-UA" w:bidi="uk-UA"/>
        </w:rPr>
        <w:t xml:space="preserve">Том </w:t>
      </w:r>
      <w:r>
        <w:rPr>
          <w:spacing w:val="0"/>
          <w:w w:val="100"/>
          <w:shd w:fill="auto" w:val="clear"/>
          <w:lang w:val="en-US" w:eastAsia="en-US" w:bidi="en-US"/>
        </w:rPr>
        <w:t xml:space="preserve">vi. </w:t>
      </w:r>
      <w:r>
        <w:rPr>
          <w:spacing w:val="0"/>
          <w:w w:val="100"/>
          <w:shd w:fill="auto" w:val="clear"/>
          <w:lang w:val="uk-UA" w:eastAsia="uk-UA" w:bidi="uk-UA"/>
        </w:rPr>
        <w:t>«Тріумф і трагедія»</w:t>
      </w:r>
      <w:bookmarkEnd w:id="60"/>
    </w:p>
    <w:p>
      <w:pPr>
        <w:pStyle w:val="Style21"/>
        <w:keepNext w:val="false"/>
        <w:keepLines w:val="false"/>
        <w:widowControl w:val="false"/>
        <w:shd w:val="clear" w:color="auto" w:fill="auto"/>
        <w:bidi w:val="0"/>
        <w:spacing w:lineRule="auto" w:line="283" w:before="0" w:after="180"/>
        <w:ind w:hanging="0" w:left="0" w:right="0"/>
        <w:jc w:val="both"/>
        <w:rPr/>
      </w:pPr>
      <w:r>
        <w:rPr>
          <w:color w:val="191D1E"/>
          <w:spacing w:val="0"/>
          <w:w w:val="100"/>
          <w:shd w:fill="auto" w:val="clear"/>
          <w:lang w:val="uk-UA" w:eastAsia="uk-UA" w:bidi="uk-UA"/>
        </w:rPr>
        <w:t>Не всі військові лідери здатні прискіпливо проаналізувати війни, які вони вели. Вони усвідомлюють, що зробили, але не завжди розуміють, чому сталося те, що сталося, і як склалися в одне ціле</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окремі фрагменти. Черчилль, навпаки, добре це вмів, причому, на найвищому рівні. Він був зачарований орудою механізму війни, і, можливо, глибше за будь-якого лідера хх століття розумів загадкове мистецтво творення того, що в п’ятому томі він назвав «загальною узгодженістю воєнних зусиль, щоб усе було скоордино- </w:t>
      </w:r>
      <w:r>
        <w:rPr>
          <w:b/>
          <w:bCs/>
          <w:color w:val="191D1E"/>
          <w:spacing w:val="0"/>
          <w:w w:val="100"/>
          <w:sz w:val="16"/>
          <w:szCs w:val="16"/>
          <w:shd w:fill="auto" w:val="clear"/>
          <w:lang w:val="en-US" w:eastAsia="en-US" w:bidi="en-US"/>
        </w:rPr>
        <w:t xml:space="preserve">931 </w:t>
      </w:r>
      <w:r>
        <w:rPr>
          <w:color w:val="191D1E"/>
          <w:spacing w:val="0"/>
          <w:w w:val="100"/>
          <w:shd w:fill="auto" w:val="clear"/>
          <w:lang w:val="uk-UA" w:eastAsia="uk-UA" w:bidi="uk-UA"/>
        </w:rPr>
        <w:t xml:space="preserve">ваним»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520" w:right="0"/>
        <w:jc w:val="both"/>
        <w:rPr/>
      </w:pPr>
      <w:r>
        <w:rPr>
          <w:color w:val="191D1E"/>
          <w:spacing w:val="0"/>
          <w:w w:val="100"/>
          <w:shd w:fill="auto" w:val="clear"/>
          <w:lang w:val="uk-UA" w:eastAsia="uk-UA" w:bidi="uk-UA"/>
        </w:rPr>
        <w:t xml:space="preserve">Ця особливість пожвавлює оповідь Черчилля про масштабну, складну підготовку до висадки десанту в Нормандії, яка стала кульмінацією не лише війни на Заході, але також його мемуарів. Це останній епізод його споминів, коли у тексті відчувається Черчиллева душа. Але навіть тоді емоційна напруженість є лише крихітною дещицею </w:t>
      </w:r>
      <w:r>
        <w:rPr>
          <w:color w:val="000000"/>
          <w:spacing w:val="0"/>
          <w:w w:val="100"/>
          <w:shd w:fill="auto" w:val="clear"/>
          <w:lang w:val="uk-UA" w:eastAsia="uk-UA" w:bidi="uk-UA"/>
        </w:rPr>
        <w:t xml:space="preserve">того, що </w:t>
      </w:r>
      <w:r>
        <w:rPr>
          <w:color w:val="191D1E"/>
          <w:spacing w:val="0"/>
          <w:w w:val="100"/>
          <w:shd w:fill="auto" w:val="clear"/>
          <w:lang w:val="uk-UA" w:eastAsia="uk-UA" w:bidi="uk-UA"/>
        </w:rPr>
        <w:t xml:space="preserve">він пережив у </w:t>
      </w:r>
      <w:r>
        <w:rPr>
          <w:color w:val="191D1E"/>
          <w:spacing w:val="0"/>
          <w:w w:val="100"/>
          <w:shd w:fill="auto" w:val="clear"/>
          <w:lang w:val="en-US" w:eastAsia="en-US" w:bidi="en-US"/>
        </w:rPr>
        <w:t xml:space="preserve">1939-1941 </w:t>
      </w:r>
      <w:r>
        <w:rPr>
          <w:color w:val="191D1E"/>
          <w:spacing w:val="0"/>
          <w:w w:val="100"/>
          <w:shd w:fill="auto" w:val="clear"/>
          <w:lang w:val="uk-UA" w:eastAsia="uk-UA" w:bidi="uk-UA"/>
        </w:rPr>
        <w:t xml:space="preserve">роках. Це вкотре засвідчує,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на момент десантування в Нормандії американці домінували.</w:t>
      </w:r>
    </w:p>
    <w:p>
      <w:pPr>
        <w:pStyle w:val="Style21"/>
        <w:keepNext w:val="false"/>
        <w:keepLines w:val="false"/>
        <w:widowControl w:val="false"/>
        <w:shd w:val="clear" w:color="auto" w:fill="auto"/>
        <w:bidi w:val="0"/>
        <w:spacing w:before="0" w:after="0"/>
        <w:ind w:firstLine="420" w:left="520" w:right="0"/>
        <w:jc w:val="both"/>
        <w:rPr/>
      </w:pPr>
      <w:r>
        <w:rPr>
          <w:color w:val="191D1E"/>
          <w:spacing w:val="0"/>
          <w:w w:val="100"/>
          <w:shd w:fill="auto" w:val="clear"/>
          <w:lang w:val="uk-UA" w:eastAsia="uk-UA" w:bidi="uk-UA"/>
        </w:rPr>
        <w:t xml:space="preserve">На початку </w:t>
      </w:r>
      <w:r>
        <w:rPr>
          <w:color w:val="191D1E"/>
          <w:spacing w:val="0"/>
          <w:w w:val="100"/>
          <w:shd w:fill="auto" w:val="clear"/>
          <w:lang w:val="en-US" w:eastAsia="en-US" w:bidi="en-US"/>
        </w:rPr>
        <w:t xml:space="preserve">1944 </w:t>
      </w:r>
      <w:r>
        <w:rPr>
          <w:color w:val="191D1E"/>
          <w:spacing w:val="0"/>
          <w:w w:val="100"/>
          <w:shd w:fill="auto" w:val="clear"/>
          <w:lang w:val="uk-UA" w:eastAsia="uk-UA" w:bidi="uk-UA"/>
        </w:rPr>
        <w:t>року Черчилль мав вирішувати величезну кіль</w:t>
        <w:softHyphen/>
      </w:r>
      <w:r>
        <w:rPr>
          <w:color w:val="000000"/>
          <w:spacing w:val="0"/>
          <w:w w:val="100"/>
          <w:shd w:fill="auto" w:val="clear"/>
          <w:lang w:val="uk-UA" w:eastAsia="uk-UA" w:bidi="uk-UA"/>
        </w:rPr>
        <w:t xml:space="preserve">кість </w:t>
      </w:r>
      <w:r>
        <w:rPr>
          <w:color w:val="191D1E"/>
          <w:spacing w:val="0"/>
          <w:w w:val="100"/>
          <w:shd w:fill="auto" w:val="clear"/>
          <w:lang w:val="uk-UA" w:eastAsia="uk-UA" w:bidi="uk-UA"/>
        </w:rPr>
        <w:t xml:space="preserve">питань, починаючи </w:t>
      </w:r>
      <w:r>
        <w:rPr>
          <w:color w:val="000000"/>
          <w:spacing w:val="0"/>
          <w:w w:val="100"/>
          <w:shd w:fill="auto" w:val="clear"/>
          <w:lang w:val="uk-UA" w:eastAsia="uk-UA" w:bidi="uk-UA"/>
        </w:rPr>
        <w:t xml:space="preserve">від </w:t>
      </w:r>
      <w:r>
        <w:rPr>
          <w:color w:val="191D1E"/>
          <w:spacing w:val="0"/>
          <w:w w:val="100"/>
          <w:shd w:fill="auto" w:val="clear"/>
          <w:lang w:val="uk-UA" w:eastAsia="uk-UA" w:bidi="uk-UA"/>
        </w:rPr>
        <w:t xml:space="preserve">стратегічних (як ставитися до де Гол- </w:t>
      </w:r>
      <w:r>
        <w:rPr>
          <w:color w:val="000000"/>
          <w:spacing w:val="0"/>
          <w:w w:val="100"/>
          <w:shd w:fill="auto" w:val="clear"/>
          <w:lang w:val="uk-UA" w:eastAsia="uk-UA" w:bidi="uk-UA"/>
        </w:rPr>
        <w:t xml:space="preserve">ля?) і </w:t>
      </w:r>
      <w:r>
        <w:rPr>
          <w:color w:val="191D1E"/>
          <w:spacing w:val="0"/>
          <w:w w:val="100"/>
          <w:shd w:fill="auto" w:val="clear"/>
          <w:lang w:val="uk-UA" w:eastAsia="uk-UA" w:bidi="uk-UA"/>
        </w:rPr>
        <w:t xml:space="preserve">завершуючи тактичними (як завадити німецьким підводним човнам </w:t>
      </w:r>
      <w:r>
        <w:rPr>
          <w:color w:val="000000"/>
          <w:spacing w:val="0"/>
          <w:w w:val="100"/>
          <w:shd w:fill="auto" w:val="clear"/>
          <w:lang w:val="uk-UA" w:eastAsia="uk-UA" w:bidi="uk-UA"/>
        </w:rPr>
        <w:t xml:space="preserve">топити </w:t>
      </w:r>
      <w:r>
        <w:rPr>
          <w:color w:val="191D1E"/>
          <w:spacing w:val="0"/>
          <w:w w:val="100"/>
          <w:shd w:fill="auto" w:val="clear"/>
          <w:lang w:val="uk-UA" w:eastAsia="uk-UA" w:bidi="uk-UA"/>
        </w:rPr>
        <w:t xml:space="preserve">військові конвої, що перетинають Ла-Манш?)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особистими </w:t>
      </w:r>
      <w:r>
        <w:rPr>
          <w:color w:val="000000"/>
          <w:spacing w:val="0"/>
          <w:w w:val="100"/>
          <w:shd w:fill="auto" w:val="clear"/>
          <w:lang w:val="uk-UA" w:eastAsia="uk-UA" w:bidi="uk-UA"/>
        </w:rPr>
        <w:t xml:space="preserve">(чи </w:t>
      </w:r>
      <w:r>
        <w:rPr>
          <w:color w:val="191D1E"/>
          <w:spacing w:val="0"/>
          <w:w w:val="100"/>
          <w:shd w:fill="auto" w:val="clear"/>
          <w:lang w:val="uk-UA" w:eastAsia="uk-UA" w:bidi="uk-UA"/>
        </w:rPr>
        <w:t xml:space="preserve">мусять Черчилль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король Георг персонально їхати </w:t>
      </w:r>
      <w:r>
        <w:rPr>
          <w:color w:val="000000"/>
          <w:spacing w:val="0"/>
          <w:w w:val="100"/>
          <w:shd w:fill="auto" w:val="clear"/>
          <w:lang w:val="uk-UA" w:eastAsia="uk-UA" w:bidi="uk-UA"/>
        </w:rPr>
        <w:t xml:space="preserve">спостерігати </w:t>
      </w:r>
      <w:r>
        <w:rPr>
          <w:color w:val="191D1E"/>
          <w:spacing w:val="0"/>
          <w:w w:val="100"/>
          <w:shd w:fill="auto" w:val="clear"/>
          <w:lang w:val="uk-UA" w:eastAsia="uk-UA" w:bidi="uk-UA"/>
        </w:rPr>
        <w:t xml:space="preserve">за висадкою десанту союзників?). Як він зауважив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 xml:space="preserve">час </w:t>
      </w:r>
      <w:r>
        <w:rPr>
          <w:color w:val="000000"/>
          <w:spacing w:val="0"/>
          <w:w w:val="100"/>
          <w:shd w:fill="auto" w:val="clear"/>
          <w:lang w:val="uk-UA" w:eastAsia="uk-UA" w:bidi="uk-UA"/>
        </w:rPr>
        <w:t xml:space="preserve">виступу в </w:t>
      </w:r>
      <w:r>
        <w:rPr>
          <w:color w:val="191D1E"/>
          <w:spacing w:val="0"/>
          <w:w w:val="100"/>
          <w:shd w:fill="auto" w:val="clear"/>
          <w:lang w:val="uk-UA" w:eastAsia="uk-UA" w:bidi="uk-UA"/>
        </w:rPr>
        <w:t xml:space="preserve">Палаті громад у день висадки: «Ця масштабна операція, </w:t>
      </w:r>
      <w:r>
        <w:rPr>
          <w:color w:val="000000"/>
          <w:spacing w:val="0"/>
          <w:w w:val="100"/>
          <w:shd w:fill="auto" w:val="clear"/>
          <w:lang w:val="uk-UA" w:eastAsia="uk-UA" w:bidi="uk-UA"/>
        </w:rPr>
        <w:t xml:space="preserve">є, </w:t>
      </w:r>
      <w:r>
        <w:rPr>
          <w:color w:val="191D1E"/>
          <w:spacing w:val="0"/>
          <w:w w:val="100"/>
          <w:shd w:fill="auto" w:val="clear"/>
          <w:lang w:val="uk-UA" w:eastAsia="uk-UA" w:bidi="uk-UA"/>
        </w:rPr>
        <w:t xml:space="preserve">безперечно, найскладнішою з тих, що будь-коли проводилися. Вона враховує </w:t>
      </w:r>
      <w:r>
        <w:rPr>
          <w:color w:val="000000"/>
          <w:spacing w:val="0"/>
          <w:w w:val="100"/>
          <w:shd w:fill="auto" w:val="clear"/>
          <w:lang w:val="uk-UA" w:eastAsia="uk-UA" w:bidi="uk-UA"/>
        </w:rPr>
        <w:t xml:space="preserve">течії, </w:t>
      </w:r>
      <w:r>
        <w:rPr>
          <w:color w:val="191D1E"/>
          <w:spacing w:val="0"/>
          <w:w w:val="100"/>
          <w:shd w:fill="auto" w:val="clear"/>
          <w:lang w:val="uk-UA" w:eastAsia="uk-UA" w:bidi="uk-UA"/>
        </w:rPr>
        <w:t xml:space="preserve">вітер, хвилі, видимість як із повітря, так </w:t>
      </w:r>
      <w:r>
        <w:rPr>
          <w:color w:val="000000"/>
          <w:spacing w:val="0"/>
          <w:w w:val="100"/>
          <w:shd w:fill="auto" w:val="clear"/>
          <w:lang w:val="uk-UA" w:eastAsia="uk-UA" w:bidi="uk-UA"/>
        </w:rPr>
        <w:t xml:space="preserve">і в </w:t>
      </w:r>
      <w:r>
        <w:rPr>
          <w:color w:val="191D1E"/>
          <w:spacing w:val="0"/>
          <w:w w:val="100"/>
          <w:shd w:fill="auto" w:val="clear"/>
          <w:lang w:val="uk-UA" w:eastAsia="uk-UA" w:bidi="uk-UA"/>
        </w:rPr>
        <w:t xml:space="preserve">морі, а також задля участі в ній об’єдналися сухопутні, повітряні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морські сили, що були у найтіснішій взаємодії в умовах, які не можна було </w:t>
      </w:r>
      <w:r>
        <w:rPr>
          <w:color w:val="000000"/>
          <w:spacing w:val="0"/>
          <w:w w:val="100"/>
          <w:shd w:fill="auto" w:val="clear"/>
          <w:lang w:val="uk-UA" w:eastAsia="uk-UA" w:bidi="uk-UA"/>
        </w:rPr>
        <w:t xml:space="preserve">повністю </w:t>
      </w:r>
      <w:r>
        <w:rPr>
          <w:color w:val="191D1E"/>
          <w:spacing w:val="0"/>
          <w:w w:val="100"/>
          <w:shd w:fill="auto" w:val="clear"/>
          <w:lang w:val="uk-UA" w:eastAsia="uk-UA" w:bidi="uk-UA"/>
        </w:rPr>
        <w:t>спрогнозувати»</w:t>
      </w:r>
      <w:r>
        <w:rPr>
          <w:color w:val="191D1E"/>
          <w:spacing w:val="0"/>
          <w:w w:val="100"/>
          <w:shd w:fill="auto" w:val="clear"/>
          <w:vertAlign w:val="superscript"/>
          <w:lang w:val="uk-UA" w:eastAsia="uk-UA" w:bidi="uk-UA"/>
        </w:rPr>
        <w:t>932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360"/>
        <w:ind w:firstLine="420" w:left="520" w:right="0"/>
        <w:jc w:val="both"/>
        <w:rPr/>
      </w:pPr>
      <w:r>
        <w:rPr>
          <w:color w:val="191D1E"/>
          <w:spacing w:val="0"/>
          <w:w w:val="100"/>
          <w:shd w:fill="auto" w:val="clear"/>
          <w:lang w:val="uk-UA" w:eastAsia="uk-UA" w:bidi="uk-UA"/>
        </w:rPr>
        <w:t>Відтоді емоційний вплив Черчиллевих споминів на читачів по</w:t>
        <w:softHyphen/>
        <w:t xml:space="preserve">мітно слабшає. У середині 1950-х Малкольм Маґґерідж, який тоді керував випуском п’ятого тому Черчиллевих мемуарів як циклу публікацій у </w:t>
      </w:r>
      <w:r>
        <w:rPr>
          <w:color w:val="191D1E"/>
          <w:spacing w:val="0"/>
          <w:w w:val="100"/>
          <w:shd w:fill="auto" w:val="clear"/>
          <w:lang w:val="en-US" w:eastAsia="en-US" w:bidi="en-US"/>
        </w:rPr>
        <w:t xml:space="preserve">Daily Telegraph, </w:t>
      </w:r>
      <w:r>
        <w:rPr>
          <w:color w:val="191D1E"/>
          <w:spacing w:val="0"/>
          <w:w w:val="100"/>
          <w:shd w:fill="auto" w:val="clear"/>
          <w:lang w:val="uk-UA" w:eastAsia="uk-UA" w:bidi="uk-UA"/>
        </w:rPr>
        <w:t>поїхав до заміського будинку політика, Чартвелл, щоб обговорити декілька дрібних питань. Він помітив, що велика людина почувається збентеженою. Маґґерідж записав у своєму щоденнику, що він швидко збагнув, що в цього збентеження була серйозна прихована причина:</w:t>
      </w:r>
    </w:p>
    <w:p>
      <w:pPr>
        <w:pStyle w:val="Style21"/>
        <w:keepNext w:val="false"/>
        <w:keepLines w:val="false"/>
        <w:widowControl w:val="false"/>
        <w:shd w:val="clear" w:color="auto" w:fill="auto"/>
        <w:bidi w:val="0"/>
        <w:spacing w:lineRule="auto" w:line="283" w:before="0" w:after="0"/>
        <w:ind w:firstLine="20" w:left="920" w:right="0"/>
        <w:jc w:val="both"/>
        <w:rPr>
          <w:sz w:val="26"/>
          <w:szCs w:val="26"/>
        </w:rPr>
      </w:pPr>
      <w:r>
        <w:rPr>
          <w:color w:val="191D1E"/>
          <w:spacing w:val="0"/>
          <w:w w:val="100"/>
          <w:sz w:val="26"/>
          <w:szCs w:val="26"/>
          <w:shd w:fill="auto" w:val="clear"/>
          <w:lang w:val="uk-UA" w:eastAsia="uk-UA" w:bidi="uk-UA"/>
        </w:rPr>
        <w:t xml:space="preserve">Проблема з його мемуарами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причина того, що він був такий напру</w:t>
        <w:softHyphen/>
        <w:t>жений, полягала втому, що він втратив зацікавленість у споминах</w:t>
      </w:r>
    </w:p>
    <w:p>
      <w:pPr>
        <w:pStyle w:val="Style21"/>
        <w:keepNext w:val="false"/>
        <w:keepLines w:val="false"/>
        <w:widowControl w:val="false"/>
        <w:shd w:val="clear" w:color="auto" w:fill="auto"/>
        <w:bidi w:val="0"/>
        <w:spacing w:lineRule="auto" w:line="278" w:before="0" w:after="500"/>
        <w:ind w:firstLine="20" w:left="360" w:right="0"/>
        <w:jc w:val="left"/>
        <w:rPr>
          <w:sz w:val="26"/>
          <w:szCs w:val="26"/>
        </w:rPr>
      </w:pPr>
      <w:r>
        <w:rPr>
          <w:color w:val="191D1E"/>
          <w:spacing w:val="0"/>
          <w:w w:val="100"/>
          <w:sz w:val="26"/>
          <w:szCs w:val="26"/>
          <w:shd w:fill="auto" w:val="clear"/>
          <w:lang w:val="uk-UA" w:eastAsia="uk-UA" w:bidi="uk-UA"/>
        </w:rPr>
        <w:t>і просто поєднував огроми документів, написані під час війни. Американці, які заплатили величезні гроші за права на цикл публікацій і видання книжок, висловили незгоду. Під час перемовин з’ясувалося, що деякі розділи написані не Черчиллем, і, підозрюю, його внесок був узагалі дуже малим</w:t>
      </w:r>
      <w:r>
        <w:rPr>
          <w:color w:val="191D1E"/>
          <w:spacing w:val="0"/>
          <w:w w:val="100"/>
          <w:sz w:val="26"/>
          <w:szCs w:val="26"/>
          <w:shd w:fill="auto" w:val="clear"/>
          <w:vertAlign w:val="superscript"/>
          <w:lang w:val="uk-UA" w:eastAsia="uk-UA" w:bidi="uk-UA"/>
        </w:rPr>
        <w:t>933</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У шостому томі, в якому йдеться про завершення війни в Європі, але не на Тихому океані, відбувається химерна зміна: Черчилль стає меншою мірою автором і більшою мірою персонажем. Більша частина чернеток цього останнього тому була написана командою, яка роками </w:t>
      </w:r>
      <w:r>
        <w:rPr>
          <w:color w:val="000000"/>
          <w:spacing w:val="0"/>
          <w:w w:val="100"/>
          <w:shd w:fill="auto" w:val="clear"/>
          <w:lang w:val="uk-UA" w:eastAsia="uk-UA" w:bidi="uk-UA"/>
        </w:rPr>
        <w:t xml:space="preserve">допомагала </w:t>
      </w:r>
      <w:r>
        <w:rPr>
          <w:color w:val="191D1E"/>
          <w:spacing w:val="0"/>
          <w:w w:val="100"/>
          <w:shd w:fill="auto" w:val="clear"/>
          <w:lang w:val="uk-UA" w:eastAsia="uk-UA" w:bidi="uk-UA"/>
        </w:rPr>
        <w:t xml:space="preserve">йому працювати над мемуарами. На момент їхнього </w:t>
      </w:r>
      <w:r>
        <w:rPr>
          <w:color w:val="000000"/>
          <w:spacing w:val="0"/>
          <w:w w:val="100"/>
          <w:shd w:fill="auto" w:val="clear"/>
          <w:lang w:val="uk-UA" w:eastAsia="uk-UA" w:bidi="uk-UA"/>
        </w:rPr>
        <w:t xml:space="preserve">завершення </w:t>
      </w:r>
      <w:r>
        <w:rPr>
          <w:color w:val="191D1E"/>
          <w:spacing w:val="0"/>
          <w:w w:val="100"/>
          <w:shd w:fill="auto" w:val="clear"/>
          <w:lang w:val="uk-UA" w:eastAsia="uk-UA" w:bidi="uk-UA"/>
        </w:rPr>
        <w:t xml:space="preserve">Черчилль знову був зайнятий, бо з жовтня </w:t>
      </w:r>
      <w:r>
        <w:rPr>
          <w:color w:val="191D1E"/>
          <w:spacing w:val="0"/>
          <w:w w:val="100"/>
          <w:shd w:fill="auto" w:val="clear"/>
          <w:lang w:val="en-US" w:eastAsia="en-US" w:bidi="en-US"/>
        </w:rPr>
        <w:t xml:space="preserve">1951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почався його вельми </w:t>
      </w:r>
      <w:r>
        <w:rPr>
          <w:color w:val="191D1E"/>
          <w:spacing w:val="0"/>
          <w:w w:val="100"/>
          <w:shd w:fill="auto" w:val="clear"/>
          <w:lang w:val="uk-UA" w:eastAsia="uk-UA" w:bidi="uk-UA"/>
        </w:rPr>
        <w:t xml:space="preserve">посередній другий термін у якості голови </w:t>
      </w:r>
      <w:r>
        <w:rPr>
          <w:color w:val="000000"/>
          <w:spacing w:val="0"/>
          <w:w w:val="100"/>
          <w:shd w:fill="auto" w:val="clear"/>
          <w:lang w:val="uk-UA" w:eastAsia="uk-UA" w:bidi="uk-UA"/>
        </w:rPr>
        <w:t xml:space="preserve">уряду. Крім того, у лютому </w:t>
      </w:r>
      <w:r>
        <w:rPr>
          <w:color w:val="191D1E"/>
          <w:spacing w:val="0"/>
          <w:w w:val="100"/>
          <w:shd w:fill="auto" w:val="clear"/>
          <w:lang w:val="en-US" w:eastAsia="en-US" w:bidi="en-US"/>
        </w:rPr>
        <w:t xml:space="preserve">1952 </w:t>
      </w:r>
      <w:r>
        <w:rPr>
          <w:color w:val="191D1E"/>
          <w:spacing w:val="0"/>
          <w:w w:val="100"/>
          <w:shd w:fill="auto" w:val="clear"/>
          <w:lang w:val="uk-UA" w:eastAsia="uk-UA" w:bidi="uk-UA"/>
        </w:rPr>
        <w:t xml:space="preserve">року в нього стався мікроінсульт, </w:t>
      </w:r>
      <w:r>
        <w:rPr>
          <w:color w:val="000000"/>
          <w:spacing w:val="0"/>
          <w:w w:val="100"/>
          <w:shd w:fill="auto" w:val="clear"/>
          <w:lang w:val="uk-UA" w:eastAsia="uk-UA" w:bidi="uk-UA"/>
        </w:rPr>
        <w:t xml:space="preserve">і ще один, серйозніший, у </w:t>
      </w:r>
      <w:r>
        <w:rPr>
          <w:color w:val="191D1E"/>
          <w:spacing w:val="0"/>
          <w:w w:val="100"/>
          <w:shd w:fill="auto" w:val="clear"/>
          <w:lang w:val="uk-UA" w:eastAsia="uk-UA" w:bidi="uk-UA"/>
        </w:rPr>
        <w:t xml:space="preserve">червні </w:t>
      </w:r>
      <w:r>
        <w:rPr>
          <w:color w:val="191D1E"/>
          <w:spacing w:val="0"/>
          <w:w w:val="100"/>
          <w:shd w:fill="auto" w:val="clear"/>
          <w:lang w:val="en-US" w:eastAsia="en-US" w:bidi="en-US"/>
        </w:rPr>
        <w:t xml:space="preserve">1953 </w:t>
      </w:r>
      <w:r>
        <w:rPr>
          <w:color w:val="191D1E"/>
          <w:spacing w:val="0"/>
          <w:w w:val="100"/>
          <w:shd w:fill="auto" w:val="clear"/>
          <w:lang w:val="uk-UA" w:eastAsia="uk-UA" w:bidi="uk-UA"/>
        </w:rPr>
        <w:t>року.</w:t>
      </w:r>
    </w:p>
    <w:p>
      <w:pPr>
        <w:pStyle w:val="Style21"/>
        <w:keepNext w:val="false"/>
        <w:keepLines w:val="false"/>
        <w:widowControl w:val="false"/>
        <w:shd w:val="clear" w:color="auto" w:fill="auto"/>
        <w:tabs>
          <w:tab w:val="clear" w:pos="720"/>
          <w:tab w:val="left" w:pos="6802" w:leader="none"/>
        </w:tabs>
        <w:bidi w:val="0"/>
        <w:spacing w:before="0" w:after="0"/>
        <w:ind w:firstLine="380" w:left="0" w:right="0"/>
        <w:jc w:val="both"/>
        <w:rPr>
          <w:sz w:val="16"/>
          <w:szCs w:val="16"/>
        </w:rPr>
      </w:pPr>
      <w:r>
        <w:rPr>
          <w:color w:val="000000"/>
          <w:spacing w:val="0"/>
          <w:w w:val="100"/>
          <w:sz w:val="28"/>
          <w:szCs w:val="28"/>
          <w:shd w:fill="auto" w:val="clear"/>
          <w:lang w:val="uk-UA" w:eastAsia="uk-UA" w:bidi="uk-UA"/>
        </w:rPr>
        <w:t xml:space="preserve">Те, що стало в результаті </w:t>
      </w:r>
      <w:r>
        <w:rPr>
          <w:color w:val="000000"/>
          <w:spacing w:val="0"/>
          <w:w w:val="100"/>
          <w:sz w:val="28"/>
          <w:szCs w:val="28"/>
          <w:shd w:fill="auto" w:val="clear"/>
          <w:lang w:val="en-US" w:eastAsia="en-US" w:bidi="en-US"/>
        </w:rPr>
        <w:t xml:space="preserve">VI </w:t>
      </w:r>
      <w:r>
        <w:rPr>
          <w:color w:val="000000"/>
          <w:spacing w:val="0"/>
          <w:w w:val="100"/>
          <w:sz w:val="28"/>
          <w:szCs w:val="28"/>
          <w:shd w:fill="auto" w:val="clear"/>
          <w:lang w:val="uk-UA" w:eastAsia="uk-UA" w:bidi="uk-UA"/>
        </w:rPr>
        <w:t xml:space="preserve">томом, «усе ж </w:t>
      </w:r>
      <w:r>
        <w:rPr>
          <w:color w:val="191D1E"/>
          <w:spacing w:val="0"/>
          <w:w w:val="100"/>
          <w:sz w:val="28"/>
          <w:szCs w:val="28"/>
          <w:shd w:fill="auto" w:val="clear"/>
          <w:lang w:val="uk-UA" w:eastAsia="uk-UA" w:bidi="uk-UA"/>
        </w:rPr>
        <w:t xml:space="preserve">таки було Черчил- левою </w:t>
      </w:r>
      <w:r>
        <w:rPr>
          <w:color w:val="000000"/>
          <w:spacing w:val="0"/>
          <w:w w:val="100"/>
          <w:sz w:val="28"/>
          <w:szCs w:val="28"/>
          <w:shd w:fill="auto" w:val="clear"/>
          <w:lang w:val="uk-UA" w:eastAsia="uk-UA" w:bidi="uk-UA"/>
        </w:rPr>
        <w:t xml:space="preserve">книгою», висновує Рейнолдс, який вивчав його </w:t>
      </w:r>
      <w:r>
        <w:rPr>
          <w:color w:val="191D1E"/>
          <w:spacing w:val="0"/>
          <w:w w:val="100"/>
          <w:sz w:val="28"/>
          <w:szCs w:val="28"/>
          <w:shd w:fill="auto" w:val="clear"/>
          <w:lang w:val="uk-UA" w:eastAsia="uk-UA" w:bidi="uk-UA"/>
        </w:rPr>
        <w:t xml:space="preserve">мемуари. «Нехай </w:t>
      </w:r>
      <w:r>
        <w:rPr>
          <w:color w:val="000000"/>
          <w:spacing w:val="0"/>
          <w:w w:val="100"/>
          <w:sz w:val="28"/>
          <w:szCs w:val="28"/>
          <w:shd w:fill="auto" w:val="clear"/>
          <w:lang w:val="uk-UA" w:eastAsia="uk-UA" w:bidi="uk-UA"/>
        </w:rPr>
        <w:t xml:space="preserve">не він написав більшої частини тексту, але він </w:t>
      </w:r>
      <w:r>
        <w:rPr>
          <w:color w:val="191D1E"/>
          <w:spacing w:val="0"/>
          <w:w w:val="100"/>
          <w:sz w:val="28"/>
          <w:szCs w:val="28"/>
          <w:shd w:fill="auto" w:val="clear"/>
          <w:lang w:val="uk-UA" w:eastAsia="uk-UA" w:bidi="uk-UA"/>
        </w:rPr>
        <w:t xml:space="preserve">однозначно </w:t>
      </w:r>
      <w:r>
        <w:rPr>
          <w:color w:val="000000"/>
          <w:spacing w:val="0"/>
          <w:w w:val="100"/>
          <w:sz w:val="28"/>
          <w:szCs w:val="28"/>
          <w:shd w:fill="auto" w:val="clear"/>
          <w:lang w:val="uk-UA" w:eastAsia="uk-UA" w:bidi="uk-UA"/>
        </w:rPr>
        <w:t xml:space="preserve">визначав тон і вирішував, коли працю буде надруковано </w:t>
      </w:r>
      <w:r>
        <w:rPr>
          <w:color w:val="000000"/>
          <w:spacing w:val="0"/>
          <w:w w:val="100"/>
          <w:sz w:val="28"/>
          <w:szCs w:val="28"/>
          <w:shd w:fill="auto" w:val="clear"/>
          <w:lang w:val="en-US" w:eastAsia="en-US" w:bidi="en-US"/>
        </w:rPr>
        <w:t xml:space="preserve">— </w:t>
      </w:r>
      <w:r>
        <w:rPr>
          <w:color w:val="191D1E"/>
          <w:spacing w:val="0"/>
          <w:w w:val="100"/>
          <w:sz w:val="28"/>
          <w:szCs w:val="28"/>
          <w:shd w:fill="auto" w:val="clear"/>
          <w:lang w:val="uk-UA" w:eastAsia="uk-UA" w:bidi="uk-UA"/>
        </w:rPr>
        <w:t xml:space="preserve">і чи </w:t>
      </w:r>
      <w:r>
        <w:rPr>
          <w:b/>
          <w:bCs/>
          <w:color w:val="000000"/>
          <w:spacing w:val="0"/>
          <w:w w:val="100"/>
          <w:sz w:val="16"/>
          <w:szCs w:val="16"/>
          <w:shd w:fill="auto" w:val="clear"/>
          <w:lang w:val="en-US" w:eastAsia="en-US" w:bidi="en-US"/>
        </w:rPr>
        <w:t>•</w:t>
        <w:tab/>
        <w:t>934</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взагалі </w:t>
      </w:r>
      <w:r>
        <w:rPr>
          <w:color w:val="000000"/>
          <w:spacing w:val="0"/>
          <w:w w:val="100"/>
          <w:shd w:fill="auto" w:val="clear"/>
          <w:lang w:val="uk-UA" w:eastAsia="uk-UA" w:bidi="uk-UA"/>
        </w:rPr>
        <w:t xml:space="preserve">це станеться»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380" w:left="0" w:right="0"/>
        <w:jc w:val="both"/>
        <w:rPr/>
      </w:pPr>
      <w:r>
        <w:rPr>
          <w:color w:val="000000"/>
          <w:spacing w:val="0"/>
          <w:w w:val="100"/>
          <w:shd w:fill="auto" w:val="clear"/>
          <w:lang w:val="uk-UA" w:eastAsia="uk-UA" w:bidi="uk-UA"/>
        </w:rPr>
        <w:t xml:space="preserve">Особливо обачним Черчиллю довелося бути зі своєю </w:t>
      </w:r>
      <w:r>
        <w:rPr>
          <w:color w:val="191D1E"/>
          <w:spacing w:val="0"/>
          <w:w w:val="100"/>
          <w:shd w:fill="auto" w:val="clear"/>
          <w:lang w:val="uk-UA" w:eastAsia="uk-UA" w:bidi="uk-UA"/>
        </w:rPr>
        <w:t xml:space="preserve">гострою критикою </w:t>
      </w:r>
      <w:r>
        <w:rPr>
          <w:color w:val="000000"/>
          <w:spacing w:val="0"/>
          <w:w w:val="100"/>
          <w:shd w:fill="auto" w:val="clear"/>
          <w:lang w:val="uk-UA" w:eastAsia="uk-UA" w:bidi="uk-UA"/>
        </w:rPr>
        <w:t xml:space="preserve">дій генерала Айзенгавера в період завершення </w:t>
      </w:r>
      <w:r>
        <w:rPr>
          <w:color w:val="191D1E"/>
          <w:spacing w:val="0"/>
          <w:w w:val="100"/>
          <w:shd w:fill="auto" w:val="clear"/>
          <w:lang w:val="uk-UA" w:eastAsia="uk-UA" w:bidi="uk-UA"/>
        </w:rPr>
        <w:t xml:space="preserve">війни в </w:t>
      </w:r>
      <w:r>
        <w:rPr>
          <w:color w:val="000000"/>
          <w:spacing w:val="0"/>
          <w:w w:val="100"/>
          <w:shd w:fill="auto" w:val="clear"/>
          <w:lang w:val="uk-UA" w:eastAsia="uk-UA" w:bidi="uk-UA"/>
        </w:rPr>
        <w:t xml:space="preserve">Європі, </w:t>
      </w:r>
      <w:r>
        <w:rPr>
          <w:color w:val="191D1E"/>
          <w:spacing w:val="0"/>
          <w:w w:val="100"/>
          <w:shd w:fill="auto" w:val="clear"/>
          <w:lang w:val="uk-UA" w:eastAsia="uk-UA" w:bidi="uk-UA"/>
        </w:rPr>
        <w:t xml:space="preserve">тому </w:t>
      </w:r>
      <w:r>
        <w:rPr>
          <w:color w:val="000000"/>
          <w:spacing w:val="0"/>
          <w:w w:val="100"/>
          <w:shd w:fill="auto" w:val="clear"/>
          <w:lang w:val="uk-UA" w:eastAsia="uk-UA" w:bidi="uk-UA"/>
        </w:rPr>
        <w:t xml:space="preserve">що на момент виходу книги Айк став </w:t>
      </w:r>
      <w:r>
        <w:rPr>
          <w:color w:val="191D1E"/>
          <w:spacing w:val="0"/>
          <w:w w:val="100"/>
          <w:shd w:fill="auto" w:val="clear"/>
          <w:lang w:val="uk-UA" w:eastAsia="uk-UA" w:bidi="uk-UA"/>
        </w:rPr>
        <w:t xml:space="preserve">президентом Сполучених </w:t>
      </w:r>
      <w:r>
        <w:rPr>
          <w:color w:val="000000"/>
          <w:spacing w:val="0"/>
          <w:w w:val="100"/>
          <w:shd w:fill="auto" w:val="clear"/>
          <w:lang w:val="uk-UA" w:eastAsia="uk-UA" w:bidi="uk-UA"/>
        </w:rPr>
        <w:t xml:space="preserve">Штатів. Черчилль зізнався секретареві, що </w:t>
      </w:r>
      <w:r>
        <w:rPr>
          <w:color w:val="191D1E"/>
          <w:spacing w:val="0"/>
          <w:w w:val="100"/>
          <w:shd w:fill="auto" w:val="clear"/>
          <w:lang w:val="uk-UA" w:eastAsia="uk-UA" w:bidi="uk-UA"/>
        </w:rPr>
        <w:t xml:space="preserve">змушений був викинути </w:t>
      </w:r>
      <w:r>
        <w:rPr>
          <w:color w:val="000000"/>
          <w:spacing w:val="0"/>
          <w:w w:val="100"/>
          <w:shd w:fill="auto" w:val="clear"/>
          <w:lang w:val="uk-UA" w:eastAsia="uk-UA" w:bidi="uk-UA"/>
        </w:rPr>
        <w:t xml:space="preserve">частину написаного тексту. «Він уже не </w:t>
      </w:r>
      <w:r>
        <w:rPr>
          <w:color w:val="191D1E"/>
          <w:spacing w:val="0"/>
          <w:w w:val="100"/>
          <w:shd w:fill="auto" w:val="clear"/>
          <w:lang w:val="uk-UA" w:eastAsia="uk-UA" w:bidi="uk-UA"/>
        </w:rPr>
        <w:t xml:space="preserve">міг без купюр оповідати </w:t>
      </w:r>
      <w:r>
        <w:rPr>
          <w:color w:val="000000"/>
          <w:spacing w:val="0"/>
          <w:w w:val="100"/>
          <w:shd w:fill="auto" w:val="clear"/>
          <w:lang w:val="uk-UA" w:eastAsia="uk-UA" w:bidi="uk-UA"/>
        </w:rPr>
        <w:t xml:space="preserve">про те, як Сполучені Штати, щоб догодити </w:t>
      </w:r>
      <w:r>
        <w:rPr>
          <w:color w:val="191D1E"/>
          <w:spacing w:val="0"/>
          <w:w w:val="100"/>
          <w:shd w:fill="auto" w:val="clear"/>
          <w:lang w:val="uk-UA" w:eastAsia="uk-UA" w:bidi="uk-UA"/>
        </w:rPr>
        <w:t xml:space="preserve">комуністам, віддали </w:t>
      </w:r>
      <w:r>
        <w:rPr>
          <w:color w:val="000000"/>
          <w:spacing w:val="0"/>
          <w:w w:val="100"/>
          <w:shd w:fill="auto" w:val="clear"/>
          <w:lang w:val="uk-UA" w:eastAsia="uk-UA" w:bidi="uk-UA"/>
        </w:rPr>
        <w:t xml:space="preserve">величезні території, окуповані ними, і як </w:t>
      </w:r>
      <w:r>
        <w:rPr>
          <w:color w:val="191D1E"/>
          <w:spacing w:val="0"/>
          <w:w w:val="100"/>
          <w:shd w:fill="auto" w:val="clear"/>
          <w:lang w:val="uk-UA" w:eastAsia="uk-UA" w:bidi="uk-UA"/>
        </w:rPr>
        <w:t xml:space="preserve">зневажливо вони ставилися до його </w:t>
      </w:r>
      <w:r>
        <w:rPr>
          <w:color w:val="000000"/>
          <w:spacing w:val="0"/>
          <w:w w:val="100"/>
          <w:shd w:fill="auto" w:val="clear"/>
          <w:lang w:val="uk-UA" w:eastAsia="uk-UA" w:bidi="uk-UA"/>
        </w:rPr>
        <w:t xml:space="preserve">прохань проявляти </w:t>
      </w:r>
      <w:r>
        <w:rPr>
          <w:color w:val="191D1E"/>
          <w:spacing w:val="0"/>
          <w:w w:val="100"/>
          <w:shd w:fill="auto" w:val="clear"/>
          <w:lang w:val="uk-UA" w:eastAsia="uk-UA" w:bidi="uk-UA"/>
        </w:rPr>
        <w:t>обачність»</w:t>
      </w:r>
      <w:r>
        <w:rPr>
          <w:color w:val="191D1E"/>
          <w:spacing w:val="0"/>
          <w:w w:val="100"/>
          <w:shd w:fill="auto" w:val="clear"/>
          <w:vertAlign w:val="superscript"/>
          <w:lang w:val="uk-UA" w:eastAsia="uk-UA" w:bidi="uk-UA"/>
        </w:rPr>
        <w:t>935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40" w:before="0" w:after="0"/>
        <w:ind w:firstLine="380" w:left="0" w:right="0"/>
        <w:jc w:val="both"/>
        <w:rPr/>
      </w:pPr>
      <w:r>
        <w:rPr>
          <w:color w:val="191D1E"/>
          <w:spacing w:val="0"/>
          <w:w w:val="100"/>
          <w:shd w:fill="auto" w:val="clear"/>
          <w:lang w:val="uk-UA" w:eastAsia="uk-UA" w:bidi="uk-UA"/>
        </w:rPr>
        <w:t xml:space="preserve">У результаті книжка вийшла непоганою, але вона дуже відрізнялася від п’яти попередніх. Вона </w:t>
      </w:r>
      <w:r>
        <w:rPr>
          <w:color w:val="000000"/>
          <w:spacing w:val="0"/>
          <w:w w:val="100"/>
          <w:shd w:fill="auto" w:val="clear"/>
          <w:lang w:val="uk-UA" w:eastAsia="uk-UA" w:bidi="uk-UA"/>
        </w:rPr>
        <w:t xml:space="preserve">більше </w:t>
      </w:r>
      <w:r>
        <w:rPr>
          <w:color w:val="191D1E"/>
          <w:spacing w:val="0"/>
          <w:w w:val="100"/>
          <w:shd w:fill="auto" w:val="clear"/>
          <w:lang w:val="uk-UA" w:eastAsia="uk-UA" w:bidi="uk-UA"/>
        </w:rPr>
        <w:t xml:space="preserve">спирається на документи того часу, які пов’язані між собою короткими коментарями. Часто офіційне листування переривається лише одним реченням, на кшталт «Я того дня телеграфував Сталіну» чи «Того дня стало- Оїб ся таке» </w:t>
      </w:r>
      <w:r>
        <w:rPr>
          <w:color w:val="191D1E"/>
          <w:spacing w:val="0"/>
          <w:w w:val="100"/>
          <w:shd w:fill="auto" w:val="clear"/>
          <w:lang w:val="en-US" w:eastAsia="en-US" w:bidi="en-US"/>
        </w:rPr>
        <w:t>,</w:t>
      </w:r>
    </w:p>
    <w:p>
      <w:pPr>
        <w:sectPr>
          <w:headerReference w:type="even" r:id="rId682"/>
          <w:headerReference w:type="default" r:id="rId683"/>
          <w:headerReference w:type="first" r:id="rId684"/>
          <w:footerReference w:type="even" r:id="rId685"/>
          <w:footerReference w:type="default" r:id="rId686"/>
          <w:footerReference w:type="first" r:id="rId687"/>
          <w:footnotePr>
            <w:numFmt w:val="upperRoman"/>
            <w:numStart w:val="6"/>
          </w:footnotePr>
          <w:type w:val="nextPage"/>
          <w:pgSz w:w="12200" w:h="17626"/>
          <w:pgMar w:left="1435" w:right="1406" w:gutter="0" w:header="0" w:top="1852" w:footer="3" w:bottom="2027"/>
          <w:pgNumType w:start="214" w:fmt="decimal"/>
          <w:formProt w:val="false"/>
          <w:textDirection w:val="lrTb"/>
          <w:docGrid w:type="default" w:linePitch="360" w:charSpace="0"/>
        </w:sectPr>
        <w:pStyle w:val="Style21"/>
        <w:keepNext w:val="false"/>
        <w:keepLines w:val="false"/>
        <w:widowControl w:val="false"/>
        <w:shd w:val="clear" w:color="auto" w:fill="auto"/>
        <w:bidi w:val="0"/>
        <w:spacing w:lineRule="auto" w:line="283" w:before="0" w:after="0"/>
        <w:ind w:firstLine="380" w:left="0" w:right="0"/>
        <w:jc w:val="both"/>
        <w:rPr/>
      </w:pPr>
      <w:r>
        <w:rPr>
          <w:color w:val="191D1E"/>
          <w:spacing w:val="0"/>
          <w:w w:val="100"/>
          <w:shd w:fill="auto" w:val="clear"/>
          <w:lang w:val="uk-UA" w:eastAsia="uk-UA" w:bidi="uk-UA"/>
        </w:rPr>
        <w:t>За винятком захоплення від висадки десанту союзників, тон оповіді стає дедалі безрадіснішим. Найдужче вражає в цій останній книжці глибокий смуток, що відчувається у всій оповіді.</w:t>
      </w:r>
    </w:p>
    <w:p>
      <w:pPr>
        <w:pStyle w:val="Style21"/>
        <w:keepNext w:val="false"/>
        <w:keepLines w:val="false"/>
        <w:widowControl w:val="false"/>
        <w:shd w:val="clear" w:color="auto" w:fill="auto"/>
        <w:bidi w:val="0"/>
        <w:spacing w:before="0" w:after="0"/>
        <w:ind w:hanging="0" w:left="520" w:right="0"/>
        <w:jc w:val="both"/>
        <w:rPr/>
      </w:pPr>
      <w:r>
        <w:rPr>
          <w:color w:val="191D1E"/>
          <w:spacing w:val="0"/>
          <w:w w:val="100"/>
          <w:shd w:fill="auto" w:val="clear"/>
          <w:lang w:val="uk-UA" w:eastAsia="uk-UA" w:bidi="uk-UA"/>
        </w:rPr>
        <w:t>Парадоксально, але наближення перемоги для Черчилля було «найнещасливішим часом»</w:t>
      </w:r>
      <w:r>
        <w:rPr>
          <w:color w:val="191D1E"/>
          <w:spacing w:val="0"/>
          <w:w w:val="100"/>
          <w:shd w:fill="auto" w:val="clear"/>
          <w:vertAlign w:val="superscript"/>
          <w:lang w:val="uk-UA" w:eastAsia="uk-UA" w:bidi="uk-UA"/>
        </w:rPr>
        <w:t>937</w:t>
      </w:r>
      <w:r>
        <w:rPr>
          <w:color w:val="191D1E"/>
          <w:spacing w:val="0"/>
          <w:w w:val="100"/>
          <w:shd w:fill="auto" w:val="clear"/>
          <w:lang w:val="uk-UA" w:eastAsia="uk-UA" w:bidi="uk-UA"/>
        </w:rPr>
        <w:t>. Черчилль бачив майбутнє, і воно його лякало.</w:t>
      </w:r>
    </w:p>
    <w:p>
      <w:pPr>
        <w:pStyle w:val="Style21"/>
        <w:keepNext w:val="false"/>
        <w:keepLines w:val="false"/>
        <w:widowControl w:val="false"/>
        <w:shd w:val="clear" w:color="auto" w:fill="auto"/>
        <w:bidi w:val="0"/>
        <w:spacing w:before="0" w:after="0"/>
        <w:ind w:firstLine="420" w:left="520" w:right="0"/>
        <w:jc w:val="both"/>
        <w:rPr/>
      </w:pPr>
      <w:r>
        <w:rPr>
          <w:color w:val="191D1E"/>
          <w:spacing w:val="0"/>
          <w:w w:val="100"/>
          <w:shd w:fill="auto" w:val="clear"/>
          <w:lang w:val="uk-UA" w:eastAsia="uk-UA" w:bidi="uk-UA"/>
        </w:rPr>
        <w:t>Насправді Черчилль наприкінці війни і після неї був у поганій формі. Усе важче було ігнорувати очевидні факти занепаду Британії. Черчиллеві промови того часу «були під загрозою того, щоб де</w:t>
        <w:softHyphen/>
        <w:t>градувати до звичайної балаканини», зазначає Саймон Шама</w:t>
      </w:r>
      <w:r>
        <w:rPr>
          <w:color w:val="191D1E"/>
          <w:spacing w:val="0"/>
          <w:w w:val="100"/>
          <w:shd w:fill="auto" w:val="clear"/>
          <w:vertAlign w:val="superscript"/>
          <w:lang w:val="uk-UA" w:eastAsia="uk-UA" w:bidi="uk-UA"/>
        </w:rPr>
        <w:t>938</w:t>
      </w:r>
      <w:r>
        <w:rPr>
          <w:color w:val="191D1E"/>
          <w:spacing w:val="0"/>
          <w:w w:val="100"/>
          <w:shd w:fill="auto" w:val="clear"/>
          <w:lang w:val="uk-UA" w:eastAsia="uk-UA" w:bidi="uk-UA"/>
        </w:rPr>
        <w:t>.</w:t>
      </w:r>
    </w:p>
    <w:p>
      <w:pPr>
        <w:sectPr>
          <w:headerReference w:type="even" r:id="rId688"/>
          <w:headerReference w:type="default" r:id="rId689"/>
          <w:headerReference w:type="first" r:id="rId690"/>
          <w:footerReference w:type="even" r:id="rId691"/>
          <w:footerReference w:type="default" r:id="rId692"/>
          <w:footerReference w:type="first" r:id="rId693"/>
          <w:footnotePr>
            <w:numFmt w:val="upperRoman"/>
            <w:numStart w:val="6"/>
          </w:footnotePr>
          <w:type w:val="nextPage"/>
          <w:pgSz w:w="12200" w:h="17626"/>
          <w:pgMar w:left="1670" w:right="1444" w:gutter="0" w:header="0" w:top="1637" w:footer="3" w:bottom="1637"/>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520" w:right="0"/>
        <w:jc w:val="both"/>
        <w:rPr/>
      </w:pPr>
      <w:r>
        <w:rPr>
          <w:color w:val="191D1E"/>
          <w:spacing w:val="0"/>
          <w:w w:val="100"/>
          <w:shd w:fill="auto" w:val="clear"/>
          <w:lang w:val="uk-UA" w:eastAsia="uk-UA" w:bidi="uk-UA"/>
        </w:rPr>
        <w:t xml:space="preserve">Проте загалом шеститомні мемуари мали колосальний успіх. Вони виходили приблизно раз на рік, з </w:t>
      </w:r>
      <w:r>
        <w:rPr>
          <w:color w:val="191D1E"/>
          <w:spacing w:val="0"/>
          <w:w w:val="100"/>
          <w:shd w:fill="auto" w:val="clear"/>
          <w:lang w:val="en-US" w:eastAsia="en-US" w:bidi="en-US"/>
        </w:rPr>
        <w:t xml:space="preserve">1948 </w:t>
      </w:r>
      <w:r>
        <w:rPr>
          <w:color w:val="191D1E"/>
          <w:spacing w:val="0"/>
          <w:w w:val="100"/>
          <w:shd w:fill="auto" w:val="clear"/>
          <w:lang w:val="uk-UA" w:eastAsia="uk-UA" w:bidi="uk-UA"/>
        </w:rPr>
        <w:t xml:space="preserve">по </w:t>
      </w:r>
      <w:r>
        <w:rPr>
          <w:color w:val="191D1E"/>
          <w:spacing w:val="0"/>
          <w:w w:val="100"/>
          <w:shd w:fill="auto" w:val="clear"/>
          <w:lang w:val="en-US" w:eastAsia="en-US" w:bidi="en-US"/>
        </w:rPr>
        <w:t xml:space="preserve">1953-1954 </w:t>
      </w:r>
      <w:r>
        <w:rPr>
          <w:color w:val="191D1E"/>
          <w:spacing w:val="0"/>
          <w:w w:val="100"/>
          <w:shd w:fill="auto" w:val="clear"/>
          <w:lang w:val="uk-UA" w:eastAsia="uk-UA" w:bidi="uk-UA"/>
        </w:rPr>
        <w:t xml:space="preserve">роки. Останній том побачив світ у Сполучених Штатах за п’ять місяців до того, як у квітні </w:t>
      </w:r>
      <w:r>
        <w:rPr>
          <w:color w:val="191D1E"/>
          <w:spacing w:val="0"/>
          <w:w w:val="100"/>
          <w:shd w:fill="auto" w:val="clear"/>
          <w:lang w:val="en-US" w:eastAsia="en-US" w:bidi="en-US"/>
        </w:rPr>
        <w:t xml:space="preserve">1954 </w:t>
      </w:r>
      <w:r>
        <w:rPr>
          <w:color w:val="191D1E"/>
          <w:spacing w:val="0"/>
          <w:w w:val="100"/>
          <w:shd w:fill="auto" w:val="clear"/>
          <w:lang w:val="uk-UA" w:eastAsia="uk-UA" w:bidi="uk-UA"/>
        </w:rPr>
        <w:t>року друком вийшло британське видання. На момент публікації останнього тому Черчиллеві вдалося привернути всезагальну увагу до свого бачення війни, а себе поставити в центр цієї картини. Неможливо розглядати історію Другої світової війни, не звертаючись до мемуарів Черчилля.</w:t>
      </w:r>
    </w:p>
    <w:p>
      <w:pPr>
        <w:pStyle w:val="11"/>
        <w:keepNext w:val="true"/>
        <w:keepLines/>
        <w:widowControl w:val="false"/>
        <w:shd w:val="clear" w:color="auto" w:fill="auto"/>
        <w:bidi w:val="0"/>
        <w:spacing w:lineRule="auto" w:line="240" w:before="0" w:after="200"/>
        <w:ind w:hanging="0" w:left="0" w:right="0"/>
        <w:jc w:val="left"/>
        <w:rPr/>
      </w:pPr>
      <w:bookmarkStart w:id="61" w:name="_toc5642"/>
      <w:bookmarkStart w:id="62" w:name="bookmark95"/>
      <w:bookmarkEnd w:id="61"/>
      <w:r>
        <w:rPr>
          <w:b/>
          <w:bCs/>
          <w:spacing w:val="0"/>
          <w:w w:val="100"/>
          <w:sz w:val="46"/>
          <w:szCs w:val="46"/>
          <w:shd w:fill="auto" w:val="clear"/>
          <w:lang w:val="en-US" w:eastAsia="en-US" w:bidi="en-US"/>
        </w:rPr>
        <w:t xml:space="preserve">14 </w:t>
      </w:r>
      <w:r>
        <w:rPr>
          <w:spacing w:val="0"/>
          <w:w w:val="100"/>
          <w:shd w:fill="auto" w:val="clear"/>
          <w:lang w:val="uk-UA" w:eastAsia="uk-UA" w:bidi="uk-UA"/>
        </w:rPr>
        <w:t>Тріумф і занепад Орвелла</w:t>
      </w:r>
      <w:bookmarkEnd w:id="62"/>
    </w:p>
    <w:p>
      <w:pPr>
        <w:pStyle w:val="91"/>
        <w:keepNext w:val="false"/>
        <w:keepLines w:val="false"/>
        <w:widowControl w:val="false"/>
        <w:shd w:val="clear" w:color="auto" w:fill="auto"/>
        <w:bidi w:val="0"/>
        <w:spacing w:lineRule="auto" w:line="240" w:before="0" w:after="2600"/>
        <w:ind w:hanging="0" w:left="1120" w:right="0"/>
        <w:jc w:val="both"/>
        <w:rPr/>
      </w:pPr>
      <w:r>
        <w:rPr>
          <w:spacing w:val="0"/>
          <w:w w:val="100"/>
          <w:sz w:val="24"/>
          <w:szCs w:val="24"/>
          <w:shd w:fill="auto" w:val="clear"/>
        </w:rPr>
        <w:t>7945-7950</w:t>
      </w:r>
    </w:p>
    <w:p>
      <w:pPr>
        <w:pStyle w:val="Style21"/>
        <w:keepNext w:val="false"/>
        <w:keepLines w:val="false"/>
        <w:widowControl w:val="false"/>
        <w:shd w:val="clear" w:color="auto" w:fill="auto"/>
        <w:bidi w:val="0"/>
        <w:spacing w:lineRule="auto" w:line="144" w:before="0" w:after="0"/>
        <w:ind w:firstLine="680" w:left="0" w:right="0"/>
        <w:jc w:val="left"/>
        <w:rPr/>
      </w:pPr>
      <w:r>
        <w:rPr>
          <w:rFonts w:eastAsia="Arial" w:cs="Arial" w:ascii="Arial" w:hAnsi="Arial"/>
          <w:b/>
          <w:bCs/>
          <w:color w:val="191D1E"/>
          <w:spacing w:val="0"/>
          <w:w w:val="100"/>
          <w:sz w:val="24"/>
          <w:szCs w:val="24"/>
          <w:shd w:fill="auto" w:val="clear"/>
          <w:lang w:val="uk-UA" w:eastAsia="uk-UA" w:bidi="uk-UA"/>
        </w:rPr>
        <w:t xml:space="preserve">ак </w:t>
      </w:r>
      <w:r>
        <w:rPr>
          <w:color w:val="191D1E"/>
          <w:spacing w:val="0"/>
          <w:w w:val="100"/>
          <w:shd w:fill="auto" w:val="clear"/>
          <w:lang w:val="uk-UA" w:eastAsia="uk-UA" w:bidi="uk-UA"/>
        </w:rPr>
        <w:t xml:space="preserve">само як і Черчилль, Орвелл зустрів завершення війни надламаним. </w:t>
      </w:r>
      <w:r>
        <w:rPr>
          <w:rFonts w:eastAsia="Arial" w:cs="Arial" w:ascii="Arial" w:hAnsi="Arial"/>
          <w:b/>
          <w:bCs/>
          <w:color w:val="000000"/>
          <w:spacing w:val="0"/>
          <w:w w:val="100"/>
          <w:sz w:val="80"/>
          <w:szCs w:val="80"/>
          <w:shd w:fill="auto" w:val="clear"/>
          <w:lang w:val="uk-UA" w:eastAsia="uk-UA" w:bidi="uk-UA"/>
        </w:rPr>
        <w:t xml:space="preserve">Т </w:t>
      </w:r>
      <w:r>
        <w:rPr>
          <w:color w:val="191D1E"/>
          <w:spacing w:val="0"/>
          <w:w w:val="100"/>
          <w:shd w:fill="auto" w:val="clear"/>
          <w:lang w:val="uk-UA" w:eastAsia="uk-UA" w:bidi="uk-UA"/>
        </w:rPr>
        <w:t xml:space="preserve">Його занепад </w:t>
      </w:r>
      <w:r>
        <w:rPr>
          <w:color w:val="000000"/>
          <w:spacing w:val="0"/>
          <w:w w:val="100"/>
          <w:shd w:fill="auto" w:val="clear"/>
          <w:lang w:val="uk-UA" w:eastAsia="uk-UA" w:bidi="uk-UA"/>
        </w:rPr>
        <w:t xml:space="preserve">був </w:t>
      </w:r>
      <w:r>
        <w:rPr>
          <w:color w:val="191D1E"/>
          <w:spacing w:val="0"/>
          <w:w w:val="100"/>
          <w:shd w:fill="auto" w:val="clear"/>
          <w:lang w:val="uk-UA" w:eastAsia="uk-UA" w:bidi="uk-UA"/>
        </w:rPr>
        <w:t xml:space="preserve">очевидніший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катастро- фічніший за Черчиллів.</w:t>
      </w:r>
    </w:p>
    <w:p>
      <w:pPr>
        <w:pStyle w:val="Style21"/>
        <w:keepNext w:val="false"/>
        <w:keepLines w:val="false"/>
        <w:widowControl w:val="false"/>
        <w:shd w:val="clear" w:color="auto" w:fill="auto"/>
        <w:bidi w:val="0"/>
        <w:spacing w:lineRule="auto" w:line="278" w:before="0" w:after="0"/>
        <w:ind w:firstLine="680" w:left="0" w:right="0"/>
        <w:jc w:val="left"/>
        <w:rPr/>
      </w:pPr>
      <w:r>
        <w:rPr>
          <w:color w:val="191D1E"/>
          <w:spacing w:val="0"/>
          <w:w w:val="100"/>
          <w:shd w:fill="auto" w:val="clear"/>
          <w:lang w:val="uk-UA" w:eastAsia="uk-UA" w:bidi="uk-UA"/>
        </w:rPr>
        <w:t>Працюючи над своєю останньою книжкою, якій судилося стати найвідомішим його романом, письменник почувався дедалі гірше.</w:t>
      </w:r>
    </w:p>
    <w:p>
      <w:pPr>
        <w:pStyle w:val="Style21"/>
        <w:keepNext w:val="false"/>
        <w:keepLines w:val="false"/>
        <w:widowControl w:val="false"/>
        <w:shd w:val="clear" w:color="auto" w:fill="auto"/>
        <w:bidi w:val="0"/>
        <w:spacing w:lineRule="auto" w:line="278" w:before="0" w:after="0"/>
        <w:ind w:firstLine="500" w:left="0" w:right="0"/>
        <w:jc w:val="both"/>
        <w:rPr/>
      </w:pPr>
      <w:r>
        <w:rPr>
          <w:color w:val="191D1E"/>
          <w:spacing w:val="0"/>
          <w:w w:val="100"/>
          <w:shd w:fill="auto" w:val="clear"/>
          <w:lang w:val="uk-UA" w:eastAsia="uk-UA" w:bidi="uk-UA"/>
        </w:rPr>
        <w:t>Ба більше, хворий на сухоти соціаліст став навіть гіршим песимістом, аніж пристаркуватий колишній прем’єр-міністр. Черчилль провів повоєнні роки, тріумфально згадуючи минуле. Орвелл водночас із жахом вдивлявся в майбутнє.</w:t>
      </w:r>
    </w:p>
    <w:p>
      <w:pPr>
        <w:pStyle w:val="Style21"/>
        <w:keepNext w:val="false"/>
        <w:keepLines w:val="false"/>
        <w:widowControl w:val="false"/>
        <w:shd w:val="clear" w:color="auto" w:fill="auto"/>
        <w:bidi w:val="0"/>
        <w:spacing w:lineRule="auto" w:line="278" w:before="0" w:after="0"/>
        <w:ind w:firstLine="500" w:left="0" w:right="0"/>
        <w:jc w:val="both"/>
        <w:rPr/>
      </w:pPr>
      <w:r>
        <w:rPr>
          <w:color w:val="191D1E"/>
          <w:spacing w:val="0"/>
          <w:w w:val="100"/>
          <w:shd w:fill="auto" w:val="clear"/>
          <w:lang w:val="uk-UA" w:eastAsia="uk-UA" w:bidi="uk-UA"/>
        </w:rPr>
        <w:t xml:space="preserve">«Прийшла весна, навіть до Лондона </w:t>
      </w:r>
      <w:r>
        <w:rPr>
          <w:color w:val="191D1E"/>
          <w:spacing w:val="0"/>
          <w:w w:val="100"/>
          <w:shd w:fill="auto" w:val="clear"/>
          <w:lang w:val="en-US" w:eastAsia="en-US" w:bidi="en-US"/>
        </w:rPr>
        <w:t>N1</w:t>
      </w:r>
      <w:r>
        <w:rPr>
          <w:rStyle w:val="FootnoteReference"/>
          <w:color w:val="191D1E"/>
          <w:spacing w:val="0"/>
          <w:w w:val="100"/>
          <w:shd w:fill="auto" w:val="clear"/>
          <w:vertAlign w:val="superscript"/>
          <w:lang w:val="en-US" w:eastAsia="en-US" w:bidi="en-US"/>
        </w:rPr>
        <w:footnoteReference w:id="24"/>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ніхто не може завадити тішитися нею,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записав він у квітні </w:t>
      </w:r>
      <w:r>
        <w:rPr>
          <w:color w:val="191D1E"/>
          <w:spacing w:val="0"/>
          <w:w w:val="100"/>
          <w:shd w:fill="auto" w:val="clear"/>
          <w:lang w:val="en-US" w:eastAsia="en-US" w:bidi="en-US"/>
        </w:rPr>
        <w:t xml:space="preserve">1946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Атомні бомби стосами накопичуються на заводах, поліція нишпорить містами, з репродукторів лунають брехні, але Земля й досі обертається навколо Сонця, і ані диктатори, ані бюрократи, хоч як їм це не подобається, не можуть цьому завадити»</w:t>
      </w:r>
      <w:r>
        <w:rPr>
          <w:color w:val="191D1E"/>
          <w:spacing w:val="0"/>
          <w:w w:val="100"/>
          <w:shd w:fill="auto" w:val="clear"/>
          <w:vertAlign w:val="superscript"/>
          <w:lang w:val="uk-UA" w:eastAsia="uk-UA" w:bidi="uk-UA"/>
        </w:rPr>
        <w:t>939</w:t>
      </w:r>
      <w:r>
        <w:rPr>
          <w:color w:val="191D1E"/>
          <w:spacing w:val="0"/>
          <w:w w:val="100"/>
          <w:shd w:fill="auto" w:val="clear"/>
          <w:lang w:val="uk-UA" w:eastAsia="uk-UA" w:bidi="uk-UA"/>
        </w:rPr>
        <w:t>. Йому подобалася «неофіційність» природи.</w:t>
      </w:r>
    </w:p>
    <w:p>
      <w:pPr>
        <w:pStyle w:val="Style21"/>
        <w:keepNext w:val="false"/>
        <w:keepLines w:val="false"/>
        <w:widowControl w:val="false"/>
        <w:shd w:val="clear" w:color="auto" w:fill="auto"/>
        <w:bidi w:val="0"/>
        <w:spacing w:lineRule="auto" w:line="278" w:before="0" w:after="0"/>
        <w:ind w:firstLine="500" w:left="0" w:right="0"/>
        <w:jc w:val="both"/>
        <w:rPr/>
      </w:pPr>
      <w:r>
        <w:rPr>
          <w:color w:val="191D1E"/>
          <w:spacing w:val="0"/>
          <w:w w:val="100"/>
          <w:shd w:fill="auto" w:val="clear"/>
          <w:lang w:val="uk-UA" w:eastAsia="uk-UA" w:bidi="uk-UA"/>
        </w:rPr>
        <w:t>Орвелл почав обмірковувати свою останню книжку, коли Друга світова війна наближалася до завершення. У1946 році, коли він почав працювати над текстом, Лондон був «пошарпаним, сірим і змореним»</w:t>
      </w:r>
      <w:r>
        <w:rPr>
          <w:color w:val="191D1E"/>
          <w:spacing w:val="0"/>
          <w:w w:val="100"/>
          <w:shd w:fill="auto" w:val="clear"/>
          <w:vertAlign w:val="superscript"/>
          <w:lang w:val="uk-UA" w:eastAsia="uk-UA" w:bidi="uk-UA"/>
        </w:rPr>
        <w:t>940</w:t>
      </w:r>
      <w:r>
        <w:rPr>
          <w:color w:val="191D1E"/>
          <w:spacing w:val="0"/>
          <w:w w:val="100"/>
          <w:shd w:fill="auto" w:val="clear"/>
          <w:lang w:val="uk-UA" w:eastAsia="uk-UA" w:bidi="uk-UA"/>
        </w:rPr>
        <w:t xml:space="preserve">, як зазначав один із Орвеллових приятелів Тоско Файвел. Під час війни в Британії не вводили хлібних карток, але в </w:t>
      </w:r>
      <w:r>
        <w:rPr>
          <w:color w:val="191D1E"/>
          <w:spacing w:val="0"/>
          <w:w w:val="100"/>
          <w:shd w:fill="auto" w:val="clear"/>
          <w:lang w:val="en-US" w:eastAsia="en-US" w:bidi="en-US"/>
        </w:rPr>
        <w:t xml:space="preserve">1946 </w:t>
      </w:r>
      <w:r>
        <w:rPr>
          <w:color w:val="191D1E"/>
          <w:spacing w:val="0"/>
          <w:w w:val="100"/>
          <w:shd w:fill="auto" w:val="clear"/>
          <w:lang w:val="uk-UA" w:eastAsia="uk-UA" w:bidi="uk-UA"/>
        </w:rPr>
        <w:t>році ввели, щоб допомогти запобігти голоду в Європі, особливо в Німеччині</w:t>
      </w:r>
      <w:r>
        <w:rPr>
          <w:color w:val="191D1E"/>
          <w:spacing w:val="0"/>
          <w:w w:val="100"/>
          <w:shd w:fill="auto" w:val="clear"/>
          <w:vertAlign w:val="superscript"/>
          <w:lang w:val="uk-UA" w:eastAsia="uk-UA" w:bidi="uk-UA"/>
        </w:rPr>
        <w:t>941</w:t>
      </w:r>
      <w:r>
        <w:rPr>
          <w:color w:val="191D1E"/>
          <w:spacing w:val="0"/>
          <w:w w:val="100"/>
          <w:shd w:fill="auto" w:val="clear"/>
          <w:lang w:val="uk-UA" w:eastAsia="uk-UA" w:bidi="uk-UA"/>
        </w:rPr>
        <w:t>. У травні цього року Орвелл записав:</w:t>
      </w:r>
    </w:p>
    <w:p>
      <w:pPr>
        <w:pStyle w:val="Style21"/>
        <w:keepNext w:val="false"/>
        <w:keepLines w:val="false"/>
        <w:widowControl w:val="false"/>
        <w:shd w:val="clear" w:color="auto" w:fill="auto"/>
        <w:bidi w:val="0"/>
        <w:spacing w:lineRule="auto" w:line="290" w:before="0" w:after="120"/>
        <w:ind w:hanging="0" w:left="420" w:right="0"/>
        <w:jc w:val="left"/>
        <w:rPr>
          <w:sz w:val="26"/>
          <w:szCs w:val="26"/>
        </w:rPr>
      </w:pPr>
      <w:r>
        <w:rPr>
          <w:color w:val="191D1E"/>
          <w:spacing w:val="0"/>
          <w:w w:val="100"/>
          <w:sz w:val="26"/>
          <w:szCs w:val="26"/>
          <w:shd w:fill="auto" w:val="clear"/>
          <w:lang w:val="uk-UA" w:eastAsia="uk-UA" w:bidi="uk-UA"/>
        </w:rPr>
        <w:t>Для всіх, окрім військовослужбовців, життя після припинення воєнних дій фізично було таким само неприємним, як і під час війни, ба навіть дужче, зважаючи на те, що ефекти браку певних речей накопичуються. Наприклад, усе важче миритися з браком одягу, бо наш уже майже повністю зношений, а під час останньої зими ситуація з пальним була гіршою, ніж будь-коли за час війни</w:t>
      </w:r>
      <w:r>
        <w:rPr>
          <w:color w:val="191D1E"/>
          <w:spacing w:val="0"/>
          <w:w w:val="100"/>
          <w:sz w:val="26"/>
          <w:szCs w:val="26"/>
          <w:shd w:fill="auto" w:val="clear"/>
          <w:vertAlign w:val="superscript"/>
          <w:lang w:val="uk-UA" w:eastAsia="uk-UA" w:bidi="uk-UA"/>
        </w:rPr>
        <w:t>942</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 xml:space="preserve">«Колгосп тварин» був політичною сатирою у формі байки. Наступна художня книжка Орвелла мала стати політичною модифікацією іншого жанру </w:t>
      </w:r>
      <w:r>
        <w:rPr>
          <w:color w:val="191D1E"/>
          <w:spacing w:val="0"/>
          <w:w w:val="100"/>
          <w:shd w:fill="auto" w:val="clear"/>
          <w:lang w:val="en-US" w:eastAsia="en-US" w:bidi="en-US"/>
        </w:rPr>
        <w:t xml:space="preserve">— </w:t>
      </w:r>
      <w:r>
        <w:rPr>
          <w:color w:val="191D1E"/>
          <w:spacing w:val="0"/>
          <w:w w:val="100"/>
          <w:shd w:fill="auto" w:val="clear"/>
          <w:lang w:val="uk-UA" w:eastAsia="uk-UA" w:bidi="uk-UA"/>
        </w:rPr>
        <w:t>роману жахів. Його чудовисько породила не наука хіх століття, як колись монстра Франкенштейна, і не зброя хх століття, як згодом Ґодзиллу, а політика хх століття, яка створила всепроникну державу, інколи жорстоку, але майже завжди радше незграбну, ніж кмітливу.</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Як і Черчилль, Орвелл у перші повоєнні роки попереджає про величезні небезпеки, </w:t>
      </w:r>
      <w:r>
        <w:rPr>
          <w:color w:val="000000"/>
          <w:spacing w:val="0"/>
          <w:w w:val="100"/>
          <w:shd w:fill="auto" w:val="clear"/>
          <w:lang w:val="uk-UA" w:eastAsia="uk-UA" w:bidi="uk-UA"/>
        </w:rPr>
        <w:t xml:space="preserve">які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досі </w:t>
      </w:r>
      <w:r>
        <w:rPr>
          <w:color w:val="191D1E"/>
          <w:spacing w:val="0"/>
          <w:w w:val="100"/>
          <w:shd w:fill="auto" w:val="clear"/>
          <w:lang w:val="uk-UA" w:eastAsia="uk-UA" w:bidi="uk-UA"/>
        </w:rPr>
        <w:t xml:space="preserve">існували у світі попри те, що нацистів було розгромлено. Черчилль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своїй промові про залізну завісу в березні </w:t>
      </w:r>
      <w:r>
        <w:rPr>
          <w:color w:val="191D1E"/>
          <w:spacing w:val="0"/>
          <w:w w:val="100"/>
          <w:shd w:fill="auto" w:val="clear"/>
          <w:lang w:val="en-US" w:eastAsia="en-US" w:bidi="en-US"/>
        </w:rPr>
        <w:t xml:space="preserve">1946 </w:t>
      </w:r>
      <w:r>
        <w:rPr>
          <w:color w:val="000000"/>
          <w:spacing w:val="0"/>
          <w:w w:val="100"/>
          <w:shd w:fill="auto" w:val="clear"/>
          <w:lang w:val="uk-UA" w:eastAsia="uk-UA" w:bidi="uk-UA"/>
        </w:rPr>
        <w:t xml:space="preserve">року говорив про світ, де «влада </w:t>
      </w:r>
      <w:r>
        <w:rPr>
          <w:color w:val="191D1E"/>
          <w:spacing w:val="0"/>
          <w:w w:val="100"/>
          <w:shd w:fill="auto" w:val="clear"/>
          <w:lang w:val="uk-UA" w:eastAsia="uk-UA" w:bidi="uk-UA"/>
        </w:rPr>
        <w:t xml:space="preserve">держави реалізується без обмежень </w:t>
      </w:r>
      <w:r>
        <w:rPr>
          <w:color w:val="000000"/>
          <w:spacing w:val="0"/>
          <w:w w:val="100"/>
          <w:shd w:fill="auto" w:val="clear"/>
          <w:lang w:val="uk-UA" w:eastAsia="uk-UA" w:bidi="uk-UA"/>
        </w:rPr>
        <w:t xml:space="preserve">диктаторами або </w:t>
      </w:r>
      <w:r>
        <w:rPr>
          <w:color w:val="191D1E"/>
          <w:spacing w:val="0"/>
          <w:w w:val="100"/>
          <w:shd w:fill="auto" w:val="clear"/>
          <w:lang w:val="uk-UA" w:eastAsia="uk-UA" w:bidi="uk-UA"/>
        </w:rPr>
        <w:t xml:space="preserve">згуртованими олігархічними групами, </w:t>
      </w:r>
      <w:r>
        <w:rPr>
          <w:color w:val="000000"/>
          <w:spacing w:val="0"/>
          <w:w w:val="100"/>
          <w:shd w:fill="auto" w:val="clear"/>
          <w:lang w:val="uk-UA" w:eastAsia="uk-UA" w:bidi="uk-UA"/>
        </w:rPr>
        <w:t xml:space="preserve">які діють через посередництво привілейованої </w:t>
      </w:r>
      <w:r>
        <w:rPr>
          <w:color w:val="191D1E"/>
          <w:spacing w:val="0"/>
          <w:w w:val="100"/>
          <w:shd w:fill="auto" w:val="clear"/>
          <w:lang w:val="uk-UA" w:eastAsia="uk-UA" w:bidi="uk-UA"/>
        </w:rPr>
        <w:t xml:space="preserve">партії і політичної </w:t>
      </w:r>
      <w:r>
        <w:rPr>
          <w:color w:val="000000"/>
          <w:spacing w:val="0"/>
          <w:w w:val="100"/>
          <w:shd w:fill="auto" w:val="clear"/>
          <w:lang w:val="uk-UA" w:eastAsia="uk-UA" w:bidi="uk-UA"/>
        </w:rPr>
        <w:t xml:space="preserve">поліції». Він вірив, що «тінь </w:t>
      </w:r>
      <w:r>
        <w:rPr>
          <w:color w:val="191D1E"/>
          <w:spacing w:val="0"/>
          <w:w w:val="100"/>
          <w:shd w:fill="auto" w:val="clear"/>
          <w:lang w:val="uk-UA" w:eastAsia="uk-UA" w:bidi="uk-UA"/>
        </w:rPr>
        <w:t xml:space="preserve">упала </w:t>
      </w:r>
      <w:r>
        <w:rPr>
          <w:color w:val="000000"/>
          <w:spacing w:val="0"/>
          <w:w w:val="100"/>
          <w:shd w:fill="auto" w:val="clear"/>
          <w:lang w:val="uk-UA" w:eastAsia="uk-UA" w:bidi="uk-UA"/>
        </w:rPr>
        <w:t xml:space="preserve">на землю, </w:t>
      </w:r>
      <w:r>
        <w:rPr>
          <w:color w:val="191D1E"/>
          <w:spacing w:val="0"/>
          <w:w w:val="100"/>
          <w:shd w:fill="auto" w:val="clear"/>
          <w:lang w:val="uk-UA" w:eastAsia="uk-UA" w:bidi="uk-UA"/>
        </w:rPr>
        <w:t xml:space="preserve">яка ще нещодавно </w:t>
      </w:r>
      <w:r>
        <w:rPr>
          <w:color w:val="000000"/>
          <w:spacing w:val="0"/>
          <w:w w:val="100"/>
          <w:shd w:fill="auto" w:val="clear"/>
          <w:lang w:val="uk-UA" w:eastAsia="uk-UA" w:bidi="uk-UA"/>
        </w:rPr>
        <w:t>була осяяна перемогою союзників</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Від </w:t>
      </w:r>
      <w:r>
        <w:rPr>
          <w:color w:val="191D1E"/>
          <w:spacing w:val="0"/>
          <w:w w:val="100"/>
          <w:shd w:fill="auto" w:val="clear"/>
          <w:lang w:val="uk-UA" w:eastAsia="uk-UA" w:bidi="uk-UA"/>
        </w:rPr>
        <w:t xml:space="preserve">балтійського Шецина до </w:t>
      </w:r>
      <w:r>
        <w:rPr>
          <w:color w:val="000000"/>
          <w:spacing w:val="0"/>
          <w:w w:val="100"/>
          <w:shd w:fill="auto" w:val="clear"/>
          <w:lang w:val="uk-UA" w:eastAsia="uk-UA" w:bidi="uk-UA"/>
        </w:rPr>
        <w:t xml:space="preserve">адріатичного Трієста залізна завіса </w:t>
      </w:r>
      <w:r>
        <w:rPr>
          <w:color w:val="191D1E"/>
          <w:spacing w:val="0"/>
          <w:w w:val="100"/>
          <w:shd w:fill="auto" w:val="clear"/>
          <w:lang w:val="uk-UA" w:eastAsia="uk-UA" w:bidi="uk-UA"/>
        </w:rPr>
        <w:t xml:space="preserve">впала </w:t>
      </w:r>
      <w:r>
        <w:rPr>
          <w:color w:val="000000"/>
          <w:spacing w:val="0"/>
          <w:w w:val="100"/>
          <w:shd w:fill="auto" w:val="clear"/>
          <w:lang w:val="uk-UA" w:eastAsia="uk-UA" w:bidi="uk-UA"/>
        </w:rPr>
        <w:t xml:space="preserve">впоперек </w:t>
      </w:r>
      <w:r>
        <w:rPr>
          <w:color w:val="191D1E"/>
          <w:spacing w:val="0"/>
          <w:w w:val="100"/>
          <w:shd w:fill="auto" w:val="clear"/>
          <w:lang w:val="uk-UA" w:eastAsia="uk-UA" w:bidi="uk-UA"/>
        </w:rPr>
        <w:t>континенту»</w:t>
      </w:r>
      <w:r>
        <w:rPr>
          <w:color w:val="191D1E"/>
          <w:spacing w:val="0"/>
          <w:w w:val="100"/>
          <w:shd w:fill="auto" w:val="clear"/>
          <w:vertAlign w:val="superscript"/>
          <w:lang w:val="uk-UA" w:eastAsia="uk-UA" w:bidi="uk-UA"/>
        </w:rPr>
        <w:t>943</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Орвелл також бачив тінь цієї </w:t>
      </w:r>
      <w:r>
        <w:rPr>
          <w:color w:val="191D1E"/>
          <w:spacing w:val="0"/>
          <w:w w:val="100"/>
          <w:shd w:fill="auto" w:val="clear"/>
          <w:lang w:val="uk-UA" w:eastAsia="uk-UA" w:bidi="uk-UA"/>
        </w:rPr>
        <w:t xml:space="preserve">завіси, </w:t>
      </w:r>
      <w:r>
        <w:rPr>
          <w:color w:val="000000"/>
          <w:spacing w:val="0"/>
          <w:w w:val="100"/>
          <w:shd w:fill="auto" w:val="clear"/>
          <w:lang w:val="uk-UA" w:eastAsia="uk-UA" w:bidi="uk-UA"/>
        </w:rPr>
        <w:t xml:space="preserve">що протягнулася </w:t>
      </w:r>
      <w:r>
        <w:rPr>
          <w:color w:val="191D1E"/>
          <w:spacing w:val="0"/>
          <w:w w:val="100"/>
          <w:shd w:fill="auto" w:val="clear"/>
          <w:lang w:val="uk-UA" w:eastAsia="uk-UA" w:bidi="uk-UA"/>
        </w:rPr>
        <w:t xml:space="preserve">на захід.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Він </w:t>
      </w:r>
      <w:r>
        <w:rPr>
          <w:color w:val="000000"/>
          <w:spacing w:val="0"/>
          <w:w w:val="100"/>
          <w:shd w:fill="auto" w:val="clear"/>
          <w:lang w:val="uk-UA" w:eastAsia="uk-UA" w:bidi="uk-UA"/>
        </w:rPr>
        <w:t xml:space="preserve">передбачав майбутнє </w:t>
      </w:r>
      <w:r>
        <w:rPr>
          <w:color w:val="191D1E"/>
          <w:spacing w:val="0"/>
          <w:w w:val="100"/>
          <w:shd w:fill="auto" w:val="clear"/>
          <w:lang w:val="uk-UA" w:eastAsia="uk-UA" w:bidi="uk-UA"/>
        </w:rPr>
        <w:t xml:space="preserve">й прагнув попередити, що ця його модель </w:t>
      </w:r>
      <w:r>
        <w:rPr>
          <w:color w:val="000000"/>
          <w:spacing w:val="0"/>
          <w:w w:val="100"/>
          <w:shd w:fill="auto" w:val="clear"/>
          <w:lang w:val="uk-UA" w:eastAsia="uk-UA" w:bidi="uk-UA"/>
        </w:rPr>
        <w:t xml:space="preserve">не спрацює, </w:t>
      </w:r>
      <w:r>
        <w:rPr>
          <w:color w:val="191D1E"/>
          <w:spacing w:val="0"/>
          <w:w w:val="100"/>
          <w:shd w:fill="auto" w:val="clear"/>
          <w:lang w:val="uk-UA" w:eastAsia="uk-UA" w:bidi="uk-UA"/>
        </w:rPr>
        <w:t xml:space="preserve">принаймні для людей, які, так само як і він, високо цінували </w:t>
      </w:r>
      <w:r>
        <w:rPr>
          <w:color w:val="000000"/>
          <w:spacing w:val="0"/>
          <w:w w:val="100"/>
          <w:shd w:fill="auto" w:val="clear"/>
          <w:lang w:val="uk-UA" w:eastAsia="uk-UA" w:bidi="uk-UA"/>
        </w:rPr>
        <w:t xml:space="preserve">недоторканність </w:t>
      </w:r>
      <w:r>
        <w:rPr>
          <w:color w:val="191D1E"/>
          <w:spacing w:val="0"/>
          <w:w w:val="100"/>
          <w:shd w:fill="auto" w:val="clear"/>
          <w:lang w:val="uk-UA" w:eastAsia="uk-UA" w:bidi="uk-UA"/>
        </w:rPr>
        <w:t xml:space="preserve">приватного життя й свободу слова. Він кілька </w:t>
      </w:r>
      <w:r>
        <w:rPr>
          <w:color w:val="000000"/>
          <w:spacing w:val="0"/>
          <w:w w:val="100"/>
          <w:shd w:fill="auto" w:val="clear"/>
          <w:lang w:val="uk-UA" w:eastAsia="uk-UA" w:bidi="uk-UA"/>
        </w:rPr>
        <w:t xml:space="preserve">років розмірковував </w:t>
      </w:r>
      <w:r>
        <w:rPr>
          <w:color w:val="191D1E"/>
          <w:spacing w:val="0"/>
          <w:w w:val="100"/>
          <w:shd w:fill="auto" w:val="clear"/>
          <w:lang w:val="uk-UA" w:eastAsia="uk-UA" w:bidi="uk-UA"/>
        </w:rPr>
        <w:t xml:space="preserve">про проблеми зловживання владою в повоєнній </w:t>
      </w:r>
      <w:r>
        <w:rPr>
          <w:color w:val="000000"/>
          <w:spacing w:val="0"/>
          <w:w w:val="100"/>
          <w:shd w:fill="auto" w:val="clear"/>
          <w:lang w:val="uk-UA" w:eastAsia="uk-UA" w:bidi="uk-UA"/>
        </w:rPr>
        <w:t>Європі. У</w:t>
      </w:r>
      <w:r>
        <w:rPr>
          <w:color w:val="191D1E"/>
          <w:spacing w:val="0"/>
          <w:w w:val="100"/>
          <w:shd w:fill="auto" w:val="clear"/>
          <w:lang w:val="uk-UA" w:eastAsia="uk-UA" w:bidi="uk-UA"/>
        </w:rPr>
        <w:t xml:space="preserve">1941 році письменник попереджав: «Настав час тоталітарної держави, яка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дозволяє і, мабуть, не може дозволити індивіду жодної свободи. Коли заходить мова про тоталітаризм, негайно згадують Німеччину, Росію, Італію, але я вважаю, що ми мусимо визнати, що цей феномен пошириться по всьому світу»</w:t>
      </w:r>
      <w:r>
        <w:rPr>
          <w:color w:val="191D1E"/>
          <w:spacing w:val="0"/>
          <w:w w:val="100"/>
          <w:shd w:fill="auto" w:val="clear"/>
          <w:vertAlign w:val="superscript"/>
          <w:lang w:val="uk-UA" w:eastAsia="uk-UA" w:bidi="uk-UA"/>
        </w:rPr>
        <w:t>944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Орвелла лякало те, що всемогутня держава не лише заборонить людям висловлювати певні думки, але також може зробити наступний крок і вказуватиме їм, що саме слід думати.</w:t>
      </w:r>
    </w:p>
    <w:p>
      <w:pPr>
        <w:sectPr>
          <w:headerReference w:type="even" r:id="rId694"/>
          <w:headerReference w:type="default" r:id="rId695"/>
          <w:headerReference w:type="first" r:id="rId696"/>
          <w:footerReference w:type="even" r:id="rId697"/>
          <w:footerReference w:type="default" r:id="rId698"/>
          <w:footerReference w:type="first" r:id="rId699"/>
          <w:footnotePr>
            <w:numFmt w:val="upperRoman"/>
            <w:numStart w:val="6"/>
          </w:footnotePr>
          <w:type w:val="nextPage"/>
          <w:pgSz w:w="12200" w:h="17626"/>
          <w:pgMar w:left="1395" w:right="1441" w:gutter="0" w:header="0" w:top="1622" w:footer="3" w:bottom="346"/>
          <w:pgNumType w:start="231" w:fmt="decimal"/>
          <w:formProt w:val="false"/>
          <w:titlePg/>
          <w:textDirection w:val="lrTb"/>
          <w:docGrid w:type="default" w:linePitch="360" w:charSpace="0"/>
        </w:sect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Не бажаючи, щоб його відволікали, а також, мабуть, стаючи дедалі більшим інтровертом, Орвелл намагався якомога більше</w:t>
      </w:r>
    </w:p>
    <w:p>
      <w:pPr>
        <w:pStyle w:val="Style21"/>
        <w:keepNext w:val="false"/>
        <w:keepLines w:val="false"/>
        <w:widowControl w:val="false"/>
        <w:shd w:val="clear" w:color="auto" w:fill="auto"/>
        <w:bidi w:val="0"/>
        <w:spacing w:before="0" w:after="0"/>
        <w:ind w:hanging="0" w:left="140" w:right="0"/>
        <w:jc w:val="both"/>
        <w:rPr/>
      </w:pPr>
      <w:r>
        <w:rPr>
          <w:color w:val="191D1E"/>
          <w:spacing w:val="0"/>
          <w:w w:val="100"/>
          <w:shd w:fill="auto" w:val="clear"/>
          <w:lang w:val="uk-UA" w:eastAsia="uk-UA" w:bidi="uk-UA"/>
        </w:rPr>
        <w:t xml:space="preserve">часу проводити на острові Джура, прагнучи завершити книжку. Це було «найвіддаленіше місце, яке можна знайти на Британських островах», за словами Орвеллового друга Девіда Астора, який знайшов для письменника будинок на Джурі. «Я не уявляв, що він там житиме. Я </w:t>
      </w:r>
      <w:r>
        <w:rPr>
          <w:color w:val="000000"/>
          <w:spacing w:val="0"/>
          <w:w w:val="100"/>
          <w:shd w:fill="auto" w:val="clear"/>
          <w:lang w:val="uk-UA" w:eastAsia="uk-UA" w:bidi="uk-UA"/>
        </w:rPr>
        <w:t xml:space="preserve">лише </w:t>
      </w:r>
      <w:r>
        <w:rPr>
          <w:color w:val="191D1E"/>
          <w:spacing w:val="0"/>
          <w:w w:val="100"/>
          <w:shd w:fill="auto" w:val="clear"/>
          <w:lang w:val="uk-UA" w:eastAsia="uk-UA" w:bidi="uk-UA"/>
        </w:rPr>
        <w:t xml:space="preserve">порадив йому поїхати туди трохи перепочити, бо очевидно </w:t>
      </w:r>
      <w:r>
        <w:rPr>
          <w:color w:val="000000"/>
          <w:spacing w:val="0"/>
          <w:w w:val="100"/>
          <w:shd w:fill="auto" w:val="clear"/>
          <w:lang w:val="uk-UA" w:eastAsia="uk-UA" w:bidi="uk-UA"/>
        </w:rPr>
        <w:t xml:space="preserve">було, що йому </w:t>
      </w:r>
      <w:r>
        <w:rPr>
          <w:color w:val="191D1E"/>
          <w:spacing w:val="0"/>
          <w:w w:val="100"/>
          <w:shd w:fill="auto" w:val="clear"/>
          <w:lang w:val="uk-UA" w:eastAsia="uk-UA" w:bidi="uk-UA"/>
        </w:rPr>
        <w:t>потрібен відпочинок»</w:t>
      </w:r>
      <w:r>
        <w:rPr>
          <w:color w:val="191D1E"/>
          <w:spacing w:val="0"/>
          <w:w w:val="100"/>
          <w:shd w:fill="auto" w:val="clear"/>
          <w:vertAlign w:val="superscript"/>
          <w:lang w:val="uk-UA" w:eastAsia="uk-UA" w:bidi="uk-UA"/>
        </w:rPr>
        <w:t>945</w:t>
      </w:r>
      <w:r>
        <w:rPr>
          <w:color w:val="191D1E"/>
          <w:spacing w:val="0"/>
          <w:w w:val="100"/>
          <w:shd w:fill="auto" w:val="clear"/>
          <w:lang w:val="uk-UA" w:eastAsia="uk-UA" w:bidi="uk-UA"/>
        </w:rPr>
        <w:t xml:space="preserve">. Ас- тор додав, що «для </w:t>
      </w:r>
      <w:r>
        <w:rPr>
          <w:color w:val="000000"/>
          <w:spacing w:val="0"/>
          <w:w w:val="100"/>
          <w:shd w:fill="auto" w:val="clear"/>
          <w:lang w:val="uk-UA" w:eastAsia="uk-UA" w:bidi="uk-UA"/>
        </w:rPr>
        <w:t xml:space="preserve">людини зі слабким </w:t>
      </w:r>
      <w:r>
        <w:rPr>
          <w:color w:val="191D1E"/>
          <w:spacing w:val="0"/>
          <w:w w:val="100"/>
          <w:shd w:fill="auto" w:val="clear"/>
          <w:lang w:val="uk-UA" w:eastAsia="uk-UA" w:bidi="uk-UA"/>
        </w:rPr>
        <w:t>здоров’ям їхати до цього місця було просто божевіллям»</w:t>
      </w:r>
      <w:r>
        <w:rPr>
          <w:color w:val="191D1E"/>
          <w:spacing w:val="0"/>
          <w:w w:val="100"/>
          <w:shd w:fill="auto" w:val="clear"/>
          <w:vertAlign w:val="superscript"/>
          <w:lang w:val="uk-UA" w:eastAsia="uk-UA" w:bidi="uk-UA"/>
        </w:rPr>
        <w:t>946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На холодному, </w:t>
      </w:r>
      <w:r>
        <w:rPr>
          <w:color w:val="000000"/>
          <w:spacing w:val="0"/>
          <w:w w:val="100"/>
          <w:shd w:fill="auto" w:val="clear"/>
          <w:lang w:val="uk-UA" w:eastAsia="uk-UA" w:bidi="uk-UA"/>
        </w:rPr>
        <w:t xml:space="preserve">пошарпаному </w:t>
      </w:r>
      <w:r>
        <w:rPr>
          <w:color w:val="191D1E"/>
          <w:spacing w:val="0"/>
          <w:w w:val="100"/>
          <w:shd w:fill="auto" w:val="clear"/>
          <w:lang w:val="uk-UA" w:eastAsia="uk-UA" w:bidi="uk-UA"/>
        </w:rPr>
        <w:t xml:space="preserve">штормами острові, де знайшов собі прихисток </w:t>
      </w:r>
      <w:r>
        <w:rPr>
          <w:color w:val="000000"/>
          <w:spacing w:val="0"/>
          <w:w w:val="100"/>
          <w:shd w:fill="auto" w:val="clear"/>
          <w:lang w:val="uk-UA" w:eastAsia="uk-UA" w:bidi="uk-UA"/>
        </w:rPr>
        <w:t xml:space="preserve">Орвелл, до найближчого телефону </w:t>
      </w:r>
      <w:r>
        <w:rPr>
          <w:color w:val="191D1E"/>
          <w:spacing w:val="0"/>
          <w:w w:val="100"/>
          <w:shd w:fill="auto" w:val="clear"/>
          <w:lang w:val="uk-UA" w:eastAsia="uk-UA" w:bidi="uk-UA"/>
        </w:rPr>
        <w:t xml:space="preserve">треба було їхати </w:t>
      </w:r>
      <w:r>
        <w:rPr>
          <w:color w:val="191D1E"/>
          <w:spacing w:val="0"/>
          <w:w w:val="100"/>
          <w:shd w:fill="auto" w:val="clear"/>
          <w:lang w:val="en-US" w:eastAsia="en-US" w:bidi="en-US"/>
        </w:rPr>
        <w:t xml:space="preserve">40 </w:t>
      </w:r>
      <w:r>
        <w:rPr>
          <w:color w:val="191D1E"/>
          <w:spacing w:val="0"/>
          <w:w w:val="100"/>
          <w:shd w:fill="auto" w:val="clear"/>
          <w:lang w:val="uk-UA" w:eastAsia="uk-UA" w:bidi="uk-UA"/>
        </w:rPr>
        <w:t xml:space="preserve">кілометрів </w:t>
      </w:r>
      <w:r>
        <w:rPr>
          <w:color w:val="000000"/>
          <w:spacing w:val="0"/>
          <w:w w:val="100"/>
          <w:shd w:fill="auto" w:val="clear"/>
          <w:lang w:val="uk-UA" w:eastAsia="uk-UA" w:bidi="uk-UA"/>
        </w:rPr>
        <w:t xml:space="preserve">на південь поганою дорогою, яка </w:t>
      </w:r>
      <w:r>
        <w:rPr>
          <w:color w:val="191D1E"/>
          <w:spacing w:val="0"/>
          <w:w w:val="100"/>
          <w:shd w:fill="auto" w:val="clear"/>
          <w:lang w:val="uk-UA" w:eastAsia="uk-UA" w:bidi="uk-UA"/>
        </w:rPr>
        <w:t xml:space="preserve">подекуди була просто путівцем </w:t>
      </w:r>
      <w:r>
        <w:rPr>
          <w:color w:val="000000"/>
          <w:spacing w:val="0"/>
          <w:w w:val="100"/>
          <w:shd w:fill="auto" w:val="clear"/>
          <w:lang w:val="uk-UA" w:eastAsia="uk-UA" w:bidi="uk-UA"/>
        </w:rPr>
        <w:t>через вересовище</w:t>
      </w:r>
      <w:r>
        <w:rPr>
          <w:color w:val="000000"/>
          <w:spacing w:val="0"/>
          <w:w w:val="100"/>
          <w:shd w:fill="auto" w:val="clear"/>
          <w:vertAlign w:val="superscript"/>
          <w:lang w:val="uk-UA" w:eastAsia="uk-UA" w:bidi="uk-UA"/>
        </w:rPr>
        <w:t>947</w:t>
      </w:r>
      <w:r>
        <w:rPr>
          <w:color w:val="000000"/>
          <w:spacing w:val="0"/>
          <w:w w:val="100"/>
          <w:shd w:fill="auto" w:val="clear"/>
          <w:lang w:val="uk-UA" w:eastAsia="uk-UA" w:bidi="uk-UA"/>
        </w:rPr>
        <w:t xml:space="preserve">. Двадцять першого </w:t>
      </w:r>
      <w:r>
        <w:rPr>
          <w:color w:val="191D1E"/>
          <w:spacing w:val="0"/>
          <w:w w:val="100"/>
          <w:shd w:fill="auto" w:val="clear"/>
          <w:lang w:val="uk-UA" w:eastAsia="uk-UA" w:bidi="uk-UA"/>
        </w:rPr>
        <w:t xml:space="preserve">червня </w:t>
      </w:r>
      <w:r>
        <w:rPr>
          <w:color w:val="191D1E"/>
          <w:spacing w:val="0"/>
          <w:w w:val="100"/>
          <w:shd w:fill="auto" w:val="clear"/>
          <w:lang w:val="en-US" w:eastAsia="en-US" w:bidi="en-US"/>
        </w:rPr>
        <w:t xml:space="preserve">1946 </w:t>
      </w:r>
      <w:r>
        <w:rPr>
          <w:color w:val="191D1E"/>
          <w:spacing w:val="0"/>
          <w:w w:val="100"/>
          <w:shd w:fill="auto" w:val="clear"/>
          <w:lang w:val="uk-UA" w:eastAsia="uk-UA" w:bidi="uk-UA"/>
        </w:rPr>
        <w:t xml:space="preserve">року, у </w:t>
      </w:r>
      <w:r>
        <w:rPr>
          <w:color w:val="000000"/>
          <w:spacing w:val="0"/>
          <w:w w:val="100"/>
          <w:shd w:fill="auto" w:val="clear"/>
          <w:lang w:val="uk-UA" w:eastAsia="uk-UA" w:bidi="uk-UA"/>
        </w:rPr>
        <w:t xml:space="preserve">розпал літа, на острові «було так </w:t>
      </w:r>
      <w:r>
        <w:rPr>
          <w:color w:val="191D1E"/>
          <w:spacing w:val="0"/>
          <w:w w:val="100"/>
          <w:shd w:fill="auto" w:val="clear"/>
          <w:lang w:val="uk-UA" w:eastAsia="uk-UA" w:bidi="uk-UA"/>
        </w:rPr>
        <w:t xml:space="preserve">холодно, що довелося розпалити каміни </w:t>
      </w:r>
      <w:r>
        <w:rPr>
          <w:color w:val="000000"/>
          <w:spacing w:val="0"/>
          <w:w w:val="100"/>
          <w:shd w:fill="auto" w:val="clear"/>
          <w:lang w:val="uk-UA" w:eastAsia="uk-UA" w:bidi="uk-UA"/>
        </w:rPr>
        <w:t>у всіх кімнатах»</w:t>
      </w:r>
      <w:r>
        <w:rPr>
          <w:color w:val="000000"/>
          <w:spacing w:val="0"/>
          <w:w w:val="100"/>
          <w:shd w:fill="auto" w:val="clear"/>
          <w:vertAlign w:val="superscript"/>
          <w:lang w:val="uk-UA" w:eastAsia="uk-UA" w:bidi="uk-UA"/>
        </w:rPr>
        <w:t>948</w:t>
      </w:r>
      <w:r>
        <w:rPr>
          <w:color w:val="000000"/>
          <w:spacing w:val="0"/>
          <w:w w:val="100"/>
          <w:shd w:fill="auto" w:val="clear"/>
          <w:lang w:val="uk-UA" w:eastAsia="uk-UA" w:bidi="uk-UA"/>
        </w:rPr>
        <w:t xml:space="preserve">. За півроку, </w:t>
      </w:r>
      <w:r>
        <w:rPr>
          <w:color w:val="191D1E"/>
          <w:spacing w:val="0"/>
          <w:w w:val="100"/>
          <w:shd w:fill="auto" w:val="clear"/>
          <w:lang w:val="uk-UA" w:eastAsia="uk-UA" w:bidi="uk-UA"/>
        </w:rPr>
        <w:t xml:space="preserve">у січні, вітер був «таким скаженим, </w:t>
      </w:r>
      <w:r>
        <w:rPr>
          <w:color w:val="000000"/>
          <w:spacing w:val="0"/>
          <w:w w:val="100"/>
          <w:shd w:fill="auto" w:val="clear"/>
          <w:lang w:val="uk-UA" w:eastAsia="uk-UA" w:bidi="uk-UA"/>
        </w:rPr>
        <w:t xml:space="preserve">що важко було втриматися на </w:t>
      </w:r>
      <w:r>
        <w:rPr>
          <w:color w:val="191D1E"/>
          <w:spacing w:val="0"/>
          <w:w w:val="100"/>
          <w:shd w:fill="auto" w:val="clear"/>
          <w:lang w:val="uk-UA" w:eastAsia="uk-UA" w:bidi="uk-UA"/>
        </w:rPr>
        <w:t>ногах»</w:t>
      </w:r>
      <w:r>
        <w:rPr>
          <w:color w:val="191D1E"/>
          <w:spacing w:val="0"/>
          <w:w w:val="100"/>
          <w:shd w:fill="auto" w:val="clear"/>
          <w:vertAlign w:val="superscript"/>
          <w:lang w:val="uk-UA" w:eastAsia="uk-UA" w:bidi="uk-UA"/>
        </w:rPr>
        <w:t>949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Орвелл </w:t>
      </w:r>
      <w:r>
        <w:rPr>
          <w:color w:val="000000"/>
          <w:spacing w:val="0"/>
          <w:w w:val="100"/>
          <w:shd w:fill="auto" w:val="clear"/>
          <w:lang w:val="uk-UA" w:eastAsia="uk-UA" w:bidi="uk-UA"/>
        </w:rPr>
        <w:t xml:space="preserve">приїхав на острів не розважати людей, як </w:t>
      </w:r>
      <w:r>
        <w:rPr>
          <w:color w:val="191D1E"/>
          <w:spacing w:val="0"/>
          <w:w w:val="100"/>
          <w:shd w:fill="auto" w:val="clear"/>
          <w:lang w:val="uk-UA" w:eastAsia="uk-UA" w:bidi="uk-UA"/>
        </w:rPr>
        <w:t xml:space="preserve">переконався один із тамтешніх </w:t>
      </w:r>
      <w:r>
        <w:rPr>
          <w:color w:val="000000"/>
          <w:spacing w:val="0"/>
          <w:w w:val="100"/>
          <w:shd w:fill="auto" w:val="clear"/>
          <w:lang w:val="uk-UA" w:eastAsia="uk-UA" w:bidi="uk-UA"/>
        </w:rPr>
        <w:t xml:space="preserve">мешканців, що зайшов його навідати. «Він </w:t>
      </w:r>
      <w:r>
        <w:rPr>
          <w:color w:val="191D1E"/>
          <w:spacing w:val="0"/>
          <w:w w:val="100"/>
          <w:shd w:fill="auto" w:val="clear"/>
          <w:lang w:val="uk-UA" w:eastAsia="uk-UA" w:bidi="uk-UA"/>
        </w:rPr>
        <w:t xml:space="preserve">був у якомусь </w:t>
      </w:r>
      <w:r>
        <w:rPr>
          <w:color w:val="000000"/>
          <w:spacing w:val="0"/>
          <w:w w:val="100"/>
          <w:shd w:fill="auto" w:val="clear"/>
          <w:lang w:val="uk-UA" w:eastAsia="uk-UA" w:bidi="uk-UA"/>
        </w:rPr>
        <w:t xml:space="preserve">саморуйнівному настрої й постійно бурчав. Це </w:t>
      </w:r>
      <w:r>
        <w:rPr>
          <w:color w:val="191D1E"/>
          <w:spacing w:val="0"/>
          <w:w w:val="100"/>
          <w:shd w:fill="auto" w:val="clear"/>
          <w:lang w:val="uk-UA" w:eastAsia="uk-UA" w:bidi="uk-UA"/>
        </w:rPr>
        <w:t xml:space="preserve">поранення в горло </w:t>
      </w:r>
      <w:r>
        <w:rPr>
          <w:color w:val="000000"/>
          <w:spacing w:val="0"/>
          <w:w w:val="100"/>
          <w:shd w:fill="auto" w:val="clear"/>
          <w:lang w:val="uk-UA" w:eastAsia="uk-UA" w:bidi="uk-UA"/>
        </w:rPr>
        <w:t xml:space="preserve">[внаслідок того, що його підстрелили в Іспанії], воно ще </w:t>
      </w:r>
      <w:r>
        <w:rPr>
          <w:color w:val="191D1E"/>
          <w:spacing w:val="0"/>
          <w:w w:val="100"/>
          <w:shd w:fill="auto" w:val="clear"/>
          <w:lang w:val="uk-UA" w:eastAsia="uk-UA" w:bidi="uk-UA"/>
        </w:rPr>
        <w:t xml:space="preserve">й свистіло! І він </w:t>
      </w:r>
      <w:r>
        <w:rPr>
          <w:color w:val="000000"/>
          <w:spacing w:val="0"/>
          <w:w w:val="100"/>
          <w:shd w:fill="auto" w:val="clear"/>
          <w:lang w:val="uk-UA" w:eastAsia="uk-UA" w:bidi="uk-UA"/>
        </w:rPr>
        <w:t>оце вештався так, під цей похмурий посвист</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а ще ці його обвислі </w:t>
      </w:r>
      <w:r>
        <w:rPr>
          <w:color w:val="000000"/>
          <w:spacing w:val="0"/>
          <w:w w:val="100"/>
          <w:shd w:fill="auto" w:val="clear"/>
          <w:lang w:val="uk-UA" w:eastAsia="uk-UA" w:bidi="uk-UA"/>
        </w:rPr>
        <w:t xml:space="preserve">вуса! І от, замість жвавого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цікавого </w:t>
      </w:r>
      <w:r>
        <w:rPr>
          <w:color w:val="191D1E"/>
          <w:spacing w:val="0"/>
          <w:w w:val="100"/>
          <w:shd w:fill="auto" w:val="clear"/>
          <w:lang w:val="uk-UA" w:eastAsia="uk-UA" w:bidi="uk-UA"/>
        </w:rPr>
        <w:t xml:space="preserve">співрозмовника, ми отримали </w:t>
      </w:r>
      <w:r>
        <w:rPr>
          <w:color w:val="000000"/>
          <w:spacing w:val="0"/>
          <w:w w:val="100"/>
          <w:shd w:fill="auto" w:val="clear"/>
          <w:lang w:val="uk-UA" w:eastAsia="uk-UA" w:bidi="uk-UA"/>
        </w:rPr>
        <w:t xml:space="preserve">цього жалюгідного й вороже </w:t>
      </w:r>
      <w:r>
        <w:rPr>
          <w:color w:val="191D1E"/>
          <w:spacing w:val="0"/>
          <w:w w:val="100"/>
          <w:shd w:fill="auto" w:val="clear"/>
          <w:lang w:val="uk-UA" w:eastAsia="uk-UA" w:bidi="uk-UA"/>
        </w:rPr>
        <w:t>налаштованого</w:t>
      </w:r>
    </w:p>
    <w:p>
      <w:pPr>
        <w:pStyle w:val="61"/>
        <w:keepNext w:val="false"/>
        <w:keepLines w:val="false"/>
        <w:widowControl w:val="false"/>
        <w:shd w:val="clear" w:color="auto" w:fill="auto"/>
        <w:tabs>
          <w:tab w:val="clear" w:pos="720"/>
          <w:tab w:val="left" w:pos="4368" w:leader="none"/>
          <w:tab w:val="left" w:pos="4838" w:leader="none"/>
        </w:tabs>
        <w:bidi w:val="0"/>
        <w:spacing w:lineRule="auto" w:line="240" w:before="0" w:after="0"/>
        <w:ind w:hanging="0" w:left="0" w:right="0"/>
        <w:jc w:val="center"/>
        <w:rPr/>
      </w:pPr>
      <w:r>
        <w:rPr>
          <w:color w:val="000000"/>
          <w:spacing w:val="0"/>
          <w:w w:val="100"/>
          <w:shd w:fill="auto" w:val="clear"/>
        </w:rPr>
        <w:t>•</w:t>
      </w:r>
      <w:r>
        <w:rPr>
          <w:color w:val="000000"/>
          <w:spacing w:val="0"/>
          <w:w w:val="100"/>
          <w:shd w:fill="auto" w:val="clear"/>
        </w:rPr>
        <w:tab/>
        <w:t>•</w:t>
        <w:tab/>
        <w:t>950</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старого хріна, якого </w:t>
      </w:r>
      <w:r>
        <w:rPr>
          <w:color w:val="000000"/>
          <w:spacing w:val="0"/>
          <w:w w:val="100"/>
          <w:shd w:fill="auto" w:val="clear"/>
          <w:lang w:val="uk-UA" w:eastAsia="uk-UA" w:bidi="uk-UA"/>
        </w:rPr>
        <w:t xml:space="preserve">доводилося просто терпіти»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Жити було сутужно, </w:t>
      </w:r>
      <w:r>
        <w:rPr>
          <w:color w:val="000000"/>
          <w:spacing w:val="0"/>
          <w:w w:val="100"/>
          <w:shd w:fill="auto" w:val="clear"/>
          <w:lang w:val="uk-UA" w:eastAsia="uk-UA" w:bidi="uk-UA"/>
        </w:rPr>
        <w:t xml:space="preserve">але </w:t>
      </w:r>
      <w:r>
        <w:rPr>
          <w:color w:val="191D1E"/>
          <w:spacing w:val="0"/>
          <w:w w:val="100"/>
          <w:shd w:fill="auto" w:val="clear"/>
          <w:lang w:val="uk-UA" w:eastAsia="uk-UA" w:bidi="uk-UA"/>
        </w:rPr>
        <w:t xml:space="preserve">не </w:t>
      </w:r>
      <w:r>
        <w:rPr>
          <w:color w:val="000000"/>
          <w:spacing w:val="0"/>
          <w:w w:val="100"/>
          <w:shd w:fill="auto" w:val="clear"/>
          <w:lang w:val="uk-UA" w:eastAsia="uk-UA" w:bidi="uk-UA"/>
        </w:rPr>
        <w:t xml:space="preserve">через </w:t>
      </w:r>
      <w:r>
        <w:rPr>
          <w:color w:val="191D1E"/>
          <w:spacing w:val="0"/>
          <w:w w:val="100"/>
          <w:shd w:fill="auto" w:val="clear"/>
          <w:lang w:val="uk-UA" w:eastAsia="uk-UA" w:bidi="uk-UA"/>
        </w:rPr>
        <w:t xml:space="preserve">брак </w:t>
      </w:r>
      <w:r>
        <w:rPr>
          <w:color w:val="000000"/>
          <w:spacing w:val="0"/>
          <w:w w:val="100"/>
          <w:shd w:fill="auto" w:val="clear"/>
          <w:lang w:val="uk-UA" w:eastAsia="uk-UA" w:bidi="uk-UA"/>
        </w:rPr>
        <w:t xml:space="preserve">грошей, </w:t>
      </w:r>
      <w:r>
        <w:rPr>
          <w:color w:val="191D1E"/>
          <w:spacing w:val="0"/>
          <w:w w:val="100"/>
          <w:shd w:fill="auto" w:val="clear"/>
          <w:lang w:val="uk-UA" w:eastAsia="uk-UA" w:bidi="uk-UA"/>
        </w:rPr>
        <w:t xml:space="preserve">а через карткову систему. Орвелл попросив </w:t>
      </w:r>
      <w:r>
        <w:rPr>
          <w:color w:val="000000"/>
          <w:spacing w:val="0"/>
          <w:w w:val="100"/>
          <w:shd w:fill="auto" w:val="clear"/>
          <w:lang w:val="uk-UA" w:eastAsia="uk-UA" w:bidi="uk-UA"/>
        </w:rPr>
        <w:t xml:space="preserve">друга, </w:t>
      </w:r>
      <w:r>
        <w:rPr>
          <w:color w:val="191D1E"/>
          <w:spacing w:val="0"/>
          <w:w w:val="100"/>
          <w:shd w:fill="auto" w:val="clear"/>
          <w:lang w:val="uk-UA" w:eastAsia="uk-UA" w:bidi="uk-UA"/>
        </w:rPr>
        <w:t xml:space="preserve">який мав приїхати до нього з Лондона, привезти борошна. «Нам тут майже завжди бракує хліба й борошна через ці картки»,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пояснив він</w:t>
      </w:r>
      <w:r>
        <w:rPr>
          <w:color w:val="191D1E"/>
          <w:spacing w:val="0"/>
          <w:w w:val="100"/>
          <w:shd w:fill="auto" w:val="clear"/>
          <w:vertAlign w:val="superscript"/>
          <w:lang w:val="uk-UA" w:eastAsia="uk-UA" w:bidi="uk-UA"/>
        </w:rPr>
        <w:t>951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Час від часу Орвеллів потяг до авантюр ще давався взнаки. У серпні </w:t>
      </w:r>
      <w:r>
        <w:rPr>
          <w:color w:val="191D1E"/>
          <w:spacing w:val="0"/>
          <w:w w:val="100"/>
          <w:shd w:fill="auto" w:val="clear"/>
          <w:lang w:val="en-US" w:eastAsia="en-US" w:bidi="en-US"/>
        </w:rPr>
        <w:t xml:space="preserve">1947 </w:t>
      </w:r>
      <w:r>
        <w:rPr>
          <w:color w:val="191D1E"/>
          <w:spacing w:val="0"/>
          <w:w w:val="100"/>
          <w:shd w:fill="auto" w:val="clear"/>
          <w:lang w:val="uk-UA" w:eastAsia="uk-UA" w:bidi="uk-UA"/>
        </w:rPr>
        <w:t>року він вирішив, попри те що погано почувався, провести ще одну зиму на Джурі. «Частина зими може бути доволі суворою, і інколи можна опинитися відрізаним від “великої землі” на тиждень чи два, але це не має значення, доки в тебе є борошно, щоб зробити</w:t>
      </w:r>
    </w:p>
    <w:p>
      <w:pPr>
        <w:pStyle w:val="61"/>
        <w:keepNext w:val="false"/>
        <w:keepLines w:val="false"/>
        <w:widowControl w:val="false"/>
        <w:shd w:val="clear" w:color="auto" w:fill="auto"/>
        <w:tabs>
          <w:tab w:val="clear" w:pos="720"/>
          <w:tab w:val="left" w:pos="1656" w:leader="none"/>
        </w:tabs>
        <w:bidi w:val="0"/>
        <w:spacing w:lineRule="auto" w:line="240" w:before="0" w:after="0"/>
        <w:ind w:hanging="0" w:left="0" w:right="0"/>
        <w:jc w:val="center"/>
        <w:rPr/>
      </w:pPr>
      <w:r>
        <w:rPr>
          <w:spacing w:val="0"/>
          <w:w w:val="100"/>
          <w:shd w:fill="auto" w:val="clear"/>
        </w:rPr>
        <w:t>•</w:t>
      </w:r>
      <w:r>
        <w:rPr>
          <w:spacing w:val="0"/>
          <w:w w:val="100"/>
          <w:shd w:fill="auto" w:val="clear"/>
        </w:rPr>
        <w:tab/>
        <w:t>951</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коржики»,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запевняв він свого друга </w:t>
      </w:r>
      <w:r>
        <w:rPr>
          <w:color w:val="191D1E"/>
          <w:spacing w:val="0"/>
          <w:w w:val="100"/>
          <w:shd w:fill="auto" w:val="clear"/>
          <w:lang w:val="en-US" w:eastAsia="en-US" w:bidi="en-US"/>
        </w:rPr>
        <w:t>.</w:t>
      </w:r>
    </w:p>
    <w:p>
      <w:pPr>
        <w:sectPr>
          <w:headerReference w:type="even" r:id="rId700"/>
          <w:headerReference w:type="default" r:id="rId701"/>
          <w:headerReference w:type="first" r:id="rId702"/>
          <w:footerReference w:type="even" r:id="rId703"/>
          <w:footerReference w:type="default" r:id="rId704"/>
          <w:footerReference w:type="first" r:id="rId705"/>
          <w:footnotePr>
            <w:numFmt w:val="upperRoman"/>
            <w:numStart w:val="6"/>
          </w:footnotePr>
          <w:type w:val="nextPage"/>
          <w:pgSz w:w="12200" w:h="17626"/>
          <w:pgMar w:left="1857" w:right="1439" w:gutter="0" w:header="0" w:top="1733" w:footer="1305" w:bottom="1733"/>
          <w:pgNumType w:start="221"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Того самого місяця з сином і кількома гостями, включно з небожем Генрі Дейкіном, Орвелл вирушив на екскурсію на моторному човні. Маршрут цієї подорожі лежав до відомої затоки-чорто- рия Кореврекан у північному кінці острова. Орвелл легковажно</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розповів гостям, що читав, яка небезпечна там течія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чи не найдужча в європейських водах. Але він катастрофічно недооцінив міць моря.</w:t>
      </w:r>
    </w:p>
    <w:p>
      <w:pPr>
        <w:pStyle w:val="Style21"/>
        <w:keepNext w:val="false"/>
        <w:keepLines w:val="false"/>
        <w:widowControl w:val="false"/>
        <w:shd w:val="clear" w:color="auto" w:fill="auto"/>
        <w:bidi w:val="0"/>
        <w:spacing w:before="0" w:after="0"/>
        <w:ind w:firstLine="420" w:left="0" w:right="0"/>
        <w:jc w:val="left"/>
        <w:rPr/>
      </w:pPr>
      <w:r>
        <w:rPr>
          <w:color w:val="191D1E"/>
          <w:spacing w:val="0"/>
          <w:w w:val="100"/>
          <w:shd w:fill="auto" w:val="clear"/>
          <w:lang w:val="uk-UA" w:eastAsia="uk-UA" w:bidi="uk-UA"/>
        </w:rPr>
        <w:t xml:space="preserve">«Нас швиргало туди й назад,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згадував Дейкін.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Пролунав гучний тріск, двигун зірвався з кріплень і зник у морі»</w:t>
      </w:r>
      <w:r>
        <w:rPr>
          <w:color w:val="191D1E"/>
          <w:spacing w:val="0"/>
          <w:w w:val="100"/>
          <w:shd w:fill="auto" w:val="clear"/>
          <w:vertAlign w:val="superscript"/>
          <w:lang w:val="uk-UA" w:eastAsia="uk-UA" w:bidi="uk-UA"/>
        </w:rPr>
        <w:t>953</w:t>
      </w:r>
      <w:r>
        <w:rPr>
          <w:color w:val="191D1E"/>
          <w:spacing w:val="0"/>
          <w:w w:val="100"/>
          <w:shd w:fill="auto" w:val="clear"/>
          <w:lang w:val="uk-UA" w:eastAsia="uk-UA" w:bidi="uk-UA"/>
        </w:rPr>
        <w:t>. Вони на веслах підійшли до стрімчака, але човен перекинувся, коли Дейкін спробував пришвартуватися.</w:t>
      </w:r>
    </w:p>
    <w:p>
      <w:pPr>
        <w:pStyle w:val="Style21"/>
        <w:keepNext w:val="false"/>
        <w:keepLines w:val="false"/>
        <w:widowControl w:val="false"/>
        <w:shd w:val="clear" w:color="auto" w:fill="auto"/>
        <w:bidi w:val="0"/>
        <w:spacing w:before="0" w:after="0"/>
        <w:ind w:firstLine="420" w:left="0" w:right="0"/>
        <w:jc w:val="left"/>
        <w:rPr/>
      </w:pPr>
      <w:r>
        <w:rPr>
          <w:color w:val="191D1E"/>
          <w:spacing w:val="0"/>
          <w:w w:val="100"/>
          <w:shd w:fill="auto" w:val="clear"/>
          <w:lang w:val="uk-UA" w:eastAsia="uk-UA" w:bidi="uk-UA"/>
        </w:rPr>
        <w:t>Купка людей висадилася на скелястий острів, мокра до нитки й у розпачі. Орвелл тим часом пішов роздивлятися й оглядати колонію іпаток</w:t>
      </w:r>
      <w:r>
        <w:rPr>
          <w:rStyle w:val="FootnoteReference"/>
          <w:color w:val="191D1E"/>
          <w:spacing w:val="0"/>
          <w:w w:val="100"/>
          <w:shd w:fill="auto" w:val="clear"/>
          <w:vertAlign w:val="superscript"/>
          <w:lang w:val="uk-UA" w:eastAsia="uk-UA" w:bidi="uk-UA"/>
        </w:rPr>
        <w:footnoteReference w:id="25"/>
      </w:r>
      <w:r>
        <w:rPr>
          <w:color w:val="191D1E"/>
          <w:spacing w:val="0"/>
          <w:w w:val="100"/>
          <w:shd w:fill="auto" w:val="clear"/>
          <w:lang w:val="uk-UA" w:eastAsia="uk-UA" w:bidi="uk-UA"/>
        </w:rPr>
        <w:t xml:space="preserve">. За дві години їх підібрало судно, що займалося виловом омарів і </w:t>
      </w:r>
      <w:r>
        <w:rPr>
          <w:color w:val="000000"/>
          <w:spacing w:val="0"/>
          <w:w w:val="100"/>
          <w:shd w:fill="auto" w:val="clear"/>
          <w:lang w:val="uk-UA" w:eastAsia="uk-UA" w:bidi="uk-UA"/>
        </w:rPr>
        <w:t xml:space="preserve">проходило </w:t>
      </w:r>
      <w:r>
        <w:rPr>
          <w:color w:val="191D1E"/>
          <w:spacing w:val="0"/>
          <w:w w:val="100"/>
          <w:shd w:fill="auto" w:val="clear"/>
          <w:lang w:val="uk-UA" w:eastAsia="uk-UA" w:bidi="uk-UA"/>
        </w:rPr>
        <w:t xml:space="preserve">повз острів. Наступного дня Орвелл вирушив на </w:t>
      </w:r>
      <w:r>
        <w:rPr>
          <w:color w:val="000000"/>
          <w:spacing w:val="0"/>
          <w:w w:val="100"/>
          <w:shd w:fill="auto" w:val="clear"/>
          <w:lang w:val="uk-UA" w:eastAsia="uk-UA" w:bidi="uk-UA"/>
        </w:rPr>
        <w:t xml:space="preserve">риболовлю до двох </w:t>
      </w:r>
      <w:r>
        <w:rPr>
          <w:color w:val="191D1E"/>
          <w:spacing w:val="0"/>
          <w:w w:val="100"/>
          <w:shd w:fill="auto" w:val="clear"/>
          <w:lang w:val="uk-UA" w:eastAsia="uk-UA" w:bidi="uk-UA"/>
        </w:rPr>
        <w:t xml:space="preserve">заток неподалік і піймав </w:t>
      </w:r>
      <w:r>
        <w:rPr>
          <w:color w:val="191D1E"/>
          <w:spacing w:val="0"/>
          <w:w w:val="100"/>
          <w:shd w:fill="auto" w:val="clear"/>
          <w:lang w:val="en-US" w:eastAsia="en-US" w:bidi="en-US"/>
        </w:rPr>
        <w:t xml:space="preserve">12 </w:t>
      </w:r>
      <w:r>
        <w:rPr>
          <w:color w:val="191D1E"/>
          <w:spacing w:val="0"/>
          <w:w w:val="100"/>
          <w:shd w:fill="auto" w:val="clear"/>
          <w:lang w:val="uk-UA" w:eastAsia="uk-UA" w:bidi="uk-UA"/>
        </w:rPr>
        <w:t>форелей</w:t>
      </w:r>
      <w:r>
        <w:rPr>
          <w:color w:val="191D1E"/>
          <w:spacing w:val="0"/>
          <w:w w:val="100"/>
          <w:shd w:fill="auto" w:val="clear"/>
          <w:vertAlign w:val="superscript"/>
          <w:lang w:val="uk-UA" w:eastAsia="uk-UA" w:bidi="uk-UA"/>
        </w:rPr>
        <w:t>954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left"/>
        <w:rPr/>
      </w:pPr>
      <w:r>
        <w:rPr>
          <w:color w:val="191D1E"/>
          <w:spacing w:val="0"/>
          <w:w w:val="100"/>
          <w:shd w:fill="auto" w:val="clear"/>
          <w:lang w:val="uk-UA" w:eastAsia="uk-UA" w:bidi="uk-UA"/>
        </w:rPr>
        <w:t xml:space="preserve">Більшу </w:t>
      </w:r>
      <w:r>
        <w:rPr>
          <w:color w:val="000000"/>
          <w:spacing w:val="0"/>
          <w:w w:val="100"/>
          <w:shd w:fill="auto" w:val="clear"/>
          <w:lang w:val="uk-UA" w:eastAsia="uk-UA" w:bidi="uk-UA"/>
        </w:rPr>
        <w:t xml:space="preserve">частину перебування </w:t>
      </w:r>
      <w:r>
        <w:rPr>
          <w:color w:val="191D1E"/>
          <w:spacing w:val="0"/>
          <w:w w:val="100"/>
          <w:shd w:fill="auto" w:val="clear"/>
          <w:lang w:val="uk-UA" w:eastAsia="uk-UA" w:bidi="uk-UA"/>
        </w:rPr>
        <w:t xml:space="preserve">на Джурі Орвелл важко хворів. Він сказав власнику будинку, </w:t>
      </w:r>
      <w:r>
        <w:rPr>
          <w:color w:val="000000"/>
          <w:spacing w:val="0"/>
          <w:w w:val="100"/>
          <w:shd w:fill="auto" w:val="clear"/>
          <w:lang w:val="uk-UA" w:eastAsia="uk-UA" w:bidi="uk-UA"/>
        </w:rPr>
        <w:t xml:space="preserve">своєму </w:t>
      </w:r>
      <w:r>
        <w:rPr>
          <w:color w:val="191D1E"/>
          <w:spacing w:val="0"/>
          <w:w w:val="100"/>
          <w:shd w:fill="auto" w:val="clear"/>
          <w:lang w:val="uk-UA" w:eastAsia="uk-UA" w:bidi="uk-UA"/>
        </w:rPr>
        <w:t xml:space="preserve">другові, що сподівається встигнути завершити книжку до </w:t>
      </w:r>
      <w:r>
        <w:rPr>
          <w:color w:val="000000"/>
          <w:spacing w:val="0"/>
          <w:w w:val="100"/>
          <w:shd w:fill="auto" w:val="clear"/>
          <w:lang w:val="uk-UA" w:eastAsia="uk-UA" w:bidi="uk-UA"/>
        </w:rPr>
        <w:t xml:space="preserve">власної </w:t>
      </w:r>
      <w:r>
        <w:rPr>
          <w:color w:val="191D1E"/>
          <w:spacing w:val="0"/>
          <w:w w:val="100"/>
          <w:shd w:fill="auto" w:val="clear"/>
          <w:lang w:val="uk-UA" w:eastAsia="uk-UA" w:bidi="uk-UA"/>
        </w:rPr>
        <w:t>смерті</w:t>
      </w:r>
      <w:r>
        <w:rPr>
          <w:color w:val="191D1E"/>
          <w:spacing w:val="0"/>
          <w:w w:val="100"/>
          <w:shd w:fill="auto" w:val="clear"/>
          <w:vertAlign w:val="superscript"/>
          <w:lang w:val="uk-UA" w:eastAsia="uk-UA" w:bidi="uk-UA"/>
        </w:rPr>
        <w:t>955</w:t>
      </w:r>
      <w:r>
        <w:rPr>
          <w:color w:val="191D1E"/>
          <w:spacing w:val="0"/>
          <w:w w:val="100"/>
          <w:shd w:fill="auto" w:val="clear"/>
          <w:lang w:val="uk-UA" w:eastAsia="uk-UA" w:bidi="uk-UA"/>
        </w:rPr>
        <w:t xml:space="preserve">. У травні </w:t>
      </w:r>
      <w:r>
        <w:rPr>
          <w:color w:val="191D1E"/>
          <w:spacing w:val="0"/>
          <w:w w:val="100"/>
          <w:shd w:fill="auto" w:val="clear"/>
          <w:lang w:val="en-US" w:eastAsia="en-US" w:bidi="en-US"/>
        </w:rPr>
        <w:t xml:space="preserve">1947 </w:t>
      </w:r>
      <w:r>
        <w:rPr>
          <w:color w:val="191D1E"/>
          <w:spacing w:val="0"/>
          <w:w w:val="100"/>
          <w:shd w:fill="auto" w:val="clear"/>
          <w:lang w:val="uk-UA" w:eastAsia="uk-UA" w:bidi="uk-UA"/>
        </w:rPr>
        <w:t xml:space="preserve">року він написав видавцеві: «Я </w:t>
      </w:r>
      <w:r>
        <w:rPr>
          <w:color w:val="000000"/>
          <w:spacing w:val="0"/>
          <w:w w:val="100"/>
          <w:shd w:fill="auto" w:val="clear"/>
          <w:lang w:val="uk-UA" w:eastAsia="uk-UA" w:bidi="uk-UA"/>
        </w:rPr>
        <w:t xml:space="preserve">доволі жваво </w:t>
      </w:r>
      <w:r>
        <w:rPr>
          <w:color w:val="191D1E"/>
          <w:spacing w:val="0"/>
          <w:w w:val="100"/>
          <w:shd w:fill="auto" w:val="clear"/>
          <w:lang w:val="uk-UA" w:eastAsia="uk-UA" w:bidi="uk-UA"/>
        </w:rPr>
        <w:t xml:space="preserve">почав працювати над книжкою,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гадаю, написав приблизно третину чернеток. Прогрес не такий значний, як </w:t>
      </w:r>
      <w:r>
        <w:rPr>
          <w:color w:val="000000"/>
          <w:spacing w:val="0"/>
          <w:w w:val="100"/>
          <w:shd w:fill="auto" w:val="clear"/>
          <w:lang w:val="uk-UA" w:eastAsia="uk-UA" w:bidi="uk-UA"/>
        </w:rPr>
        <w:t xml:space="preserve">я </w:t>
      </w:r>
      <w:r>
        <w:rPr>
          <w:color w:val="191D1E"/>
          <w:spacing w:val="0"/>
          <w:w w:val="100"/>
          <w:shd w:fill="auto" w:val="clear"/>
          <w:lang w:val="uk-UA" w:eastAsia="uk-UA" w:bidi="uk-UA"/>
        </w:rPr>
        <w:t xml:space="preserve">сподівався, тому </w:t>
      </w:r>
      <w:r>
        <w:rPr>
          <w:color w:val="000000"/>
          <w:spacing w:val="0"/>
          <w:w w:val="100"/>
          <w:shd w:fill="auto" w:val="clear"/>
          <w:lang w:val="uk-UA" w:eastAsia="uk-UA" w:bidi="uk-UA"/>
        </w:rPr>
        <w:t xml:space="preserve">щоцього </w:t>
      </w:r>
      <w:r>
        <w:rPr>
          <w:color w:val="191D1E"/>
          <w:spacing w:val="0"/>
          <w:w w:val="100"/>
          <w:shd w:fill="auto" w:val="clear"/>
          <w:lang w:val="uk-UA" w:eastAsia="uk-UA" w:bidi="uk-UA"/>
        </w:rPr>
        <w:t>року я почуваюся геть пас</w:t>
      </w:r>
      <w:r>
        <w:rPr>
          <w:color w:val="000000"/>
          <w:spacing w:val="0"/>
          <w:w w:val="100"/>
          <w:shd w:fill="auto" w:val="clear"/>
          <w:lang w:val="uk-UA" w:eastAsia="uk-UA" w:bidi="uk-UA"/>
        </w:rPr>
        <w:t xml:space="preserve">кудно </w:t>
      </w:r>
      <w:r>
        <w:rPr>
          <w:color w:val="191D1E"/>
          <w:spacing w:val="0"/>
          <w:w w:val="100"/>
          <w:shd w:fill="auto" w:val="clear"/>
          <w:lang w:val="uk-UA" w:eastAsia="uk-UA" w:bidi="uk-UA"/>
        </w:rPr>
        <w:t xml:space="preserve">приблизно з січня (біль у </w:t>
      </w:r>
      <w:r>
        <w:rPr>
          <w:color w:val="000000"/>
          <w:spacing w:val="0"/>
          <w:w w:val="100"/>
          <w:shd w:fill="auto" w:val="clear"/>
          <w:lang w:val="uk-UA" w:eastAsia="uk-UA" w:bidi="uk-UA"/>
        </w:rPr>
        <w:t xml:space="preserve">грудях, </w:t>
      </w:r>
      <w:r>
        <w:rPr>
          <w:color w:val="191D1E"/>
          <w:spacing w:val="0"/>
          <w:w w:val="100"/>
          <w:shd w:fill="auto" w:val="clear"/>
          <w:lang w:val="uk-UA" w:eastAsia="uk-UA" w:bidi="uk-UA"/>
        </w:rPr>
        <w:t>як завжди) і ніяк не оклигаю»</w:t>
      </w:r>
      <w:r>
        <w:rPr>
          <w:color w:val="191D1E"/>
          <w:spacing w:val="0"/>
          <w:w w:val="100"/>
          <w:shd w:fill="auto" w:val="clear"/>
          <w:vertAlign w:val="superscript"/>
          <w:lang w:val="uk-UA" w:eastAsia="uk-UA" w:bidi="uk-UA"/>
        </w:rPr>
        <w:t>956</w:t>
      </w:r>
      <w:r>
        <w:rPr>
          <w:color w:val="191D1E"/>
          <w:spacing w:val="0"/>
          <w:w w:val="100"/>
          <w:shd w:fill="auto" w:val="clear"/>
          <w:lang w:val="uk-UA" w:eastAsia="uk-UA" w:bidi="uk-UA"/>
        </w:rPr>
        <w:t xml:space="preserve">. Він так і не оклигав, про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свідчать деякі з його щоден- никових записів, зроблені протягом наступних двох років.</w:t>
      </w:r>
    </w:p>
    <w:p>
      <w:pPr>
        <w:pStyle w:val="Style21"/>
        <w:keepNext w:val="false"/>
        <w:keepLines w:val="false"/>
        <w:widowControl w:val="false"/>
        <w:shd w:val="clear" w:color="auto" w:fill="auto"/>
        <w:tabs>
          <w:tab w:val="clear" w:pos="720"/>
          <w:tab w:val="left" w:pos="2412" w:leader="none"/>
        </w:tabs>
        <w:bidi w:val="0"/>
        <w:spacing w:lineRule="auto" w:line="199" w:before="0" w:after="0"/>
        <w:ind w:hanging="320" w:left="740" w:right="0"/>
        <w:jc w:val="left"/>
        <w:rPr>
          <w:sz w:val="15"/>
          <w:szCs w:val="15"/>
        </w:rPr>
      </w:pPr>
      <w:r>
        <w:rPr>
          <w:color w:val="000000"/>
          <w:spacing w:val="0"/>
          <w:w w:val="100"/>
          <w:sz w:val="26"/>
          <w:szCs w:val="26"/>
          <w:shd w:fill="auto" w:val="clear"/>
          <w:lang w:val="en-US" w:eastAsia="en-US" w:bidi="en-US"/>
        </w:rPr>
        <w:t xml:space="preserve">5 </w:t>
      </w:r>
      <w:r>
        <w:rPr>
          <w:color w:val="191D1E"/>
          <w:spacing w:val="0"/>
          <w:w w:val="100"/>
          <w:sz w:val="26"/>
          <w:szCs w:val="26"/>
          <w:shd w:fill="auto" w:val="clear"/>
          <w:lang w:val="uk-UA" w:eastAsia="uk-UA" w:bidi="uk-UA"/>
        </w:rPr>
        <w:t xml:space="preserve">вересня </w:t>
      </w:r>
      <w:r>
        <w:rPr>
          <w:color w:val="191D1E"/>
          <w:spacing w:val="0"/>
          <w:w w:val="100"/>
          <w:sz w:val="26"/>
          <w:szCs w:val="26"/>
          <w:shd w:fill="auto" w:val="clear"/>
          <w:lang w:val="en-US" w:eastAsia="en-US" w:bidi="en-US"/>
        </w:rPr>
        <w:t xml:space="preserve">1947 </w:t>
      </w:r>
      <w:r>
        <w:rPr>
          <w:color w:val="191D1E"/>
          <w:spacing w:val="0"/>
          <w:w w:val="100"/>
          <w:sz w:val="26"/>
          <w:szCs w:val="26"/>
          <w:shd w:fill="auto" w:val="clear"/>
          <w:lang w:val="uk-UA" w:eastAsia="uk-UA" w:bidi="uk-UA"/>
        </w:rPr>
        <w:t xml:space="preserve">року-. «Почуваюся не дуже (більу грудях), заледве зміг </w:t>
      </w:r>
      <w:r>
        <w:rPr>
          <w:rFonts w:eastAsia="Arial" w:cs="Arial" w:ascii="Arial" w:hAnsi="Arial"/>
          <w:b/>
          <w:bCs/>
          <w:color w:val="191D1E"/>
          <w:spacing w:val="0"/>
          <w:w w:val="100"/>
          <w:sz w:val="15"/>
          <w:szCs w:val="15"/>
          <w:shd w:fill="auto" w:val="clear"/>
          <w:lang w:val="en-US" w:eastAsia="en-US" w:bidi="en-US"/>
        </w:rPr>
        <w:t>«</w:t>
        <w:tab/>
        <w:t>957</w:t>
      </w:r>
    </w:p>
    <w:p>
      <w:pPr>
        <w:pStyle w:val="Style21"/>
        <w:keepNext w:val="false"/>
        <w:keepLines w:val="false"/>
        <w:widowControl w:val="false"/>
        <w:shd w:val="clear" w:color="auto" w:fill="auto"/>
        <w:bidi w:val="0"/>
        <w:spacing w:lineRule="auto" w:line="288" w:before="0" w:after="80"/>
        <w:ind w:firstLine="400" w:left="0" w:right="0"/>
        <w:jc w:val="both"/>
        <w:rPr>
          <w:sz w:val="26"/>
          <w:szCs w:val="26"/>
        </w:rPr>
      </w:pPr>
      <w:r>
        <w:rPr>
          <w:color w:val="191D1E"/>
          <w:spacing w:val="0"/>
          <w:w w:val="100"/>
          <w:sz w:val="26"/>
          <w:szCs w:val="26"/>
          <w:shd w:fill="auto" w:val="clear"/>
          <w:lang w:val="uk-UA" w:eastAsia="uk-UA" w:bidi="uk-UA"/>
        </w:rPr>
        <w:t xml:space="preserve">виити на вулицю» </w:t>
      </w:r>
      <w:r>
        <w:rPr>
          <w:color w:val="000000"/>
          <w:spacing w:val="0"/>
          <w:w w:val="100"/>
          <w:sz w:val="26"/>
          <w:szCs w:val="26"/>
          <w:shd w:fill="auto" w:val="clear"/>
          <w:lang w:val="en-US" w:eastAsia="en-US" w:bidi="en-US"/>
        </w:rPr>
        <w:t>.</w:t>
      </w:r>
    </w:p>
    <w:p>
      <w:pPr>
        <w:pStyle w:val="Style21"/>
        <w:keepNext w:val="false"/>
        <w:keepLines w:val="false"/>
        <w:widowControl w:val="false"/>
        <w:shd w:val="clear" w:color="auto" w:fill="auto"/>
        <w:bidi w:val="0"/>
        <w:spacing w:lineRule="auto" w:line="288" w:before="0" w:after="0"/>
        <w:ind w:firstLine="740" w:left="0" w:right="0"/>
        <w:jc w:val="left"/>
        <w:rPr>
          <w:sz w:val="26"/>
          <w:szCs w:val="26"/>
        </w:rPr>
      </w:pPr>
      <w:r>
        <w:rPr>
          <w:color w:val="000000"/>
          <w:spacing w:val="0"/>
          <w:w w:val="100"/>
          <w:sz w:val="26"/>
          <w:szCs w:val="26"/>
          <w:shd w:fill="auto" w:val="clear"/>
          <w:lang w:val="en-US" w:eastAsia="en-US" w:bidi="en-US"/>
        </w:rPr>
        <w:t xml:space="preserve">13 </w:t>
      </w:r>
      <w:r>
        <w:rPr>
          <w:color w:val="191D1E"/>
          <w:spacing w:val="0"/>
          <w:w w:val="100"/>
          <w:sz w:val="26"/>
          <w:szCs w:val="26"/>
          <w:shd w:fill="auto" w:val="clear"/>
          <w:lang w:val="uk-UA" w:eastAsia="uk-UA" w:bidi="uk-UA"/>
        </w:rPr>
        <w:t xml:space="preserve">жовтня </w:t>
      </w:r>
      <w:r>
        <w:rPr>
          <w:color w:val="191D1E"/>
          <w:spacing w:val="0"/>
          <w:w w:val="100"/>
          <w:sz w:val="26"/>
          <w:szCs w:val="26"/>
          <w:shd w:fill="auto" w:val="clear"/>
          <w:lang w:val="en-US" w:eastAsia="en-US" w:bidi="en-US"/>
        </w:rPr>
        <w:t xml:space="preserve">1947 </w:t>
      </w:r>
      <w:r>
        <w:rPr>
          <w:color w:val="191D1E"/>
          <w:spacing w:val="0"/>
          <w:w w:val="100"/>
          <w:sz w:val="26"/>
          <w:szCs w:val="26"/>
          <w:shd w:fill="auto" w:val="clear"/>
          <w:lang w:val="uk-UA" w:eastAsia="uk-UA" w:bidi="uk-UA"/>
        </w:rPr>
        <w:t>року. «Почуваюся не дуже, не виходив»</w:t>
      </w:r>
      <w:r>
        <w:rPr>
          <w:color w:val="191D1E"/>
          <w:spacing w:val="0"/>
          <w:w w:val="100"/>
          <w:sz w:val="26"/>
          <w:szCs w:val="26"/>
          <w:shd w:fill="auto" w:val="clear"/>
          <w:vertAlign w:val="superscript"/>
          <w:lang w:val="uk-UA" w:eastAsia="uk-UA" w:bidi="uk-UA"/>
        </w:rPr>
        <w:t>958</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88" w:before="0" w:after="0"/>
        <w:ind w:firstLine="400" w:left="400" w:right="0"/>
        <w:jc w:val="left"/>
        <w:rPr>
          <w:sz w:val="26"/>
          <w:szCs w:val="26"/>
        </w:rPr>
      </w:pPr>
      <w:r>
        <w:rPr>
          <w:color w:val="000000"/>
          <w:spacing w:val="0"/>
          <w:w w:val="100"/>
          <w:sz w:val="26"/>
          <w:szCs w:val="26"/>
          <w:shd w:fill="auto" w:val="clear"/>
          <w:lang w:val="en-US" w:eastAsia="en-US" w:bidi="en-US"/>
        </w:rPr>
        <w:t xml:space="preserve">16 </w:t>
      </w:r>
      <w:r>
        <w:rPr>
          <w:color w:val="000000"/>
          <w:spacing w:val="0"/>
          <w:w w:val="100"/>
          <w:sz w:val="26"/>
          <w:szCs w:val="26"/>
          <w:shd w:fill="auto" w:val="clear"/>
          <w:lang w:val="uk-UA" w:eastAsia="uk-UA" w:bidi="uk-UA"/>
        </w:rPr>
        <w:t xml:space="preserve">вересня </w:t>
      </w:r>
      <w:r>
        <w:rPr>
          <w:color w:val="191D1E"/>
          <w:spacing w:val="0"/>
          <w:w w:val="100"/>
          <w:sz w:val="26"/>
          <w:szCs w:val="26"/>
          <w:shd w:fill="auto" w:val="clear"/>
          <w:lang w:val="en-US" w:eastAsia="en-US" w:bidi="en-US"/>
        </w:rPr>
        <w:t xml:space="preserve">1948 </w:t>
      </w:r>
      <w:r>
        <w:rPr>
          <w:color w:val="191D1E"/>
          <w:spacing w:val="0"/>
          <w:w w:val="100"/>
          <w:sz w:val="26"/>
          <w:szCs w:val="26"/>
          <w:shd w:fill="auto" w:val="clear"/>
          <w:lang w:val="uk-UA" w:eastAsia="uk-UA" w:bidi="uk-UA"/>
        </w:rPr>
        <w:t>року. «Почуваюся дуже зле, щовечора темпера</w:t>
      </w:r>
      <w:r>
        <w:rPr>
          <w:color w:val="000000"/>
          <w:spacing w:val="0"/>
          <w:w w:val="100"/>
          <w:sz w:val="26"/>
          <w:szCs w:val="26"/>
          <w:shd w:fill="auto" w:val="clear"/>
          <w:lang w:val="uk-UA" w:eastAsia="uk-UA" w:bidi="uk-UA"/>
        </w:rPr>
        <w:t xml:space="preserve">тура </w:t>
      </w:r>
      <w:r>
        <w:rPr>
          <w:color w:val="191D1E"/>
          <w:spacing w:val="0"/>
          <w:w w:val="100"/>
          <w:sz w:val="26"/>
          <w:szCs w:val="26"/>
          <w:shd w:fill="auto" w:val="clear"/>
          <w:lang w:val="uk-UA" w:eastAsia="uk-UA" w:bidi="uk-UA"/>
        </w:rPr>
        <w:t>близько 38,з»</w:t>
      </w:r>
      <w:r>
        <w:rPr>
          <w:color w:val="191D1E"/>
          <w:spacing w:val="0"/>
          <w:w w:val="100"/>
          <w:sz w:val="26"/>
          <w:szCs w:val="26"/>
          <w:shd w:fill="auto" w:val="clear"/>
          <w:vertAlign w:val="superscript"/>
          <w:lang w:val="uk-UA" w:eastAsia="uk-UA" w:bidi="uk-UA"/>
        </w:rPr>
        <w:t>959</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88" w:before="0" w:after="0"/>
        <w:ind w:firstLine="400" w:left="400" w:right="0"/>
        <w:jc w:val="left"/>
        <w:rPr>
          <w:sz w:val="26"/>
          <w:szCs w:val="26"/>
        </w:rPr>
      </w:pPr>
      <w:r>
        <w:rPr>
          <w:color w:val="000000"/>
          <w:spacing w:val="0"/>
          <w:w w:val="100"/>
          <w:sz w:val="26"/>
          <w:szCs w:val="26"/>
          <w:shd w:fill="auto" w:val="clear"/>
          <w:lang w:val="en-US" w:eastAsia="en-US" w:bidi="en-US"/>
        </w:rPr>
        <w:t xml:space="preserve">13 </w:t>
      </w:r>
      <w:r>
        <w:rPr>
          <w:color w:val="191D1E"/>
          <w:spacing w:val="0"/>
          <w:w w:val="100"/>
          <w:sz w:val="26"/>
          <w:szCs w:val="26"/>
          <w:shd w:fill="auto" w:val="clear"/>
          <w:lang w:val="uk-UA" w:eastAsia="uk-UA" w:bidi="uk-UA"/>
        </w:rPr>
        <w:t xml:space="preserve">жовтня </w:t>
      </w:r>
      <w:r>
        <w:rPr>
          <w:color w:val="191D1E"/>
          <w:spacing w:val="0"/>
          <w:w w:val="100"/>
          <w:sz w:val="26"/>
          <w:szCs w:val="26"/>
          <w:shd w:fill="auto" w:val="clear"/>
          <w:lang w:val="en-US" w:eastAsia="en-US" w:bidi="en-US"/>
        </w:rPr>
        <w:t xml:space="preserve">1948 </w:t>
      </w:r>
      <w:r>
        <w:rPr>
          <w:color w:val="191D1E"/>
          <w:spacing w:val="0"/>
          <w:w w:val="100"/>
          <w:sz w:val="26"/>
          <w:szCs w:val="26"/>
          <w:shd w:fill="auto" w:val="clear"/>
          <w:lang w:val="uk-UA" w:eastAsia="uk-UA" w:bidi="uk-UA"/>
        </w:rPr>
        <w:t>року. «Біль у боці, дуже сильний. На морі без- вітряно»</w:t>
      </w:r>
      <w:r>
        <w:rPr>
          <w:color w:val="191D1E"/>
          <w:spacing w:val="0"/>
          <w:w w:val="100"/>
          <w:sz w:val="26"/>
          <w:szCs w:val="26"/>
          <w:shd w:fill="auto" w:val="clear"/>
          <w:vertAlign w:val="superscript"/>
          <w:lang w:val="uk-UA" w:eastAsia="uk-UA" w:bidi="uk-UA"/>
        </w:rPr>
        <w:t>960</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40" w:before="0" w:after="420"/>
        <w:ind w:firstLine="400" w:left="400" w:right="0"/>
        <w:jc w:val="left"/>
        <w:rPr>
          <w:sz w:val="15"/>
          <w:szCs w:val="15"/>
        </w:rPr>
      </w:pPr>
      <w:r>
        <w:rPr>
          <w:color w:val="191D1E"/>
          <w:spacing w:val="0"/>
          <w:w w:val="100"/>
          <w:sz w:val="26"/>
          <w:szCs w:val="26"/>
          <w:shd w:fill="auto" w:val="clear"/>
          <w:lang w:val="en-US" w:eastAsia="en-US" w:bidi="en-US"/>
        </w:rPr>
        <w:t xml:space="preserve">19 </w:t>
      </w:r>
      <w:r>
        <w:rPr>
          <w:color w:val="191D1E"/>
          <w:spacing w:val="0"/>
          <w:w w:val="100"/>
          <w:sz w:val="26"/>
          <w:szCs w:val="26"/>
          <w:shd w:fill="auto" w:val="clear"/>
          <w:lang w:val="uk-UA" w:eastAsia="uk-UA" w:bidi="uk-UA"/>
        </w:rPr>
        <w:t xml:space="preserve">грудня </w:t>
      </w:r>
      <w:r>
        <w:rPr>
          <w:color w:val="191D1E"/>
          <w:spacing w:val="0"/>
          <w:w w:val="100"/>
          <w:sz w:val="26"/>
          <w:szCs w:val="26"/>
          <w:shd w:fill="auto" w:val="clear"/>
          <w:lang w:val="en-US" w:eastAsia="en-US" w:bidi="en-US"/>
        </w:rPr>
        <w:t xml:space="preserve">1948 </w:t>
      </w:r>
      <w:r>
        <w:rPr>
          <w:color w:val="191D1E"/>
          <w:spacing w:val="0"/>
          <w:w w:val="100"/>
          <w:sz w:val="26"/>
          <w:szCs w:val="26"/>
          <w:shd w:fill="auto" w:val="clear"/>
          <w:lang w:val="uk-UA" w:eastAsia="uk-UA" w:bidi="uk-UA"/>
        </w:rPr>
        <w:t>року, незабаром після того, як він завершив ре</w:t>
        <w:softHyphen/>
        <w:t xml:space="preserve">дагування книжки, в щоденнику після дванадцятиденної перерви з’явився запис: «Недостатньо добре почувався, щоб вести щоден- </w:t>
      </w:r>
      <w:r>
        <w:rPr>
          <w:rFonts w:eastAsia="Arial" w:cs="Arial" w:ascii="Arial" w:hAnsi="Arial"/>
          <w:b/>
          <w:bCs/>
          <w:color w:val="191D1E"/>
          <w:spacing w:val="0"/>
          <w:w w:val="100"/>
          <w:sz w:val="15"/>
          <w:szCs w:val="15"/>
          <w:shd w:fill="auto" w:val="clear"/>
          <w:lang w:val="en-US" w:eastAsia="en-US" w:bidi="en-US"/>
        </w:rPr>
        <w:t xml:space="preserve">9 61 </w:t>
      </w:r>
      <w:r>
        <w:rPr>
          <w:rFonts w:eastAsia="Arial" w:cs="Arial" w:ascii="Arial" w:hAnsi="Arial"/>
          <w:b/>
          <w:bCs/>
          <w:color w:val="191D1E"/>
          <w:spacing w:val="0"/>
          <w:w w:val="100"/>
          <w:sz w:val="15"/>
          <w:szCs w:val="15"/>
          <w:shd w:fill="auto" w:val="clear"/>
          <w:lang w:val="uk-UA" w:eastAsia="uk-UA" w:bidi="uk-UA"/>
        </w:rPr>
        <w:t xml:space="preserve">НИК» </w:t>
      </w:r>
      <w:r>
        <w:rPr>
          <w:rFonts w:eastAsia="Arial" w:cs="Arial" w:ascii="Arial" w:hAnsi="Arial"/>
          <w:b/>
          <w:bCs/>
          <w:color w:val="191D1E"/>
          <w:spacing w:val="0"/>
          <w:w w:val="100"/>
          <w:sz w:val="15"/>
          <w:szCs w:val="15"/>
          <w:shd w:fill="auto" w:val="clear"/>
          <w:lang w:val="en-US" w:eastAsia="en-US" w:bidi="en-US"/>
        </w:rPr>
        <w:t>.</w:t>
      </w:r>
    </w:p>
    <w:p>
      <w:pPr>
        <w:sectPr>
          <w:headerReference w:type="even" r:id="rId706"/>
          <w:headerReference w:type="default" r:id="rId707"/>
          <w:headerReference w:type="first" r:id="rId708"/>
          <w:footerReference w:type="even" r:id="rId709"/>
          <w:footerReference w:type="default" r:id="rId710"/>
          <w:footerReference w:type="first" r:id="rId711"/>
          <w:footnotePr>
            <w:numFmt w:val="upperRoman"/>
            <w:numStart w:val="6"/>
          </w:footnotePr>
          <w:type w:val="nextPage"/>
          <w:pgSz w:w="12200" w:h="17626"/>
          <w:pgMar w:left="1977" w:right="1449" w:gutter="0" w:header="0" w:top="1637" w:footer="3" w:bottom="351"/>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240"/>
        <w:ind w:hanging="0" w:left="0" w:right="0"/>
        <w:jc w:val="left"/>
        <w:rPr/>
      </w:pPr>
      <w:r>
        <w:rPr>
          <w:color w:val="191D1E"/>
          <w:spacing w:val="0"/>
          <w:w w:val="100"/>
          <w:shd w:fill="auto" w:val="clear"/>
          <w:lang w:val="uk-UA" w:eastAsia="uk-UA" w:bidi="uk-UA"/>
        </w:rPr>
        <w:t>За два тижні його забрали в санаторій для хворих на сухоти</w:t>
      </w:r>
      <w:r>
        <w:rPr>
          <w:color w:val="191D1E"/>
          <w:spacing w:val="0"/>
          <w:w w:val="100"/>
          <w:shd w:fill="auto" w:val="clear"/>
          <w:vertAlign w:val="superscript"/>
          <w:lang w:val="uk-UA" w:eastAsia="uk-UA" w:bidi="uk-UA"/>
        </w:rPr>
        <w:t>962</w:t>
      </w:r>
      <w:r>
        <w:rPr>
          <w:color w:val="191D1E"/>
          <w:spacing w:val="0"/>
          <w:w w:val="100"/>
          <w:shd w:fill="auto" w:val="clear"/>
          <w:lang w:val="uk-UA" w:eastAsia="uk-UA" w:bidi="uk-UA"/>
        </w:rPr>
        <w:t>, а звідти —до лондонського шпиталю. Лікарем був Ендрю Морланд,</w:t>
      </w:r>
    </w:p>
    <w:p>
      <w:pPr>
        <w:pStyle w:val="Style21"/>
        <w:keepNext w:val="false"/>
        <w:keepLines w:val="false"/>
        <w:widowControl w:val="false"/>
        <w:shd w:val="clear" w:color="auto" w:fill="auto"/>
        <w:bidi w:val="0"/>
        <w:spacing w:before="0" w:after="540"/>
        <w:ind w:hanging="0" w:left="0" w:right="0"/>
        <w:jc w:val="both"/>
        <w:rPr/>
      </w:pPr>
      <w:r>
        <w:rPr>
          <w:color w:val="191D1E"/>
          <w:spacing w:val="0"/>
          <w:w w:val="100"/>
          <w:shd w:fill="auto" w:val="clear"/>
          <w:lang w:val="uk-UA" w:eastAsia="uk-UA" w:bidi="uk-UA"/>
        </w:rPr>
        <w:t>який також лікував Д. Г. Лоуренса. Орвелл лежав там, повільно по</w:t>
        <w:softHyphen/>
        <w:t xml:space="preserve">мираючи, коли роман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потрапив до видавців. Його остання книжка вийде друком у червні </w:t>
      </w:r>
      <w:r>
        <w:rPr>
          <w:color w:val="191D1E"/>
          <w:spacing w:val="0"/>
          <w:w w:val="100"/>
          <w:shd w:fill="auto" w:val="clear"/>
          <w:lang w:val="en-US" w:eastAsia="en-US" w:bidi="en-US"/>
        </w:rPr>
        <w:t xml:space="preserve">1949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цього ж місяця в Британії побачить світ «Найкраща мить», другий том Черчиллевих мемуарів. Час Орвелла добігав кінця, йому залишалося жити близько семи місяців.</w:t>
      </w:r>
    </w:p>
    <w:p>
      <w:pPr>
        <w:pStyle w:val="91"/>
        <w:keepNext w:val="false"/>
        <w:keepLines w:val="false"/>
        <w:widowControl w:val="false"/>
        <w:shd w:val="clear" w:color="auto" w:fill="auto"/>
        <w:bidi w:val="0"/>
        <w:spacing w:lineRule="auto" w:line="319" w:before="0" w:after="120"/>
        <w:ind w:firstLine="400" w:left="0" w:right="0"/>
        <w:jc w:val="both"/>
        <w:rPr/>
      </w:pPr>
      <w:r>
        <w:rPr>
          <w:spacing w:val="0"/>
          <w:w w:val="100"/>
          <w:sz w:val="24"/>
          <w:szCs w:val="24"/>
          <w:shd w:fill="auto" w:val="clear"/>
        </w:rPr>
        <w:t>«1984»</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Герой роману </w:t>
      </w:r>
      <w:r>
        <w:rPr>
          <w:color w:val="191D1E"/>
          <w:spacing w:val="0"/>
          <w:w w:val="100"/>
          <w:shd w:fill="auto" w:val="clear"/>
          <w:lang w:val="en-US" w:eastAsia="en-US" w:bidi="en-US"/>
        </w:rPr>
        <w:t xml:space="preserve">«1984» — </w:t>
      </w:r>
      <w:r>
        <w:rPr>
          <w:color w:val="191D1E"/>
          <w:spacing w:val="0"/>
          <w:w w:val="100"/>
          <w:shd w:fill="auto" w:val="clear"/>
          <w:lang w:val="uk-UA" w:eastAsia="uk-UA" w:bidi="uk-UA"/>
        </w:rPr>
        <w:t xml:space="preserve">нещасний англієць середнього віку на ім’я Вінстон Сміт. Він живе у багатоквартирному будинку «Перемога», схожому на будівлю неподалік </w:t>
      </w:r>
      <w:r>
        <w:rPr>
          <w:color w:val="000000"/>
          <w:spacing w:val="0"/>
          <w:w w:val="100"/>
          <w:shd w:fill="auto" w:val="clear"/>
          <w:lang w:val="uk-UA" w:eastAsia="uk-UA" w:bidi="uk-UA"/>
        </w:rPr>
        <w:t xml:space="preserve">від </w:t>
      </w:r>
      <w:r>
        <w:rPr>
          <w:color w:val="191D1E"/>
          <w:spacing w:val="0"/>
          <w:w w:val="100"/>
          <w:shd w:fill="auto" w:val="clear"/>
          <w:lang w:val="uk-UA" w:eastAsia="uk-UA" w:bidi="uk-UA"/>
        </w:rPr>
        <w:t xml:space="preserve">Еббі-роуд, у якій Орвелл мешкав під час Другої світової війни. За три квартали на південний захід від Орвеллової висотки розташувалася маленька двоповерхова студія звукозапису, яку </w:t>
      </w:r>
      <w:r>
        <w:rPr>
          <w:color w:val="000000"/>
          <w:spacing w:val="0"/>
          <w:w w:val="100"/>
          <w:shd w:fill="auto" w:val="clear"/>
          <w:lang w:val="uk-UA" w:eastAsia="uk-UA" w:bidi="uk-UA"/>
        </w:rPr>
        <w:t xml:space="preserve">в 1960-ті прославлять «Бітлз», що </w:t>
      </w:r>
      <w:r>
        <w:rPr>
          <w:color w:val="191D1E"/>
          <w:spacing w:val="0"/>
          <w:w w:val="100"/>
          <w:shd w:fill="auto" w:val="clear"/>
          <w:lang w:val="uk-UA" w:eastAsia="uk-UA" w:bidi="uk-UA"/>
        </w:rPr>
        <w:t xml:space="preserve">записуватимуться там з </w:t>
      </w:r>
      <w:r>
        <w:rPr>
          <w:color w:val="191D1E"/>
          <w:spacing w:val="0"/>
          <w:w w:val="100"/>
          <w:shd w:fill="auto" w:val="clear"/>
          <w:lang w:val="en-US" w:eastAsia="en-US" w:bidi="en-US"/>
        </w:rPr>
        <w:t xml:space="preserve">1963 </w:t>
      </w:r>
      <w:r>
        <w:rPr>
          <w:color w:val="000000"/>
          <w:spacing w:val="0"/>
          <w:w w:val="100"/>
          <w:shd w:fill="auto" w:val="clear"/>
          <w:lang w:val="uk-UA" w:eastAsia="uk-UA" w:bidi="uk-UA"/>
        </w:rPr>
        <w:t>року</w:t>
      </w:r>
      <w:r>
        <w:rPr>
          <w:color w:val="000000"/>
          <w:spacing w:val="0"/>
          <w:w w:val="100"/>
          <w:shd w:fill="auto" w:val="clear"/>
          <w:vertAlign w:val="superscript"/>
          <w:lang w:val="uk-UA" w:eastAsia="uk-UA" w:bidi="uk-UA"/>
        </w:rPr>
        <w:t>963</w:t>
      </w:r>
      <w:r>
        <w:rPr>
          <w:color w:val="000000"/>
          <w:spacing w:val="0"/>
          <w:w w:val="100"/>
          <w:shd w:fill="auto" w:val="clear"/>
          <w:lang w:val="uk-UA" w:eastAsia="uk-UA" w:bidi="uk-UA"/>
        </w:rPr>
        <w:t xml:space="preserve">. Гурт навіть назве </w:t>
      </w:r>
      <w:r>
        <w:rPr>
          <w:color w:val="191D1E"/>
          <w:spacing w:val="0"/>
          <w:w w:val="100"/>
          <w:shd w:fill="auto" w:val="clear"/>
          <w:lang w:val="uk-UA" w:eastAsia="uk-UA" w:bidi="uk-UA"/>
        </w:rPr>
        <w:t>на її честь один зі своїх альбомів.</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Роман починається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вельми </w:t>
      </w:r>
      <w:r>
        <w:rPr>
          <w:color w:val="000000"/>
          <w:spacing w:val="0"/>
          <w:w w:val="100"/>
          <w:shd w:fill="auto" w:val="clear"/>
          <w:lang w:val="uk-UA" w:eastAsia="uk-UA" w:bidi="uk-UA"/>
        </w:rPr>
        <w:t xml:space="preserve">прозаїчної, але тривожної </w:t>
      </w:r>
      <w:r>
        <w:rPr>
          <w:color w:val="191D1E"/>
          <w:spacing w:val="0"/>
          <w:w w:val="100"/>
          <w:shd w:fill="auto" w:val="clear"/>
          <w:lang w:val="uk-UA" w:eastAsia="uk-UA" w:bidi="uk-UA"/>
        </w:rPr>
        <w:t xml:space="preserve">фрази: «Був холодний і ясний квітневий </w:t>
      </w:r>
      <w:r>
        <w:rPr>
          <w:color w:val="000000"/>
          <w:spacing w:val="0"/>
          <w:w w:val="100"/>
          <w:shd w:fill="auto" w:val="clear"/>
          <w:lang w:val="uk-UA" w:eastAsia="uk-UA" w:bidi="uk-UA"/>
        </w:rPr>
        <w:t xml:space="preserve">день, і годинник вибив </w:t>
      </w:r>
      <w:r>
        <w:rPr>
          <w:color w:val="191D1E"/>
          <w:spacing w:val="0"/>
          <w:w w:val="100"/>
          <w:shd w:fill="auto" w:val="clear"/>
          <w:lang w:val="uk-UA" w:eastAsia="uk-UA" w:bidi="uk-UA"/>
        </w:rPr>
        <w:t>тринадцяту годину»</w:t>
      </w:r>
      <w:r>
        <w:rPr>
          <w:color w:val="191D1E"/>
          <w:spacing w:val="0"/>
          <w:w w:val="100"/>
          <w:shd w:fill="auto" w:val="clear"/>
          <w:vertAlign w:val="superscript"/>
          <w:lang w:val="uk-UA" w:eastAsia="uk-UA" w:bidi="uk-UA"/>
        </w:rPr>
        <w:t>964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У такий спосіб </w:t>
      </w:r>
      <w:r>
        <w:rPr>
          <w:color w:val="000000"/>
          <w:spacing w:val="0"/>
          <w:w w:val="100"/>
          <w:shd w:fill="auto" w:val="clear"/>
          <w:lang w:val="uk-UA" w:eastAsia="uk-UA" w:bidi="uk-UA"/>
        </w:rPr>
        <w:t xml:space="preserve">кінець цього </w:t>
      </w:r>
      <w:r>
        <w:rPr>
          <w:color w:val="191D1E"/>
          <w:spacing w:val="0"/>
          <w:w w:val="100"/>
          <w:shd w:fill="auto" w:val="clear"/>
          <w:lang w:val="uk-UA" w:eastAsia="uk-UA" w:bidi="uk-UA"/>
        </w:rPr>
        <w:t xml:space="preserve">речення переносить </w:t>
      </w:r>
      <w:r>
        <w:rPr>
          <w:color w:val="000000"/>
          <w:spacing w:val="0"/>
          <w:w w:val="100"/>
          <w:shd w:fill="auto" w:val="clear"/>
          <w:lang w:val="uk-UA" w:eastAsia="uk-UA" w:bidi="uk-UA"/>
        </w:rPr>
        <w:t>читача до ін</w:t>
      </w:r>
      <w:r>
        <w:rPr>
          <w:color w:val="191D1E"/>
          <w:spacing w:val="0"/>
          <w:w w:val="100"/>
          <w:shd w:fill="auto" w:val="clear"/>
          <w:lang w:val="uk-UA" w:eastAsia="uk-UA" w:bidi="uk-UA"/>
        </w:rPr>
        <w:t>шого світу, в якому, вочевидь, щось не добре.</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Другий абзац </w:t>
      </w:r>
      <w:r>
        <w:rPr>
          <w:color w:val="000000"/>
          <w:spacing w:val="0"/>
          <w:w w:val="100"/>
          <w:shd w:fill="auto" w:val="clear"/>
          <w:lang w:val="uk-UA" w:eastAsia="uk-UA" w:bidi="uk-UA"/>
        </w:rPr>
        <w:t xml:space="preserve">Орвелл, </w:t>
      </w:r>
      <w:r>
        <w:rPr>
          <w:color w:val="191D1E"/>
          <w:spacing w:val="0"/>
          <w:w w:val="100"/>
          <w:shd w:fill="auto" w:val="clear"/>
          <w:lang w:val="uk-UA" w:eastAsia="uk-UA" w:bidi="uk-UA"/>
        </w:rPr>
        <w:t xml:space="preserve">вірний власному </w:t>
      </w:r>
      <w:r>
        <w:rPr>
          <w:color w:val="000000"/>
          <w:spacing w:val="0"/>
          <w:w w:val="100"/>
          <w:shd w:fill="auto" w:val="clear"/>
          <w:lang w:val="uk-UA" w:eastAsia="uk-UA" w:bidi="uk-UA"/>
        </w:rPr>
        <w:t xml:space="preserve">єству, починає </w:t>
      </w:r>
      <w:r>
        <w:rPr>
          <w:color w:val="191D1E"/>
          <w:spacing w:val="0"/>
          <w:w w:val="100"/>
          <w:shd w:fill="auto" w:val="clear"/>
          <w:lang w:val="uk-UA" w:eastAsia="uk-UA" w:bidi="uk-UA"/>
        </w:rPr>
        <w:t xml:space="preserve">реченням: «У холі смерділо вареною </w:t>
      </w:r>
      <w:r>
        <w:rPr>
          <w:color w:val="000000"/>
          <w:spacing w:val="0"/>
          <w:w w:val="100"/>
          <w:shd w:fill="auto" w:val="clear"/>
          <w:lang w:val="uk-UA" w:eastAsia="uk-UA" w:bidi="uk-UA"/>
        </w:rPr>
        <w:t xml:space="preserve">капустою </w:t>
      </w:r>
      <w:r>
        <w:rPr>
          <w:color w:val="191D1E"/>
          <w:spacing w:val="0"/>
          <w:w w:val="100"/>
          <w:shd w:fill="auto" w:val="clear"/>
          <w:lang w:val="uk-UA" w:eastAsia="uk-UA" w:bidi="uk-UA"/>
        </w:rPr>
        <w:t xml:space="preserve">і старими постілками». Лиховісне відчуття </w:t>
      </w:r>
      <w:r>
        <w:rPr>
          <w:color w:val="000000"/>
          <w:spacing w:val="0"/>
          <w:w w:val="100"/>
          <w:shd w:fill="auto" w:val="clear"/>
          <w:lang w:val="uk-UA" w:eastAsia="uk-UA" w:bidi="uk-UA"/>
        </w:rPr>
        <w:t xml:space="preserve">підтверджується в </w:t>
      </w:r>
      <w:r>
        <w:rPr>
          <w:color w:val="191D1E"/>
          <w:spacing w:val="0"/>
          <w:w w:val="100"/>
          <w:shd w:fill="auto" w:val="clear"/>
          <w:lang w:val="uk-UA" w:eastAsia="uk-UA" w:bidi="uk-UA"/>
        </w:rPr>
        <w:t xml:space="preserve">кінці </w:t>
      </w:r>
      <w:r>
        <w:rPr>
          <w:color w:val="000000"/>
          <w:spacing w:val="0"/>
          <w:w w:val="100"/>
          <w:shd w:fill="auto" w:val="clear"/>
          <w:lang w:val="uk-UA" w:eastAsia="uk-UA" w:bidi="uk-UA"/>
        </w:rPr>
        <w:t xml:space="preserve">цього абзацу, коли </w:t>
      </w:r>
      <w:r>
        <w:rPr>
          <w:color w:val="191D1E"/>
          <w:spacing w:val="0"/>
          <w:w w:val="100"/>
          <w:shd w:fill="auto" w:val="clear"/>
          <w:lang w:val="uk-UA" w:eastAsia="uk-UA" w:bidi="uk-UA"/>
        </w:rPr>
        <w:t xml:space="preserve">герой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його називають двічі, </w:t>
      </w:r>
      <w:r>
        <w:rPr>
          <w:color w:val="000000"/>
          <w:spacing w:val="0"/>
          <w:w w:val="100"/>
          <w:shd w:fill="auto" w:val="clear"/>
          <w:lang w:val="uk-UA" w:eastAsia="uk-UA" w:bidi="uk-UA"/>
        </w:rPr>
        <w:t xml:space="preserve">обидва рази на </w:t>
      </w:r>
      <w:r>
        <w:rPr>
          <w:color w:val="191D1E"/>
          <w:spacing w:val="0"/>
          <w:w w:val="100"/>
          <w:shd w:fill="auto" w:val="clear"/>
          <w:lang w:val="uk-UA" w:eastAsia="uk-UA" w:bidi="uk-UA"/>
        </w:rPr>
        <w:t xml:space="preserve">ім’я, </w:t>
      </w:r>
      <w:r>
        <w:rPr>
          <w:color w:val="000000"/>
          <w:spacing w:val="0"/>
          <w:w w:val="100"/>
          <w:shd w:fill="auto" w:val="clear"/>
          <w:lang w:val="uk-UA" w:eastAsia="uk-UA" w:bidi="uk-UA"/>
        </w:rPr>
        <w:t xml:space="preserve">«Вінстон»,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проходить повз плакати із написами </w:t>
      </w:r>
      <w:r>
        <w:rPr>
          <w:rFonts w:eastAsia="Georgia" w:cs="Georgia" w:ascii="Georgia" w:hAnsi="Georgia"/>
          <w:smallCaps/>
          <w:color w:val="000000"/>
          <w:spacing w:val="0"/>
          <w:w w:val="100"/>
          <w:sz w:val="20"/>
          <w:szCs w:val="20"/>
          <w:shd w:fill="auto" w:val="clear"/>
          <w:lang w:val="uk-UA" w:eastAsia="uk-UA" w:bidi="uk-UA"/>
        </w:rPr>
        <w:t xml:space="preserve">«Старший </w:t>
      </w:r>
      <w:r>
        <w:rPr>
          <w:rFonts w:eastAsia="Georgia" w:cs="Georgia" w:ascii="Georgia" w:hAnsi="Georgia"/>
          <w:smallCaps/>
          <w:color w:val="191D1E"/>
          <w:spacing w:val="0"/>
          <w:w w:val="100"/>
          <w:sz w:val="20"/>
          <w:szCs w:val="20"/>
          <w:shd w:fill="auto" w:val="clear"/>
          <w:lang w:val="uk-UA" w:eastAsia="uk-UA" w:bidi="uk-UA"/>
        </w:rPr>
        <w:t>Брат стежить за тобою»,</w:t>
      </w:r>
      <w:r>
        <w:rPr>
          <w:color w:val="191D1E"/>
          <w:spacing w:val="0"/>
          <w:w w:val="100"/>
          <w:shd w:fill="auto" w:val="clear"/>
          <w:lang w:val="uk-UA" w:eastAsia="uk-UA" w:bidi="uk-UA"/>
        </w:rPr>
        <w:t xml:space="preserve"> набраними в тексті великими </w:t>
      </w:r>
      <w:r>
        <w:rPr>
          <w:color w:val="000000"/>
          <w:spacing w:val="0"/>
          <w:w w:val="100"/>
          <w:shd w:fill="auto" w:val="clear"/>
          <w:lang w:val="uk-UA" w:eastAsia="uk-UA" w:bidi="uk-UA"/>
        </w:rPr>
        <w:t>літерами.</w:t>
      </w:r>
    </w:p>
    <w:p>
      <w:pPr>
        <w:pStyle w:val="Style21"/>
        <w:keepNext w:val="false"/>
        <w:keepLines w:val="false"/>
        <w:widowControl w:val="false"/>
        <w:shd w:val="clear" w:color="auto" w:fill="auto"/>
        <w:bidi w:val="0"/>
        <w:spacing w:before="0" w:after="340"/>
        <w:ind w:firstLine="420" w:left="0" w:right="0"/>
        <w:jc w:val="both"/>
        <w:rPr/>
      </w:pPr>
      <w:r>
        <w:rPr>
          <w:color w:val="191D1E"/>
          <w:spacing w:val="0"/>
          <w:w w:val="100"/>
          <w:shd w:fill="auto" w:val="clear"/>
          <w:lang w:val="uk-UA" w:eastAsia="uk-UA" w:bidi="uk-UA"/>
        </w:rPr>
        <w:t>Уже на першій сторінці стає зрозумілим, що автор знає, що саме і як він хоче сказати. Нас знайомлять зі світом, де об’єктивна реальність не існує, чи, принаймні, оголошена поза законом усевидющою державою. Це світ тотального стеження, яке проводиться «поліцією думок» за допомогою «телеекранів», що є водночас приймачами й передавачами, достатньо чутливими, щоб фіксувати навіть пришвидшене серцебиття</w:t>
      </w:r>
      <w:r>
        <w:rPr>
          <w:color w:val="191D1E"/>
          <w:spacing w:val="0"/>
          <w:w w:val="100"/>
          <w:shd w:fill="auto" w:val="clear"/>
          <w:vertAlign w:val="superscript"/>
          <w:lang w:val="uk-UA" w:eastAsia="uk-UA" w:bidi="uk-UA"/>
        </w:rPr>
        <w:t>965</w:t>
      </w:r>
      <w:r>
        <w:rPr>
          <w:color w:val="191D1E"/>
          <w:spacing w:val="0"/>
          <w:w w:val="100"/>
          <w:shd w:fill="auto" w:val="clear"/>
          <w:lang w:val="uk-UA" w:eastAsia="uk-UA" w:bidi="uk-UA"/>
        </w:rPr>
        <w:t xml:space="preserve">. «Також не виключено, що вони постійно стежать за всіма», </w:t>
      </w:r>
      <w:r>
        <w:rPr>
          <w:color w:val="191D1E"/>
          <w:spacing w:val="0"/>
          <w:w w:val="100"/>
          <w:shd w:fill="auto" w:val="clear"/>
          <w:lang w:val="en-US" w:eastAsia="en-US" w:bidi="en-US"/>
        </w:rPr>
        <w:t xml:space="preserve">— </w:t>
      </w:r>
      <w:r>
        <w:rPr>
          <w:color w:val="191D1E"/>
          <w:spacing w:val="0"/>
          <w:w w:val="100"/>
          <w:shd w:fill="auto" w:val="clear"/>
          <w:lang w:val="uk-UA" w:eastAsia="uk-UA" w:bidi="uk-UA"/>
        </w:rPr>
        <w:t>пише Орвелл, передбачаючи появу нинішнього електронного всезнання держави. Вінстон визирає</w:t>
      </w:r>
    </w:p>
    <w:p>
      <w:pPr>
        <w:pStyle w:val="Style21"/>
        <w:keepNext w:val="false"/>
        <w:keepLines w:val="false"/>
        <w:widowControl w:val="false"/>
        <w:shd w:val="clear" w:color="auto" w:fill="auto"/>
        <w:bidi w:val="0"/>
        <w:spacing w:lineRule="auto" w:line="278" w:before="0" w:after="340"/>
        <w:ind w:hanging="0" w:left="0" w:right="0"/>
        <w:jc w:val="both"/>
        <w:rPr/>
      </w:pPr>
      <w:r>
        <w:rPr>
          <w:color w:val="191D1E"/>
          <w:spacing w:val="0"/>
          <w:w w:val="100"/>
          <w:shd w:fill="auto" w:val="clear"/>
          <w:lang w:val="uk-UA" w:eastAsia="uk-UA" w:bidi="uk-UA"/>
        </w:rPr>
        <w:t>з вікна своєї квартири й бачить за кілометр від будинку на височезній будівлі Міністерства Правди три гасла Партії:</w:t>
      </w:r>
    </w:p>
    <w:p>
      <w:pPr>
        <w:pStyle w:val="Style22"/>
        <w:keepNext w:val="false"/>
        <w:keepLines w:val="false"/>
        <w:widowControl w:val="false"/>
        <w:shd w:val="clear" w:color="auto" w:fill="auto"/>
        <w:bidi w:val="0"/>
        <w:spacing w:lineRule="auto" w:line="240" w:before="0" w:after="60"/>
        <w:ind w:firstLine="900" w:left="0" w:right="0"/>
        <w:jc w:val="both"/>
        <w:rPr>
          <w:sz w:val="22"/>
          <w:szCs w:val="22"/>
        </w:rPr>
      </w:pPr>
      <w:r>
        <w:rPr>
          <w:rFonts w:eastAsia="Georgia" w:cs="Georgia" w:ascii="Georgia" w:hAnsi="Georgia"/>
          <w:smallCaps/>
          <w:color w:val="191D1E"/>
          <w:spacing w:val="0"/>
          <w:w w:val="100"/>
          <w:sz w:val="20"/>
          <w:szCs w:val="20"/>
          <w:shd w:fill="auto" w:val="clear"/>
          <w:lang w:val="uk-UA" w:eastAsia="uk-UA" w:bidi="uk-UA"/>
        </w:rPr>
        <w:t>Війна</w:t>
      </w:r>
      <w:r>
        <w:rPr>
          <w:rFonts w:eastAsia="Georgia" w:cs="Georgia" w:ascii="Georgia" w:hAnsi="Georgia"/>
          <w:color w:val="191D1E"/>
          <w:spacing w:val="0"/>
          <w:w w:val="100"/>
          <w:sz w:val="28"/>
          <w:szCs w:val="28"/>
          <w:shd w:fill="auto" w:val="clear"/>
          <w:lang w:val="uk-UA" w:eastAsia="uk-UA" w:bidi="uk-UA"/>
        </w:rPr>
        <w:t xml:space="preserve"> —</w:t>
      </w:r>
      <w:r>
        <w:rPr>
          <w:rFonts w:eastAsia="Georgia" w:cs="Georgia" w:ascii="Georgia" w:hAnsi="Georgia"/>
          <w:color w:val="191D1E"/>
          <w:spacing w:val="0"/>
          <w:w w:val="100"/>
          <w:sz w:val="22"/>
          <w:szCs w:val="22"/>
          <w:shd w:fill="auto" w:val="clear"/>
          <w:lang w:val="uk-UA" w:eastAsia="uk-UA" w:bidi="uk-UA"/>
        </w:rPr>
        <w:t>ЦЕМИР</w:t>
      </w:r>
    </w:p>
    <w:p>
      <w:pPr>
        <w:pStyle w:val="Style22"/>
        <w:keepNext w:val="false"/>
        <w:keepLines w:val="false"/>
        <w:widowControl w:val="false"/>
        <w:shd w:val="clear" w:color="auto" w:fill="auto"/>
        <w:bidi w:val="0"/>
        <w:spacing w:lineRule="auto" w:line="240" w:before="0" w:after="400"/>
        <w:ind w:firstLine="900" w:left="0" w:right="0"/>
        <w:jc w:val="both"/>
        <w:rPr>
          <w:sz w:val="20"/>
          <w:szCs w:val="20"/>
        </w:rPr>
      </w:pPr>
      <w:r>
        <w:rPr>
          <w:rFonts w:eastAsia="Georgia" w:cs="Georgia" w:ascii="Georgia" w:hAnsi="Georgia"/>
          <w:smallCaps/>
          <w:color w:val="191D1E"/>
          <w:spacing w:val="0"/>
          <w:w w:val="100"/>
          <w:sz w:val="20"/>
          <w:szCs w:val="20"/>
          <w:shd w:fill="auto" w:val="clear"/>
          <w:lang w:val="uk-UA" w:eastAsia="uk-UA" w:bidi="uk-UA"/>
        </w:rPr>
        <w:t>Свобода</w:t>
      </w:r>
      <w:r>
        <w:rPr>
          <w:rFonts w:eastAsia="Georgia" w:cs="Georgia" w:ascii="Georgia" w:hAnsi="Georgia"/>
          <w:color w:val="191D1E"/>
          <w:spacing w:val="0"/>
          <w:w w:val="100"/>
          <w:sz w:val="28"/>
          <w:szCs w:val="28"/>
          <w:shd w:fill="auto" w:val="clear"/>
          <w:lang w:val="uk-UA" w:eastAsia="uk-UA" w:bidi="uk-UA"/>
        </w:rPr>
        <w:t xml:space="preserve"> </w:t>
      </w:r>
      <w:r>
        <w:rPr>
          <w:rFonts w:eastAsia="Georgia" w:cs="Georgia" w:ascii="Georgia" w:hAnsi="Georgia"/>
          <w:color w:val="191D1E"/>
          <w:spacing w:val="0"/>
          <w:w w:val="100"/>
          <w:sz w:val="28"/>
          <w:szCs w:val="28"/>
          <w:shd w:fill="auto" w:val="clear"/>
          <w:lang w:val="en-US" w:eastAsia="en-US" w:bidi="en-US"/>
        </w:rPr>
        <w:t xml:space="preserve">— </w:t>
      </w:r>
      <w:r>
        <w:rPr>
          <w:rFonts w:eastAsia="Georgia" w:cs="Georgia" w:ascii="Georgia" w:hAnsi="Georgia"/>
          <w:smallCaps/>
          <w:color w:val="191D1E"/>
          <w:spacing w:val="0"/>
          <w:w w:val="100"/>
          <w:sz w:val="20"/>
          <w:szCs w:val="20"/>
          <w:shd w:fill="auto" w:val="clear"/>
          <w:lang w:val="uk-UA" w:eastAsia="uk-UA" w:bidi="uk-UA"/>
        </w:rPr>
        <w:t>це рабство Неуцтво</w:t>
      </w:r>
      <w:r>
        <w:rPr>
          <w:rFonts w:eastAsia="Georgia" w:cs="Georgia" w:ascii="Georgia" w:hAnsi="Georgia"/>
          <w:color w:val="191D1E"/>
          <w:spacing w:val="0"/>
          <w:w w:val="100"/>
          <w:sz w:val="28"/>
          <w:szCs w:val="28"/>
          <w:shd w:fill="auto" w:val="clear"/>
          <w:lang w:val="uk-UA" w:eastAsia="uk-UA" w:bidi="uk-UA"/>
        </w:rPr>
        <w:t xml:space="preserve"> </w:t>
      </w:r>
      <w:r>
        <w:rPr>
          <w:rFonts w:eastAsia="Georgia" w:cs="Georgia" w:ascii="Georgia" w:hAnsi="Georgia"/>
          <w:color w:val="191D1E"/>
          <w:spacing w:val="0"/>
          <w:w w:val="100"/>
          <w:sz w:val="28"/>
          <w:szCs w:val="28"/>
          <w:shd w:fill="auto" w:val="clear"/>
          <w:lang w:val="en-US" w:eastAsia="en-US" w:bidi="en-US"/>
        </w:rPr>
        <w:t xml:space="preserve">— </w:t>
      </w:r>
      <w:r>
        <w:rPr>
          <w:rFonts w:eastAsia="Georgia" w:cs="Georgia" w:ascii="Georgia" w:hAnsi="Georgia"/>
          <w:smallCaps/>
          <w:color w:val="191D1E"/>
          <w:spacing w:val="0"/>
          <w:w w:val="100"/>
          <w:sz w:val="20"/>
          <w:szCs w:val="20"/>
          <w:shd w:fill="auto" w:val="clear"/>
          <w:lang w:val="uk-UA" w:eastAsia="uk-UA" w:bidi="uk-UA"/>
        </w:rPr>
        <w:t>це сила</w:t>
      </w:r>
      <w:r>
        <w:rPr>
          <w:rFonts w:eastAsia="Georgia" w:cs="Georgia" w:ascii="Georgia" w:hAnsi="Georgia"/>
          <w:smallCaps/>
          <w:color w:val="191D1E"/>
          <w:spacing w:val="0"/>
          <w:w w:val="100"/>
          <w:sz w:val="20"/>
          <w:szCs w:val="20"/>
          <w:shd w:fill="auto" w:val="clear"/>
          <w:vertAlign w:val="superscript"/>
          <w:lang w:val="uk-UA" w:eastAsia="uk-UA" w:bidi="uk-UA"/>
        </w:rPr>
        <w:t>966</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Далі автор змальовує інші урядові організації: Міністерство Миру яке «опікувалося війною», Міністерство Достатку і Міністерство Любові, яке виконувало поліцейські функції. Останнє «жахало своїм виглядом. Воно було зовсім позбавлене вікон»</w:t>
      </w:r>
      <w:r>
        <w:rPr>
          <w:color w:val="191D1E"/>
          <w:spacing w:val="0"/>
          <w:w w:val="100"/>
          <w:shd w:fill="auto" w:val="clear"/>
          <w:vertAlign w:val="superscript"/>
          <w:lang w:val="uk-UA" w:eastAsia="uk-UA" w:bidi="uk-UA"/>
        </w:rPr>
        <w:t>967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0" w:right="0"/>
        <w:jc w:val="both"/>
        <w:rPr/>
      </w:pPr>
      <w:r>
        <w:rPr>
          <w:color w:val="191D1E"/>
          <w:spacing w:val="0"/>
          <w:w w:val="100"/>
          <w:shd w:fill="auto" w:val="clear"/>
          <w:lang w:val="uk-UA" w:eastAsia="uk-UA" w:bidi="uk-UA"/>
        </w:rPr>
        <w:t>Отакі вони, лабети чудовиська, в сучасній жахачці, написаній Орвеллом.</w:t>
      </w:r>
    </w:p>
    <w:p>
      <w:pPr>
        <w:pStyle w:val="Style21"/>
        <w:keepNext w:val="false"/>
        <w:keepLines w:val="false"/>
        <w:widowControl w:val="false"/>
        <w:shd w:val="clear" w:color="auto" w:fill="auto"/>
        <w:bidi w:val="0"/>
        <w:spacing w:before="0" w:after="0"/>
        <w:ind w:firstLine="460" w:left="0" w:right="0"/>
        <w:jc w:val="both"/>
        <w:rPr/>
      </w:pPr>
      <w:r>
        <w:rPr>
          <w:color w:val="000000"/>
          <w:spacing w:val="0"/>
          <w:w w:val="100"/>
          <w:shd w:fill="auto" w:val="clear"/>
          <w:lang w:val="uk-UA" w:eastAsia="uk-UA" w:bidi="uk-UA"/>
        </w:rPr>
        <w:t xml:space="preserve">Попри </w:t>
      </w:r>
      <w:r>
        <w:rPr>
          <w:color w:val="191D1E"/>
          <w:spacing w:val="0"/>
          <w:w w:val="100"/>
          <w:shd w:fill="auto" w:val="clear"/>
          <w:lang w:val="uk-UA" w:eastAsia="uk-UA" w:bidi="uk-UA"/>
        </w:rPr>
        <w:t>своє ім’я, Вінстон за характером значно ближчий до свого творця, ніж до Черчилля. Так само, як Орвелл</w:t>
      </w:r>
      <w:r>
        <w:rPr>
          <w:color w:val="191D1E"/>
          <w:spacing w:val="0"/>
          <w:w w:val="100"/>
          <w:shd w:fill="auto" w:val="clear"/>
          <w:vertAlign w:val="superscript"/>
          <w:lang w:val="uk-UA" w:eastAsia="uk-UA" w:bidi="uk-UA"/>
        </w:rPr>
        <w:t>968</w:t>
      </w:r>
      <w:r>
        <w:rPr>
          <w:color w:val="191D1E"/>
          <w:spacing w:val="0"/>
          <w:w w:val="100"/>
          <w:shd w:fill="auto" w:val="clear"/>
          <w:lang w:val="uk-UA" w:eastAsia="uk-UA" w:bidi="uk-UA"/>
        </w:rPr>
        <w:t xml:space="preserve">, Вінстон курить цигарки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дешевим смердючим тютюном, і у віці сорока чотирьох років відхекується, якщо йому доводиться нахилятися, щоби щось </w:t>
      </w:r>
      <w:r>
        <w:rPr>
          <w:color w:val="000000"/>
          <w:spacing w:val="0"/>
          <w:w w:val="100"/>
          <w:shd w:fill="auto" w:val="clear"/>
          <w:lang w:val="uk-UA" w:eastAsia="uk-UA" w:bidi="uk-UA"/>
        </w:rPr>
        <w:t xml:space="preserve">підняти. </w:t>
      </w:r>
      <w:r>
        <w:rPr>
          <w:color w:val="191D1E"/>
          <w:spacing w:val="0"/>
          <w:w w:val="100"/>
          <w:shd w:fill="auto" w:val="clear"/>
          <w:lang w:val="uk-UA" w:eastAsia="uk-UA" w:bidi="uk-UA"/>
        </w:rPr>
        <w:t xml:space="preserve">Так само як Орвелл, він «погано» пам’ятає батька. Певна річ, зважаючи на </w:t>
      </w:r>
      <w:r>
        <w:rPr>
          <w:color w:val="000000"/>
          <w:spacing w:val="0"/>
          <w:w w:val="100"/>
          <w:shd w:fill="auto" w:val="clear"/>
          <w:lang w:val="uk-UA" w:eastAsia="uk-UA" w:bidi="uk-UA"/>
        </w:rPr>
        <w:t xml:space="preserve">те, </w:t>
      </w:r>
      <w:r>
        <w:rPr>
          <w:color w:val="191D1E"/>
          <w:spacing w:val="0"/>
          <w:w w:val="100"/>
          <w:shd w:fill="auto" w:val="clear"/>
          <w:lang w:val="uk-UA" w:eastAsia="uk-UA" w:bidi="uk-UA"/>
        </w:rPr>
        <w:t xml:space="preserve">що саме Орвелл є автором роману, огидність </w:t>
      </w:r>
      <w:r>
        <w:rPr>
          <w:color w:val="000000"/>
          <w:spacing w:val="0"/>
          <w:w w:val="100"/>
          <w:shd w:fill="auto" w:val="clear"/>
          <w:lang w:val="uk-UA" w:eastAsia="uk-UA" w:bidi="uk-UA"/>
        </w:rPr>
        <w:t xml:space="preserve">світу, описаного у </w:t>
      </w:r>
      <w:r>
        <w:rPr>
          <w:color w:val="191D1E"/>
          <w:spacing w:val="0"/>
          <w:w w:val="100"/>
          <w:shd w:fill="auto" w:val="clear"/>
          <w:lang w:val="uk-UA" w:eastAsia="uk-UA" w:bidi="uk-UA"/>
        </w:rPr>
        <w:t xml:space="preserve">книжці, багато в чому передається через сморід. </w:t>
      </w:r>
      <w:r>
        <w:rPr>
          <w:color w:val="000000"/>
          <w:spacing w:val="0"/>
          <w:w w:val="100"/>
          <w:shd w:fill="auto" w:val="clear"/>
          <w:lang w:val="uk-UA" w:eastAsia="uk-UA" w:bidi="uk-UA"/>
        </w:rPr>
        <w:t xml:space="preserve">У їдальні </w:t>
      </w:r>
      <w:r>
        <w:rPr>
          <w:color w:val="191D1E"/>
          <w:spacing w:val="0"/>
          <w:w w:val="100"/>
          <w:shd w:fill="auto" w:val="clear"/>
          <w:lang w:val="uk-UA" w:eastAsia="uk-UA" w:bidi="uk-UA"/>
        </w:rPr>
        <w:t xml:space="preserve">на </w:t>
      </w:r>
      <w:r>
        <w:rPr>
          <w:color w:val="000000"/>
          <w:spacing w:val="0"/>
          <w:w w:val="100"/>
          <w:shd w:fill="auto" w:val="clear"/>
          <w:lang w:val="uk-UA" w:eastAsia="uk-UA" w:bidi="uk-UA"/>
        </w:rPr>
        <w:t xml:space="preserve">роботі у </w:t>
      </w:r>
      <w:r>
        <w:rPr>
          <w:color w:val="191D1E"/>
          <w:spacing w:val="0"/>
          <w:w w:val="100"/>
          <w:shd w:fill="auto" w:val="clear"/>
          <w:lang w:val="uk-UA" w:eastAsia="uk-UA" w:bidi="uk-UA"/>
        </w:rPr>
        <w:t>Вінстона «скрізь панував кислуватий запах паскудного джину, поганої кави й непраного одягу»</w:t>
      </w:r>
      <w:r>
        <w:rPr>
          <w:color w:val="191D1E"/>
          <w:spacing w:val="0"/>
          <w:w w:val="100"/>
          <w:shd w:fill="auto" w:val="clear"/>
          <w:vertAlign w:val="superscript"/>
          <w:lang w:val="uk-UA" w:eastAsia="uk-UA" w:bidi="uk-UA"/>
        </w:rPr>
        <w:t>969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60" w:left="0" w:right="0"/>
        <w:jc w:val="both"/>
        <w:rPr/>
      </w:pPr>
      <w:r>
        <w:rPr>
          <w:color w:val="191D1E"/>
          <w:spacing w:val="0"/>
          <w:w w:val="100"/>
          <w:shd w:fill="auto" w:val="clear"/>
          <w:lang w:val="uk-UA" w:eastAsia="uk-UA" w:bidi="uk-UA"/>
        </w:rPr>
        <w:t xml:space="preserve">Для </w:t>
      </w:r>
      <w:r>
        <w:rPr>
          <w:color w:val="000000"/>
          <w:spacing w:val="0"/>
          <w:w w:val="100"/>
          <w:shd w:fill="auto" w:val="clear"/>
          <w:lang w:val="uk-UA" w:eastAsia="uk-UA" w:bidi="uk-UA"/>
        </w:rPr>
        <w:t xml:space="preserve">Вінстона, </w:t>
      </w:r>
      <w:r>
        <w:rPr>
          <w:color w:val="191D1E"/>
          <w:spacing w:val="0"/>
          <w:w w:val="100"/>
          <w:shd w:fill="auto" w:val="clear"/>
          <w:lang w:val="uk-UA" w:eastAsia="uk-UA" w:bidi="uk-UA"/>
        </w:rPr>
        <w:t xml:space="preserve">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для його автора, найважливіше в житті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не висловлювати думки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не бути надрукованим, а просто прискіпливо спостерігати </w:t>
      </w:r>
      <w:r>
        <w:rPr>
          <w:color w:val="000000"/>
          <w:spacing w:val="0"/>
          <w:w w:val="100"/>
          <w:shd w:fill="auto" w:val="clear"/>
          <w:lang w:val="uk-UA" w:eastAsia="uk-UA" w:bidi="uk-UA"/>
        </w:rPr>
        <w:t xml:space="preserve">світ, </w:t>
      </w:r>
      <w:r>
        <w:rPr>
          <w:color w:val="191D1E"/>
          <w:spacing w:val="0"/>
          <w:w w:val="100"/>
          <w:shd w:fill="auto" w:val="clear"/>
          <w:lang w:val="uk-UA" w:eastAsia="uk-UA" w:bidi="uk-UA"/>
        </w:rPr>
        <w:t xml:space="preserve">який його оточує. Збирати факти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революційний </w:t>
      </w:r>
      <w:r>
        <w:rPr>
          <w:color w:val="000000"/>
          <w:spacing w:val="0"/>
          <w:w w:val="100"/>
          <w:shd w:fill="auto" w:val="clear"/>
          <w:lang w:val="uk-UA" w:eastAsia="uk-UA" w:bidi="uk-UA"/>
        </w:rPr>
        <w:t xml:space="preserve">акт. </w:t>
      </w:r>
      <w:r>
        <w:rPr>
          <w:color w:val="191D1E"/>
          <w:spacing w:val="0"/>
          <w:w w:val="100"/>
          <w:shd w:fill="auto" w:val="clear"/>
          <w:lang w:val="uk-UA" w:eastAsia="uk-UA" w:bidi="uk-UA"/>
        </w:rPr>
        <w:t xml:space="preserve">Наполягати на цьому праві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мабуть, найради- кальніша підривна діяльність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усіх можливих. Підкреслюючи цей зв’язок, Вінстон саме це й робить, а потім палко записує у щоденнику </w:t>
      </w:r>
      <w:r>
        <w:rPr>
          <w:color w:val="191D1E"/>
          <w:spacing w:val="0"/>
          <w:w w:val="100"/>
          <w:shd w:fill="auto" w:val="clear"/>
          <w:lang w:val="en-US" w:eastAsia="en-US" w:bidi="en-US"/>
        </w:rPr>
        <w:t xml:space="preserve">: </w:t>
      </w:r>
      <w:r>
        <w:rPr>
          <w:rFonts w:eastAsia="Georgia" w:cs="Georgia" w:ascii="Georgia" w:hAnsi="Georgia"/>
          <w:smallCaps/>
          <w:color w:val="191D1E"/>
          <w:spacing w:val="0"/>
          <w:w w:val="100"/>
          <w:sz w:val="20"/>
          <w:szCs w:val="20"/>
          <w:shd w:fill="auto" w:val="clear"/>
          <w:lang w:val="uk-UA" w:eastAsia="uk-UA" w:bidi="uk-UA"/>
        </w:rPr>
        <w:t>«Геть Старшого Брата»</w:t>
      </w:r>
      <w:r>
        <w:rPr>
          <w:rFonts w:eastAsia="Georgia" w:cs="Georgia" w:ascii="Georgia" w:hAnsi="Georgia"/>
          <w:smallCaps/>
          <w:color w:val="191D1E"/>
          <w:spacing w:val="0"/>
          <w:w w:val="100"/>
          <w:sz w:val="20"/>
          <w:szCs w:val="20"/>
          <w:shd w:fill="auto" w:val="clear"/>
          <w:vertAlign w:val="superscript"/>
          <w:lang w:val="uk-UA" w:eastAsia="uk-UA" w:bidi="uk-UA"/>
        </w:rPr>
        <w:t>970</w:t>
      </w:r>
      <w:r>
        <w:rPr>
          <w:rFonts w:eastAsia="Georgia" w:cs="Georgia" w:ascii="Georgia" w:hAnsi="Georgia"/>
          <w:smallCaps/>
          <w:color w:val="191D1E"/>
          <w:spacing w:val="0"/>
          <w:w w:val="100"/>
          <w:sz w:val="20"/>
          <w:szCs w:val="20"/>
          <w:shd w:fill="auto" w:val="clear"/>
          <w:lang w:val="uk-UA" w:eastAsia="uk-UA" w:bidi="uk-UA"/>
        </w:rPr>
        <w:t>. Його</w:t>
      </w:r>
      <w:r>
        <w:rPr>
          <w:color w:val="191D1E"/>
          <w:spacing w:val="0"/>
          <w:w w:val="100"/>
          <w:shd w:fill="auto" w:val="clear"/>
          <w:lang w:val="uk-UA" w:eastAsia="uk-UA" w:bidi="uk-UA"/>
        </w:rPr>
        <w:t xml:space="preserve"> особливо дратує те, що Партія наполягає на своєму винятковому праві визначати, що справжнє, а що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ні. «Партія вчить не вірити власним очам і вухам. І це її остаточний, найістотніший наказ». Але Вінстон, наражаючи себе на небезпеку, починає думати самостійно, записуючи у щоденнику: «Свобода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можливість сказати, що два плюс два буде чотири. Якщо це можливо, то з цього випливає все інше»</w:t>
      </w:r>
      <w:r>
        <w:rPr>
          <w:color w:val="191D1E"/>
          <w:spacing w:val="0"/>
          <w:w w:val="100"/>
          <w:shd w:fill="auto" w:val="clear"/>
          <w:vertAlign w:val="superscript"/>
          <w:lang w:val="uk-UA" w:eastAsia="uk-UA" w:bidi="uk-UA"/>
        </w:rPr>
        <w:t>971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340"/>
        <w:ind w:firstLine="460" w:left="0" w:right="0"/>
        <w:jc w:val="both"/>
        <w:rPr/>
      </w:pPr>
      <w:r>
        <w:rPr>
          <w:color w:val="191D1E"/>
          <w:spacing w:val="0"/>
          <w:w w:val="100"/>
          <w:shd w:fill="auto" w:val="clear"/>
          <w:lang w:val="uk-UA" w:eastAsia="uk-UA" w:bidi="uk-UA"/>
        </w:rPr>
        <w:t>Вінстон цього не знає, а Орвелл не каже, але його роздуми цілком монтуються до найбільш британської з усіх філософських</w:t>
      </w:r>
    </w:p>
    <w:p>
      <w:pPr>
        <w:pStyle w:val="Style21"/>
        <w:keepNext w:val="false"/>
        <w:keepLines w:val="false"/>
        <w:widowControl w:val="false"/>
        <w:shd w:val="clear" w:color="auto" w:fill="auto"/>
        <w:tabs>
          <w:tab w:val="clear" w:pos="720"/>
          <w:tab w:val="left" w:pos="5741" w:leader="none"/>
          <w:tab w:val="left" w:pos="7608" w:leader="none"/>
        </w:tabs>
        <w:bidi w:val="0"/>
        <w:spacing w:before="0" w:after="0"/>
        <w:ind w:hanging="0" w:left="0" w:right="0"/>
        <w:jc w:val="both"/>
        <w:rPr/>
      </w:pPr>
      <w:r>
        <w:rPr>
          <w:color w:val="000000"/>
          <w:spacing w:val="0"/>
          <w:w w:val="100"/>
          <w:shd w:fill="auto" w:val="clear"/>
          <w:lang w:val="uk-UA" w:eastAsia="uk-UA" w:bidi="uk-UA"/>
        </w:rPr>
        <w:t xml:space="preserve">традицій: традиції емпіризму Джона Локка і Девіда Юма. Точніше кажучи, тоталітарна держава примушує Вінстона почати мислити як Джон Стюарт Мілль, інтелектуальний спадкоємець Локка і Юма. Одна з найвідоміших робот Мілля, «Про свободу», надрукована в </w:t>
      </w:r>
      <w:r>
        <w:rPr>
          <w:color w:val="000000"/>
          <w:spacing w:val="0"/>
          <w:w w:val="100"/>
          <w:shd w:fill="auto" w:val="clear"/>
          <w:lang w:val="en-US" w:eastAsia="en-US" w:bidi="en-US"/>
        </w:rPr>
        <w:t xml:space="preserve">1859 </w:t>
      </w:r>
      <w:r>
        <w:rPr>
          <w:color w:val="000000"/>
          <w:spacing w:val="0"/>
          <w:w w:val="100"/>
          <w:shd w:fill="auto" w:val="clear"/>
          <w:lang w:val="uk-UA" w:eastAsia="uk-UA" w:bidi="uk-UA"/>
        </w:rPr>
        <w:t>році, є роздумами про те, як зберегти особисту свободу, коли зростає влада держави. Цей пророчий нарис починається із заяви Мілля про те, що предметом його дослідження є «природа й межі влади, що її суспільство здатне правоможно здійснювати над індивідом»</w:t>
      </w:r>
      <w:r>
        <w:rPr>
          <w:color w:val="000000"/>
          <w:spacing w:val="0"/>
          <w:w w:val="100"/>
          <w:shd w:fill="auto" w:val="clear"/>
          <w:vertAlign w:val="superscript"/>
          <w:lang w:val="uk-UA" w:eastAsia="uk-UA" w:bidi="uk-UA"/>
        </w:rPr>
        <w:t>972</w:t>
      </w:r>
      <w:r>
        <w:rPr>
          <w:color w:val="000000"/>
          <w:spacing w:val="0"/>
          <w:w w:val="100"/>
          <w:shd w:fill="auto" w:val="clear"/>
          <w:lang w:val="uk-UA" w:eastAsia="uk-UA" w:bidi="uk-UA"/>
        </w:rPr>
        <w:t>. Це, веде він далі, «питання, яке рідко порушують і заледве колись обговорюють узагалі, але яке</w:t>
      </w:r>
      <w:r>
        <w:rPr>
          <w:color w:val="000000"/>
          <w:spacing w:val="0"/>
          <w:w w:val="100"/>
          <w:shd w:fill="auto" w:val="clear"/>
          <w:lang w:val="en-US" w:eastAsia="en-US" w:bidi="en-US"/>
        </w:rPr>
        <w:t xml:space="preserve">... </w:t>
      </w:r>
      <w:r>
        <w:rPr>
          <w:color w:val="000000"/>
          <w:spacing w:val="0"/>
          <w:w w:val="100"/>
          <w:shd w:fill="auto" w:val="clear"/>
          <w:lang w:val="uk-UA" w:eastAsia="uk-UA" w:bidi="uk-UA"/>
        </w:rPr>
        <w:t>незабаром, можливо, буде визнане життєво важливим питанням майбутнього». У самому серці свободи знаходиться царина індивідуального,</w:t>
        <w:tab/>
        <w:t>«внутрішня</w:t>
        <w:tab/>
        <w:t>царина</w:t>
      </w:r>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усвідомленого</w:t>
      </w:r>
      <w:r>
        <w:rPr>
          <w:color w:val="000000"/>
          <w:spacing w:val="0"/>
          <w:w w:val="100"/>
          <w:shd w:fill="auto" w:val="clear"/>
          <w:lang w:val="en-US" w:eastAsia="en-US" w:bidi="en-US"/>
        </w:rPr>
        <w:t xml:space="preserve">... </w:t>
      </w:r>
      <w:r>
        <w:rPr>
          <w:color w:val="000000"/>
          <w:spacing w:val="0"/>
          <w:w w:val="100"/>
          <w:shd w:fill="auto" w:val="clear"/>
          <w:lang w:val="uk-UA" w:eastAsia="uk-UA" w:bidi="uk-UA"/>
        </w:rPr>
        <w:t>свободи свідомості</w:t>
      </w:r>
      <w:r>
        <w:rPr>
          <w:color w:val="000000"/>
          <w:spacing w:val="0"/>
          <w:w w:val="100"/>
          <w:shd w:fill="auto" w:val="clear"/>
          <w:lang w:val="en-US" w:eastAsia="en-US" w:bidi="en-US"/>
        </w:rPr>
        <w:t xml:space="preserve">... </w:t>
      </w:r>
      <w:r>
        <w:rPr>
          <w:color w:val="000000"/>
          <w:spacing w:val="0"/>
          <w:w w:val="100"/>
          <w:shd w:fill="auto" w:val="clear"/>
          <w:lang w:val="uk-UA" w:eastAsia="uk-UA" w:bidi="uk-UA"/>
        </w:rPr>
        <w:t>свободи думки й почуття»</w:t>
      </w:r>
      <w:r>
        <w:rPr>
          <w:color w:val="000000"/>
          <w:spacing w:val="0"/>
          <w:w w:val="100"/>
          <w:shd w:fill="auto" w:val="clear"/>
          <w:vertAlign w:val="superscript"/>
          <w:lang w:val="uk-UA" w:eastAsia="uk-UA" w:bidi="uk-UA"/>
        </w:rPr>
        <w:t>973</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 xml:space="preserve">У романі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питання, поставлене Міллем, стає життєво важ</w:t>
        <w:softHyphen/>
        <w:t>ливим. Внутрішня царина зазнає нападу з боку держави. Орвелл напряму проводить філософську паралель, коли згодом у романі згадує, що суспільство Старшого Брата не подужало домогтися зростання виробничої продуктивності, оскільки «науковий і технічний поступ залежав від емпіричної спрямованості думки, яка не змогла вижити у жорстко регламентованому суспільстві»</w:t>
      </w:r>
      <w:r>
        <w:rPr>
          <w:color w:val="000000"/>
          <w:spacing w:val="0"/>
          <w:w w:val="100"/>
          <w:shd w:fill="auto" w:val="clear"/>
          <w:vertAlign w:val="superscript"/>
          <w:lang w:val="uk-UA" w:eastAsia="uk-UA" w:bidi="uk-UA"/>
        </w:rPr>
        <w:t>974</w:t>
      </w:r>
      <w:r>
        <w:rPr>
          <w:color w:val="000000"/>
          <w:spacing w:val="0"/>
          <w:w w:val="100"/>
          <w:shd w:fill="auto" w:val="clear"/>
          <w:lang w:val="uk-UA" w:eastAsia="uk-UA" w:bidi="uk-UA"/>
        </w:rPr>
        <w:t>. Суспільство, в якому технологічний прогрес співіснував би з тотальним стеженням держави, Орвелл не спроможний був собі уявити.</w:t>
      </w:r>
    </w:p>
    <w:p>
      <w:pPr>
        <w:sectPr>
          <w:headerReference w:type="even" r:id="rId712"/>
          <w:headerReference w:type="default" r:id="rId713"/>
          <w:headerReference w:type="first" r:id="rId714"/>
          <w:footerReference w:type="even" r:id="rId715"/>
          <w:footerReference w:type="default" r:id="rId716"/>
          <w:footerReference w:type="first" r:id="rId717"/>
          <w:footnotePr>
            <w:numFmt w:val="upperRoman"/>
            <w:numStart w:val="6"/>
          </w:footnotePr>
          <w:type w:val="nextPage"/>
          <w:pgSz w:w="12200" w:h="17626"/>
          <w:pgMar w:left="1592" w:right="1249" w:gutter="0" w:header="0" w:top="1626" w:footer="3" w:bottom="2247"/>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0" w:right="0"/>
        <w:jc w:val="both"/>
        <w:rPr/>
      </w:pPr>
      <w:r>
        <w:rPr>
          <w:color w:val="000000"/>
          <w:spacing w:val="0"/>
          <w:w w:val="100"/>
          <w:shd w:fill="auto" w:val="clear"/>
          <w:lang w:val="uk-UA" w:eastAsia="uk-UA" w:bidi="uk-UA"/>
        </w:rPr>
        <w:t>Вінстон усвідомлює, що стає дисидентом, що держава, найімо</w:t>
        <w:softHyphen/>
        <w:t>вірніше, вистежить і зацькує його. «Він самотній привид, що про</w:t>
        <w:softHyphen/>
        <w:t>мовляє правду, якої ніхто ніколи не почує. Але доти, доки він це робитиме, щось і далі триватиме. Потрібно не так прагнути бути почутим, як залишатися при здоровому глузді, бо лише таким чином можна зберегти спадщину людства»</w:t>
      </w:r>
      <w:r>
        <w:rPr>
          <w:color w:val="000000"/>
          <w:spacing w:val="0"/>
          <w:w w:val="100"/>
          <w:shd w:fill="auto" w:val="clear"/>
          <w:vertAlign w:val="superscript"/>
          <w:lang w:val="uk-UA" w:eastAsia="uk-UA" w:bidi="uk-UA"/>
        </w:rPr>
        <w:t>975</w:t>
      </w:r>
      <w:r>
        <w:rPr>
          <w:color w:val="000000"/>
          <w:spacing w:val="0"/>
          <w:w w:val="100"/>
          <w:shd w:fill="auto" w:val="clear"/>
          <w:lang w:val="uk-UA" w:eastAsia="uk-UA" w:bidi="uk-UA"/>
        </w:rPr>
        <w:t xml:space="preserve">. В цьому уривку Орвелл передбачає появу дисидентів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таких, як Солженіцин, Сахаров і Амальрік, які своїми свідченнями про побачене допомогли руйнації Радянського Союзу невдовзі після справжнього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 xml:space="preserve">року. В обох світах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і у вигаданому світі роману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 xml:space="preserve">і у справжньому Радянському Союзі </w:t>
      </w:r>
      <w:r>
        <w:rPr>
          <w:color w:val="000000"/>
          <w:spacing w:val="0"/>
          <w:w w:val="100"/>
          <w:shd w:fill="auto" w:val="clear"/>
          <w:lang w:val="en-US" w:eastAsia="en-US" w:bidi="en-US"/>
        </w:rPr>
        <w:t xml:space="preserve">— </w:t>
      </w:r>
      <w:r>
        <w:rPr>
          <w:color w:val="000000"/>
          <w:spacing w:val="0"/>
          <w:w w:val="100"/>
          <w:shd w:fill="auto" w:val="clear"/>
          <w:lang w:val="uk-UA" w:eastAsia="uk-UA" w:bidi="uk-UA"/>
        </w:rPr>
        <w:t>моральною перемогою було просто запе</w:t>
        <w:softHyphen/>
        <w:t>речувати офіційне трактування правди і пропонувати альтернативу, документуючи реальність, яку спостерігаєш довкола. В обох випадках державі було відомо про це і вона розглядала таку діяльність як підривну.</w:t>
      </w:r>
    </w:p>
    <w:p>
      <w:pPr>
        <w:pStyle w:val="Style21"/>
        <w:keepNext w:val="false"/>
        <w:keepLines w:val="false"/>
        <w:widowControl w:val="false"/>
        <w:shd w:val="clear" w:color="auto" w:fill="auto"/>
        <w:bidi w:val="0"/>
        <w:spacing w:before="0" w:after="0"/>
        <w:ind w:firstLine="420" w:left="800" w:right="0"/>
        <w:jc w:val="both"/>
        <w:rPr/>
      </w:pPr>
      <w:r>
        <w:rPr>
          <w:color w:val="191D1E"/>
          <w:spacing w:val="0"/>
          <w:w w:val="100"/>
          <w:shd w:fill="auto" w:val="clear"/>
          <w:lang w:val="uk-UA" w:eastAsia="uk-UA" w:bidi="uk-UA"/>
        </w:rPr>
        <w:t xml:space="preserve">Вінстонова робота в романі полягає в переписуванні історії. Він ненавидить її, і до бунту його підштовхує відраза. На початку книжки він міркує: «Якщо Партія могла маніпулювати минулим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казати про ту чи ту подію,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вона ніколи не відбувалася,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то хіба це не було ще </w:t>
      </w:r>
      <w:r>
        <w:rPr>
          <w:color w:val="000000"/>
          <w:spacing w:val="0"/>
          <w:w w:val="100"/>
          <w:shd w:fill="auto" w:val="clear"/>
          <w:lang w:val="uk-UA" w:eastAsia="uk-UA" w:bidi="uk-UA"/>
        </w:rPr>
        <w:t xml:space="preserve">страшніше </w:t>
      </w:r>
      <w:r>
        <w:rPr>
          <w:color w:val="191D1E"/>
          <w:spacing w:val="0"/>
          <w:w w:val="100"/>
          <w:shd w:fill="auto" w:val="clear"/>
          <w:lang w:val="uk-UA" w:eastAsia="uk-UA" w:bidi="uk-UA"/>
        </w:rPr>
        <w:t>за тортури або смерть?»</w:t>
      </w:r>
      <w:r>
        <w:rPr>
          <w:color w:val="191D1E"/>
          <w:spacing w:val="0"/>
          <w:w w:val="100"/>
          <w:shd w:fill="auto" w:val="clear"/>
          <w:vertAlign w:val="superscript"/>
          <w:lang w:val="uk-UA" w:eastAsia="uk-UA" w:bidi="uk-UA"/>
        </w:rPr>
        <w:t>976</w:t>
      </w:r>
      <w:r>
        <w:rPr>
          <w:color w:val="191D1E"/>
          <w:spacing w:val="0"/>
          <w:w w:val="100"/>
          <w:shd w:fill="auto" w:val="clear"/>
          <w:lang w:val="uk-UA" w:eastAsia="uk-UA" w:bidi="uk-UA"/>
        </w:rPr>
        <w:t xml:space="preserve">. Вінстон працює у скляній кабінці, </w:t>
      </w:r>
      <w:r>
        <w:rPr>
          <w:color w:val="000000"/>
          <w:spacing w:val="0"/>
          <w:w w:val="100"/>
          <w:shd w:fill="auto" w:val="clear"/>
          <w:lang w:val="uk-UA" w:eastAsia="uk-UA" w:bidi="uk-UA"/>
        </w:rPr>
        <w:t xml:space="preserve">а в </w:t>
      </w:r>
      <w:r>
        <w:rPr>
          <w:color w:val="191D1E"/>
          <w:spacing w:val="0"/>
          <w:w w:val="100"/>
          <w:shd w:fill="auto" w:val="clear"/>
          <w:lang w:val="uk-UA" w:eastAsia="uk-UA" w:bidi="uk-UA"/>
        </w:rPr>
        <w:t xml:space="preserve">сусідній із ним гарує жінка, «знаходячи у пресі та видаляючи </w:t>
      </w:r>
      <w:r>
        <w:rPr>
          <w:color w:val="000000"/>
          <w:spacing w:val="0"/>
          <w:w w:val="100"/>
          <w:shd w:fill="auto" w:val="clear"/>
          <w:lang w:val="uk-UA" w:eastAsia="uk-UA" w:bidi="uk-UA"/>
        </w:rPr>
        <w:t xml:space="preserve">звідти прізвища </w:t>
      </w:r>
      <w:r>
        <w:rPr>
          <w:color w:val="191D1E"/>
          <w:spacing w:val="0"/>
          <w:w w:val="100"/>
          <w:shd w:fill="auto" w:val="clear"/>
          <w:lang w:val="uk-UA" w:eastAsia="uk-UA" w:bidi="uk-UA"/>
        </w:rPr>
        <w:t xml:space="preserve">розпорошених людей, а отже, визнаних такими, яких </w:t>
      </w:r>
      <w:r>
        <w:rPr>
          <w:color w:val="000000"/>
          <w:spacing w:val="0"/>
          <w:w w:val="100"/>
          <w:shd w:fill="auto" w:val="clear"/>
          <w:lang w:val="uk-UA" w:eastAsia="uk-UA" w:bidi="uk-UA"/>
        </w:rPr>
        <w:t xml:space="preserve">ніколи </w:t>
      </w:r>
      <w:r>
        <w:rPr>
          <w:color w:val="191D1E"/>
          <w:spacing w:val="0"/>
          <w:w w:val="100"/>
          <w:shd w:fill="auto" w:val="clear"/>
          <w:lang w:val="uk-UA" w:eastAsia="uk-UA" w:bidi="uk-UA"/>
        </w:rPr>
        <w:t xml:space="preserve">не існувало. У цьому була своєрідна закономірність, </w:t>
      </w:r>
      <w:r>
        <w:rPr>
          <w:color w:val="000000"/>
          <w:spacing w:val="0"/>
          <w:w w:val="100"/>
          <w:shd w:fill="auto" w:val="clear"/>
          <w:lang w:val="uk-UA" w:eastAsia="uk-UA" w:bidi="uk-UA"/>
        </w:rPr>
        <w:t xml:space="preserve">оскільки її власного </w:t>
      </w:r>
      <w:r>
        <w:rPr>
          <w:color w:val="191D1E"/>
          <w:spacing w:val="0"/>
          <w:w w:val="100"/>
          <w:shd w:fill="auto" w:val="clear"/>
          <w:lang w:val="uk-UA" w:eastAsia="uk-UA" w:bidi="uk-UA"/>
        </w:rPr>
        <w:t>чоловіка розпорошили два роки тому»</w:t>
      </w:r>
      <w:r>
        <w:rPr>
          <w:color w:val="191D1E"/>
          <w:spacing w:val="0"/>
          <w:w w:val="100"/>
          <w:shd w:fill="auto" w:val="clear"/>
          <w:vertAlign w:val="superscript"/>
          <w:lang w:val="uk-UA" w:eastAsia="uk-UA" w:bidi="uk-UA"/>
        </w:rPr>
        <w:t>977</w:t>
      </w:r>
      <w:r>
        <w:rPr>
          <w:color w:val="191D1E"/>
          <w:spacing w:val="0"/>
          <w:w w:val="100"/>
          <w:shd w:fill="auto" w:val="clear"/>
          <w:lang w:val="uk-UA" w:eastAsia="uk-UA" w:bidi="uk-UA"/>
        </w:rPr>
        <w:t xml:space="preserve">. Він </w:t>
      </w:r>
      <w:r>
        <w:rPr>
          <w:color w:val="000000"/>
          <w:spacing w:val="0"/>
          <w:w w:val="100"/>
          <w:shd w:fill="auto" w:val="clear"/>
          <w:lang w:val="uk-UA" w:eastAsia="uk-UA" w:bidi="uk-UA"/>
        </w:rPr>
        <w:t xml:space="preserve">працює із </w:t>
      </w:r>
      <w:r>
        <w:rPr>
          <w:color w:val="191D1E"/>
          <w:spacing w:val="0"/>
          <w:w w:val="100"/>
          <w:shd w:fill="auto" w:val="clear"/>
          <w:lang w:val="uk-UA" w:eastAsia="uk-UA" w:bidi="uk-UA"/>
        </w:rPr>
        <w:t xml:space="preserve">пристроєм, який має назву «мовопис»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змушує </w:t>
      </w:r>
      <w:r>
        <w:rPr>
          <w:color w:val="000000"/>
          <w:spacing w:val="0"/>
          <w:w w:val="100"/>
          <w:shd w:fill="auto" w:val="clear"/>
          <w:lang w:val="uk-UA" w:eastAsia="uk-UA" w:bidi="uk-UA"/>
        </w:rPr>
        <w:t xml:space="preserve">згадати текстовий </w:t>
      </w:r>
      <w:r>
        <w:rPr>
          <w:color w:val="191D1E"/>
          <w:spacing w:val="0"/>
          <w:w w:val="100"/>
          <w:shd w:fill="auto" w:val="clear"/>
          <w:lang w:val="uk-UA" w:eastAsia="uk-UA" w:bidi="uk-UA"/>
        </w:rPr>
        <w:t xml:space="preserve">процесор 1980-х під назвою </w:t>
      </w:r>
      <w:r>
        <w:rPr>
          <w:color w:val="191D1E"/>
          <w:spacing w:val="0"/>
          <w:w w:val="100"/>
          <w:shd w:fill="auto" w:val="clear"/>
          <w:lang w:val="en-US" w:eastAsia="en-US" w:bidi="en-US"/>
        </w:rPr>
        <w:t xml:space="preserve">WordPerfect. </w:t>
      </w:r>
      <w:r>
        <w:rPr>
          <w:color w:val="000000"/>
          <w:spacing w:val="0"/>
          <w:w w:val="100"/>
          <w:shd w:fill="auto" w:val="clear"/>
          <w:lang w:val="uk-UA" w:eastAsia="uk-UA" w:bidi="uk-UA"/>
        </w:rPr>
        <w:t xml:space="preserve">Обіч його столу знаходиться </w:t>
      </w:r>
      <w:r>
        <w:rPr>
          <w:color w:val="191D1E"/>
          <w:spacing w:val="0"/>
          <w:w w:val="100"/>
          <w:shd w:fill="auto" w:val="clear"/>
          <w:lang w:val="uk-UA" w:eastAsia="uk-UA" w:bidi="uk-UA"/>
        </w:rPr>
        <w:t xml:space="preserve">«діра пам’яті», куди слід вкидати </w:t>
      </w:r>
      <w:r>
        <w:rPr>
          <w:color w:val="000000"/>
          <w:spacing w:val="0"/>
          <w:w w:val="100"/>
          <w:shd w:fill="auto" w:val="clear"/>
          <w:lang w:val="uk-UA" w:eastAsia="uk-UA" w:bidi="uk-UA"/>
        </w:rPr>
        <w:t xml:space="preserve">документи, в яких містяться </w:t>
      </w:r>
      <w:r>
        <w:rPr>
          <w:color w:val="191D1E"/>
          <w:spacing w:val="0"/>
          <w:w w:val="100"/>
          <w:shd w:fill="auto" w:val="clear"/>
          <w:lang w:val="uk-UA" w:eastAsia="uk-UA" w:bidi="uk-UA"/>
        </w:rPr>
        <w:t>визнані неналежними факти.</w:t>
      </w:r>
    </w:p>
    <w:p>
      <w:pPr>
        <w:pStyle w:val="Style21"/>
        <w:keepNext w:val="false"/>
        <w:keepLines w:val="false"/>
        <w:widowControl w:val="false"/>
        <w:shd w:val="clear" w:color="auto" w:fill="auto"/>
        <w:bidi w:val="0"/>
        <w:spacing w:before="0" w:after="160"/>
        <w:ind w:firstLine="420" w:left="800" w:right="0"/>
        <w:jc w:val="both"/>
        <w:rPr/>
      </w:pPr>
      <w:r>
        <w:rPr>
          <w:color w:val="191D1E"/>
          <w:spacing w:val="0"/>
          <w:w w:val="100"/>
          <w:shd w:fill="auto" w:val="clear"/>
          <w:lang w:val="uk-UA" w:eastAsia="uk-UA" w:bidi="uk-UA"/>
        </w:rPr>
        <w:t xml:space="preserve">Єдиний </w:t>
      </w:r>
      <w:r>
        <w:rPr>
          <w:color w:val="000000"/>
          <w:spacing w:val="0"/>
          <w:w w:val="100"/>
          <w:shd w:fill="auto" w:val="clear"/>
          <w:lang w:val="uk-UA" w:eastAsia="uk-UA" w:bidi="uk-UA"/>
        </w:rPr>
        <w:t xml:space="preserve">проблиск надії Орвелл бачить у </w:t>
      </w:r>
      <w:r>
        <w:rPr>
          <w:color w:val="191D1E"/>
          <w:spacing w:val="0"/>
          <w:w w:val="100"/>
          <w:shd w:fill="auto" w:val="clear"/>
          <w:lang w:val="uk-UA" w:eastAsia="uk-UA" w:bidi="uk-UA"/>
        </w:rPr>
        <w:t>пролетарях. Вінстон за</w:t>
        <w:softHyphen/>
        <w:t xml:space="preserve">писує </w:t>
      </w:r>
      <w:r>
        <w:rPr>
          <w:color w:val="000000"/>
          <w:spacing w:val="0"/>
          <w:w w:val="100"/>
          <w:shd w:fill="auto" w:val="clear"/>
          <w:lang w:val="uk-UA" w:eastAsia="uk-UA" w:bidi="uk-UA"/>
        </w:rPr>
        <w:t xml:space="preserve">якось у щоденнику: «Якщо є надія, то </w:t>
      </w:r>
      <w:r>
        <w:rPr>
          <w:color w:val="191D1E"/>
          <w:spacing w:val="0"/>
          <w:w w:val="100"/>
          <w:shd w:fill="auto" w:val="clear"/>
          <w:lang w:val="uk-UA" w:eastAsia="uk-UA" w:bidi="uk-UA"/>
        </w:rPr>
        <w:t xml:space="preserve">вона у пролах» </w:t>
      </w:r>
      <w:r>
        <w:rPr>
          <w:color w:val="191D1E"/>
          <w:spacing w:val="0"/>
          <w:w w:val="100"/>
          <w:shd w:fill="auto" w:val="clear"/>
          <w:vertAlign w:val="superscript"/>
          <w:lang w:val="en-US" w:eastAsia="en-US" w:bidi="en-US"/>
        </w:rPr>
        <w:t>978</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 основна </w:t>
      </w:r>
      <w:r>
        <w:rPr>
          <w:color w:val="000000"/>
          <w:spacing w:val="0"/>
          <w:w w:val="100"/>
          <w:shd w:fill="auto" w:val="clear"/>
          <w:lang w:val="uk-UA" w:eastAsia="uk-UA" w:bidi="uk-UA"/>
        </w:rPr>
        <w:t xml:space="preserve">тема книжки, зокрема її першої </w:t>
      </w:r>
      <w:r>
        <w:rPr>
          <w:color w:val="191D1E"/>
          <w:spacing w:val="0"/>
          <w:w w:val="100"/>
          <w:shd w:fill="auto" w:val="clear"/>
          <w:lang w:val="uk-UA" w:eastAsia="uk-UA" w:bidi="uk-UA"/>
        </w:rPr>
        <w:t xml:space="preserve">половини. Вінстон знову й </w:t>
      </w:r>
      <w:r>
        <w:rPr>
          <w:color w:val="000000"/>
          <w:spacing w:val="0"/>
          <w:w w:val="100"/>
          <w:shd w:fill="auto" w:val="clear"/>
          <w:lang w:val="uk-UA" w:eastAsia="uk-UA" w:bidi="uk-UA"/>
        </w:rPr>
        <w:t xml:space="preserve">знову повторює цю фразу подумки, </w:t>
      </w:r>
      <w:r>
        <w:rPr>
          <w:color w:val="191D1E"/>
          <w:spacing w:val="0"/>
          <w:w w:val="100"/>
          <w:shd w:fill="auto" w:val="clear"/>
          <w:lang w:val="uk-UA" w:eastAsia="uk-UA" w:bidi="uk-UA"/>
        </w:rPr>
        <w:t>навіть до пуття не розумі</w:t>
      </w:r>
      <w:r>
        <w:rPr>
          <w:color w:val="000000"/>
          <w:spacing w:val="0"/>
          <w:w w:val="100"/>
          <w:shd w:fill="auto" w:val="clear"/>
          <w:lang w:val="uk-UA" w:eastAsia="uk-UA" w:bidi="uk-UA"/>
        </w:rPr>
        <w:t xml:space="preserve">ючи її. Це для нього радше просто символ віри. </w:t>
      </w:r>
      <w:r>
        <w:rPr>
          <w:color w:val="191D1E"/>
          <w:spacing w:val="0"/>
          <w:w w:val="100"/>
          <w:shd w:fill="auto" w:val="clear"/>
          <w:lang w:val="uk-UA" w:eastAsia="uk-UA" w:bidi="uk-UA"/>
        </w:rPr>
        <w:t>Орвелл так розло</w:t>
      </w:r>
      <w:r>
        <w:rPr>
          <w:color w:val="000000"/>
          <w:spacing w:val="0"/>
          <w:w w:val="100"/>
          <w:shd w:fill="auto" w:val="clear"/>
          <w:lang w:val="uk-UA" w:eastAsia="uk-UA" w:bidi="uk-UA"/>
        </w:rPr>
        <w:t xml:space="preserve">го й не пояснив цю думку в романі, але </w:t>
      </w:r>
      <w:r>
        <w:rPr>
          <w:color w:val="191D1E"/>
          <w:spacing w:val="0"/>
          <w:w w:val="100"/>
          <w:shd w:fill="auto" w:val="clear"/>
          <w:lang w:val="uk-UA" w:eastAsia="uk-UA" w:bidi="uk-UA"/>
        </w:rPr>
        <w:t xml:space="preserve">він зробив це у своєму есеї, </w:t>
      </w:r>
      <w:r>
        <w:rPr>
          <w:color w:val="000000"/>
          <w:spacing w:val="0"/>
          <w:w w:val="100"/>
          <w:shd w:fill="auto" w:val="clear"/>
          <w:lang w:val="uk-UA" w:eastAsia="uk-UA" w:bidi="uk-UA"/>
        </w:rPr>
        <w:t xml:space="preserve">написаному в </w:t>
      </w:r>
      <w:r>
        <w:rPr>
          <w:color w:val="000000"/>
          <w:spacing w:val="0"/>
          <w:w w:val="100"/>
          <w:shd w:fill="auto" w:val="clear"/>
          <w:lang w:val="en-US" w:eastAsia="en-US" w:bidi="en-US"/>
        </w:rPr>
        <w:t xml:space="preserve">1942 </w:t>
      </w:r>
      <w:r>
        <w:rPr>
          <w:color w:val="000000"/>
          <w:spacing w:val="0"/>
          <w:w w:val="100"/>
          <w:shd w:fill="auto" w:val="clear"/>
          <w:lang w:val="uk-UA" w:eastAsia="uk-UA" w:bidi="uk-UA"/>
        </w:rPr>
        <w:t xml:space="preserve">році, в якому змальовував </w:t>
      </w:r>
      <w:r>
        <w:rPr>
          <w:color w:val="191D1E"/>
          <w:spacing w:val="0"/>
          <w:w w:val="100"/>
          <w:shd w:fill="auto" w:val="clear"/>
          <w:lang w:val="uk-UA" w:eastAsia="uk-UA" w:bidi="uk-UA"/>
        </w:rPr>
        <w:t>«картини тоталітар</w:t>
      </w:r>
      <w:r>
        <w:rPr>
          <w:color w:val="000000"/>
          <w:spacing w:val="0"/>
          <w:w w:val="100"/>
          <w:shd w:fill="auto" w:val="clear"/>
          <w:lang w:val="uk-UA" w:eastAsia="uk-UA" w:bidi="uk-UA"/>
        </w:rPr>
        <w:t>ного майбутнього»</w:t>
      </w:r>
      <w:r>
        <w:rPr>
          <w:color w:val="000000"/>
          <w:spacing w:val="0"/>
          <w:w w:val="100"/>
          <w:shd w:fill="auto" w:val="clear"/>
          <w:vertAlign w:val="superscript"/>
          <w:lang w:val="uk-UA" w:eastAsia="uk-UA" w:bidi="uk-UA"/>
        </w:rPr>
        <w:t>979</w:t>
      </w:r>
      <w:r>
        <w:rPr>
          <w:color w:val="000000"/>
          <w:spacing w:val="0"/>
          <w:w w:val="100"/>
          <w:shd w:fill="auto" w:val="clear"/>
          <w:lang w:val="uk-UA" w:eastAsia="uk-UA" w:bidi="uk-UA"/>
        </w:rPr>
        <w:t xml:space="preserve">. В цьому есеї він </w:t>
      </w:r>
      <w:r>
        <w:rPr>
          <w:color w:val="191D1E"/>
          <w:spacing w:val="0"/>
          <w:w w:val="100"/>
          <w:shd w:fill="auto" w:val="clear"/>
          <w:lang w:val="uk-UA" w:eastAsia="uk-UA" w:bidi="uk-UA"/>
        </w:rPr>
        <w:t xml:space="preserve">пояснює, чому вважає, що </w:t>
      </w:r>
      <w:r>
        <w:rPr>
          <w:color w:val="000000"/>
          <w:spacing w:val="0"/>
          <w:w w:val="100"/>
          <w:shd w:fill="auto" w:val="clear"/>
          <w:lang w:val="uk-UA" w:eastAsia="uk-UA" w:bidi="uk-UA"/>
        </w:rPr>
        <w:t xml:space="preserve">робітництво продемонструє </w:t>
      </w:r>
      <w:r>
        <w:rPr>
          <w:color w:val="191D1E"/>
          <w:spacing w:val="0"/>
          <w:w w:val="100"/>
          <w:shd w:fill="auto" w:val="clear"/>
          <w:lang w:val="uk-UA" w:eastAsia="uk-UA" w:bidi="uk-UA"/>
        </w:rPr>
        <w:t>найвищу здатність опиратися всюди</w:t>
      </w:r>
      <w:r>
        <w:rPr>
          <w:color w:val="000000"/>
          <w:spacing w:val="0"/>
          <w:w w:val="100"/>
          <w:shd w:fill="auto" w:val="clear"/>
          <w:lang w:val="uk-UA" w:eastAsia="uk-UA" w:bidi="uk-UA"/>
        </w:rPr>
        <w:t>сущій державі правого ухилу:</w:t>
      </w:r>
    </w:p>
    <w:p>
      <w:pPr>
        <w:pStyle w:val="Style21"/>
        <w:keepNext w:val="false"/>
        <w:keepLines w:val="false"/>
        <w:widowControl w:val="false"/>
        <w:shd w:val="clear" w:color="auto" w:fill="auto"/>
        <w:bidi w:val="0"/>
        <w:spacing w:lineRule="auto" w:line="278" w:before="0" w:after="240"/>
        <w:ind w:hanging="0" w:left="1220" w:right="0"/>
        <w:jc w:val="left"/>
        <w:rPr>
          <w:sz w:val="26"/>
          <w:szCs w:val="26"/>
        </w:rPr>
      </w:pPr>
      <w:r>
        <w:rPr>
          <w:color w:val="000000"/>
          <w:spacing w:val="0"/>
          <w:w w:val="100"/>
          <w:sz w:val="26"/>
          <w:szCs w:val="26"/>
          <w:shd w:fill="auto" w:val="clear"/>
          <w:lang w:val="uk-UA" w:eastAsia="uk-UA" w:bidi="uk-UA"/>
        </w:rPr>
        <w:t xml:space="preserve">Аби назавжди перемогти робітництво, </w:t>
      </w:r>
      <w:r>
        <w:rPr>
          <w:color w:val="191D1E"/>
          <w:spacing w:val="0"/>
          <w:w w:val="100"/>
          <w:sz w:val="26"/>
          <w:szCs w:val="26"/>
          <w:shd w:fill="auto" w:val="clear"/>
          <w:lang w:val="uk-UA" w:eastAsia="uk-UA" w:bidi="uk-UA"/>
        </w:rPr>
        <w:t xml:space="preserve">фашистам довелося б підвищити </w:t>
      </w:r>
      <w:r>
        <w:rPr>
          <w:color w:val="000000"/>
          <w:spacing w:val="0"/>
          <w:w w:val="100"/>
          <w:sz w:val="26"/>
          <w:szCs w:val="26"/>
          <w:shd w:fill="auto" w:val="clear"/>
          <w:lang w:val="uk-UA" w:eastAsia="uk-UA" w:bidi="uk-UA"/>
        </w:rPr>
        <w:t xml:space="preserve">рівень життя, на що вони </w:t>
      </w:r>
      <w:r>
        <w:rPr>
          <w:color w:val="191D1E"/>
          <w:spacing w:val="0"/>
          <w:w w:val="100"/>
          <w:sz w:val="26"/>
          <w:szCs w:val="26"/>
          <w:shd w:fill="auto" w:val="clear"/>
          <w:lang w:val="uk-UA" w:eastAsia="uk-UA" w:bidi="uk-UA"/>
        </w:rPr>
        <w:t xml:space="preserve">не здатні і чого не хочуть. Боротьба </w:t>
      </w:r>
      <w:r>
        <w:rPr>
          <w:color w:val="000000"/>
          <w:spacing w:val="0"/>
          <w:w w:val="100"/>
          <w:sz w:val="26"/>
          <w:szCs w:val="26"/>
          <w:shd w:fill="auto" w:val="clear"/>
          <w:lang w:val="uk-UA" w:eastAsia="uk-UA" w:bidi="uk-UA"/>
        </w:rPr>
        <w:t xml:space="preserve">робітництва схожа </w:t>
      </w:r>
      <w:r>
        <w:rPr>
          <w:color w:val="191D1E"/>
          <w:spacing w:val="0"/>
          <w:w w:val="100"/>
          <w:sz w:val="26"/>
          <w:szCs w:val="26"/>
          <w:shd w:fill="auto" w:val="clear"/>
          <w:lang w:val="uk-UA" w:eastAsia="uk-UA" w:bidi="uk-UA"/>
        </w:rPr>
        <w:t xml:space="preserve">на </w:t>
      </w:r>
      <w:r>
        <w:rPr>
          <w:color w:val="000000"/>
          <w:spacing w:val="0"/>
          <w:w w:val="100"/>
          <w:sz w:val="26"/>
          <w:szCs w:val="26"/>
          <w:shd w:fill="auto" w:val="clear"/>
          <w:lang w:val="uk-UA" w:eastAsia="uk-UA" w:bidi="uk-UA"/>
        </w:rPr>
        <w:t xml:space="preserve">зростання рослини. </w:t>
      </w:r>
      <w:r>
        <w:rPr>
          <w:color w:val="191D1E"/>
          <w:spacing w:val="0"/>
          <w:w w:val="100"/>
          <w:sz w:val="26"/>
          <w:szCs w:val="26"/>
          <w:shd w:fill="auto" w:val="clear"/>
          <w:lang w:val="uk-UA" w:eastAsia="uk-UA" w:bidi="uk-UA"/>
        </w:rPr>
        <w:t xml:space="preserve">Рослина сліпа й дурна, але знає </w:t>
      </w:r>
      <w:r>
        <w:rPr>
          <w:color w:val="000000"/>
          <w:spacing w:val="0"/>
          <w:w w:val="100"/>
          <w:sz w:val="26"/>
          <w:szCs w:val="26"/>
          <w:shd w:fill="auto" w:val="clear"/>
          <w:lang w:val="uk-UA" w:eastAsia="uk-UA" w:bidi="uk-UA"/>
        </w:rPr>
        <w:t xml:space="preserve">достатньо, щоб уперто пнутися вгору </w:t>
      </w:r>
      <w:r>
        <w:rPr>
          <w:color w:val="191D1E"/>
          <w:spacing w:val="0"/>
          <w:w w:val="100"/>
          <w:sz w:val="26"/>
          <w:szCs w:val="26"/>
          <w:shd w:fill="auto" w:val="clear"/>
          <w:lang w:val="uk-UA" w:eastAsia="uk-UA" w:bidi="uk-UA"/>
        </w:rPr>
        <w:t xml:space="preserve">до світла, і вона робитиме це </w:t>
      </w:r>
      <w:r>
        <w:rPr>
          <w:color w:val="000000"/>
          <w:spacing w:val="0"/>
          <w:w w:val="100"/>
          <w:sz w:val="26"/>
          <w:szCs w:val="26"/>
          <w:shd w:fill="auto" w:val="clear"/>
          <w:lang w:val="uk-UA" w:eastAsia="uk-UA" w:bidi="uk-UA"/>
        </w:rPr>
        <w:t>попри численні перепони.</w:t>
      </w:r>
    </w:p>
    <w:p>
      <w:pPr>
        <w:pStyle w:val="Style21"/>
        <w:keepNext w:val="false"/>
        <w:keepLines w:val="false"/>
        <w:widowControl w:val="false"/>
        <w:shd w:val="clear" w:color="auto" w:fill="auto"/>
        <w:tabs>
          <w:tab w:val="clear" w:pos="720"/>
          <w:tab w:val="left" w:pos="5806" w:leader="none"/>
        </w:tabs>
        <w:bidi w:val="0"/>
        <w:spacing w:before="0" w:after="0"/>
        <w:ind w:hanging="0" w:left="800" w:right="0"/>
        <w:jc w:val="both"/>
        <w:rPr/>
      </w:pPr>
      <w:r>
        <w:rPr>
          <w:color w:val="191D1E"/>
          <w:spacing w:val="0"/>
          <w:w w:val="100"/>
          <w:shd w:fill="auto" w:val="clear"/>
          <w:lang w:val="uk-UA" w:eastAsia="uk-UA" w:bidi="uk-UA"/>
        </w:rPr>
        <w:t>Орвелл змальовує пролетарів як за своєю суттю неконтрольова- них людей. Держава навіть не намагається контролювати їх, натомість просто відвертаючи їхню увагу.</w:t>
        <w:tab/>
        <w:t>«Обрій їхньої свідомості</w:t>
      </w:r>
    </w:p>
    <w:p>
      <w:pPr>
        <w:pStyle w:val="Style21"/>
        <w:keepNext w:val="false"/>
        <w:keepLines w:val="false"/>
        <w:widowControl w:val="false"/>
        <w:shd w:val="clear" w:color="auto" w:fill="auto"/>
        <w:bidi w:val="0"/>
        <w:spacing w:before="0" w:after="200"/>
        <w:ind w:hanging="0" w:left="800" w:right="0"/>
        <w:jc w:val="both"/>
        <w:rPr/>
      </w:pPr>
      <w:r>
        <w:rPr>
          <w:color w:val="191D1E"/>
          <w:spacing w:val="0"/>
          <w:w w:val="100"/>
          <w:shd w:fill="auto" w:val="clear"/>
          <w:lang w:val="uk-UA" w:eastAsia="uk-UA" w:bidi="uk-UA"/>
        </w:rPr>
        <w:t>заповнюється тяжкою фізичною працею, піклуванням про родину і дітей, дрібними сварками із сусідами, кінофільмами, футболом, пивом, а передусім азартними іграми</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їх ніколи не підозрюють», </w:t>
      </w:r>
      <w:r>
        <w:rPr>
          <w:color w:val="191D1E"/>
          <w:spacing w:val="0"/>
          <w:w w:val="100"/>
          <w:shd w:fill="auto" w:val="clear"/>
          <w:lang w:val="en-US" w:eastAsia="en-US" w:bidi="en-US"/>
        </w:rPr>
        <w:t xml:space="preserve">— </w:t>
      </w:r>
      <w:r>
        <w:rPr>
          <w:color w:val="191D1E"/>
          <w:spacing w:val="0"/>
          <w:w w:val="100"/>
          <w:shd w:fill="auto" w:val="clear"/>
          <w:lang w:val="uk-UA" w:eastAsia="uk-UA" w:bidi="uk-UA"/>
        </w:rPr>
        <w:t>розмірковує Вінстон</w:t>
      </w:r>
      <w:r>
        <w:rPr>
          <w:color w:val="191D1E"/>
          <w:spacing w:val="0"/>
          <w:w w:val="100"/>
          <w:shd w:fill="auto" w:val="clear"/>
          <w:vertAlign w:val="superscript"/>
          <w:lang w:val="uk-UA" w:eastAsia="uk-UA" w:bidi="uk-UA"/>
        </w:rPr>
        <w:t>980</w:t>
      </w:r>
      <w:r>
        <w:rPr>
          <w:color w:val="191D1E"/>
          <w:spacing w:val="0"/>
          <w:w w:val="100"/>
          <w:shd w:fill="auto" w:val="clear"/>
          <w:lang w:val="uk-UA" w:eastAsia="uk-UA" w:bidi="uk-UA"/>
        </w:rPr>
        <w:t>. Але вони зберегли людські почуття і віддані не країні і не партії, але «одне одному»</w:t>
      </w:r>
      <w:r>
        <w:rPr>
          <w:color w:val="191D1E"/>
          <w:spacing w:val="0"/>
          <w:w w:val="100"/>
          <w:shd w:fill="auto" w:val="clear"/>
          <w:vertAlign w:val="superscript"/>
          <w:lang w:val="uk-UA" w:eastAsia="uk-UA" w:bidi="uk-UA"/>
        </w:rPr>
        <w:t>981</w:t>
      </w:r>
      <w:r>
        <w:rPr>
          <w:color w:val="191D1E"/>
          <w:spacing w:val="0"/>
          <w:w w:val="100"/>
          <w:shd w:fill="auto" w:val="clear"/>
          <w:lang w:val="uk-UA" w:eastAsia="uk-UA" w:bidi="uk-UA"/>
        </w:rPr>
        <w:t>. Саме</w:t>
      </w:r>
    </w:p>
    <w:p>
      <w:pPr>
        <w:pStyle w:val="Style21"/>
        <w:keepNext w:val="false"/>
        <w:keepLines w:val="false"/>
        <w:widowControl w:val="false"/>
        <w:shd w:val="clear" w:color="auto" w:fill="auto"/>
        <w:bidi w:val="0"/>
        <w:spacing w:before="0" w:after="260"/>
        <w:ind w:hanging="0" w:left="0" w:right="0"/>
        <w:jc w:val="left"/>
        <w:rPr/>
      </w:pPr>
      <w:r>
        <w:rPr>
          <w:color w:val="191D1E"/>
          <w:spacing w:val="0"/>
          <w:w w:val="100"/>
          <w:shd w:fill="auto" w:val="clear"/>
          <w:lang w:val="uk-UA" w:eastAsia="uk-UA" w:bidi="uk-UA"/>
        </w:rPr>
        <w:t xml:space="preserve">через це на них сподіваються Вінстон і його творець. Але жоден із цих двох не знає, як ця віра може врятувати зі страшного сну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Томас Пінчон, сучасний романіст, який симпатизував Ор- веллові, зазначив: «Вінстон Сміт, вочевидь, особисто не знайомий із жодним пролом»</w:t>
      </w:r>
      <w:r>
        <w:rPr>
          <w:color w:val="191D1E"/>
          <w:spacing w:val="0"/>
          <w:w w:val="100"/>
          <w:shd w:fill="auto" w:val="clear"/>
          <w:vertAlign w:val="superscript"/>
          <w:lang w:val="uk-UA" w:eastAsia="uk-UA" w:bidi="uk-UA"/>
        </w:rPr>
        <w:t>982</w:t>
      </w:r>
      <w:r>
        <w:rPr>
          <w:color w:val="191D1E"/>
          <w:spacing w:val="0"/>
          <w:w w:val="100"/>
          <w:shd w:fill="auto" w:val="clear"/>
          <w:lang w:val="uk-UA" w:eastAsia="uk-UA" w:bidi="uk-UA"/>
        </w:rPr>
        <w:t>.</w:t>
      </w:r>
    </w:p>
    <w:p>
      <w:pPr>
        <w:pStyle w:val="Style22"/>
        <w:keepNext w:val="false"/>
        <w:keepLines w:val="false"/>
        <w:widowControl w:val="false"/>
        <w:shd w:val="clear" w:color="auto" w:fill="auto"/>
        <w:bidi w:val="0"/>
        <w:spacing w:lineRule="auto" w:line="240" w:before="0" w:after="260"/>
        <w:ind w:firstLine="420" w:left="0" w:right="0"/>
        <w:jc w:val="both"/>
        <w:rPr>
          <w:sz w:val="18"/>
          <w:szCs w:val="18"/>
        </w:rPr>
      </w:pPr>
      <w:r>
        <w:rPr>
          <w:rFonts w:eastAsia="Arial" w:cs="Arial" w:ascii="Arial" w:hAnsi="Arial"/>
          <w:color w:val="191D1E"/>
          <w:spacing w:val="0"/>
          <w:w w:val="100"/>
          <w:sz w:val="18"/>
          <w:szCs w:val="18"/>
          <w:shd w:fill="auto" w:val="clear"/>
          <w:lang w:val="en-US" w:eastAsia="en-US" w:bidi="en-US"/>
        </w:rPr>
        <w:t>* * *</w:t>
      </w:r>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 xml:space="preserve">Друга половина книжки присвячена переважно неоковирному роману Вінстона з жінкою на ім’я Джулія. Орвелл ніколи не вмів до пуття писати про жінок узагалі й про секс зокрема. Інколи здається, що він вважає, ніби статевий акт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 дія, яку виконує чоловік, а жінка йому лише </w:t>
      </w:r>
      <w:r>
        <w:rPr>
          <w:color w:val="000000"/>
          <w:spacing w:val="0"/>
          <w:w w:val="100"/>
          <w:shd w:fill="auto" w:val="clear"/>
          <w:lang w:val="uk-UA" w:eastAsia="uk-UA" w:bidi="uk-UA"/>
        </w:rPr>
        <w:t xml:space="preserve">кориться. Вінстон із </w:t>
      </w:r>
      <w:r>
        <w:rPr>
          <w:color w:val="191D1E"/>
          <w:spacing w:val="0"/>
          <w:w w:val="100"/>
          <w:shd w:fill="auto" w:val="clear"/>
          <w:lang w:val="uk-UA" w:eastAsia="uk-UA" w:bidi="uk-UA"/>
        </w:rPr>
        <w:t xml:space="preserve">Джулією вперше кохаються у безлюдному </w:t>
      </w:r>
      <w:r>
        <w:rPr>
          <w:color w:val="000000"/>
          <w:spacing w:val="0"/>
          <w:w w:val="100"/>
          <w:shd w:fill="auto" w:val="clear"/>
          <w:lang w:val="uk-UA" w:eastAsia="uk-UA" w:bidi="uk-UA"/>
        </w:rPr>
        <w:t xml:space="preserve">гаю під час </w:t>
      </w:r>
      <w:r>
        <w:rPr>
          <w:color w:val="191D1E"/>
          <w:spacing w:val="0"/>
          <w:w w:val="100"/>
          <w:shd w:fill="auto" w:val="clear"/>
          <w:lang w:val="uk-UA" w:eastAsia="uk-UA" w:bidi="uk-UA"/>
        </w:rPr>
        <w:t xml:space="preserve">прогулянки </w:t>
      </w:r>
      <w:r>
        <w:rPr>
          <w:color w:val="000000"/>
          <w:spacing w:val="0"/>
          <w:w w:val="100"/>
          <w:shd w:fill="auto" w:val="clear"/>
          <w:lang w:val="uk-UA" w:eastAsia="uk-UA" w:bidi="uk-UA"/>
        </w:rPr>
        <w:t xml:space="preserve">за місто. </w:t>
      </w:r>
      <w:r>
        <w:rPr>
          <w:color w:val="191D1E"/>
          <w:spacing w:val="0"/>
          <w:w w:val="100"/>
          <w:shd w:fill="auto" w:val="clear"/>
          <w:lang w:val="uk-UA" w:eastAsia="uk-UA" w:bidi="uk-UA"/>
        </w:rPr>
        <w:t xml:space="preserve">«Він поклав її на землю, вона </w:t>
      </w:r>
      <w:r>
        <w:rPr>
          <w:color w:val="000000"/>
          <w:spacing w:val="0"/>
          <w:w w:val="100"/>
          <w:shd w:fill="auto" w:val="clear"/>
          <w:lang w:val="uk-UA" w:eastAsia="uk-UA" w:bidi="uk-UA"/>
        </w:rPr>
        <w:t xml:space="preserve">не чинила спротиву, </w:t>
      </w:r>
      <w:r>
        <w:rPr>
          <w:color w:val="191D1E"/>
          <w:spacing w:val="0"/>
          <w:w w:val="100"/>
          <w:shd w:fill="auto" w:val="clear"/>
          <w:lang w:val="uk-UA" w:eastAsia="uk-UA" w:bidi="uk-UA"/>
        </w:rPr>
        <w:t xml:space="preserve">він </w:t>
      </w:r>
      <w:r>
        <w:rPr>
          <w:color w:val="000000"/>
          <w:spacing w:val="0"/>
          <w:w w:val="100"/>
          <w:shd w:fill="auto" w:val="clear"/>
          <w:lang w:val="uk-UA" w:eastAsia="uk-UA" w:bidi="uk-UA"/>
        </w:rPr>
        <w:t xml:space="preserve">міг робити з </w:t>
      </w:r>
      <w:r>
        <w:rPr>
          <w:color w:val="191D1E"/>
          <w:spacing w:val="0"/>
          <w:w w:val="100"/>
          <w:shd w:fill="auto" w:val="clear"/>
          <w:lang w:val="uk-UA" w:eastAsia="uk-UA" w:bidi="uk-UA"/>
        </w:rPr>
        <w:t>нею все, що хотів»</w:t>
      </w:r>
      <w:r>
        <w:rPr>
          <w:color w:val="191D1E"/>
          <w:spacing w:val="0"/>
          <w:w w:val="100"/>
          <w:shd w:fill="auto" w:val="clear"/>
          <w:vertAlign w:val="superscript"/>
          <w:lang w:val="uk-UA" w:eastAsia="uk-UA" w:bidi="uk-UA"/>
        </w:rPr>
        <w:t>983</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пише Орвелл. Сміт вагається, проте </w:t>
      </w:r>
      <w:r>
        <w:rPr>
          <w:color w:val="191D1E"/>
          <w:spacing w:val="0"/>
          <w:w w:val="100"/>
          <w:shd w:fill="auto" w:val="clear"/>
          <w:lang w:val="uk-UA" w:eastAsia="uk-UA" w:bidi="uk-UA"/>
        </w:rPr>
        <w:t xml:space="preserve">пожвавлюється, коли Джулія </w:t>
      </w:r>
      <w:r>
        <w:rPr>
          <w:color w:val="000000"/>
          <w:spacing w:val="0"/>
          <w:w w:val="100"/>
          <w:shd w:fill="auto" w:val="clear"/>
          <w:lang w:val="uk-UA" w:eastAsia="uk-UA" w:bidi="uk-UA"/>
        </w:rPr>
        <w:t>каже йому, що обожнює секс.</w:t>
      </w:r>
    </w:p>
    <w:p>
      <w:pPr>
        <w:pStyle w:val="Style21"/>
        <w:keepNext w:val="false"/>
        <w:keepLines w:val="false"/>
        <w:widowControl w:val="false"/>
        <w:shd w:val="clear" w:color="auto" w:fill="auto"/>
        <w:bidi w:val="0"/>
        <w:spacing w:lineRule="auto" w:line="278" w:before="0" w:after="0"/>
        <w:ind w:firstLine="420" w:left="0" w:right="0"/>
        <w:jc w:val="both"/>
        <w:rPr/>
      </w:pPr>
      <w:r>
        <w:rPr>
          <w:color w:val="191D1E"/>
          <w:spacing w:val="0"/>
          <w:w w:val="100"/>
          <w:shd w:fill="auto" w:val="clear"/>
          <w:lang w:val="uk-UA" w:eastAsia="uk-UA" w:bidi="uk-UA"/>
        </w:rPr>
        <w:t xml:space="preserve">Для </w:t>
      </w:r>
      <w:r>
        <w:rPr>
          <w:color w:val="000000"/>
          <w:spacing w:val="0"/>
          <w:w w:val="100"/>
          <w:shd w:fill="auto" w:val="clear"/>
          <w:lang w:val="uk-UA" w:eastAsia="uk-UA" w:bidi="uk-UA"/>
        </w:rPr>
        <w:t xml:space="preserve">приречених коханців злягання стає радикальною </w:t>
      </w:r>
      <w:r>
        <w:rPr>
          <w:color w:val="191D1E"/>
          <w:spacing w:val="0"/>
          <w:w w:val="100"/>
          <w:shd w:fill="auto" w:val="clear"/>
          <w:lang w:val="uk-UA" w:eastAsia="uk-UA" w:bidi="uk-UA"/>
        </w:rPr>
        <w:t xml:space="preserve">формою їхнього бунту </w:t>
      </w:r>
      <w:r>
        <w:rPr>
          <w:color w:val="000000"/>
          <w:spacing w:val="0"/>
          <w:w w:val="100"/>
          <w:shd w:fill="auto" w:val="clear"/>
          <w:lang w:val="uk-UA" w:eastAsia="uk-UA" w:bidi="uk-UA"/>
        </w:rPr>
        <w:t xml:space="preserve">проти держави: «їхня пристрасть була битвою, </w:t>
      </w:r>
      <w:r>
        <w:rPr>
          <w:color w:val="191D1E"/>
          <w:spacing w:val="0"/>
          <w:w w:val="100"/>
          <w:shd w:fill="auto" w:val="clear"/>
          <w:lang w:val="uk-UA" w:eastAsia="uk-UA" w:bidi="uk-UA"/>
        </w:rPr>
        <w:t xml:space="preserve">а її завершення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перемогою. Це був удар по Партії. Це був </w:t>
      </w:r>
      <w:r>
        <w:rPr>
          <w:color w:val="191D1E"/>
          <w:spacing w:val="0"/>
          <w:w w:val="100"/>
          <w:shd w:fill="auto" w:val="clear"/>
          <w:lang w:val="uk-UA" w:eastAsia="uk-UA" w:bidi="uk-UA"/>
        </w:rPr>
        <w:t>політичний акт</w:t>
      </w:r>
      <w:r>
        <w:rPr>
          <w:color w:val="191D1E"/>
          <w:spacing w:val="0"/>
          <w:w w:val="100"/>
          <w:shd w:fill="auto" w:val="clear"/>
          <w:vertAlign w:val="superscript"/>
          <w:lang w:val="uk-UA" w:eastAsia="uk-UA" w:bidi="uk-UA"/>
        </w:rPr>
        <w:t>984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20" w:left="0" w:right="0"/>
        <w:jc w:val="both"/>
        <w:rPr/>
      </w:pPr>
      <w:r>
        <w:rPr>
          <w:color w:val="191D1E"/>
          <w:spacing w:val="0"/>
          <w:w w:val="100"/>
          <w:shd w:fill="auto" w:val="clear"/>
          <w:lang w:val="uk-UA" w:eastAsia="uk-UA" w:bidi="uk-UA"/>
        </w:rPr>
        <w:t xml:space="preserve">Спершу це </w:t>
      </w:r>
      <w:r>
        <w:rPr>
          <w:color w:val="000000"/>
          <w:spacing w:val="0"/>
          <w:w w:val="100"/>
          <w:shd w:fill="auto" w:val="clear"/>
          <w:lang w:val="uk-UA" w:eastAsia="uk-UA" w:bidi="uk-UA"/>
        </w:rPr>
        <w:t xml:space="preserve">здається таким собі раннім проявом ідеології </w:t>
      </w:r>
      <w:r>
        <w:rPr>
          <w:color w:val="191D1E"/>
          <w:spacing w:val="0"/>
          <w:w w:val="100"/>
          <w:shd w:fill="auto" w:val="clear"/>
          <w:lang w:val="uk-UA" w:eastAsia="uk-UA" w:bidi="uk-UA"/>
        </w:rPr>
        <w:t xml:space="preserve">гіпі, але насправді, можливо, </w:t>
      </w:r>
      <w:r>
        <w:rPr>
          <w:color w:val="000000"/>
          <w:spacing w:val="0"/>
          <w:w w:val="100"/>
          <w:shd w:fill="auto" w:val="clear"/>
          <w:lang w:val="uk-UA" w:eastAsia="uk-UA" w:bidi="uk-UA"/>
        </w:rPr>
        <w:t xml:space="preserve">йдеться про дещо більше. Орвелл </w:t>
      </w:r>
      <w:r>
        <w:rPr>
          <w:color w:val="191D1E"/>
          <w:spacing w:val="0"/>
          <w:w w:val="100"/>
          <w:shd w:fill="auto" w:val="clear"/>
          <w:lang w:val="uk-UA" w:eastAsia="uk-UA" w:bidi="uk-UA"/>
        </w:rPr>
        <w:t xml:space="preserve">мав рацію, коли завважив, </w:t>
      </w:r>
      <w:r>
        <w:rPr>
          <w:color w:val="000000"/>
          <w:spacing w:val="0"/>
          <w:w w:val="100"/>
          <w:shd w:fill="auto" w:val="clear"/>
          <w:lang w:val="uk-UA" w:eastAsia="uk-UA" w:bidi="uk-UA"/>
        </w:rPr>
        <w:t xml:space="preserve">що в тоталітарних державах є певна </w:t>
      </w:r>
      <w:r>
        <w:rPr>
          <w:color w:val="191D1E"/>
          <w:spacing w:val="0"/>
          <w:w w:val="100"/>
          <w:shd w:fill="auto" w:val="clear"/>
          <w:lang w:val="uk-UA" w:eastAsia="uk-UA" w:bidi="uk-UA"/>
        </w:rPr>
        <w:t xml:space="preserve">цнотливість, щось дисциплінуюче. </w:t>
      </w:r>
      <w:r>
        <w:rPr>
          <w:color w:val="000000"/>
          <w:spacing w:val="0"/>
          <w:w w:val="100"/>
          <w:shd w:fill="auto" w:val="clear"/>
          <w:lang w:val="uk-UA" w:eastAsia="uk-UA" w:bidi="uk-UA"/>
        </w:rPr>
        <w:t xml:space="preserve">Згадаємо хоча б суворий </w:t>
      </w:r>
      <w:r>
        <w:rPr>
          <w:color w:val="191D1E"/>
          <w:spacing w:val="0"/>
          <w:w w:val="100"/>
          <w:shd w:fill="auto" w:val="clear"/>
          <w:lang w:val="uk-UA" w:eastAsia="uk-UA" w:bidi="uk-UA"/>
        </w:rPr>
        <w:t xml:space="preserve">публічний імідж дружини Мао Цзедуначи </w:t>
      </w:r>
      <w:r>
        <w:rPr>
          <w:color w:val="000000"/>
          <w:spacing w:val="0"/>
          <w:w w:val="100"/>
          <w:shd w:fill="auto" w:val="clear"/>
          <w:lang w:val="uk-UA" w:eastAsia="uk-UA" w:bidi="uk-UA"/>
        </w:rPr>
        <w:t xml:space="preserve">свіжіший приклад, сексуалізова- </w:t>
      </w:r>
      <w:r>
        <w:rPr>
          <w:color w:val="191D1E"/>
          <w:spacing w:val="0"/>
          <w:w w:val="100"/>
          <w:shd w:fill="auto" w:val="clear"/>
          <w:lang w:val="uk-UA" w:eastAsia="uk-UA" w:bidi="uk-UA"/>
        </w:rPr>
        <w:t xml:space="preserve">ний бунт російського панк-рок </w:t>
      </w:r>
      <w:r>
        <w:rPr>
          <w:color w:val="000000"/>
          <w:spacing w:val="0"/>
          <w:w w:val="100"/>
          <w:shd w:fill="auto" w:val="clear"/>
          <w:lang w:val="uk-UA" w:eastAsia="uk-UA" w:bidi="uk-UA"/>
        </w:rPr>
        <w:t xml:space="preserve">гурту </w:t>
      </w:r>
      <w:r>
        <w:rPr>
          <w:color w:val="000000"/>
          <w:spacing w:val="0"/>
          <w:w w:val="100"/>
          <w:shd w:fill="auto" w:val="clear"/>
          <w:lang w:val="en-US" w:eastAsia="en-US" w:bidi="en-US"/>
        </w:rPr>
        <w:t xml:space="preserve">Pussy Riot </w:t>
      </w:r>
      <w:r>
        <w:rPr>
          <w:color w:val="000000"/>
          <w:spacing w:val="0"/>
          <w:w w:val="100"/>
          <w:shd w:fill="auto" w:val="clear"/>
          <w:lang w:val="uk-UA" w:eastAsia="uk-UA" w:bidi="uk-UA"/>
        </w:rPr>
        <w:t xml:space="preserve">проти </w:t>
      </w:r>
      <w:r>
        <w:rPr>
          <w:color w:val="191D1E"/>
          <w:spacing w:val="0"/>
          <w:w w:val="100"/>
          <w:shd w:fill="auto" w:val="clear"/>
          <w:lang w:val="uk-UA" w:eastAsia="uk-UA" w:bidi="uk-UA"/>
        </w:rPr>
        <w:t xml:space="preserve">олігархічної держави Володимира Путіна. </w:t>
      </w:r>
      <w:r>
        <w:rPr>
          <w:color w:val="000000"/>
          <w:spacing w:val="0"/>
          <w:w w:val="100"/>
          <w:shd w:fill="auto" w:val="clear"/>
          <w:lang w:val="uk-UA" w:eastAsia="uk-UA" w:bidi="uk-UA"/>
        </w:rPr>
        <w:t xml:space="preserve">А втім, Орвеллові </w:t>
      </w:r>
      <w:r>
        <w:rPr>
          <w:color w:val="191D1E"/>
          <w:spacing w:val="0"/>
          <w:w w:val="100"/>
          <w:shd w:fill="auto" w:val="clear"/>
          <w:lang w:val="uk-UA" w:eastAsia="uk-UA" w:bidi="uk-UA"/>
        </w:rPr>
        <w:t xml:space="preserve">все одно вдається зробити цю сцену недоладною. Згодом Вінстон каже Джулії, вочевидь вважаючи це компліментом: </w:t>
      </w:r>
      <w:r>
        <w:rPr>
          <w:color w:val="000000"/>
          <w:spacing w:val="0"/>
          <w:w w:val="100"/>
          <w:shd w:fill="auto" w:val="clear"/>
          <w:lang w:val="uk-UA" w:eastAsia="uk-UA" w:bidi="uk-UA"/>
        </w:rPr>
        <w:t xml:space="preserve">«Ти </w:t>
      </w:r>
      <w:r>
        <w:rPr>
          <w:color w:val="191D1E"/>
          <w:spacing w:val="0"/>
          <w:w w:val="100"/>
          <w:shd w:fill="auto" w:val="clear"/>
          <w:lang w:val="uk-UA" w:eastAsia="uk-UA" w:bidi="uk-UA"/>
        </w:rPr>
        <w:t>бунтарка лише ниж</w:t>
        <w:softHyphen/>
        <w:t>че пояса»</w:t>
      </w:r>
      <w:r>
        <w:rPr>
          <w:color w:val="191D1E"/>
          <w:spacing w:val="0"/>
          <w:w w:val="100"/>
          <w:shd w:fill="auto" w:val="clear"/>
          <w:vertAlign w:val="superscript"/>
          <w:lang w:val="uk-UA" w:eastAsia="uk-UA" w:bidi="uk-UA"/>
        </w:rPr>
        <w:t>985</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420" w:left="0" w:right="0"/>
        <w:jc w:val="both"/>
        <w:rPr/>
      </w:pPr>
      <w:r>
        <w:rPr>
          <w:color w:val="191D1E"/>
          <w:spacing w:val="0"/>
          <w:w w:val="100"/>
          <w:shd w:fill="auto" w:val="clear"/>
          <w:lang w:val="uk-UA" w:eastAsia="uk-UA" w:bidi="uk-UA"/>
        </w:rPr>
        <w:t>Певна річ, поліція вже спостерігає за ними. їх арештовують і за</w:t>
        <w:softHyphen/>
        <w:t>проторюють до в’язниці без формального обвинувачення чи суду присяжних.</w:t>
      </w:r>
    </w:p>
    <w:p>
      <w:pPr>
        <w:sectPr>
          <w:headerReference w:type="even" r:id="rId718"/>
          <w:headerReference w:type="default" r:id="rId719"/>
          <w:headerReference w:type="first" r:id="rId720"/>
          <w:footerReference w:type="even" r:id="rId721"/>
          <w:footerReference w:type="default" r:id="rId722"/>
          <w:footerReference w:type="first" r:id="rId723"/>
          <w:footnotePr>
            <w:numFmt w:val="upperRoman"/>
            <w:numStart w:val="6"/>
          </w:footnotePr>
          <w:type w:val="nextPage"/>
          <w:pgSz w:w="12200" w:h="17626"/>
          <w:pgMar w:left="1592" w:right="1249" w:gutter="0" w:header="0" w:top="1626" w:footer="3" w:bottom="2247"/>
          <w:pgNumType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78" w:before="0" w:after="260"/>
        <w:ind w:firstLine="420" w:left="0" w:right="0"/>
        <w:jc w:val="both"/>
        <w:rPr/>
      </w:pPr>
      <w:r>
        <w:rPr>
          <w:color w:val="191D1E"/>
          <w:spacing w:val="0"/>
          <w:w w:val="100"/>
          <w:shd w:fill="auto" w:val="clear"/>
          <w:lang w:val="uk-UA" w:eastAsia="uk-UA" w:bidi="uk-UA"/>
        </w:rPr>
        <w:t xml:space="preserve">Як виявляється, Орвелл і Черчилль дотримувалися однакових поглядів щодо того, як важливо, щоб людей не запроторювали за ґрати, не висуваючи їм жодних обвинувачень. Черчилль навіть сформулював це в офіційному меморандумі в листопаді </w:t>
      </w:r>
      <w:r>
        <w:rPr>
          <w:color w:val="191D1E"/>
          <w:spacing w:val="0"/>
          <w:w w:val="100"/>
          <w:shd w:fill="auto" w:val="clear"/>
          <w:lang w:val="en-US" w:eastAsia="en-US" w:bidi="en-US"/>
        </w:rPr>
        <w:t xml:space="preserve">1942 </w:t>
      </w:r>
      <w:r>
        <w:rPr>
          <w:color w:val="191D1E"/>
          <w:spacing w:val="0"/>
          <w:w w:val="100"/>
          <w:shd w:fill="auto" w:val="clear"/>
          <w:lang w:val="uk-UA" w:eastAsia="uk-UA" w:bidi="uk-UA"/>
        </w:rPr>
        <w:t>року:</w:t>
      </w:r>
    </w:p>
    <w:p>
      <w:pPr>
        <w:pStyle w:val="Style21"/>
        <w:keepNext w:val="false"/>
        <w:keepLines w:val="false"/>
        <w:widowControl w:val="false"/>
        <w:shd w:val="clear" w:color="auto" w:fill="auto"/>
        <w:bidi w:val="0"/>
        <w:spacing w:lineRule="auto" w:line="288" w:before="0" w:after="520"/>
        <w:ind w:hanging="0" w:left="1100" w:right="0"/>
        <w:jc w:val="both"/>
        <w:rPr>
          <w:sz w:val="26"/>
          <w:szCs w:val="26"/>
        </w:rPr>
      </w:pPr>
      <w:r>
        <w:rPr>
          <w:color w:val="191D1E"/>
          <w:spacing w:val="0"/>
          <w:w w:val="100"/>
          <w:sz w:val="26"/>
          <w:szCs w:val="26"/>
          <w:shd w:fill="auto" w:val="clear"/>
          <w:lang w:val="uk-UA" w:eastAsia="uk-UA" w:bidi="uk-UA"/>
        </w:rPr>
        <w:t>Право виконавчої влади вкинути людину до в’язниці без висування будь- якого звинувачення, та надто невизначено довгий час відмовляти їй у праві на суд присяжних— неймовірно огидне і є підґрунтям усіх тоталітарних урядів, байдуже, нацистських чи комуністичних. Ніщо не суперечить демократії дужче, ніжув’язнення людини чи тримання її за ґратами через те, що вона вам неприємна. Це справді перевірка на цивілізованість</w:t>
      </w:r>
      <w:r>
        <w:rPr>
          <w:color w:val="191D1E"/>
          <w:spacing w:val="0"/>
          <w:w w:val="100"/>
          <w:sz w:val="26"/>
          <w:szCs w:val="26"/>
          <w:shd w:fill="auto" w:val="clear"/>
          <w:vertAlign w:val="superscript"/>
          <w:lang w:val="uk-UA" w:eastAsia="uk-UA" w:bidi="uk-UA"/>
        </w:rPr>
        <w:t>986</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700" w:right="0"/>
        <w:jc w:val="both"/>
        <w:rPr/>
      </w:pPr>
      <w:r>
        <w:rPr>
          <w:color w:val="191D1E"/>
          <w:spacing w:val="0"/>
          <w:w w:val="100"/>
          <w:shd w:fill="auto" w:val="clear"/>
          <w:lang w:val="uk-UA" w:eastAsia="uk-UA" w:bidi="uk-UA"/>
        </w:rPr>
        <w:t xml:space="preserve">Черчилль зробив це коротке й вичерпне твердження, коли звелів своїм підлеглим звільнити </w:t>
      </w:r>
      <w:r>
        <w:rPr>
          <w:color w:val="000000"/>
          <w:spacing w:val="0"/>
          <w:w w:val="100"/>
          <w:shd w:fill="auto" w:val="clear"/>
          <w:lang w:val="uk-UA" w:eastAsia="uk-UA" w:bidi="uk-UA"/>
        </w:rPr>
        <w:t xml:space="preserve">з-за </w:t>
      </w:r>
      <w:r>
        <w:rPr>
          <w:color w:val="191D1E"/>
          <w:spacing w:val="0"/>
          <w:w w:val="100"/>
          <w:shd w:fill="auto" w:val="clear"/>
          <w:lang w:val="uk-UA" w:eastAsia="uk-UA" w:bidi="uk-UA"/>
        </w:rPr>
        <w:t xml:space="preserve">ґрат лідера британських фашистів Освальда Мослі, який перебував під вартою з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року, коли виникла </w:t>
      </w:r>
      <w:r>
        <w:rPr>
          <w:color w:val="000000"/>
          <w:spacing w:val="0"/>
          <w:w w:val="100"/>
          <w:shd w:fill="auto" w:val="clear"/>
          <w:lang w:val="uk-UA" w:eastAsia="uk-UA" w:bidi="uk-UA"/>
        </w:rPr>
        <w:t xml:space="preserve">небезпека, що він </w:t>
      </w:r>
      <w:r>
        <w:rPr>
          <w:color w:val="191D1E"/>
          <w:spacing w:val="0"/>
          <w:w w:val="100"/>
          <w:shd w:fill="auto" w:val="clear"/>
          <w:lang w:val="uk-UA" w:eastAsia="uk-UA" w:bidi="uk-UA"/>
        </w:rPr>
        <w:t xml:space="preserve">очолить колабораціоністів, якщо почнеться </w:t>
      </w:r>
      <w:r>
        <w:rPr>
          <w:color w:val="000000"/>
          <w:spacing w:val="0"/>
          <w:w w:val="100"/>
          <w:shd w:fill="auto" w:val="clear"/>
          <w:lang w:val="uk-UA" w:eastAsia="uk-UA" w:bidi="uk-UA"/>
        </w:rPr>
        <w:t xml:space="preserve">німецьке вторгнення. </w:t>
      </w:r>
      <w:r>
        <w:rPr>
          <w:color w:val="191D1E"/>
          <w:spacing w:val="0"/>
          <w:w w:val="100"/>
          <w:shd w:fill="auto" w:val="clear"/>
          <w:lang w:val="uk-UA" w:eastAsia="uk-UA" w:bidi="uk-UA"/>
        </w:rPr>
        <w:t xml:space="preserve">Орвелл підтримав Черчилля в обох випадках: </w:t>
      </w:r>
      <w:r>
        <w:rPr>
          <w:color w:val="000000"/>
          <w:spacing w:val="0"/>
          <w:w w:val="100"/>
          <w:shd w:fill="auto" w:val="clear"/>
          <w:lang w:val="uk-UA" w:eastAsia="uk-UA" w:bidi="uk-UA"/>
        </w:rPr>
        <w:t xml:space="preserve">«У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 xml:space="preserve">було </w:t>
      </w:r>
      <w:r>
        <w:rPr>
          <w:color w:val="191D1E"/>
          <w:spacing w:val="0"/>
          <w:w w:val="100"/>
          <w:shd w:fill="auto" w:val="clear"/>
          <w:lang w:val="uk-UA" w:eastAsia="uk-UA" w:bidi="uk-UA"/>
        </w:rPr>
        <w:t xml:space="preserve">правильним рішенням ізолювати Мослі, і, на </w:t>
      </w:r>
      <w:r>
        <w:rPr>
          <w:color w:val="000000"/>
          <w:spacing w:val="0"/>
          <w:w w:val="100"/>
          <w:shd w:fill="auto" w:val="clear"/>
          <w:lang w:val="uk-UA" w:eastAsia="uk-UA" w:bidi="uk-UA"/>
        </w:rPr>
        <w:t xml:space="preserve">мою думку, було б цілком доречним </w:t>
      </w:r>
      <w:r>
        <w:rPr>
          <w:color w:val="191D1E"/>
          <w:spacing w:val="0"/>
          <w:w w:val="100"/>
          <w:shd w:fill="auto" w:val="clear"/>
          <w:lang w:val="uk-UA" w:eastAsia="uk-UA" w:bidi="uk-UA"/>
        </w:rPr>
        <w:t>застрелити його, якби нім</w:t>
      </w:r>
      <w:r>
        <w:rPr>
          <w:color w:val="000000"/>
          <w:spacing w:val="0"/>
          <w:w w:val="100"/>
          <w:shd w:fill="auto" w:val="clear"/>
          <w:lang w:val="uk-UA" w:eastAsia="uk-UA" w:bidi="uk-UA"/>
        </w:rPr>
        <w:t xml:space="preserve">ці ступили на британську </w:t>
      </w:r>
      <w:r>
        <w:rPr>
          <w:color w:val="191D1E"/>
          <w:spacing w:val="0"/>
          <w:w w:val="100"/>
          <w:shd w:fill="auto" w:val="clear"/>
          <w:lang w:val="uk-UA" w:eastAsia="uk-UA" w:bidi="uk-UA"/>
        </w:rPr>
        <w:t xml:space="preserve">землю. </w:t>
      </w:r>
      <w:r>
        <w:rPr>
          <w:color w:val="000000"/>
          <w:spacing w:val="0"/>
          <w:w w:val="100"/>
          <w:shd w:fill="auto" w:val="clear"/>
          <w:lang w:val="uk-UA" w:eastAsia="uk-UA" w:bidi="uk-UA"/>
        </w:rPr>
        <w:t xml:space="preserve">Коли </w:t>
      </w:r>
      <w:r>
        <w:rPr>
          <w:color w:val="191D1E"/>
          <w:spacing w:val="0"/>
          <w:w w:val="100"/>
          <w:shd w:fill="auto" w:val="clear"/>
          <w:lang w:val="uk-UA" w:eastAsia="uk-UA" w:bidi="uk-UA"/>
        </w:rPr>
        <w:t xml:space="preserve">на кону питання існування </w:t>
      </w:r>
      <w:r>
        <w:rPr>
          <w:color w:val="000000"/>
          <w:spacing w:val="0"/>
          <w:w w:val="100"/>
          <w:shd w:fill="auto" w:val="clear"/>
          <w:lang w:val="uk-UA" w:eastAsia="uk-UA" w:bidi="uk-UA"/>
        </w:rPr>
        <w:t xml:space="preserve">нації, жодний уряд не може чіплятися </w:t>
      </w:r>
      <w:r>
        <w:rPr>
          <w:color w:val="191D1E"/>
          <w:spacing w:val="0"/>
          <w:w w:val="100"/>
          <w:shd w:fill="auto" w:val="clear"/>
          <w:lang w:val="uk-UA" w:eastAsia="uk-UA" w:bidi="uk-UA"/>
        </w:rPr>
        <w:t>за приписи закону»</w:t>
      </w:r>
      <w:r>
        <w:rPr>
          <w:color w:val="191D1E"/>
          <w:spacing w:val="0"/>
          <w:w w:val="100"/>
          <w:shd w:fill="auto" w:val="clear"/>
          <w:vertAlign w:val="superscript"/>
          <w:lang w:val="uk-UA" w:eastAsia="uk-UA" w:bidi="uk-UA"/>
        </w:rPr>
        <w:t>987</w:t>
      </w:r>
      <w:r>
        <w:rPr>
          <w:color w:val="191D1E"/>
          <w:spacing w:val="0"/>
          <w:w w:val="100"/>
          <w:shd w:fill="auto" w:val="clear"/>
          <w:lang w:val="uk-UA" w:eastAsia="uk-UA" w:bidi="uk-UA"/>
        </w:rPr>
        <w:t>. Про</w:t>
      </w:r>
      <w:r>
        <w:rPr>
          <w:color w:val="000000"/>
          <w:spacing w:val="0"/>
          <w:w w:val="100"/>
          <w:shd w:fill="auto" w:val="clear"/>
          <w:lang w:val="uk-UA" w:eastAsia="uk-UA" w:bidi="uk-UA"/>
        </w:rPr>
        <w:t xml:space="preserve">те, додав Орвелл, у </w:t>
      </w:r>
      <w:r>
        <w:rPr>
          <w:color w:val="000000"/>
          <w:spacing w:val="0"/>
          <w:w w:val="100"/>
          <w:shd w:fill="auto" w:val="clear"/>
          <w:lang w:val="en-US" w:eastAsia="en-US" w:bidi="en-US"/>
        </w:rPr>
        <w:t xml:space="preserve">1943 </w:t>
      </w:r>
      <w:r>
        <w:rPr>
          <w:color w:val="000000"/>
          <w:spacing w:val="0"/>
          <w:w w:val="100"/>
          <w:shd w:fill="auto" w:val="clear"/>
          <w:lang w:val="uk-UA" w:eastAsia="uk-UA" w:bidi="uk-UA"/>
        </w:rPr>
        <w:t xml:space="preserve">році Мослі </w:t>
      </w:r>
      <w:r>
        <w:rPr>
          <w:color w:val="191D1E"/>
          <w:spacing w:val="0"/>
          <w:w w:val="100"/>
          <w:shd w:fill="auto" w:val="clear"/>
          <w:lang w:val="uk-UA" w:eastAsia="uk-UA" w:bidi="uk-UA"/>
        </w:rPr>
        <w:t xml:space="preserve">вже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становив загрози, він був </w:t>
      </w:r>
      <w:r>
        <w:rPr>
          <w:color w:val="000000"/>
          <w:spacing w:val="0"/>
          <w:w w:val="100"/>
          <w:shd w:fill="auto" w:val="clear"/>
          <w:lang w:val="uk-UA" w:eastAsia="uk-UA" w:bidi="uk-UA"/>
        </w:rPr>
        <w:t xml:space="preserve">лише «незугарним політиком-невдахою з </w:t>
      </w:r>
      <w:r>
        <w:rPr>
          <w:color w:val="191D1E"/>
          <w:spacing w:val="0"/>
          <w:w w:val="100"/>
          <w:shd w:fill="auto" w:val="clear"/>
          <w:lang w:val="uk-UA" w:eastAsia="uk-UA" w:bidi="uk-UA"/>
        </w:rPr>
        <w:t>варикозом. Продовжува</w:t>
      </w:r>
      <w:r>
        <w:rPr>
          <w:color w:val="000000"/>
          <w:spacing w:val="0"/>
          <w:w w:val="100"/>
          <w:shd w:fill="auto" w:val="clear"/>
          <w:lang w:val="uk-UA" w:eastAsia="uk-UA" w:bidi="uk-UA"/>
        </w:rPr>
        <w:t xml:space="preserve">ти тримати його за ґратами без </w:t>
      </w:r>
      <w:r>
        <w:rPr>
          <w:color w:val="191D1E"/>
          <w:spacing w:val="0"/>
          <w:w w:val="100"/>
          <w:shd w:fill="auto" w:val="clear"/>
          <w:lang w:val="uk-UA" w:eastAsia="uk-UA" w:bidi="uk-UA"/>
        </w:rPr>
        <w:t>суду було зазіханням на всі прин</w:t>
      </w:r>
      <w:r>
        <w:rPr>
          <w:color w:val="000000"/>
          <w:spacing w:val="0"/>
          <w:w w:val="100"/>
          <w:shd w:fill="auto" w:val="clear"/>
          <w:lang w:val="uk-UA" w:eastAsia="uk-UA" w:bidi="uk-UA"/>
        </w:rPr>
        <w:t xml:space="preserve">ципи, за які, як вважається, </w:t>
      </w:r>
      <w:r>
        <w:rPr>
          <w:color w:val="191D1E"/>
          <w:spacing w:val="0"/>
          <w:w w:val="100"/>
          <w:shd w:fill="auto" w:val="clear"/>
          <w:lang w:val="uk-UA" w:eastAsia="uk-UA" w:bidi="uk-UA"/>
        </w:rPr>
        <w:t>ми б’ємося».</w:t>
      </w:r>
    </w:p>
    <w:p>
      <w:pPr>
        <w:pStyle w:val="Style21"/>
        <w:keepNext w:val="false"/>
        <w:keepLines w:val="false"/>
        <w:widowControl w:val="false"/>
        <w:shd w:val="clear" w:color="auto" w:fill="auto"/>
        <w:bidi w:val="0"/>
        <w:spacing w:before="0" w:after="0"/>
        <w:ind w:firstLine="400" w:left="700" w:right="0"/>
        <w:jc w:val="both"/>
        <w:rPr/>
      </w:pPr>
      <w:r>
        <w:rPr>
          <w:color w:val="000000"/>
          <w:spacing w:val="0"/>
          <w:w w:val="100"/>
          <w:shd w:fill="auto" w:val="clear"/>
          <w:lang w:val="uk-UA" w:eastAsia="uk-UA" w:bidi="uk-UA"/>
        </w:rPr>
        <w:t xml:space="preserve">У в’язниці Вінстона і </w:t>
      </w:r>
      <w:r>
        <w:rPr>
          <w:color w:val="191D1E"/>
          <w:spacing w:val="0"/>
          <w:w w:val="100"/>
          <w:shd w:fill="auto" w:val="clear"/>
          <w:lang w:val="uk-UA" w:eastAsia="uk-UA" w:bidi="uk-UA"/>
        </w:rPr>
        <w:t xml:space="preserve">Джулію примушують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тортурами до</w:t>
      </w:r>
      <w:r>
        <w:rPr>
          <w:color w:val="000000"/>
          <w:spacing w:val="0"/>
          <w:w w:val="100"/>
          <w:shd w:fill="auto" w:val="clear"/>
          <w:lang w:val="uk-UA" w:eastAsia="uk-UA" w:bidi="uk-UA"/>
        </w:rPr>
        <w:t xml:space="preserve">нести одне на одного. </w:t>
      </w:r>
      <w:r>
        <w:rPr>
          <w:color w:val="191D1E"/>
          <w:spacing w:val="0"/>
          <w:w w:val="100"/>
          <w:shd w:fill="auto" w:val="clear"/>
          <w:lang w:val="uk-UA" w:eastAsia="uk-UA" w:bidi="uk-UA"/>
        </w:rPr>
        <w:t xml:space="preserve">Вінстонового головного мучителя звуть </w:t>
      </w:r>
      <w:r>
        <w:rPr>
          <w:color w:val="000000"/>
          <w:spacing w:val="0"/>
          <w:w w:val="100"/>
          <w:shd w:fill="auto" w:val="clear"/>
          <w:lang w:val="uk-UA" w:eastAsia="uk-UA" w:bidi="uk-UA"/>
        </w:rPr>
        <w:t xml:space="preserve">О’Браєн. Якщо це ім’я має якесь </w:t>
      </w:r>
      <w:r>
        <w:rPr>
          <w:color w:val="191D1E"/>
          <w:spacing w:val="0"/>
          <w:w w:val="100"/>
          <w:shd w:fill="auto" w:val="clear"/>
          <w:lang w:val="uk-UA" w:eastAsia="uk-UA" w:bidi="uk-UA"/>
        </w:rPr>
        <w:t xml:space="preserve">значення, то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не пояснюється. Сумнівно, </w:t>
      </w:r>
      <w:r>
        <w:rPr>
          <w:color w:val="000000"/>
          <w:spacing w:val="0"/>
          <w:w w:val="100"/>
          <w:shd w:fill="auto" w:val="clear"/>
          <w:lang w:val="uk-UA" w:eastAsia="uk-UA" w:bidi="uk-UA"/>
        </w:rPr>
        <w:t xml:space="preserve">що Орвелл міг </w:t>
      </w:r>
      <w:r>
        <w:rPr>
          <w:color w:val="191D1E"/>
          <w:spacing w:val="0"/>
          <w:w w:val="100"/>
          <w:shd w:fill="auto" w:val="clear"/>
          <w:lang w:val="uk-UA" w:eastAsia="uk-UA" w:bidi="uk-UA"/>
        </w:rPr>
        <w:t xml:space="preserve">знати про те,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Г’ю О’Доннел, представник </w:t>
      </w:r>
      <w:r>
        <w:rPr>
          <w:color w:val="000000"/>
          <w:spacing w:val="0"/>
          <w:w w:val="100"/>
          <w:shd w:fill="auto" w:val="clear"/>
          <w:lang w:val="uk-UA" w:eastAsia="uk-UA" w:bidi="uk-UA"/>
        </w:rPr>
        <w:t xml:space="preserve">британської </w:t>
      </w:r>
      <w:r>
        <w:rPr>
          <w:color w:val="191D1E"/>
          <w:spacing w:val="0"/>
          <w:w w:val="100"/>
          <w:shd w:fill="auto" w:val="clear"/>
          <w:lang w:val="uk-UA" w:eastAsia="uk-UA" w:bidi="uk-UA"/>
        </w:rPr>
        <w:t xml:space="preserve">компартії в Іспанії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Орвелл познайомився з ним </w:t>
      </w:r>
      <w:r>
        <w:rPr>
          <w:color w:val="000000"/>
          <w:spacing w:val="0"/>
          <w:w w:val="100"/>
          <w:shd w:fill="auto" w:val="clear"/>
          <w:lang w:val="uk-UA" w:eastAsia="uk-UA" w:bidi="uk-UA"/>
        </w:rPr>
        <w:t xml:space="preserve">під час </w:t>
      </w:r>
      <w:r>
        <w:rPr>
          <w:color w:val="191D1E"/>
          <w:spacing w:val="0"/>
          <w:w w:val="100"/>
          <w:shd w:fill="auto" w:val="clear"/>
          <w:lang w:val="uk-UA" w:eastAsia="uk-UA" w:bidi="uk-UA"/>
        </w:rPr>
        <w:t xml:space="preserve">перебування там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працював на радянських функціонерів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кодовим ім’ям «О’Браєн»</w:t>
      </w:r>
      <w:r>
        <w:rPr>
          <w:color w:val="191D1E"/>
          <w:spacing w:val="0"/>
          <w:w w:val="100"/>
          <w:shd w:fill="auto" w:val="clear"/>
          <w:vertAlign w:val="superscript"/>
          <w:lang w:val="uk-UA" w:eastAsia="uk-UA" w:bidi="uk-UA"/>
        </w:rPr>
        <w:t>988</w:t>
      </w:r>
      <w:r>
        <w:rPr>
          <w:color w:val="191D1E"/>
          <w:spacing w:val="0"/>
          <w:w w:val="100"/>
          <w:shd w:fill="auto" w:val="clear"/>
          <w:lang w:val="uk-UA" w:eastAsia="uk-UA" w:bidi="uk-UA"/>
        </w:rPr>
        <w:t xml:space="preserve">. Дещо зневажливо О’Браєн каже Вінстонові: «Ви вважаєте, що реальність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щось об’єктивне, щось, що існує саме по собі. Ви також вважаєте, що природа реальності самоочевидна. Але я запевняю вас, Вінстоне, що реальність не є зовнішньою категорією. Те, що Партія вважає істиною, і є істиною. Побачити реальність можливо лише очима Партії</w:t>
      </w:r>
      <w:r>
        <w:rPr>
          <w:color w:val="191D1E"/>
          <w:spacing w:val="0"/>
          <w:w w:val="100"/>
          <w:shd w:fill="auto" w:val="clear"/>
          <w:vertAlign w:val="superscript"/>
          <w:lang w:val="uk-UA" w:eastAsia="uk-UA" w:bidi="uk-UA"/>
        </w:rPr>
        <w:t>989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00" w:left="700" w:right="0"/>
        <w:jc w:val="both"/>
        <w:rPr/>
      </w:pPr>
      <w:r>
        <w:rPr>
          <w:color w:val="191D1E"/>
          <w:spacing w:val="0"/>
          <w:w w:val="100"/>
          <w:shd w:fill="auto" w:val="clear"/>
          <w:lang w:val="uk-UA" w:eastAsia="uk-UA" w:bidi="uk-UA"/>
        </w:rPr>
        <w:t>Історія завершується зустріччю двох зламаних, однаково спус</w:t>
        <w:softHyphen/>
        <w:t>тошених коханців. Вони зізнаються одне одному в обапільній зраді й прощаються назавше. Сподіватися нема на що.</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Книжка вийшла друком у </w:t>
      </w:r>
      <w:r>
        <w:rPr>
          <w:color w:val="191D1E"/>
          <w:spacing w:val="0"/>
          <w:w w:val="100"/>
          <w:shd w:fill="auto" w:val="clear"/>
          <w:lang w:val="en-US" w:eastAsia="en-US" w:bidi="en-US"/>
        </w:rPr>
        <w:t xml:space="preserve">1949 </w:t>
      </w:r>
      <w:r>
        <w:rPr>
          <w:color w:val="191D1E"/>
          <w:spacing w:val="0"/>
          <w:w w:val="100"/>
          <w:shd w:fill="auto" w:val="clear"/>
          <w:lang w:val="uk-UA" w:eastAsia="uk-UA" w:bidi="uk-UA"/>
        </w:rPr>
        <w:t>році й стала успішною в Англії, але найбільший вплив справила за межами країни. Роман став «сенсацією» в Європі, як згадував видавець Фредрік Варбург. У тодішній Європі, за його словами, «це була політична акція колосального значення</w:t>
      </w:r>
      <w:r>
        <w:rPr>
          <w:color w:val="191D1E"/>
          <w:spacing w:val="0"/>
          <w:w w:val="100"/>
          <w:shd w:fill="auto" w:val="clear"/>
          <w:vertAlign w:val="superscript"/>
          <w:lang w:val="uk-UA" w:eastAsia="uk-UA" w:bidi="uk-UA"/>
        </w:rPr>
        <w:t>990</w:t>
      </w:r>
      <w:r>
        <w:rPr>
          <w:color w:val="191D1E"/>
          <w:spacing w:val="0"/>
          <w:w w:val="100"/>
          <w:shd w:fill="auto" w:val="clear"/>
          <w:lang w:val="uk-UA" w:eastAsia="uk-UA" w:bidi="uk-UA"/>
        </w:rPr>
        <w:t xml:space="preserve">. Ви, авжеж, пам’ятаєте, що після війни Союз, який зробив так багато для перемоги, був надзвичайно сильним і в якомусь сенсі шанованим, а ця книжка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як “Колгосп тварин”, але зовсім по-іншому </w:t>
      </w:r>
      <w:r>
        <w:rPr>
          <w:color w:val="191D1E"/>
          <w:spacing w:val="0"/>
          <w:w w:val="100"/>
          <w:shd w:fill="auto" w:val="clear"/>
          <w:lang w:val="en-US" w:eastAsia="en-US" w:bidi="en-US"/>
        </w:rPr>
        <w:t xml:space="preserve">— </w:t>
      </w:r>
      <w:r>
        <w:rPr>
          <w:color w:val="191D1E"/>
          <w:spacing w:val="0"/>
          <w:w w:val="100"/>
          <w:shd w:fill="auto" w:val="clear"/>
          <w:lang w:val="uk-UA" w:eastAsia="uk-UA" w:bidi="uk-UA"/>
        </w:rPr>
        <w:t>була найпотужнішим памфлетом проти радянського комунізму, що його взагалі можливо було знайти.</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Європейці саме так її і сприйняли».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 xml:space="preserve">був </w:t>
      </w:r>
      <w:r>
        <w:rPr>
          <w:color w:val="191D1E"/>
          <w:spacing w:val="0"/>
          <w:w w:val="100"/>
          <w:shd w:fill="auto" w:val="clear"/>
          <w:lang w:val="uk-UA" w:eastAsia="uk-UA" w:bidi="uk-UA"/>
        </w:rPr>
        <w:t xml:space="preserve">проданий у мільйонах примірників, і визнаний «мабуть, </w:t>
      </w:r>
      <w:r>
        <w:rPr>
          <w:color w:val="000000"/>
          <w:spacing w:val="0"/>
          <w:w w:val="100"/>
          <w:shd w:fill="auto" w:val="clear"/>
          <w:lang w:val="uk-UA" w:eastAsia="uk-UA" w:bidi="uk-UA"/>
        </w:rPr>
        <w:t xml:space="preserve">найпотужнішим </w:t>
      </w:r>
      <w:r>
        <w:rPr>
          <w:color w:val="191D1E"/>
          <w:spacing w:val="0"/>
          <w:w w:val="100"/>
          <w:shd w:fill="auto" w:val="clear"/>
          <w:lang w:val="uk-UA" w:eastAsia="uk-UA" w:bidi="uk-UA"/>
        </w:rPr>
        <w:t>романом хх століття»</w:t>
      </w:r>
      <w:r>
        <w:rPr>
          <w:color w:val="191D1E"/>
          <w:spacing w:val="0"/>
          <w:w w:val="100"/>
          <w:shd w:fill="auto" w:val="clear"/>
          <w:vertAlign w:val="superscript"/>
          <w:lang w:val="uk-UA" w:eastAsia="uk-UA" w:bidi="uk-UA"/>
        </w:rPr>
        <w:t>991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60" w:left="0" w:right="0"/>
        <w:jc w:val="left"/>
        <w:rPr/>
      </w:pPr>
      <w:r>
        <w:rPr>
          <w:color w:val="191D1E"/>
          <w:spacing w:val="0"/>
          <w:w w:val="100"/>
          <w:shd w:fill="auto" w:val="clear"/>
          <w:lang w:val="uk-UA" w:eastAsia="uk-UA" w:bidi="uk-UA"/>
        </w:rPr>
        <w:t xml:space="preserve">Поки книжка здіймалася </w:t>
      </w:r>
      <w:r>
        <w:rPr>
          <w:color w:val="000000"/>
          <w:spacing w:val="0"/>
          <w:w w:val="100"/>
          <w:shd w:fill="auto" w:val="clear"/>
          <w:lang w:val="uk-UA" w:eastAsia="uk-UA" w:bidi="uk-UA"/>
        </w:rPr>
        <w:t xml:space="preserve">на Олімп, Орвелл </w:t>
      </w:r>
      <w:r>
        <w:rPr>
          <w:color w:val="191D1E"/>
          <w:spacing w:val="0"/>
          <w:w w:val="100"/>
          <w:shd w:fill="auto" w:val="clear"/>
          <w:lang w:val="uk-UA" w:eastAsia="uk-UA" w:bidi="uk-UA"/>
        </w:rPr>
        <w:t xml:space="preserve">падав у прірву. Незабаром усе мало </w:t>
      </w:r>
      <w:r>
        <w:rPr>
          <w:color w:val="000000"/>
          <w:spacing w:val="0"/>
          <w:w w:val="100"/>
          <w:shd w:fill="auto" w:val="clear"/>
          <w:lang w:val="uk-UA" w:eastAsia="uk-UA" w:bidi="uk-UA"/>
        </w:rPr>
        <w:t xml:space="preserve">завершитися, і він це знав. «Я </w:t>
      </w:r>
      <w:r>
        <w:rPr>
          <w:color w:val="191D1E"/>
          <w:spacing w:val="0"/>
          <w:w w:val="100"/>
          <w:shd w:fill="auto" w:val="clear"/>
          <w:lang w:val="uk-UA" w:eastAsia="uk-UA" w:bidi="uk-UA"/>
        </w:rPr>
        <w:t xml:space="preserve">почуваюся дуже погано, </w:t>
      </w:r>
      <w:r>
        <w:rPr>
          <w:color w:val="000000"/>
          <w:spacing w:val="0"/>
          <w:w w:val="100"/>
          <w:shd w:fill="auto" w:val="clear"/>
          <w:lang w:val="uk-UA" w:eastAsia="uk-UA" w:bidi="uk-UA"/>
        </w:rPr>
        <w:t xml:space="preserve">викашлюю багато крові»,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повідомив він </w:t>
      </w:r>
      <w:r>
        <w:rPr>
          <w:color w:val="191D1E"/>
          <w:spacing w:val="0"/>
          <w:w w:val="100"/>
          <w:shd w:fill="auto" w:val="clear"/>
          <w:lang w:val="uk-UA" w:eastAsia="uk-UA" w:bidi="uk-UA"/>
        </w:rPr>
        <w:t xml:space="preserve">своєму другові Річарду Рісу на </w:t>
      </w:r>
      <w:r>
        <w:rPr>
          <w:color w:val="000000"/>
          <w:spacing w:val="0"/>
          <w:w w:val="100"/>
          <w:shd w:fill="auto" w:val="clear"/>
          <w:lang w:val="uk-UA" w:eastAsia="uk-UA" w:bidi="uk-UA"/>
        </w:rPr>
        <w:t xml:space="preserve">початку </w:t>
      </w:r>
      <w:r>
        <w:rPr>
          <w:color w:val="000000"/>
          <w:spacing w:val="0"/>
          <w:w w:val="100"/>
          <w:shd w:fill="auto" w:val="clear"/>
          <w:lang w:val="en-US" w:eastAsia="en-US" w:bidi="en-US"/>
        </w:rPr>
        <w:t xml:space="preserve">1949 </w:t>
      </w:r>
      <w:r>
        <w:rPr>
          <w:color w:val="000000"/>
          <w:spacing w:val="0"/>
          <w:w w:val="100"/>
          <w:shd w:fill="auto" w:val="clear"/>
          <w:lang w:val="uk-UA" w:eastAsia="uk-UA" w:bidi="uk-UA"/>
        </w:rPr>
        <w:t>року</w:t>
      </w:r>
      <w:r>
        <w:rPr>
          <w:color w:val="000000"/>
          <w:spacing w:val="0"/>
          <w:w w:val="100"/>
          <w:shd w:fill="auto" w:val="clear"/>
          <w:vertAlign w:val="superscript"/>
          <w:lang w:val="uk-UA" w:eastAsia="uk-UA" w:bidi="uk-UA"/>
        </w:rPr>
        <w:t>992</w:t>
      </w:r>
      <w:r>
        <w:rPr>
          <w:color w:val="000000"/>
          <w:spacing w:val="0"/>
          <w:w w:val="100"/>
          <w:shd w:fill="auto" w:val="clear"/>
          <w:lang w:val="uk-UA" w:eastAsia="uk-UA" w:bidi="uk-UA"/>
        </w:rPr>
        <w:t xml:space="preserve">. За кілька тижнів </w:t>
      </w:r>
      <w:r>
        <w:rPr>
          <w:color w:val="191D1E"/>
          <w:spacing w:val="0"/>
          <w:w w:val="100"/>
          <w:shd w:fill="auto" w:val="clear"/>
          <w:lang w:val="uk-UA" w:eastAsia="uk-UA" w:bidi="uk-UA"/>
        </w:rPr>
        <w:t xml:space="preserve">в іншій записці Рісу </w:t>
      </w:r>
      <w:r>
        <w:rPr>
          <w:color w:val="000000"/>
          <w:spacing w:val="0"/>
          <w:w w:val="100"/>
          <w:shd w:fill="auto" w:val="clear"/>
          <w:lang w:val="uk-UA" w:eastAsia="uk-UA" w:bidi="uk-UA"/>
        </w:rPr>
        <w:t xml:space="preserve">він додав: «Я й досі нічим не годен </w:t>
      </w:r>
      <w:r>
        <w:rPr>
          <w:color w:val="191D1E"/>
          <w:spacing w:val="0"/>
          <w:w w:val="100"/>
          <w:shd w:fill="auto" w:val="clear"/>
          <w:lang w:val="uk-UA" w:eastAsia="uk-UA" w:bidi="uk-UA"/>
        </w:rPr>
        <w:t xml:space="preserve">займатися. Інколи трапляються </w:t>
      </w:r>
      <w:r>
        <w:rPr>
          <w:color w:val="000000"/>
          <w:spacing w:val="0"/>
          <w:w w:val="100"/>
          <w:shd w:fill="auto" w:val="clear"/>
          <w:lang w:val="uk-UA" w:eastAsia="uk-UA" w:bidi="uk-UA"/>
        </w:rPr>
        <w:t xml:space="preserve">дні, коли я беру папір і ручку, </w:t>
      </w:r>
      <w:r>
        <w:rPr>
          <w:color w:val="191D1E"/>
          <w:spacing w:val="0"/>
          <w:w w:val="100"/>
          <w:shd w:fill="auto" w:val="clear"/>
          <w:lang w:val="uk-UA" w:eastAsia="uk-UA" w:bidi="uk-UA"/>
        </w:rPr>
        <w:t xml:space="preserve">намагаюся записати бодай декілька </w:t>
      </w:r>
      <w:r>
        <w:rPr>
          <w:color w:val="000000"/>
          <w:spacing w:val="0"/>
          <w:w w:val="100"/>
          <w:shd w:fill="auto" w:val="clear"/>
          <w:lang w:val="uk-UA" w:eastAsia="uk-UA" w:bidi="uk-UA"/>
        </w:rPr>
        <w:t>рядків, але це неможливо»</w:t>
      </w:r>
      <w:r>
        <w:rPr>
          <w:color w:val="000000"/>
          <w:spacing w:val="0"/>
          <w:w w:val="100"/>
          <w:shd w:fill="auto" w:val="clear"/>
          <w:vertAlign w:val="superscript"/>
          <w:lang w:val="uk-UA" w:eastAsia="uk-UA" w:bidi="uk-UA"/>
        </w:rPr>
        <w:t>993</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140"/>
        <w:ind w:firstLine="460" w:left="0" w:right="0"/>
        <w:jc w:val="left"/>
        <w:rPr/>
      </w:pPr>
      <w:r>
        <w:rPr>
          <w:color w:val="191D1E"/>
          <w:spacing w:val="0"/>
          <w:w w:val="100"/>
          <w:shd w:fill="auto" w:val="clear"/>
          <w:lang w:val="uk-UA" w:eastAsia="uk-UA" w:bidi="uk-UA"/>
        </w:rPr>
        <w:t xml:space="preserve">Він марнів </w:t>
      </w:r>
      <w:r>
        <w:rPr>
          <w:color w:val="000000"/>
          <w:spacing w:val="0"/>
          <w:w w:val="100"/>
          <w:shd w:fill="auto" w:val="clear"/>
          <w:lang w:val="uk-UA" w:eastAsia="uk-UA" w:bidi="uk-UA"/>
        </w:rPr>
        <w:t xml:space="preserve">на очах. Так </w:t>
      </w:r>
      <w:r>
        <w:rPr>
          <w:color w:val="191D1E"/>
          <w:spacing w:val="0"/>
          <w:w w:val="100"/>
          <w:shd w:fill="auto" w:val="clear"/>
          <w:lang w:val="uk-UA" w:eastAsia="uk-UA" w:bidi="uk-UA"/>
        </w:rPr>
        <w:t xml:space="preserve">само </w:t>
      </w:r>
      <w:r>
        <w:rPr>
          <w:color w:val="000000"/>
          <w:spacing w:val="0"/>
          <w:w w:val="100"/>
          <w:shd w:fill="auto" w:val="clear"/>
          <w:lang w:val="uk-UA" w:eastAsia="uk-UA" w:bidi="uk-UA"/>
        </w:rPr>
        <w:t xml:space="preserve">як </w:t>
      </w: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Черчилля в останніх </w:t>
      </w:r>
      <w:r>
        <w:rPr>
          <w:color w:val="191D1E"/>
          <w:spacing w:val="0"/>
          <w:w w:val="100"/>
          <w:shd w:fill="auto" w:val="clear"/>
          <w:lang w:val="uk-UA" w:eastAsia="uk-UA" w:bidi="uk-UA"/>
        </w:rPr>
        <w:t xml:space="preserve">двох томах мемуарів, </w:t>
      </w:r>
      <w:r>
        <w:rPr>
          <w:color w:val="000000"/>
          <w:spacing w:val="0"/>
          <w:w w:val="100"/>
          <w:shd w:fill="auto" w:val="clear"/>
          <w:lang w:val="uk-UA" w:eastAsia="uk-UA" w:bidi="uk-UA"/>
        </w:rPr>
        <w:t xml:space="preserve">письменницька майстерність </w:t>
      </w:r>
      <w:r>
        <w:rPr>
          <w:color w:val="191D1E"/>
          <w:spacing w:val="0"/>
          <w:w w:val="100"/>
          <w:shd w:fill="auto" w:val="clear"/>
          <w:lang w:val="uk-UA" w:eastAsia="uk-UA" w:bidi="uk-UA"/>
        </w:rPr>
        <w:t xml:space="preserve">Орвелла під час і після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починає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зраджувати. Його </w:t>
      </w:r>
      <w:r>
        <w:rPr>
          <w:color w:val="000000"/>
          <w:spacing w:val="0"/>
          <w:w w:val="100"/>
          <w:shd w:fill="auto" w:val="clear"/>
          <w:lang w:val="uk-UA" w:eastAsia="uk-UA" w:bidi="uk-UA"/>
        </w:rPr>
        <w:t xml:space="preserve">проза </w:t>
      </w:r>
      <w:r>
        <w:rPr>
          <w:color w:val="191D1E"/>
          <w:spacing w:val="0"/>
          <w:w w:val="100"/>
          <w:shd w:fill="auto" w:val="clear"/>
          <w:lang w:val="uk-UA" w:eastAsia="uk-UA" w:bidi="uk-UA"/>
        </w:rPr>
        <w:t xml:space="preserve">втрачає наснагу, аргументи стають не такими </w:t>
      </w:r>
      <w:r>
        <w:rPr>
          <w:color w:val="000000"/>
          <w:spacing w:val="0"/>
          <w:w w:val="100"/>
          <w:shd w:fill="auto" w:val="clear"/>
          <w:lang w:val="uk-UA" w:eastAsia="uk-UA" w:bidi="uk-UA"/>
        </w:rPr>
        <w:t xml:space="preserve">потужними. </w:t>
      </w:r>
      <w:r>
        <w:rPr>
          <w:color w:val="191D1E"/>
          <w:spacing w:val="0"/>
          <w:w w:val="100"/>
          <w:shd w:fill="auto" w:val="clear"/>
          <w:lang w:val="uk-UA" w:eastAsia="uk-UA" w:bidi="uk-UA"/>
        </w:rPr>
        <w:t xml:space="preserve">Ось як він розмірковує про майбутнє соціалізму в </w:t>
      </w:r>
      <w:r>
        <w:rPr>
          <w:color w:val="000000"/>
          <w:spacing w:val="0"/>
          <w:w w:val="100"/>
          <w:shd w:fill="auto" w:val="clear"/>
          <w:lang w:val="uk-UA" w:eastAsia="uk-UA" w:bidi="uk-UA"/>
        </w:rPr>
        <w:t xml:space="preserve">середині </w:t>
      </w:r>
      <w:r>
        <w:rPr>
          <w:color w:val="191D1E"/>
          <w:spacing w:val="0"/>
          <w:w w:val="100"/>
          <w:shd w:fill="auto" w:val="clear"/>
          <w:lang w:val="en-US" w:eastAsia="en-US" w:bidi="en-US"/>
        </w:rPr>
        <w:t xml:space="preserve">1948 </w:t>
      </w:r>
      <w:r>
        <w:rPr>
          <w:color w:val="191D1E"/>
          <w:spacing w:val="0"/>
          <w:w w:val="100"/>
          <w:shd w:fill="auto" w:val="clear"/>
          <w:lang w:val="uk-UA" w:eastAsia="uk-UA" w:bidi="uk-UA"/>
        </w:rPr>
        <w:t>року.</w:t>
      </w:r>
    </w:p>
    <w:p>
      <w:pPr>
        <w:pStyle w:val="Style21"/>
        <w:keepNext w:val="false"/>
        <w:keepLines w:val="false"/>
        <w:widowControl w:val="false"/>
        <w:shd w:val="clear" w:color="auto" w:fill="auto"/>
        <w:bidi w:val="0"/>
        <w:spacing w:lineRule="auto" w:line="283" w:before="0" w:after="220"/>
        <w:ind w:firstLine="20" w:left="440" w:right="0"/>
        <w:jc w:val="left"/>
        <w:rPr>
          <w:sz w:val="26"/>
          <w:szCs w:val="26"/>
        </w:rPr>
      </w:pPr>
      <w:r>
        <w:rPr>
          <w:color w:val="191D1E"/>
          <w:spacing w:val="0"/>
          <w:w w:val="100"/>
          <w:sz w:val="26"/>
          <w:szCs w:val="26"/>
          <w:shd w:fill="auto" w:val="clear"/>
          <w:lang w:val="uk-UA" w:eastAsia="uk-UA" w:bidi="uk-UA"/>
        </w:rPr>
        <w:t xml:space="preserve">Навіть якщо ми покінчимо з багатіями, народні маси муситимуть або менше вживати, або більше виробляти. </w:t>
      </w:r>
      <w:r>
        <w:rPr>
          <w:color w:val="000000"/>
          <w:spacing w:val="0"/>
          <w:w w:val="100"/>
          <w:sz w:val="26"/>
          <w:szCs w:val="26"/>
          <w:shd w:fill="auto" w:val="clear"/>
          <w:lang w:val="uk-UA" w:eastAsia="uk-UA" w:bidi="uk-UA"/>
        </w:rPr>
        <w:t xml:space="preserve">Чи </w:t>
      </w:r>
      <w:r>
        <w:rPr>
          <w:color w:val="191D1E"/>
          <w:spacing w:val="0"/>
          <w:w w:val="100"/>
          <w:sz w:val="26"/>
          <w:szCs w:val="26"/>
          <w:shd w:fill="auto" w:val="clear"/>
          <w:lang w:val="uk-UA" w:eastAsia="uk-UA" w:bidi="uk-UA"/>
        </w:rPr>
        <w:t xml:space="preserve">я перебільшую ту халепу, в яку ми втрапили? Можливо, </w:t>
      </w:r>
      <w:r>
        <w:rPr>
          <w:color w:val="000000"/>
          <w:spacing w:val="0"/>
          <w:w w:val="100"/>
          <w:sz w:val="26"/>
          <w:szCs w:val="26"/>
          <w:shd w:fill="auto" w:val="clear"/>
          <w:lang w:val="uk-UA" w:eastAsia="uk-UA" w:bidi="uk-UA"/>
        </w:rPr>
        <w:t xml:space="preserve">і я </w:t>
      </w:r>
      <w:r>
        <w:rPr>
          <w:color w:val="191D1E"/>
          <w:spacing w:val="0"/>
          <w:w w:val="100"/>
          <w:sz w:val="26"/>
          <w:szCs w:val="26"/>
          <w:shd w:fill="auto" w:val="clear"/>
          <w:lang w:val="uk-UA" w:eastAsia="uk-UA" w:bidi="uk-UA"/>
        </w:rPr>
        <w:t>був би радий помилятися. Але я хочу наголосити на тому, що серед людей, які зберігають вірність лівій ідеології, таке питання не може обговорюватися</w:t>
      </w:r>
      <w:r>
        <w:rPr>
          <w:color w:val="191D1E"/>
          <w:spacing w:val="0"/>
          <w:w w:val="100"/>
          <w:sz w:val="26"/>
          <w:szCs w:val="26"/>
          <w:shd w:fill="auto" w:val="clear"/>
          <w:vertAlign w:val="superscript"/>
          <w:lang w:val="uk-UA" w:eastAsia="uk-UA" w:bidi="uk-UA"/>
        </w:rPr>
        <w:t>994</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lineRule="auto" w:line="283" w:before="0" w:after="0"/>
        <w:ind w:hanging="0" w:left="0" w:right="0"/>
        <w:jc w:val="left"/>
        <w:rPr/>
      </w:pPr>
      <w:r>
        <w:rPr>
          <w:color w:val="191D1E"/>
          <w:spacing w:val="0"/>
          <w:w w:val="100"/>
          <w:shd w:fill="auto" w:val="clear"/>
          <w:lang w:val="uk-UA" w:eastAsia="uk-UA" w:bidi="uk-UA"/>
        </w:rPr>
        <w:t>Ця фраза не вийшла б з-під пера здоровішого Орвелла, людини, яка лише за два роки до того написала «Політику й англійську мову».</w:t>
      </w:r>
    </w:p>
    <w:p>
      <w:pPr>
        <w:sectPr>
          <w:headerReference w:type="even" r:id="rId724"/>
          <w:headerReference w:type="default" r:id="rId725"/>
          <w:headerReference w:type="first" r:id="rId726"/>
          <w:footerReference w:type="even" r:id="rId727"/>
          <w:footerReference w:type="default" r:id="rId728"/>
          <w:footerReference w:type="first" r:id="rId729"/>
          <w:footnotePr>
            <w:numFmt w:val="upperRoman"/>
            <w:numStart w:val="6"/>
          </w:footnotePr>
          <w:type w:val="nextPage"/>
          <w:pgSz w:w="12200" w:h="17626"/>
          <w:pgMar w:left="1394" w:right="1447" w:gutter="0" w:header="0" w:top="1641" w:footer="3" w:bottom="2880"/>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83" w:before="0" w:after="80"/>
        <w:ind w:firstLine="460" w:left="0" w:right="0"/>
        <w:jc w:val="left"/>
        <w:rPr/>
      </w:pPr>
      <w:r>
        <w:rPr>
          <w:color w:val="191D1E"/>
          <w:spacing w:val="0"/>
          <w:w w:val="100"/>
          <w:shd w:fill="auto" w:val="clear"/>
          <w:lang w:val="uk-UA" w:eastAsia="uk-UA" w:bidi="uk-UA"/>
        </w:rPr>
        <w:t>Орвелл провів більшу частину останніх двох років життя у шпиталі, повільно сповзаючи у смерть. Лежачи в ліжку, він чув голоси невидимих відвідувачів-аристократів (він називав їх «вищим класом»). Письменник описував їх з убивчою точністю:</w:t>
      </w:r>
    </w:p>
    <w:p>
      <w:pPr>
        <w:pStyle w:val="Style21"/>
        <w:keepNext w:val="false"/>
        <w:keepLines w:val="false"/>
        <w:widowControl w:val="false"/>
        <w:shd w:val="clear" w:color="auto" w:fill="auto"/>
        <w:bidi w:val="0"/>
        <w:spacing w:lineRule="auto" w:line="283" w:before="0" w:after="0"/>
        <w:ind w:firstLine="20" w:left="1080" w:right="0"/>
        <w:jc w:val="left"/>
        <w:rPr>
          <w:sz w:val="26"/>
          <w:szCs w:val="26"/>
        </w:rPr>
      </w:pPr>
      <w:r>
        <w:rPr>
          <w:color w:val="191D1E"/>
          <w:spacing w:val="0"/>
          <w:w w:val="100"/>
          <w:sz w:val="26"/>
          <w:szCs w:val="26"/>
          <w:shd w:fill="auto" w:val="clear"/>
          <w:lang w:val="uk-UA" w:eastAsia="uk-UA" w:bidi="uk-UA"/>
        </w:rPr>
        <w:t xml:space="preserve">А голоси які! Така собі пересиченість, дурнуватий апломб, постійні смішки ні про що, а головне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оця величавість і заможність у поєднанні з неприязню, яка лежить в основі,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це люди, які </w:t>
      </w:r>
      <w:r>
        <w:rPr>
          <w:color w:val="191D1E"/>
          <w:spacing w:val="0"/>
          <w:w w:val="100"/>
          <w:sz w:val="26"/>
          <w:szCs w:val="26"/>
          <w:shd w:fill="auto" w:val="clear"/>
          <w:lang w:val="en-US" w:eastAsia="en-US" w:bidi="en-US"/>
        </w:rPr>
        <w:t xml:space="preserve">—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це інстинктивно відчуваєш, навіть не маючи змоги їх побачити,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є во-</w:t>
      </w:r>
    </w:p>
    <w:p>
      <w:pPr>
        <w:pStyle w:val="61"/>
        <w:keepNext w:val="false"/>
        <w:keepLines w:val="false"/>
        <w:widowControl w:val="false"/>
        <w:shd w:val="clear" w:color="auto" w:fill="auto"/>
        <w:tabs>
          <w:tab w:val="clear" w:pos="720"/>
          <w:tab w:val="left" w:pos="6787" w:leader="none"/>
        </w:tabs>
        <w:bidi w:val="0"/>
        <w:spacing w:lineRule="auto" w:line="240" w:before="0" w:after="0"/>
        <w:ind w:hanging="0" w:left="5160" w:right="0"/>
        <w:jc w:val="left"/>
        <w:rPr/>
      </w:pPr>
      <w:r>
        <w:rPr>
          <w:spacing w:val="0"/>
          <w:w w:val="100"/>
          <w:shd w:fill="auto" w:val="clear"/>
        </w:rPr>
        <w:t>-</w:t>
        <w:tab/>
        <w:t>99S</w:t>
      </w:r>
    </w:p>
    <w:p>
      <w:pPr>
        <w:pStyle w:val="Style21"/>
        <w:keepNext w:val="false"/>
        <w:keepLines w:val="false"/>
        <w:widowControl w:val="false"/>
        <w:shd w:val="clear" w:color="auto" w:fill="auto"/>
        <w:bidi w:val="0"/>
        <w:spacing w:lineRule="auto" w:line="180" w:before="0" w:after="240"/>
        <w:ind w:hanging="0" w:left="1080" w:right="0"/>
        <w:jc w:val="left"/>
        <w:rPr>
          <w:sz w:val="26"/>
          <w:szCs w:val="26"/>
        </w:rPr>
      </w:pPr>
      <w:r>
        <w:rPr>
          <w:color w:val="191D1E"/>
          <w:spacing w:val="0"/>
          <w:w w:val="100"/>
          <w:sz w:val="26"/>
          <w:szCs w:val="26"/>
          <w:shd w:fill="auto" w:val="clear"/>
          <w:lang w:val="uk-UA" w:eastAsia="uk-UA" w:bidi="uk-UA"/>
        </w:rPr>
        <w:t xml:space="preserve">рогами всього розумного, чутливого и прекрасного </w:t>
      </w:r>
      <w:r>
        <w:rPr>
          <w:color w:val="191D1E"/>
          <w:spacing w:val="0"/>
          <w:w w:val="100"/>
          <w:sz w:val="26"/>
          <w:szCs w:val="26"/>
          <w:shd w:fill="auto" w:val="clear"/>
          <w:lang w:val="en-US" w:eastAsia="en-US" w:bidi="en-US"/>
        </w:rPr>
        <w:t>.</w:t>
      </w:r>
    </w:p>
    <w:p>
      <w:pPr>
        <w:pStyle w:val="Style21"/>
        <w:keepNext w:val="false"/>
        <w:keepLines w:val="false"/>
        <w:widowControl w:val="false"/>
        <w:shd w:val="clear" w:color="auto" w:fill="auto"/>
        <w:bidi w:val="0"/>
        <w:spacing w:lineRule="auto" w:line="278" w:before="0" w:after="0"/>
        <w:ind w:hanging="0" w:left="700" w:right="0"/>
        <w:jc w:val="left"/>
        <w:rPr/>
      </w:pPr>
      <w:r>
        <w:rPr>
          <w:color w:val="191D1E"/>
          <w:spacing w:val="0"/>
          <w:w w:val="100"/>
          <w:shd w:fill="auto" w:val="clear"/>
          <w:lang w:val="uk-UA" w:eastAsia="uk-UA" w:bidi="uk-UA"/>
        </w:rPr>
        <w:t xml:space="preserve">Слід, проте, пам’ятати, що з тією самою аристократичною вимовою говорив і сам Орвелл, що був випускником Ітона, і він, надто чесний письменник, щоб на це не зважати, завершив щоден- никовий запис, додавши себе до переліку винних: «Не дивно, що всі так нас </w:t>
      </w:r>
      <w:r>
        <w:rPr>
          <w:color w:val="000000"/>
          <w:spacing w:val="0"/>
          <w:w w:val="100"/>
          <w:shd w:fill="auto" w:val="clear"/>
          <w:lang w:val="uk-UA" w:eastAsia="uk-UA" w:bidi="uk-UA"/>
        </w:rPr>
        <w:t>ненавидять».</w:t>
      </w:r>
    </w:p>
    <w:p>
      <w:pPr>
        <w:pStyle w:val="Style21"/>
        <w:keepNext w:val="false"/>
        <w:keepLines w:val="false"/>
        <w:widowControl w:val="false"/>
        <w:shd w:val="clear" w:color="auto" w:fill="auto"/>
        <w:bidi w:val="0"/>
        <w:spacing w:lineRule="auto" w:line="278" w:before="0" w:after="0"/>
        <w:ind w:firstLine="400" w:left="700" w:right="0"/>
        <w:jc w:val="left"/>
        <w:rPr/>
      </w:pPr>
      <w:r>
        <w:rPr>
          <w:color w:val="191D1E"/>
          <w:spacing w:val="0"/>
          <w:w w:val="100"/>
          <w:shd w:fill="auto" w:val="clear"/>
          <w:lang w:val="uk-UA" w:eastAsia="uk-UA" w:bidi="uk-UA"/>
        </w:rPr>
        <w:t xml:space="preserve">Це останній запис у його щоденнику. Він датований </w:t>
      </w:r>
      <w:r>
        <w:rPr>
          <w:color w:val="191D1E"/>
          <w:spacing w:val="0"/>
          <w:w w:val="100"/>
          <w:shd w:fill="auto" w:val="clear"/>
          <w:lang w:val="en-US" w:eastAsia="en-US" w:bidi="en-US"/>
        </w:rPr>
        <w:t xml:space="preserve">17 </w:t>
      </w:r>
      <w:r>
        <w:rPr>
          <w:color w:val="191D1E"/>
          <w:spacing w:val="0"/>
          <w:w w:val="100"/>
          <w:shd w:fill="auto" w:val="clear"/>
          <w:lang w:val="uk-UA" w:eastAsia="uk-UA" w:bidi="uk-UA"/>
        </w:rPr>
        <w:t xml:space="preserve">квітня </w:t>
      </w:r>
      <w:r>
        <w:rPr>
          <w:color w:val="191D1E"/>
          <w:spacing w:val="0"/>
          <w:w w:val="100"/>
          <w:shd w:fill="auto" w:val="clear"/>
          <w:lang w:val="en-US" w:eastAsia="en-US" w:bidi="en-US"/>
        </w:rPr>
        <w:t xml:space="preserve">1949 </w:t>
      </w:r>
      <w:r>
        <w:rPr>
          <w:color w:val="191D1E"/>
          <w:spacing w:val="0"/>
          <w:w w:val="100"/>
          <w:shd w:fill="auto" w:val="clear"/>
          <w:lang w:val="uk-UA" w:eastAsia="uk-UA" w:bidi="uk-UA"/>
        </w:rPr>
        <w:t>року.</w:t>
      </w:r>
    </w:p>
    <w:p>
      <w:pPr>
        <w:pStyle w:val="Style21"/>
        <w:keepNext w:val="false"/>
        <w:keepLines w:val="false"/>
        <w:widowControl w:val="false"/>
        <w:shd w:val="clear" w:color="auto" w:fill="auto"/>
        <w:bidi w:val="0"/>
        <w:spacing w:lineRule="auto" w:line="278" w:before="0" w:after="0"/>
        <w:ind w:firstLine="400" w:left="700" w:right="0"/>
        <w:jc w:val="left"/>
        <w:rPr/>
      </w:pP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вересні того самого </w:t>
      </w:r>
      <w:r>
        <w:rPr>
          <w:color w:val="191D1E"/>
          <w:spacing w:val="0"/>
          <w:w w:val="100"/>
          <w:shd w:fill="auto" w:val="clear"/>
          <w:lang w:val="uk-UA" w:eastAsia="uk-UA" w:bidi="uk-UA"/>
        </w:rPr>
        <w:t>року Малкольм Маґґерідж, який сам по</w:t>
        <w:softHyphen/>
        <w:t xml:space="preserve">сварився </w:t>
      </w:r>
      <w:r>
        <w:rPr>
          <w:color w:val="000000"/>
          <w:spacing w:val="0"/>
          <w:w w:val="100"/>
          <w:shd w:fill="auto" w:val="clear"/>
          <w:lang w:val="uk-UA" w:eastAsia="uk-UA" w:bidi="uk-UA"/>
        </w:rPr>
        <w:t xml:space="preserve">з британськими </w:t>
      </w:r>
      <w:r>
        <w:rPr>
          <w:color w:val="191D1E"/>
          <w:spacing w:val="0"/>
          <w:w w:val="100"/>
          <w:shd w:fill="auto" w:val="clear"/>
          <w:lang w:val="uk-UA" w:eastAsia="uk-UA" w:bidi="uk-UA"/>
        </w:rPr>
        <w:t xml:space="preserve">ліваками </w:t>
      </w:r>
      <w:r>
        <w:rPr>
          <w:color w:val="000000"/>
          <w:spacing w:val="0"/>
          <w:w w:val="100"/>
          <w:shd w:fill="auto" w:val="clear"/>
          <w:lang w:val="uk-UA" w:eastAsia="uk-UA" w:bidi="uk-UA"/>
        </w:rPr>
        <w:t xml:space="preserve">після того, </w:t>
      </w:r>
      <w:r>
        <w:rPr>
          <w:color w:val="191D1E"/>
          <w:spacing w:val="0"/>
          <w:w w:val="100"/>
          <w:shd w:fill="auto" w:val="clear"/>
          <w:lang w:val="uk-UA" w:eastAsia="uk-UA" w:bidi="uk-UA"/>
        </w:rPr>
        <w:t xml:space="preserve">як чесно написав про </w:t>
      </w:r>
      <w:r>
        <w:rPr>
          <w:color w:val="000000"/>
          <w:spacing w:val="0"/>
          <w:w w:val="100"/>
          <w:shd w:fill="auto" w:val="clear"/>
          <w:lang w:val="uk-UA" w:eastAsia="uk-UA" w:bidi="uk-UA"/>
        </w:rPr>
        <w:t xml:space="preserve">голодомор в Україні в </w:t>
      </w:r>
      <w:r>
        <w:rPr>
          <w:color w:val="000000"/>
          <w:spacing w:val="0"/>
          <w:w w:val="100"/>
          <w:shd w:fill="auto" w:val="clear"/>
          <w:lang w:val="en-US" w:eastAsia="en-US" w:bidi="en-US"/>
        </w:rPr>
        <w:t xml:space="preserve">1933 </w:t>
      </w:r>
      <w:r>
        <w:rPr>
          <w:color w:val="000000"/>
          <w:spacing w:val="0"/>
          <w:w w:val="100"/>
          <w:shd w:fill="auto" w:val="clear"/>
          <w:lang w:val="uk-UA" w:eastAsia="uk-UA" w:bidi="uk-UA"/>
        </w:rPr>
        <w:t xml:space="preserve">році (на </w:t>
      </w:r>
      <w:r>
        <w:rPr>
          <w:color w:val="191D1E"/>
          <w:spacing w:val="0"/>
          <w:w w:val="100"/>
          <w:shd w:fill="auto" w:val="clear"/>
          <w:lang w:val="uk-UA" w:eastAsia="uk-UA" w:bidi="uk-UA"/>
        </w:rPr>
        <w:t xml:space="preserve">відміну від </w:t>
      </w:r>
      <w:r>
        <w:rPr>
          <w:color w:val="191D1E"/>
          <w:spacing w:val="0"/>
          <w:w w:val="100"/>
          <w:shd w:fill="auto" w:val="clear"/>
          <w:lang w:val="en-US" w:eastAsia="en-US" w:bidi="en-US"/>
        </w:rPr>
        <w:t xml:space="preserve">New York Times, </w:t>
      </w:r>
      <w:r>
        <w:rPr>
          <w:color w:val="191D1E"/>
          <w:spacing w:val="0"/>
          <w:w w:val="100"/>
          <w:shd w:fill="auto" w:val="clear"/>
          <w:lang w:val="uk-UA" w:eastAsia="uk-UA" w:bidi="uk-UA"/>
        </w:rPr>
        <w:t xml:space="preserve">яка, </w:t>
      </w:r>
      <w:r>
        <w:rPr>
          <w:color w:val="000000"/>
          <w:spacing w:val="0"/>
          <w:w w:val="100"/>
          <w:shd w:fill="auto" w:val="clear"/>
          <w:lang w:val="uk-UA" w:eastAsia="uk-UA" w:bidi="uk-UA"/>
        </w:rPr>
        <w:t xml:space="preserve">як відомо, цього </w:t>
      </w:r>
      <w:r>
        <w:rPr>
          <w:color w:val="191D1E"/>
          <w:spacing w:val="0"/>
          <w:w w:val="100"/>
          <w:shd w:fill="auto" w:val="clear"/>
          <w:lang w:val="uk-UA" w:eastAsia="uk-UA" w:bidi="uk-UA"/>
        </w:rPr>
        <w:t xml:space="preserve">не зробила), </w:t>
      </w:r>
      <w:r>
        <w:rPr>
          <w:color w:val="000000"/>
          <w:spacing w:val="0"/>
          <w:w w:val="100"/>
          <w:shd w:fill="auto" w:val="clear"/>
          <w:lang w:val="uk-UA" w:eastAsia="uk-UA" w:bidi="uk-UA"/>
        </w:rPr>
        <w:t xml:space="preserve">навідав </w:t>
      </w:r>
      <w:r>
        <w:rPr>
          <w:color w:val="191D1E"/>
          <w:spacing w:val="0"/>
          <w:w w:val="100"/>
          <w:shd w:fill="auto" w:val="clear"/>
          <w:lang w:val="uk-UA" w:eastAsia="uk-UA" w:bidi="uk-UA"/>
        </w:rPr>
        <w:t xml:space="preserve">Орвелла в лондонському </w:t>
      </w:r>
      <w:r>
        <w:rPr>
          <w:color w:val="000000"/>
          <w:spacing w:val="0"/>
          <w:w w:val="100"/>
          <w:shd w:fill="auto" w:val="clear"/>
          <w:lang w:val="uk-UA" w:eastAsia="uk-UA" w:bidi="uk-UA"/>
        </w:rPr>
        <w:t xml:space="preserve">шпиталі. Того </w:t>
      </w:r>
      <w:r>
        <w:rPr>
          <w:color w:val="191D1E"/>
          <w:spacing w:val="0"/>
          <w:w w:val="100"/>
          <w:shd w:fill="auto" w:val="clear"/>
          <w:lang w:val="uk-UA" w:eastAsia="uk-UA" w:bidi="uk-UA"/>
        </w:rPr>
        <w:t xml:space="preserve">вечора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записав </w:t>
      </w:r>
      <w:r>
        <w:rPr>
          <w:color w:val="000000"/>
          <w:spacing w:val="0"/>
          <w:w w:val="100"/>
          <w:shd w:fill="auto" w:val="clear"/>
          <w:lang w:val="uk-UA" w:eastAsia="uk-UA" w:bidi="uk-UA"/>
        </w:rPr>
        <w:t xml:space="preserve">у щоденнику, що </w:t>
      </w:r>
      <w:r>
        <w:rPr>
          <w:color w:val="191D1E"/>
          <w:spacing w:val="0"/>
          <w:w w:val="100"/>
          <w:shd w:fill="auto" w:val="clear"/>
          <w:lang w:val="uk-UA" w:eastAsia="uk-UA" w:bidi="uk-UA"/>
        </w:rPr>
        <w:t xml:space="preserve">Орвелл «виглядав </w:t>
      </w:r>
      <w:r>
        <w:rPr>
          <w:color w:val="000000"/>
          <w:spacing w:val="0"/>
          <w:w w:val="100"/>
          <w:shd w:fill="auto" w:val="clear"/>
          <w:lang w:val="uk-UA" w:eastAsia="uk-UA" w:bidi="uk-UA"/>
        </w:rPr>
        <w:t xml:space="preserve">неймовірно виснаженим, і, </w:t>
      </w:r>
      <w:r>
        <w:rPr>
          <w:color w:val="191D1E"/>
          <w:spacing w:val="0"/>
          <w:w w:val="100"/>
          <w:shd w:fill="auto" w:val="clear"/>
          <w:lang w:val="uk-UA" w:eastAsia="uk-UA" w:bidi="uk-UA"/>
        </w:rPr>
        <w:t xml:space="preserve">мушу </w:t>
      </w:r>
      <w:r>
        <w:rPr>
          <w:color w:val="000000"/>
          <w:spacing w:val="0"/>
          <w:w w:val="100"/>
          <w:shd w:fill="auto" w:val="clear"/>
          <w:lang w:val="uk-UA" w:eastAsia="uk-UA" w:bidi="uk-UA"/>
        </w:rPr>
        <w:t xml:space="preserve">сказати, </w:t>
      </w:r>
      <w:r>
        <w:rPr>
          <w:color w:val="191D1E"/>
          <w:spacing w:val="0"/>
          <w:w w:val="100"/>
          <w:shd w:fill="auto" w:val="clear"/>
          <w:lang w:val="uk-UA" w:eastAsia="uk-UA" w:bidi="uk-UA"/>
        </w:rPr>
        <w:t xml:space="preserve">схожим на людину, якій </w:t>
      </w:r>
      <w:r>
        <w:rPr>
          <w:color w:val="000000"/>
          <w:spacing w:val="0"/>
          <w:w w:val="100"/>
          <w:shd w:fill="auto" w:val="clear"/>
          <w:lang w:val="uk-UA" w:eastAsia="uk-UA" w:bidi="uk-UA"/>
        </w:rPr>
        <w:t xml:space="preserve">уже небагато залишилося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якась химерна ясність з’явилася в </w:t>
      </w:r>
      <w:r>
        <w:rPr>
          <w:color w:val="000000"/>
          <w:spacing w:val="0"/>
          <w:w w:val="100"/>
          <w:shd w:fill="auto" w:val="clear"/>
          <w:lang w:val="uk-UA" w:eastAsia="uk-UA" w:bidi="uk-UA"/>
        </w:rPr>
        <w:t xml:space="preserve">погляді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надто змарніле </w:t>
      </w:r>
      <w:r>
        <w:rPr>
          <w:color w:val="191D1E"/>
          <w:spacing w:val="0"/>
          <w:w w:val="100"/>
          <w:shd w:fill="auto" w:val="clear"/>
          <w:lang w:val="uk-UA" w:eastAsia="uk-UA" w:bidi="uk-UA"/>
        </w:rPr>
        <w:t>обличчя»"</w:t>
      </w:r>
      <w:r>
        <w:rPr>
          <w:color w:val="191D1E"/>
          <w:spacing w:val="0"/>
          <w:w w:val="100"/>
          <w:shd w:fill="auto" w:val="clear"/>
          <w:vertAlign w:val="superscript"/>
          <w:lang w:val="uk-UA" w:eastAsia="uk-UA" w:bidi="uk-UA"/>
        </w:rPr>
        <w:t>6</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100"/>
        <w:ind w:firstLine="400" w:left="700" w:right="0"/>
        <w:jc w:val="left"/>
        <w:rPr/>
      </w:pPr>
      <w:r>
        <w:rPr>
          <w:color w:val="000000"/>
          <w:spacing w:val="0"/>
          <w:w w:val="100"/>
          <w:shd w:fill="auto" w:val="clear"/>
          <w:lang w:val="uk-UA" w:eastAsia="uk-UA" w:bidi="uk-UA"/>
        </w:rPr>
        <w:t xml:space="preserve">Останньою статтею, </w:t>
      </w:r>
      <w:r>
        <w:rPr>
          <w:color w:val="191D1E"/>
          <w:spacing w:val="0"/>
          <w:w w:val="100"/>
          <w:shd w:fill="auto" w:val="clear"/>
          <w:lang w:val="uk-UA" w:eastAsia="uk-UA" w:bidi="uk-UA"/>
        </w:rPr>
        <w:t xml:space="preserve">завершеною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надрукованою Джорджем </w:t>
      </w:r>
      <w:r>
        <w:rPr>
          <w:color w:val="000000"/>
          <w:spacing w:val="0"/>
          <w:w w:val="100"/>
          <w:shd w:fill="auto" w:val="clear"/>
          <w:lang w:val="uk-UA" w:eastAsia="uk-UA" w:bidi="uk-UA"/>
        </w:rPr>
        <w:t xml:space="preserve">Орвеллом, стане </w:t>
      </w:r>
      <w:r>
        <w:rPr>
          <w:color w:val="191D1E"/>
          <w:spacing w:val="0"/>
          <w:w w:val="100"/>
          <w:shd w:fill="auto" w:val="clear"/>
          <w:lang w:val="uk-UA" w:eastAsia="uk-UA" w:bidi="uk-UA"/>
        </w:rPr>
        <w:t xml:space="preserve">рецензія на другий том воєнних мемуарів Черчилля </w:t>
      </w:r>
      <w:r>
        <w:rPr>
          <w:color w:val="000000"/>
          <w:spacing w:val="0"/>
          <w:w w:val="100"/>
          <w:shd w:fill="auto" w:val="clear"/>
          <w:lang w:val="uk-UA" w:eastAsia="uk-UA" w:bidi="uk-UA"/>
        </w:rPr>
        <w:t xml:space="preserve">«Найкраща </w:t>
      </w:r>
      <w:r>
        <w:rPr>
          <w:color w:val="191D1E"/>
          <w:spacing w:val="0"/>
          <w:w w:val="100"/>
          <w:shd w:fill="auto" w:val="clear"/>
          <w:lang w:val="uk-UA" w:eastAsia="uk-UA" w:bidi="uk-UA"/>
        </w:rPr>
        <w:t xml:space="preserve">мить». Він високо цінував цього політика, попри суттєві </w:t>
      </w:r>
      <w:r>
        <w:rPr>
          <w:color w:val="000000"/>
          <w:spacing w:val="0"/>
          <w:w w:val="100"/>
          <w:shd w:fill="auto" w:val="clear"/>
          <w:lang w:val="uk-UA" w:eastAsia="uk-UA" w:bidi="uk-UA"/>
        </w:rPr>
        <w:t xml:space="preserve">розбіжності </w:t>
      </w:r>
      <w:r>
        <w:rPr>
          <w:color w:val="191D1E"/>
          <w:spacing w:val="0"/>
          <w:w w:val="100"/>
          <w:shd w:fill="auto" w:val="clear"/>
          <w:lang w:val="uk-UA" w:eastAsia="uk-UA" w:bidi="uk-UA"/>
        </w:rPr>
        <w:t>в їхніх політичних переконаннях.</w:t>
      </w:r>
    </w:p>
    <w:p>
      <w:pPr>
        <w:pStyle w:val="Style21"/>
        <w:keepNext w:val="false"/>
        <w:keepLines w:val="false"/>
        <w:widowControl w:val="false"/>
        <w:shd w:val="clear" w:color="auto" w:fill="auto"/>
        <w:bidi w:val="0"/>
        <w:spacing w:lineRule="auto" w:line="278" w:before="0" w:after="340"/>
        <w:ind w:firstLine="20" w:left="1080" w:right="0"/>
        <w:jc w:val="left"/>
        <w:rPr>
          <w:sz w:val="26"/>
          <w:szCs w:val="26"/>
        </w:rPr>
      </w:pPr>
      <w:r>
        <w:rPr>
          <w:color w:val="191D1E"/>
          <w:spacing w:val="0"/>
          <w:w w:val="100"/>
          <w:sz w:val="26"/>
          <w:szCs w:val="26"/>
          <w:shd w:fill="auto" w:val="clear"/>
          <w:lang w:val="uk-UA" w:eastAsia="uk-UA" w:bidi="uk-UA"/>
        </w:rPr>
        <w:t xml:space="preserve">Політичні </w:t>
      </w:r>
      <w:r>
        <w:rPr>
          <w:color w:val="000000"/>
          <w:spacing w:val="0"/>
          <w:w w:val="100"/>
          <w:sz w:val="26"/>
          <w:szCs w:val="26"/>
          <w:shd w:fill="auto" w:val="clear"/>
          <w:lang w:val="uk-UA" w:eastAsia="uk-UA" w:bidi="uk-UA"/>
        </w:rPr>
        <w:t xml:space="preserve">спомини, які він </w:t>
      </w:r>
      <w:r>
        <w:rPr>
          <w:color w:val="191D1E"/>
          <w:spacing w:val="0"/>
          <w:w w:val="100"/>
          <w:sz w:val="26"/>
          <w:szCs w:val="26"/>
          <w:shd w:fill="auto" w:val="clear"/>
          <w:lang w:val="uk-UA" w:eastAsia="uk-UA" w:bidi="uk-UA"/>
        </w:rPr>
        <w:t xml:space="preserve">друкує час </w:t>
      </w:r>
      <w:r>
        <w:rPr>
          <w:color w:val="000000"/>
          <w:spacing w:val="0"/>
          <w:w w:val="100"/>
          <w:sz w:val="26"/>
          <w:szCs w:val="26"/>
          <w:shd w:fill="auto" w:val="clear"/>
          <w:lang w:val="uk-UA" w:eastAsia="uk-UA" w:bidi="uk-UA"/>
        </w:rPr>
        <w:t xml:space="preserve">від часу, </w:t>
      </w:r>
      <w:r>
        <w:rPr>
          <w:color w:val="191D1E"/>
          <w:spacing w:val="0"/>
          <w:w w:val="100"/>
          <w:sz w:val="26"/>
          <w:szCs w:val="26"/>
          <w:shd w:fill="auto" w:val="clear"/>
          <w:lang w:val="uk-UA" w:eastAsia="uk-UA" w:bidi="uk-UA"/>
        </w:rPr>
        <w:t xml:space="preserve">завжди значно вищі за середній рівень </w:t>
      </w:r>
      <w:r>
        <w:rPr>
          <w:color w:val="000000"/>
          <w:spacing w:val="0"/>
          <w:w w:val="100"/>
          <w:sz w:val="26"/>
          <w:szCs w:val="26"/>
          <w:shd w:fill="auto" w:val="clear"/>
          <w:lang w:val="uk-UA" w:eastAsia="uk-UA" w:bidi="uk-UA"/>
        </w:rPr>
        <w:t xml:space="preserve">за своєю щирістю </w:t>
      </w:r>
      <w:r>
        <w:rPr>
          <w:color w:val="191D1E"/>
          <w:spacing w:val="0"/>
          <w:w w:val="100"/>
          <w:sz w:val="26"/>
          <w:szCs w:val="26"/>
          <w:shd w:fill="auto" w:val="clear"/>
          <w:lang w:val="uk-UA" w:eastAsia="uk-UA" w:bidi="uk-UA"/>
        </w:rPr>
        <w:t xml:space="preserve">й за своїми літературними якостями. Черчилль, </w:t>
      </w:r>
      <w:r>
        <w:rPr>
          <w:color w:val="000000"/>
          <w:spacing w:val="0"/>
          <w:w w:val="100"/>
          <w:sz w:val="26"/>
          <w:szCs w:val="26"/>
          <w:shd w:fill="auto" w:val="clear"/>
          <w:lang w:val="uk-UA" w:eastAsia="uk-UA" w:bidi="uk-UA"/>
        </w:rPr>
        <w:t xml:space="preserve">окрім усього </w:t>
      </w:r>
      <w:r>
        <w:rPr>
          <w:color w:val="191D1E"/>
          <w:spacing w:val="0"/>
          <w:w w:val="100"/>
          <w:sz w:val="26"/>
          <w:szCs w:val="26"/>
          <w:shd w:fill="auto" w:val="clear"/>
          <w:lang w:val="uk-UA" w:eastAsia="uk-UA" w:bidi="uk-UA"/>
        </w:rPr>
        <w:t xml:space="preserve">іншого,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журналіст, який має справжній, якщо навіть </w:t>
      </w:r>
      <w:r>
        <w:rPr>
          <w:color w:val="000000"/>
          <w:spacing w:val="0"/>
          <w:w w:val="100"/>
          <w:sz w:val="26"/>
          <w:szCs w:val="26"/>
          <w:shd w:fill="auto" w:val="clear"/>
          <w:lang w:val="uk-UA" w:eastAsia="uk-UA" w:bidi="uk-UA"/>
        </w:rPr>
        <w:t xml:space="preserve">не надто </w:t>
      </w:r>
      <w:r>
        <w:rPr>
          <w:color w:val="191D1E"/>
          <w:spacing w:val="0"/>
          <w:w w:val="100"/>
          <w:sz w:val="26"/>
          <w:szCs w:val="26"/>
          <w:shd w:fill="auto" w:val="clear"/>
          <w:lang w:val="uk-UA" w:eastAsia="uk-UA" w:bidi="uk-UA"/>
        </w:rPr>
        <w:t xml:space="preserve">витончений, літературний хист. Крім того, в нього допитливий, невгамовний розум, зацікавлений і точними фактами, </w:t>
      </w:r>
      <w:r>
        <w:rPr>
          <w:color w:val="000000"/>
          <w:spacing w:val="0"/>
          <w:w w:val="100"/>
          <w:sz w:val="26"/>
          <w:szCs w:val="26"/>
          <w:shd w:fill="auto" w:val="clear"/>
          <w:lang w:val="uk-UA" w:eastAsia="uk-UA" w:bidi="uk-UA"/>
        </w:rPr>
        <w:t xml:space="preserve">і </w:t>
      </w:r>
      <w:r>
        <w:rPr>
          <w:color w:val="191D1E"/>
          <w:spacing w:val="0"/>
          <w:w w:val="100"/>
          <w:sz w:val="26"/>
          <w:szCs w:val="26"/>
          <w:shd w:fill="auto" w:val="clear"/>
          <w:lang w:val="uk-UA" w:eastAsia="uk-UA" w:bidi="uk-UA"/>
        </w:rPr>
        <w:t xml:space="preserve">аналізом мотивів </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зокрема, інколи власних мотивів. Загалом, Черчилль пише радше як нормальна людина, ніж як публічна особа</w:t>
      </w:r>
      <w:r>
        <w:rPr>
          <w:color w:val="191D1E"/>
          <w:spacing w:val="0"/>
          <w:w w:val="100"/>
          <w:sz w:val="26"/>
          <w:szCs w:val="26"/>
          <w:shd w:fill="auto" w:val="clear"/>
          <w:vertAlign w:val="superscript"/>
          <w:lang w:val="uk-UA" w:eastAsia="uk-UA" w:bidi="uk-UA"/>
        </w:rPr>
        <w:t>997</w:t>
      </w:r>
      <w:r>
        <w:rPr>
          <w:color w:val="191D1E"/>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firstLine="700" w:left="0" w:right="0"/>
        <w:jc w:val="left"/>
        <w:rPr/>
      </w:pPr>
      <w:r>
        <w:rPr>
          <w:color w:val="191D1E"/>
          <w:spacing w:val="0"/>
          <w:w w:val="100"/>
          <w:shd w:fill="auto" w:val="clear"/>
          <w:lang w:val="uk-UA" w:eastAsia="uk-UA" w:bidi="uk-UA"/>
        </w:rPr>
        <w:t>Від Орвелла це була дуже висока оцінка.</w:t>
      </w:r>
    </w:p>
    <w:p>
      <w:pPr>
        <w:pStyle w:val="Style21"/>
        <w:keepNext w:val="false"/>
        <w:keepLines w:val="false"/>
        <w:widowControl w:val="false"/>
        <w:shd w:val="clear" w:color="auto" w:fill="auto"/>
        <w:bidi w:val="0"/>
        <w:spacing w:before="0" w:after="0"/>
        <w:ind w:firstLine="400" w:left="700" w:right="0"/>
        <w:jc w:val="left"/>
        <w:rPr/>
      </w:pPr>
      <w:r>
        <w:rPr>
          <w:color w:val="191D1E"/>
          <w:spacing w:val="0"/>
          <w:w w:val="100"/>
          <w:shd w:fill="auto" w:val="clear"/>
          <w:lang w:val="uk-UA" w:eastAsia="uk-UA" w:bidi="uk-UA"/>
        </w:rPr>
        <w:t xml:space="preserve">Далі Орвелл аналізує результати діяльності Черчилля в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році. Досягненням Черчилля він вважає те, що приблизно під час Дюнкерку він усвідомив, що з розгрому Франції зовсім не випливає висновок, що Британія також буде розгромлена. Ллє Орвелл винуватить Черчилля в тому, що він не збагнув, що Ради «ненавидять соціалістів більше, ніж консерваторів» і що фашизм Муссоліні «мусить за своєю природою бути ворожим Британії».</w:t>
      </w:r>
    </w:p>
    <w:p>
      <w:pPr>
        <w:pStyle w:val="Style21"/>
        <w:keepNext w:val="false"/>
        <w:keepLines w:val="false"/>
        <w:widowControl w:val="false"/>
        <w:shd w:val="clear" w:color="auto" w:fill="auto"/>
        <w:bidi w:val="0"/>
        <w:spacing w:lineRule="auto" w:line="271" w:before="0" w:after="0"/>
        <w:ind w:firstLine="360" w:left="0" w:right="0"/>
        <w:jc w:val="left"/>
        <w:rPr/>
      </w:pPr>
      <w:r>
        <w:rPr>
          <w:color w:val="191D1E"/>
          <w:spacing w:val="0"/>
          <w:w w:val="100"/>
          <w:shd w:fill="auto" w:val="clear"/>
          <w:lang w:val="uk-UA" w:eastAsia="uk-UA" w:bidi="uk-UA"/>
        </w:rPr>
        <w:t>Чи не останніми надрукованими словами Орвелла стали:</w:t>
      </w:r>
    </w:p>
    <w:p>
      <w:pPr>
        <w:pStyle w:val="Style21"/>
        <w:keepNext w:val="false"/>
        <w:keepLines w:val="false"/>
        <w:widowControl w:val="false"/>
        <w:shd w:val="clear" w:color="auto" w:fill="auto"/>
        <w:bidi w:val="0"/>
        <w:spacing w:lineRule="auto" w:line="290" w:before="0" w:after="0"/>
        <w:ind w:firstLine="20" w:left="360" w:right="0"/>
        <w:jc w:val="left"/>
        <w:rPr>
          <w:sz w:val="26"/>
          <w:szCs w:val="26"/>
        </w:rPr>
      </w:pPr>
      <w:r>
        <w:rPr>
          <w:color w:val="191D1E"/>
          <w:spacing w:val="0"/>
          <w:w w:val="100"/>
          <w:sz w:val="26"/>
          <w:szCs w:val="26"/>
          <w:shd w:fill="auto" w:val="clear"/>
          <w:lang w:val="uk-UA" w:eastAsia="uk-UA" w:bidi="uk-UA"/>
        </w:rPr>
        <w:t xml:space="preserve">Можна скільки завгодно не погоджуватися з ним [Черчиллем], скільки завгодно тішитися з того, що він і його партія не перемогли на виборах </w:t>
      </w:r>
      <w:r>
        <w:rPr>
          <w:color w:val="191D1E"/>
          <w:spacing w:val="0"/>
          <w:w w:val="100"/>
          <w:sz w:val="26"/>
          <w:szCs w:val="26"/>
          <w:shd w:fill="auto" w:val="clear"/>
          <w:lang w:val="en-US" w:eastAsia="en-US" w:bidi="en-US"/>
        </w:rPr>
        <w:t xml:space="preserve">1945 </w:t>
      </w:r>
      <w:r>
        <w:rPr>
          <w:color w:val="191D1E"/>
          <w:spacing w:val="0"/>
          <w:w w:val="100"/>
          <w:sz w:val="26"/>
          <w:szCs w:val="26"/>
          <w:shd w:fill="auto" w:val="clear"/>
          <w:lang w:val="uk-UA" w:eastAsia="uk-UA" w:bidi="uk-UA"/>
        </w:rPr>
        <w:t>року, але неможливо не захоплюватися не лише його відвагою, але також певною величчю й геніальністю, яка помітна навіть у такого типу офіційних мемуарах.</w:t>
      </w:r>
    </w:p>
    <w:p>
      <w:pPr>
        <w:pStyle w:val="Style21"/>
        <w:keepNext w:val="false"/>
        <w:keepLines w:val="false"/>
        <w:widowControl w:val="false"/>
        <w:shd w:val="clear" w:color="auto" w:fill="auto"/>
        <w:bidi w:val="0"/>
        <w:spacing w:lineRule="auto" w:line="278" w:before="0" w:after="0"/>
        <w:ind w:hanging="0" w:left="0" w:right="0"/>
        <w:jc w:val="left"/>
        <w:rPr/>
      </w:pPr>
      <w:r>
        <w:rPr>
          <w:color w:val="191D1E"/>
          <w:spacing w:val="0"/>
          <w:w w:val="100"/>
          <w:shd w:fill="auto" w:val="clear"/>
          <w:lang w:val="uk-UA" w:eastAsia="uk-UA" w:bidi="uk-UA"/>
        </w:rPr>
        <w:t>Після цього відгуку й декількох листів він уже нічого не писав.</w:t>
      </w:r>
    </w:p>
    <w:p>
      <w:pPr>
        <w:pStyle w:val="Style21"/>
        <w:keepNext w:val="false"/>
        <w:keepLines w:val="false"/>
        <w:widowControl w:val="false"/>
        <w:shd w:val="clear" w:color="auto" w:fill="auto"/>
        <w:bidi w:val="0"/>
        <w:spacing w:lineRule="auto" w:line="278" w:before="0" w:after="0"/>
        <w:ind w:firstLine="380" w:left="0" w:right="0"/>
        <w:jc w:val="both"/>
        <w:rPr/>
      </w:pPr>
      <w:r>
        <w:rPr>
          <w:color w:val="191D1E"/>
          <w:spacing w:val="0"/>
          <w:w w:val="100"/>
          <w:shd w:fill="auto" w:val="clear"/>
          <w:lang w:val="uk-UA" w:eastAsia="uk-UA" w:bidi="uk-UA"/>
        </w:rPr>
        <w:t xml:space="preserve">Тринадцятого жовтня </w:t>
      </w:r>
      <w:r>
        <w:rPr>
          <w:color w:val="191D1E"/>
          <w:spacing w:val="0"/>
          <w:w w:val="100"/>
          <w:shd w:fill="auto" w:val="clear"/>
          <w:lang w:val="en-US" w:eastAsia="en-US" w:bidi="en-US"/>
        </w:rPr>
        <w:t xml:space="preserve">1949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Орвелл одружився із Сонею Бравнелл, життєрадісною представницею лондонської літературної спільноти, яка, так само 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він, з’явилася на світ у Британській Індії.</w:t>
      </w:r>
    </w:p>
    <w:p>
      <w:pPr>
        <w:pStyle w:val="Style21"/>
        <w:keepNext w:val="false"/>
        <w:keepLines w:val="false"/>
        <w:widowControl w:val="false"/>
        <w:shd w:val="clear" w:color="auto" w:fill="auto"/>
        <w:bidi w:val="0"/>
        <w:spacing w:lineRule="auto" w:line="278" w:before="0" w:after="0"/>
        <w:ind w:firstLine="380" w:left="0" w:right="0"/>
        <w:jc w:val="both"/>
        <w:rPr/>
      </w:pPr>
      <w:r>
        <w:rPr>
          <w:color w:val="191D1E"/>
          <w:spacing w:val="0"/>
          <w:w w:val="100"/>
          <w:shd w:fill="auto" w:val="clear"/>
          <w:lang w:val="uk-UA" w:eastAsia="uk-UA" w:bidi="uk-UA"/>
        </w:rPr>
        <w:t xml:space="preserve">Спершу, коли він їй освідчився, вона </w:t>
      </w:r>
      <w:r>
        <w:rPr>
          <w:color w:val="000000"/>
          <w:spacing w:val="0"/>
          <w:w w:val="100"/>
          <w:shd w:fill="auto" w:val="clear"/>
          <w:lang w:val="uk-UA" w:eastAsia="uk-UA" w:bidi="uk-UA"/>
        </w:rPr>
        <w:t xml:space="preserve">сказала </w:t>
      </w:r>
      <w:r>
        <w:rPr>
          <w:color w:val="191D1E"/>
          <w:spacing w:val="0"/>
          <w:w w:val="100"/>
          <w:shd w:fill="auto" w:val="clear"/>
          <w:lang w:val="uk-UA" w:eastAsia="uk-UA" w:bidi="uk-UA"/>
        </w:rPr>
        <w:t xml:space="preserve">йому «ні», але другу пропозицію шлюбу прийняла. </w:t>
      </w:r>
      <w:r>
        <w:rPr>
          <w:color w:val="000000"/>
          <w:spacing w:val="0"/>
          <w:w w:val="100"/>
          <w:shd w:fill="auto" w:val="clear"/>
          <w:lang w:val="uk-UA" w:eastAsia="uk-UA" w:bidi="uk-UA"/>
        </w:rPr>
        <w:t xml:space="preserve">«Ніхто не плекав ілюзій </w:t>
      </w:r>
      <w:r>
        <w:rPr>
          <w:color w:val="191D1E"/>
          <w:spacing w:val="0"/>
          <w:w w:val="100"/>
          <w:shd w:fill="auto" w:val="clear"/>
          <w:lang w:val="uk-UA" w:eastAsia="uk-UA" w:bidi="uk-UA"/>
        </w:rPr>
        <w:t xml:space="preserve">щодо того, що вона буцімто </w:t>
      </w:r>
      <w:r>
        <w:rPr>
          <w:color w:val="000000"/>
          <w:spacing w:val="0"/>
          <w:w w:val="100"/>
          <w:shd w:fill="auto" w:val="clear"/>
          <w:lang w:val="uk-UA" w:eastAsia="uk-UA" w:bidi="uk-UA"/>
        </w:rPr>
        <w:t>кохає Джорджа»"</w:t>
      </w:r>
      <w:r>
        <w:rPr>
          <w:color w:val="000000"/>
          <w:spacing w:val="0"/>
          <w:w w:val="100"/>
          <w:shd w:fill="auto" w:val="clear"/>
          <w:vertAlign w:val="superscript"/>
          <w:lang w:val="uk-UA" w:eastAsia="uk-UA" w:bidi="uk-UA"/>
        </w:rPr>
        <w:t>8</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зазначив </w:t>
      </w:r>
      <w:r>
        <w:rPr>
          <w:color w:val="000000"/>
          <w:spacing w:val="0"/>
          <w:w w:val="100"/>
          <w:shd w:fill="auto" w:val="clear"/>
          <w:lang w:val="uk-UA" w:eastAsia="uk-UA" w:bidi="uk-UA"/>
        </w:rPr>
        <w:t xml:space="preserve">один із </w:t>
      </w:r>
      <w:r>
        <w:rPr>
          <w:color w:val="191D1E"/>
          <w:spacing w:val="0"/>
          <w:w w:val="100"/>
          <w:shd w:fill="auto" w:val="clear"/>
          <w:lang w:val="uk-UA" w:eastAsia="uk-UA" w:bidi="uk-UA"/>
        </w:rPr>
        <w:t xml:space="preserve">біографів письменника. </w:t>
      </w:r>
      <w:r>
        <w:rPr>
          <w:color w:val="000000"/>
          <w:spacing w:val="0"/>
          <w:w w:val="100"/>
          <w:shd w:fill="auto" w:val="clear"/>
          <w:lang w:val="uk-UA" w:eastAsia="uk-UA" w:bidi="uk-UA"/>
        </w:rPr>
        <w:t xml:space="preserve">Друг Орвелла, </w:t>
      </w:r>
      <w:r>
        <w:rPr>
          <w:color w:val="191D1E"/>
          <w:spacing w:val="0"/>
          <w:w w:val="100"/>
          <w:shd w:fill="auto" w:val="clear"/>
          <w:lang w:val="uk-UA" w:eastAsia="uk-UA" w:bidi="uk-UA"/>
        </w:rPr>
        <w:t xml:space="preserve">який був знайомий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обома його дружинами, згадував, </w:t>
      </w:r>
      <w:r>
        <w:rPr>
          <w:color w:val="000000"/>
          <w:spacing w:val="0"/>
          <w:w w:val="100"/>
          <w:shd w:fill="auto" w:val="clear"/>
          <w:lang w:val="uk-UA" w:eastAsia="uk-UA" w:bidi="uk-UA"/>
        </w:rPr>
        <w:t xml:space="preserve">що «Соня була </w:t>
      </w:r>
      <w:r>
        <w:rPr>
          <w:color w:val="191D1E"/>
          <w:spacing w:val="0"/>
          <w:w w:val="100"/>
          <w:shd w:fill="auto" w:val="clear"/>
          <w:lang w:val="uk-UA" w:eastAsia="uk-UA" w:bidi="uk-UA"/>
        </w:rPr>
        <w:t xml:space="preserve">розумна, часто зазирала у пляшку, була веселою, </w:t>
      </w:r>
      <w:r>
        <w:rPr>
          <w:color w:val="000000"/>
          <w:spacing w:val="0"/>
          <w:w w:val="100"/>
          <w:shd w:fill="auto" w:val="clear"/>
          <w:lang w:val="uk-UA" w:eastAsia="uk-UA" w:bidi="uk-UA"/>
        </w:rPr>
        <w:t xml:space="preserve">небезпечною і запальною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усіх </w:t>
      </w:r>
      <w:r>
        <w:rPr>
          <w:color w:val="191D1E"/>
          <w:spacing w:val="0"/>
          <w:w w:val="100"/>
          <w:shd w:fill="auto" w:val="clear"/>
          <w:lang w:val="uk-UA" w:eastAsia="uk-UA" w:bidi="uk-UA"/>
        </w:rPr>
        <w:t>цих рис бракувало Ейлін»</w:t>
      </w:r>
      <w:r>
        <w:rPr>
          <w:color w:val="191D1E"/>
          <w:spacing w:val="0"/>
          <w:w w:val="100"/>
          <w:shd w:fill="auto" w:val="clear"/>
          <w:vertAlign w:val="superscript"/>
          <w:lang w:val="uk-UA" w:eastAsia="uk-UA" w:bidi="uk-UA"/>
        </w:rPr>
        <w:t>999</w:t>
      </w:r>
      <w:r>
        <w:rPr>
          <w:color w:val="191D1E"/>
          <w:spacing w:val="0"/>
          <w:w w:val="100"/>
          <w:shd w:fill="auto" w:val="clear"/>
          <w:lang w:val="uk-UA" w:eastAsia="uk-UA" w:bidi="uk-UA"/>
        </w:rPr>
        <w:t xml:space="preserve">. Інший </w:t>
      </w:r>
      <w:r>
        <w:rPr>
          <w:color w:val="000000"/>
          <w:spacing w:val="0"/>
          <w:w w:val="100"/>
          <w:shd w:fill="auto" w:val="clear"/>
          <w:lang w:val="uk-UA" w:eastAsia="uk-UA" w:bidi="uk-UA"/>
        </w:rPr>
        <w:t xml:space="preserve">знайомий згадував, що </w:t>
      </w:r>
      <w:r>
        <w:rPr>
          <w:color w:val="191D1E"/>
          <w:spacing w:val="0"/>
          <w:w w:val="100"/>
          <w:shd w:fill="auto" w:val="clear"/>
          <w:lang w:val="uk-UA" w:eastAsia="uk-UA" w:bidi="uk-UA"/>
        </w:rPr>
        <w:t xml:space="preserve">«взагалі- то, Соня була неймовірно </w:t>
      </w:r>
      <w:r>
        <w:rPr>
          <w:color w:val="000000"/>
          <w:spacing w:val="0"/>
          <w:w w:val="100"/>
          <w:shd w:fill="auto" w:val="clear"/>
          <w:lang w:val="uk-UA" w:eastAsia="uk-UA" w:bidi="uk-UA"/>
        </w:rPr>
        <w:t>нещасна»</w:t>
      </w:r>
      <w:r>
        <w:rPr>
          <w:color w:val="000000"/>
          <w:spacing w:val="0"/>
          <w:w w:val="100"/>
          <w:shd w:fill="auto" w:val="clear"/>
          <w:vertAlign w:val="superscript"/>
          <w:lang w:val="uk-UA" w:eastAsia="uk-UA" w:bidi="uk-UA"/>
        </w:rPr>
        <w:t>1000</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80"/>
        <w:ind w:firstLine="380" w:left="0" w:right="0"/>
        <w:jc w:val="both"/>
        <w:rPr/>
      </w:pPr>
      <w:r>
        <w:rPr>
          <w:color w:val="191D1E"/>
          <w:spacing w:val="0"/>
          <w:w w:val="100"/>
          <w:shd w:fill="auto" w:val="clear"/>
          <w:lang w:val="uk-UA" w:eastAsia="uk-UA" w:bidi="uk-UA"/>
        </w:rPr>
        <w:t xml:space="preserve">В Орвелловому щоденнику </w:t>
      </w:r>
      <w:r>
        <w:rPr>
          <w:color w:val="000000"/>
          <w:spacing w:val="0"/>
          <w:w w:val="100"/>
          <w:shd w:fill="auto" w:val="clear"/>
          <w:lang w:val="uk-UA" w:eastAsia="uk-UA" w:bidi="uk-UA"/>
        </w:rPr>
        <w:t xml:space="preserve">немає записів про Соню, </w:t>
      </w:r>
      <w:r>
        <w:rPr>
          <w:color w:val="191D1E"/>
          <w:spacing w:val="0"/>
          <w:w w:val="100"/>
          <w:shd w:fill="auto" w:val="clear"/>
          <w:lang w:val="uk-UA" w:eastAsia="uk-UA" w:bidi="uk-UA"/>
        </w:rPr>
        <w:t xml:space="preserve">тому що письменник припинив вести його </w:t>
      </w:r>
      <w:r>
        <w:rPr>
          <w:color w:val="000000"/>
          <w:spacing w:val="0"/>
          <w:w w:val="100"/>
          <w:shd w:fill="auto" w:val="clear"/>
          <w:lang w:val="uk-UA" w:eastAsia="uk-UA" w:bidi="uk-UA"/>
        </w:rPr>
        <w:t xml:space="preserve">за шість місяців до того. </w:t>
      </w:r>
      <w:r>
        <w:rPr>
          <w:color w:val="191D1E"/>
          <w:spacing w:val="0"/>
          <w:w w:val="100"/>
          <w:shd w:fill="auto" w:val="clear"/>
          <w:lang w:val="uk-UA" w:eastAsia="uk-UA" w:bidi="uk-UA"/>
        </w:rPr>
        <w:t xml:space="preserve">Під час шлюбної церемонії Орвелл сидів у </w:t>
      </w:r>
      <w:r>
        <w:rPr>
          <w:color w:val="000000"/>
          <w:spacing w:val="0"/>
          <w:w w:val="100"/>
          <w:shd w:fill="auto" w:val="clear"/>
          <w:lang w:val="uk-UA" w:eastAsia="uk-UA" w:bidi="uk-UA"/>
        </w:rPr>
        <w:t xml:space="preserve">ліжку, тому що не </w:t>
      </w:r>
      <w:r>
        <w:rPr>
          <w:color w:val="191D1E"/>
          <w:spacing w:val="0"/>
          <w:w w:val="100"/>
          <w:shd w:fill="auto" w:val="clear"/>
          <w:lang w:val="uk-UA" w:eastAsia="uk-UA" w:bidi="uk-UA"/>
        </w:rPr>
        <w:t>міг стояти</w:t>
      </w:r>
      <w:r>
        <w:rPr>
          <w:color w:val="191D1E"/>
          <w:spacing w:val="0"/>
          <w:w w:val="100"/>
          <w:shd w:fill="auto" w:val="clear"/>
          <w:vertAlign w:val="superscript"/>
          <w:lang w:val="uk-UA" w:eastAsia="uk-UA" w:bidi="uk-UA"/>
        </w:rPr>
        <w:t>1001</w:t>
      </w:r>
      <w:r>
        <w:rPr>
          <w:color w:val="191D1E"/>
          <w:spacing w:val="0"/>
          <w:w w:val="100"/>
          <w:shd w:fill="auto" w:val="clear"/>
          <w:lang w:val="uk-UA" w:eastAsia="uk-UA" w:bidi="uk-UA"/>
        </w:rPr>
        <w:t xml:space="preserve">. Дружбою на цій макабричній весільній </w:t>
      </w:r>
      <w:r>
        <w:rPr>
          <w:color w:val="000000"/>
          <w:spacing w:val="0"/>
          <w:w w:val="100"/>
          <w:shd w:fill="auto" w:val="clear"/>
          <w:lang w:val="uk-UA" w:eastAsia="uk-UA" w:bidi="uk-UA"/>
        </w:rPr>
        <w:t xml:space="preserve">церемонії </w:t>
      </w:r>
      <w:r>
        <w:rPr>
          <w:color w:val="191D1E"/>
          <w:spacing w:val="0"/>
          <w:w w:val="100"/>
          <w:shd w:fill="auto" w:val="clear"/>
          <w:lang w:val="uk-UA" w:eastAsia="uk-UA" w:bidi="uk-UA"/>
        </w:rPr>
        <w:t>на смертному одрі був Девід Астор</w:t>
      </w:r>
      <w:r>
        <w:rPr>
          <w:color w:val="191D1E"/>
          <w:spacing w:val="0"/>
          <w:w w:val="100"/>
          <w:shd w:fill="auto" w:val="clear"/>
          <w:vertAlign w:val="superscript"/>
          <w:lang w:val="uk-UA" w:eastAsia="uk-UA" w:bidi="uk-UA"/>
        </w:rPr>
        <w:t>1002</w:t>
      </w:r>
      <w:r>
        <w:rPr>
          <w:color w:val="191D1E"/>
          <w:spacing w:val="0"/>
          <w:w w:val="100"/>
          <w:shd w:fill="auto" w:val="clear"/>
          <w:lang w:val="uk-UA" w:eastAsia="uk-UA" w:bidi="uk-UA"/>
        </w:rPr>
        <w:t>. На церемонію Орвелл вдяг просто на піжаму оксамитову домашню куртку пурпурового кольору.</w:t>
      </w:r>
    </w:p>
    <w:p>
      <w:pPr>
        <w:pStyle w:val="Style21"/>
        <w:keepNext w:val="false"/>
        <w:keepLines w:val="false"/>
        <w:widowControl w:val="false"/>
        <w:shd w:val="clear" w:color="auto" w:fill="auto"/>
        <w:bidi w:val="0"/>
        <w:spacing w:lineRule="auto" w:line="240" w:before="0" w:after="0"/>
        <w:ind w:firstLine="360" w:left="0" w:right="0"/>
        <w:jc w:val="both"/>
        <w:rPr/>
      </w:pPr>
      <w:r>
        <w:rPr>
          <w:color w:val="191D1E"/>
          <w:spacing w:val="0"/>
          <w:w w:val="100"/>
          <w:shd w:fill="auto" w:val="clear"/>
          <w:lang w:val="uk-UA" w:eastAsia="uk-UA" w:bidi="uk-UA"/>
        </w:rPr>
        <w:t>Майже цілу осінь він провів у ліжку, читаючи «Божественну комедію»</w:t>
      </w:r>
    </w:p>
    <w:p>
      <w:pPr>
        <w:sectPr>
          <w:headerReference w:type="even" r:id="rId730"/>
          <w:headerReference w:type="default" r:id="rId731"/>
          <w:headerReference w:type="first" r:id="rId732"/>
          <w:footerReference w:type="even" r:id="rId733"/>
          <w:footerReference w:type="default" r:id="rId734"/>
          <w:footerReference w:type="first" r:id="rId735"/>
          <w:footnotePr>
            <w:numFmt w:val="upperRoman"/>
            <w:numStart w:val="6"/>
          </w:footnotePr>
          <w:type w:val="nextPage"/>
          <w:pgSz w:w="12200" w:h="17626"/>
          <w:pgMar w:left="1398" w:right="1439" w:gutter="0" w:header="0" w:top="1632" w:footer="3" w:bottom="2214"/>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Дайте</w:t>
      </w:r>
      <w:r>
        <w:rPr>
          <w:color w:val="191D1E"/>
          <w:spacing w:val="0"/>
          <w:w w:val="100"/>
          <w:shd w:fill="auto" w:val="clear"/>
          <w:vertAlign w:val="superscript"/>
          <w:lang w:val="uk-UA" w:eastAsia="uk-UA" w:bidi="uk-UA"/>
        </w:rPr>
        <w:t>1003</w:t>
      </w:r>
      <w:r>
        <w:rPr>
          <w:color w:val="191D1E"/>
          <w:spacing w:val="0"/>
          <w:w w:val="100"/>
          <w:shd w:fill="auto" w:val="clear"/>
          <w:lang w:val="uk-UA" w:eastAsia="uk-UA" w:bidi="uk-UA"/>
        </w:rPr>
        <w:t>. Чотирнадцятого листопада Маґґерідж зауважив, що Орвелл «знову почав втрачати вагу й виглядає цілковитою руїною»</w:t>
      </w:r>
      <w:r>
        <w:rPr>
          <w:color w:val="191D1E"/>
          <w:spacing w:val="0"/>
          <w:w w:val="100"/>
          <w:shd w:fill="auto" w:val="clear"/>
          <w:vertAlign w:val="superscript"/>
          <w:lang w:val="uk-UA" w:eastAsia="uk-UA" w:bidi="uk-UA"/>
        </w:rPr>
        <w:t>1004</w:t>
      </w:r>
      <w:r>
        <w:rPr>
          <w:color w:val="191D1E"/>
          <w:spacing w:val="0"/>
          <w:w w:val="100"/>
          <w:shd w:fill="auto" w:val="clear"/>
          <w:lang w:val="uk-UA" w:eastAsia="uk-UA" w:bidi="uk-UA"/>
        </w:rPr>
        <w:t>. Його вудки стояли в кутку, більше він ними жодного разу не скористається</w:t>
      </w:r>
      <w:r>
        <w:rPr>
          <w:color w:val="191D1E"/>
          <w:spacing w:val="0"/>
          <w:w w:val="100"/>
          <w:shd w:fill="auto" w:val="clear"/>
          <w:vertAlign w:val="superscript"/>
          <w:lang w:val="uk-UA" w:eastAsia="uk-UA" w:bidi="uk-UA"/>
        </w:rPr>
        <w:t>1005</w:t>
      </w:r>
      <w:r>
        <w:rPr>
          <w:color w:val="191D1E"/>
          <w:spacing w:val="0"/>
          <w:w w:val="100"/>
          <w:shd w:fill="auto" w:val="clear"/>
          <w:lang w:val="uk-UA" w:eastAsia="uk-UA" w:bidi="uk-UA"/>
        </w:rPr>
        <w:t>.</w:t>
      </w:r>
    </w:p>
    <w:p>
      <w:pPr>
        <w:pStyle w:val="23"/>
        <w:keepNext w:val="true"/>
        <w:keepLines/>
        <w:widowControl w:val="false"/>
        <w:shd w:val="clear" w:color="auto" w:fill="auto"/>
        <w:bidi w:val="0"/>
        <w:spacing w:lineRule="auto" w:line="240" w:before="0" w:after="160"/>
        <w:ind w:firstLine="440" w:left="0" w:right="0"/>
        <w:jc w:val="both"/>
        <w:rPr/>
      </w:pPr>
      <w:bookmarkStart w:id="63" w:name="bookmark97"/>
      <w:r>
        <w:rPr>
          <w:color w:val="000000"/>
          <w:spacing w:val="0"/>
          <w:w w:val="100"/>
          <w:shd w:fill="auto" w:val="clear"/>
          <w:lang w:val="uk-UA" w:eastAsia="uk-UA" w:bidi="uk-UA"/>
        </w:rPr>
        <w:t>Орвелл і Америка</w:t>
      </w:r>
      <w:bookmarkEnd w:id="63"/>
    </w:p>
    <w:p>
      <w:pPr>
        <w:pStyle w:val="Style21"/>
        <w:keepNext w:val="false"/>
        <w:keepLines w:val="false"/>
        <w:widowControl w:val="false"/>
        <w:shd w:val="clear" w:color="auto" w:fill="auto"/>
        <w:bidi w:val="0"/>
        <w:spacing w:before="0" w:after="0"/>
        <w:ind w:hanging="0" w:left="0" w:right="0"/>
        <w:jc w:val="both"/>
        <w:rPr/>
      </w:pPr>
      <w:r>
        <w:rPr>
          <w:color w:val="000000"/>
          <w:spacing w:val="0"/>
          <w:w w:val="100"/>
          <w:shd w:fill="auto" w:val="clear"/>
          <w:lang w:val="uk-UA" w:eastAsia="uk-UA" w:bidi="uk-UA"/>
        </w:rPr>
        <w:t>Під час одного з Маґґеріджевих візитів до шпиталю Орвелл сказав йому, що замислив п’ять книжок, які хоче написати</w:t>
      </w:r>
      <w:r>
        <w:rPr>
          <w:color w:val="000000"/>
          <w:spacing w:val="0"/>
          <w:w w:val="100"/>
          <w:shd w:fill="auto" w:val="clear"/>
          <w:vertAlign w:val="superscript"/>
          <w:lang w:val="uk-UA" w:eastAsia="uk-UA" w:bidi="uk-UA"/>
        </w:rPr>
        <w:t>1006</w:t>
      </w:r>
      <w:r>
        <w:rPr>
          <w:color w:val="000000"/>
          <w:spacing w:val="0"/>
          <w:w w:val="100"/>
          <w:shd w:fill="auto" w:val="clear"/>
          <w:lang w:val="uk-UA" w:eastAsia="uk-UA" w:bidi="uk-UA"/>
        </w:rPr>
        <w:t xml:space="preserve">. Однією з цих книжок, можливо, було дослідження антибританських настроїв в Америці. Погляди Орвелла майже напевне змінилися б, якби він відвідав Сполучені Штати, але ми не можемо знати, як саме. Він уже почав передивлятися свою неприязнь до Америки хх століття. «Наразі бути антиамериканістом </w:t>
      </w:r>
      <w:r>
        <w:rPr>
          <w:color w:val="000000"/>
          <w:spacing w:val="0"/>
          <w:w w:val="100"/>
          <w:shd w:fill="auto" w:val="clear"/>
          <w:lang w:val="en-US" w:eastAsia="en-US" w:bidi="en-US"/>
        </w:rPr>
        <w:t xml:space="preserve">— </w:t>
      </w:r>
      <w:r>
        <w:rPr>
          <w:color w:val="000000"/>
          <w:spacing w:val="0"/>
          <w:w w:val="100"/>
          <w:shd w:fill="auto" w:val="clear"/>
          <w:lang w:val="uk-UA" w:eastAsia="uk-UA" w:bidi="uk-UA"/>
        </w:rPr>
        <w:t>це подобити- ся на натовп»</w:t>
      </w:r>
      <w:r>
        <w:rPr>
          <w:color w:val="000000"/>
          <w:spacing w:val="0"/>
          <w:w w:val="100"/>
          <w:shd w:fill="auto" w:val="clear"/>
          <w:vertAlign w:val="superscript"/>
          <w:lang w:val="uk-UA" w:eastAsia="uk-UA" w:bidi="uk-UA"/>
        </w:rPr>
        <w:t>1007</w:t>
      </w:r>
      <w:r>
        <w:rPr>
          <w:color w:val="000000"/>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000000"/>
          <w:spacing w:val="0"/>
          <w:w w:val="100"/>
          <w:shd w:fill="auto" w:val="clear"/>
          <w:lang w:val="uk-UA" w:eastAsia="uk-UA" w:bidi="uk-UA"/>
        </w:rPr>
        <w:t>записав він приблизно за два роки після завершення війни, в есеї, який тоді не був надрукований. Але, вів він далі, якщо людям із цього натовпу довелося б обирати між Союзом і Америкою, «попри все це популярне нині лихослів’я, кожен у глибині серця знає, що обрати слід Америку».</w:t>
      </w:r>
    </w:p>
    <w:p>
      <w:pPr>
        <w:pStyle w:val="Style21"/>
        <w:keepNext w:val="false"/>
        <w:keepLines w:val="false"/>
        <w:widowControl w:val="false"/>
        <w:shd w:val="clear" w:color="auto" w:fill="auto"/>
        <w:bidi w:val="0"/>
        <w:spacing w:before="0" w:after="0"/>
        <w:ind w:firstLine="460" w:left="0" w:right="0"/>
        <w:jc w:val="both"/>
        <w:rPr/>
      </w:pPr>
      <w:r>
        <w:rPr>
          <w:color w:val="000000"/>
          <w:spacing w:val="0"/>
          <w:w w:val="100"/>
          <w:shd w:fill="auto" w:val="clear"/>
          <w:lang w:val="uk-UA" w:eastAsia="uk-UA" w:bidi="uk-UA"/>
        </w:rPr>
        <w:t>Якби Орвелл отримав змогу побачити Сполучені Штати, багато в цій країні викликало б у нього відразу: величезні розміри, те, що він зважив би демонстративним споживанням, зарозумілість і пиха. А більше за все його б відлякав усвідомлений егоїстичний індивідуалізм американців. В Англії найбільше йому подобалося сильне відчуття приватного суспільства. У «Леві та Єдинорозі» він писав про англійців: «Уся справжня національна культура ґрунтується на речах, які лишаються суспільними, хоча водночас не є офіційними: паб, футбольний матч, сад за будинком, камін і “гарна чашечка чаю”»</w:t>
      </w:r>
      <w:r>
        <w:rPr>
          <w:color w:val="000000"/>
          <w:spacing w:val="0"/>
          <w:w w:val="100"/>
          <w:shd w:fill="auto" w:val="clear"/>
          <w:vertAlign w:val="superscript"/>
          <w:lang w:val="uk-UA" w:eastAsia="uk-UA" w:bidi="uk-UA"/>
        </w:rPr>
        <w:t>1008</w:t>
      </w:r>
      <w:r>
        <w:rPr>
          <w:color w:val="000000"/>
          <w:spacing w:val="0"/>
          <w:w w:val="100"/>
          <w:shd w:fill="auto" w:val="clear"/>
          <w:lang w:val="uk-UA" w:eastAsia="uk-UA" w:bidi="uk-UA"/>
        </w:rPr>
        <w:t>.</w:t>
      </w:r>
    </w:p>
    <w:p>
      <w:pPr>
        <w:sectPr>
          <w:headerReference w:type="even" r:id="rId736"/>
          <w:headerReference w:type="default" r:id="rId737"/>
          <w:headerReference w:type="first" r:id="rId738"/>
          <w:footerReference w:type="even" r:id="rId739"/>
          <w:footerReference w:type="default" r:id="rId740"/>
          <w:footerReference w:type="first" r:id="rId741"/>
          <w:footnotePr>
            <w:numFmt w:val="upperRoman"/>
            <w:numStart w:val="6"/>
          </w:footnotePr>
          <w:type w:val="nextPage"/>
          <w:pgSz w:w="12200" w:h="17626"/>
          <w:pgMar w:left="1396" w:right="1444" w:gutter="0" w:header="0" w:top="1906" w:footer="3" w:bottom="1906"/>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60" w:left="0" w:right="0"/>
        <w:jc w:val="both"/>
        <w:rPr/>
      </w:pPr>
      <w:r>
        <w:rPr>
          <w:color w:val="000000"/>
          <w:spacing w:val="0"/>
          <w:w w:val="100"/>
          <w:shd w:fill="auto" w:val="clear"/>
          <w:lang w:val="uk-UA" w:eastAsia="uk-UA" w:bidi="uk-UA"/>
        </w:rPr>
        <w:t xml:space="preserve">У Америки не такий колективістський образ самої себе. Його основою є радше герой-одинак. Ця традиція з’являється у «Звіробої» і «Віргінці» і перетворюється на варіації на тему самотнього ковбоя, як-от у «Самотньому рейнджері». Здається, будь-який вестерн категорії «В»,'що вийшов на екрани в 1940-1950-х роках починається або завершується тим, що самотній вершник заїжджає до міста або виїжджає з нього. Цей образ і надалі живе в постатях героїв сучасних рекламних роликів: самотньому мотоциклісті, що з ревінням мчить порожнім шосе, чи скелелазі, який дереться на «Скелясті гори». Американці, значно дужче, ніж британці, ідентифікують себе з повстанням і самотністю, втіленими, наприклад, у вестерні «Блукач високогірних рівнин» Клінта Іствуда. Хіт, записаний поп-зіркою Діоном у </w:t>
      </w:r>
      <w:r>
        <w:rPr>
          <w:color w:val="000000"/>
          <w:spacing w:val="0"/>
          <w:w w:val="100"/>
          <w:shd w:fill="auto" w:val="clear"/>
          <w:lang w:val="en-US" w:eastAsia="en-US" w:bidi="en-US"/>
        </w:rPr>
        <w:t xml:space="preserve">1961 </w:t>
      </w:r>
      <w:r>
        <w:rPr>
          <w:color w:val="000000"/>
          <w:spacing w:val="0"/>
          <w:w w:val="100"/>
          <w:shd w:fill="auto" w:val="clear"/>
          <w:lang w:val="uk-UA" w:eastAsia="uk-UA" w:bidi="uk-UA"/>
        </w:rPr>
        <w:t>році, звів цю ідею до ЇЇ спрощеної</w:t>
      </w:r>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підліткової сутності: «Так, я блукач, блукач, я тиняюся, де хочу, де хочу». В Америці це був взірець для наслідування, а не лиха недоля.</w:t>
      </w:r>
    </w:p>
    <w:p>
      <w:pPr>
        <w:pStyle w:val="Style21"/>
        <w:keepNext w:val="false"/>
        <w:keepLines w:val="false"/>
        <w:widowControl w:val="false"/>
        <w:shd w:val="clear" w:color="auto" w:fill="auto"/>
        <w:bidi w:val="0"/>
        <w:spacing w:lineRule="auto" w:line="264" w:before="0" w:after="180"/>
        <w:ind w:firstLine="440" w:left="0" w:right="0"/>
        <w:jc w:val="both"/>
        <w:rPr>
          <w:sz w:val="24"/>
          <w:szCs w:val="24"/>
        </w:rPr>
      </w:pPr>
      <w:r>
        <w:rPr>
          <w:color w:val="191D1E"/>
          <w:spacing w:val="0"/>
          <w:w w:val="100"/>
          <w:sz w:val="28"/>
          <w:szCs w:val="28"/>
          <w:shd w:fill="auto" w:val="clear"/>
          <w:lang w:val="uk-UA" w:eastAsia="uk-UA" w:bidi="uk-UA"/>
        </w:rPr>
        <w:t xml:space="preserve">Якби Орвелл побував в Америці, він би також мав шанс побачити капіталізм в іншій, значно життєздатнішій і гнучкішій формі. </w:t>
      </w:r>
      <w:r>
        <w:rPr>
          <w:rFonts w:eastAsia="Courier New" w:cs="Courier New" w:ascii="Courier New" w:hAnsi="Courier New"/>
          <w:color w:val="191D1E"/>
          <w:spacing w:val="0"/>
          <w:w w:val="100"/>
          <w:sz w:val="24"/>
          <w:szCs w:val="24"/>
          <w:shd w:fill="auto" w:val="clear"/>
          <w:lang w:val="en-US" w:eastAsia="en-US" w:bidi="en-US"/>
        </w:rPr>
        <w:t>* * *</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Проте цьому не судилося здійснитися. Орвелл помирав. Двадцять першого грудня Маґґерідж записав у щоденнику: «Він геть змарнів і виглядає якимось восковим. Сумовито сказав, що йому роблять уколи пеніциліну й заледве знаходять плоть, щоб встромити голку»</w:t>
      </w:r>
      <w:r>
        <w:rPr>
          <w:color w:val="191D1E"/>
          <w:spacing w:val="0"/>
          <w:w w:val="100"/>
          <w:shd w:fill="auto" w:val="clear"/>
          <w:vertAlign w:val="superscript"/>
          <w:lang w:val="uk-UA" w:eastAsia="uk-UA" w:bidi="uk-UA"/>
        </w:rPr>
        <w:t>1009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На Різдво Маґґерідж навідав письменника й записав, що «його обличчя видається майже мертвим</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Запах смерті відчувається в повітрі, наче </w:t>
      </w:r>
      <w:r>
        <w:rPr>
          <w:color w:val="000000"/>
          <w:spacing w:val="0"/>
          <w:w w:val="100"/>
          <w:shd w:fill="auto" w:val="clear"/>
          <w:lang w:val="uk-UA" w:eastAsia="uk-UA" w:bidi="uk-UA"/>
        </w:rPr>
        <w:t xml:space="preserve">осінь </w:t>
      </w:r>
      <w:r>
        <w:rPr>
          <w:color w:val="191D1E"/>
          <w:spacing w:val="0"/>
          <w:w w:val="100"/>
          <w:shd w:fill="auto" w:val="clear"/>
          <w:lang w:val="uk-UA" w:eastAsia="uk-UA" w:bidi="uk-UA"/>
        </w:rPr>
        <w:t>у саду»</w:t>
      </w:r>
      <w:r>
        <w:rPr>
          <w:color w:val="191D1E"/>
          <w:spacing w:val="0"/>
          <w:w w:val="100"/>
          <w:shd w:fill="auto" w:val="clear"/>
          <w:vertAlign w:val="superscript"/>
          <w:lang w:val="uk-UA" w:eastAsia="uk-UA" w:bidi="uk-UA"/>
        </w:rPr>
        <w:t>1010</w:t>
      </w:r>
      <w:r>
        <w:rPr>
          <w:color w:val="191D1E"/>
          <w:spacing w:val="0"/>
          <w:w w:val="100"/>
          <w:shd w:fill="auto" w:val="clear"/>
          <w:lang w:val="uk-UA" w:eastAsia="uk-UA" w:bidi="uk-UA"/>
        </w:rPr>
        <w:t xml:space="preserve">. Дев’ятнадцятого січня </w:t>
      </w:r>
      <w:r>
        <w:rPr>
          <w:color w:val="191D1E"/>
          <w:spacing w:val="0"/>
          <w:w w:val="100"/>
          <w:shd w:fill="auto" w:val="clear"/>
          <w:lang w:val="en-US" w:eastAsia="en-US" w:bidi="en-US"/>
        </w:rPr>
        <w:t xml:space="preserve">1950 </w:t>
      </w:r>
      <w:r>
        <w:rPr>
          <w:color w:val="191D1E"/>
          <w:spacing w:val="0"/>
          <w:w w:val="100"/>
          <w:shd w:fill="auto" w:val="clear"/>
          <w:lang w:val="uk-UA" w:eastAsia="uk-UA" w:bidi="uk-UA"/>
        </w:rPr>
        <w:t xml:space="preserve">року, знову відвідавши </w:t>
      </w:r>
      <w:r>
        <w:rPr>
          <w:color w:val="000000"/>
          <w:spacing w:val="0"/>
          <w:w w:val="100"/>
          <w:shd w:fill="auto" w:val="clear"/>
          <w:lang w:val="uk-UA" w:eastAsia="uk-UA" w:bidi="uk-UA"/>
        </w:rPr>
        <w:t xml:space="preserve">Орвелла, він </w:t>
      </w:r>
      <w:r>
        <w:rPr>
          <w:color w:val="191D1E"/>
          <w:spacing w:val="0"/>
          <w:w w:val="100"/>
          <w:shd w:fill="auto" w:val="clear"/>
          <w:lang w:val="uk-UA" w:eastAsia="uk-UA" w:bidi="uk-UA"/>
        </w:rPr>
        <w:t xml:space="preserve">записав у щоденнику, що не впевнений, чи не бачив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живим востаннє. Він мав рацію. Орвелл помер </w:t>
      </w:r>
      <w:r>
        <w:rPr>
          <w:color w:val="191D1E"/>
          <w:spacing w:val="0"/>
          <w:w w:val="100"/>
          <w:shd w:fill="auto" w:val="clear"/>
          <w:lang w:val="en-US" w:eastAsia="en-US" w:bidi="en-US"/>
        </w:rPr>
        <w:t xml:space="preserve">0 2:30 </w:t>
      </w:r>
      <w:r>
        <w:rPr>
          <w:color w:val="191D1E"/>
          <w:spacing w:val="0"/>
          <w:w w:val="100"/>
          <w:shd w:fill="auto" w:val="clear"/>
          <w:lang w:val="uk-UA" w:eastAsia="uk-UA" w:bidi="uk-UA"/>
        </w:rPr>
        <w:t xml:space="preserve">ночі </w:t>
      </w:r>
      <w:r>
        <w:rPr>
          <w:color w:val="000000"/>
          <w:spacing w:val="0"/>
          <w:w w:val="100"/>
          <w:shd w:fill="auto" w:val="clear"/>
          <w:lang w:val="en-US" w:eastAsia="en-US" w:bidi="en-US"/>
        </w:rPr>
        <w:t xml:space="preserve">21 </w:t>
      </w:r>
      <w:r>
        <w:rPr>
          <w:color w:val="000000"/>
          <w:spacing w:val="0"/>
          <w:w w:val="100"/>
          <w:shd w:fill="auto" w:val="clear"/>
          <w:lang w:val="uk-UA" w:eastAsia="uk-UA" w:bidi="uk-UA"/>
        </w:rPr>
        <w:t xml:space="preserve">січня </w:t>
      </w:r>
      <w:r>
        <w:rPr>
          <w:color w:val="000000"/>
          <w:spacing w:val="0"/>
          <w:w w:val="100"/>
          <w:shd w:fill="auto" w:val="clear"/>
          <w:lang w:val="en-US" w:eastAsia="en-US" w:bidi="en-US"/>
        </w:rPr>
        <w:t xml:space="preserve">1950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Йому було </w:t>
      </w:r>
      <w:r>
        <w:rPr>
          <w:color w:val="191D1E"/>
          <w:spacing w:val="0"/>
          <w:w w:val="100"/>
          <w:shd w:fill="auto" w:val="clear"/>
          <w:lang w:val="en-US" w:eastAsia="en-US" w:bidi="en-US"/>
        </w:rPr>
        <w:t xml:space="preserve">46 </w:t>
      </w:r>
      <w:r>
        <w:rPr>
          <w:color w:val="191D1E"/>
          <w:spacing w:val="0"/>
          <w:w w:val="100"/>
          <w:shd w:fill="auto" w:val="clear"/>
          <w:lang w:val="uk-UA" w:eastAsia="uk-UA" w:bidi="uk-UA"/>
        </w:rPr>
        <w:t>років.</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Орвелл </w:t>
      </w:r>
      <w:r>
        <w:rPr>
          <w:color w:val="000000"/>
          <w:spacing w:val="0"/>
          <w:w w:val="100"/>
          <w:shd w:fill="auto" w:val="clear"/>
          <w:lang w:val="uk-UA" w:eastAsia="uk-UA" w:bidi="uk-UA"/>
        </w:rPr>
        <w:t xml:space="preserve">пішов, коли </w:t>
      </w:r>
      <w:r>
        <w:rPr>
          <w:color w:val="191D1E"/>
          <w:spacing w:val="0"/>
          <w:w w:val="100"/>
          <w:shd w:fill="auto" w:val="clear"/>
          <w:lang w:val="uk-UA" w:eastAsia="uk-UA" w:bidi="uk-UA"/>
        </w:rPr>
        <w:t xml:space="preserve">народжувалася доба, якій він допоміг дати назву </w:t>
      </w:r>
      <w:r>
        <w:rPr>
          <w:color w:val="000000"/>
          <w:spacing w:val="0"/>
          <w:w w:val="100"/>
          <w:shd w:fill="auto" w:val="clear"/>
          <w:lang w:val="uk-UA" w:eastAsia="uk-UA" w:bidi="uk-UA"/>
        </w:rPr>
        <w:t>—</w:t>
      </w:r>
      <w:r>
        <w:rPr>
          <w:color w:val="191D1E"/>
          <w:spacing w:val="0"/>
          <w:w w:val="100"/>
          <w:shd w:fill="auto" w:val="clear"/>
          <w:lang w:val="uk-UA" w:eastAsia="uk-UA" w:bidi="uk-UA"/>
        </w:rPr>
        <w:t xml:space="preserve">«холодна </w:t>
      </w:r>
      <w:r>
        <w:rPr>
          <w:color w:val="000000"/>
          <w:spacing w:val="0"/>
          <w:w w:val="100"/>
          <w:shd w:fill="auto" w:val="clear"/>
          <w:lang w:val="uk-UA" w:eastAsia="uk-UA" w:bidi="uk-UA"/>
        </w:rPr>
        <w:t>війна»</w:t>
      </w:r>
      <w:r>
        <w:rPr>
          <w:color w:val="000000"/>
          <w:spacing w:val="0"/>
          <w:w w:val="100"/>
          <w:shd w:fill="auto" w:val="clear"/>
          <w:vertAlign w:val="superscript"/>
          <w:lang w:val="uk-UA" w:eastAsia="uk-UA" w:bidi="uk-UA"/>
        </w:rPr>
        <w:t>1011</w:t>
      </w:r>
      <w:r>
        <w:rPr>
          <w:color w:val="000000"/>
          <w:spacing w:val="0"/>
          <w:w w:val="100"/>
          <w:shd w:fill="auto" w:val="clear"/>
          <w:lang w:val="uk-UA" w:eastAsia="uk-UA" w:bidi="uk-UA"/>
        </w:rPr>
        <w:t xml:space="preserve">. Він </w:t>
      </w:r>
      <w:r>
        <w:rPr>
          <w:color w:val="191D1E"/>
          <w:spacing w:val="0"/>
          <w:w w:val="100"/>
          <w:shd w:fill="auto" w:val="clear"/>
          <w:lang w:val="uk-UA" w:eastAsia="uk-UA" w:bidi="uk-UA"/>
        </w:rPr>
        <w:t xml:space="preserve">першим використав цій термін у відгуку на книжку, написаному </w:t>
      </w:r>
      <w:r>
        <w:rPr>
          <w:color w:val="000000"/>
          <w:spacing w:val="0"/>
          <w:w w:val="100"/>
          <w:shd w:fill="auto" w:val="clear"/>
          <w:lang w:val="uk-UA" w:eastAsia="uk-UA" w:bidi="uk-UA"/>
        </w:rPr>
        <w:t xml:space="preserve">В грудні </w:t>
      </w:r>
      <w:r>
        <w:rPr>
          <w:color w:val="191D1E"/>
          <w:spacing w:val="0"/>
          <w:w w:val="100"/>
          <w:shd w:fill="auto" w:val="clear"/>
          <w:lang w:val="en-US" w:eastAsia="en-US" w:bidi="en-US"/>
        </w:rPr>
        <w:t xml:space="preserve">1943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згодом у 1945-му</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за два місяці </w:t>
      </w:r>
      <w:r>
        <w:rPr>
          <w:color w:val="000000"/>
          <w:spacing w:val="0"/>
          <w:w w:val="100"/>
          <w:shd w:fill="auto" w:val="clear"/>
          <w:lang w:val="uk-UA" w:eastAsia="uk-UA" w:bidi="uk-UA"/>
        </w:rPr>
        <w:t xml:space="preserve">після завершення Другої світової, </w:t>
      </w:r>
      <w:r>
        <w:rPr>
          <w:color w:val="191D1E"/>
          <w:spacing w:val="0"/>
          <w:w w:val="100"/>
          <w:shd w:fill="auto" w:val="clear"/>
          <w:lang w:val="en-US" w:eastAsia="en-US" w:bidi="en-US"/>
        </w:rPr>
        <w:t xml:space="preserve">— </w:t>
      </w:r>
      <w:r>
        <w:rPr>
          <w:color w:val="000000"/>
          <w:spacing w:val="0"/>
          <w:w w:val="100"/>
          <w:shd w:fill="auto" w:val="clear"/>
          <w:lang w:val="uk-UA" w:eastAsia="uk-UA" w:bidi="uk-UA"/>
        </w:rPr>
        <w:t xml:space="preserve">а </w:t>
      </w:r>
      <w:r>
        <w:rPr>
          <w:color w:val="191D1E"/>
          <w:spacing w:val="0"/>
          <w:w w:val="100"/>
          <w:shd w:fill="auto" w:val="clear"/>
          <w:lang w:val="uk-UA" w:eastAsia="uk-UA" w:bidi="uk-UA"/>
        </w:rPr>
        <w:t xml:space="preserve">потім утретє в </w:t>
      </w:r>
      <w:r>
        <w:rPr>
          <w:color w:val="191D1E"/>
          <w:spacing w:val="0"/>
          <w:w w:val="100"/>
          <w:shd w:fill="auto" w:val="clear"/>
          <w:lang w:val="en-US" w:eastAsia="en-US" w:bidi="en-US"/>
        </w:rPr>
        <w:t xml:space="preserve">1946 </w:t>
      </w:r>
      <w:r>
        <w:rPr>
          <w:color w:val="191D1E"/>
          <w:spacing w:val="0"/>
          <w:w w:val="100"/>
          <w:shd w:fill="auto" w:val="clear"/>
          <w:lang w:val="uk-UA" w:eastAsia="uk-UA" w:bidi="uk-UA"/>
        </w:rPr>
        <w:t xml:space="preserve">році. Похорон організовував Маґґерідж. Церемонія відбулася </w:t>
      </w:r>
      <w:r>
        <w:rPr>
          <w:color w:val="191D1E"/>
          <w:spacing w:val="0"/>
          <w:w w:val="100"/>
          <w:shd w:fill="auto" w:val="clear"/>
          <w:lang w:val="en-US" w:eastAsia="en-US" w:bidi="en-US"/>
        </w:rPr>
        <w:t xml:space="preserve">26 </w:t>
      </w:r>
      <w:r>
        <w:rPr>
          <w:color w:val="191D1E"/>
          <w:spacing w:val="0"/>
          <w:w w:val="100"/>
          <w:shd w:fill="auto" w:val="clear"/>
          <w:lang w:val="uk-UA" w:eastAsia="uk-UA" w:bidi="uk-UA"/>
        </w:rPr>
        <w:t xml:space="preserve">січня і була «доволі меланхолійною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остудною»</w:t>
      </w:r>
      <w:r>
        <w:rPr>
          <w:color w:val="191D1E"/>
          <w:spacing w:val="0"/>
          <w:w w:val="100"/>
          <w:shd w:fill="auto" w:val="clear"/>
          <w:vertAlign w:val="superscript"/>
          <w:lang w:val="uk-UA" w:eastAsia="uk-UA" w:bidi="uk-UA"/>
        </w:rPr>
        <w:t>1012</w:t>
      </w:r>
      <w:r>
        <w:rPr>
          <w:color w:val="191D1E"/>
          <w:spacing w:val="0"/>
          <w:w w:val="100"/>
          <w:shd w:fill="auto" w:val="clear"/>
          <w:lang w:val="uk-UA" w:eastAsia="uk-UA" w:bidi="uk-UA"/>
        </w:rPr>
        <w:t xml:space="preserve">. Прощання відбувалося в церкві, яка не опалювалася, записав Маґґерідж. Інший Орвеллів приятель, Ентоні Павелл, обрав </w:t>
      </w:r>
      <w:r>
        <w:rPr>
          <w:color w:val="000000"/>
          <w:spacing w:val="0"/>
          <w:w w:val="100"/>
          <w:shd w:fill="auto" w:val="clear"/>
          <w:lang w:val="uk-UA" w:eastAsia="uk-UA" w:bidi="uk-UA"/>
        </w:rPr>
        <w:t xml:space="preserve">текст </w:t>
      </w:r>
      <w:r>
        <w:rPr>
          <w:color w:val="191D1E"/>
          <w:spacing w:val="0"/>
          <w:w w:val="100"/>
          <w:shd w:fill="auto" w:val="clear"/>
          <w:lang w:val="uk-UA" w:eastAsia="uk-UA" w:bidi="uk-UA"/>
        </w:rPr>
        <w:t xml:space="preserve">для читання на церемонії поховання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з останнього розділу Книги Проповідника</w:t>
      </w:r>
      <w:r>
        <w:rPr>
          <w:color w:val="191D1E"/>
          <w:spacing w:val="0"/>
          <w:w w:val="100"/>
          <w:shd w:fill="auto" w:val="clear"/>
          <w:vertAlign w:val="superscript"/>
          <w:lang w:val="uk-UA" w:eastAsia="uk-UA" w:bidi="uk-UA"/>
        </w:rPr>
        <w:t>1013</w:t>
      </w:r>
      <w:r>
        <w:rPr>
          <w:color w:val="191D1E"/>
          <w:spacing w:val="0"/>
          <w:w w:val="100"/>
          <w:shd w:fill="auto" w:val="clear"/>
          <w:lang w:val="uk-UA" w:eastAsia="uk-UA" w:bidi="uk-UA"/>
        </w:rPr>
        <w:t>. Він пасував для того, щоб попрощатися з письменником під час церемонії, влаштованої іншими письменниками, за присутності багатьох літераторів. У цьому розділі є фраза «писанню численних книг кінця немає».</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Останнє бажання Орвелла також було проявом його невигойного пасторалізму. Він зажадав, щоб його поховали на цвинтарі англіканської церкви. Дізнавшись про це, його друг Девід Астор купив дві могильні ділянки</w:t>
      </w:r>
      <w:r>
        <w:rPr>
          <w:color w:val="191D1E"/>
          <w:spacing w:val="0"/>
          <w:w w:val="100"/>
          <w:shd w:fill="auto" w:val="clear"/>
          <w:vertAlign w:val="superscript"/>
          <w:lang w:val="uk-UA" w:eastAsia="uk-UA" w:bidi="uk-UA"/>
        </w:rPr>
        <w:t>1014</w:t>
      </w:r>
      <w:r>
        <w:rPr>
          <w:color w:val="191D1E"/>
          <w:spacing w:val="0"/>
          <w:w w:val="100"/>
          <w:shd w:fill="auto" w:val="clear"/>
          <w:lang w:val="uk-UA" w:eastAsia="uk-UA" w:bidi="uk-UA"/>
        </w:rPr>
        <w:t xml:space="preserve">. На одній із них поховали Орвелла. Коли настав час самого Астора в </w:t>
      </w:r>
      <w:r>
        <w:rPr>
          <w:color w:val="191D1E"/>
          <w:spacing w:val="0"/>
          <w:w w:val="100"/>
          <w:shd w:fill="auto" w:val="clear"/>
          <w:lang w:val="en-US" w:eastAsia="en-US" w:bidi="en-US"/>
        </w:rPr>
        <w:t xml:space="preserve">2001 </w:t>
      </w:r>
      <w:r>
        <w:rPr>
          <w:color w:val="191D1E"/>
          <w:spacing w:val="0"/>
          <w:w w:val="100"/>
          <w:shd w:fill="auto" w:val="clear"/>
          <w:lang w:val="uk-UA" w:eastAsia="uk-UA" w:bidi="uk-UA"/>
        </w:rPr>
        <w:t>році, він спочив на другій ділянці. Поблизу знайшов спокій Герберт Асквіт, батько Черчиллевої близької подруги Вайолет (Асквіт) Бонем Картер.</w:t>
      </w:r>
    </w:p>
    <w:p>
      <w:pPr>
        <w:sectPr>
          <w:headerReference w:type="even" r:id="rId742"/>
          <w:headerReference w:type="default" r:id="rId743"/>
          <w:headerReference w:type="first" r:id="rId744"/>
          <w:footerReference w:type="even" r:id="rId745"/>
          <w:footerReference w:type="default" r:id="rId746"/>
          <w:footerReference w:type="first" r:id="rId747"/>
          <w:footnotePr>
            <w:numFmt w:val="upperRoman"/>
            <w:numStart w:val="6"/>
          </w:footnotePr>
          <w:type w:val="nextPage"/>
          <w:pgSz w:w="12200" w:h="17626"/>
          <w:pgMar w:left="1396" w:right="1439" w:gutter="0" w:header="0" w:top="1637" w:footer="3" w:bottom="1637"/>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Черчилль, удруге перечитуючи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у лютому </w:t>
      </w:r>
      <w:r>
        <w:rPr>
          <w:color w:val="191D1E"/>
          <w:spacing w:val="0"/>
          <w:w w:val="100"/>
          <w:shd w:fill="auto" w:val="clear"/>
          <w:lang w:val="en-US" w:eastAsia="en-US" w:bidi="en-US"/>
        </w:rPr>
        <w:t xml:space="preserve">1953 </w:t>
      </w:r>
      <w:r>
        <w:rPr>
          <w:color w:val="191D1E"/>
          <w:spacing w:val="0"/>
          <w:w w:val="100"/>
          <w:shd w:fill="auto" w:val="clear"/>
          <w:lang w:val="uk-UA" w:eastAsia="uk-UA" w:bidi="uk-UA"/>
        </w:rPr>
        <w:t>року, скаже своєму лікареві: «Дивовижна книжка»</w:t>
      </w:r>
      <w:r>
        <w:rPr>
          <w:color w:val="191D1E"/>
          <w:spacing w:val="0"/>
          <w:w w:val="100"/>
          <w:shd w:fill="auto" w:val="clear"/>
          <w:vertAlign w:val="superscript"/>
          <w:lang w:val="uk-UA" w:eastAsia="uk-UA" w:bidi="uk-UA"/>
        </w:rPr>
        <w:t>1015</w:t>
      </w:r>
      <w:r>
        <w:rPr>
          <w:color w:val="191D1E"/>
          <w:spacing w:val="0"/>
          <w:w w:val="100"/>
          <w:shd w:fill="auto" w:val="clear"/>
          <w:lang w:val="uk-UA" w:eastAsia="uk-UA" w:bidi="uk-UA"/>
        </w:rPr>
        <w:t>.</w:t>
      </w:r>
    </w:p>
    <w:p>
      <w:pPr>
        <w:pStyle w:val="11"/>
        <w:keepNext w:val="true"/>
        <w:keepLines/>
        <w:widowControl w:val="false"/>
        <w:shd w:val="clear" w:color="auto" w:fill="auto"/>
        <w:bidi w:val="0"/>
        <w:spacing w:lineRule="auto" w:line="240" w:before="0" w:after="60"/>
        <w:ind w:hanging="0" w:left="0" w:right="0"/>
        <w:jc w:val="left"/>
        <w:rPr/>
      </w:pPr>
      <w:bookmarkStart w:id="64" w:name="_toc5747"/>
      <w:bookmarkStart w:id="65" w:name="bookmark99"/>
      <w:bookmarkEnd w:id="64"/>
      <w:r>
        <w:rPr>
          <w:b/>
          <w:bCs/>
          <w:spacing w:val="0"/>
          <w:w w:val="100"/>
          <w:sz w:val="46"/>
          <w:szCs w:val="46"/>
          <w:shd w:fill="auto" w:val="clear"/>
          <w:lang w:val="en-US" w:eastAsia="en-US" w:bidi="en-US"/>
        </w:rPr>
        <w:t xml:space="preserve">15 </w:t>
      </w:r>
      <w:r>
        <w:rPr>
          <w:spacing w:val="0"/>
          <w:w w:val="100"/>
          <w:shd w:fill="auto" w:val="clear"/>
          <w:lang w:val="uk-UA" w:eastAsia="uk-UA" w:bidi="uk-UA"/>
        </w:rPr>
        <w:t>Передчасне «посмертне життя»</w:t>
      </w:r>
      <w:bookmarkEnd w:id="65"/>
    </w:p>
    <w:p>
      <w:pPr>
        <w:pStyle w:val="11"/>
        <w:keepNext w:val="true"/>
        <w:keepLines/>
        <w:widowControl w:val="false"/>
        <w:shd w:val="clear" w:color="auto" w:fill="auto"/>
        <w:bidi w:val="0"/>
        <w:spacing w:lineRule="auto" w:line="240" w:before="0" w:after="240"/>
        <w:ind w:firstLine="980" w:left="0" w:right="0"/>
        <w:jc w:val="left"/>
        <w:rPr/>
      </w:pPr>
      <w:r>
        <w:rPr>
          <w:spacing w:val="0"/>
          <w:w w:val="100"/>
          <w:shd w:fill="auto" w:val="clear"/>
          <w:lang w:val="uk-UA" w:eastAsia="uk-UA" w:bidi="uk-UA"/>
        </w:rPr>
        <w:t>Черчилля</w:t>
      </w:r>
    </w:p>
    <w:p>
      <w:pPr>
        <w:pStyle w:val="Style21"/>
        <w:keepNext w:val="false"/>
        <w:keepLines w:val="false"/>
        <w:widowControl w:val="false"/>
        <w:shd w:val="clear" w:color="auto" w:fill="auto"/>
        <w:bidi w:val="0"/>
        <w:spacing w:lineRule="auto" w:line="240" w:before="0" w:after="2020"/>
        <w:ind w:firstLine="980" w:left="0" w:right="0"/>
        <w:jc w:val="left"/>
        <w:rPr/>
      </w:pPr>
      <w:r>
        <w:rPr>
          <w:i/>
          <w:iCs/>
          <w:color w:val="191D1E"/>
          <w:spacing w:val="0"/>
          <w:w w:val="100"/>
          <w:shd w:fill="auto" w:val="clear"/>
          <w:lang w:val="en-US" w:eastAsia="en-US" w:bidi="en-US"/>
        </w:rPr>
        <w:t>1950-1965</w:t>
      </w:r>
    </w:p>
    <w:p>
      <w:pPr>
        <w:pStyle w:val="Style21"/>
        <w:keepNext w:val="false"/>
        <w:keepLines w:val="false"/>
        <w:widowControl w:val="false"/>
        <w:shd w:val="clear" w:color="auto" w:fill="auto"/>
        <w:bidi w:val="0"/>
        <w:spacing w:lineRule="auto" w:line="240" w:before="0" w:after="0"/>
        <w:ind w:firstLine="820" w:left="0" w:right="0"/>
        <w:jc w:val="left"/>
        <w:rPr/>
      </w:pPr>
      <w:r>
        <w:rPr>
          <w:color w:val="191D1E"/>
          <w:spacing w:val="0"/>
          <w:w w:val="100"/>
          <w:shd w:fill="auto" w:val="clear"/>
          <w:lang w:val="uk-UA" w:eastAsia="uk-UA" w:bidi="uk-UA"/>
        </w:rPr>
        <w:t xml:space="preserve">ерез </w:t>
      </w:r>
      <w:r>
        <w:rPr>
          <w:color w:val="000000"/>
          <w:spacing w:val="0"/>
          <w:w w:val="100"/>
          <w:shd w:fill="auto" w:val="clear"/>
          <w:lang w:val="uk-UA" w:eastAsia="uk-UA" w:bidi="uk-UA"/>
        </w:rPr>
        <w:t xml:space="preserve">рік після смерті Орвелла </w:t>
      </w:r>
      <w:r>
        <w:rPr>
          <w:color w:val="191D1E"/>
          <w:spacing w:val="0"/>
          <w:w w:val="100"/>
          <w:shd w:fill="auto" w:val="clear"/>
          <w:lang w:val="uk-UA" w:eastAsia="uk-UA" w:bidi="uk-UA"/>
        </w:rPr>
        <w:t>Черчилль припустився од</w:t>
      </w:r>
      <w:r>
        <w:rPr>
          <w:color w:val="000000"/>
          <w:spacing w:val="0"/>
          <w:w w:val="100"/>
          <w:shd w:fill="auto" w:val="clear"/>
          <w:lang w:val="uk-UA" w:eastAsia="uk-UA" w:bidi="uk-UA"/>
        </w:rPr>
        <w:t>нієї з</w:t>
      </w:r>
    </w:p>
    <w:p>
      <w:pPr>
        <w:pStyle w:val="Style21"/>
        <w:keepNext w:val="false"/>
        <w:keepLines w:val="false"/>
        <w:widowControl w:val="false"/>
        <w:shd w:val="clear" w:color="auto" w:fill="auto"/>
        <w:bidi w:val="0"/>
        <w:spacing w:before="0" w:after="0"/>
        <w:ind w:hanging="0" w:left="820" w:right="0"/>
        <w:jc w:val="left"/>
        <w:rPr/>
      </w:pPr>
      <w:r>
        <w:rPr>
          <w:color w:val="000000"/>
          <w:spacing w:val="0"/>
          <w:w w:val="100"/>
          <w:shd w:fill="auto" w:val="clear"/>
          <w:lang w:val="uk-UA" w:eastAsia="uk-UA" w:bidi="uk-UA"/>
        </w:rPr>
        <w:t xml:space="preserve">найсерйозніших і найприкріших </w:t>
      </w:r>
      <w:r>
        <w:rPr>
          <w:color w:val="191D1E"/>
          <w:spacing w:val="0"/>
          <w:w w:val="100"/>
          <w:shd w:fill="auto" w:val="clear"/>
          <w:lang w:val="uk-UA" w:eastAsia="uk-UA" w:bidi="uk-UA"/>
        </w:rPr>
        <w:t xml:space="preserve">помилок у своєму </w:t>
      </w:r>
      <w:r>
        <w:rPr>
          <w:color w:val="000000"/>
          <w:spacing w:val="0"/>
          <w:w w:val="100"/>
          <w:shd w:fill="auto" w:val="clear"/>
          <w:lang w:val="uk-UA" w:eastAsia="uk-UA" w:bidi="uk-UA"/>
        </w:rPr>
        <w:t xml:space="preserve">житті: став прем’єр-міністром </w:t>
      </w:r>
      <w:r>
        <w:rPr>
          <w:color w:val="191D1E"/>
          <w:spacing w:val="0"/>
          <w:w w:val="100"/>
          <w:shd w:fill="auto" w:val="clear"/>
          <w:lang w:val="uk-UA" w:eastAsia="uk-UA" w:bidi="uk-UA"/>
        </w:rPr>
        <w:t>удруге. Можна лише при</w:t>
      </w:r>
      <w:r>
        <w:rPr>
          <w:color w:val="000000"/>
          <w:spacing w:val="0"/>
          <w:w w:val="100"/>
          <w:shd w:fill="auto" w:val="clear"/>
          <w:lang w:val="uk-UA" w:eastAsia="uk-UA" w:bidi="uk-UA"/>
        </w:rPr>
        <w:t>пустити, що він у такий</w:t>
      </w:r>
    </w:p>
    <w:p>
      <w:pPr>
        <w:pStyle w:val="Style21"/>
        <w:keepNext w:val="false"/>
        <w:keepLines w:val="false"/>
        <w:widowControl w:val="false"/>
        <w:shd w:val="clear" w:color="auto" w:fill="auto"/>
        <w:tabs>
          <w:tab w:val="clear" w:pos="720"/>
          <w:tab w:val="left" w:pos="8813" w:leader="none"/>
        </w:tabs>
        <w:bidi w:val="0"/>
        <w:spacing w:before="0" w:after="0"/>
        <w:ind w:hanging="0" w:left="0" w:right="0"/>
        <w:jc w:val="left"/>
        <w:rPr/>
      </w:pPr>
      <w:r>
        <w:rPr>
          <w:color w:val="000000"/>
          <w:spacing w:val="0"/>
          <w:w w:val="100"/>
          <w:shd w:fill="auto" w:val="clear"/>
          <w:lang w:val="uk-UA" w:eastAsia="uk-UA" w:bidi="uk-UA"/>
        </w:rPr>
        <w:t xml:space="preserve">спосіб прагнув </w:t>
      </w:r>
      <w:r>
        <w:rPr>
          <w:color w:val="191D1E"/>
          <w:spacing w:val="0"/>
          <w:w w:val="100"/>
          <w:shd w:fill="auto" w:val="clear"/>
          <w:lang w:val="uk-UA" w:eastAsia="uk-UA" w:bidi="uk-UA"/>
        </w:rPr>
        <w:t>помститися за приниз</w:t>
      </w:r>
      <w:r>
        <w:rPr>
          <w:color w:val="000000"/>
          <w:spacing w:val="0"/>
          <w:w w:val="100"/>
          <w:shd w:fill="auto" w:val="clear"/>
          <w:lang w:val="uk-UA" w:eastAsia="uk-UA" w:bidi="uk-UA"/>
        </w:rPr>
        <w:t xml:space="preserve">ливу поразку на виборах у липні </w:t>
      </w:r>
      <w:r>
        <w:rPr>
          <w:color w:val="000000"/>
          <w:spacing w:val="0"/>
          <w:w w:val="100"/>
          <w:shd w:fill="auto" w:val="clear"/>
          <w:lang w:val="en-US" w:eastAsia="en-US" w:bidi="en-US"/>
        </w:rPr>
        <w:t xml:space="preserve">1945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Тоді він </w:t>
      </w:r>
      <w:r>
        <w:rPr>
          <w:color w:val="191D1E"/>
          <w:spacing w:val="0"/>
          <w:w w:val="100"/>
          <w:shd w:fill="auto" w:val="clear"/>
          <w:lang w:val="uk-UA" w:eastAsia="uk-UA" w:bidi="uk-UA"/>
        </w:rPr>
        <w:t>уперше виста</w:t>
      </w:r>
      <w:r>
        <w:rPr>
          <w:color w:val="000000"/>
          <w:spacing w:val="0"/>
          <w:w w:val="100"/>
          <w:shd w:fill="auto" w:val="clear"/>
          <w:lang w:val="uk-UA" w:eastAsia="uk-UA" w:bidi="uk-UA"/>
        </w:rPr>
        <w:t xml:space="preserve">вив свою кандидатуру на пост очільника уряду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адже </w:t>
      </w:r>
      <w:r>
        <w:rPr>
          <w:color w:val="191D1E"/>
          <w:spacing w:val="0"/>
          <w:w w:val="100"/>
          <w:shd w:fill="auto" w:val="clear"/>
          <w:lang w:val="uk-UA" w:eastAsia="uk-UA" w:bidi="uk-UA"/>
        </w:rPr>
        <w:t xml:space="preserve">в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році </w:t>
      </w:r>
      <w:r>
        <w:rPr>
          <w:color w:val="000000"/>
          <w:spacing w:val="0"/>
          <w:w w:val="100"/>
          <w:shd w:fill="auto" w:val="clear"/>
          <w:lang w:val="uk-UA" w:eastAsia="uk-UA" w:bidi="uk-UA"/>
        </w:rPr>
        <w:t xml:space="preserve">його було на цю посаду призначено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і його відцуралися, </w:t>
      </w:r>
      <w:r>
        <w:rPr>
          <w:color w:val="191D1E"/>
          <w:spacing w:val="0"/>
          <w:w w:val="100"/>
          <w:shd w:fill="auto" w:val="clear"/>
          <w:lang w:val="uk-UA" w:eastAsia="uk-UA" w:bidi="uk-UA"/>
        </w:rPr>
        <w:t xml:space="preserve">голосно </w:t>
      </w:r>
      <w:r>
        <w:rPr>
          <w:color w:val="000000"/>
          <w:spacing w:val="0"/>
          <w:w w:val="100"/>
          <w:shd w:fill="auto" w:val="clear"/>
          <w:lang w:val="uk-UA" w:eastAsia="uk-UA" w:bidi="uk-UA"/>
        </w:rPr>
        <w:t>й привселюдно.</w:t>
        <w:tab/>
      </w:r>
      <w:r>
        <w:rPr>
          <w:color w:val="747F88"/>
          <w:spacing w:val="0"/>
          <w:w w:val="100"/>
          <w:shd w:fill="auto" w:val="clear"/>
          <w:lang w:val="en-US" w:eastAsia="en-US" w:bidi="en-US"/>
        </w:rPr>
        <w:t>J</w:t>
      </w:r>
    </w:p>
    <w:p>
      <w:pPr>
        <w:pStyle w:val="Style21"/>
        <w:keepNext w:val="false"/>
        <w:keepLines w:val="false"/>
        <w:widowControl w:val="false"/>
        <w:shd w:val="clear" w:color="auto" w:fill="auto"/>
        <w:bidi w:val="0"/>
        <w:spacing w:lineRule="auto" w:line="252" w:before="0" w:after="0"/>
        <w:ind w:firstLine="440" w:left="0" w:right="0"/>
        <w:jc w:val="both"/>
        <w:rPr/>
      </w:pPr>
      <w:r>
        <w:rPr>
          <w:color w:val="000000"/>
          <w:spacing w:val="0"/>
          <w:w w:val="100"/>
          <w:shd w:fill="auto" w:val="clear"/>
          <w:lang w:val="uk-UA" w:eastAsia="uk-UA" w:bidi="uk-UA"/>
        </w:rPr>
        <w:t xml:space="preserve">Історики вважають, що краще взагалі не згадувати про </w:t>
      </w:r>
      <w:r>
        <w:rPr>
          <w:color w:val="191D1E"/>
          <w:spacing w:val="0"/>
          <w:w w:val="100"/>
          <w:shd w:fill="auto" w:val="clear"/>
          <w:lang w:val="uk-UA" w:eastAsia="uk-UA" w:bidi="uk-UA"/>
        </w:rPr>
        <w:t xml:space="preserve">другий </w:t>
      </w:r>
      <w:r>
        <w:rPr>
          <w:color w:val="000000"/>
          <w:spacing w:val="0"/>
          <w:w w:val="100"/>
          <w:shd w:fill="auto" w:val="clear"/>
          <w:lang w:val="uk-UA" w:eastAsia="uk-UA" w:bidi="uk-UA"/>
        </w:rPr>
        <w:t xml:space="preserve">термін Черчилля на посаді прем’єра, який почався в жовтні </w:t>
      </w:r>
      <w:r>
        <w:rPr>
          <w:color w:val="000000"/>
          <w:spacing w:val="0"/>
          <w:w w:val="100"/>
          <w:shd w:fill="auto" w:val="clear"/>
          <w:lang w:val="en-US" w:eastAsia="en-US" w:bidi="en-US"/>
        </w:rPr>
        <w:t xml:space="preserve">1951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Черчилль на той момент був уже застарим для цих обов’язків, </w:t>
      </w:r>
      <w:r>
        <w:rPr>
          <w:color w:val="191D1E"/>
          <w:spacing w:val="0"/>
          <w:w w:val="100"/>
          <w:shd w:fill="auto" w:val="clear"/>
          <w:lang w:val="uk-UA" w:eastAsia="uk-UA" w:bidi="uk-UA"/>
        </w:rPr>
        <w:t xml:space="preserve">ще й </w:t>
      </w:r>
      <w:r>
        <w:rPr>
          <w:color w:val="000000"/>
          <w:spacing w:val="0"/>
          <w:w w:val="100"/>
          <w:shd w:fill="auto" w:val="clear"/>
          <w:lang w:val="uk-UA" w:eastAsia="uk-UA" w:bidi="uk-UA"/>
        </w:rPr>
        <w:t xml:space="preserve">кволим після інсультів і мікроінфаркту. Також він не був ані </w:t>
      </w:r>
      <w:r>
        <w:rPr>
          <w:color w:val="191D1E"/>
          <w:spacing w:val="0"/>
          <w:w w:val="100"/>
          <w:shd w:fill="auto" w:val="clear"/>
          <w:lang w:val="uk-UA" w:eastAsia="uk-UA" w:bidi="uk-UA"/>
        </w:rPr>
        <w:t>над</w:t>
      </w:r>
      <w:r>
        <w:rPr>
          <w:color w:val="000000"/>
          <w:spacing w:val="0"/>
          <w:w w:val="100"/>
          <w:shd w:fill="auto" w:val="clear"/>
          <w:lang w:val="uk-UA" w:eastAsia="uk-UA" w:bidi="uk-UA"/>
        </w:rPr>
        <w:t>то зацікавленим, ані</w:t>
      </w:r>
    </w:p>
    <w:p>
      <w:pPr>
        <w:pStyle w:val="Style21"/>
        <w:keepNext w:val="false"/>
        <w:keepLines w:val="false"/>
        <w:widowControl w:val="false"/>
        <w:shd w:val="clear" w:color="auto" w:fill="auto"/>
        <w:tabs>
          <w:tab w:val="clear" w:pos="720"/>
          <w:tab w:val="right" w:pos="5702" w:leader="dot"/>
          <w:tab w:val="left" w:pos="5907" w:leader="none"/>
        </w:tabs>
        <w:bidi w:val="0"/>
        <w:spacing w:lineRule="auto" w:line="252" w:before="0" w:after="0"/>
        <w:ind w:hanging="0" w:left="0" w:right="0"/>
        <w:jc w:val="both"/>
        <w:rPr/>
      </w:pPr>
      <w:r>
        <w:rPr>
          <w:color w:val="000000"/>
          <w:spacing w:val="0"/>
          <w:w w:val="100"/>
          <w:shd w:fill="auto" w:val="clear"/>
          <w:lang w:val="uk-UA" w:eastAsia="uk-UA" w:bidi="uk-UA"/>
        </w:rPr>
        <w:t xml:space="preserve">взагалі спроможним вирішити два </w:t>
      </w:r>
      <w:r>
        <w:rPr>
          <w:color w:val="191D1E"/>
          <w:spacing w:val="0"/>
          <w:w w:val="100"/>
          <w:shd w:fill="auto" w:val="clear"/>
          <w:lang w:val="uk-UA" w:eastAsia="uk-UA" w:bidi="uk-UA"/>
        </w:rPr>
        <w:t xml:space="preserve">головних </w:t>
      </w:r>
      <w:r>
        <w:rPr>
          <w:color w:val="000000"/>
          <w:spacing w:val="0"/>
          <w:w w:val="100"/>
          <w:shd w:fill="auto" w:val="clear"/>
          <w:lang w:val="uk-UA" w:eastAsia="uk-UA" w:bidi="uk-UA"/>
        </w:rPr>
        <w:t xml:space="preserve">питання, що стояли перед ним,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відбудова британської </w:t>
      </w:r>
      <w:r>
        <w:rPr>
          <w:color w:val="191D1E"/>
          <w:spacing w:val="0"/>
          <w:w w:val="100"/>
          <w:shd w:fill="auto" w:val="clear"/>
          <w:lang w:val="uk-UA" w:eastAsia="uk-UA" w:bidi="uk-UA"/>
        </w:rPr>
        <w:t xml:space="preserve">внутріш- </w:t>
      </w:r>
      <w:r>
        <w:rPr>
          <w:color w:val="000000"/>
          <w:spacing w:val="0"/>
          <w:w w:val="100"/>
          <w:shd w:fill="auto" w:val="clear"/>
          <w:lang w:val="en-US" w:eastAsia="en-US" w:bidi="en-US"/>
        </w:rPr>
        <w:tab/>
        <w:t xml:space="preserve"> </w:t>
      </w:r>
      <w:r>
        <w:rPr>
          <w:color w:val="747F88"/>
          <w:spacing w:val="0"/>
          <w:w w:val="100"/>
          <w:shd w:fill="auto" w:val="clear"/>
          <w:lang w:val="en-US" w:eastAsia="en-US" w:bidi="en-US"/>
        </w:rPr>
        <w:t>$</w:t>
        <w:tab/>
      </w:r>
      <w:r>
        <w:rPr>
          <w:color w:val="000000"/>
          <w:spacing w:val="0"/>
          <w:w w:val="100"/>
          <w:shd w:fill="auto" w:val="clear"/>
          <w:lang w:val="uk-UA" w:eastAsia="uk-UA" w:bidi="uk-UA"/>
        </w:rPr>
        <w:t>ньої економіки і згортання</w:t>
      </w:r>
    </w:p>
    <w:p>
      <w:pPr>
        <w:pStyle w:val="Style21"/>
        <w:keepNext w:val="false"/>
        <w:keepLines w:val="false"/>
        <w:widowControl w:val="false"/>
        <w:shd w:val="clear" w:color="auto" w:fill="auto"/>
        <w:bidi w:val="0"/>
        <w:spacing w:lineRule="auto" w:line="252" w:before="0" w:after="0"/>
        <w:ind w:hanging="0" w:left="0" w:right="0"/>
        <w:jc w:val="both"/>
        <w:rPr/>
      </w:pPr>
      <w:r>
        <w:rPr>
          <w:color w:val="000000"/>
          <w:spacing w:val="0"/>
          <w:w w:val="100"/>
          <w:shd w:fill="auto" w:val="clear"/>
          <w:lang w:val="uk-UA" w:eastAsia="uk-UA" w:bidi="uk-UA"/>
        </w:rPr>
        <w:t xml:space="preserve">зовнішньої політики відповідно </w:t>
      </w:r>
      <w:r>
        <w:rPr>
          <w:color w:val="191D1E"/>
          <w:spacing w:val="0"/>
          <w:w w:val="100"/>
          <w:shd w:fill="auto" w:val="clear"/>
          <w:lang w:val="uk-UA" w:eastAsia="uk-UA" w:bidi="uk-UA"/>
        </w:rPr>
        <w:t>до по</w:t>
      </w:r>
      <w:r>
        <w:rPr>
          <w:color w:val="000000"/>
          <w:spacing w:val="0"/>
          <w:w w:val="100"/>
          <w:shd w:fill="auto" w:val="clear"/>
          <w:lang w:val="uk-UA" w:eastAsia="uk-UA" w:bidi="uk-UA"/>
        </w:rPr>
        <w:t xml:space="preserve">воєнного статусу країни, що суттєво погіршився. Якщо 1930-ті </w:t>
      </w:r>
      <w:r>
        <w:rPr>
          <w:color w:val="191D1E"/>
          <w:spacing w:val="0"/>
          <w:w w:val="100"/>
          <w:shd w:fill="auto" w:val="clear"/>
          <w:lang w:val="uk-UA" w:eastAsia="uk-UA" w:bidi="uk-UA"/>
        </w:rPr>
        <w:t xml:space="preserve">були для </w:t>
      </w:r>
      <w:r>
        <w:rPr>
          <w:color w:val="000000"/>
          <w:spacing w:val="0"/>
          <w:w w:val="100"/>
          <w:shd w:fill="auto" w:val="clear"/>
          <w:lang w:val="uk-UA" w:eastAsia="uk-UA" w:bidi="uk-UA"/>
        </w:rPr>
        <w:t xml:space="preserve">Черчилля роками «політичної пустки», то 1950-ті </w:t>
      </w:r>
      <w:r>
        <w:rPr>
          <w:color w:val="191D1E"/>
          <w:spacing w:val="0"/>
          <w:w w:val="100"/>
          <w:shd w:fill="auto" w:val="clear"/>
          <w:lang w:val="uk-UA" w:eastAsia="uk-UA" w:bidi="uk-UA"/>
        </w:rPr>
        <w:t>стали роками конфузу.</w:t>
      </w:r>
    </w:p>
    <w:p>
      <w:pPr>
        <w:sectPr>
          <w:headerReference w:type="even" r:id="rId748"/>
          <w:headerReference w:type="default" r:id="rId749"/>
          <w:headerReference w:type="first" r:id="rId750"/>
          <w:footerReference w:type="even" r:id="rId751"/>
          <w:footerReference w:type="default" r:id="rId752"/>
          <w:footerReference w:type="first" r:id="rId753"/>
          <w:footnotePr>
            <w:numFmt w:val="upperRoman"/>
            <w:numStart w:val="6"/>
          </w:footnotePr>
          <w:type w:val="nextPage"/>
          <w:pgSz w:w="12200" w:h="17626"/>
          <w:pgMar w:left="1396" w:right="1439" w:gutter="0" w:header="1180" w:top="1608" w:footer="1180" w:bottom="1608"/>
          <w:pgNumType w:start="250"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140"/>
        <w:ind w:firstLine="440" w:left="0" w:right="0"/>
        <w:jc w:val="both"/>
        <w:rPr/>
      </w:pPr>
      <w:r>
        <w:rPr>
          <w:color w:val="191D1E"/>
          <w:spacing w:val="0"/>
          <w:w w:val="100"/>
          <w:shd w:fill="auto" w:val="clear"/>
          <w:lang w:val="uk-UA" w:eastAsia="uk-UA" w:bidi="uk-UA"/>
        </w:rPr>
        <w:t xml:space="preserve">Як прем’єр-міністру </w:t>
      </w:r>
      <w:r>
        <w:rPr>
          <w:color w:val="000000"/>
          <w:spacing w:val="0"/>
          <w:w w:val="100"/>
          <w:shd w:fill="auto" w:val="clear"/>
          <w:lang w:val="uk-UA" w:eastAsia="uk-UA" w:bidi="uk-UA"/>
        </w:rPr>
        <w:t xml:space="preserve">мирного часу </w:t>
      </w:r>
      <w:r>
        <w:rPr>
          <w:color w:val="191D1E"/>
          <w:spacing w:val="0"/>
          <w:w w:val="100"/>
          <w:shd w:fill="auto" w:val="clear"/>
          <w:lang w:val="uk-UA" w:eastAsia="uk-UA" w:bidi="uk-UA"/>
        </w:rPr>
        <w:t xml:space="preserve">йому бракуватиме також простоти його місії під </w:t>
      </w:r>
      <w:r>
        <w:rPr>
          <w:color w:val="000000"/>
          <w:spacing w:val="0"/>
          <w:w w:val="100"/>
          <w:shd w:fill="auto" w:val="clear"/>
          <w:lang w:val="uk-UA" w:eastAsia="uk-UA" w:bidi="uk-UA"/>
        </w:rPr>
        <w:t xml:space="preserve">час </w:t>
      </w:r>
      <w:r>
        <w:rPr>
          <w:color w:val="191D1E"/>
          <w:spacing w:val="0"/>
          <w:w w:val="100"/>
          <w:shd w:fill="auto" w:val="clear"/>
          <w:lang w:val="uk-UA" w:eastAsia="uk-UA" w:bidi="uk-UA"/>
        </w:rPr>
        <w:t xml:space="preserve">Другої світової війни, яка полягала в тому, щоби просто вижити, а потім узяти гору над німцями. Також більше не було ворога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Гітлера. Черчилль, як і його батько, </w:t>
      </w:r>
      <w:r>
        <w:rPr>
          <w:color w:val="747F88"/>
          <w:spacing w:val="0"/>
          <w:w w:val="100"/>
          <w:shd w:fill="auto" w:val="clear"/>
          <w:lang w:val="en-US" w:eastAsia="en-US" w:bidi="en-US"/>
        </w:rPr>
        <w:t xml:space="preserve">1 </w:t>
      </w:r>
      <w:r>
        <w:rPr>
          <w:color w:val="191D1E"/>
          <w:spacing w:val="0"/>
          <w:w w:val="100"/>
          <w:shd w:fill="auto" w:val="clear"/>
          <w:lang w:val="uk-UA" w:eastAsia="uk-UA" w:bidi="uk-UA"/>
        </w:rPr>
        <w:t>за своєю природою був природженим опозиціонером</w:t>
      </w:r>
      <w:r>
        <w:rPr>
          <w:color w:val="191D1E"/>
          <w:spacing w:val="0"/>
          <w:w w:val="100"/>
          <w:shd w:fill="auto" w:val="clear"/>
          <w:vertAlign w:val="superscript"/>
          <w:lang w:val="uk-UA" w:eastAsia="uk-UA" w:bidi="uk-UA"/>
        </w:rPr>
        <w:t>1016</w:t>
      </w:r>
      <w:r>
        <w:rPr>
          <w:color w:val="191D1E"/>
          <w:spacing w:val="0"/>
          <w:w w:val="100"/>
          <w:shd w:fill="auto" w:val="clear"/>
          <w:lang w:val="uk-UA" w:eastAsia="uk-UA" w:bidi="uk-UA"/>
        </w:rPr>
        <w:t xml:space="preserve">. «Пере- </w:t>
      </w:r>
      <w:r>
        <w:rPr>
          <w:color w:val="747F88"/>
          <w:spacing w:val="0"/>
          <w:w w:val="100"/>
          <w:shd w:fill="auto" w:val="clear"/>
          <w:lang w:val="uk-UA" w:eastAsia="uk-UA" w:bidi="uk-UA"/>
        </w:rPr>
        <w:t xml:space="preserve">і </w:t>
      </w:r>
      <w:r>
        <w:rPr>
          <w:color w:val="191D1E"/>
          <w:spacing w:val="0"/>
          <w:w w:val="100"/>
          <w:shd w:fill="auto" w:val="clear"/>
          <w:lang w:val="uk-UA" w:eastAsia="uk-UA" w:bidi="uk-UA"/>
        </w:rPr>
        <w:t xml:space="preserve">читуючи подробиці біографії Черчилля як прем’єр-міністра його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другого уряду, неможливо не відчувати, що він просто колосально не пасує до цієї посади»,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коментує Рой Дженкінс, який зазвичай добре розуміє політичні кроки Черчилля</w:t>
      </w:r>
      <w:r>
        <w:rPr>
          <w:color w:val="191D1E"/>
          <w:spacing w:val="0"/>
          <w:w w:val="100"/>
          <w:shd w:fill="auto" w:val="clear"/>
          <w:vertAlign w:val="superscript"/>
          <w:lang w:val="uk-UA" w:eastAsia="uk-UA" w:bidi="uk-UA"/>
        </w:rPr>
        <w:t>1017</w:t>
      </w:r>
      <w:r>
        <w:rPr>
          <w:color w:val="191D1E"/>
          <w:spacing w:val="0"/>
          <w:w w:val="100"/>
          <w:shd w:fill="auto" w:val="clear"/>
          <w:lang w:val="uk-UA" w:eastAsia="uk-UA" w:bidi="uk-UA"/>
        </w:rPr>
        <w:t xml:space="preserve">. У квітні </w:t>
      </w:r>
      <w:r>
        <w:rPr>
          <w:color w:val="191D1E"/>
          <w:spacing w:val="0"/>
          <w:w w:val="100"/>
          <w:shd w:fill="auto" w:val="clear"/>
          <w:lang w:val="en-US" w:eastAsia="en-US" w:bidi="en-US"/>
        </w:rPr>
        <w:t xml:space="preserve">1955 </w:t>
      </w:r>
      <w:r>
        <w:rPr>
          <w:color w:val="191D1E"/>
          <w:spacing w:val="0"/>
          <w:w w:val="100"/>
          <w:shd w:fill="auto" w:val="clear"/>
          <w:lang w:val="uk-UA" w:eastAsia="uk-UA" w:bidi="uk-UA"/>
        </w:rPr>
        <w:t>року</w:t>
      </w:r>
    </w:p>
    <w:p>
      <w:pPr>
        <w:pStyle w:val="Style22"/>
        <w:keepNext w:val="false"/>
        <w:keepLines w:val="false"/>
        <w:widowControl w:val="false"/>
        <w:shd w:val="clear" w:color="auto" w:fill="auto"/>
        <w:tabs>
          <w:tab w:val="clear" w:pos="720"/>
          <w:tab w:val="left" w:pos="7786" w:leader="none"/>
        </w:tabs>
        <w:bidi w:val="0"/>
        <w:spacing w:lineRule="auto" w:line="240" w:before="0" w:after="60"/>
        <w:ind w:hanging="0" w:left="0" w:right="0"/>
        <w:jc w:val="center"/>
        <w:rPr>
          <w:sz w:val="20"/>
          <w:szCs w:val="20"/>
        </w:rPr>
      </w:pPr>
      <w:r>
        <w:rPr>
          <w:rFonts w:eastAsia="Arial" w:cs="Arial" w:ascii="Arial" w:hAnsi="Arial"/>
          <w:color w:val="191D1E"/>
          <w:spacing w:val="0"/>
          <w:w w:val="100"/>
          <w:sz w:val="20"/>
          <w:szCs w:val="20"/>
          <w:shd w:fill="auto" w:val="clear"/>
          <w:lang w:val="en-US" w:eastAsia="en-US" w:bidi="en-US"/>
        </w:rPr>
        <w:t xml:space="preserve">15 </w:t>
      </w:r>
      <w:r>
        <w:rPr>
          <w:rFonts w:eastAsia="Arial" w:cs="Arial" w:ascii="Arial" w:hAnsi="Arial"/>
          <w:i/>
          <w:iCs/>
          <w:color w:val="191D1E"/>
          <w:spacing w:val="0"/>
          <w:w w:val="100"/>
          <w:sz w:val="20"/>
          <w:szCs w:val="20"/>
          <w:shd w:fill="auto" w:val="clear"/>
          <w:lang w:val="uk-UA" w:eastAsia="uk-UA" w:bidi="uk-UA"/>
        </w:rPr>
        <w:t>Передчасне «посмертне життя» Черчилля</w:t>
        <w:tab/>
      </w:r>
      <w:r>
        <w:rPr>
          <w:rFonts w:eastAsia="Arial" w:cs="Arial" w:ascii="Arial" w:hAnsi="Arial"/>
          <w:i/>
          <w:iCs/>
          <w:color w:val="191D1E"/>
          <w:spacing w:val="0"/>
          <w:w w:val="100"/>
          <w:sz w:val="20"/>
          <w:szCs w:val="20"/>
          <w:shd w:fill="auto" w:val="clear"/>
          <w:lang w:val="en-US" w:eastAsia="en-US" w:bidi="en-US"/>
        </w:rPr>
        <w:t>235</w:t>
      </w:r>
    </w:p>
    <w:p>
      <w:pPr>
        <w:pStyle w:val="Style21"/>
        <w:keepNext w:val="false"/>
        <w:keepLines w:val="false"/>
        <w:widowControl w:val="false"/>
        <w:shd w:val="clear" w:color="auto" w:fill="auto"/>
        <w:bidi w:val="0"/>
        <w:spacing w:before="0" w:after="0"/>
        <w:ind w:firstLine="80" w:left="680" w:right="0"/>
        <w:jc w:val="both"/>
        <w:rPr/>
      </w:pPr>
      <w:r>
        <w:rPr>
          <w:color w:val="191D1E"/>
          <w:spacing w:val="0"/>
          <w:w w:val="100"/>
          <w:shd w:fill="auto" w:val="clear"/>
          <w:lang w:val="uk-UA" w:eastAsia="uk-UA" w:bidi="uk-UA"/>
        </w:rPr>
        <w:t>навіть сам Черчилль, чиє здоров’я ще дужче підупало після кількох інсультів, був змушений визнати, що настав час піти.</w:t>
      </w:r>
    </w:p>
    <w:p>
      <w:pPr>
        <w:pStyle w:val="Style21"/>
        <w:keepNext w:val="false"/>
        <w:keepLines w:val="false"/>
        <w:widowControl w:val="false"/>
        <w:shd w:val="clear" w:color="auto" w:fill="auto"/>
        <w:bidi w:val="0"/>
        <w:spacing w:before="0" w:after="0"/>
        <w:ind w:firstLine="500" w:left="680" w:right="0"/>
        <w:jc w:val="both"/>
        <w:rPr/>
      </w:pPr>
      <w:r>
        <w:rPr>
          <w:color w:val="191D1E"/>
          <w:spacing w:val="0"/>
          <w:w w:val="100"/>
          <w:shd w:fill="auto" w:val="clear"/>
          <w:lang w:val="uk-UA" w:eastAsia="uk-UA" w:bidi="uk-UA"/>
        </w:rPr>
        <w:t>Розпрощавшись із посадою, Черчилль цілком віддався на поталу своїм примхам. За два роки після того, як він полишив крісло прем’єр- міністра, Івлін Во помітив його в ресторані в Монте-Карло, де він «поглинав неймовірну кількість поживної їжі»</w:t>
      </w:r>
      <w:r>
        <w:rPr>
          <w:color w:val="191D1E"/>
          <w:spacing w:val="0"/>
          <w:w w:val="100"/>
          <w:shd w:fill="auto" w:val="clear"/>
          <w:vertAlign w:val="superscript"/>
          <w:lang w:val="uk-UA" w:eastAsia="uk-UA" w:bidi="uk-UA"/>
        </w:rPr>
        <w:t>1018</w:t>
      </w:r>
      <w:r>
        <w:rPr>
          <w:color w:val="191D1E"/>
          <w:spacing w:val="0"/>
          <w:w w:val="100"/>
          <w:shd w:fill="auto" w:val="clear"/>
          <w:lang w:val="uk-UA" w:eastAsia="uk-UA" w:bidi="uk-UA"/>
        </w:rPr>
        <w:t xml:space="preserve">. Романіст доволі недоброзичливо змалював обличчя старого в листі до дружини Яна Флемінга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«сіре, наче шкіра слона, і майже позбавлене жодного виразу».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 xml:space="preserve">час того візиту до Монте-Карло до Черчилля, який чекав на автівку біля казино, підскочив Френк Сінат- ра, американський співак. Він заходився потискати колишньому прем’єру руку, повторюючи: «Я ж мріяв це зробити двадцять років!». Коли співак пішов, спантеличений Черчилль спитав у свого помічника: «І хто це, з </w:t>
      </w:r>
      <w:r>
        <w:rPr>
          <w:color w:val="000000"/>
          <w:spacing w:val="0"/>
          <w:w w:val="100"/>
          <w:shd w:fill="auto" w:val="clear"/>
          <w:lang w:val="uk-UA" w:eastAsia="uk-UA" w:bidi="uk-UA"/>
        </w:rPr>
        <w:t xml:space="preserve">біса, </w:t>
      </w:r>
      <w:r>
        <w:rPr>
          <w:color w:val="191D1E"/>
          <w:spacing w:val="0"/>
          <w:w w:val="100"/>
          <w:shd w:fill="auto" w:val="clear"/>
          <w:lang w:val="uk-UA" w:eastAsia="uk-UA" w:bidi="uk-UA"/>
        </w:rPr>
        <w:t>був?»</w:t>
      </w:r>
      <w:r>
        <w:rPr>
          <w:color w:val="191D1E"/>
          <w:spacing w:val="0"/>
          <w:w w:val="100"/>
          <w:shd w:fill="auto" w:val="clear"/>
          <w:vertAlign w:val="superscript"/>
          <w:lang w:val="uk-UA" w:eastAsia="uk-UA" w:bidi="uk-UA"/>
        </w:rPr>
        <w:t>1019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00" w:left="680" w:right="0"/>
        <w:jc w:val="both"/>
        <w:rPr/>
      </w:pPr>
      <w:r>
        <w:rPr>
          <w:color w:val="191D1E"/>
          <w:spacing w:val="0"/>
          <w:w w:val="100"/>
          <w:shd w:fill="auto" w:val="clear"/>
          <w:lang w:val="uk-UA" w:eastAsia="uk-UA" w:bidi="uk-UA"/>
        </w:rPr>
        <w:t xml:space="preserve">Він, 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раніше, жив на широку ногу. Для того щоб здійснити один переліт через Атлантику в </w:t>
      </w:r>
      <w:r>
        <w:rPr>
          <w:color w:val="191D1E"/>
          <w:spacing w:val="0"/>
          <w:w w:val="100"/>
          <w:shd w:fill="auto" w:val="clear"/>
          <w:lang w:val="en-US" w:eastAsia="en-US" w:bidi="en-US"/>
        </w:rPr>
        <w:t xml:space="preserve">1961 </w:t>
      </w:r>
      <w:r>
        <w:rPr>
          <w:color w:val="191D1E"/>
          <w:spacing w:val="0"/>
          <w:w w:val="100"/>
          <w:shd w:fill="auto" w:val="clear"/>
          <w:lang w:val="uk-UA" w:eastAsia="uk-UA" w:bidi="uk-UA"/>
        </w:rPr>
        <w:t xml:space="preserve">році, йому з його почтом потрібні були, окрім звичайних вигод першого класу, сім пляшок вина, дві пляшки коньяку </w:t>
      </w:r>
      <w:r>
        <w:rPr>
          <w:color w:val="000000"/>
          <w:spacing w:val="0"/>
          <w:w w:val="100"/>
          <w:shd w:fill="auto" w:val="clear"/>
          <w:lang w:val="uk-UA" w:eastAsia="uk-UA" w:bidi="uk-UA"/>
        </w:rPr>
        <w:t xml:space="preserve">і </w:t>
      </w:r>
      <w:r>
        <w:rPr>
          <w:color w:val="191D1E"/>
          <w:spacing w:val="0"/>
          <w:w w:val="100"/>
          <w:shd w:fill="auto" w:val="clear"/>
          <w:lang w:val="en-US" w:eastAsia="en-US" w:bidi="en-US"/>
        </w:rPr>
        <w:t xml:space="preserve">900 </w:t>
      </w:r>
      <w:r>
        <w:rPr>
          <w:color w:val="191D1E"/>
          <w:spacing w:val="0"/>
          <w:w w:val="100"/>
          <w:shd w:fill="auto" w:val="clear"/>
          <w:lang w:val="uk-UA" w:eastAsia="uk-UA" w:bidi="uk-UA"/>
        </w:rPr>
        <w:t>грамів сиру «Стілтон»</w:t>
      </w:r>
      <w:r>
        <w:rPr>
          <w:color w:val="191D1E"/>
          <w:spacing w:val="0"/>
          <w:w w:val="100"/>
          <w:shd w:fill="auto" w:val="clear"/>
          <w:vertAlign w:val="superscript"/>
          <w:lang w:val="uk-UA" w:eastAsia="uk-UA" w:bidi="uk-UA"/>
        </w:rPr>
        <w:t>1020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00" w:left="680" w:right="0"/>
        <w:jc w:val="both"/>
        <w:rPr/>
      </w:pPr>
      <w:r>
        <w:rPr>
          <w:color w:val="191D1E"/>
          <w:spacing w:val="0"/>
          <w:w w:val="100"/>
          <w:shd w:fill="auto" w:val="clear"/>
          <w:lang w:val="uk-UA" w:eastAsia="uk-UA" w:bidi="uk-UA"/>
        </w:rPr>
        <w:t xml:space="preserve">Хай там як, </w:t>
      </w:r>
      <w:r>
        <w:rPr>
          <w:color w:val="000000"/>
          <w:spacing w:val="0"/>
          <w:w w:val="100"/>
          <w:shd w:fill="auto" w:val="clear"/>
          <w:lang w:val="uk-UA" w:eastAsia="uk-UA" w:bidi="uk-UA"/>
        </w:rPr>
        <w:t xml:space="preserve">але </w:t>
      </w:r>
      <w:r>
        <w:rPr>
          <w:color w:val="191D1E"/>
          <w:spacing w:val="0"/>
          <w:w w:val="100"/>
          <w:shd w:fill="auto" w:val="clear"/>
          <w:lang w:val="uk-UA" w:eastAsia="uk-UA" w:bidi="uk-UA"/>
        </w:rPr>
        <w:t xml:space="preserve">в той час, як ця людина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її розум згасали, репутація Черчиллева й надалі міцнішала, почасти підтримувана всесвітньою популярністю його воєнних мемуарів, останній том яких вийшов у Сполучених Штатах у листопаді 1952-го, </w:t>
      </w:r>
      <w:r>
        <w:rPr>
          <w:color w:val="191D1E"/>
          <w:spacing w:val="0"/>
          <w:w w:val="100"/>
          <w:shd w:fill="auto" w:val="clear"/>
          <w:lang w:val="en-US" w:eastAsia="en-US" w:bidi="en-US"/>
        </w:rPr>
        <w:t xml:space="preserve">— </w:t>
      </w:r>
      <w:r>
        <w:rPr>
          <w:color w:val="191D1E"/>
          <w:spacing w:val="0"/>
          <w:w w:val="100"/>
          <w:shd w:fill="auto" w:val="clear"/>
          <w:lang w:val="uk-UA" w:eastAsia="uk-UA" w:bidi="uk-UA"/>
        </w:rPr>
        <w:t>того ж року, коли сам Черчилль отримав Нобелівську премію з літератури.</w:t>
      </w:r>
    </w:p>
    <w:p>
      <w:pPr>
        <w:pStyle w:val="Style21"/>
        <w:keepNext w:val="false"/>
        <w:keepLines w:val="false"/>
        <w:widowControl w:val="false"/>
        <w:shd w:val="clear" w:color="auto" w:fill="auto"/>
        <w:bidi w:val="0"/>
        <w:spacing w:before="0" w:after="0"/>
        <w:ind w:firstLine="500" w:left="680" w:right="0"/>
        <w:jc w:val="both"/>
        <w:rPr/>
      </w:pPr>
      <w:r>
        <w:rPr>
          <w:color w:val="191D1E"/>
          <w:spacing w:val="0"/>
          <w:w w:val="100"/>
          <w:shd w:fill="auto" w:val="clear"/>
          <w:lang w:val="uk-UA" w:eastAsia="uk-UA" w:bidi="uk-UA"/>
        </w:rPr>
        <w:t xml:space="preserve">Після мемуарів він дописав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видав «Історію англомовних народів», писати яку почав ще в 1930-ті, а згодом, ставши прем’ єром, відклав роботу над нею. Ця історія, інколи надміру романтична, інколи написана недбало, є літературним еквівалентом його другого терміну на прем’єрській посаді. Рональд Левін, британський історик, який дуже симпатизує Черчиллю, називає цю книжку «казкою», додаючи: «Жодний професійний історик ніколи не послуговуватиметься нею як джерелом інформації»</w:t>
      </w:r>
      <w:r>
        <w:rPr>
          <w:color w:val="191D1E"/>
          <w:spacing w:val="0"/>
          <w:w w:val="100"/>
          <w:shd w:fill="auto" w:val="clear"/>
          <w:vertAlign w:val="superscript"/>
          <w:lang w:val="uk-UA" w:eastAsia="uk-UA" w:bidi="uk-UA"/>
        </w:rPr>
        <w:t>1021</w:t>
      </w:r>
      <w:r>
        <w:rPr>
          <w:color w:val="191D1E"/>
          <w:spacing w:val="0"/>
          <w:w w:val="100"/>
          <w:shd w:fill="auto" w:val="clear"/>
          <w:lang w:val="uk-UA" w:eastAsia="uk-UA" w:bidi="uk-UA"/>
        </w:rPr>
        <w:t>. Інший доброзичливо налаштований критик вважає, що частина цієї роботи є «безнадійно аматорською»</w:t>
      </w:r>
      <w:r>
        <w:rPr>
          <w:color w:val="191D1E"/>
          <w:spacing w:val="0"/>
          <w:w w:val="100"/>
          <w:shd w:fill="auto" w:val="clear"/>
          <w:vertAlign w:val="superscript"/>
          <w:lang w:val="uk-UA" w:eastAsia="uk-UA" w:bidi="uk-UA"/>
        </w:rPr>
        <w:t>1022</w:t>
      </w:r>
      <w:r>
        <w:rPr>
          <w:color w:val="191D1E"/>
          <w:spacing w:val="0"/>
          <w:w w:val="100"/>
          <w:shd w:fill="auto" w:val="clear"/>
          <w:lang w:val="uk-UA" w:eastAsia="uk-UA" w:bidi="uk-UA"/>
        </w:rPr>
        <w:t>. Ці чотири томи навіть більшою мірою, ніж спомини про Другу світову, є результатом роботи команди, але зараз цією командою керувала людина, яка вже пережила власні можливості.</w:t>
      </w:r>
    </w:p>
    <w:p>
      <w:pPr>
        <w:pStyle w:val="Style21"/>
        <w:keepNext w:val="false"/>
        <w:keepLines w:val="false"/>
        <w:widowControl w:val="false"/>
        <w:shd w:val="clear" w:color="auto" w:fill="auto"/>
        <w:bidi w:val="0"/>
        <w:spacing w:before="0" w:after="0"/>
        <w:ind w:firstLine="500" w:left="680" w:right="0"/>
        <w:jc w:val="both"/>
        <w:rPr/>
      </w:pPr>
      <w:r>
        <w:rPr>
          <w:color w:val="191D1E"/>
          <w:spacing w:val="0"/>
          <w:w w:val="100"/>
          <w:shd w:fill="auto" w:val="clear"/>
          <w:lang w:val="uk-UA" w:eastAsia="uk-UA" w:bidi="uk-UA"/>
        </w:rPr>
        <w:t xml:space="preserve">У кінці 1950-х, коли Черчилль розумово й фізично здавав, дехто </w:t>
      </w:r>
      <w:r>
        <w:rPr>
          <w:color w:val="3F474C"/>
          <w:spacing w:val="0"/>
          <w:w w:val="100"/>
          <w:shd w:fill="auto" w:val="clear"/>
          <w:lang w:val="uk-UA" w:eastAsia="uk-UA" w:bidi="uk-UA"/>
        </w:rPr>
        <w:t xml:space="preserve">з </w:t>
      </w:r>
      <w:r>
        <w:rPr>
          <w:color w:val="191D1E"/>
          <w:spacing w:val="0"/>
          <w:w w:val="100"/>
          <w:shd w:fill="auto" w:val="clear"/>
          <w:lang w:val="uk-UA" w:eastAsia="uk-UA" w:bidi="uk-UA"/>
        </w:rPr>
        <w:t>його дітей також зазнав краху. Двом із них судилося померти</w:t>
      </w:r>
    </w:p>
    <w:p>
      <w:pPr>
        <w:sectPr>
          <w:headerReference w:type="even" r:id="rId754"/>
          <w:headerReference w:type="default" r:id="rId755"/>
          <w:headerReference w:type="first" r:id="rId756"/>
          <w:footerReference w:type="even" r:id="rId757"/>
          <w:footerReference w:type="default" r:id="rId758"/>
          <w:footerReference w:type="first" r:id="rId759"/>
          <w:footnotePr>
            <w:numFmt w:val="upperRoman"/>
            <w:numStart w:val="6"/>
          </w:footnotePr>
          <w:type w:val="nextPage"/>
          <w:pgSz w:w="12200" w:h="17626"/>
          <w:pgMar w:left="1425" w:right="1444" w:gutter="0" w:header="878" w:top="1306" w:footer="11" w:bottom="439"/>
          <w:pgNumType w:start="252" w:fmt="decimal"/>
          <w:formProt w:val="false"/>
          <w:textDirection w:val="lrTb"/>
          <w:docGrid w:type="default" w:linePitch="360" w:charSpace="0"/>
        </w:sectPr>
        <w:pStyle w:val="Style22"/>
        <w:keepNext w:val="false"/>
        <w:keepLines w:val="false"/>
        <w:widowControl w:val="false"/>
        <w:shd w:val="clear" w:color="auto" w:fill="auto"/>
        <w:bidi w:val="0"/>
        <w:spacing w:lineRule="auto" w:line="240" w:before="0" w:after="40"/>
        <w:ind w:hanging="0" w:left="0" w:right="0"/>
        <w:jc w:val="left"/>
        <w:rPr>
          <w:sz w:val="122"/>
          <w:szCs w:val="122"/>
        </w:rPr>
      </w:pPr>
      <w:r>
        <w:rPr>
          <w:rFonts w:eastAsia="Arial" w:cs="Arial" w:ascii="Arial" w:hAnsi="Arial"/>
          <w:color w:val="191D1E"/>
          <w:spacing w:val="0"/>
          <w:w w:val="100"/>
          <w:sz w:val="122"/>
          <w:szCs w:val="122"/>
          <w:shd w:fill="auto" w:val="clear"/>
          <w:lang w:val="en-US" w:eastAsia="en-US" w:bidi="en-US"/>
        </w:rPr>
        <w:t>L</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раніше за нього. Меріґолд, четверта дитина, померла ще </w:t>
      </w:r>
      <w:r>
        <w:rPr>
          <w:color w:val="191D1E"/>
          <w:spacing w:val="0"/>
          <w:w w:val="100"/>
          <w:shd w:fill="auto" w:val="clear"/>
          <w:lang w:val="en-US" w:eastAsia="en-US" w:bidi="en-US"/>
        </w:rPr>
        <w:t xml:space="preserve">1921 </w:t>
      </w:r>
      <w:r>
        <w:rPr>
          <w:color w:val="191D1E"/>
          <w:spacing w:val="0"/>
          <w:w w:val="100"/>
          <w:shd w:fill="auto" w:val="clear"/>
          <w:lang w:val="uk-UA" w:eastAsia="uk-UA" w:bidi="uk-UA"/>
        </w:rPr>
        <w:t xml:space="preserve">року через септичну інфекцію. Найстарша, Діана, наклала на себе руки в </w:t>
      </w:r>
      <w:r>
        <w:rPr>
          <w:color w:val="191D1E"/>
          <w:spacing w:val="0"/>
          <w:w w:val="100"/>
          <w:shd w:fill="auto" w:val="clear"/>
          <w:lang w:val="en-US" w:eastAsia="en-US" w:bidi="en-US"/>
        </w:rPr>
        <w:t xml:space="preserve">1963 </w:t>
      </w:r>
      <w:r>
        <w:rPr>
          <w:color w:val="191D1E"/>
          <w:spacing w:val="0"/>
          <w:w w:val="100"/>
          <w:shd w:fill="auto" w:val="clear"/>
          <w:lang w:val="uk-UA" w:eastAsia="uk-UA" w:bidi="uk-UA"/>
        </w:rPr>
        <w:t xml:space="preserve">році, прийнявши смертельну дозу барбітуратів. Рендольф, син, який успадкував усі пороки батька і майже жодну з його чеснот, шість разів балотувався до парламенту, але програвав щоразу, коли мав суперника. (Він таки потрапив у парламент і просидів там з </w:t>
      </w:r>
      <w:r>
        <w:rPr>
          <w:color w:val="191D1E"/>
          <w:spacing w:val="0"/>
          <w:w w:val="100"/>
          <w:shd w:fill="auto" w:val="clear"/>
          <w:lang w:val="en-US" w:eastAsia="en-US" w:bidi="en-US"/>
        </w:rPr>
        <w:t xml:space="preserve">1940 </w:t>
      </w:r>
      <w:r>
        <w:rPr>
          <w:color w:val="191D1E"/>
          <w:spacing w:val="0"/>
          <w:w w:val="100"/>
          <w:shd w:fill="auto" w:val="clear"/>
          <w:lang w:val="uk-UA" w:eastAsia="uk-UA" w:bidi="uk-UA"/>
        </w:rPr>
        <w:t xml:space="preserve">по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 xml:space="preserve">рік, коли пройшов туди безальтернативно, внаслідок міжпартійної угоди воєнного часу). Після того як розвалився його другий шлюб, Рендольф, у властивій йому манері, відцурався дружини, назвавши її «жалюгідною міщанською сучкою, яка постійно метушилася, щоб усім догодити, але не була на це здатна через </w:t>
      </w:r>
      <w:r>
        <w:rPr>
          <w:color w:val="000000"/>
          <w:spacing w:val="0"/>
          <w:w w:val="100"/>
          <w:shd w:fill="auto" w:val="clear"/>
          <w:lang w:val="uk-UA" w:eastAsia="uk-UA" w:bidi="uk-UA"/>
        </w:rPr>
        <w:t xml:space="preserve">свої паскудні </w:t>
      </w:r>
      <w:r>
        <w:rPr>
          <w:color w:val="191D1E"/>
          <w:spacing w:val="0"/>
          <w:w w:val="100"/>
          <w:shd w:fill="auto" w:val="clear"/>
          <w:lang w:val="uk-UA" w:eastAsia="uk-UA" w:bidi="uk-UA"/>
        </w:rPr>
        <w:t>манери»</w:t>
      </w:r>
      <w:r>
        <w:rPr>
          <w:color w:val="191D1E"/>
          <w:spacing w:val="0"/>
          <w:w w:val="100"/>
          <w:shd w:fill="auto" w:val="clear"/>
          <w:vertAlign w:val="superscript"/>
          <w:lang w:val="uk-UA" w:eastAsia="uk-UA" w:bidi="uk-UA"/>
        </w:rPr>
        <w:t>1023</w:t>
      </w:r>
      <w:r>
        <w:rPr>
          <w:color w:val="191D1E"/>
          <w:spacing w:val="0"/>
          <w:w w:val="100"/>
          <w:shd w:fill="auto" w:val="clear"/>
          <w:lang w:val="uk-UA" w:eastAsia="uk-UA" w:bidi="uk-UA"/>
        </w:rPr>
        <w:t xml:space="preserve">. Якось Рендольф і сам почав метушитися, </w:t>
      </w:r>
      <w:r>
        <w:rPr>
          <w:color w:val="000000"/>
          <w:spacing w:val="0"/>
          <w:w w:val="100"/>
          <w:shd w:fill="auto" w:val="clear"/>
          <w:lang w:val="uk-UA" w:eastAsia="uk-UA" w:bidi="uk-UA"/>
        </w:rPr>
        <w:t xml:space="preserve">запідозривши, що </w:t>
      </w:r>
      <w:r>
        <w:rPr>
          <w:color w:val="191D1E"/>
          <w:spacing w:val="0"/>
          <w:w w:val="100"/>
          <w:shd w:fill="auto" w:val="clear"/>
          <w:lang w:val="uk-UA" w:eastAsia="uk-UA" w:bidi="uk-UA"/>
        </w:rPr>
        <w:t xml:space="preserve">в нього рак, але пухлина виявилася </w:t>
      </w:r>
      <w:r>
        <w:rPr>
          <w:color w:val="000000"/>
          <w:spacing w:val="0"/>
          <w:w w:val="100"/>
          <w:shd w:fill="auto" w:val="clear"/>
          <w:lang w:val="uk-UA" w:eastAsia="uk-UA" w:bidi="uk-UA"/>
        </w:rPr>
        <w:t xml:space="preserve">доброякісною, її видалили, </w:t>
      </w:r>
      <w:r>
        <w:rPr>
          <w:color w:val="191D1E"/>
          <w:spacing w:val="0"/>
          <w:w w:val="100"/>
          <w:shd w:fill="auto" w:val="clear"/>
          <w:lang w:val="uk-UA" w:eastAsia="uk-UA" w:bidi="uk-UA"/>
        </w:rPr>
        <w:t xml:space="preserve">а відтак Івлін Во, який у той період </w:t>
      </w:r>
      <w:r>
        <w:rPr>
          <w:color w:val="000000"/>
          <w:spacing w:val="0"/>
          <w:w w:val="100"/>
          <w:shd w:fill="auto" w:val="clear"/>
          <w:lang w:val="uk-UA" w:eastAsia="uk-UA" w:bidi="uk-UA"/>
        </w:rPr>
        <w:t xml:space="preserve">товаришував із </w:t>
      </w:r>
      <w:r>
        <w:rPr>
          <w:color w:val="191D1E"/>
          <w:spacing w:val="0"/>
          <w:w w:val="100"/>
          <w:shd w:fill="auto" w:val="clear"/>
          <w:lang w:val="uk-UA" w:eastAsia="uk-UA" w:bidi="uk-UA"/>
        </w:rPr>
        <w:t xml:space="preserve">ним, зауважив, що вельми типово для сучасної медицини знайти в пацієнтові </w:t>
      </w:r>
      <w:r>
        <w:rPr>
          <w:color w:val="000000"/>
          <w:spacing w:val="0"/>
          <w:w w:val="100"/>
          <w:shd w:fill="auto" w:val="clear"/>
          <w:lang w:val="uk-UA" w:eastAsia="uk-UA" w:bidi="uk-UA"/>
        </w:rPr>
        <w:t xml:space="preserve">те </w:t>
      </w:r>
      <w:r>
        <w:rPr>
          <w:color w:val="191D1E"/>
          <w:spacing w:val="0"/>
          <w:w w:val="100"/>
          <w:shd w:fill="auto" w:val="clear"/>
          <w:lang w:val="uk-UA" w:eastAsia="uk-UA" w:bidi="uk-UA"/>
        </w:rPr>
        <w:t xml:space="preserve">єдине, що в ньому не було злоякісним,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вирізати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Більшу частину свого дорослого життя </w:t>
      </w:r>
      <w:r>
        <w:rPr>
          <w:color w:val="000000"/>
          <w:spacing w:val="0"/>
          <w:w w:val="100"/>
          <w:shd w:fill="auto" w:val="clear"/>
          <w:lang w:val="uk-UA" w:eastAsia="uk-UA" w:bidi="uk-UA"/>
        </w:rPr>
        <w:t xml:space="preserve">Рендольф </w:t>
      </w:r>
      <w:r>
        <w:rPr>
          <w:color w:val="191D1E"/>
          <w:spacing w:val="0"/>
          <w:w w:val="100"/>
          <w:shd w:fill="auto" w:val="clear"/>
          <w:lang w:val="uk-UA" w:eastAsia="uk-UA" w:bidi="uk-UA"/>
        </w:rPr>
        <w:t xml:space="preserve">зловживав алкоголем. Він помер через три роки після </w:t>
      </w:r>
      <w:r>
        <w:rPr>
          <w:color w:val="000000"/>
          <w:spacing w:val="0"/>
          <w:w w:val="100"/>
          <w:shd w:fill="auto" w:val="clear"/>
          <w:lang w:val="uk-UA" w:eastAsia="uk-UA" w:bidi="uk-UA"/>
        </w:rPr>
        <w:t xml:space="preserve">батька (Во, </w:t>
      </w:r>
      <w:r>
        <w:rPr>
          <w:color w:val="191D1E"/>
          <w:spacing w:val="0"/>
          <w:w w:val="100"/>
          <w:shd w:fill="auto" w:val="clear"/>
          <w:lang w:val="uk-UA" w:eastAsia="uk-UA" w:bidi="uk-UA"/>
        </w:rPr>
        <w:t xml:space="preserve">на той момент серйозно наркозалежний, помре ще до </w:t>
      </w:r>
      <w:r>
        <w:rPr>
          <w:color w:val="000000"/>
          <w:spacing w:val="0"/>
          <w:w w:val="100"/>
          <w:shd w:fill="auto" w:val="clear"/>
          <w:lang w:val="uk-UA" w:eastAsia="uk-UA" w:bidi="uk-UA"/>
        </w:rPr>
        <w:t xml:space="preserve">Рендольфа, </w:t>
      </w:r>
      <w:r>
        <w:rPr>
          <w:color w:val="191D1E"/>
          <w:spacing w:val="0"/>
          <w:w w:val="100"/>
          <w:shd w:fill="auto" w:val="clear"/>
          <w:lang w:val="uk-UA" w:eastAsia="uk-UA" w:bidi="uk-UA"/>
        </w:rPr>
        <w:t xml:space="preserve">у квітні </w:t>
      </w:r>
      <w:r>
        <w:rPr>
          <w:color w:val="191D1E"/>
          <w:spacing w:val="0"/>
          <w:w w:val="100"/>
          <w:shd w:fill="auto" w:val="clear"/>
          <w:lang w:val="en-US" w:eastAsia="en-US" w:bidi="en-US"/>
        </w:rPr>
        <w:t xml:space="preserve">1966 </w:t>
      </w:r>
      <w:r>
        <w:rPr>
          <w:color w:val="191D1E"/>
          <w:spacing w:val="0"/>
          <w:w w:val="100"/>
          <w:shd w:fill="auto" w:val="clear"/>
          <w:lang w:val="uk-UA" w:eastAsia="uk-UA" w:bidi="uk-UA"/>
        </w:rPr>
        <w:t>року, лише за п’ятнадцять місяців після Черчилля).</w:t>
      </w:r>
    </w:p>
    <w:p>
      <w:pPr>
        <w:pStyle w:val="Style21"/>
        <w:keepNext w:val="false"/>
        <w:keepLines w:val="false"/>
        <w:widowControl w:val="false"/>
        <w:shd w:val="clear" w:color="auto" w:fill="auto"/>
        <w:bidi w:val="0"/>
        <w:spacing w:before="0" w:after="0"/>
        <w:ind w:firstLine="420" w:left="700" w:right="0"/>
        <w:jc w:val="both"/>
        <w:rPr/>
      </w:pPr>
      <w:r>
        <w:rPr>
          <w:color w:val="000000"/>
          <w:spacing w:val="0"/>
          <w:w w:val="100"/>
          <w:shd w:fill="auto" w:val="clear"/>
          <w:lang w:val="uk-UA" w:eastAsia="uk-UA" w:bidi="uk-UA"/>
        </w:rPr>
        <w:t xml:space="preserve">Третя </w:t>
      </w:r>
      <w:r>
        <w:rPr>
          <w:color w:val="191D1E"/>
          <w:spacing w:val="0"/>
          <w:w w:val="100"/>
          <w:shd w:fill="auto" w:val="clear"/>
          <w:lang w:val="uk-UA" w:eastAsia="uk-UA" w:bidi="uk-UA"/>
        </w:rPr>
        <w:t xml:space="preserve">Черчиллева дитина, Сара, актриса-невдаха, тричі нещасливо виходила заміж і, як її брат, урешті спилася. П’ята й остання дитина, Мері,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єдина, в кого, здається, життя цілком склалося. Усе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дозволяє припустити, що в Черчилля-батька були серйозні недоліки. З іншого боку, він і сам не мав перед очима гідного взірця для наслідування.</w:t>
      </w:r>
    </w:p>
    <w:p>
      <w:pPr>
        <w:sectPr>
          <w:headerReference w:type="even" r:id="rId760"/>
          <w:headerReference w:type="default" r:id="rId761"/>
          <w:headerReference w:type="first" r:id="rId762"/>
          <w:footerReference w:type="even" r:id="rId763"/>
          <w:footerReference w:type="default" r:id="rId764"/>
          <w:footerReference w:type="first" r:id="rId765"/>
          <w:footnotePr>
            <w:numFmt w:val="upperRoman"/>
            <w:numStart w:val="6"/>
          </w:footnotePr>
          <w:type w:val="nextPage"/>
          <w:pgSz w:w="12200" w:h="17626"/>
          <w:pgMar w:left="1396" w:right="1439" w:gutter="0" w:header="0" w:top="1637" w:footer="3" w:bottom="1637"/>
          <w:pgNumType w:start="236"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700" w:right="0"/>
        <w:jc w:val="both"/>
        <w:rPr/>
      </w:pPr>
      <w:r>
        <w:rPr>
          <w:color w:val="191D1E"/>
          <w:spacing w:val="0"/>
          <w:w w:val="100"/>
          <w:shd w:fill="auto" w:val="clear"/>
          <w:lang w:val="uk-UA" w:eastAsia="uk-UA" w:bidi="uk-UA"/>
        </w:rPr>
        <w:t xml:space="preserve">Черчиллева публічна репутація зазнала нищівного удару наприкінці 1950-х, коли почався вогонь у відповідь— почали з’являтися друком критичні книги про нього, почасти спровоковані його мемуарами. Найпримітнішою з них є публікація у </w:t>
      </w:r>
      <w:r>
        <w:rPr>
          <w:color w:val="191D1E"/>
          <w:spacing w:val="0"/>
          <w:w w:val="100"/>
          <w:shd w:fill="auto" w:val="clear"/>
          <w:lang w:val="en-US" w:eastAsia="en-US" w:bidi="en-US"/>
        </w:rPr>
        <w:t xml:space="preserve">1957 </w:t>
      </w:r>
      <w:r>
        <w:rPr>
          <w:color w:val="191D1E"/>
          <w:spacing w:val="0"/>
          <w:w w:val="100"/>
          <w:shd w:fill="auto" w:val="clear"/>
          <w:lang w:val="uk-UA" w:eastAsia="uk-UA" w:bidi="uk-UA"/>
        </w:rPr>
        <w:t xml:space="preserve">році відредагованих споминів фельдмаршала Алана Брука. Згодом вигулькнули й запеклі імперіалісти, які стверджували, що Черчилль буцімто продав Британію. «Черчиллевою трагедією стало його змішане походження»,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закидав Р. В. Томпсон, журналіст і історик, який об’єднав зусилля з військовим теоретиком Бейзі- лом Лідделом Гартом. </w:t>
      </w:r>
      <w:r>
        <w:rPr>
          <w:color w:val="191D1E"/>
          <w:spacing w:val="0"/>
          <w:w w:val="100"/>
          <w:shd w:fill="auto" w:val="clear"/>
          <w:lang w:val="en-US" w:eastAsia="en-US" w:bidi="en-US"/>
        </w:rPr>
        <w:t xml:space="preserve">— </w:t>
      </w:r>
      <w:r>
        <w:rPr>
          <w:color w:val="191D1E"/>
          <w:spacing w:val="0"/>
          <w:w w:val="100"/>
          <w:shd w:fill="auto" w:val="clear"/>
          <w:lang w:val="uk-UA" w:eastAsia="uk-UA" w:bidi="uk-UA"/>
        </w:rPr>
        <w:t>Його батько-англієць і мати-американка</w:t>
      </w:r>
    </w:p>
    <w:p>
      <w:pPr>
        <w:pStyle w:val="Style21"/>
        <w:keepNext w:val="false"/>
        <w:keepLines w:val="false"/>
        <w:widowControl w:val="false"/>
        <w:shd w:val="clear" w:color="auto" w:fill="auto"/>
        <w:bidi w:val="0"/>
        <w:spacing w:lineRule="auto" w:line="259" w:before="0" w:after="0"/>
        <w:ind w:hanging="0" w:left="0" w:right="0"/>
        <w:jc w:val="both"/>
        <w:rPr/>
      </w:pPr>
      <w:r>
        <w:rPr>
          <w:color w:val="191D1E"/>
          <w:spacing w:val="0"/>
          <w:w w:val="100"/>
          <w:shd w:fill="auto" w:val="clear"/>
          <w:lang w:val="uk-UA" w:eastAsia="uk-UA" w:bidi="uk-UA"/>
        </w:rPr>
        <w:t>винні в тому, що його цінності були серйозно розщеплені»</w:t>
      </w:r>
      <w:r>
        <w:rPr>
          <w:color w:val="191D1E"/>
          <w:spacing w:val="0"/>
          <w:w w:val="100"/>
          <w:shd w:fill="auto" w:val="clear"/>
          <w:vertAlign w:val="superscript"/>
          <w:lang w:val="uk-UA" w:eastAsia="uk-UA" w:bidi="uk-UA"/>
        </w:rPr>
        <w:t>102,4</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зауважував він.</w:t>
      </w:r>
    </w:p>
    <w:p>
      <w:pPr>
        <w:pStyle w:val="Style21"/>
        <w:keepNext w:val="false"/>
        <w:keepLines w:val="false"/>
        <w:widowControl w:val="false"/>
        <w:shd w:val="clear" w:color="auto" w:fill="auto"/>
        <w:bidi w:val="0"/>
        <w:spacing w:before="0" w:after="0"/>
        <w:ind w:firstLine="380" w:left="0" w:right="0"/>
        <w:jc w:val="both"/>
        <w:rPr/>
      </w:pPr>
      <w:r>
        <w:rPr>
          <w:color w:val="191D1E"/>
          <w:spacing w:val="0"/>
          <w:w w:val="100"/>
          <w:shd w:fill="auto" w:val="clear"/>
          <w:lang w:val="uk-UA" w:eastAsia="uk-UA" w:bidi="uk-UA"/>
        </w:rPr>
        <w:t xml:space="preserve">Відносно нещодавно з’явилася маленька група вчених, які запропонували ревізіоністські праці про Черчилля із гучними назвами на кшталт «Черчилль: машкару зірвано». Проте вони майже не справляють жодного впливу на широку публіку, а також на здатних на стратегічне мислення авторів, на кшталт Еліота Коєна. Переважно ці книжки зводяться до вимог до читачів забути про ліс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Черчиллеве життя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й натомість зосередитися на кількох деревах у ньому, які, на думку авторів, вимагають більшої уваги.</w:t>
      </w:r>
    </w:p>
    <w:p>
      <w:pPr>
        <w:pStyle w:val="Style22"/>
        <w:keepNext w:val="false"/>
        <w:keepLines w:val="false"/>
        <w:widowControl w:val="false"/>
        <w:shd w:val="clear" w:color="auto" w:fill="auto"/>
        <w:bidi w:val="0"/>
        <w:spacing w:lineRule="auto" w:line="240" w:before="0" w:after="280"/>
        <w:ind w:firstLine="360" w:left="0" w:right="0"/>
        <w:jc w:val="both"/>
        <w:rPr>
          <w:sz w:val="24"/>
          <w:szCs w:val="24"/>
        </w:rPr>
      </w:pPr>
      <w:r>
        <w:rPr>
          <w:rFonts w:eastAsia="Courier New" w:cs="Courier New" w:ascii="Courier New" w:hAnsi="Courier New"/>
          <w:color w:val="191D1E"/>
          <w:spacing w:val="0"/>
          <w:w w:val="100"/>
          <w:sz w:val="24"/>
          <w:szCs w:val="24"/>
          <w:shd w:fill="auto" w:val="clear"/>
          <w:lang w:val="en-US" w:eastAsia="en-US" w:bidi="en-US"/>
        </w:rPr>
        <w:t xml:space="preserve">♦ </w:t>
      </w:r>
      <w:r>
        <w:rPr>
          <w:rFonts w:eastAsia="Courier New" w:cs="Courier New" w:ascii="Courier New" w:hAnsi="Courier New"/>
          <w:color w:val="191D1E"/>
          <w:spacing w:val="0"/>
          <w:w w:val="100"/>
          <w:sz w:val="24"/>
          <w:szCs w:val="24"/>
          <w:shd w:fill="auto" w:val="clear"/>
          <w:lang w:val="en-US" w:eastAsia="en-US" w:bidi="en-US"/>
        </w:rPr>
        <w:t>* * •</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Сьогодні Черчилль є таким собі героєм фольклорних переказів, джерелом мудрості, міжнародним аналогом Йогі Берри, бейсболіста з </w:t>
      </w:r>
      <w:r>
        <w:rPr>
          <w:color w:val="191D1E"/>
          <w:spacing w:val="0"/>
          <w:w w:val="100"/>
          <w:shd w:fill="auto" w:val="clear"/>
          <w:lang w:val="en-US" w:eastAsia="en-US" w:bidi="en-US"/>
        </w:rPr>
        <w:t xml:space="preserve">New York Yankees, </w:t>
      </w:r>
      <w:r>
        <w:rPr>
          <w:color w:val="191D1E"/>
          <w:spacing w:val="0"/>
          <w:w w:val="100"/>
          <w:shd w:fill="auto" w:val="clear"/>
          <w:lang w:val="uk-UA" w:eastAsia="uk-UA" w:bidi="uk-UA"/>
        </w:rPr>
        <w:t xml:space="preserve">який уславився через фрази,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йому приписують (наприклад, «Ніхто туди більше не ходить, там забагато людей»), майже так само, як і через власні дотепи. Несправжніх цитат з’явилося стільки, що центр архівів Черчилля створив на своєму сайті окремий розділ із фразами, які приписують колишньому прем’єр-міністру і яких він насправді не виголошував</w:t>
      </w:r>
      <w:r>
        <w:rPr>
          <w:color w:val="191D1E"/>
          <w:spacing w:val="0"/>
          <w:w w:val="100"/>
          <w:shd w:fill="auto" w:val="clear"/>
          <w:vertAlign w:val="superscript"/>
          <w:lang w:val="uk-UA" w:eastAsia="uk-UA" w:bidi="uk-UA"/>
        </w:rPr>
        <w:t>1025</w:t>
      </w:r>
      <w:r>
        <w:rPr>
          <w:color w:val="191D1E"/>
          <w:spacing w:val="0"/>
          <w:w w:val="100"/>
          <w:shd w:fill="auto" w:val="clear"/>
          <w:lang w:val="uk-UA" w:eastAsia="uk-UA" w:bidi="uk-UA"/>
        </w:rPr>
        <w:t xml:space="preserve">. Наприклад, широкого розголосу набула історія про те, що буцімто леді Ас- тор сказала йому, що якби була його дружиною, то налила б йому отрути до кави, на що він наче відповів, що випив би цю отруту, якби був її чоловіком. Насправді цей обмін «люб’язними» ремарками започаткував жарт, який надрукувала в </w:t>
      </w:r>
      <w:r>
        <w:rPr>
          <w:color w:val="191D1E"/>
          <w:spacing w:val="0"/>
          <w:w w:val="100"/>
          <w:shd w:fill="auto" w:val="clear"/>
          <w:lang w:val="en-US" w:eastAsia="en-US" w:bidi="en-US"/>
        </w:rPr>
        <w:t xml:space="preserve">1900 </w:t>
      </w:r>
      <w:r>
        <w:rPr>
          <w:color w:val="191D1E"/>
          <w:spacing w:val="0"/>
          <w:w w:val="100"/>
          <w:shd w:fill="auto" w:val="clear"/>
          <w:lang w:val="uk-UA" w:eastAsia="uk-UA" w:bidi="uk-UA"/>
        </w:rPr>
        <w:t>році одна з американських газет.</w:t>
      </w:r>
    </w:p>
    <w:p>
      <w:pPr>
        <w:sectPr>
          <w:headerReference w:type="even" r:id="rId766"/>
          <w:headerReference w:type="default" r:id="rId767"/>
          <w:headerReference w:type="first" r:id="rId768"/>
          <w:footerReference w:type="even" r:id="rId769"/>
          <w:footerReference w:type="default" r:id="rId770"/>
          <w:footerReference w:type="first" r:id="rId771"/>
          <w:footnotePr>
            <w:numFmt w:val="upperRoman"/>
            <w:numStart w:val="6"/>
          </w:footnotePr>
          <w:type w:val="nextPage"/>
          <w:pgSz w:w="12200" w:h="17626"/>
          <w:pgMar w:left="1396" w:right="1444" w:gutter="0" w:header="0" w:top="1733" w:footer="3" w:bottom="1733"/>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140"/>
        <w:ind w:firstLine="380" w:left="0" w:right="0"/>
        <w:jc w:val="both"/>
        <w:rPr/>
      </w:pPr>
      <w:r>
        <w:rPr>
          <w:color w:val="191D1E"/>
          <w:spacing w:val="0"/>
          <w:w w:val="100"/>
          <w:shd w:fill="auto" w:val="clear"/>
          <w:lang w:val="uk-UA" w:eastAsia="uk-UA" w:bidi="uk-UA"/>
        </w:rPr>
        <w:t>Існує одна фраза, яку вперто приписують і Черчиллю, і Орвел- лу: «Ми міцно спимо в наших ліжках, бо десь є рішучі люди, які пильнують уночі, ладні вдатися до насильства щодо тих, хто захоче нам нашкодити»</w:t>
      </w:r>
      <w:r>
        <w:rPr>
          <w:color w:val="191D1E"/>
          <w:spacing w:val="0"/>
          <w:w w:val="100"/>
          <w:shd w:fill="auto" w:val="clear"/>
          <w:vertAlign w:val="superscript"/>
          <w:lang w:val="uk-UA" w:eastAsia="uk-UA" w:bidi="uk-UA"/>
        </w:rPr>
        <w:t>1026</w:t>
      </w:r>
      <w:r>
        <w:rPr>
          <w:color w:val="191D1E"/>
          <w:spacing w:val="0"/>
          <w:w w:val="100"/>
          <w:shd w:fill="auto" w:val="clear"/>
          <w:lang w:val="uk-UA" w:eastAsia="uk-UA" w:bidi="uk-UA"/>
        </w:rPr>
        <w:t xml:space="preserve">. Насправді жоден із них цього не говорив. Ця фраза вперше з’явилася в </w:t>
      </w:r>
      <w:r>
        <w:rPr>
          <w:color w:val="191D1E"/>
          <w:spacing w:val="0"/>
          <w:w w:val="100"/>
          <w:shd w:fill="auto" w:val="clear"/>
          <w:lang w:val="en-US" w:eastAsia="en-US" w:bidi="en-US"/>
        </w:rPr>
        <w:t xml:space="preserve">1991 </w:t>
      </w:r>
      <w:r>
        <w:rPr>
          <w:color w:val="191D1E"/>
          <w:spacing w:val="0"/>
          <w:w w:val="100"/>
          <w:shd w:fill="auto" w:val="clear"/>
          <w:lang w:val="uk-UA" w:eastAsia="uk-UA" w:bidi="uk-UA"/>
        </w:rPr>
        <w:t xml:space="preserve">році в консервативній газеті </w:t>
      </w:r>
      <w:r>
        <w:rPr>
          <w:color w:val="191D1E"/>
          <w:spacing w:val="0"/>
          <w:w w:val="100"/>
          <w:shd w:fill="auto" w:val="clear"/>
          <w:lang w:val="en-US" w:eastAsia="en-US" w:bidi="en-US"/>
        </w:rPr>
        <w:t xml:space="preserve">Washington Times, </w:t>
      </w:r>
      <w:r>
        <w:rPr>
          <w:color w:val="191D1E"/>
          <w:spacing w:val="0"/>
          <w:w w:val="100"/>
          <w:shd w:fill="auto" w:val="clear"/>
          <w:lang w:val="uk-UA" w:eastAsia="uk-UA" w:bidi="uk-UA"/>
        </w:rPr>
        <w:t>у статті, автором якої є кінокритик Річард Греньєр. У цій публікації Греньєр давав зрозуміти, що перефразує Орвелла. А саме, йшлося про алюзію на ремарку Орвелла з есея про Кіплінга: «Він чітко бачить, що люди можуть бути високо цивілі</w:t>
        <w:softHyphen/>
        <w:t>зованими лише тоді, коли є інші люди, неминучо менш цивілізовані, які охороняють і годують їх»</w:t>
      </w:r>
      <w:r>
        <w:rPr>
          <w:color w:val="191D1E"/>
          <w:spacing w:val="0"/>
          <w:w w:val="100"/>
          <w:shd w:fill="auto" w:val="clear"/>
          <w:vertAlign w:val="superscript"/>
          <w:lang w:val="uk-UA" w:eastAsia="uk-UA" w:bidi="uk-UA"/>
        </w:rPr>
        <w:t>1027</w:t>
      </w:r>
      <w:r>
        <w:rPr>
          <w:color w:val="191D1E"/>
          <w:spacing w:val="0"/>
          <w:w w:val="100"/>
          <w:shd w:fill="auto" w:val="clear"/>
          <w:lang w:val="uk-UA" w:eastAsia="uk-UA" w:bidi="uk-UA"/>
        </w:rPr>
        <w:t>. Греньєр не використовував</w:t>
      </w:r>
    </w:p>
    <w:p>
      <w:pPr>
        <w:pStyle w:val="Style21"/>
        <w:keepNext w:val="false"/>
        <w:keepLines w:val="false"/>
        <w:widowControl w:val="false"/>
        <w:shd w:val="clear" w:color="auto" w:fill="auto"/>
        <w:bidi w:val="0"/>
        <w:spacing w:before="0" w:after="0"/>
        <w:ind w:firstLine="9120" w:left="0" w:right="0"/>
        <w:jc w:val="both"/>
        <w:rPr/>
      </w:pPr>
      <w:r>
        <w:rPr>
          <w:i/>
          <w:iCs/>
          <w:color w:val="8B939A"/>
          <w:spacing w:val="0"/>
          <w:w w:val="100"/>
          <w:sz w:val="11"/>
          <w:szCs w:val="11"/>
          <w:shd w:fill="auto" w:val="clear"/>
          <w:lang w:val="en-US" w:eastAsia="en-US" w:bidi="en-US"/>
        </w:rPr>
        <w:t>t</w:t>
      </w:r>
      <w:r>
        <w:rPr>
          <w:color w:val="747F88"/>
          <w:spacing w:val="0"/>
          <w:w w:val="100"/>
          <w:shd w:fill="auto" w:val="clear"/>
          <w:lang w:val="en-US" w:eastAsia="en-US" w:bidi="en-US"/>
        </w:rPr>
        <w:t xml:space="preserve">1 </w:t>
      </w:r>
      <w:r>
        <w:rPr>
          <w:color w:val="191D1E"/>
          <w:spacing w:val="0"/>
          <w:w w:val="100"/>
          <w:shd w:fill="auto" w:val="clear"/>
          <w:lang w:val="uk-UA" w:eastAsia="uk-UA" w:bidi="uk-UA"/>
        </w:rPr>
        <w:t xml:space="preserve">лапок, але за кілька років двоє інших американських авторів-кон- серваторів, Кейт О’Бірні з </w:t>
      </w:r>
      <w:r>
        <w:rPr>
          <w:color w:val="191D1E"/>
          <w:spacing w:val="0"/>
          <w:w w:val="100"/>
          <w:shd w:fill="auto" w:val="clear"/>
          <w:lang w:val="en-US" w:eastAsia="en-US" w:bidi="en-US"/>
        </w:rPr>
        <w:t xml:space="preserve">National Review </w:t>
      </w:r>
      <w:r>
        <w:rPr>
          <w:color w:val="191D1E"/>
          <w:spacing w:val="0"/>
          <w:w w:val="100"/>
          <w:shd w:fill="auto" w:val="clear"/>
          <w:lang w:val="uk-UA" w:eastAsia="uk-UA" w:bidi="uk-UA"/>
        </w:rPr>
        <w:t xml:space="preserve">і оглядач Джордж Вілл, повторили цю фразу, вже із лапками. Відтак її підхопив британський історик-консерватор Ендрю Робертс. Нарешті, угооб році, та ж таки </w:t>
      </w:r>
      <w:r>
        <w:rPr>
          <w:color w:val="191D1E"/>
          <w:spacing w:val="0"/>
          <w:w w:val="100"/>
          <w:shd w:fill="auto" w:val="clear"/>
          <w:lang w:val="en-US" w:eastAsia="en-US" w:bidi="en-US"/>
        </w:rPr>
        <w:t xml:space="preserve">National Review </w:t>
      </w:r>
      <w:r>
        <w:rPr>
          <w:color w:val="191D1E"/>
          <w:spacing w:val="0"/>
          <w:w w:val="100"/>
          <w:shd w:fill="auto" w:val="clear"/>
          <w:lang w:val="uk-UA" w:eastAsia="uk-UA" w:bidi="uk-UA"/>
        </w:rPr>
        <w:t>замкнула коло, безпідставно приписавши цю фразу Черчиллеві</w:t>
      </w:r>
      <w:r>
        <w:rPr>
          <w:color w:val="191D1E"/>
          <w:spacing w:val="0"/>
          <w:w w:val="100"/>
          <w:shd w:fill="auto" w:val="clear"/>
          <w:vertAlign w:val="superscript"/>
          <w:lang w:val="uk-UA" w:eastAsia="uk-UA" w:bidi="uk-UA"/>
        </w:rPr>
        <w:t>1028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Але в інших випадках, іноді доволі несподіваних, на Черчилля посилаються недарма. У1964 році Фідель Кастро зізнався, що читає Черчиллеві мемуари про Другу світову. «Якби Черчилль не зробив те,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зробив, задля перемоги над нацистами, вас не було б, жодного з нас тут не </w:t>
      </w:r>
      <w:r>
        <w:rPr>
          <w:color w:val="000000"/>
          <w:spacing w:val="0"/>
          <w:w w:val="100"/>
          <w:shd w:fill="auto" w:val="clear"/>
          <w:lang w:val="uk-UA" w:eastAsia="uk-UA" w:bidi="uk-UA"/>
        </w:rPr>
        <w:t xml:space="preserve">було </w:t>
      </w:r>
      <w:r>
        <w:rPr>
          <w:color w:val="191D1E"/>
          <w:spacing w:val="0"/>
          <w:w w:val="100"/>
          <w:shd w:fill="auto" w:val="clear"/>
          <w:lang w:val="uk-UA" w:eastAsia="uk-UA" w:bidi="uk-UA"/>
        </w:rPr>
        <w:t xml:space="preserve">б»,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звернувся він до натовпу, що зібрався, прагнучи побачити нового кубинського лідера, який відвідував книжкову </w:t>
      </w:r>
      <w:r>
        <w:rPr>
          <w:color w:val="000000"/>
          <w:spacing w:val="0"/>
          <w:w w:val="100"/>
          <w:shd w:fill="auto" w:val="clear"/>
          <w:lang w:val="uk-UA" w:eastAsia="uk-UA" w:bidi="uk-UA"/>
        </w:rPr>
        <w:t xml:space="preserve">крамницю в Гавані. «Ба </w:t>
      </w:r>
      <w:r>
        <w:rPr>
          <w:color w:val="191D1E"/>
          <w:spacing w:val="0"/>
          <w:w w:val="100"/>
          <w:shd w:fill="auto" w:val="clear"/>
          <w:lang w:val="uk-UA" w:eastAsia="uk-UA" w:bidi="uk-UA"/>
        </w:rPr>
        <w:t xml:space="preserve">більше, ми маємо ставитися до нього з особливою </w:t>
      </w:r>
      <w:r>
        <w:rPr>
          <w:color w:val="000000"/>
          <w:spacing w:val="0"/>
          <w:w w:val="100"/>
          <w:shd w:fill="auto" w:val="clear"/>
          <w:lang w:val="uk-UA" w:eastAsia="uk-UA" w:bidi="uk-UA"/>
        </w:rPr>
        <w:t xml:space="preserve">цікавістю, тому що </w:t>
      </w:r>
      <w:r>
        <w:rPr>
          <w:color w:val="191D1E"/>
          <w:spacing w:val="0"/>
          <w:w w:val="100"/>
          <w:shd w:fill="auto" w:val="clear"/>
          <w:lang w:val="uk-UA" w:eastAsia="uk-UA" w:bidi="uk-UA"/>
        </w:rPr>
        <w:t xml:space="preserve">він також привів маленький острів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перемоги </w:t>
      </w:r>
      <w:r>
        <w:rPr>
          <w:color w:val="000000"/>
          <w:spacing w:val="0"/>
          <w:w w:val="100"/>
          <w:shd w:fill="auto" w:val="clear"/>
          <w:lang w:val="uk-UA" w:eastAsia="uk-UA" w:bidi="uk-UA"/>
        </w:rPr>
        <w:t>над могутнім ворогом»</w:t>
      </w:r>
      <w:r>
        <w:rPr>
          <w:color w:val="000000"/>
          <w:spacing w:val="0"/>
          <w:w w:val="100"/>
          <w:shd w:fill="auto" w:val="clear"/>
          <w:vertAlign w:val="superscript"/>
          <w:lang w:val="uk-UA" w:eastAsia="uk-UA" w:bidi="uk-UA"/>
        </w:rPr>
        <w:t>102,9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 xml:space="preserve">Ще </w:t>
      </w:r>
      <w:r>
        <w:rPr>
          <w:color w:val="191D1E"/>
          <w:spacing w:val="0"/>
          <w:w w:val="100"/>
          <w:shd w:fill="auto" w:val="clear"/>
          <w:lang w:val="uk-UA" w:eastAsia="uk-UA" w:bidi="uk-UA"/>
        </w:rPr>
        <w:t xml:space="preserve">одна </w:t>
      </w:r>
      <w:r>
        <w:rPr>
          <w:color w:val="000000"/>
          <w:spacing w:val="0"/>
          <w:w w:val="100"/>
          <w:shd w:fill="auto" w:val="clear"/>
          <w:lang w:val="uk-UA" w:eastAsia="uk-UA" w:bidi="uk-UA"/>
        </w:rPr>
        <w:t xml:space="preserve">несподівана </w:t>
      </w:r>
      <w:r>
        <w:rPr>
          <w:color w:val="191D1E"/>
          <w:spacing w:val="0"/>
          <w:w w:val="100"/>
          <w:shd w:fill="auto" w:val="clear"/>
          <w:lang w:val="uk-UA" w:eastAsia="uk-UA" w:bidi="uk-UA"/>
        </w:rPr>
        <w:t xml:space="preserve">демонстрація захвату належить Кітові Річардсу, гітаристові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«Роллінг Стоунз», який виправдовував свій розгульний </w:t>
      </w:r>
      <w:r>
        <w:rPr>
          <w:color w:val="000000"/>
          <w:spacing w:val="0"/>
          <w:w w:val="100"/>
          <w:shd w:fill="auto" w:val="clear"/>
          <w:lang w:val="uk-UA" w:eastAsia="uk-UA" w:bidi="uk-UA"/>
        </w:rPr>
        <w:t xml:space="preserve">спосіб життя, правильно </w:t>
      </w:r>
      <w:r>
        <w:rPr>
          <w:color w:val="191D1E"/>
          <w:spacing w:val="0"/>
          <w:w w:val="100"/>
          <w:shd w:fill="auto" w:val="clear"/>
          <w:lang w:val="uk-UA" w:eastAsia="uk-UA" w:bidi="uk-UA"/>
        </w:rPr>
        <w:t>цитуючи Черчилля: «Я отри</w:t>
      </w:r>
      <w:r>
        <w:rPr>
          <w:color w:val="000000"/>
          <w:spacing w:val="0"/>
          <w:w w:val="100"/>
          <w:shd w:fill="auto" w:val="clear"/>
          <w:lang w:val="uk-UA" w:eastAsia="uk-UA" w:bidi="uk-UA"/>
        </w:rPr>
        <w:t xml:space="preserve">мав </w:t>
      </w:r>
      <w:r>
        <w:rPr>
          <w:color w:val="191D1E"/>
          <w:spacing w:val="0"/>
          <w:w w:val="100"/>
          <w:shd w:fill="auto" w:val="clear"/>
          <w:lang w:val="uk-UA" w:eastAsia="uk-UA" w:bidi="uk-UA"/>
        </w:rPr>
        <w:t xml:space="preserve">від алкоголю більше, </w:t>
      </w:r>
      <w:r>
        <w:rPr>
          <w:color w:val="000000"/>
          <w:spacing w:val="0"/>
          <w:w w:val="100"/>
          <w:shd w:fill="auto" w:val="clear"/>
          <w:lang w:val="uk-UA" w:eastAsia="uk-UA" w:bidi="uk-UA"/>
        </w:rPr>
        <w:t xml:space="preserve">ніж алкоголь— </w:t>
      </w:r>
      <w:r>
        <w:rPr>
          <w:color w:val="191D1E"/>
          <w:spacing w:val="0"/>
          <w:w w:val="100"/>
          <w:shd w:fill="auto" w:val="clear"/>
          <w:lang w:val="uk-UA" w:eastAsia="uk-UA" w:bidi="uk-UA"/>
        </w:rPr>
        <w:t>від мене»</w:t>
      </w:r>
      <w:r>
        <w:rPr>
          <w:color w:val="191D1E"/>
          <w:spacing w:val="0"/>
          <w:w w:val="100"/>
          <w:shd w:fill="auto" w:val="clear"/>
          <w:vertAlign w:val="superscript"/>
          <w:lang w:val="uk-UA" w:eastAsia="uk-UA" w:bidi="uk-UA"/>
        </w:rPr>
        <w:t>1030</w:t>
      </w:r>
      <w:r>
        <w:rPr>
          <w:color w:val="191D1E"/>
          <w:spacing w:val="0"/>
          <w:w w:val="100"/>
          <w:shd w:fill="auto" w:val="clear"/>
          <w:lang w:val="uk-UA" w:eastAsia="uk-UA" w:bidi="uk-UA"/>
        </w:rPr>
        <w:t xml:space="preserve">. Річардс, який </w:t>
      </w:r>
      <w:r>
        <w:rPr>
          <w:color w:val="000000"/>
          <w:spacing w:val="0"/>
          <w:w w:val="100"/>
          <w:shd w:fill="auto" w:val="clear"/>
          <w:lang w:val="uk-UA" w:eastAsia="uk-UA" w:bidi="uk-UA"/>
        </w:rPr>
        <w:t xml:space="preserve">народився в </w:t>
      </w:r>
      <w:r>
        <w:rPr>
          <w:color w:val="000000"/>
          <w:spacing w:val="0"/>
          <w:w w:val="100"/>
          <w:shd w:fill="auto" w:val="clear"/>
          <w:lang w:val="en-US" w:eastAsia="en-US" w:bidi="en-US"/>
        </w:rPr>
        <w:t xml:space="preserve">1943 </w:t>
      </w:r>
      <w:r>
        <w:rPr>
          <w:color w:val="000000"/>
          <w:spacing w:val="0"/>
          <w:w w:val="100"/>
          <w:shd w:fill="auto" w:val="clear"/>
          <w:lang w:val="uk-UA" w:eastAsia="uk-UA" w:bidi="uk-UA"/>
        </w:rPr>
        <w:t xml:space="preserve">році, під час першого </w:t>
      </w:r>
      <w:r>
        <w:rPr>
          <w:color w:val="191D1E"/>
          <w:spacing w:val="0"/>
          <w:w w:val="100"/>
          <w:shd w:fill="auto" w:val="clear"/>
          <w:lang w:val="uk-UA" w:eastAsia="uk-UA" w:bidi="uk-UA"/>
        </w:rPr>
        <w:t xml:space="preserve">прем’єрства Черчилля, </w:t>
      </w:r>
      <w:r>
        <w:rPr>
          <w:color w:val="000000"/>
          <w:spacing w:val="0"/>
          <w:w w:val="100"/>
          <w:shd w:fill="auto" w:val="clear"/>
          <w:lang w:val="uk-UA" w:eastAsia="uk-UA" w:bidi="uk-UA"/>
        </w:rPr>
        <w:t xml:space="preserve">додав: «Я відчував </w:t>
      </w:r>
      <w:r>
        <w:rPr>
          <w:color w:val="191D1E"/>
          <w:spacing w:val="0"/>
          <w:w w:val="100"/>
          <w:shd w:fill="auto" w:val="clear"/>
          <w:lang w:val="uk-UA" w:eastAsia="uk-UA" w:bidi="uk-UA"/>
        </w:rPr>
        <w:t>щось схоже стосовно наркоти і всього тако</w:t>
      </w:r>
      <w:r>
        <w:rPr>
          <w:color w:val="000000"/>
          <w:spacing w:val="0"/>
          <w:w w:val="100"/>
          <w:shd w:fill="auto" w:val="clear"/>
          <w:lang w:val="uk-UA" w:eastAsia="uk-UA" w:bidi="uk-UA"/>
        </w:rPr>
        <w:t xml:space="preserve">го. Я від них щось </w:t>
      </w:r>
      <w:r>
        <w:rPr>
          <w:color w:val="191D1E"/>
          <w:spacing w:val="0"/>
          <w:w w:val="100"/>
          <w:shd w:fill="auto" w:val="clear"/>
          <w:lang w:val="uk-UA" w:eastAsia="uk-UA" w:bidi="uk-UA"/>
        </w:rPr>
        <w:t xml:space="preserve">отримував». Інколи справжні ремарки Черчилля </w:t>
      </w:r>
      <w:r>
        <w:rPr>
          <w:color w:val="000000"/>
          <w:spacing w:val="0"/>
          <w:w w:val="100"/>
          <w:shd w:fill="auto" w:val="clear"/>
          <w:lang w:val="uk-UA" w:eastAsia="uk-UA" w:bidi="uk-UA"/>
        </w:rPr>
        <w:t xml:space="preserve">містять парадокс, і </w:t>
      </w:r>
      <w:r>
        <w:rPr>
          <w:color w:val="191D1E"/>
          <w:spacing w:val="0"/>
          <w:w w:val="100"/>
          <w:shd w:fill="auto" w:val="clear"/>
          <w:lang w:val="uk-UA" w:eastAsia="uk-UA" w:bidi="uk-UA"/>
        </w:rPr>
        <w:t xml:space="preserve">звучать так, наче вони належать Йогі Беррі. От, </w:t>
      </w:r>
      <w:r>
        <w:rPr>
          <w:color w:val="000000"/>
          <w:spacing w:val="0"/>
          <w:w w:val="100"/>
          <w:shd w:fill="auto" w:val="clear"/>
          <w:lang w:val="uk-UA" w:eastAsia="uk-UA" w:bidi="uk-UA"/>
        </w:rPr>
        <w:t xml:space="preserve">наприклад: </w:t>
      </w:r>
      <w:r>
        <w:rPr>
          <w:color w:val="191D1E"/>
          <w:spacing w:val="0"/>
          <w:w w:val="100"/>
          <w:shd w:fill="auto" w:val="clear"/>
          <w:lang w:val="uk-UA" w:eastAsia="uk-UA" w:bidi="uk-UA"/>
        </w:rPr>
        <w:t xml:space="preserve">«Про цей світ кажуть так багато брехні, а найгірше те, </w:t>
      </w:r>
      <w:r>
        <w:rPr>
          <w:color w:val="000000"/>
          <w:spacing w:val="0"/>
          <w:w w:val="100"/>
          <w:shd w:fill="auto" w:val="clear"/>
          <w:lang w:val="uk-UA" w:eastAsia="uk-UA" w:bidi="uk-UA"/>
        </w:rPr>
        <w:t xml:space="preserve">що половина </w:t>
      </w:r>
      <w:r>
        <w:rPr>
          <w:color w:val="191D1E"/>
          <w:spacing w:val="0"/>
          <w:w w:val="100"/>
          <w:shd w:fill="auto" w:val="clear"/>
          <w:lang w:val="uk-UA" w:eastAsia="uk-UA" w:bidi="uk-UA"/>
        </w:rPr>
        <w:t>з неї</w:t>
      </w:r>
      <w:r>
        <w:rPr>
          <w:color w:val="000000"/>
          <w:spacing w:val="0"/>
          <w:w w:val="100"/>
          <w:shd w:fill="auto" w:val="clear"/>
          <w:lang w:val="uk-UA" w:eastAsia="uk-UA" w:bidi="uk-UA"/>
        </w:rPr>
        <w:t xml:space="preserve">— </w:t>
      </w:r>
      <w:r>
        <w:rPr>
          <w:color w:val="191D1E"/>
          <w:spacing w:val="0"/>
          <w:w w:val="100"/>
          <w:shd w:fill="auto" w:val="clear"/>
          <w:lang w:val="uk-UA" w:eastAsia="uk-UA" w:bidi="uk-UA"/>
        </w:rPr>
        <w:t>правда»</w:t>
      </w:r>
      <w:r>
        <w:rPr>
          <w:color w:val="191D1E"/>
          <w:spacing w:val="0"/>
          <w:w w:val="100"/>
          <w:shd w:fill="auto" w:val="clear"/>
          <w:vertAlign w:val="superscript"/>
          <w:lang w:val="uk-UA" w:eastAsia="uk-UA" w:bidi="uk-UA"/>
        </w:rPr>
        <w:t>1031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Утім у міфологізації Черчиллевої постаті є своя ціна. Насамперед він перетворив на легенду «особливі стосунки» між Британією і Сполученими Штатами, і дехто з його наступників і досі підтримує цю легенду, схоже, не розуміючи, що вона була вигадана суто задля того, щоби зробити людянішим за своєю суттю прагматичний й інколи болісний військовий союз. Як зауважив історик Макс Гастінгс, «британські уряди наче одержимі переймаються Сполученими Штатами і тим, як їхнє керівництво ставиться до нас»</w:t>
      </w:r>
      <w:r>
        <w:rPr>
          <w:color w:val="191D1E"/>
          <w:spacing w:val="0"/>
          <w:w w:val="100"/>
          <w:shd w:fill="auto" w:val="clear"/>
          <w:vertAlign w:val="superscript"/>
          <w:lang w:val="uk-UA" w:eastAsia="uk-UA" w:bidi="uk-UA"/>
        </w:rPr>
        <w:t>1032</w:t>
      </w:r>
      <w:r>
        <w:rPr>
          <w:color w:val="191D1E"/>
          <w:spacing w:val="0"/>
          <w:w w:val="100"/>
          <w:shd w:fill="auto" w:val="clear"/>
          <w:lang w:val="uk-UA" w:eastAsia="uk-UA" w:bidi="uk-UA"/>
        </w:rPr>
        <w:t>.</w:t>
      </w:r>
    </w:p>
    <w:p>
      <w:pPr>
        <w:sectPr>
          <w:headerReference w:type="even" r:id="rId772"/>
          <w:headerReference w:type="default" r:id="rId773"/>
          <w:headerReference w:type="first" r:id="rId774"/>
          <w:footerReference w:type="even" r:id="rId775"/>
          <w:footerReference w:type="default" r:id="rId776"/>
          <w:footerReference w:type="first" r:id="rId777"/>
          <w:footnotePr>
            <w:numFmt w:val="upperRoman"/>
            <w:numStart w:val="6"/>
          </w:footnotePr>
          <w:type w:val="nextPage"/>
          <w:pgSz w:w="12200" w:h="17626"/>
          <w:pgMar w:left="1396" w:right="1444" w:gutter="0" w:header="0" w:top="1637" w:footer="3" w:bottom="1637"/>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Найнижчу точку в цій гонитві за «особливими стосунками» Британія пройшла, коли сприяла очолюваному американцями легковажному вторгненню до Іраку у </w:t>
      </w:r>
      <w:r>
        <w:rPr>
          <w:color w:val="191D1E"/>
          <w:spacing w:val="0"/>
          <w:w w:val="100"/>
          <w:shd w:fill="auto" w:val="clear"/>
          <w:lang w:val="en-US" w:eastAsia="en-US" w:bidi="en-US"/>
        </w:rPr>
        <w:t xml:space="preserve">2003 </w:t>
      </w:r>
      <w:r>
        <w:rPr>
          <w:color w:val="191D1E"/>
          <w:spacing w:val="0"/>
          <w:w w:val="100"/>
          <w:shd w:fill="auto" w:val="clear"/>
          <w:lang w:val="uk-UA" w:eastAsia="uk-UA" w:bidi="uk-UA"/>
        </w:rPr>
        <w:t>році. «Я підтримував</w:t>
      </w:r>
    </w:p>
    <w:p>
      <w:pPr>
        <w:pStyle w:val="Style22"/>
        <w:keepNext w:val="false"/>
        <w:keepLines w:val="false"/>
        <w:widowControl w:val="false"/>
        <w:shd w:val="clear" w:color="auto" w:fill="auto"/>
        <w:bidi w:val="0"/>
        <w:spacing w:lineRule="auto" w:line="240" w:before="0" w:after="220"/>
        <w:ind w:hanging="0" w:left="0" w:right="0"/>
        <w:jc w:val="both"/>
        <w:rPr>
          <w:sz w:val="20"/>
          <w:szCs w:val="20"/>
        </w:rPr>
      </w:pPr>
      <w:r>
        <w:rPr>
          <w:rFonts w:eastAsia="Arial" w:cs="Arial" w:ascii="Arial" w:hAnsi="Arial"/>
          <w:color w:val="8B939A"/>
          <w:spacing w:val="0"/>
          <w:w w:val="100"/>
          <w:sz w:val="20"/>
          <w:szCs w:val="20"/>
          <w:shd w:fill="auto" w:val="clear"/>
          <w:lang w:val="uk-UA" w:eastAsia="uk-UA" w:bidi="uk-UA"/>
        </w:rPr>
        <w:t>г</w:t>
      </w:r>
    </w:p>
    <w:p>
      <w:pPr>
        <w:pStyle w:val="Style21"/>
        <w:keepNext w:val="false"/>
        <w:keepLines w:val="false"/>
        <w:widowControl w:val="false"/>
        <w:shd w:val="clear" w:color="auto" w:fill="auto"/>
        <w:tabs>
          <w:tab w:val="clear" w:pos="720"/>
          <w:tab w:val="left" w:pos="4531" w:leader="none"/>
        </w:tabs>
        <w:bidi w:val="0"/>
        <w:spacing w:lineRule="auto" w:line="278" w:before="0" w:after="0"/>
        <w:ind w:firstLine="700" w:left="0" w:right="0"/>
        <w:jc w:val="both"/>
        <w:rPr/>
      </w:pPr>
      <w:r>
        <w:rPr>
          <w:color w:val="191D1E"/>
          <w:spacing w:val="0"/>
          <w:w w:val="100"/>
          <w:shd w:fill="auto" w:val="clear"/>
          <w:lang w:val="uk-UA" w:eastAsia="uk-UA" w:bidi="uk-UA"/>
        </w:rPr>
        <w:t xml:space="preserve">Америку, коли їй потрібна була допомога»,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зауважує в мемуарах Тоні Блер, прем’єр-міністр з </w:t>
      </w:r>
      <w:r>
        <w:rPr>
          <w:color w:val="191D1E"/>
          <w:spacing w:val="0"/>
          <w:w w:val="100"/>
          <w:shd w:fill="auto" w:val="clear"/>
          <w:lang w:val="en-US" w:eastAsia="en-US" w:bidi="en-US"/>
        </w:rPr>
        <w:t xml:space="preserve">1997 </w:t>
      </w:r>
      <w:r>
        <w:rPr>
          <w:color w:val="191D1E"/>
          <w:spacing w:val="0"/>
          <w:w w:val="100"/>
          <w:shd w:fill="auto" w:val="clear"/>
          <w:lang w:val="uk-UA" w:eastAsia="uk-UA" w:bidi="uk-UA"/>
        </w:rPr>
        <w:t xml:space="preserve">по </w:t>
      </w:r>
      <w:r>
        <w:rPr>
          <w:color w:val="191D1E"/>
          <w:spacing w:val="0"/>
          <w:w w:val="100"/>
          <w:shd w:fill="auto" w:val="clear"/>
          <w:lang w:val="en-US" w:eastAsia="en-US" w:bidi="en-US"/>
        </w:rPr>
        <w:t xml:space="preserve">2007 </w:t>
      </w:r>
      <w:r>
        <w:rPr>
          <w:color w:val="191D1E"/>
          <w:spacing w:val="0"/>
          <w:w w:val="100"/>
          <w:shd w:fill="auto" w:val="clear"/>
          <w:lang w:val="uk-UA" w:eastAsia="uk-UA" w:bidi="uk-UA"/>
        </w:rPr>
        <w:t>рік</w:t>
      </w:r>
      <w:r>
        <w:rPr>
          <w:color w:val="191D1E"/>
          <w:spacing w:val="0"/>
          <w:w w:val="100"/>
          <w:shd w:fill="auto" w:val="clear"/>
          <w:vertAlign w:val="superscript"/>
          <w:lang w:val="uk-UA" w:eastAsia="uk-UA" w:bidi="uk-UA"/>
        </w:rPr>
        <w:t>1033</w:t>
      </w:r>
      <w:r>
        <w:rPr>
          <w:color w:val="191D1E"/>
          <w:spacing w:val="0"/>
          <w:w w:val="100"/>
          <w:shd w:fill="auto" w:val="clear"/>
          <w:lang w:val="uk-UA" w:eastAsia="uk-UA" w:bidi="uk-UA"/>
        </w:rPr>
        <w:t xml:space="preserve">. Було б точніше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сказати, що в мить, коли Сполучені Штати потребували мудрої </w:t>
      </w:r>
      <w:r>
        <w:rPr>
          <w:color w:val="3F474C"/>
          <w:spacing w:val="0"/>
          <w:w w:val="100"/>
          <w:shd w:fill="auto" w:val="clear"/>
          <w:lang w:val="uk-UA" w:eastAsia="uk-UA" w:bidi="uk-UA"/>
        </w:rPr>
        <w:t xml:space="preserve">поради </w:t>
      </w:r>
      <w:r>
        <w:rPr>
          <w:color w:val="191D1E"/>
          <w:spacing w:val="0"/>
          <w:w w:val="100"/>
          <w:shd w:fill="auto" w:val="clear"/>
          <w:lang w:val="uk-UA" w:eastAsia="uk-UA" w:bidi="uk-UA"/>
        </w:rPr>
        <w:t xml:space="preserve">справжнього друга, Блер повівся наче дівчинка-чірлідер- </w:t>
      </w:r>
      <w:r>
        <w:rPr>
          <w:color w:val="3F474C"/>
          <w:spacing w:val="0"/>
          <w:w w:val="100"/>
          <w:shd w:fill="auto" w:val="clear"/>
          <w:lang w:val="uk-UA" w:eastAsia="uk-UA" w:bidi="uk-UA"/>
        </w:rPr>
        <w:t xml:space="preserve">ка. </w:t>
      </w:r>
      <w:r>
        <w:rPr>
          <w:color w:val="191D1E"/>
          <w:spacing w:val="0"/>
          <w:w w:val="100"/>
          <w:shd w:fill="auto" w:val="clear"/>
          <w:lang w:val="uk-UA" w:eastAsia="uk-UA" w:bidi="uk-UA"/>
        </w:rPr>
        <w:t xml:space="preserve">Намагаючись наслідувати Черчилля, негайно після терорис- </w:t>
      </w:r>
      <w:r>
        <w:rPr>
          <w:rFonts w:eastAsia="Arial" w:cs="Arial" w:ascii="Arial" w:hAnsi="Arial"/>
          <w:color w:val="191D1E"/>
          <w:spacing w:val="0"/>
          <w:w w:val="100"/>
          <w:sz w:val="24"/>
          <w:szCs w:val="24"/>
          <w:shd w:fill="auto" w:val="clear"/>
          <w:lang w:val="uk-UA" w:eastAsia="uk-UA" w:bidi="uk-UA"/>
        </w:rPr>
        <w:t xml:space="preserve">і </w:t>
      </w:r>
      <w:r>
        <w:rPr>
          <w:color w:val="191D1E"/>
          <w:spacing w:val="0"/>
          <w:w w:val="100"/>
          <w:shd w:fill="auto" w:val="clear"/>
          <w:lang w:val="uk-UA" w:eastAsia="uk-UA" w:bidi="uk-UA"/>
        </w:rPr>
        <w:t xml:space="preserve">тичної атаки її вересня 2001 року він заявив: «Ми... тут у Британії, стоїмо плече до плеча </w:t>
      </w:r>
      <w:r>
        <w:rPr>
          <w:color w:val="000000"/>
          <w:spacing w:val="0"/>
          <w:w w:val="100"/>
          <w:shd w:fill="auto" w:val="clear"/>
          <w:lang w:val="uk-UA" w:eastAsia="uk-UA" w:bidi="uk-UA"/>
        </w:rPr>
        <w:t xml:space="preserve">з </w:t>
      </w:r>
      <w:r>
        <w:rPr>
          <w:color w:val="191D1E"/>
          <w:spacing w:val="0"/>
          <w:w w:val="100"/>
          <w:shd w:fill="auto" w:val="clear"/>
          <w:lang w:val="uk-UA" w:eastAsia="uk-UA" w:bidi="uk-UA"/>
        </w:rPr>
        <w:t>нашими американськими друзями в цю :</w:t>
        <w:tab/>
        <w:t>трагічну годину, і ми, так само як вони,</w:t>
      </w:r>
    </w:p>
    <w:p>
      <w:pPr>
        <w:pStyle w:val="Style21"/>
        <w:keepNext w:val="false"/>
        <w:keepLines w:val="false"/>
        <w:widowControl w:val="false"/>
        <w:shd w:val="clear" w:color="auto" w:fill="auto"/>
        <w:bidi w:val="0"/>
        <w:spacing w:lineRule="auto" w:line="278" w:before="0" w:after="0"/>
        <w:ind w:hanging="0" w:left="0" w:right="0"/>
        <w:jc w:val="both"/>
        <w:rPr/>
      </w:pPr>
      <w:r>
        <w:rPr>
          <w:color w:val="191D1E"/>
          <w:spacing w:val="0"/>
          <w:w w:val="100"/>
          <w:shd w:fill="auto" w:val="clear"/>
          <w:lang w:val="uk-UA" w:eastAsia="uk-UA" w:bidi="uk-UA"/>
        </w:rPr>
        <w:t>не заспокоїмося, поки</w:t>
      </w:r>
    </w:p>
    <w:p>
      <w:pPr>
        <w:pStyle w:val="Style21"/>
        <w:keepNext w:val="false"/>
        <w:keepLines w:val="false"/>
        <w:widowControl w:val="false"/>
        <w:shd w:val="clear" w:color="auto" w:fill="auto"/>
        <w:bidi w:val="0"/>
        <w:spacing w:lineRule="auto" w:line="278" w:before="0" w:after="0"/>
        <w:ind w:firstLine="700" w:left="0" w:right="0"/>
        <w:jc w:val="both"/>
        <w:rPr/>
      </w:pPr>
      <w:r>
        <w:rPr>
          <w:color w:val="191D1E"/>
          <w:spacing w:val="0"/>
          <w:w w:val="100"/>
          <w:shd w:fill="auto" w:val="clear"/>
          <w:lang w:val="uk-UA" w:eastAsia="uk-UA" w:bidi="uk-UA"/>
        </w:rPr>
        <w:t xml:space="preserve">не виженемо </w:t>
      </w:r>
      <w:r>
        <w:rPr>
          <w:color w:val="000000"/>
          <w:spacing w:val="0"/>
          <w:w w:val="100"/>
          <w:shd w:fill="auto" w:val="clear"/>
          <w:lang w:val="uk-UA" w:eastAsia="uk-UA" w:bidi="uk-UA"/>
        </w:rPr>
        <w:t xml:space="preserve">це зло з нашого світу». Він упав </w:t>
      </w:r>
      <w:r>
        <w:rPr>
          <w:color w:val="191D1E"/>
          <w:spacing w:val="0"/>
          <w:w w:val="100"/>
          <w:shd w:fill="auto" w:val="clear"/>
          <w:lang w:val="uk-UA" w:eastAsia="uk-UA" w:bidi="uk-UA"/>
        </w:rPr>
        <w:t xml:space="preserve">у ностальгійну рито- </w:t>
      </w:r>
      <w:r>
        <w:rPr>
          <w:color w:val="3F474C"/>
          <w:spacing w:val="0"/>
          <w:w w:val="100"/>
          <w:shd w:fill="auto" w:val="clear"/>
          <w:lang w:val="uk-UA" w:eastAsia="uk-UA" w:bidi="uk-UA"/>
        </w:rPr>
        <w:t xml:space="preserve">і. </w:t>
      </w:r>
      <w:r>
        <w:rPr>
          <w:color w:val="191D1E"/>
          <w:spacing w:val="0"/>
          <w:w w:val="100"/>
          <w:shd w:fill="auto" w:val="clear"/>
          <w:lang w:val="uk-UA" w:eastAsia="uk-UA" w:bidi="uk-UA"/>
        </w:rPr>
        <w:t xml:space="preserve">рику всупереч </w:t>
      </w:r>
      <w:r>
        <w:rPr>
          <w:color w:val="000000"/>
          <w:spacing w:val="0"/>
          <w:w w:val="100"/>
          <w:shd w:fill="auto" w:val="clear"/>
          <w:lang w:val="uk-UA" w:eastAsia="uk-UA" w:bidi="uk-UA"/>
        </w:rPr>
        <w:t xml:space="preserve">фактам, що на початку Другої </w:t>
      </w:r>
      <w:r>
        <w:rPr>
          <w:color w:val="191D1E"/>
          <w:spacing w:val="0"/>
          <w:w w:val="100"/>
          <w:shd w:fill="auto" w:val="clear"/>
          <w:lang w:val="uk-UA" w:eastAsia="uk-UA" w:bidi="uk-UA"/>
        </w:rPr>
        <w:t>світової війни «була и лише одна країна й один народ, які нас підтримали». Лишаєть</w:t>
      </w:r>
    </w:p>
    <w:p>
      <w:pPr>
        <w:pStyle w:val="Style21"/>
        <w:keepNext w:val="false"/>
        <w:keepLines w:val="false"/>
        <w:widowControl w:val="false"/>
        <w:shd w:val="clear" w:color="auto" w:fill="auto"/>
        <w:bidi w:val="0"/>
        <w:spacing w:lineRule="auto" w:line="278" w:before="0" w:after="0"/>
        <w:ind w:hanging="0" w:left="700" w:right="0"/>
        <w:jc w:val="both"/>
        <w:rPr/>
      </w:pPr>
      <w:r>
        <w:rPr>
          <w:color w:val="191D1E"/>
          <w:spacing w:val="0"/>
          <w:w w:val="100"/>
          <w:shd w:fill="auto" w:val="clear"/>
          <w:lang w:val="uk-UA" w:eastAsia="uk-UA" w:bidi="uk-UA"/>
        </w:rPr>
        <w:t xml:space="preserve">ся хіба </w:t>
      </w:r>
      <w:r>
        <w:rPr>
          <w:color w:val="000000"/>
          <w:spacing w:val="0"/>
          <w:w w:val="100"/>
          <w:shd w:fill="auto" w:val="clear"/>
          <w:lang w:val="uk-UA" w:eastAsia="uk-UA" w:bidi="uk-UA"/>
        </w:rPr>
        <w:t xml:space="preserve">що міркувати про те, як знавці історії з </w:t>
      </w:r>
      <w:r>
        <w:rPr>
          <w:color w:val="191D1E"/>
          <w:spacing w:val="0"/>
          <w:w w:val="100"/>
          <w:shd w:fill="auto" w:val="clear"/>
          <w:lang w:val="uk-UA" w:eastAsia="uk-UA" w:bidi="uk-UA"/>
        </w:rPr>
        <w:t xml:space="preserve">Канади, Австралії, Нової </w:t>
      </w:r>
      <w:r>
        <w:rPr>
          <w:color w:val="000000"/>
          <w:spacing w:val="0"/>
          <w:w w:val="100"/>
          <w:shd w:fill="auto" w:val="clear"/>
          <w:lang w:val="uk-UA" w:eastAsia="uk-UA" w:bidi="uk-UA"/>
        </w:rPr>
        <w:t xml:space="preserve">Зеландії і Південної Африки — націй, які </w:t>
      </w:r>
      <w:r>
        <w:rPr>
          <w:color w:val="191D1E"/>
          <w:spacing w:val="0"/>
          <w:w w:val="100"/>
          <w:shd w:fill="auto" w:val="clear"/>
          <w:lang w:val="uk-UA" w:eastAsia="uk-UA" w:bidi="uk-UA"/>
        </w:rPr>
        <w:t xml:space="preserve">допомагали Британії </w:t>
      </w:r>
      <w:r>
        <w:rPr>
          <w:color w:val="000000"/>
          <w:spacing w:val="0"/>
          <w:w w:val="100"/>
          <w:shd w:fill="auto" w:val="clear"/>
          <w:lang w:val="uk-UA" w:eastAsia="uk-UA" w:bidi="uk-UA"/>
        </w:rPr>
        <w:t xml:space="preserve">під час «Бліцу», — поставилися до Блерових </w:t>
      </w:r>
      <w:r>
        <w:rPr>
          <w:color w:val="191D1E"/>
          <w:spacing w:val="0"/>
          <w:w w:val="100"/>
          <w:shd w:fill="auto" w:val="clear"/>
          <w:lang w:val="uk-UA" w:eastAsia="uk-UA" w:bidi="uk-UA"/>
        </w:rPr>
        <w:t xml:space="preserve">коментарів про помічників </w:t>
      </w:r>
      <w:r>
        <w:rPr>
          <w:color w:val="000000"/>
          <w:spacing w:val="0"/>
          <w:w w:val="100"/>
          <w:shd w:fill="auto" w:val="clear"/>
          <w:lang w:val="uk-UA" w:eastAsia="uk-UA" w:bidi="uk-UA"/>
        </w:rPr>
        <w:t xml:space="preserve">Британії в 1939 і 1940 роках, коли </w:t>
      </w:r>
      <w:r>
        <w:rPr>
          <w:color w:val="191D1E"/>
          <w:spacing w:val="0"/>
          <w:w w:val="100"/>
          <w:shd w:fill="auto" w:val="clear"/>
          <w:lang w:val="uk-UA" w:eastAsia="uk-UA" w:bidi="uk-UA"/>
        </w:rPr>
        <w:t xml:space="preserve">американський посол у </w:t>
      </w:r>
      <w:r>
        <w:rPr>
          <w:color w:val="000000"/>
          <w:spacing w:val="0"/>
          <w:w w:val="100"/>
          <w:shd w:fill="auto" w:val="clear"/>
          <w:lang w:val="uk-UA" w:eastAsia="uk-UA" w:bidi="uk-UA"/>
        </w:rPr>
        <w:t xml:space="preserve">Лондоні гучно передбачав перемогу німців. </w:t>
      </w:r>
      <w:r>
        <w:rPr>
          <w:color w:val="191D1E"/>
          <w:spacing w:val="0"/>
          <w:w w:val="100"/>
          <w:shd w:fill="auto" w:val="clear"/>
          <w:lang w:val="uk-UA" w:eastAsia="uk-UA" w:bidi="uk-UA"/>
        </w:rPr>
        <w:t xml:space="preserve">Як </w:t>
      </w:r>
      <w:r>
        <w:rPr>
          <w:color w:val="000000"/>
          <w:spacing w:val="0"/>
          <w:w w:val="100"/>
          <w:shd w:fill="auto" w:val="clear"/>
          <w:lang w:val="uk-UA" w:eastAsia="uk-UA" w:bidi="uk-UA"/>
        </w:rPr>
        <w:t xml:space="preserve">зауважив </w:t>
      </w:r>
      <w:r>
        <w:rPr>
          <w:color w:val="191D1E"/>
          <w:spacing w:val="0"/>
          <w:w w:val="100"/>
          <w:shd w:fill="auto" w:val="clear"/>
          <w:lang w:val="uk-UA" w:eastAsia="uk-UA" w:bidi="uk-UA"/>
        </w:rPr>
        <w:t xml:space="preserve">австралійський </w:t>
      </w:r>
      <w:r>
        <w:rPr>
          <w:color w:val="000000"/>
          <w:spacing w:val="0"/>
          <w:w w:val="100"/>
          <w:shd w:fill="auto" w:val="clear"/>
          <w:lang w:val="uk-UA" w:eastAsia="uk-UA" w:bidi="uk-UA"/>
        </w:rPr>
        <w:t>історик Робін Прайор, «захисниками лібераль</w:t>
      </w:r>
      <w:r>
        <w:rPr>
          <w:color w:val="191D1E"/>
          <w:spacing w:val="0"/>
          <w:w w:val="100"/>
          <w:shd w:fill="auto" w:val="clear"/>
          <w:lang w:val="uk-UA" w:eastAsia="uk-UA" w:bidi="uk-UA"/>
        </w:rPr>
        <w:t xml:space="preserve">ної демократії </w:t>
      </w:r>
      <w:r>
        <w:rPr>
          <w:color w:val="000000"/>
          <w:spacing w:val="0"/>
          <w:w w:val="100"/>
          <w:shd w:fill="auto" w:val="clear"/>
          <w:lang w:val="uk-UA" w:eastAsia="uk-UA" w:bidi="uk-UA"/>
        </w:rPr>
        <w:t>в 1940-1941 роках була не Британія зі Сполучени</w:t>
      </w:r>
      <w:r>
        <w:rPr>
          <w:color w:val="191D1E"/>
          <w:spacing w:val="0"/>
          <w:w w:val="100"/>
          <w:shd w:fill="auto" w:val="clear"/>
          <w:lang w:val="uk-UA" w:eastAsia="uk-UA" w:bidi="uk-UA"/>
        </w:rPr>
        <w:t xml:space="preserve">ми Штатами. </w:t>
      </w:r>
      <w:r>
        <w:rPr>
          <w:color w:val="000000"/>
          <w:spacing w:val="0"/>
          <w:w w:val="100"/>
          <w:shd w:fill="auto" w:val="clear"/>
          <w:lang w:val="uk-UA" w:eastAsia="uk-UA" w:bidi="uk-UA"/>
        </w:rPr>
        <w:t xml:space="preserve">Це була Британія з домініонами. Вони боролися </w:t>
      </w:r>
      <w:r>
        <w:rPr>
          <w:color w:val="191D1E"/>
          <w:spacing w:val="0"/>
          <w:w w:val="100"/>
          <w:shd w:fill="auto" w:val="clear"/>
          <w:lang w:val="uk-UA" w:eastAsia="uk-UA" w:bidi="uk-UA"/>
        </w:rPr>
        <w:t xml:space="preserve">за свободу, </w:t>
      </w:r>
      <w:r>
        <w:rPr>
          <w:color w:val="000000"/>
          <w:spacing w:val="0"/>
          <w:w w:val="100"/>
          <w:shd w:fill="auto" w:val="clear"/>
          <w:lang w:val="uk-UA" w:eastAsia="uk-UA" w:bidi="uk-UA"/>
        </w:rPr>
        <w:t xml:space="preserve">поки найбільша демократія у світі підкидала </w:t>
      </w:r>
      <w:r>
        <w:rPr>
          <w:color w:val="191D1E"/>
          <w:spacing w:val="0"/>
          <w:w w:val="100"/>
          <w:shd w:fill="auto" w:val="clear"/>
          <w:lang w:val="uk-UA" w:eastAsia="uk-UA" w:bidi="uk-UA"/>
        </w:rPr>
        <w:t xml:space="preserve">їм </w:t>
      </w:r>
      <w:r>
        <w:rPr>
          <w:color w:val="000000"/>
          <w:spacing w:val="0"/>
          <w:w w:val="100"/>
          <w:shd w:fill="auto" w:val="clear"/>
          <w:lang w:val="uk-UA" w:eastAsia="uk-UA" w:bidi="uk-UA"/>
        </w:rPr>
        <w:t xml:space="preserve">хіба </w:t>
      </w:r>
      <w:r>
        <w:rPr>
          <w:color w:val="191D1E"/>
          <w:spacing w:val="0"/>
          <w:w w:val="100"/>
          <w:shd w:fill="auto" w:val="clear"/>
          <w:lang w:val="uk-UA" w:eastAsia="uk-UA" w:bidi="uk-UA"/>
        </w:rPr>
        <w:t>що якісь дрібні крихти»</w:t>
      </w:r>
      <w:r>
        <w:rPr>
          <w:color w:val="191D1E"/>
          <w:spacing w:val="0"/>
          <w:w w:val="100"/>
          <w:shd w:fill="auto" w:val="clear"/>
          <w:vertAlign w:val="superscript"/>
          <w:lang w:val="uk-UA" w:eastAsia="uk-UA" w:bidi="uk-UA"/>
        </w:rPr>
        <w:t>1034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0"/>
        <w:ind w:firstLine="380" w:left="700" w:right="0"/>
        <w:jc w:val="both"/>
        <w:rPr/>
      </w:pPr>
      <w:r>
        <w:rPr>
          <w:color w:val="191D1E"/>
          <w:spacing w:val="0"/>
          <w:w w:val="100"/>
          <w:shd w:fill="auto" w:val="clear"/>
          <w:lang w:val="uk-UA" w:eastAsia="uk-UA" w:bidi="uk-UA"/>
        </w:rPr>
        <w:t xml:space="preserve">У липні 2002 року </w:t>
      </w:r>
      <w:r>
        <w:rPr>
          <w:color w:val="000000"/>
          <w:spacing w:val="0"/>
          <w:w w:val="100"/>
          <w:shd w:fill="auto" w:val="clear"/>
          <w:lang w:val="uk-UA" w:eastAsia="uk-UA" w:bidi="uk-UA"/>
        </w:rPr>
        <w:t xml:space="preserve">Блер надіслав Бушеві меморандум, </w:t>
      </w:r>
      <w:r>
        <w:rPr>
          <w:color w:val="191D1E"/>
          <w:spacing w:val="0"/>
          <w:w w:val="100"/>
          <w:shd w:fill="auto" w:val="clear"/>
          <w:lang w:val="uk-UA" w:eastAsia="uk-UA" w:bidi="uk-UA"/>
        </w:rPr>
        <w:t xml:space="preserve">у якому зазначалося, що у випадку </w:t>
      </w:r>
      <w:r>
        <w:rPr>
          <w:color w:val="000000"/>
          <w:spacing w:val="0"/>
          <w:w w:val="100"/>
          <w:shd w:fill="auto" w:val="clear"/>
          <w:lang w:val="uk-UA" w:eastAsia="uk-UA" w:bidi="uk-UA"/>
        </w:rPr>
        <w:t xml:space="preserve">конфронтації з Іраком «я </w:t>
      </w:r>
      <w:r>
        <w:rPr>
          <w:color w:val="191D1E"/>
          <w:spacing w:val="0"/>
          <w:w w:val="100"/>
          <w:shd w:fill="auto" w:val="clear"/>
          <w:lang w:val="uk-UA" w:eastAsia="uk-UA" w:bidi="uk-UA"/>
        </w:rPr>
        <w:t>буду з вами, хай там що»</w:t>
      </w:r>
      <w:r>
        <w:rPr>
          <w:color w:val="191D1E"/>
          <w:spacing w:val="0"/>
          <w:w w:val="100"/>
          <w:shd w:fill="auto" w:val="clear"/>
          <w:vertAlign w:val="superscript"/>
          <w:lang w:val="uk-UA" w:eastAsia="uk-UA" w:bidi="uk-UA"/>
        </w:rPr>
        <w:t>1035</w:t>
      </w:r>
      <w:r>
        <w:rPr>
          <w:color w:val="191D1E"/>
          <w:spacing w:val="0"/>
          <w:w w:val="100"/>
          <w:shd w:fill="auto" w:val="clear"/>
          <w:lang w:val="uk-UA" w:eastAsia="uk-UA" w:bidi="uk-UA"/>
        </w:rPr>
        <w:t xml:space="preserve">. Цей меморандум був </w:t>
      </w:r>
      <w:r>
        <w:rPr>
          <w:color w:val="000000"/>
          <w:spacing w:val="0"/>
          <w:w w:val="100"/>
          <w:shd w:fill="auto" w:val="clear"/>
          <w:lang w:val="uk-UA" w:eastAsia="uk-UA" w:bidi="uk-UA"/>
        </w:rPr>
        <w:t xml:space="preserve">виявлений під </w:t>
      </w:r>
      <w:r>
        <w:rPr>
          <w:color w:val="191D1E"/>
          <w:spacing w:val="0"/>
          <w:w w:val="100"/>
          <w:shd w:fill="auto" w:val="clear"/>
          <w:lang w:val="uk-UA" w:eastAsia="uk-UA" w:bidi="uk-UA"/>
        </w:rPr>
        <w:t xml:space="preserve">час офіційного розслідування, яке проводилося </w:t>
      </w:r>
      <w:r>
        <w:rPr>
          <w:color w:val="000000"/>
          <w:spacing w:val="0"/>
          <w:w w:val="100"/>
          <w:shd w:fill="auto" w:val="clear"/>
          <w:lang w:val="uk-UA" w:eastAsia="uk-UA" w:bidi="uk-UA"/>
        </w:rPr>
        <w:t xml:space="preserve">Британією </w:t>
      </w:r>
      <w:r>
        <w:rPr>
          <w:color w:val="191D1E"/>
          <w:spacing w:val="0"/>
          <w:w w:val="100"/>
          <w:shd w:fill="auto" w:val="clear"/>
          <w:lang w:val="uk-UA" w:eastAsia="uk-UA" w:bidi="uk-UA"/>
        </w:rPr>
        <w:t>щодо рішень уряду Блера під час підготовки до війни в Іраку. Блеровий карт-бланш «дуже ускладнив для Британії можливість відмовитися від підтримки вторгнення» в березні 2003 року, як з’ясувалося під час розслідування.</w:t>
      </w:r>
    </w:p>
    <w:p>
      <w:pPr>
        <w:pStyle w:val="Style21"/>
        <w:keepNext w:val="false"/>
        <w:keepLines w:val="false"/>
        <w:widowControl w:val="false"/>
        <w:shd w:val="clear" w:color="auto" w:fill="auto"/>
        <w:tabs>
          <w:tab w:val="clear" w:pos="720"/>
          <w:tab w:val="left" w:pos="2708" w:leader="none"/>
          <w:tab w:val="left" w:pos="5636" w:leader="none"/>
        </w:tabs>
        <w:bidi w:val="0"/>
        <w:spacing w:lineRule="auto" w:line="240" w:before="0" w:after="0"/>
        <w:ind w:firstLine="940" w:left="140" w:right="0"/>
        <w:jc w:val="both"/>
        <w:rPr/>
      </w:pPr>
      <w:r>
        <w:rPr>
          <w:color w:val="191D1E"/>
          <w:spacing w:val="0"/>
          <w:w w:val="100"/>
          <w:shd w:fill="auto" w:val="clear"/>
          <w:lang w:val="uk-UA" w:eastAsia="uk-UA" w:bidi="uk-UA"/>
        </w:rPr>
        <w:t xml:space="preserve">Якби Блер був таким самим талановитим стратегом, як Черчилль, . він би міг виступити проти американського вторгнення </w:t>
      </w:r>
      <w:r>
        <w:rPr>
          <w:color w:val="3F474C"/>
          <w:spacing w:val="0"/>
          <w:w w:val="100"/>
          <w:shd w:fill="auto" w:val="clear"/>
          <w:lang w:val="uk-UA" w:eastAsia="uk-UA" w:bidi="uk-UA"/>
        </w:rPr>
        <w:t xml:space="preserve">до </w:t>
      </w:r>
      <w:r>
        <w:rPr>
          <w:color w:val="191D1E"/>
          <w:spacing w:val="0"/>
          <w:w w:val="100"/>
          <w:shd w:fill="auto" w:val="clear"/>
          <w:lang w:val="uk-UA" w:eastAsia="uk-UA" w:bidi="uk-UA"/>
        </w:rPr>
        <w:t xml:space="preserve">Іраку, і тоді американському уряду було б дуже проблематично розв’язати цю </w:t>
      </w:r>
      <w:r>
        <w:rPr>
          <w:color w:val="191D1E"/>
          <w:spacing w:val="0"/>
          <w:w w:val="100"/>
          <w:shd w:fill="auto" w:val="clear"/>
          <w:lang w:val="en-US" w:eastAsia="en-US" w:bidi="en-US"/>
        </w:rPr>
        <w:t xml:space="preserve">fe </w:t>
      </w:r>
      <w:r>
        <w:rPr>
          <w:color w:val="191D1E"/>
          <w:spacing w:val="0"/>
          <w:w w:val="100"/>
          <w:shd w:fill="auto" w:val="clear"/>
          <w:lang w:val="uk-UA" w:eastAsia="uk-UA" w:bidi="uk-UA"/>
        </w:rPr>
        <w:t>.</w:t>
        <w:tab/>
        <w:t>.</w:t>
        <w:tab/>
        <w:t>.</w:t>
      </w:r>
    </w:p>
    <w:p>
      <w:pPr>
        <w:pStyle w:val="Style21"/>
        <w:keepNext w:val="false"/>
        <w:keepLines w:val="false"/>
        <w:widowControl w:val="false"/>
        <w:shd w:val="clear" w:color="auto" w:fill="auto"/>
        <w:tabs>
          <w:tab w:val="clear" w:pos="720"/>
          <w:tab w:val="left" w:pos="678" w:leader="none"/>
        </w:tabs>
        <w:bidi w:val="0"/>
        <w:spacing w:lineRule="auto" w:line="278" w:before="0" w:after="0"/>
        <w:ind w:firstLine="140" w:left="0" w:right="0"/>
        <w:jc w:val="both"/>
        <w:rPr/>
      </w:pPr>
      <w:r>
        <w:rPr>
          <w:color w:val="191D1E"/>
          <w:spacing w:val="0"/>
          <w:w w:val="100"/>
          <w:shd w:fill="auto" w:val="clear"/>
          <w:vertAlign w:val="superscript"/>
          <w:lang w:val="uk-UA" w:eastAsia="uk-UA" w:bidi="uk-UA"/>
        </w:rPr>
        <w:t>г</w:t>
      </w:r>
      <w:r>
        <w:rPr>
          <w:color w:val="191D1E"/>
          <w:spacing w:val="0"/>
          <w:w w:val="100"/>
          <w:shd w:fill="auto" w:val="clear"/>
          <w:lang w:val="uk-UA" w:eastAsia="uk-UA" w:bidi="uk-UA"/>
        </w:rPr>
        <w:tab/>
        <w:t>війну. І хоча відкрита незгода Британії щодо Іраку на якийсь час,</w:t>
      </w:r>
    </w:p>
    <w:p>
      <w:pPr>
        <w:sectPr>
          <w:headerReference w:type="even" r:id="rId778"/>
          <w:headerReference w:type="default" r:id="rId779"/>
          <w:headerReference w:type="first" r:id="rId780"/>
          <w:footerReference w:type="even" r:id="rId781"/>
          <w:footerReference w:type="default" r:id="rId782"/>
          <w:footerReference w:type="first" r:id="rId783"/>
          <w:footnotePr>
            <w:numFmt w:val="upperRoman"/>
            <w:numStart w:val="6"/>
          </w:footnotePr>
          <w:type w:val="nextPage"/>
          <w:pgSz w:w="12200" w:h="17626"/>
          <w:pgMar w:left="1396" w:right="1444" w:gutter="0" w:header="0" w:top="1598" w:footer="3" w:bottom="1598"/>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78" w:before="0" w:after="0"/>
        <w:ind w:hanging="0" w:left="340" w:right="0"/>
        <w:jc w:val="both"/>
        <w:rPr/>
      </w:pPr>
      <w:r>
        <w:rPr>
          <w:color w:val="191D1E"/>
          <w:spacing w:val="0"/>
          <w:w w:val="100"/>
          <w:shd w:fill="auto" w:val="clear"/>
          <w:lang w:val="uk-UA" w:eastAsia="uk-UA" w:bidi="uk-UA"/>
        </w:rPr>
        <w:t>авжеж, ускладнила б стосунки між двома атлантични</w:t>
      </w:r>
      <w:r>
        <w:rPr>
          <w:rFonts w:eastAsia="Arial" w:cs="Arial" w:ascii="Arial" w:hAnsi="Arial"/>
          <w:b/>
          <w:bCs/>
          <w:color w:val="3F474C"/>
          <w:spacing w:val="0"/>
          <w:w w:val="100"/>
          <w:sz w:val="24"/>
          <w:szCs w:val="24"/>
          <w:shd w:fill="auto" w:val="clear"/>
          <w:lang w:val="uk-UA" w:eastAsia="uk-UA" w:bidi="uk-UA"/>
        </w:rPr>
        <w:t xml:space="preserve">ми </w:t>
      </w:r>
      <w:r>
        <w:rPr>
          <w:rFonts w:eastAsia="Arial" w:cs="Arial" w:ascii="Arial" w:hAnsi="Arial"/>
          <w:b/>
          <w:bCs/>
          <w:color w:val="191D1E"/>
          <w:spacing w:val="0"/>
          <w:w w:val="100"/>
          <w:sz w:val="24"/>
          <w:szCs w:val="24"/>
          <w:shd w:fill="auto" w:val="clear"/>
          <w:lang w:val="uk-UA" w:eastAsia="uk-UA" w:bidi="uk-UA"/>
        </w:rPr>
        <w:t xml:space="preserve">країнами, </w:t>
      </w:r>
      <w:r>
        <w:rPr>
          <w:color w:val="191D1E"/>
          <w:spacing w:val="0"/>
          <w:w w:val="100"/>
          <w:shd w:fill="auto" w:val="clear"/>
          <w:lang w:val="uk-UA" w:eastAsia="uk-UA" w:bidi="uk-UA"/>
        </w:rPr>
        <w:t>у довгостроковій перспективі відмова від підтримки американців у цій авантюрі була би проявом справжньої дружби, а також демонстрацією стратегічного бачення.</w:t>
      </w:r>
    </w:p>
    <w:p>
      <w:pPr>
        <w:pStyle w:val="Style22"/>
        <w:keepNext w:val="false"/>
        <w:keepLines w:val="false"/>
        <w:widowControl w:val="false"/>
        <w:shd w:val="clear" w:color="auto" w:fill="auto"/>
        <w:bidi w:val="0"/>
        <w:spacing w:lineRule="auto" w:line="240" w:before="0" w:after="400"/>
        <w:ind w:hanging="0" w:left="0" w:right="0"/>
        <w:jc w:val="right"/>
        <w:rPr>
          <w:sz w:val="252"/>
          <w:szCs w:val="252"/>
        </w:rPr>
      </w:pPr>
      <w:r>
        <w:rPr>
          <w:rFonts w:eastAsia="Arial" w:cs="Arial" w:ascii="Arial" w:hAnsi="Arial"/>
          <w:color w:val="747F88"/>
          <w:spacing w:val="0"/>
          <w:w w:val="100"/>
          <w:sz w:val="252"/>
          <w:szCs w:val="252"/>
          <w:shd w:fill="auto" w:val="clear"/>
          <w:lang w:val="uk-UA" w:eastAsia="uk-UA" w:bidi="uk-UA"/>
        </w:rPr>
        <w:t>г</w:t>
      </w:r>
    </w:p>
    <w:p>
      <w:pPr>
        <w:pStyle w:val="Style21"/>
        <w:keepNext w:val="false"/>
        <w:keepLines w:val="false"/>
        <w:widowControl w:val="false"/>
        <w:shd w:val="clear" w:color="auto" w:fill="auto"/>
        <w:bidi w:val="0"/>
        <w:spacing w:before="0" w:after="220"/>
        <w:ind w:firstLine="440" w:left="0" w:right="0"/>
        <w:jc w:val="both"/>
        <w:rPr/>
      </w:pPr>
      <w:r>
        <w:rPr>
          <w:color w:val="191D1E"/>
          <w:spacing w:val="0"/>
          <w:w w:val="100"/>
          <w:shd w:fill="auto" w:val="clear"/>
          <w:lang w:val="uk-UA" w:eastAsia="uk-UA" w:bidi="uk-UA"/>
        </w:rPr>
        <w:t xml:space="preserve">Замість цього Блер виступив перед Конгресом </w:t>
      </w:r>
      <w:r>
        <w:rPr>
          <w:rFonts w:eastAsia="Georgia" w:cs="Georgia" w:ascii="Georgia" w:hAnsi="Georgia"/>
          <w:color w:val="191D1E"/>
          <w:spacing w:val="0"/>
          <w:w w:val="100"/>
          <w:sz w:val="22"/>
          <w:szCs w:val="22"/>
          <w:shd w:fill="auto" w:val="clear"/>
          <w:lang w:val="uk-UA" w:eastAsia="uk-UA" w:bidi="uk-UA"/>
        </w:rPr>
        <w:t xml:space="preserve">США </w:t>
      </w:r>
      <w:r>
        <w:rPr>
          <w:color w:val="191D1E"/>
          <w:spacing w:val="0"/>
          <w:w w:val="100"/>
          <w:shd w:fill="auto" w:val="clear"/>
          <w:lang w:val="uk-UA" w:eastAsia="uk-UA" w:bidi="uk-UA"/>
        </w:rPr>
        <w:t xml:space="preserve">влітку </w:t>
      </w:r>
      <w:r>
        <w:rPr>
          <w:color w:val="191D1E"/>
          <w:spacing w:val="0"/>
          <w:w w:val="100"/>
          <w:shd w:fill="auto" w:val="clear"/>
          <w:lang w:val="en-US" w:eastAsia="en-US" w:bidi="en-US"/>
        </w:rPr>
        <w:t xml:space="preserve">2003 </w:t>
      </w:r>
      <w:r>
        <w:rPr>
          <w:color w:val="191D1E"/>
          <w:spacing w:val="0"/>
          <w:w w:val="100"/>
          <w:shd w:fill="auto" w:val="clear"/>
          <w:lang w:val="uk-UA" w:eastAsia="uk-UA" w:bidi="uk-UA"/>
        </w:rPr>
        <w:t xml:space="preserve">року, коли почали виникати питання, ицо Америка робить в Іраку, і закликав американців тиснути ще дужче. «Не варто перейматися уроками історії, </w:t>
      </w:r>
      <w:r>
        <w:rPr>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нерозважливо порадив він. </w:t>
      </w:r>
      <w:r>
        <w:rPr>
          <w:color w:val="191D1E"/>
          <w:spacing w:val="0"/>
          <w:w w:val="100"/>
          <w:shd w:fill="auto" w:val="clear"/>
          <w:lang w:val="en-US" w:eastAsia="en-US" w:bidi="en-US"/>
        </w:rPr>
        <w:t xml:space="preserve">— </w:t>
      </w:r>
      <w:r>
        <w:rPr>
          <w:color w:val="191D1E"/>
          <w:spacing w:val="0"/>
          <w:w w:val="100"/>
          <w:shd w:fill="auto" w:val="clear"/>
          <w:lang w:val="uk-UA" w:eastAsia="uk-UA" w:bidi="uk-UA"/>
        </w:rPr>
        <w:t>Ні</w:t>
      </w:r>
      <w:r>
        <w:rPr>
          <w:color w:val="3F474C"/>
          <w:spacing w:val="0"/>
          <w:w w:val="100"/>
          <w:shd w:fill="auto" w:val="clear"/>
          <w:lang w:val="uk-UA" w:eastAsia="uk-UA" w:bidi="uk-UA"/>
        </w:rPr>
        <w:t xml:space="preserve">коли </w:t>
      </w:r>
      <w:r>
        <w:rPr>
          <w:color w:val="191D1E"/>
          <w:spacing w:val="0"/>
          <w:w w:val="100"/>
          <w:shd w:fill="auto" w:val="clear"/>
          <w:lang w:val="uk-UA" w:eastAsia="uk-UA" w:bidi="uk-UA"/>
        </w:rPr>
        <w:t>ще не було періоду, коли</w:t>
      </w:r>
      <w:r>
        <w:rPr>
          <w:color w:val="191D1E"/>
          <w:spacing w:val="0"/>
          <w:w w:val="100"/>
          <w:shd w:fill="auto" w:val="clear"/>
          <w:lang w:val="en-US" w:eastAsia="en-US" w:bidi="en-US"/>
        </w:rPr>
        <w:t xml:space="preserve">... </w:t>
      </w:r>
      <w:r>
        <w:rPr>
          <w:color w:val="191D1E"/>
          <w:spacing w:val="0"/>
          <w:w w:val="100"/>
          <w:shd w:fill="auto" w:val="clear"/>
          <w:lang w:val="uk-UA" w:eastAsia="uk-UA" w:bidi="uk-UA"/>
        </w:rPr>
        <w:t>окрім як у найзагальнішому сенсі, вивчення історії так мало давало б для розуміння сьогодення»</w:t>
      </w:r>
      <w:r>
        <w:rPr>
          <w:color w:val="191D1E"/>
          <w:spacing w:val="0"/>
          <w:w w:val="100"/>
          <w:shd w:fill="auto" w:val="clear"/>
          <w:vertAlign w:val="superscript"/>
          <w:lang w:val="uk-UA" w:eastAsia="uk-UA" w:bidi="uk-UA"/>
        </w:rPr>
        <w:t>1036</w:t>
      </w:r>
      <w:r>
        <w:rPr>
          <w:color w:val="191D1E"/>
          <w:spacing w:val="0"/>
          <w:w w:val="100"/>
          <w:shd w:fill="auto" w:val="clear"/>
          <w:lang w:val="uk-UA" w:eastAsia="uk-UA" w:bidi="uk-UA"/>
        </w:rPr>
        <w:t xml:space="preserve">. Підкреслюючи ідею особливих </w:t>
      </w:r>
      <w:r>
        <w:rPr>
          <w:color w:val="000000"/>
          <w:spacing w:val="0"/>
          <w:w w:val="100"/>
          <w:shd w:fill="auto" w:val="clear"/>
          <w:lang w:val="uk-UA" w:eastAsia="uk-UA" w:bidi="uk-UA"/>
        </w:rPr>
        <w:t xml:space="preserve">стосунків, </w:t>
      </w:r>
      <w:r>
        <w:rPr>
          <w:color w:val="191D1E"/>
          <w:spacing w:val="0"/>
          <w:w w:val="100"/>
          <w:shd w:fill="auto" w:val="clear"/>
          <w:lang w:val="uk-UA" w:eastAsia="uk-UA" w:bidi="uk-UA"/>
        </w:rPr>
        <w:t xml:space="preserve">але водночас до пуття не розуміючи їхньої складності, відкидаючи історію, коли слід було до неї звернутися, Блер, </w:t>
      </w:r>
      <w:r>
        <w:rPr>
          <w:color w:val="000000"/>
          <w:spacing w:val="0"/>
          <w:w w:val="100"/>
          <w:shd w:fill="auto" w:val="clear"/>
          <w:lang w:val="uk-UA" w:eastAsia="uk-UA" w:bidi="uk-UA"/>
        </w:rPr>
        <w:t xml:space="preserve">хоч як це дивно, </w:t>
      </w:r>
      <w:r>
        <w:rPr>
          <w:color w:val="191D1E"/>
          <w:spacing w:val="0"/>
          <w:w w:val="100"/>
          <w:shd w:fill="auto" w:val="clear"/>
          <w:lang w:val="uk-UA" w:eastAsia="uk-UA" w:bidi="uk-UA"/>
        </w:rPr>
        <w:t xml:space="preserve">завдав істотної шкоди англо- американським </w:t>
      </w:r>
      <w:r>
        <w:rPr>
          <w:color w:val="000000"/>
          <w:spacing w:val="0"/>
          <w:w w:val="100"/>
          <w:shd w:fill="auto" w:val="clear"/>
          <w:lang w:val="uk-UA" w:eastAsia="uk-UA" w:bidi="uk-UA"/>
        </w:rPr>
        <w:t>стосункам.</w:t>
      </w:r>
    </w:p>
    <w:p>
      <w:pPr>
        <w:pStyle w:val="Style22"/>
        <w:keepNext w:val="false"/>
        <w:keepLines w:val="false"/>
        <w:widowControl w:val="false"/>
        <w:shd w:val="clear" w:color="auto" w:fill="auto"/>
        <w:tabs>
          <w:tab w:val="clear" w:pos="720"/>
          <w:tab w:val="left" w:pos="9085" w:leader="none"/>
        </w:tabs>
        <w:bidi w:val="0"/>
        <w:spacing w:lineRule="auto" w:line="240" w:before="0" w:after="220"/>
        <w:ind w:firstLine="440" w:left="0" w:right="0"/>
        <w:jc w:val="both"/>
        <w:rPr>
          <w:sz w:val="20"/>
          <w:szCs w:val="20"/>
        </w:rPr>
      </w:pPr>
      <w:r>
        <w:rPr>
          <w:rFonts w:eastAsia="Arial" w:cs="Arial" w:ascii="Arial" w:hAnsi="Arial"/>
          <w:color w:val="191D1E"/>
          <w:spacing w:val="0"/>
          <w:w w:val="100"/>
          <w:sz w:val="20"/>
          <w:szCs w:val="20"/>
          <w:shd w:fill="auto" w:val="clear"/>
          <w:lang w:val="uk-UA" w:eastAsia="uk-UA" w:bidi="uk-UA"/>
        </w:rPr>
        <w:t xml:space="preserve">і </w:t>
      </w:r>
      <w:r>
        <w:rPr>
          <w:rFonts w:eastAsia="Arial" w:cs="Arial" w:ascii="Arial" w:hAnsi="Arial"/>
          <w:color w:val="191D1E"/>
          <w:spacing w:val="0"/>
          <w:w w:val="100"/>
          <w:sz w:val="20"/>
          <w:szCs w:val="20"/>
          <w:shd w:fill="auto" w:val="clear"/>
          <w:lang w:val="en-US" w:eastAsia="en-US" w:bidi="en-US"/>
        </w:rPr>
        <w:t>* *</w:t>
        <w:tab/>
      </w:r>
      <w:r>
        <w:rPr>
          <w:rFonts w:eastAsia="Arial" w:cs="Arial" w:ascii="Arial" w:hAnsi="Arial"/>
          <w:color w:val="3F474C"/>
          <w:spacing w:val="0"/>
          <w:w w:val="100"/>
          <w:sz w:val="20"/>
          <w:szCs w:val="20"/>
          <w:shd w:fill="auto" w:val="clear"/>
          <w:lang w:val="en-US" w:eastAsia="en-US" w:bidi="en-US"/>
        </w:rPr>
        <w:t>&gt;</w:t>
      </w:r>
    </w:p>
    <w:p>
      <w:pPr>
        <w:sectPr>
          <w:headerReference w:type="even" r:id="rId784"/>
          <w:headerReference w:type="default" r:id="rId785"/>
          <w:headerReference w:type="first" r:id="rId786"/>
          <w:footerReference w:type="even" r:id="rId787"/>
          <w:footerReference w:type="default" r:id="rId788"/>
          <w:footerReference w:type="first" r:id="rId789"/>
          <w:footnotePr>
            <w:numFmt w:val="upperRoman"/>
            <w:numStart w:val="6"/>
          </w:footnotePr>
          <w:type w:val="nextPage"/>
          <w:pgSz w:w="12200" w:h="17626"/>
          <w:pgMar w:left="1459" w:right="1368" w:gutter="0" w:header="0" w:top="1776" w:footer="1348" w:bottom="1776"/>
          <w:pgNumType w:start="258" w:fmt="decimal"/>
          <w:formProt w:val="false"/>
          <w:textDirection w:val="lrTb"/>
          <w:docGrid w:type="default" w:linePitch="360" w:charSpace="0"/>
        </w:sectPr>
        <w:pStyle w:val="Style21"/>
        <w:keepNext w:val="false"/>
        <w:keepLines w:val="false"/>
        <w:widowControl w:val="false"/>
        <w:shd w:val="clear" w:color="auto" w:fill="auto"/>
        <w:bidi w:val="0"/>
        <w:spacing w:before="0" w:after="320"/>
        <w:ind w:hanging="0" w:left="0" w:right="0"/>
        <w:jc w:val="both"/>
        <w:rPr/>
      </w:pPr>
      <w:r>
        <w:rPr>
          <w:color w:val="191D1E"/>
          <w:spacing w:val="0"/>
          <w:w w:val="100"/>
          <w:shd w:fill="auto" w:val="clear"/>
          <w:lang w:val="uk-UA" w:eastAsia="uk-UA" w:bidi="uk-UA"/>
        </w:rPr>
        <w:t xml:space="preserve">Сам Черчилль </w:t>
      </w:r>
      <w:r>
        <w:rPr>
          <w:color w:val="000000"/>
          <w:spacing w:val="0"/>
          <w:w w:val="100"/>
          <w:shd w:fill="auto" w:val="clear"/>
          <w:lang w:val="uk-UA" w:eastAsia="uk-UA" w:bidi="uk-UA"/>
        </w:rPr>
        <w:t xml:space="preserve">зберігав свою публічну відданість </w:t>
      </w:r>
      <w:r>
        <w:rPr>
          <w:color w:val="191D1E"/>
          <w:spacing w:val="0"/>
          <w:w w:val="100"/>
          <w:shd w:fill="auto" w:val="clear"/>
          <w:lang w:val="uk-UA" w:eastAsia="uk-UA" w:bidi="uk-UA"/>
        </w:rPr>
        <w:t xml:space="preserve">Сполученим Штатам аж до </w:t>
      </w:r>
      <w:r>
        <w:rPr>
          <w:color w:val="000000"/>
          <w:spacing w:val="0"/>
          <w:w w:val="100"/>
          <w:shd w:fill="auto" w:val="clear"/>
          <w:lang w:val="uk-UA" w:eastAsia="uk-UA" w:bidi="uk-UA"/>
        </w:rPr>
        <w:t xml:space="preserve">смерті в січні </w:t>
      </w:r>
      <w:r>
        <w:rPr>
          <w:color w:val="000000"/>
          <w:spacing w:val="0"/>
          <w:w w:val="100"/>
          <w:shd w:fill="auto" w:val="clear"/>
          <w:lang w:val="en-US" w:eastAsia="en-US" w:bidi="en-US"/>
        </w:rPr>
        <w:t xml:space="preserve">1965 </w:t>
      </w:r>
      <w:r>
        <w:rPr>
          <w:color w:val="000000"/>
          <w:spacing w:val="0"/>
          <w:w w:val="100"/>
          <w:shd w:fill="auto" w:val="clear"/>
          <w:lang w:val="uk-UA" w:eastAsia="uk-UA" w:bidi="uk-UA"/>
        </w:rPr>
        <w:t xml:space="preserve">року, ба навіть після неї. </w:t>
      </w:r>
      <w:r>
        <w:rPr>
          <w:color w:val="191D1E"/>
          <w:spacing w:val="0"/>
          <w:w w:val="100"/>
          <w:shd w:fill="auto" w:val="clear"/>
          <w:lang w:val="uk-UA" w:eastAsia="uk-UA" w:bidi="uk-UA"/>
        </w:rPr>
        <w:t xml:space="preserve">На похороні, церемонію </w:t>
      </w:r>
      <w:r>
        <w:rPr>
          <w:color w:val="000000"/>
          <w:spacing w:val="0"/>
          <w:w w:val="100"/>
          <w:shd w:fill="auto" w:val="clear"/>
          <w:lang w:val="uk-UA" w:eastAsia="uk-UA" w:bidi="uk-UA"/>
        </w:rPr>
        <w:t xml:space="preserve">якого продумав він сам, поруч із британськими </w:t>
      </w:r>
      <w:r>
        <w:rPr>
          <w:color w:val="191D1E"/>
          <w:spacing w:val="0"/>
          <w:w w:val="100"/>
          <w:shd w:fill="auto" w:val="clear"/>
          <w:lang w:val="uk-UA" w:eastAsia="uk-UA" w:bidi="uk-UA"/>
        </w:rPr>
        <w:t xml:space="preserve">прапорами висіли </w:t>
      </w:r>
      <w:r>
        <w:rPr>
          <w:color w:val="000000"/>
          <w:spacing w:val="0"/>
          <w:w w:val="100"/>
          <w:shd w:fill="auto" w:val="clear"/>
          <w:lang w:val="uk-UA" w:eastAsia="uk-UA" w:bidi="uk-UA"/>
        </w:rPr>
        <w:t xml:space="preserve">американські. Під час церемонії «Бойовий </w:t>
      </w:r>
      <w:r>
        <w:rPr>
          <w:color w:val="191D1E"/>
          <w:spacing w:val="0"/>
          <w:w w:val="100"/>
          <w:shd w:fill="auto" w:val="clear"/>
          <w:lang w:val="uk-UA" w:eastAsia="uk-UA" w:bidi="uk-UA"/>
        </w:rPr>
        <w:t xml:space="preserve">гімн Рес- </w:t>
      </w:r>
      <w:r>
        <w:rPr>
          <w:color w:val="747F88"/>
          <w:spacing w:val="0"/>
          <w:w w:val="100"/>
          <w:shd w:fill="auto" w:val="clear"/>
          <w:lang w:val="uk-UA" w:eastAsia="uk-UA" w:bidi="uk-UA"/>
        </w:rPr>
        <w:t xml:space="preserve">П </w:t>
      </w:r>
      <w:r>
        <w:rPr>
          <w:color w:val="191D1E"/>
          <w:spacing w:val="0"/>
          <w:w w:val="100"/>
          <w:shd w:fill="auto" w:val="clear"/>
          <w:lang w:val="uk-UA" w:eastAsia="uk-UA" w:bidi="uk-UA"/>
        </w:rPr>
        <w:t>публіки»</w:t>
      </w:r>
      <w:r>
        <w:rPr>
          <w:color w:val="191D1E"/>
          <w:spacing w:val="0"/>
          <w:w w:val="100"/>
          <w:shd w:fill="auto" w:val="clear"/>
          <w:vertAlign w:val="superscript"/>
          <w:lang w:val="uk-UA" w:eastAsia="uk-UA" w:bidi="uk-UA"/>
        </w:rPr>
        <w:t>1037</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пролунав під біло- золотими арками й </w:t>
      </w:r>
      <w:r>
        <w:rPr>
          <w:color w:val="191D1E"/>
          <w:spacing w:val="0"/>
          <w:w w:val="100"/>
          <w:shd w:fill="auto" w:val="clear"/>
          <w:lang w:val="uk-UA" w:eastAsia="uk-UA" w:bidi="uk-UA"/>
        </w:rPr>
        <w:t xml:space="preserve">банями собору </w:t>
      </w:r>
      <w:r>
        <w:rPr>
          <w:color w:val="747F88"/>
          <w:spacing w:val="0"/>
          <w:w w:val="100"/>
          <w:shd w:fill="auto" w:val="clear"/>
          <w:lang w:val="uk-UA" w:eastAsia="uk-UA" w:bidi="uk-UA"/>
        </w:rPr>
        <w:t xml:space="preserve">її </w:t>
      </w:r>
      <w:r>
        <w:rPr>
          <w:color w:val="191D1E"/>
          <w:spacing w:val="0"/>
          <w:w w:val="100"/>
          <w:shd w:fill="auto" w:val="clear"/>
          <w:lang w:val="uk-UA" w:eastAsia="uk-UA" w:bidi="uk-UA"/>
        </w:rPr>
        <w:t xml:space="preserve">Святого Павла. Утім </w:t>
      </w:r>
      <w:r>
        <w:rPr>
          <w:color w:val="000000"/>
          <w:spacing w:val="0"/>
          <w:w w:val="100"/>
          <w:shd w:fill="auto" w:val="clear"/>
          <w:lang w:val="uk-UA" w:eastAsia="uk-UA" w:bidi="uk-UA"/>
        </w:rPr>
        <w:t xml:space="preserve">американський президент Лінкольн </w:t>
      </w:r>
      <w:r>
        <w:rPr>
          <w:color w:val="191D1E"/>
          <w:spacing w:val="0"/>
          <w:w w:val="100"/>
          <w:shd w:fill="auto" w:val="clear"/>
          <w:lang w:val="uk-UA" w:eastAsia="uk-UA" w:bidi="uk-UA"/>
        </w:rPr>
        <w:t xml:space="preserve">Джонсон, </w:t>
      </w:r>
      <w:r>
        <w:rPr>
          <w:color w:val="747F88"/>
          <w:spacing w:val="0"/>
          <w:w w:val="100"/>
          <w:shd w:fill="auto" w:val="clear"/>
          <w:lang w:val="en-US" w:eastAsia="en-US" w:bidi="en-US"/>
        </w:rPr>
        <w:t xml:space="preserve">g </w:t>
      </w:r>
      <w:r>
        <w:rPr>
          <w:color w:val="191D1E"/>
          <w:spacing w:val="0"/>
          <w:w w:val="100"/>
          <w:shd w:fill="auto" w:val="clear"/>
          <w:lang w:val="uk-UA" w:eastAsia="uk-UA" w:bidi="uk-UA"/>
        </w:rPr>
        <w:t xml:space="preserve">можливо, </w:t>
      </w:r>
      <w:r>
        <w:rPr>
          <w:color w:val="000000"/>
          <w:spacing w:val="0"/>
          <w:w w:val="100"/>
          <w:shd w:fill="auto" w:val="clear"/>
          <w:lang w:val="uk-UA" w:eastAsia="uk-UA" w:bidi="uk-UA"/>
        </w:rPr>
        <w:t xml:space="preserve">пам’ятаючи, як Черчилль не приїхав попрощатися з </w:t>
      </w:r>
      <w:r>
        <w:rPr>
          <w:color w:val="191D1E"/>
          <w:spacing w:val="0"/>
          <w:w w:val="100"/>
          <w:shd w:fill="auto" w:val="clear"/>
          <w:lang w:val="uk-UA" w:eastAsia="uk-UA" w:bidi="uk-UA"/>
        </w:rPr>
        <w:t xml:space="preserve">Рузвельтом </w:t>
      </w:r>
      <w:r>
        <w:rPr>
          <w:color w:val="000000"/>
          <w:spacing w:val="0"/>
          <w:w w:val="100"/>
          <w:shd w:fill="auto" w:val="clear"/>
          <w:lang w:val="uk-UA" w:eastAsia="uk-UA" w:bidi="uk-UA"/>
        </w:rPr>
        <w:t xml:space="preserve">за двадцять років до того, відмовився </w:t>
      </w:r>
      <w:r>
        <w:rPr>
          <w:color w:val="191D1E"/>
          <w:spacing w:val="0"/>
          <w:w w:val="100"/>
          <w:shd w:fill="auto" w:val="clear"/>
          <w:lang w:val="uk-UA" w:eastAsia="uk-UA" w:bidi="uk-UA"/>
        </w:rPr>
        <w:t xml:space="preserve">приїжджати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не зважив за потрібне </w:t>
      </w:r>
      <w:r>
        <w:rPr>
          <w:color w:val="000000"/>
          <w:spacing w:val="0"/>
          <w:w w:val="100"/>
          <w:shd w:fill="auto" w:val="clear"/>
          <w:lang w:val="uk-UA" w:eastAsia="uk-UA" w:bidi="uk-UA"/>
        </w:rPr>
        <w:t xml:space="preserve">відрядити хоча </w:t>
      </w:r>
      <w:r>
        <w:rPr>
          <w:color w:val="191D1E"/>
          <w:spacing w:val="0"/>
          <w:w w:val="100"/>
          <w:shd w:fill="auto" w:val="clear"/>
          <w:lang w:val="uk-UA" w:eastAsia="uk-UA" w:bidi="uk-UA"/>
        </w:rPr>
        <w:t xml:space="preserve">б </w:t>
      </w:r>
      <w:r>
        <w:rPr>
          <w:color w:val="000000"/>
          <w:spacing w:val="0"/>
          <w:w w:val="100"/>
          <w:shd w:fill="auto" w:val="clear"/>
          <w:lang w:val="uk-UA" w:eastAsia="uk-UA" w:bidi="uk-UA"/>
        </w:rPr>
        <w:t>віце-президента.</w:t>
      </w:r>
    </w:p>
    <w:p>
      <w:pPr>
        <w:pStyle w:val="11"/>
        <w:keepNext w:val="true"/>
        <w:keepLines/>
        <w:widowControl w:val="false"/>
        <w:shd w:val="clear" w:color="auto" w:fill="auto"/>
        <w:bidi w:val="0"/>
        <w:spacing w:lineRule="auto" w:line="240" w:before="0" w:after="0"/>
        <w:ind w:hanging="0" w:left="0" w:right="0"/>
        <w:jc w:val="both"/>
        <w:rPr/>
      </w:pPr>
      <w:bookmarkStart w:id="66" w:name="_toc5791"/>
      <w:bookmarkStart w:id="67" w:name="bookmark102"/>
      <w:bookmarkEnd w:id="66"/>
      <w:r>
        <w:rPr>
          <w:spacing w:val="0"/>
          <w:w w:val="100"/>
          <w:shd w:fill="auto" w:val="clear"/>
          <w:lang w:val="uk-UA" w:eastAsia="uk-UA" w:bidi="uk-UA"/>
        </w:rPr>
        <w:t>Неймовірний злет Орвелла</w:t>
      </w:r>
      <w:bookmarkEnd w:id="67"/>
    </w:p>
    <w:p>
      <w:pPr>
        <w:pStyle w:val="Style21"/>
        <w:keepNext w:val="false"/>
        <w:keepLines w:val="false"/>
        <w:widowControl w:val="false"/>
        <w:shd w:val="clear" w:color="auto" w:fill="auto"/>
        <w:bidi w:val="0"/>
        <w:spacing w:lineRule="auto" w:line="240" w:before="0" w:after="2540"/>
        <w:ind w:firstLine="760" w:left="0" w:right="0"/>
        <w:jc w:val="both"/>
        <w:rPr/>
      </w:pPr>
      <w:r>
        <w:rPr>
          <w:rFonts w:eastAsia="Arial" w:cs="Arial" w:ascii="Arial" w:hAnsi="Arial"/>
          <w:b/>
          <w:bCs/>
          <w:color w:val="000000"/>
          <w:spacing w:val="0"/>
          <w:w w:val="100"/>
          <w:sz w:val="46"/>
          <w:szCs w:val="46"/>
          <w:shd w:fill="auto" w:val="clear"/>
          <w:lang w:val="en-US" w:eastAsia="en-US" w:bidi="en-US"/>
        </w:rPr>
        <w:t xml:space="preserve">16 </w:t>
      </w:r>
      <w:r>
        <w:rPr>
          <w:i/>
          <w:iCs/>
          <w:color w:val="191D1E"/>
          <w:spacing w:val="0"/>
          <w:w w:val="100"/>
          <w:shd w:fill="auto" w:val="clear"/>
          <w:lang w:val="en-US" w:eastAsia="en-US" w:bidi="en-US"/>
        </w:rPr>
        <w:t>1950—2016</w:t>
      </w:r>
    </w:p>
    <w:p>
      <w:pPr>
        <w:pStyle w:val="Style21"/>
        <w:keepNext w:val="false"/>
        <w:keepLines w:val="false"/>
        <w:widowControl w:val="false"/>
        <w:shd w:val="clear" w:color="auto" w:fill="auto"/>
        <w:bidi w:val="0"/>
        <w:spacing w:lineRule="auto" w:line="144" w:before="0" w:after="0"/>
        <w:ind w:firstLine="800" w:left="500" w:right="0"/>
        <w:jc w:val="both"/>
        <w:rPr/>
      </w:pPr>
      <w:r>
        <w:rPr>
          <w:color w:val="191D1E"/>
          <w:spacing w:val="0"/>
          <w:w w:val="100"/>
          <w:shd w:fill="auto" w:val="clear"/>
          <w:lang w:val="uk-UA" w:eastAsia="uk-UA" w:bidi="uk-UA"/>
        </w:rPr>
        <w:t xml:space="preserve">ув холодний і ясний квітневий день,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годинник вибив три</w:t>
      </w:r>
      <w:r>
        <w:rPr>
          <w:color w:val="000000"/>
          <w:spacing w:val="0"/>
          <w:w w:val="100"/>
          <w:shd w:fill="auto" w:val="clear"/>
          <w:lang w:val="uk-UA" w:eastAsia="uk-UA" w:bidi="uk-UA"/>
        </w:rPr>
        <w:t xml:space="preserve">надцяту </w:t>
      </w:r>
      <w:r>
        <w:rPr>
          <w:rFonts w:eastAsia="Arial" w:cs="Arial" w:ascii="Arial" w:hAnsi="Arial"/>
          <w:color w:val="000000"/>
          <w:spacing w:val="0"/>
          <w:w w:val="100"/>
          <w:sz w:val="78"/>
          <w:szCs w:val="78"/>
          <w:shd w:fill="auto" w:val="clear"/>
          <w:lang w:val="uk-UA" w:eastAsia="uk-UA" w:bidi="uk-UA"/>
        </w:rPr>
        <w:t xml:space="preserve">Б </w:t>
      </w:r>
      <w:r>
        <w:rPr>
          <w:color w:val="000000"/>
          <w:spacing w:val="0"/>
          <w:w w:val="100"/>
          <w:shd w:fill="auto" w:val="clear"/>
          <w:lang w:val="uk-UA" w:eastAsia="uk-UA" w:bidi="uk-UA"/>
        </w:rPr>
        <w:t xml:space="preserve">годину». Так </w:t>
      </w:r>
      <w:r>
        <w:rPr>
          <w:color w:val="191D1E"/>
          <w:spacing w:val="0"/>
          <w:w w:val="100"/>
          <w:shd w:fill="auto" w:val="clear"/>
          <w:lang w:val="uk-UA" w:eastAsia="uk-UA" w:bidi="uk-UA"/>
        </w:rPr>
        <w:t>починає свою статтю, написану в квіт</w:t>
      </w:r>
      <w:r>
        <w:rPr>
          <w:color w:val="000000"/>
          <w:spacing w:val="0"/>
          <w:w w:val="100"/>
          <w:shd w:fill="auto" w:val="clear"/>
          <w:lang w:val="uk-UA" w:eastAsia="uk-UA" w:bidi="uk-UA"/>
        </w:rPr>
        <w:t xml:space="preserve">ні </w:t>
      </w:r>
      <w:r>
        <w:rPr>
          <w:color w:val="000000"/>
          <w:spacing w:val="0"/>
          <w:w w:val="100"/>
          <w:shd w:fill="auto" w:val="clear"/>
          <w:lang w:val="en-US" w:eastAsia="en-US" w:bidi="en-US"/>
        </w:rPr>
        <w:t xml:space="preserve">2015 </w:t>
      </w:r>
      <w:r>
        <w:rPr>
          <w:color w:val="000000"/>
          <w:spacing w:val="0"/>
          <w:w w:val="100"/>
          <w:shd w:fill="auto" w:val="clear"/>
          <w:lang w:val="uk-UA" w:eastAsia="uk-UA" w:bidi="uk-UA"/>
        </w:rPr>
        <w:t>року</w:t>
      </w:r>
    </w:p>
    <w:p>
      <w:pPr>
        <w:pStyle w:val="Style21"/>
        <w:keepNext w:val="false"/>
        <w:keepLines w:val="false"/>
        <w:widowControl w:val="false"/>
        <w:shd w:val="clear" w:color="auto" w:fill="auto"/>
        <w:bidi w:val="0"/>
        <w:spacing w:before="0" w:after="0"/>
        <w:ind w:firstLine="800" w:left="500" w:right="0"/>
        <w:jc w:val="both"/>
        <w:rPr/>
      </w:pPr>
      <w:r>
        <w:rPr>
          <w:color w:val="000000"/>
          <w:spacing w:val="0"/>
          <w:w w:val="100"/>
          <w:shd w:fill="auto" w:val="clear"/>
          <w:lang w:val="uk-UA" w:eastAsia="uk-UA" w:bidi="uk-UA"/>
        </w:rPr>
        <w:t xml:space="preserve">для пакистанської газети </w:t>
      </w:r>
      <w:r>
        <w:rPr>
          <w:color w:val="000000"/>
          <w:spacing w:val="0"/>
          <w:w w:val="100"/>
          <w:shd w:fill="auto" w:val="clear"/>
          <w:lang w:val="en-US" w:eastAsia="en-US" w:bidi="en-US"/>
        </w:rPr>
        <w:t xml:space="preserve">Dawn, </w:t>
      </w:r>
      <w:r>
        <w:rPr>
          <w:color w:val="000000"/>
          <w:spacing w:val="0"/>
          <w:w w:val="100"/>
          <w:shd w:fill="auto" w:val="clear"/>
          <w:lang w:val="uk-UA" w:eastAsia="uk-UA" w:bidi="uk-UA"/>
        </w:rPr>
        <w:t xml:space="preserve">Захра </w:t>
      </w:r>
      <w:r>
        <w:rPr>
          <w:color w:val="191D1E"/>
          <w:spacing w:val="0"/>
          <w:w w:val="100"/>
          <w:shd w:fill="auto" w:val="clear"/>
          <w:lang w:val="uk-UA" w:eastAsia="uk-UA" w:bidi="uk-UA"/>
        </w:rPr>
        <w:t>Салагуд- дін</w:t>
      </w:r>
      <w:r>
        <w:rPr>
          <w:color w:val="191D1E"/>
          <w:spacing w:val="0"/>
          <w:w w:val="100"/>
          <w:shd w:fill="auto" w:val="clear"/>
          <w:vertAlign w:val="superscript"/>
          <w:lang w:val="uk-UA" w:eastAsia="uk-UA" w:bidi="uk-UA"/>
        </w:rPr>
        <w:t>1038</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Вона нарікає, що нова влада Пакистану привласнила </w:t>
      </w:r>
      <w:r>
        <w:rPr>
          <w:color w:val="191D1E"/>
          <w:spacing w:val="0"/>
          <w:w w:val="100"/>
          <w:shd w:fill="auto" w:val="clear"/>
          <w:lang w:val="uk-UA" w:eastAsia="uk-UA" w:bidi="uk-UA"/>
        </w:rPr>
        <w:t xml:space="preserve">собі </w:t>
      </w:r>
      <w:r>
        <w:rPr>
          <w:color w:val="000000"/>
          <w:spacing w:val="0"/>
          <w:w w:val="100"/>
          <w:shd w:fill="auto" w:val="clear"/>
          <w:lang w:val="uk-UA" w:eastAsia="uk-UA" w:bidi="uk-UA"/>
        </w:rPr>
        <w:t xml:space="preserve">право контролювати інтернет. Старший Брат існує насправді, висновує журналістка, і саме це змусило її розпочати статтю з першої </w:t>
      </w:r>
      <w:r>
        <w:rPr>
          <w:color w:val="191D1E"/>
          <w:spacing w:val="0"/>
          <w:w w:val="100"/>
          <w:shd w:fill="auto" w:val="clear"/>
          <w:lang w:val="uk-UA" w:eastAsia="uk-UA" w:bidi="uk-UA"/>
        </w:rPr>
        <w:t xml:space="preserve">фрази </w:t>
      </w:r>
      <w:r>
        <w:rPr>
          <w:color w:val="000000"/>
          <w:spacing w:val="0"/>
          <w:w w:val="100"/>
          <w:shd w:fill="auto" w:val="clear"/>
          <w:lang w:val="uk-UA" w:eastAsia="uk-UA" w:bidi="uk-UA"/>
        </w:rPr>
        <w:t xml:space="preserve">роману </w:t>
      </w:r>
      <w:r>
        <w:rPr>
          <w:color w:val="000000"/>
          <w:spacing w:val="0"/>
          <w:w w:val="100"/>
          <w:shd w:fill="auto" w:val="clear"/>
          <w:lang w:val="en-US" w:eastAsia="en-US" w:bidi="en-US"/>
        </w:rPr>
        <w:t>«1984».</w:t>
      </w:r>
    </w:p>
    <w:p>
      <w:pPr>
        <w:pStyle w:val="Style21"/>
        <w:keepNext w:val="false"/>
        <w:keepLines w:val="false"/>
        <w:widowControl w:val="false"/>
        <w:shd w:val="clear" w:color="auto" w:fill="auto"/>
        <w:bidi w:val="0"/>
        <w:spacing w:before="0" w:after="0"/>
        <w:ind w:firstLine="440" w:left="500" w:right="0"/>
        <w:jc w:val="both"/>
        <w:rPr/>
      </w:pPr>
      <w:r>
        <w:rPr>
          <w:color w:val="000000"/>
          <w:spacing w:val="0"/>
          <w:w w:val="100"/>
          <w:shd w:fill="auto" w:val="clear"/>
          <w:lang w:val="uk-UA" w:eastAsia="uk-UA" w:bidi="uk-UA"/>
        </w:rPr>
        <w:t>Завдяки таким посиланням, алюзіям і присвятам, які щодня з’являються в змі по всьому світу, Джордж Орвелл лишається ак</w:t>
        <w:softHyphen/>
        <w:t xml:space="preserve">туальною постаттю в нашій культурі. Останніми роками він, </w:t>
      </w:r>
      <w:r>
        <w:rPr>
          <w:color w:val="191D1E"/>
          <w:spacing w:val="0"/>
          <w:w w:val="100"/>
          <w:shd w:fill="auto" w:val="clear"/>
          <w:lang w:val="uk-UA" w:eastAsia="uk-UA" w:bidi="uk-UA"/>
        </w:rPr>
        <w:t xml:space="preserve">мабуть, </w:t>
      </w:r>
      <w:r>
        <w:rPr>
          <w:color w:val="000000"/>
          <w:spacing w:val="0"/>
          <w:w w:val="100"/>
          <w:shd w:fill="auto" w:val="clear"/>
          <w:lang w:val="uk-UA" w:eastAsia="uk-UA" w:bidi="uk-UA"/>
        </w:rPr>
        <w:t>навіть випередив Черчилля, якщо вже не за своєю історич</w:t>
      </w:r>
      <w:r>
        <w:rPr>
          <w:color w:val="191D1E"/>
          <w:spacing w:val="0"/>
          <w:w w:val="100"/>
          <w:shd w:fill="auto" w:val="clear"/>
          <w:lang w:val="uk-UA" w:eastAsia="uk-UA" w:bidi="uk-UA"/>
        </w:rPr>
        <w:t xml:space="preserve">ною </w:t>
      </w:r>
      <w:r>
        <w:rPr>
          <w:color w:val="000000"/>
          <w:spacing w:val="0"/>
          <w:w w:val="100"/>
          <w:shd w:fill="auto" w:val="clear"/>
          <w:lang w:val="uk-UA" w:eastAsia="uk-UA" w:bidi="uk-UA"/>
        </w:rPr>
        <w:t xml:space="preserve">значущістю, то за тим впливом, який наразі справляє. Це один </w:t>
      </w:r>
      <w:r>
        <w:rPr>
          <w:color w:val="191D1E"/>
          <w:spacing w:val="0"/>
          <w:w w:val="100"/>
          <w:shd w:fill="auto" w:val="clear"/>
          <w:lang w:val="uk-UA" w:eastAsia="uk-UA" w:bidi="uk-UA"/>
        </w:rPr>
        <w:t xml:space="preserve">із </w:t>
      </w:r>
      <w:r>
        <w:rPr>
          <w:color w:val="000000"/>
          <w:spacing w:val="0"/>
          <w:w w:val="100"/>
          <w:shd w:fill="auto" w:val="clear"/>
          <w:lang w:val="uk-UA" w:eastAsia="uk-UA" w:bidi="uk-UA"/>
        </w:rPr>
        <w:t>найяскравіших прикладів посмертного буття в історії британ</w:t>
      </w:r>
      <w:r>
        <w:rPr>
          <w:color w:val="191D1E"/>
          <w:spacing w:val="0"/>
          <w:w w:val="100"/>
          <w:shd w:fill="auto" w:val="clear"/>
          <w:lang w:val="uk-UA" w:eastAsia="uk-UA" w:bidi="uk-UA"/>
        </w:rPr>
        <w:t>ської літератури.</w:t>
      </w:r>
    </w:p>
    <w:p>
      <w:pPr>
        <w:pStyle w:val="Style21"/>
        <w:keepNext w:val="false"/>
        <w:keepLines w:val="false"/>
        <w:widowControl w:val="false"/>
        <w:shd w:val="clear" w:color="auto" w:fill="auto"/>
        <w:bidi w:val="0"/>
        <w:spacing w:before="0" w:after="0"/>
        <w:ind w:firstLine="440" w:left="500" w:right="0"/>
        <w:jc w:val="both"/>
        <w:rPr/>
      </w:pPr>
      <w:r>
        <w:rPr>
          <w:color w:val="000000"/>
          <w:spacing w:val="0"/>
          <w:w w:val="100"/>
          <w:shd w:fill="auto" w:val="clear"/>
          <w:lang w:val="uk-UA" w:eastAsia="uk-UA" w:bidi="uk-UA"/>
        </w:rPr>
        <w:t xml:space="preserve">Орвеллів </w:t>
      </w:r>
      <w:r>
        <w:rPr>
          <w:color w:val="191D1E"/>
          <w:spacing w:val="0"/>
          <w:w w:val="100"/>
          <w:shd w:fill="auto" w:val="clear"/>
          <w:lang w:val="uk-UA" w:eastAsia="uk-UA" w:bidi="uk-UA"/>
        </w:rPr>
        <w:t xml:space="preserve">теперішній </w:t>
      </w:r>
      <w:r>
        <w:rPr>
          <w:color w:val="000000"/>
          <w:spacing w:val="0"/>
          <w:w w:val="100"/>
          <w:shd w:fill="auto" w:val="clear"/>
          <w:lang w:val="uk-UA" w:eastAsia="uk-UA" w:bidi="uk-UA"/>
        </w:rPr>
        <w:t xml:space="preserve">статус вразив би його сучасників. </w:t>
      </w:r>
      <w:r>
        <w:rPr>
          <w:color w:val="191D1E"/>
          <w:spacing w:val="0"/>
          <w:w w:val="100"/>
          <w:shd w:fill="auto" w:val="clear"/>
          <w:lang w:val="uk-UA" w:eastAsia="uk-UA" w:bidi="uk-UA"/>
        </w:rPr>
        <w:t>Біль</w:t>
      </w:r>
      <w:r>
        <w:rPr>
          <w:color w:val="000000"/>
          <w:spacing w:val="0"/>
          <w:w w:val="100"/>
          <w:shd w:fill="auto" w:val="clear"/>
          <w:lang w:val="uk-UA" w:eastAsia="uk-UA" w:bidi="uk-UA"/>
        </w:rPr>
        <w:t xml:space="preserve">шу </w:t>
      </w:r>
      <w:r>
        <w:rPr>
          <w:color w:val="191D1E"/>
          <w:spacing w:val="0"/>
          <w:w w:val="100"/>
          <w:shd w:fill="auto" w:val="clear"/>
          <w:lang w:val="uk-UA" w:eastAsia="uk-UA" w:bidi="uk-UA"/>
        </w:rPr>
        <w:t xml:space="preserve">частину життя </w:t>
      </w:r>
      <w:r>
        <w:rPr>
          <w:color w:val="000000"/>
          <w:spacing w:val="0"/>
          <w:w w:val="100"/>
          <w:shd w:fill="auto" w:val="clear"/>
          <w:lang w:val="uk-UA" w:eastAsia="uk-UA" w:bidi="uk-UA"/>
        </w:rPr>
        <w:t xml:space="preserve">він залишався непримітною постаттю </w:t>
      </w:r>
      <w:r>
        <w:rPr>
          <w:color w:val="191D1E"/>
          <w:spacing w:val="0"/>
          <w:w w:val="100"/>
          <w:shd w:fill="auto" w:val="clear"/>
          <w:lang w:val="uk-UA" w:eastAsia="uk-UA" w:bidi="uk-UA"/>
        </w:rPr>
        <w:t xml:space="preserve">навіть на </w:t>
      </w:r>
      <w:r>
        <w:rPr>
          <w:color w:val="000000"/>
          <w:spacing w:val="0"/>
          <w:w w:val="100"/>
          <w:shd w:fill="auto" w:val="clear"/>
          <w:lang w:val="uk-UA" w:eastAsia="uk-UA" w:bidi="uk-UA"/>
        </w:rPr>
        <w:t xml:space="preserve">лондонській </w:t>
      </w:r>
      <w:r>
        <w:rPr>
          <w:color w:val="191D1E"/>
          <w:spacing w:val="0"/>
          <w:w w:val="100"/>
          <w:shd w:fill="auto" w:val="clear"/>
          <w:lang w:val="uk-UA" w:eastAsia="uk-UA" w:bidi="uk-UA"/>
        </w:rPr>
        <w:t xml:space="preserve">літературній сцені. Незабаром </w:t>
      </w:r>
      <w:r>
        <w:rPr>
          <w:color w:val="000000"/>
          <w:spacing w:val="0"/>
          <w:w w:val="100"/>
          <w:shd w:fill="auto" w:val="clear"/>
          <w:lang w:val="uk-UA" w:eastAsia="uk-UA" w:bidi="uk-UA"/>
        </w:rPr>
        <w:t xml:space="preserve">після того </w:t>
      </w:r>
      <w:r>
        <w:rPr>
          <w:color w:val="191D1E"/>
          <w:spacing w:val="0"/>
          <w:w w:val="100"/>
          <w:shd w:fill="auto" w:val="clear"/>
          <w:lang w:val="uk-UA" w:eastAsia="uk-UA" w:bidi="uk-UA"/>
        </w:rPr>
        <w:t xml:space="preserve">як вийшов друком «Колгосп тварин», Логан Пірсолл Сміт, сам у повному сенсі цього слова другорядний британсько-американський письменник, </w:t>
      </w:r>
      <w:r>
        <w:rPr>
          <w:color w:val="000000"/>
          <w:spacing w:val="0"/>
          <w:w w:val="100"/>
          <w:shd w:fill="auto" w:val="clear"/>
          <w:lang w:val="uk-UA" w:eastAsia="uk-UA" w:bidi="uk-UA"/>
        </w:rPr>
        <w:t xml:space="preserve">прочитав </w:t>
      </w:r>
      <w:r>
        <w:rPr>
          <w:color w:val="191D1E"/>
          <w:spacing w:val="0"/>
          <w:w w:val="100"/>
          <w:shd w:fill="auto" w:val="clear"/>
          <w:lang w:val="uk-UA" w:eastAsia="uk-UA" w:bidi="uk-UA"/>
        </w:rPr>
        <w:t>книжку й зателефонував своєму давньому приятелю Сирілу Конноллі, впливовому редакторові, аби більше дізнатися про автора. Орвелл, зауважив Пірсолл Сміт, наче виник нізвідки, щоб «узяти гору над багатьма з вас»</w:t>
      </w:r>
      <w:r>
        <w:rPr>
          <w:color w:val="191D1E"/>
          <w:spacing w:val="0"/>
          <w:w w:val="100"/>
          <w:shd w:fill="auto" w:val="clear"/>
          <w:vertAlign w:val="superscript"/>
          <w:lang w:val="uk-UA" w:eastAsia="uk-UA" w:bidi="uk-UA"/>
        </w:rPr>
        <w:t>1039</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500" w:right="0"/>
        <w:jc w:val="both"/>
        <w:rPr/>
      </w:pPr>
      <w:r>
        <w:rPr>
          <w:color w:val="191D1E"/>
          <w:spacing w:val="0"/>
          <w:w w:val="100"/>
          <w:shd w:fill="auto" w:val="clear"/>
          <w:lang w:val="uk-UA" w:eastAsia="uk-UA" w:bidi="uk-UA"/>
        </w:rPr>
        <w:t>Можливо, у Пірсолла Сміта то був напад пророчого дару, оскільки помер він за день після цієї телефонної розмови. Його коментар правильно схарактеризував траєкторію Орвеллового злету. Він був майже невідомим у 1930-ті й залишався, м'яко кажучи,</w:t>
      </w:r>
      <w:r>
        <w:br w:type="page"/>
      </w:r>
    </w:p>
    <w:p>
      <w:pPr>
        <w:pStyle w:val="Style21"/>
        <w:keepNext w:val="false"/>
        <w:keepLines w:val="false"/>
        <w:widowControl w:val="false"/>
        <w:shd w:val="clear" w:color="auto" w:fill="auto"/>
        <w:bidi w:val="0"/>
        <w:spacing w:lineRule="auto" w:line="240" w:before="0" w:after="0"/>
        <w:ind w:firstLine="580" w:left="0" w:right="0"/>
        <w:jc w:val="both"/>
        <w:rPr/>
      </w:pPr>
      <w:r>
        <w:rPr>
          <w:color w:val="191D1E"/>
          <w:spacing w:val="0"/>
          <w:w w:val="100"/>
          <w:shd w:fill="auto" w:val="clear"/>
          <w:lang w:val="uk-UA" w:eastAsia="uk-UA" w:bidi="uk-UA"/>
        </w:rPr>
        <w:t>другорядним письменником аж до середини 1940-х. З моменту його</w:t>
      </w:r>
    </w:p>
    <w:p>
      <w:pPr>
        <w:pStyle w:val="Style21"/>
        <w:keepNext w:val="false"/>
        <w:keepLines w:val="false"/>
        <w:widowControl w:val="false"/>
        <w:shd w:val="clear" w:color="auto" w:fill="auto"/>
        <w:bidi w:val="0"/>
        <w:spacing w:lineRule="auto" w:line="240" w:before="0" w:after="0"/>
        <w:ind w:firstLine="580" w:left="0" w:right="0"/>
        <w:jc w:val="both"/>
        <w:rPr/>
      </w:pPr>
      <w:r>
        <w:rPr>
          <w:color w:val="191D1E"/>
          <w:spacing w:val="0"/>
          <w:w w:val="100"/>
          <w:shd w:fill="auto" w:val="clear"/>
          <w:lang w:val="uk-UA" w:eastAsia="uk-UA" w:bidi="uk-UA"/>
        </w:rPr>
        <w:t>смерті на початку 1950-х його значення в літературі постійно, навіть</w:t>
      </w:r>
    </w:p>
    <w:p>
      <w:pPr>
        <w:pStyle w:val="Style21"/>
        <w:keepNext w:val="false"/>
        <w:keepLines w:val="false"/>
        <w:widowControl w:val="false"/>
        <w:shd w:val="clear" w:color="auto" w:fill="auto"/>
        <w:bidi w:val="0"/>
        <w:spacing w:lineRule="auto" w:line="240" w:before="0" w:after="0"/>
        <w:ind w:hanging="0" w:left="0" w:right="0"/>
        <w:jc w:val="right"/>
        <w:rPr/>
      </w:pPr>
      <w:r>
        <mc:AlternateContent>
          <mc:Choice Requires="wps">
            <w:drawing>
              <wp:anchor behindDoc="0" distT="0" distB="0" distL="74930" distR="661035" simplePos="0" locked="0" layoutInCell="0" allowOverlap="1" relativeHeight="811">
                <wp:simplePos x="0" y="0"/>
                <wp:positionH relativeFrom="page">
                  <wp:posOffset>1285875</wp:posOffset>
                </wp:positionH>
                <wp:positionV relativeFrom="paragraph">
                  <wp:posOffset>12700</wp:posOffset>
                </wp:positionV>
                <wp:extent cx="1618615" cy="250190"/>
                <wp:effectExtent l="635" t="0" r="0" b="0"/>
                <wp:wrapSquare wrapText="right"/>
                <wp:docPr id="309" name="Shape 590"/>
                <a:graphic xmlns:a="http://schemas.openxmlformats.org/drawingml/2006/main">
                  <a:graphicData uri="http://schemas.microsoft.com/office/word/2010/wordprocessingShape">
                    <wps:wsp>
                      <wps:cNvSpPr/>
                      <wps:spPr>
                        <a:xfrm>
                          <a:off x="0" y="0"/>
                          <a:ext cx="161856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невпинно, зростало.</w:t>
                            </w:r>
                          </w:p>
                        </w:txbxContent>
                      </wps:txbx>
                      <wps:bodyPr lIns="0" rIns="0" tIns="0" bIns="0" anchor="t">
                        <a:noAutofit/>
                      </wps:bodyPr>
                    </wps:wsp>
                  </a:graphicData>
                </a:graphic>
              </wp:anchor>
            </w:drawing>
          </mc:Choice>
          <mc:Fallback>
            <w:pict>
              <v:rect id="shape_0" ID="Shape 590" path="m0,0l-2147483645,0l-2147483645,-2147483646l0,-2147483646xe" stroked="f" o:allowincell="f" style="position:absolute;margin-left:101.25pt;margin-top:1pt;width:127.4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невпинно, зростало.</w:t>
                      </w:r>
                    </w:p>
                  </w:txbxContent>
                </v:textbox>
                <w10:wrap type="square" side="right"/>
              </v:rect>
            </w:pict>
          </mc:Fallback>
        </mc:AlternateContent>
        <mc:AlternateContent>
          <mc:Choice Requires="wps">
            <w:drawing>
              <wp:anchor behindDoc="0" distT="0" distB="0" distL="1786255" distR="74930" simplePos="0" locked="0" layoutInCell="0" allowOverlap="1" relativeHeight="813">
                <wp:simplePos x="0" y="0"/>
                <wp:positionH relativeFrom="page">
                  <wp:posOffset>2995930</wp:posOffset>
                </wp:positionH>
                <wp:positionV relativeFrom="paragraph">
                  <wp:posOffset>12700</wp:posOffset>
                </wp:positionV>
                <wp:extent cx="494030" cy="250190"/>
                <wp:effectExtent l="0" t="0" r="0" b="0"/>
                <wp:wrapSquare wrapText="right"/>
                <wp:docPr id="310" name="Shape 592"/>
                <a:graphic xmlns:a="http://schemas.openxmlformats.org/drawingml/2006/main">
                  <a:graphicData uri="http://schemas.microsoft.com/office/word/2010/wordprocessingShape">
                    <wps:wsp>
                      <wps:cNvSpPr/>
                      <wps:spPr>
                        <a:xfrm>
                          <a:off x="0" y="0"/>
                          <a:ext cx="493920" cy="250200"/>
                        </a:xfrm>
                        <a:prstGeom prst="rect">
                          <a:avLst/>
                        </a:prstGeom>
                        <a:noFill/>
                        <a:ln w="0">
                          <a:noFill/>
                        </a:ln>
                      </wps:spPr>
                      <wps:style>
                        <a:lnRef idx="0"/>
                        <a:fillRef idx="0"/>
                        <a:effectRef idx="0"/>
                        <a:fontRef idx="minor"/>
                      </wps:style>
                      <wps:txb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«Його</w:t>
                            </w:r>
                          </w:p>
                        </w:txbxContent>
                      </wps:txbx>
                      <wps:bodyPr lIns="0" rIns="0" tIns="0" bIns="0" anchor="t">
                        <a:noAutofit/>
                      </wps:bodyPr>
                    </wps:wsp>
                  </a:graphicData>
                </a:graphic>
              </wp:anchor>
            </w:drawing>
          </mc:Choice>
          <mc:Fallback>
            <w:pict>
              <v:rect id="shape_0" ID="Shape 592" path="m0,0l-2147483645,0l-2147483645,-2147483646l0,-2147483646xe" stroked="f" o:allowincell="f" style="position:absolute;margin-left:235.9pt;margin-top:1pt;width:38.85pt;height:19.65pt;mso-wrap-style:square;v-text-anchor:top;mso-position-horizontal-relative:page">
                <v:fill o:detectmouseclick="t" on="false"/>
                <v:stroke color="#3465a4" joinstyle="round" endcap="flat"/>
                <v:textbox>
                  <w:txbxContent>
                    <w:p>
                      <w:pPr>
                        <w:pStyle w:val="Style21"/>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«Його</w:t>
                      </w:r>
                    </w:p>
                  </w:txbxContent>
                </v:textbox>
                <w10:wrap type="square" side="right"/>
              </v:rect>
            </w:pict>
          </mc:Fallback>
        </mc:AlternateContent>
      </w:r>
      <w:r>
        <w:rPr>
          <w:color w:val="191D1E"/>
          <w:spacing w:val="0"/>
          <w:w w:val="100"/>
          <w:shd w:fill="auto" w:val="clear"/>
          <w:lang w:val="uk-UA" w:eastAsia="uk-UA" w:bidi="uk-UA"/>
        </w:rPr>
        <w:t>вплив і взірець сяють усе яскравіше з</w:t>
      </w:r>
    </w:p>
    <w:p>
      <w:pPr>
        <w:pStyle w:val="Style21"/>
        <w:keepNext w:val="false"/>
        <w:keepLines w:val="false"/>
        <w:widowControl w:val="false"/>
        <w:shd w:val="clear" w:color="auto" w:fill="auto"/>
        <w:bidi w:val="0"/>
        <w:spacing w:before="0" w:after="0"/>
        <w:ind w:hanging="580" w:left="580" w:right="0"/>
        <w:jc w:val="both"/>
        <w:rPr/>
      </w:pPr>
      <w:r>
        <w:rPr>
          <w:color w:val="191D1E"/>
          <w:spacing w:val="0"/>
          <w:w w:val="100"/>
          <w:shd w:fill="auto" w:val="clear"/>
          <w:lang w:val="uk-UA" w:eastAsia="uk-UA" w:bidi="uk-UA"/>
        </w:rPr>
        <w:t xml:space="preserve">кожним роком, що минає»,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написав один із авторів </w:t>
      </w:r>
      <w:r>
        <w:rPr>
          <w:color w:val="191D1E"/>
          <w:spacing w:val="0"/>
          <w:w w:val="100"/>
          <w:shd w:fill="auto" w:val="clear"/>
          <w:lang w:val="en-US" w:eastAsia="en-US" w:bidi="en-US"/>
        </w:rPr>
        <w:t xml:space="preserve">Financial Times </w:t>
      </w:r>
      <w:r>
        <w:rPr>
          <w:color w:val="191D1E"/>
          <w:spacing w:val="0"/>
          <w:w w:val="100"/>
          <w:shd w:fill="auto" w:val="clear"/>
          <w:lang w:val="uk-UA" w:eastAsia="uk-UA" w:bidi="uk-UA"/>
        </w:rPr>
        <w:t xml:space="preserve">у </w:t>
      </w:r>
      <w:r>
        <w:rPr>
          <w:color w:val="191D1E"/>
          <w:spacing w:val="0"/>
          <w:w w:val="100"/>
          <w:shd w:fill="auto" w:val="clear"/>
          <w:lang w:val="en-US" w:eastAsia="en-US" w:bidi="en-US"/>
        </w:rPr>
        <w:t xml:space="preserve">2014 </w:t>
      </w:r>
      <w:r>
        <w:rPr>
          <w:color w:val="191D1E"/>
          <w:spacing w:val="0"/>
          <w:w w:val="100"/>
          <w:shd w:fill="auto" w:val="clear"/>
          <w:lang w:val="uk-UA" w:eastAsia="uk-UA" w:bidi="uk-UA"/>
        </w:rPr>
        <w:t>році</w:t>
      </w:r>
      <w:r>
        <w:rPr>
          <w:color w:val="191D1E"/>
          <w:spacing w:val="0"/>
          <w:w w:val="100"/>
          <w:shd w:fill="auto" w:val="clear"/>
          <w:vertAlign w:val="superscript"/>
          <w:lang w:val="uk-UA" w:eastAsia="uk-UA" w:bidi="uk-UA"/>
        </w:rPr>
        <w:t>1040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580" w:right="0"/>
        <w:jc w:val="both"/>
        <w:rPr/>
      </w:pPr>
      <w:r>
        <w:rPr>
          <w:color w:val="191D1E"/>
          <w:spacing w:val="0"/>
          <w:w w:val="100"/>
          <w:shd w:fill="auto" w:val="clear"/>
          <w:lang w:val="uk-UA" w:eastAsia="uk-UA" w:bidi="uk-UA"/>
        </w:rPr>
        <w:t xml:space="preserve">За життя письменника було продано сотні й тисячі примірників його книжок. З моменту Орвеллової смерті розкупили </w:t>
      </w:r>
      <w:r>
        <w:rPr>
          <w:color w:val="191D1E"/>
          <w:spacing w:val="0"/>
          <w:w w:val="100"/>
          <w:shd w:fill="auto" w:val="clear"/>
          <w:lang w:val="en-US" w:eastAsia="en-US" w:bidi="en-US"/>
        </w:rPr>
        <w:t xml:space="preserve">50 </w:t>
      </w:r>
      <w:r>
        <w:rPr>
          <w:color w:val="191D1E"/>
          <w:spacing w:val="0"/>
          <w:w w:val="100"/>
          <w:shd w:fill="auto" w:val="clear"/>
          <w:lang w:val="uk-UA" w:eastAsia="uk-UA" w:bidi="uk-UA"/>
        </w:rPr>
        <w:t>мільйонів примірників його творів</w:t>
      </w:r>
      <w:r>
        <w:rPr>
          <w:color w:val="191D1E"/>
          <w:spacing w:val="0"/>
          <w:w w:val="100"/>
          <w:shd w:fill="auto" w:val="clear"/>
          <w:vertAlign w:val="superscript"/>
          <w:lang w:val="uk-UA" w:eastAsia="uk-UA" w:bidi="uk-UA"/>
        </w:rPr>
        <w:t>1041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580" w:right="0"/>
        <w:jc w:val="both"/>
        <w:rPr/>
      </w:pPr>
      <w:r>
        <w:drawing>
          <wp:anchor behindDoc="0" distT="0" distB="0" distL="50800" distR="50800" simplePos="0" locked="0" layoutInCell="0" allowOverlap="1" relativeHeight="815">
            <wp:simplePos x="0" y="0"/>
            <wp:positionH relativeFrom="page">
              <wp:posOffset>6997700</wp:posOffset>
            </wp:positionH>
            <wp:positionV relativeFrom="margin">
              <wp:posOffset>-795655</wp:posOffset>
            </wp:positionV>
            <wp:extent cx="250190" cy="6571615"/>
            <wp:effectExtent l="0" t="0" r="0" b="0"/>
            <wp:wrapSquare wrapText="bothSides"/>
            <wp:docPr id="311" name="Shape 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hape 594" descr=""/>
                    <pic:cNvPicPr>
                      <a:picLocks noChangeAspect="1" noChangeArrowheads="1"/>
                    </pic:cNvPicPr>
                  </pic:nvPicPr>
                  <pic:blipFill>
                    <a:blip r:embed="rId790"/>
                    <a:stretch>
                      <a:fillRect/>
                    </a:stretch>
                  </pic:blipFill>
                  <pic:spPr bwMode="auto">
                    <a:xfrm>
                      <a:off x="0" y="0"/>
                      <a:ext cx="250190" cy="6571615"/>
                    </a:xfrm>
                    <a:prstGeom prst="rect">
                      <a:avLst/>
                    </a:prstGeom>
                    <a:noFill/>
                  </pic:spPr>
                </pic:pic>
              </a:graphicData>
            </a:graphic>
          </wp:anchor>
        </w:drawing>
      </w:r>
      <w:r>
        <w:rPr>
          <w:color w:val="191D1E"/>
          <w:spacing w:val="0"/>
          <w:w w:val="100"/>
          <w:shd w:fill="auto" w:val="clear"/>
          <w:lang w:val="uk-UA" w:eastAsia="uk-UA" w:bidi="uk-UA"/>
        </w:rPr>
        <w:t xml:space="preserve">Цілі наукові дослідження присвячені виключно деталям посмертного злету Орвелла, </w:t>
      </w:r>
      <w:r>
        <w:rPr>
          <w:color w:val="000000"/>
          <w:spacing w:val="0"/>
          <w:w w:val="100"/>
          <w:shd w:fill="auto" w:val="clear"/>
          <w:lang w:val="uk-UA" w:eastAsia="uk-UA" w:bidi="uk-UA"/>
        </w:rPr>
        <w:t xml:space="preserve">наприклад, </w:t>
      </w:r>
      <w:r>
        <w:rPr>
          <w:color w:val="191D1E"/>
          <w:spacing w:val="0"/>
          <w:w w:val="100"/>
          <w:shd w:fill="auto" w:val="clear"/>
          <w:lang w:val="uk-UA" w:eastAsia="uk-UA" w:bidi="uk-UA"/>
        </w:rPr>
        <w:t xml:space="preserve">«Джордж Орвелл: Політика літературної </w:t>
      </w:r>
      <w:r>
        <w:rPr>
          <w:color w:val="000000"/>
          <w:spacing w:val="0"/>
          <w:w w:val="100"/>
          <w:shd w:fill="auto" w:val="clear"/>
          <w:lang w:val="uk-UA" w:eastAsia="uk-UA" w:bidi="uk-UA"/>
        </w:rPr>
        <w:t xml:space="preserve">репутації» Джона </w:t>
      </w:r>
      <w:r>
        <w:rPr>
          <w:color w:val="191D1E"/>
          <w:spacing w:val="0"/>
          <w:w w:val="100"/>
          <w:shd w:fill="auto" w:val="clear"/>
          <w:lang w:val="uk-UA" w:eastAsia="uk-UA" w:bidi="uk-UA"/>
        </w:rPr>
        <w:t xml:space="preserve">Роддена. Не впевнені, втім, що Орвелл </w:t>
      </w:r>
      <w:r>
        <w:rPr>
          <w:color w:val="000000"/>
          <w:spacing w:val="0"/>
          <w:w w:val="100"/>
          <w:shd w:fill="auto" w:val="clear"/>
          <w:lang w:val="uk-UA" w:eastAsia="uk-UA" w:bidi="uk-UA"/>
        </w:rPr>
        <w:t xml:space="preserve">схвалив би ці розвідки, тим паче, що </w:t>
      </w:r>
      <w:r>
        <w:rPr>
          <w:color w:val="191D1E"/>
          <w:spacing w:val="0"/>
          <w:w w:val="100"/>
          <w:shd w:fill="auto" w:val="clear"/>
          <w:lang w:val="uk-UA" w:eastAsia="uk-UA" w:bidi="uk-UA"/>
        </w:rPr>
        <w:t xml:space="preserve">в них містяться вельми неоковирні </w:t>
      </w:r>
      <w:r>
        <w:rPr>
          <w:color w:val="000000"/>
          <w:spacing w:val="0"/>
          <w:w w:val="100"/>
          <w:shd w:fill="auto" w:val="clear"/>
          <w:lang w:val="uk-UA" w:eastAsia="uk-UA" w:bidi="uk-UA"/>
        </w:rPr>
        <w:t xml:space="preserve">речення на кшталт: «Зазвичай </w:t>
      </w:r>
      <w:r>
        <w:rPr>
          <w:color w:val="191D1E"/>
          <w:spacing w:val="0"/>
          <w:w w:val="100"/>
          <w:shd w:fill="auto" w:val="clear"/>
          <w:lang w:val="uk-UA" w:eastAsia="uk-UA" w:bidi="uk-UA"/>
        </w:rPr>
        <w:t xml:space="preserve">головне життєве кредо </w:t>
      </w:r>
      <w:r>
        <w:rPr>
          <w:color w:val="000000"/>
          <w:spacing w:val="0"/>
          <w:w w:val="100"/>
          <w:shd w:fill="auto" w:val="clear"/>
          <w:lang w:val="uk-UA" w:eastAsia="uk-UA" w:bidi="uk-UA"/>
        </w:rPr>
        <w:t xml:space="preserve">є відправною точкою для еволюції </w:t>
      </w:r>
      <w:r>
        <w:rPr>
          <w:color w:val="191D1E"/>
          <w:spacing w:val="0"/>
          <w:w w:val="100"/>
          <w:shd w:fill="auto" w:val="clear"/>
          <w:lang w:val="uk-UA" w:eastAsia="uk-UA" w:bidi="uk-UA"/>
        </w:rPr>
        <w:t xml:space="preserve">варіантів, але варіанти також можуть </w:t>
      </w:r>
      <w:r>
        <w:rPr>
          <w:color w:val="000000"/>
          <w:spacing w:val="0"/>
          <w:w w:val="100"/>
          <w:shd w:fill="auto" w:val="clear"/>
          <w:lang w:val="uk-UA" w:eastAsia="uk-UA" w:bidi="uk-UA"/>
        </w:rPr>
        <w:t xml:space="preserve">слугувати </w:t>
      </w:r>
      <w:r>
        <w:rPr>
          <w:color w:val="191D1E"/>
          <w:spacing w:val="0"/>
          <w:w w:val="100"/>
          <w:shd w:fill="auto" w:val="clear"/>
          <w:lang w:val="uk-UA" w:eastAsia="uk-UA" w:bidi="uk-UA"/>
        </w:rPr>
        <w:t xml:space="preserve">підґрунтям </w:t>
      </w:r>
      <w:r>
        <w:rPr>
          <w:color w:val="000000"/>
          <w:spacing w:val="0"/>
          <w:w w:val="100"/>
          <w:shd w:fill="auto" w:val="clear"/>
          <w:lang w:val="uk-UA" w:eastAsia="uk-UA" w:bidi="uk-UA"/>
        </w:rPr>
        <w:t xml:space="preserve">головного </w:t>
      </w:r>
      <w:r>
        <w:rPr>
          <w:color w:val="191D1E"/>
          <w:spacing w:val="0"/>
          <w:w w:val="100"/>
          <w:shd w:fill="auto" w:val="clear"/>
          <w:lang w:val="uk-UA" w:eastAsia="uk-UA" w:bidi="uk-UA"/>
        </w:rPr>
        <w:t xml:space="preserve">життєвого кредо. Виділяє певне </w:t>
      </w:r>
      <w:r>
        <w:rPr>
          <w:color w:val="000000"/>
          <w:spacing w:val="0"/>
          <w:w w:val="100"/>
          <w:shd w:fill="auto" w:val="clear"/>
          <w:lang w:val="uk-UA" w:eastAsia="uk-UA" w:bidi="uk-UA"/>
        </w:rPr>
        <w:t xml:space="preserve">життєве кредо як </w:t>
      </w:r>
      <w:r>
        <w:rPr>
          <w:color w:val="191D1E"/>
          <w:spacing w:val="0"/>
          <w:w w:val="100"/>
          <w:shd w:fill="auto" w:val="clear"/>
          <w:lang w:val="uk-UA" w:eastAsia="uk-UA" w:bidi="uk-UA"/>
        </w:rPr>
        <w:t>“головне” зазвичай не короткочасна нагаль</w:t>
      </w:r>
      <w:r>
        <w:rPr>
          <w:color w:val="000000"/>
          <w:spacing w:val="0"/>
          <w:w w:val="100"/>
          <w:shd w:fill="auto" w:val="clear"/>
          <w:lang w:val="uk-UA" w:eastAsia="uk-UA" w:bidi="uk-UA"/>
        </w:rPr>
        <w:t xml:space="preserve">ність, а чільне становище'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частота </w:t>
      </w:r>
      <w:r>
        <w:rPr>
          <w:color w:val="191D1E"/>
          <w:spacing w:val="0"/>
          <w:w w:val="100"/>
          <w:shd w:fill="auto" w:val="clear"/>
          <w:lang w:val="uk-UA" w:eastAsia="uk-UA" w:bidi="uk-UA"/>
        </w:rPr>
        <w:t>згадування у історії сприйняття»</w:t>
      </w:r>
      <w:r>
        <w:rPr>
          <w:color w:val="191D1E"/>
          <w:spacing w:val="0"/>
          <w:w w:val="100"/>
          <w:shd w:fill="auto" w:val="clear"/>
          <w:vertAlign w:val="superscript"/>
          <w:lang w:val="uk-UA" w:eastAsia="uk-UA" w:bidi="uk-UA"/>
        </w:rPr>
        <w:t>1042</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Лишається хіба що сушити собі </w:t>
      </w:r>
      <w:r>
        <w:rPr>
          <w:color w:val="191D1E"/>
          <w:spacing w:val="0"/>
          <w:w w:val="100"/>
          <w:shd w:fill="auto" w:val="clear"/>
          <w:lang w:val="uk-UA" w:eastAsia="uk-UA" w:bidi="uk-UA"/>
        </w:rPr>
        <w:t xml:space="preserve">мізки над тим, як могла </w:t>
      </w:r>
      <w:r>
        <w:rPr>
          <w:color w:val="000000"/>
          <w:spacing w:val="0"/>
          <w:w w:val="100"/>
          <w:shd w:fill="auto" w:val="clear"/>
          <w:lang w:val="uk-UA" w:eastAsia="uk-UA" w:bidi="uk-UA"/>
        </w:rPr>
        <w:t xml:space="preserve">написати подібне речення людина, яка </w:t>
      </w:r>
      <w:r>
        <w:rPr>
          <w:color w:val="191D1E"/>
          <w:spacing w:val="0"/>
          <w:w w:val="100"/>
          <w:shd w:fill="auto" w:val="clear"/>
          <w:lang w:val="uk-UA" w:eastAsia="uk-UA" w:bidi="uk-UA"/>
        </w:rPr>
        <w:t xml:space="preserve">читала «Політику й англійську мову». </w:t>
      </w:r>
      <w:r>
        <w:rPr>
          <w:color w:val="000000"/>
          <w:spacing w:val="0"/>
          <w:w w:val="100"/>
          <w:shd w:fill="auto" w:val="clear"/>
          <w:lang w:val="uk-UA" w:eastAsia="uk-UA" w:bidi="uk-UA"/>
        </w:rPr>
        <w:t xml:space="preserve">Однак цей стилістичний </w:t>
      </w:r>
      <w:r>
        <w:rPr>
          <w:color w:val="191D1E"/>
          <w:spacing w:val="0"/>
          <w:w w:val="100"/>
          <w:shd w:fill="auto" w:val="clear"/>
          <w:lang w:val="uk-UA" w:eastAsia="uk-UA" w:bidi="uk-UA"/>
        </w:rPr>
        <w:t xml:space="preserve">покруч ілюструє той факт, що </w:t>
      </w:r>
      <w:r>
        <w:rPr>
          <w:color w:val="000000"/>
          <w:spacing w:val="0"/>
          <w:w w:val="100"/>
          <w:shd w:fill="auto" w:val="clear"/>
          <w:lang w:val="uk-UA" w:eastAsia="uk-UA" w:bidi="uk-UA"/>
        </w:rPr>
        <w:t xml:space="preserve">Орвелл недоотримав </w:t>
      </w:r>
      <w:r>
        <w:rPr>
          <w:color w:val="191D1E"/>
          <w:spacing w:val="0"/>
          <w:w w:val="100"/>
          <w:shd w:fill="auto" w:val="clear"/>
          <w:lang w:val="uk-UA" w:eastAsia="uk-UA" w:bidi="uk-UA"/>
        </w:rPr>
        <w:t xml:space="preserve">уваги справжніх учених, </w:t>
      </w:r>
      <w:r>
        <w:rPr>
          <w:color w:val="000000"/>
          <w:spacing w:val="0"/>
          <w:w w:val="100"/>
          <w:shd w:fill="auto" w:val="clear"/>
          <w:lang w:val="uk-UA" w:eastAsia="uk-UA" w:bidi="uk-UA"/>
        </w:rPr>
        <w:t xml:space="preserve">а </w:t>
      </w:r>
      <w:r>
        <w:rPr>
          <w:color w:val="191D1E"/>
          <w:spacing w:val="0"/>
          <w:w w:val="100"/>
          <w:shd w:fill="auto" w:val="clear"/>
          <w:lang w:val="uk-UA" w:eastAsia="uk-UA" w:bidi="uk-UA"/>
        </w:rPr>
        <w:t>часто приваблю</w:t>
      </w:r>
      <w:r>
        <w:rPr>
          <w:color w:val="000000"/>
          <w:spacing w:val="0"/>
          <w:w w:val="100"/>
          <w:shd w:fill="auto" w:val="clear"/>
          <w:lang w:val="uk-UA" w:eastAsia="uk-UA" w:bidi="uk-UA"/>
        </w:rPr>
        <w:t xml:space="preserve">вав незугарних третьосортних </w:t>
      </w:r>
      <w:r>
        <w:rPr>
          <w:color w:val="191D1E"/>
          <w:spacing w:val="0"/>
          <w:w w:val="100"/>
          <w:shd w:fill="auto" w:val="clear"/>
          <w:lang w:val="uk-UA" w:eastAsia="uk-UA" w:bidi="uk-UA"/>
        </w:rPr>
        <w:t xml:space="preserve">дослідників. </w:t>
      </w:r>
      <w:r>
        <w:rPr>
          <w:color w:val="000000"/>
          <w:spacing w:val="0"/>
          <w:w w:val="100"/>
          <w:shd w:fill="auto" w:val="clear"/>
          <w:lang w:val="uk-UA" w:eastAsia="uk-UA" w:bidi="uk-UA"/>
        </w:rPr>
        <w:t xml:space="preserve">Соціолог </w:t>
      </w:r>
      <w:r>
        <w:rPr>
          <w:color w:val="191D1E"/>
          <w:spacing w:val="0"/>
          <w:w w:val="100"/>
          <w:shd w:fill="auto" w:val="clear"/>
          <w:lang w:val="uk-UA" w:eastAsia="uk-UA" w:bidi="uk-UA"/>
        </w:rPr>
        <w:t xml:space="preserve">Ніл Маклаф- </w:t>
      </w:r>
      <w:r>
        <w:rPr>
          <w:color w:val="000000"/>
          <w:spacing w:val="0"/>
          <w:w w:val="100"/>
          <w:shd w:fill="auto" w:val="clear"/>
          <w:lang w:val="uk-UA" w:eastAsia="uk-UA" w:bidi="uk-UA"/>
        </w:rPr>
        <w:t xml:space="preserve">лін зауважує, що університетська </w:t>
      </w:r>
      <w:r>
        <w:rPr>
          <w:color w:val="191D1E"/>
          <w:spacing w:val="0"/>
          <w:w w:val="100"/>
          <w:shd w:fill="auto" w:val="clear"/>
          <w:lang w:val="uk-UA" w:eastAsia="uk-UA" w:bidi="uk-UA"/>
        </w:rPr>
        <w:t xml:space="preserve">професура «загалом ігнорувала» </w:t>
      </w:r>
      <w:r>
        <w:rPr>
          <w:color w:val="000000"/>
          <w:spacing w:val="0"/>
          <w:w w:val="100"/>
          <w:shd w:fill="auto" w:val="clear"/>
          <w:lang w:val="uk-UA" w:eastAsia="uk-UA" w:bidi="uk-UA"/>
        </w:rPr>
        <w:t xml:space="preserve">Орвелла саме тому, що він так високо </w:t>
      </w:r>
      <w:r>
        <w:rPr>
          <w:color w:val="191D1E"/>
          <w:spacing w:val="0"/>
          <w:w w:val="100"/>
          <w:shd w:fill="auto" w:val="clear"/>
          <w:lang w:val="uk-UA" w:eastAsia="uk-UA" w:bidi="uk-UA"/>
        </w:rPr>
        <w:t xml:space="preserve">цінувався в «популярній культурі», а </w:t>
      </w:r>
      <w:r>
        <w:rPr>
          <w:color w:val="000000"/>
          <w:spacing w:val="0"/>
          <w:w w:val="100"/>
          <w:shd w:fill="auto" w:val="clear"/>
          <w:lang w:val="uk-UA" w:eastAsia="uk-UA" w:bidi="uk-UA"/>
        </w:rPr>
        <w:t xml:space="preserve">також, можливо, через </w:t>
      </w:r>
      <w:r>
        <w:rPr>
          <w:color w:val="191D1E"/>
          <w:spacing w:val="0"/>
          <w:w w:val="100"/>
          <w:shd w:fill="auto" w:val="clear"/>
          <w:lang w:val="uk-UA" w:eastAsia="uk-UA" w:bidi="uk-UA"/>
        </w:rPr>
        <w:t xml:space="preserve">те,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його довго вважали «своїм» консерватори</w:t>
      </w:r>
      <w:r>
        <w:rPr>
          <w:color w:val="191D1E"/>
          <w:spacing w:val="0"/>
          <w:w w:val="100"/>
          <w:shd w:fill="auto" w:val="clear"/>
          <w:vertAlign w:val="superscript"/>
          <w:lang w:val="uk-UA" w:eastAsia="uk-UA" w:bidi="uk-UA"/>
        </w:rPr>
        <w:t>1043</w:t>
      </w:r>
      <w:r>
        <w:rPr>
          <w:color w:val="191D1E"/>
          <w:spacing w:val="0"/>
          <w:w w:val="100"/>
          <w:shd w:fill="auto" w:val="clear"/>
          <w:lang w:val="uk-UA" w:eastAsia="uk-UA" w:bidi="uk-UA"/>
        </w:rPr>
        <w:t>. Навпаки, впродовж останніх семи десятиріч його просувають, ретельно вивчають першокласні публічні інтелектуали, які працюють переважно поза університетськими стінами. Це, наприклад, Ірвінг Гоу, Норман Підгорець і Крістофер Гітченс.</w:t>
      </w:r>
    </w:p>
    <w:p>
      <w:pPr>
        <w:pStyle w:val="Style21"/>
        <w:keepNext w:val="false"/>
        <w:keepLines w:val="false"/>
        <w:widowControl w:val="false"/>
        <w:shd w:val="clear" w:color="auto" w:fill="auto"/>
        <w:bidi w:val="0"/>
        <w:spacing w:before="0" w:after="0"/>
        <w:ind w:firstLine="420" w:left="580" w:right="0"/>
        <w:jc w:val="both"/>
        <w:rPr/>
      </w:pPr>
      <w:r>
        <w:rPr>
          <w:color w:val="191D1E"/>
          <w:spacing w:val="0"/>
          <w:w w:val="100"/>
          <w:shd w:fill="auto" w:val="clear"/>
          <w:lang w:val="uk-UA" w:eastAsia="uk-UA" w:bidi="uk-UA"/>
        </w:rPr>
        <w:t>Лише деякі письменники приділяли достатньо уваги Орвел- лу за його життя. Передусім йдеться про Маґґеріджа й Артура Кестлера, який поїхав до Іспанії водночас як шпигун комуністів і професійний журналіст і там потрапив до буцегарні націоналістів. Так само як і Орвелла, досвід громадянської війни в Іспанії змусив Кестлера колосально розчаруватися і в ліваках, і в правих. Його публічний розрив із комуністичною партією відбувся після повернення до Англії, коли він</w:t>
      </w:r>
    </w:p>
    <w:p>
      <w:pPr>
        <w:sectPr>
          <w:headerReference w:type="even" r:id="rId791"/>
          <w:headerReference w:type="default" r:id="rId792"/>
          <w:headerReference w:type="first" r:id="rId793"/>
          <w:footerReference w:type="even" r:id="rId794"/>
          <w:footerReference w:type="default" r:id="rId795"/>
          <w:footerReference w:type="first" r:id="rId796"/>
          <w:footnotePr>
            <w:numFmt w:val="upperRoman"/>
            <w:numStart w:val="6"/>
          </w:footnotePr>
          <w:type w:val="nextPage"/>
          <w:pgSz w:w="12200" w:h="17626"/>
          <w:pgMar w:left="1459" w:right="1368" w:gutter="0" w:header="0" w:top="1421" w:footer="3" w:bottom="2722"/>
          <w:pgNumType w:fmt="decimal"/>
          <w:formProt w:val="false"/>
          <w:titlePg/>
          <w:textDirection w:val="lrTb"/>
          <w:docGrid w:type="default" w:linePitch="360" w:charSpace="0"/>
        </w:sectPr>
        <w:pStyle w:val="Style21"/>
        <w:keepNext w:val="false"/>
        <w:keepLines w:val="false"/>
        <w:widowControl w:val="false"/>
        <w:shd w:val="clear" w:color="auto" w:fill="auto"/>
        <w:bidi w:val="0"/>
        <w:spacing w:lineRule="auto" w:line="240" w:before="0" w:after="0"/>
        <w:ind w:firstLine="580" w:left="0" w:right="0"/>
        <w:jc w:val="both"/>
        <w:rPr/>
      </w:pPr>
      <w:r>
        <w:rPr>
          <w:color w:val="191D1E"/>
          <w:spacing w:val="0"/>
          <w:w w:val="100"/>
          <w:shd w:fill="auto" w:val="clear"/>
          <w:lang w:val="uk-UA" w:eastAsia="uk-UA" w:bidi="uk-UA"/>
        </w:rPr>
        <w:t>почав виступати з промовами про</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Іспанію, але відмовився шельмувати </w:t>
      </w:r>
      <w:r>
        <w:rPr>
          <w:rFonts w:eastAsia="Georgia" w:cs="Georgia" w:ascii="Georgia" w:hAnsi="Georgia"/>
          <w:color w:val="191D1E"/>
          <w:spacing w:val="0"/>
          <w:w w:val="100"/>
          <w:sz w:val="22"/>
          <w:szCs w:val="22"/>
          <w:shd w:fill="auto" w:val="clear"/>
          <w:lang w:val="uk-UA" w:eastAsia="uk-UA" w:bidi="uk-UA"/>
        </w:rPr>
        <w:t>РПМЄ</w:t>
      </w:r>
      <w:r>
        <w:rPr>
          <w:rFonts w:eastAsia="Georgia" w:cs="Georgia" w:ascii="Georgia" w:hAnsi="Georgia"/>
          <w:color w:val="191D1E"/>
          <w:spacing w:val="0"/>
          <w:w w:val="100"/>
          <w:sz w:val="28"/>
          <w:szCs w:val="28"/>
          <w:shd w:fill="auto" w:val="clear"/>
          <w:lang w:val="uk-UA" w:eastAsia="uk-UA" w:bidi="uk-UA"/>
        </w:rPr>
        <w:t xml:space="preserve">, </w:t>
      </w:r>
      <w:r>
        <w:rPr>
          <w:color w:val="191D1E"/>
          <w:spacing w:val="0"/>
          <w:w w:val="100"/>
          <w:shd w:fill="auto" w:val="clear"/>
          <w:lang w:val="uk-UA" w:eastAsia="uk-UA" w:bidi="uk-UA"/>
        </w:rPr>
        <w:t>яку, як він пригадував, «на той момент комуністи вважали ворогом номер один»</w:t>
      </w:r>
      <w:r>
        <w:rPr>
          <w:color w:val="191D1E"/>
          <w:spacing w:val="0"/>
          <w:w w:val="100"/>
          <w:shd w:fill="auto" w:val="clear"/>
          <w:vertAlign w:val="superscript"/>
          <w:lang w:val="uk-UA" w:eastAsia="uk-UA" w:bidi="uk-UA"/>
        </w:rPr>
        <w:t>1044</w:t>
      </w:r>
      <w:r>
        <w:rPr>
          <w:color w:val="191D1E"/>
          <w:spacing w:val="0"/>
          <w:w w:val="100"/>
          <w:shd w:fill="auto" w:val="clear"/>
          <w:lang w:val="uk-UA" w:eastAsia="uk-UA" w:bidi="uk-UA"/>
        </w:rPr>
        <w:t xml:space="preserve">. Натомість він розповідав про те, у що вірив,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а саме, що провідники </w:t>
      </w:r>
      <w:r>
        <w:rPr>
          <w:rFonts w:eastAsia="Georgia" w:cs="Georgia" w:ascii="Georgia" w:hAnsi="Georgia"/>
          <w:color w:val="191D1E"/>
          <w:spacing w:val="0"/>
          <w:w w:val="100"/>
          <w:sz w:val="22"/>
          <w:szCs w:val="22"/>
          <w:shd w:fill="auto" w:val="clear"/>
          <w:lang w:val="uk-UA" w:eastAsia="uk-UA" w:bidi="uk-UA"/>
        </w:rPr>
        <w:t xml:space="preserve">РПМЄ </w:t>
      </w:r>
      <w:r>
        <w:rPr>
          <w:color w:val="191D1E"/>
          <w:spacing w:val="0"/>
          <w:w w:val="100"/>
          <w:shd w:fill="auto" w:val="clear"/>
          <w:lang w:val="uk-UA" w:eastAsia="uk-UA" w:bidi="uk-UA"/>
        </w:rPr>
        <w:t>діяли, керовані найкращими мотивами, і що було дурістю й підлістю називати їх зрадниками.</w:t>
      </w:r>
    </w:p>
    <w:p>
      <w:pPr>
        <w:pStyle w:val="Style21"/>
        <w:keepNext w:val="false"/>
        <w:keepLines w:val="false"/>
        <w:widowControl w:val="false"/>
        <w:shd w:val="clear" w:color="auto" w:fill="auto"/>
        <w:bidi w:val="0"/>
        <w:spacing w:before="0" w:after="0"/>
        <w:ind w:firstLine="400" w:left="0" w:right="0"/>
        <w:jc w:val="both"/>
        <w:rPr/>
      </w:pPr>
      <w:r>
        <w:rPr>
          <w:color w:val="191D1E"/>
          <w:spacing w:val="0"/>
          <w:w w:val="100"/>
          <w:shd w:fill="auto" w:val="clear"/>
          <w:lang w:val="uk-UA" w:eastAsia="uk-UA" w:bidi="uk-UA"/>
        </w:rPr>
        <w:t xml:space="preserve">Кестлер і Маґґерідж були, проте, радше винятками,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ці люди звернули увагу на Орвелла, тому що й самі простували тим самим важким шляхом, що й він. </w:t>
      </w:r>
      <w:r>
        <w:rPr>
          <w:color w:val="000000"/>
          <w:spacing w:val="0"/>
          <w:w w:val="100"/>
          <w:shd w:fill="auto" w:val="clear"/>
          <w:lang w:val="uk-UA" w:eastAsia="uk-UA" w:bidi="uk-UA"/>
        </w:rPr>
        <w:t xml:space="preserve">Усі </w:t>
      </w:r>
      <w:r>
        <w:rPr>
          <w:color w:val="191D1E"/>
          <w:spacing w:val="0"/>
          <w:w w:val="100"/>
          <w:shd w:fill="auto" w:val="clear"/>
          <w:lang w:val="uk-UA" w:eastAsia="uk-UA" w:bidi="uk-UA"/>
        </w:rPr>
        <w:t>троє опинилися в опозиції комунізму, домінантним у якому був сталінізм.</w:t>
      </w:r>
    </w:p>
    <w:p>
      <w:pPr>
        <w:pStyle w:val="Style21"/>
        <w:keepNext w:val="false"/>
        <w:keepLines w:val="false"/>
        <w:widowControl w:val="false"/>
        <w:shd w:val="clear" w:color="auto" w:fill="auto"/>
        <w:bidi w:val="0"/>
        <w:spacing w:before="0" w:after="0"/>
        <w:ind w:firstLine="400" w:left="0" w:right="0"/>
        <w:jc w:val="both"/>
        <w:rPr/>
      </w:pPr>
      <w:r>
        <w:rPr>
          <w:color w:val="191D1E"/>
          <w:spacing w:val="0"/>
          <w:w w:val="100"/>
          <w:shd w:fill="auto" w:val="clear"/>
          <w:lang w:val="uk-UA" w:eastAsia="uk-UA" w:bidi="uk-UA"/>
        </w:rPr>
        <w:t>За життя Орвелла не включили до британського видання «Хто є хто»</w:t>
      </w:r>
      <w:r>
        <w:rPr>
          <w:color w:val="191D1E"/>
          <w:spacing w:val="0"/>
          <w:w w:val="100"/>
          <w:shd w:fill="auto" w:val="clear"/>
          <w:vertAlign w:val="superscript"/>
          <w:lang w:val="uk-UA" w:eastAsia="uk-UA" w:bidi="uk-UA"/>
        </w:rPr>
        <w:t>1045</w:t>
      </w:r>
      <w:r>
        <w:rPr>
          <w:color w:val="191D1E"/>
          <w:spacing w:val="0"/>
          <w:w w:val="100"/>
          <w:shd w:fill="auto" w:val="clear"/>
          <w:lang w:val="uk-UA" w:eastAsia="uk-UA" w:bidi="uk-UA"/>
        </w:rPr>
        <w:t xml:space="preserve">. Лише один раз </w:t>
      </w:r>
      <w:r>
        <w:rPr>
          <w:color w:val="000000"/>
          <w:spacing w:val="0"/>
          <w:w w:val="100"/>
          <w:shd w:fill="auto" w:val="clear"/>
          <w:lang w:val="uk-UA" w:eastAsia="uk-UA" w:bidi="uk-UA"/>
        </w:rPr>
        <w:t xml:space="preserve">він </w:t>
      </w:r>
      <w:r>
        <w:rPr>
          <w:color w:val="191D1E"/>
          <w:spacing w:val="0"/>
          <w:w w:val="100"/>
          <w:shd w:fill="auto" w:val="clear"/>
          <w:lang w:val="uk-UA" w:eastAsia="uk-UA" w:bidi="uk-UA"/>
        </w:rPr>
        <w:t xml:space="preserve">згадується у «Знайомих цитатах Барт- летта» </w:t>
      </w:r>
      <w:r>
        <w:rPr>
          <w:color w:val="191D1E"/>
          <w:spacing w:val="0"/>
          <w:w w:val="100"/>
          <w:shd w:fill="auto" w:val="clear"/>
          <w:lang w:val="en-US" w:eastAsia="en-US" w:bidi="en-US"/>
        </w:rPr>
        <w:t xml:space="preserve">1955 </w:t>
      </w:r>
      <w:r>
        <w:rPr>
          <w:color w:val="191D1E"/>
          <w:spacing w:val="0"/>
          <w:w w:val="100"/>
          <w:shd w:fill="auto" w:val="clear"/>
          <w:lang w:val="uk-UA" w:eastAsia="uk-UA" w:bidi="uk-UA"/>
        </w:rPr>
        <w:t xml:space="preserve">року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то </w:t>
      </w:r>
      <w:r>
        <w:rPr>
          <w:color w:val="000000"/>
          <w:spacing w:val="0"/>
          <w:w w:val="100"/>
          <w:shd w:fill="auto" w:val="clear"/>
          <w:lang w:val="uk-UA" w:eastAsia="uk-UA" w:bidi="uk-UA"/>
        </w:rPr>
        <w:t xml:space="preserve">було перше </w:t>
      </w:r>
      <w:r>
        <w:rPr>
          <w:color w:val="191D1E"/>
          <w:spacing w:val="0"/>
          <w:w w:val="100"/>
          <w:shd w:fill="auto" w:val="clear"/>
          <w:lang w:val="uk-UA" w:eastAsia="uk-UA" w:bidi="uk-UA"/>
        </w:rPr>
        <w:t>видання довідника, що вийшов після смерті письменника</w:t>
      </w:r>
      <w:r>
        <w:rPr>
          <w:color w:val="191D1E"/>
          <w:spacing w:val="0"/>
          <w:w w:val="100"/>
          <w:shd w:fill="auto" w:val="clear"/>
          <w:vertAlign w:val="superscript"/>
          <w:lang w:val="uk-UA" w:eastAsia="uk-UA" w:bidi="uk-UA"/>
        </w:rPr>
        <w:t>1046</w:t>
      </w:r>
      <w:r>
        <w:rPr>
          <w:color w:val="191D1E"/>
          <w:spacing w:val="0"/>
          <w:w w:val="100"/>
          <w:shd w:fill="auto" w:val="clear"/>
          <w:lang w:val="uk-UA" w:eastAsia="uk-UA" w:bidi="uk-UA"/>
        </w:rPr>
        <w:t xml:space="preserve">. </w:t>
      </w:r>
      <w:r>
        <w:rPr>
          <w:color w:val="000000"/>
          <w:spacing w:val="0"/>
          <w:w w:val="100"/>
          <w:shd w:fill="auto" w:val="clear"/>
          <w:lang w:val="uk-UA" w:eastAsia="uk-UA" w:bidi="uk-UA"/>
        </w:rPr>
        <w:t>У</w:t>
      </w:r>
      <w:r>
        <w:rPr>
          <w:color w:val="191D1E"/>
          <w:spacing w:val="0"/>
          <w:w w:val="100"/>
          <w:shd w:fill="auto" w:val="clear"/>
          <w:lang w:val="uk-UA" w:eastAsia="uk-UA" w:bidi="uk-UA"/>
        </w:rPr>
        <w:t xml:space="preserve">1956 </w:t>
      </w:r>
      <w:r>
        <w:rPr>
          <w:color w:val="000000"/>
          <w:spacing w:val="0"/>
          <w:w w:val="100"/>
          <w:shd w:fill="auto" w:val="clear"/>
          <w:lang w:val="uk-UA" w:eastAsia="uk-UA" w:bidi="uk-UA"/>
        </w:rPr>
        <w:t xml:space="preserve">році Віктор </w:t>
      </w:r>
      <w:r>
        <w:rPr>
          <w:color w:val="191D1E"/>
          <w:spacing w:val="0"/>
          <w:w w:val="100"/>
          <w:shd w:fill="auto" w:val="clear"/>
          <w:lang w:val="uk-UA" w:eastAsia="uk-UA" w:bidi="uk-UA"/>
        </w:rPr>
        <w:t xml:space="preserve">Голланц, який видавав ранні твори </w:t>
      </w:r>
      <w:r>
        <w:rPr>
          <w:color w:val="000000"/>
          <w:spacing w:val="0"/>
          <w:w w:val="100"/>
          <w:shd w:fill="auto" w:val="clear"/>
          <w:lang w:val="uk-UA" w:eastAsia="uk-UA" w:bidi="uk-UA"/>
        </w:rPr>
        <w:t xml:space="preserve">Орвелла, але </w:t>
      </w:r>
      <w:r>
        <w:rPr>
          <w:color w:val="191D1E"/>
          <w:spacing w:val="0"/>
          <w:w w:val="100"/>
          <w:shd w:fill="auto" w:val="clear"/>
          <w:lang w:val="uk-UA" w:eastAsia="uk-UA" w:bidi="uk-UA"/>
        </w:rPr>
        <w:t xml:space="preserve">розірвав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ним стосунки через критику сталінізму, </w:t>
      </w:r>
      <w:r>
        <w:rPr>
          <w:color w:val="000000"/>
          <w:spacing w:val="0"/>
          <w:w w:val="100"/>
          <w:shd w:fill="auto" w:val="clear"/>
          <w:lang w:val="uk-UA" w:eastAsia="uk-UA" w:bidi="uk-UA"/>
        </w:rPr>
        <w:t xml:space="preserve">написав у листі до своєї доньки: «Я </w:t>
      </w:r>
      <w:r>
        <w:rPr>
          <w:color w:val="191D1E"/>
          <w:spacing w:val="0"/>
          <w:w w:val="100"/>
          <w:shd w:fill="auto" w:val="clear"/>
          <w:lang w:val="uk-UA" w:eastAsia="uk-UA" w:bidi="uk-UA"/>
        </w:rPr>
        <w:t xml:space="preserve">вважаю, що Орвелла просто страшенно </w:t>
      </w:r>
      <w:r>
        <w:rPr>
          <w:color w:val="000000"/>
          <w:spacing w:val="0"/>
          <w:w w:val="100"/>
          <w:shd w:fill="auto" w:val="clear"/>
          <w:lang w:val="uk-UA" w:eastAsia="uk-UA" w:bidi="uk-UA"/>
        </w:rPr>
        <w:t>переоцінюють»</w:t>
      </w:r>
      <w:r>
        <w:rPr>
          <w:color w:val="000000"/>
          <w:spacing w:val="0"/>
          <w:w w:val="100"/>
          <w:shd w:fill="auto" w:val="clear"/>
          <w:vertAlign w:val="superscript"/>
          <w:lang w:val="uk-UA" w:eastAsia="uk-UA" w:bidi="uk-UA"/>
        </w:rPr>
        <w:t>1047</w:t>
      </w:r>
      <w:r>
        <w:rPr>
          <w:color w:val="000000"/>
          <w:spacing w:val="0"/>
          <w:w w:val="100"/>
          <w:shd w:fill="auto" w:val="clear"/>
          <w:lang w:val="uk-UA" w:eastAsia="uk-UA" w:bidi="uk-UA"/>
        </w:rPr>
        <w:t>.</w:t>
      </w:r>
    </w:p>
    <w:p>
      <w:pPr>
        <w:sectPr>
          <w:headerReference w:type="even" r:id="rId797"/>
          <w:headerReference w:type="default" r:id="rId798"/>
          <w:headerReference w:type="first" r:id="rId799"/>
          <w:footerReference w:type="even" r:id="rId800"/>
          <w:footerReference w:type="default" r:id="rId801"/>
          <w:footerReference w:type="first" r:id="rId802"/>
          <w:footnotePr>
            <w:numFmt w:val="upperRoman"/>
            <w:numStart w:val="6"/>
          </w:footnotePr>
          <w:type w:val="nextPage"/>
          <w:pgSz w:w="12200" w:h="17626"/>
          <w:pgMar w:left="2040" w:right="1373" w:gutter="0" w:header="0" w:top="1430" w:footer="1002" w:bottom="1430"/>
          <w:pgNumType w:start="243"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00" w:left="0" w:right="0"/>
        <w:jc w:val="both"/>
        <w:rPr/>
      </w:pPr>
      <w:r>
        <w:rPr>
          <w:color w:val="191D1E"/>
          <w:spacing w:val="0"/>
          <w:w w:val="100"/>
          <w:shd w:fill="auto" w:val="clear"/>
          <w:lang w:val="uk-UA" w:eastAsia="uk-UA" w:bidi="uk-UA"/>
        </w:rPr>
        <w:t xml:space="preserve">Ще в </w:t>
      </w:r>
      <w:r>
        <w:rPr>
          <w:color w:val="191D1E"/>
          <w:spacing w:val="0"/>
          <w:w w:val="100"/>
          <w:shd w:fill="auto" w:val="clear"/>
          <w:lang w:val="en-US" w:eastAsia="en-US" w:bidi="en-US"/>
        </w:rPr>
        <w:t xml:space="preserve">1963 </w:t>
      </w:r>
      <w:r>
        <w:rPr>
          <w:color w:val="191D1E"/>
          <w:spacing w:val="0"/>
          <w:w w:val="100"/>
          <w:shd w:fill="auto" w:val="clear"/>
          <w:lang w:val="uk-UA" w:eastAsia="uk-UA" w:bidi="uk-UA"/>
        </w:rPr>
        <w:t xml:space="preserve">році поет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визнаний </w:t>
      </w:r>
      <w:r>
        <w:rPr>
          <w:color w:val="000000"/>
          <w:spacing w:val="0"/>
          <w:w w:val="100"/>
          <w:shd w:fill="auto" w:val="clear"/>
          <w:lang w:val="uk-UA" w:eastAsia="uk-UA" w:bidi="uk-UA"/>
        </w:rPr>
        <w:t xml:space="preserve">інтелектуал </w:t>
      </w:r>
      <w:r>
        <w:rPr>
          <w:color w:val="191D1E"/>
          <w:spacing w:val="0"/>
          <w:w w:val="100"/>
          <w:shd w:fill="auto" w:val="clear"/>
          <w:lang w:val="uk-UA" w:eastAsia="uk-UA" w:bidi="uk-UA"/>
        </w:rPr>
        <w:t xml:space="preserve">Стівен Спендер вважав за можливе зневажливо схарактеризувати Орвелла як чудового стиліста, але, безперечно, другорядну </w:t>
      </w:r>
      <w:r>
        <w:rPr>
          <w:color w:val="000000"/>
          <w:spacing w:val="0"/>
          <w:w w:val="100"/>
          <w:shd w:fill="auto" w:val="clear"/>
          <w:lang w:val="uk-UA" w:eastAsia="uk-UA" w:bidi="uk-UA"/>
        </w:rPr>
        <w:t xml:space="preserve">постать </w:t>
      </w:r>
      <w:r>
        <w:rPr>
          <w:color w:val="191D1E"/>
          <w:spacing w:val="0"/>
          <w:w w:val="100"/>
          <w:shd w:fill="auto" w:val="clear"/>
          <w:lang w:val="uk-UA" w:eastAsia="uk-UA" w:bidi="uk-UA"/>
        </w:rPr>
        <w:t>у літературі, яка не справила тривалого впливу</w:t>
      </w:r>
      <w:r>
        <w:rPr>
          <w:color w:val="191D1E"/>
          <w:spacing w:val="0"/>
          <w:w w:val="100"/>
          <w:shd w:fill="auto" w:val="clear"/>
          <w:vertAlign w:val="superscript"/>
          <w:lang w:val="uk-UA" w:eastAsia="uk-UA" w:bidi="uk-UA"/>
        </w:rPr>
        <w:t>1048</w:t>
      </w:r>
      <w:r>
        <w:rPr>
          <w:color w:val="191D1E"/>
          <w:spacing w:val="0"/>
          <w:w w:val="100"/>
          <w:shd w:fill="auto" w:val="clear"/>
          <w:lang w:val="uk-UA" w:eastAsia="uk-UA" w:bidi="uk-UA"/>
        </w:rPr>
        <w:t xml:space="preserve">. Цікаво,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він зауважив це в книжці, присвяченій Орвелловій вдові, </w:t>
      </w:r>
      <w:r>
        <w:rPr>
          <w:color w:val="000000"/>
          <w:spacing w:val="0"/>
          <w:w w:val="100"/>
          <w:shd w:fill="auto" w:val="clear"/>
          <w:lang w:val="uk-UA" w:eastAsia="uk-UA" w:bidi="uk-UA"/>
        </w:rPr>
        <w:t xml:space="preserve">Соні. </w:t>
      </w:r>
      <w:r>
        <w:rPr>
          <w:color w:val="191D1E"/>
          <w:spacing w:val="0"/>
          <w:w w:val="100"/>
          <w:shd w:fill="auto" w:val="clear"/>
          <w:lang w:val="uk-UA" w:eastAsia="uk-UA" w:bidi="uk-UA"/>
        </w:rPr>
        <w:t xml:space="preserve">На питання про Орвелла під час одного з </w:t>
      </w:r>
      <w:r>
        <w:rPr>
          <w:color w:val="000000"/>
          <w:spacing w:val="0"/>
          <w:w w:val="100"/>
          <w:shd w:fill="auto" w:val="clear"/>
          <w:lang w:val="uk-UA" w:eastAsia="uk-UA" w:bidi="uk-UA"/>
        </w:rPr>
        <w:t xml:space="preserve">інтерв’ю, </w:t>
      </w:r>
      <w:r>
        <w:rPr>
          <w:color w:val="191D1E"/>
          <w:spacing w:val="0"/>
          <w:w w:val="100"/>
          <w:shd w:fill="auto" w:val="clear"/>
          <w:lang w:val="uk-UA" w:eastAsia="uk-UA" w:bidi="uk-UA"/>
        </w:rPr>
        <w:t xml:space="preserve">Спендер </w:t>
      </w:r>
      <w:r>
        <w:rPr>
          <w:color w:val="000000"/>
          <w:spacing w:val="0"/>
          <w:w w:val="100"/>
          <w:shd w:fill="auto" w:val="clear"/>
          <w:lang w:val="uk-UA" w:eastAsia="uk-UA" w:bidi="uk-UA"/>
        </w:rPr>
        <w:t xml:space="preserve">відповів </w:t>
      </w:r>
      <w:r>
        <w:rPr>
          <w:color w:val="191D1E"/>
          <w:spacing w:val="0"/>
          <w:w w:val="100"/>
          <w:shd w:fill="auto" w:val="clear"/>
          <w:lang w:val="uk-UA" w:eastAsia="uk-UA" w:bidi="uk-UA"/>
        </w:rPr>
        <w:t xml:space="preserve">найнезугар- нішим із компліментів: </w:t>
      </w:r>
      <w:r>
        <w:rPr>
          <w:color w:val="000000"/>
          <w:spacing w:val="0"/>
          <w:w w:val="100"/>
          <w:shd w:fill="auto" w:val="clear"/>
          <w:lang w:val="uk-UA" w:eastAsia="uk-UA" w:bidi="uk-UA"/>
        </w:rPr>
        <w:t xml:space="preserve">«Якщо </w:t>
      </w:r>
      <w:r>
        <w:rPr>
          <w:color w:val="191D1E"/>
          <w:spacing w:val="0"/>
          <w:w w:val="100"/>
          <w:shd w:fill="auto" w:val="clear"/>
          <w:lang w:val="uk-UA" w:eastAsia="uk-UA" w:bidi="uk-UA"/>
        </w:rPr>
        <w:t>уважно читати його твори, часто спадає на думку, що він приходить до правильних висновків, але за геть хибних причин»</w:t>
      </w:r>
      <w:r>
        <w:rPr>
          <w:color w:val="191D1E"/>
          <w:spacing w:val="0"/>
          <w:w w:val="100"/>
          <w:shd w:fill="auto" w:val="clear"/>
          <w:vertAlign w:val="superscript"/>
          <w:lang w:val="uk-UA" w:eastAsia="uk-UA" w:bidi="uk-UA"/>
        </w:rPr>
        <w:t>1049</w:t>
      </w:r>
      <w:r>
        <w:rPr>
          <w:color w:val="191D1E"/>
          <w:spacing w:val="0"/>
          <w:w w:val="100"/>
          <w:shd w:fill="auto" w:val="clear"/>
          <w:lang w:val="uk-UA" w:eastAsia="uk-UA" w:bidi="uk-UA"/>
        </w:rPr>
        <w:t>. У неоковирній автобіографії Спендер узагалі не згадує Орвелла. Проте про власне перебування в Іспанії за часів громадянської війни він розводиться наче така собі бліда копія Ґемінгвея: «Постійно відчувалося</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що ти драматично живеш одною теперішньою миттю, такою гострою, що все інше забувало- ся и ти завмирав із відчуттям чогось питомо іспанського» </w:t>
      </w:r>
      <w:r>
        <w:rPr>
          <w:color w:val="191D1E"/>
          <w:spacing w:val="0"/>
          <w:w w:val="100"/>
          <w:shd w:fill="auto" w:val="clear"/>
          <w:lang w:val="en-US" w:eastAsia="en-US" w:bidi="en-US"/>
        </w:rPr>
        <w:t xml:space="preserve">. </w:t>
      </w:r>
      <w:r>
        <w:rPr>
          <w:color w:val="191D1E"/>
          <w:spacing w:val="0"/>
          <w:w w:val="100"/>
          <w:shd w:fill="auto" w:val="clear"/>
          <w:lang w:val="uk-UA" w:eastAsia="uk-UA" w:bidi="uk-UA"/>
        </w:rPr>
        <w:t>Він також вельми нелогічно стверджував: «Мої вірші, написані в Іспанії, були віршами пацифіста, який, утім, підтримував воєнні дії»</w:t>
      </w:r>
      <w:r>
        <w:rPr>
          <w:color w:val="191D1E"/>
          <w:spacing w:val="0"/>
          <w:w w:val="100"/>
          <w:shd w:fill="auto" w:val="clear"/>
          <w:vertAlign w:val="superscript"/>
          <w:lang w:val="uk-UA" w:eastAsia="uk-UA" w:bidi="uk-UA"/>
        </w:rPr>
        <w:t>1051</w:t>
      </w:r>
      <w:r>
        <w:rPr>
          <w:color w:val="191D1E"/>
          <w:spacing w:val="0"/>
          <w:w w:val="100"/>
          <w:shd w:fill="auto" w:val="clear"/>
          <w:lang w:val="uk-UA" w:eastAsia="uk-UA" w:bidi="uk-UA"/>
        </w:rPr>
        <w:t xml:space="preserve">. Не дивно, що Кестлер, якось посперечавшись зі Спенде- ром щодо політики в лондонському </w:t>
      </w:r>
      <w:r>
        <w:rPr>
          <w:color w:val="191D1E"/>
          <w:spacing w:val="0"/>
          <w:w w:val="100"/>
          <w:shd w:fill="auto" w:val="clear"/>
          <w:lang w:val="en-US" w:eastAsia="en-US" w:bidi="en-US"/>
        </w:rPr>
        <w:t xml:space="preserve">Cafe Royal </w:t>
      </w:r>
      <w:r>
        <w:rPr>
          <w:color w:val="191D1E"/>
          <w:spacing w:val="0"/>
          <w:w w:val="100"/>
          <w:shd w:fill="auto" w:val="clear"/>
          <w:lang w:val="uk-UA" w:eastAsia="uk-UA" w:bidi="uk-UA"/>
        </w:rPr>
        <w:t>(ми вже згадували, що Орвелл туди вчащав), зневажливо заявив: «Не кажіть більше нічого, взагалі нічого, тому що я можу передбачити все, що ви маєте намір озвучити впродовж наступних двадцяти хвилин»</w:t>
      </w:r>
      <w:r>
        <w:rPr>
          <w:color w:val="191D1E"/>
          <w:spacing w:val="0"/>
          <w:w w:val="100"/>
          <w:shd w:fill="auto" w:val="clear"/>
          <w:vertAlign w:val="superscript"/>
          <w:lang w:val="uk-UA" w:eastAsia="uk-UA" w:bidi="uk-UA"/>
        </w:rPr>
        <w:t>1052</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80" w:left="0" w:right="0"/>
        <w:jc w:val="both"/>
        <w:rPr/>
      </w:pPr>
      <w:r>
        <w:rPr>
          <w:color w:val="191D1E"/>
          <w:spacing w:val="0"/>
          <w:w w:val="100"/>
          <w:shd w:fill="auto" w:val="clear"/>
          <w:lang w:val="uk-UA" w:eastAsia="uk-UA" w:bidi="uk-UA"/>
        </w:rPr>
        <w:t>Згодом ще кілька критиків також оцінили Орвелла так само низько, як і Спендер. Але саме в 1960-ті, приблизно тоді ж, коли Спендер висловився про нього так зневажливо, репутація Орвелла почала невпинно зміцнюватися. Це тривало кілька десятиліть</w:t>
      </w:r>
      <w:r>
        <w:rPr>
          <w:color w:val="191D1E"/>
          <w:spacing w:val="0"/>
          <w:w w:val="100"/>
          <w:shd w:fill="auto" w:val="clear"/>
          <w:vertAlign w:val="superscript"/>
          <w:lang w:val="uk-UA" w:eastAsia="uk-UA" w:bidi="uk-UA"/>
        </w:rPr>
        <w:t>1053</w:t>
      </w:r>
      <w:r>
        <w:rPr>
          <w:color w:val="191D1E"/>
          <w:spacing w:val="0"/>
          <w:w w:val="100"/>
          <w:shd w:fill="auto" w:val="clear"/>
          <w:lang w:val="uk-UA" w:eastAsia="uk-UA" w:bidi="uk-UA"/>
        </w:rPr>
        <w:t>. Уперше було видано збірки його есеїв.</w:t>
      </w:r>
    </w:p>
    <w:p>
      <w:pPr>
        <w:pStyle w:val="Style21"/>
        <w:keepNext w:val="false"/>
        <w:keepLines w:val="false"/>
        <w:widowControl w:val="false"/>
        <w:shd w:val="clear" w:color="auto" w:fill="auto"/>
        <w:bidi w:val="0"/>
        <w:spacing w:before="0" w:after="0"/>
        <w:ind w:firstLine="480" w:left="0" w:right="0"/>
        <w:jc w:val="both"/>
        <w:rPr/>
      </w:pPr>
      <w:r>
        <w:rPr>
          <w:color w:val="191D1E"/>
          <w:spacing w:val="0"/>
          <w:w w:val="100"/>
          <w:shd w:fill="auto" w:val="clear"/>
          <w:lang w:val="uk-UA" w:eastAsia="uk-UA" w:bidi="uk-UA"/>
        </w:rPr>
        <w:t>Відтоді Орвеллове ім’я зазнало стрімкого злету. Наразі його вва</w:t>
        <w:softHyphen/>
        <w:t xml:space="preserve">жають однією з найвидатніших постатей свого часу, інколи навіть одним із найважливіших письменників століття. Навколо нього вибудувано кілька ретроспективних теорій інтелектуальних течій </w:t>
      </w:r>
      <w:r>
        <w:rPr>
          <w:color w:val="191D1E"/>
          <w:spacing w:val="0"/>
          <w:w w:val="100"/>
          <w:shd w:fill="auto" w:val="clear"/>
          <w:lang w:val="en-US" w:eastAsia="en-US" w:bidi="en-US"/>
        </w:rPr>
        <w:t xml:space="preserve">XX </w:t>
      </w:r>
      <w:r>
        <w:rPr>
          <w:color w:val="191D1E"/>
          <w:spacing w:val="0"/>
          <w:w w:val="100"/>
          <w:shd w:fill="auto" w:val="clear"/>
          <w:lang w:val="uk-UA" w:eastAsia="uk-UA" w:bidi="uk-UA"/>
        </w:rPr>
        <w:t>століття.</w:t>
      </w:r>
    </w:p>
    <w:p>
      <w:pPr>
        <w:pStyle w:val="Style21"/>
        <w:keepNext w:val="false"/>
        <w:keepLines w:val="false"/>
        <w:widowControl w:val="false"/>
        <w:shd w:val="clear" w:color="auto" w:fill="auto"/>
        <w:bidi w:val="0"/>
        <w:spacing w:before="0" w:after="0"/>
        <w:ind w:firstLine="480" w:left="0" w:right="0"/>
        <w:jc w:val="both"/>
        <w:rPr/>
      </w:pPr>
      <w:r>
        <w:rPr>
          <w:color w:val="191D1E"/>
          <w:spacing w:val="0"/>
          <w:w w:val="100"/>
          <w:shd w:fill="auto" w:val="clear"/>
          <w:lang w:val="uk-UA" w:eastAsia="uk-UA" w:bidi="uk-UA"/>
        </w:rPr>
        <w:t xml:space="preserve">У книжці </w:t>
      </w:r>
      <w:r>
        <w:rPr>
          <w:color w:val="000000"/>
          <w:spacing w:val="0"/>
          <w:w w:val="100"/>
          <w:shd w:fill="auto" w:val="clear"/>
          <w:lang w:val="uk-UA" w:eastAsia="uk-UA" w:bidi="uk-UA"/>
        </w:rPr>
        <w:t xml:space="preserve">Пітера Вотсона «Сучасний </w:t>
      </w:r>
      <w:r>
        <w:rPr>
          <w:color w:val="191D1E"/>
          <w:spacing w:val="0"/>
          <w:w w:val="100"/>
          <w:shd w:fill="auto" w:val="clear"/>
          <w:lang w:val="uk-UA" w:eastAsia="uk-UA" w:bidi="uk-UA"/>
        </w:rPr>
        <w:t xml:space="preserve">розум», яку вперше було видано у </w:t>
      </w:r>
      <w:r>
        <w:rPr>
          <w:color w:val="000000"/>
          <w:spacing w:val="0"/>
          <w:w w:val="100"/>
          <w:shd w:fill="auto" w:val="clear"/>
          <w:lang w:val="en-US" w:eastAsia="en-US" w:bidi="en-US"/>
        </w:rPr>
        <w:t xml:space="preserve">2000 </w:t>
      </w:r>
      <w:r>
        <w:rPr>
          <w:color w:val="191D1E"/>
          <w:spacing w:val="0"/>
          <w:w w:val="100"/>
          <w:shd w:fill="auto" w:val="clear"/>
          <w:lang w:val="uk-UA" w:eastAsia="uk-UA" w:bidi="uk-UA"/>
        </w:rPr>
        <w:t xml:space="preserve">році, </w:t>
      </w:r>
      <w:r>
        <w:rPr>
          <w:color w:val="000000"/>
          <w:spacing w:val="0"/>
          <w:w w:val="100"/>
          <w:shd w:fill="auto" w:val="clear"/>
          <w:lang w:val="uk-UA" w:eastAsia="uk-UA" w:bidi="uk-UA"/>
        </w:rPr>
        <w:t xml:space="preserve">Орвелла звеличують до </w:t>
      </w:r>
      <w:r>
        <w:rPr>
          <w:color w:val="191D1E"/>
          <w:spacing w:val="0"/>
          <w:w w:val="100"/>
          <w:shd w:fill="auto" w:val="clear"/>
          <w:lang w:val="uk-UA" w:eastAsia="uk-UA" w:bidi="uk-UA"/>
        </w:rPr>
        <w:t xml:space="preserve">центральної постаті, такого </w:t>
      </w:r>
      <w:r>
        <w:rPr>
          <w:color w:val="000000"/>
          <w:spacing w:val="0"/>
          <w:w w:val="100"/>
          <w:shd w:fill="auto" w:val="clear"/>
          <w:lang w:val="uk-UA" w:eastAsia="uk-UA" w:bidi="uk-UA"/>
        </w:rPr>
        <w:t>собі орієнтира</w:t>
      </w:r>
      <w:r>
        <w:rPr>
          <w:color w:val="000000"/>
          <w:spacing w:val="0"/>
          <w:w w:val="100"/>
          <w:shd w:fill="auto" w:val="clear"/>
          <w:vertAlign w:val="superscript"/>
          <w:lang w:val="uk-UA" w:eastAsia="uk-UA" w:bidi="uk-UA"/>
        </w:rPr>
        <w:t>1054</w:t>
      </w:r>
      <w:r>
        <w:rPr>
          <w:color w:val="000000"/>
          <w:spacing w:val="0"/>
          <w:w w:val="100"/>
          <w:shd w:fill="auto" w:val="clear"/>
          <w:lang w:val="uk-UA" w:eastAsia="uk-UA" w:bidi="uk-UA"/>
        </w:rPr>
        <w:t xml:space="preserve">. Перша із чотирьох </w:t>
      </w:r>
      <w:r>
        <w:rPr>
          <w:color w:val="191D1E"/>
          <w:spacing w:val="0"/>
          <w:w w:val="100"/>
          <w:shd w:fill="auto" w:val="clear"/>
          <w:lang w:val="uk-UA" w:eastAsia="uk-UA" w:bidi="uk-UA"/>
        </w:rPr>
        <w:t xml:space="preserve">частин книжки має назву «Від </w:t>
      </w:r>
      <w:r>
        <w:rPr>
          <w:color w:val="000000"/>
          <w:spacing w:val="0"/>
          <w:w w:val="100"/>
          <w:shd w:fill="auto" w:val="clear"/>
          <w:lang w:val="uk-UA" w:eastAsia="uk-UA" w:bidi="uk-UA"/>
        </w:rPr>
        <w:t xml:space="preserve">Фройда до Віттгенштайна», а друга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«Від Шпенглера до </w:t>
      </w:r>
      <w:r>
        <w:rPr>
          <w:color w:val="000000"/>
          <w:spacing w:val="0"/>
          <w:w w:val="100"/>
          <w:shd w:fill="auto" w:val="clear"/>
          <w:lang w:val="uk-UA" w:eastAsia="uk-UA" w:bidi="uk-UA"/>
        </w:rPr>
        <w:t>“Колгоспу тварин”».</w:t>
      </w:r>
    </w:p>
    <w:p>
      <w:pPr>
        <w:pStyle w:val="Style21"/>
        <w:keepNext w:val="false"/>
        <w:keepLines w:val="false"/>
        <w:widowControl w:val="false"/>
        <w:shd w:val="clear" w:color="auto" w:fill="auto"/>
        <w:bidi w:val="0"/>
        <w:spacing w:before="0" w:after="0"/>
        <w:ind w:firstLine="480" w:left="0" w:right="0"/>
        <w:jc w:val="both"/>
        <w:rPr/>
      </w:pPr>
      <w:r>
        <w:rPr>
          <w:color w:val="000000"/>
          <w:spacing w:val="0"/>
          <w:w w:val="100"/>
          <w:shd w:fill="auto" w:val="clear"/>
          <w:lang w:val="uk-UA" w:eastAsia="uk-UA" w:bidi="uk-UA"/>
        </w:rPr>
        <w:t xml:space="preserve">Значення Орвелла також підкреслює, </w:t>
      </w:r>
      <w:r>
        <w:rPr>
          <w:color w:val="191D1E"/>
          <w:spacing w:val="0"/>
          <w:w w:val="100"/>
          <w:shd w:fill="auto" w:val="clear"/>
          <w:lang w:val="uk-UA" w:eastAsia="uk-UA" w:bidi="uk-UA"/>
        </w:rPr>
        <w:t xml:space="preserve">хоча й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такою мірою, </w:t>
      </w:r>
      <w:r>
        <w:rPr>
          <w:color w:val="000000"/>
          <w:spacing w:val="0"/>
          <w:w w:val="100"/>
          <w:shd w:fill="auto" w:val="clear"/>
          <w:lang w:val="uk-UA" w:eastAsia="uk-UA" w:bidi="uk-UA"/>
        </w:rPr>
        <w:t xml:space="preserve">остання робота історика Тоні Джадта «Роздуми про </w:t>
      </w:r>
      <w:r>
        <w:rPr>
          <w:color w:val="000000"/>
          <w:spacing w:val="0"/>
          <w:w w:val="100"/>
          <w:shd w:fill="auto" w:val="clear"/>
          <w:lang w:val="en-US" w:eastAsia="en-US" w:bidi="en-US"/>
        </w:rPr>
        <w:t xml:space="preserve">XX </w:t>
      </w:r>
      <w:r>
        <w:rPr>
          <w:color w:val="191D1E"/>
          <w:spacing w:val="0"/>
          <w:w w:val="100"/>
          <w:shd w:fill="auto" w:val="clear"/>
          <w:lang w:val="uk-UA" w:eastAsia="uk-UA" w:bidi="uk-UA"/>
        </w:rPr>
        <w:t xml:space="preserve">століття». Історія </w:t>
      </w:r>
      <w:r>
        <w:rPr>
          <w:color w:val="000000"/>
          <w:spacing w:val="0"/>
          <w:w w:val="100"/>
          <w:shd w:fill="auto" w:val="clear"/>
          <w:lang w:val="uk-UA" w:eastAsia="uk-UA" w:bidi="uk-UA"/>
        </w:rPr>
        <w:t xml:space="preserve">повоєнної Британії, </w:t>
      </w:r>
      <w:r>
        <w:rPr>
          <w:color w:val="191D1E"/>
          <w:spacing w:val="0"/>
          <w:w w:val="100"/>
          <w:shd w:fill="auto" w:val="clear"/>
          <w:lang w:val="uk-UA" w:eastAsia="uk-UA" w:bidi="uk-UA"/>
        </w:rPr>
        <w:t xml:space="preserve">надрукована </w:t>
      </w:r>
      <w:r>
        <w:rPr>
          <w:color w:val="000000"/>
          <w:spacing w:val="0"/>
          <w:w w:val="100"/>
          <w:shd w:fill="auto" w:val="clear"/>
          <w:lang w:val="uk-UA" w:eastAsia="uk-UA" w:bidi="uk-UA"/>
        </w:rPr>
        <w:t xml:space="preserve">в </w:t>
      </w:r>
      <w:r>
        <w:rPr>
          <w:color w:val="000000"/>
          <w:spacing w:val="0"/>
          <w:w w:val="100"/>
          <w:shd w:fill="auto" w:val="clear"/>
          <w:lang w:val="en-US" w:eastAsia="en-US" w:bidi="en-US"/>
        </w:rPr>
        <w:t xml:space="preserve">2015 </w:t>
      </w:r>
      <w:r>
        <w:rPr>
          <w:color w:val="191D1E"/>
          <w:spacing w:val="0"/>
          <w:w w:val="100"/>
          <w:shd w:fill="auto" w:val="clear"/>
          <w:lang w:val="uk-UA" w:eastAsia="uk-UA" w:bidi="uk-UA"/>
        </w:rPr>
        <w:t xml:space="preserve">році, отримала назву </w:t>
      </w:r>
      <w:r>
        <w:rPr>
          <w:color w:val="000000"/>
          <w:spacing w:val="0"/>
          <w:w w:val="100"/>
          <w:shd w:fill="auto" w:val="clear"/>
          <w:lang w:val="uk-UA" w:eastAsia="uk-UA" w:bidi="uk-UA"/>
        </w:rPr>
        <w:t>«Охлялий Орвеллів Лев». Як уже згадувалося, коли консерва</w:t>
      </w:r>
      <w:r>
        <w:rPr>
          <w:color w:val="191D1E"/>
          <w:spacing w:val="0"/>
          <w:w w:val="100"/>
          <w:shd w:fill="auto" w:val="clear"/>
          <w:lang w:val="uk-UA" w:eastAsia="uk-UA" w:bidi="uk-UA"/>
        </w:rPr>
        <w:t xml:space="preserve">тивний </w:t>
      </w:r>
      <w:r>
        <w:rPr>
          <w:color w:val="000000"/>
          <w:spacing w:val="0"/>
          <w:w w:val="100"/>
          <w:shd w:fill="auto" w:val="clear"/>
          <w:lang w:val="uk-UA" w:eastAsia="uk-UA" w:bidi="uk-UA"/>
        </w:rPr>
        <w:t xml:space="preserve">американський часопис </w:t>
      </w:r>
      <w:r>
        <w:rPr>
          <w:color w:val="191D1E"/>
          <w:spacing w:val="0"/>
          <w:w w:val="100"/>
          <w:shd w:fill="auto" w:val="clear"/>
          <w:lang w:val="en-US" w:eastAsia="en-US" w:bidi="en-US"/>
        </w:rPr>
        <w:t xml:space="preserve">National </w:t>
      </w:r>
      <w:r>
        <w:rPr>
          <w:color w:val="000000"/>
          <w:spacing w:val="0"/>
          <w:w w:val="100"/>
          <w:shd w:fill="auto" w:val="clear"/>
          <w:lang w:val="en-US" w:eastAsia="en-US" w:bidi="en-US"/>
        </w:rPr>
        <w:t xml:space="preserve">Review </w:t>
      </w:r>
      <w:r>
        <w:rPr>
          <w:color w:val="191D1E"/>
          <w:spacing w:val="0"/>
          <w:w w:val="100"/>
          <w:shd w:fill="auto" w:val="clear"/>
          <w:lang w:val="uk-UA" w:eastAsia="uk-UA" w:bidi="uk-UA"/>
        </w:rPr>
        <w:t xml:space="preserve">укладав список </w:t>
      </w:r>
      <w:r>
        <w:rPr>
          <w:color w:val="000000"/>
          <w:spacing w:val="0"/>
          <w:w w:val="100"/>
          <w:shd w:fill="auto" w:val="clear"/>
          <w:lang w:val="uk-UA" w:eastAsia="uk-UA" w:bidi="uk-UA"/>
        </w:rPr>
        <w:t xml:space="preserve">найвизначніших </w:t>
      </w:r>
      <w:r>
        <w:rPr>
          <w:color w:val="191D1E"/>
          <w:spacing w:val="0"/>
          <w:w w:val="100"/>
          <w:shd w:fill="auto" w:val="clear"/>
          <w:lang w:val="uk-UA" w:eastAsia="uk-UA" w:bidi="uk-UA"/>
        </w:rPr>
        <w:t xml:space="preserve">небелетристичних книжок хх століття, Орвелл, єдиний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письменників, </w:t>
      </w:r>
      <w:r>
        <w:rPr>
          <w:color w:val="000000"/>
          <w:spacing w:val="0"/>
          <w:w w:val="100"/>
          <w:shd w:fill="auto" w:val="clear"/>
          <w:lang w:val="uk-UA" w:eastAsia="uk-UA" w:bidi="uk-UA"/>
        </w:rPr>
        <w:t xml:space="preserve">двічі </w:t>
      </w:r>
      <w:r>
        <w:rPr>
          <w:color w:val="191D1E"/>
          <w:spacing w:val="0"/>
          <w:w w:val="100"/>
          <w:shd w:fill="auto" w:val="clear"/>
          <w:lang w:val="uk-UA" w:eastAsia="uk-UA" w:bidi="uk-UA"/>
        </w:rPr>
        <w:t xml:space="preserve">потрапив, </w:t>
      </w:r>
      <w:r>
        <w:rPr>
          <w:color w:val="000000"/>
          <w:spacing w:val="0"/>
          <w:w w:val="100"/>
          <w:shd w:fill="auto" w:val="clear"/>
          <w:lang w:val="uk-UA" w:eastAsia="uk-UA" w:bidi="uk-UA"/>
        </w:rPr>
        <w:t xml:space="preserve">до першої </w:t>
      </w:r>
      <w:r>
        <w:rPr>
          <w:color w:val="191D1E"/>
          <w:spacing w:val="0"/>
          <w:w w:val="100"/>
          <w:shd w:fill="auto" w:val="clear"/>
          <w:lang w:val="uk-UA" w:eastAsia="uk-UA" w:bidi="uk-UA"/>
        </w:rPr>
        <w:t xml:space="preserve">десятки, </w:t>
      </w:r>
      <w:r>
        <w:rPr>
          <w:color w:val="000000"/>
          <w:spacing w:val="0"/>
          <w:w w:val="100"/>
          <w:shd w:fill="auto" w:val="clear"/>
          <w:lang w:val="uk-UA" w:eastAsia="uk-UA" w:bidi="uk-UA"/>
        </w:rPr>
        <w:t xml:space="preserve">із </w:t>
      </w:r>
      <w:r>
        <w:rPr>
          <w:color w:val="191D1E"/>
          <w:spacing w:val="0"/>
          <w:w w:val="100"/>
          <w:shd w:fill="auto" w:val="clear"/>
          <w:lang w:val="uk-UA" w:eastAsia="uk-UA" w:bidi="uk-UA"/>
        </w:rPr>
        <w:t xml:space="preserve">«Даниною </w:t>
      </w:r>
      <w:r>
        <w:rPr>
          <w:color w:val="000000"/>
          <w:spacing w:val="0"/>
          <w:w w:val="100"/>
          <w:shd w:fill="auto" w:val="clear"/>
          <w:lang w:val="uk-UA" w:eastAsia="uk-UA" w:bidi="uk-UA"/>
        </w:rPr>
        <w:t xml:space="preserve">Каталонії» і </w:t>
      </w:r>
      <w:r>
        <w:rPr>
          <w:color w:val="191D1E"/>
          <w:spacing w:val="0"/>
          <w:w w:val="100"/>
          <w:shd w:fill="auto" w:val="clear"/>
          <w:lang w:val="uk-UA" w:eastAsia="uk-UA" w:bidi="uk-UA"/>
        </w:rPr>
        <w:t xml:space="preserve">«Вибраними </w:t>
      </w:r>
      <w:r>
        <w:rPr>
          <w:color w:val="000000"/>
          <w:spacing w:val="0"/>
          <w:w w:val="100"/>
          <w:shd w:fill="auto" w:val="clear"/>
          <w:lang w:val="uk-UA" w:eastAsia="uk-UA" w:bidi="uk-UA"/>
        </w:rPr>
        <w:t>есеями»</w:t>
      </w:r>
      <w:r>
        <w:rPr>
          <w:color w:val="000000"/>
          <w:spacing w:val="0"/>
          <w:w w:val="100"/>
          <w:shd w:fill="auto" w:val="clear"/>
          <w:vertAlign w:val="superscript"/>
          <w:lang w:val="uk-UA" w:eastAsia="uk-UA" w:bidi="uk-UA"/>
        </w:rPr>
        <w:t>1055</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Очолили цей </w:t>
      </w:r>
      <w:r>
        <w:rPr>
          <w:color w:val="000000"/>
          <w:spacing w:val="0"/>
          <w:w w:val="100"/>
          <w:shd w:fill="auto" w:val="clear"/>
          <w:lang w:val="uk-UA" w:eastAsia="uk-UA" w:bidi="uk-UA"/>
        </w:rPr>
        <w:t>пе</w:t>
      </w:r>
      <w:r>
        <w:rPr>
          <w:color w:val="191D1E"/>
          <w:spacing w:val="0"/>
          <w:w w:val="100"/>
          <w:shd w:fill="auto" w:val="clear"/>
          <w:lang w:val="uk-UA" w:eastAsia="uk-UA" w:bidi="uk-UA"/>
        </w:rPr>
        <w:t xml:space="preserve">релік мемуари </w:t>
      </w:r>
      <w:r>
        <w:rPr>
          <w:color w:val="000000"/>
          <w:spacing w:val="0"/>
          <w:w w:val="100"/>
          <w:shd w:fill="auto" w:val="clear"/>
          <w:lang w:val="uk-UA" w:eastAsia="uk-UA" w:bidi="uk-UA"/>
        </w:rPr>
        <w:t xml:space="preserve">Черчилля про Другу світову. </w:t>
      </w:r>
      <w:r>
        <w:rPr>
          <w:color w:val="191D1E"/>
          <w:spacing w:val="0"/>
          <w:w w:val="100"/>
          <w:shd w:fill="auto" w:val="clear"/>
          <w:lang w:val="uk-UA" w:eastAsia="uk-UA" w:bidi="uk-UA"/>
        </w:rPr>
        <w:t xml:space="preserve">Роберт Маккрам, літературний </w:t>
      </w:r>
      <w:r>
        <w:rPr>
          <w:color w:val="000000"/>
          <w:spacing w:val="0"/>
          <w:w w:val="100"/>
          <w:shd w:fill="auto" w:val="clear"/>
          <w:lang w:val="uk-UA" w:eastAsia="uk-UA" w:bidi="uk-UA"/>
        </w:rPr>
        <w:t xml:space="preserve">редактор </w:t>
      </w:r>
      <w:r>
        <w:rPr>
          <w:color w:val="191D1E"/>
          <w:spacing w:val="0"/>
          <w:w w:val="100"/>
          <w:shd w:fill="auto" w:val="clear"/>
          <w:lang w:val="uk-UA" w:eastAsia="uk-UA" w:bidi="uk-UA"/>
        </w:rPr>
        <w:t xml:space="preserve">лондонського </w:t>
      </w:r>
      <w:r>
        <w:rPr>
          <w:color w:val="000000"/>
          <w:spacing w:val="0"/>
          <w:w w:val="100"/>
          <w:shd w:fill="auto" w:val="clear"/>
          <w:lang w:val="en-US" w:eastAsia="en-US" w:bidi="en-US"/>
        </w:rPr>
        <w:t xml:space="preserve">Observer, </w:t>
      </w:r>
      <w:r>
        <w:rPr>
          <w:color w:val="191D1E"/>
          <w:spacing w:val="0"/>
          <w:w w:val="100"/>
          <w:shd w:fill="auto" w:val="clear"/>
          <w:lang w:val="uk-UA" w:eastAsia="uk-UA" w:bidi="uk-UA"/>
        </w:rPr>
        <w:t xml:space="preserve">назвав Орвелла «одним із найвпливовіших </w:t>
      </w:r>
      <w:r>
        <w:rPr>
          <w:color w:val="000000"/>
          <w:spacing w:val="0"/>
          <w:w w:val="100"/>
          <w:shd w:fill="auto" w:val="clear"/>
          <w:lang w:val="uk-UA" w:eastAsia="uk-UA" w:bidi="uk-UA"/>
        </w:rPr>
        <w:t xml:space="preserve">англійських </w:t>
      </w:r>
      <w:r>
        <w:rPr>
          <w:color w:val="191D1E"/>
          <w:spacing w:val="0"/>
          <w:w w:val="100"/>
          <w:shd w:fill="auto" w:val="clear"/>
          <w:lang w:val="uk-UA" w:eastAsia="uk-UA" w:bidi="uk-UA"/>
        </w:rPr>
        <w:t xml:space="preserve">письменників хх століття». Критик Філіп Френч у </w:t>
      </w:r>
      <w:r>
        <w:rPr>
          <w:color w:val="191D1E"/>
          <w:spacing w:val="0"/>
          <w:w w:val="100"/>
          <w:shd w:fill="auto" w:val="clear"/>
          <w:lang w:val="en-US" w:eastAsia="en-US" w:bidi="en-US"/>
        </w:rPr>
        <w:t xml:space="preserve">The </w:t>
      </w:r>
      <w:r>
        <w:rPr>
          <w:color w:val="000000"/>
          <w:spacing w:val="0"/>
          <w:w w:val="100"/>
          <w:shd w:fill="auto" w:val="clear"/>
          <w:lang w:val="en-US" w:eastAsia="en-US" w:bidi="en-US"/>
        </w:rPr>
        <w:t xml:space="preserve">Guardian </w:t>
      </w:r>
      <w:r>
        <w:rPr>
          <w:color w:val="191D1E"/>
          <w:spacing w:val="0"/>
          <w:w w:val="100"/>
          <w:shd w:fill="auto" w:val="clear"/>
          <w:lang w:val="uk-UA" w:eastAsia="uk-UA" w:bidi="uk-UA"/>
        </w:rPr>
        <w:t>пішов ще далі і заявив, що Орвелл є, «можливо, найвидатнішим письменником хх століття»</w:t>
      </w:r>
      <w:r>
        <w:rPr>
          <w:color w:val="191D1E"/>
          <w:spacing w:val="0"/>
          <w:w w:val="100"/>
          <w:shd w:fill="auto" w:val="clear"/>
          <w:vertAlign w:val="superscript"/>
          <w:lang w:val="uk-UA" w:eastAsia="uk-UA" w:bidi="uk-UA"/>
        </w:rPr>
        <w:t>1056</w:t>
      </w:r>
      <w:r>
        <w:rPr>
          <w:color w:val="191D1E"/>
          <w:spacing w:val="0"/>
          <w:w w:val="100"/>
          <w:shd w:fill="auto" w:val="clear"/>
          <w:lang w:val="uk-UA" w:eastAsia="uk-UA" w:bidi="uk-UA"/>
        </w:rPr>
        <w:t xml:space="preserve">, не уточнюючи національності. Нещодавно в цій газеті роман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схарактеризували як «напевно, найвідоміший англійський роман хх століття»</w:t>
      </w:r>
      <w:r>
        <w:rPr>
          <w:color w:val="191D1E"/>
          <w:spacing w:val="0"/>
          <w:w w:val="100"/>
          <w:shd w:fill="auto" w:val="clear"/>
          <w:vertAlign w:val="superscript"/>
          <w:lang w:val="uk-UA" w:eastAsia="uk-UA" w:bidi="uk-UA"/>
        </w:rPr>
        <w:t>1057</w:t>
      </w:r>
      <w:r>
        <w:rPr>
          <w:color w:val="191D1E"/>
          <w:spacing w:val="0"/>
          <w:w w:val="100"/>
          <w:shd w:fill="auto" w:val="clear"/>
          <w:lang w:val="uk-UA" w:eastAsia="uk-UA" w:bidi="uk-UA"/>
        </w:rPr>
        <w:t xml:space="preserve">. У мотивуваннях рішень теперішніх членів Верховного суду </w:t>
      </w:r>
      <w:r>
        <w:rPr>
          <w:rFonts w:eastAsia="Georgia" w:cs="Georgia" w:ascii="Georgia" w:hAnsi="Georgia"/>
          <w:color w:val="191D1E"/>
          <w:spacing w:val="0"/>
          <w:w w:val="100"/>
          <w:sz w:val="22"/>
          <w:szCs w:val="22"/>
          <w:shd w:fill="auto" w:val="clear"/>
          <w:lang w:val="uk-UA" w:eastAsia="uk-UA" w:bidi="uk-UA"/>
        </w:rPr>
        <w:t xml:space="preserve">США </w:t>
      </w:r>
      <w:r>
        <w:rPr>
          <w:color w:val="191D1E"/>
          <w:spacing w:val="0"/>
          <w:w w:val="100"/>
          <w:shd w:fill="auto" w:val="clear"/>
          <w:lang w:val="uk-UA" w:eastAsia="uk-UA" w:bidi="uk-UA"/>
        </w:rPr>
        <w:t>Орвелл є третім за цитованістю автором після Шекспіра і Льюїса Керрола</w:t>
      </w:r>
      <w:r>
        <w:rPr>
          <w:color w:val="191D1E"/>
          <w:spacing w:val="0"/>
          <w:w w:val="100"/>
          <w:shd w:fill="auto" w:val="clear"/>
          <w:vertAlign w:val="superscript"/>
          <w:lang w:val="uk-UA" w:eastAsia="uk-UA" w:bidi="uk-UA"/>
        </w:rPr>
        <w:t>1058</w:t>
      </w:r>
      <w:r>
        <w:rPr>
          <w:color w:val="191D1E"/>
          <w:spacing w:val="0"/>
          <w:w w:val="100"/>
          <w:shd w:fill="auto" w:val="clear"/>
          <w:lang w:val="uk-UA" w:eastAsia="uk-UA" w:bidi="uk-UA"/>
        </w:rPr>
        <w:t>.</w:t>
      </w:r>
    </w:p>
    <w:p>
      <w:pPr>
        <w:sectPr>
          <w:headerReference w:type="even" r:id="rId803"/>
          <w:headerReference w:type="default" r:id="rId804"/>
          <w:headerReference w:type="first" r:id="rId805"/>
          <w:footerReference w:type="even" r:id="rId806"/>
          <w:footerReference w:type="default" r:id="rId807"/>
          <w:footerReference w:type="first" r:id="rId808"/>
          <w:footnotePr>
            <w:numFmt w:val="upperRoman"/>
            <w:numStart w:val="6"/>
          </w:footnotePr>
          <w:type w:val="nextPage"/>
          <w:pgSz w:w="12200" w:h="17626"/>
          <w:pgMar w:left="2040" w:right="1368" w:gutter="0" w:header="0" w:top="1526" w:footer="1098" w:bottom="1526"/>
          <w:pgNumType w:fmt="decimal"/>
          <w:formProt w:val="false"/>
          <w:textDirection w:val="lrTb"/>
          <w:docGrid w:type="default" w:linePitch="360" w:charSpace="0"/>
        </w:sectPr>
        <w:pStyle w:val="Style21"/>
        <w:keepNext w:val="false"/>
        <w:keepLines w:val="false"/>
        <w:widowControl w:val="false"/>
        <w:shd w:val="clear" w:color="auto" w:fill="auto"/>
        <w:tabs>
          <w:tab w:val="clear" w:pos="720"/>
          <w:tab w:val="left" w:pos="3475" w:leader="none"/>
        </w:tabs>
        <w:bidi w:val="0"/>
        <w:spacing w:before="0" w:after="0"/>
        <w:ind w:firstLine="480" w:left="0" w:right="0"/>
        <w:jc w:val="both"/>
        <w:rPr/>
      </w:pPr>
      <w:r>
        <w:rPr>
          <w:color w:val="191D1E"/>
          <w:spacing w:val="0"/>
          <w:w w:val="100"/>
          <w:shd w:fill="auto" w:val="clear"/>
          <w:lang w:val="uk-UA" w:eastAsia="uk-UA" w:bidi="uk-UA"/>
        </w:rPr>
        <w:t>У своєму злеті Орвелл неодноразово ставав жертвою вельми поганого аналізу й коментарів, але навіть це є доречним, бо мало хто з видатних письменників створив таку кількість поганих творів, як оце він.</w:t>
        <w:tab/>
      </w:r>
      <w:r>
        <w:rPr>
          <w:color w:val="8B939A"/>
          <w:spacing w:val="0"/>
          <w:w w:val="100"/>
          <w:shd w:fill="auto" w:val="clear"/>
          <w:lang w:val="en-US" w:eastAsia="en-US" w:bidi="en-US"/>
        </w:rPr>
        <w:t>’</w:t>
      </w:r>
    </w:p>
    <w:p>
      <w:pPr>
        <w:pStyle w:val="23"/>
        <w:keepNext w:val="true"/>
        <w:keepLines/>
        <w:widowControl w:val="false"/>
        <w:shd w:val="clear" w:color="auto" w:fill="auto"/>
        <w:bidi w:val="0"/>
        <w:spacing w:lineRule="auto" w:line="240" w:before="0" w:after="220"/>
        <w:ind w:firstLine="440" w:left="0" w:right="0"/>
        <w:jc w:val="both"/>
        <w:rPr/>
      </w:pPr>
      <w:bookmarkStart w:id="68" w:name="bookmark104"/>
      <w:r>
        <w:rPr>
          <w:spacing w:val="0"/>
          <w:w w:val="100"/>
          <w:shd w:fill="auto" w:val="clear"/>
          <w:lang w:val="uk-UA" w:eastAsia="uk-UA" w:bidi="uk-UA"/>
        </w:rPr>
        <w:t>Орвелл у країнах соціалістичного табору</w:t>
      </w:r>
      <w:bookmarkEnd w:id="68"/>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Одним із чинників Орвеллового злету став його вплив на інтелектуалів Східної Європи й Радянського Союзу, які намагалися зрозуміти й описати своїх нових комуністичних лідерів. «Навіть ті, хто знає Орвелла хіба що з чуток, здивовані тим, що письменник, який ніколи не бував у Союзі, </w:t>
      </w:r>
      <w:r>
        <w:rPr>
          <w:color w:val="000000"/>
          <w:spacing w:val="0"/>
          <w:w w:val="100"/>
          <w:shd w:fill="auto" w:val="clear"/>
          <w:lang w:val="uk-UA" w:eastAsia="uk-UA" w:bidi="uk-UA"/>
        </w:rPr>
        <w:t xml:space="preserve">зумів </w:t>
      </w:r>
      <w:r>
        <w:rPr>
          <w:color w:val="191D1E"/>
          <w:spacing w:val="0"/>
          <w:w w:val="100"/>
          <w:shd w:fill="auto" w:val="clear"/>
          <w:lang w:val="uk-UA" w:eastAsia="uk-UA" w:bidi="uk-UA"/>
        </w:rPr>
        <w:t xml:space="preserve">так </w:t>
      </w:r>
      <w:r>
        <w:rPr>
          <w:color w:val="000000"/>
          <w:spacing w:val="0"/>
          <w:w w:val="100"/>
          <w:shd w:fill="auto" w:val="clear"/>
          <w:lang w:val="uk-UA" w:eastAsia="uk-UA" w:bidi="uk-UA"/>
        </w:rPr>
        <w:t xml:space="preserve">глибоко </w:t>
      </w:r>
      <w:r>
        <w:rPr>
          <w:color w:val="191D1E"/>
          <w:spacing w:val="0"/>
          <w:w w:val="100"/>
          <w:shd w:fill="auto" w:val="clear"/>
          <w:lang w:val="uk-UA" w:eastAsia="uk-UA" w:bidi="uk-UA"/>
        </w:rPr>
        <w:t xml:space="preserve">зрозуміти його життя»,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зауважив польський </w:t>
      </w:r>
      <w:r>
        <w:rPr>
          <w:color w:val="000000"/>
          <w:spacing w:val="0"/>
          <w:w w:val="100"/>
          <w:shd w:fill="auto" w:val="clear"/>
          <w:lang w:val="uk-UA" w:eastAsia="uk-UA" w:bidi="uk-UA"/>
        </w:rPr>
        <w:t xml:space="preserve">поет і дипломат </w:t>
      </w:r>
      <w:r>
        <w:rPr>
          <w:color w:val="191D1E"/>
          <w:spacing w:val="0"/>
          <w:w w:val="100"/>
          <w:shd w:fill="auto" w:val="clear"/>
          <w:lang w:val="uk-UA" w:eastAsia="uk-UA" w:bidi="uk-UA"/>
        </w:rPr>
        <w:t xml:space="preserve">Чеслав Мілош в есеї «Поневолений розум», </w:t>
      </w:r>
      <w:r>
        <w:rPr>
          <w:color w:val="000000"/>
          <w:spacing w:val="0"/>
          <w:w w:val="100"/>
          <w:shd w:fill="auto" w:val="clear"/>
          <w:lang w:val="uk-UA" w:eastAsia="uk-UA" w:bidi="uk-UA"/>
        </w:rPr>
        <w:t xml:space="preserve">написаному в </w:t>
      </w:r>
      <w:r>
        <w:rPr>
          <w:color w:val="000000"/>
          <w:spacing w:val="0"/>
          <w:w w:val="100"/>
          <w:shd w:fill="auto" w:val="clear"/>
          <w:lang w:val="en-US" w:eastAsia="en-US" w:bidi="en-US"/>
        </w:rPr>
        <w:t xml:space="preserve">1953 </w:t>
      </w:r>
      <w:r>
        <w:rPr>
          <w:color w:val="000000"/>
          <w:spacing w:val="0"/>
          <w:w w:val="100"/>
          <w:shd w:fill="auto" w:val="clear"/>
          <w:lang w:val="uk-UA" w:eastAsia="uk-UA" w:bidi="uk-UA"/>
        </w:rPr>
        <w:t xml:space="preserve">році. Деякі </w:t>
      </w:r>
      <w:r>
        <w:rPr>
          <w:color w:val="191D1E"/>
          <w:spacing w:val="0"/>
          <w:w w:val="100"/>
          <w:shd w:fill="auto" w:val="clear"/>
          <w:lang w:val="uk-UA" w:eastAsia="uk-UA" w:bidi="uk-UA"/>
        </w:rPr>
        <w:t xml:space="preserve">фрагменти цієї книжки сприймаються </w:t>
      </w:r>
      <w:r>
        <w:rPr>
          <w:color w:val="000000"/>
          <w:spacing w:val="0"/>
          <w:w w:val="100"/>
          <w:shd w:fill="auto" w:val="clear"/>
          <w:lang w:val="uk-UA" w:eastAsia="uk-UA" w:bidi="uk-UA"/>
        </w:rPr>
        <w:t xml:space="preserve">наче таке собі пояснення </w:t>
      </w:r>
      <w:r>
        <w:rPr>
          <w:color w:val="191D1E"/>
          <w:spacing w:val="0"/>
          <w:w w:val="100"/>
          <w:shd w:fill="auto" w:val="clear"/>
          <w:lang w:val="uk-UA" w:eastAsia="uk-UA" w:bidi="uk-UA"/>
        </w:rPr>
        <w:t xml:space="preserve">до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«Партія бореться </w:t>
      </w:r>
      <w:r>
        <w:rPr>
          <w:color w:val="000000"/>
          <w:spacing w:val="0"/>
          <w:w w:val="100"/>
          <w:shd w:fill="auto" w:val="clear"/>
          <w:lang w:val="uk-UA" w:eastAsia="uk-UA" w:bidi="uk-UA"/>
        </w:rPr>
        <w:t xml:space="preserve">з будь-якою тенденцією зануритися у </w:t>
      </w:r>
      <w:r>
        <w:rPr>
          <w:color w:val="191D1E"/>
          <w:spacing w:val="0"/>
          <w:w w:val="100"/>
          <w:shd w:fill="auto" w:val="clear"/>
          <w:lang w:val="uk-UA" w:eastAsia="uk-UA" w:bidi="uk-UA"/>
        </w:rPr>
        <w:t xml:space="preserve">глибини людської істоти, а надто </w:t>
      </w:r>
      <w:r>
        <w:rPr>
          <w:color w:val="000000"/>
          <w:spacing w:val="0"/>
          <w:w w:val="100"/>
          <w:shd w:fill="auto" w:val="clear"/>
          <w:lang w:val="uk-UA" w:eastAsia="uk-UA" w:bidi="uk-UA"/>
        </w:rPr>
        <w:t xml:space="preserve">в літературі й мистецтві,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зауважує </w:t>
      </w:r>
      <w:r>
        <w:rPr>
          <w:color w:val="191D1E"/>
          <w:spacing w:val="0"/>
          <w:w w:val="100"/>
          <w:shd w:fill="auto" w:val="clear"/>
          <w:lang w:val="uk-UA" w:eastAsia="uk-UA" w:bidi="uk-UA"/>
        </w:rPr>
        <w:t xml:space="preserve">Мілош.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Невиражене не </w:t>
      </w:r>
      <w:r>
        <w:rPr>
          <w:color w:val="000000"/>
          <w:spacing w:val="0"/>
          <w:w w:val="100"/>
          <w:shd w:fill="auto" w:val="clear"/>
          <w:lang w:val="uk-UA" w:eastAsia="uk-UA" w:bidi="uk-UA"/>
        </w:rPr>
        <w:t>існує. Відтак той, хто забороняє люди</w:t>
      </w:r>
      <w:r>
        <w:rPr>
          <w:color w:val="191D1E"/>
          <w:spacing w:val="0"/>
          <w:w w:val="100"/>
          <w:shd w:fill="auto" w:val="clear"/>
          <w:lang w:val="uk-UA" w:eastAsia="uk-UA" w:bidi="uk-UA"/>
        </w:rPr>
        <w:t xml:space="preserve">ні вивчати глибини </w:t>
      </w:r>
      <w:r>
        <w:rPr>
          <w:color w:val="000000"/>
          <w:spacing w:val="0"/>
          <w:w w:val="100"/>
          <w:shd w:fill="auto" w:val="clear"/>
          <w:lang w:val="uk-UA" w:eastAsia="uk-UA" w:bidi="uk-UA"/>
        </w:rPr>
        <w:t xml:space="preserve">людської природи, руйнує в неї поривання до </w:t>
      </w:r>
      <w:r>
        <w:rPr>
          <w:color w:val="191D1E"/>
          <w:spacing w:val="0"/>
          <w:w w:val="100"/>
          <w:shd w:fill="auto" w:val="clear"/>
          <w:lang w:val="uk-UA" w:eastAsia="uk-UA" w:bidi="uk-UA"/>
        </w:rPr>
        <w:t xml:space="preserve">цих пошуків і самі ці глибини </w:t>
      </w:r>
      <w:r>
        <w:rPr>
          <w:color w:val="000000"/>
          <w:spacing w:val="0"/>
          <w:w w:val="100"/>
          <w:shd w:fill="auto" w:val="clear"/>
          <w:lang w:val="uk-UA" w:eastAsia="uk-UA" w:bidi="uk-UA"/>
        </w:rPr>
        <w:t>поволі стають неіснуючими»</w:t>
      </w:r>
      <w:r>
        <w:rPr>
          <w:color w:val="000000"/>
          <w:spacing w:val="0"/>
          <w:w w:val="100"/>
          <w:shd w:fill="auto" w:val="clear"/>
          <w:vertAlign w:val="superscript"/>
          <w:lang w:val="uk-UA" w:eastAsia="uk-UA" w:bidi="uk-UA"/>
        </w:rPr>
        <w:t>1059</w:t>
      </w:r>
      <w:r>
        <w:rPr>
          <w:color w:val="000000"/>
          <w:spacing w:val="0"/>
          <w:w w:val="100"/>
          <w:shd w:fill="auto" w:val="clear"/>
          <w:lang w:val="uk-UA" w:eastAsia="uk-UA" w:bidi="uk-UA"/>
        </w:rPr>
        <w:t xml:space="preserve">. Як </w:t>
      </w:r>
      <w:r>
        <w:rPr>
          <w:color w:val="191D1E"/>
          <w:spacing w:val="0"/>
          <w:w w:val="100"/>
          <w:shd w:fill="auto" w:val="clear"/>
          <w:lang w:val="uk-UA" w:eastAsia="uk-UA" w:bidi="uk-UA"/>
        </w:rPr>
        <w:t xml:space="preserve">наслідок цього, попереджає </w:t>
      </w:r>
      <w:r>
        <w:rPr>
          <w:color w:val="000000"/>
          <w:spacing w:val="0"/>
          <w:w w:val="100"/>
          <w:shd w:fill="auto" w:val="clear"/>
          <w:lang w:val="uk-UA" w:eastAsia="uk-UA" w:bidi="uk-UA"/>
        </w:rPr>
        <w:t xml:space="preserve">він, «на Сході людина й суспільство </w:t>
      </w:r>
      <w:r>
        <w:rPr>
          <w:color w:val="191D1E"/>
          <w:spacing w:val="0"/>
          <w:w w:val="100"/>
          <w:shd w:fill="auto" w:val="clear"/>
          <w:lang w:val="uk-UA" w:eastAsia="uk-UA" w:bidi="uk-UA"/>
        </w:rPr>
        <w:t>не розмежовані».</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Свідомо натякаючи на </w:t>
      </w:r>
      <w:r>
        <w:rPr>
          <w:color w:val="000000"/>
          <w:spacing w:val="0"/>
          <w:w w:val="100"/>
          <w:shd w:fill="auto" w:val="clear"/>
          <w:lang w:val="uk-UA" w:eastAsia="uk-UA" w:bidi="uk-UA"/>
        </w:rPr>
        <w:t xml:space="preserve">Орвелла, радянський дисидент Андрій </w:t>
      </w:r>
      <w:r>
        <w:rPr>
          <w:color w:val="191D1E"/>
          <w:spacing w:val="0"/>
          <w:w w:val="100"/>
          <w:shd w:fill="auto" w:val="clear"/>
          <w:lang w:val="uk-UA" w:eastAsia="uk-UA" w:bidi="uk-UA"/>
        </w:rPr>
        <w:t xml:space="preserve">Амальрік назвав критичний </w:t>
      </w:r>
      <w:r>
        <w:rPr>
          <w:color w:val="000000"/>
          <w:spacing w:val="0"/>
          <w:w w:val="100"/>
          <w:shd w:fill="auto" w:val="clear"/>
          <w:lang w:val="uk-UA" w:eastAsia="uk-UA" w:bidi="uk-UA"/>
        </w:rPr>
        <w:t xml:space="preserve">есей про радянську владу, написаний </w:t>
      </w:r>
      <w:r>
        <w:rPr>
          <w:color w:val="191D1E"/>
          <w:spacing w:val="0"/>
          <w:w w:val="100"/>
          <w:shd w:fill="auto" w:val="clear"/>
          <w:lang w:val="uk-UA" w:eastAsia="uk-UA" w:bidi="uk-UA"/>
        </w:rPr>
        <w:t xml:space="preserve">у </w:t>
      </w:r>
      <w:r>
        <w:rPr>
          <w:color w:val="191D1E"/>
          <w:spacing w:val="0"/>
          <w:w w:val="100"/>
          <w:shd w:fill="auto" w:val="clear"/>
          <w:lang w:val="en-US" w:eastAsia="en-US" w:bidi="en-US"/>
        </w:rPr>
        <w:t xml:space="preserve">1970 </w:t>
      </w:r>
      <w:r>
        <w:rPr>
          <w:color w:val="191D1E"/>
          <w:spacing w:val="0"/>
          <w:w w:val="100"/>
          <w:shd w:fill="auto" w:val="clear"/>
          <w:lang w:val="uk-UA" w:eastAsia="uk-UA" w:bidi="uk-UA"/>
        </w:rPr>
        <w:t xml:space="preserve">році, «Чи проіснує </w:t>
      </w:r>
      <w:r>
        <w:rPr>
          <w:color w:val="000000"/>
          <w:spacing w:val="0"/>
          <w:w w:val="100"/>
          <w:shd w:fill="auto" w:val="clear"/>
          <w:lang w:val="uk-UA" w:eastAsia="uk-UA" w:bidi="uk-UA"/>
        </w:rPr>
        <w:t xml:space="preserve">Радянський Союз до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року?». У цьо</w:t>
      </w:r>
      <w:r>
        <w:rPr>
          <w:color w:val="191D1E"/>
          <w:spacing w:val="0"/>
          <w:w w:val="100"/>
          <w:shd w:fill="auto" w:val="clear"/>
          <w:lang w:val="uk-UA" w:eastAsia="uk-UA" w:bidi="uk-UA"/>
        </w:rPr>
        <w:t xml:space="preserve">му творі він цілком правильно </w:t>
      </w:r>
      <w:r>
        <w:rPr>
          <w:color w:val="000000"/>
          <w:spacing w:val="0"/>
          <w:w w:val="100"/>
          <w:shd w:fill="auto" w:val="clear"/>
          <w:lang w:val="uk-UA" w:eastAsia="uk-UA" w:bidi="uk-UA"/>
        </w:rPr>
        <w:t xml:space="preserve">передбачив, що «будь-яка держава, </w:t>
      </w:r>
      <w:r>
        <w:rPr>
          <w:color w:val="191D1E"/>
          <w:spacing w:val="0"/>
          <w:w w:val="100"/>
          <w:shd w:fill="auto" w:val="clear"/>
          <w:lang w:val="uk-UA" w:eastAsia="uk-UA" w:bidi="uk-UA"/>
        </w:rPr>
        <w:t xml:space="preserve">яка змушена витрачати стільки </w:t>
      </w:r>
      <w:r>
        <w:rPr>
          <w:color w:val="000000"/>
          <w:spacing w:val="0"/>
          <w:w w:val="100"/>
          <w:shd w:fill="auto" w:val="clear"/>
          <w:lang w:val="uk-UA" w:eastAsia="uk-UA" w:bidi="uk-UA"/>
        </w:rPr>
        <w:t>енергії на те, щоб фізично й пси</w:t>
      </w:r>
      <w:r>
        <w:rPr>
          <w:color w:val="191D1E"/>
          <w:spacing w:val="0"/>
          <w:w w:val="100"/>
          <w:shd w:fill="auto" w:val="clear"/>
          <w:lang w:val="uk-UA" w:eastAsia="uk-UA" w:bidi="uk-UA"/>
        </w:rPr>
        <w:t xml:space="preserve">хологічно контролювати мільйони </w:t>
      </w:r>
      <w:r>
        <w:rPr>
          <w:color w:val="000000"/>
          <w:spacing w:val="0"/>
          <w:w w:val="100"/>
          <w:shd w:fill="auto" w:val="clear"/>
          <w:lang w:val="uk-UA" w:eastAsia="uk-UA" w:bidi="uk-UA"/>
        </w:rPr>
        <w:t>своїх підданців, не спромож</w:t>
      </w:r>
      <w:r>
        <w:rPr>
          <w:color w:val="191D1E"/>
          <w:spacing w:val="0"/>
          <w:w w:val="100"/>
          <w:shd w:fill="auto" w:val="clear"/>
          <w:lang w:val="uk-UA" w:eastAsia="uk-UA" w:bidi="uk-UA"/>
        </w:rPr>
        <w:t>на існувати довго»</w:t>
      </w:r>
      <w:r>
        <w:rPr>
          <w:color w:val="191D1E"/>
          <w:spacing w:val="0"/>
          <w:w w:val="100"/>
          <w:shd w:fill="auto" w:val="clear"/>
          <w:vertAlign w:val="superscript"/>
          <w:lang w:val="uk-UA" w:eastAsia="uk-UA" w:bidi="uk-UA"/>
        </w:rPr>
        <w:t>1060</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У 1980-ті Орвеллова зірка стояла так високо </w:t>
      </w:r>
      <w:r>
        <w:rPr>
          <w:color w:val="000000"/>
          <w:spacing w:val="0"/>
          <w:w w:val="100"/>
          <w:shd w:fill="auto" w:val="clear"/>
          <w:lang w:val="uk-UA" w:eastAsia="uk-UA" w:bidi="uk-UA"/>
        </w:rPr>
        <w:t xml:space="preserve">в небі, що </w:t>
      </w:r>
      <w:r>
        <w:rPr>
          <w:color w:val="191D1E"/>
          <w:spacing w:val="0"/>
          <w:w w:val="100"/>
          <w:shd w:fill="auto" w:val="clear"/>
          <w:lang w:val="uk-UA" w:eastAsia="uk-UA" w:bidi="uk-UA"/>
        </w:rPr>
        <w:t xml:space="preserve">інтелектуали заходилися сперечатися про те, який ідеологічний табір спромігся б залучити письменника до себе, якби він дожив до похилих літ. «Я впевнений, що він був би неоконсерватором, якби жив зараз»,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припустив у </w:t>
      </w:r>
      <w:r>
        <w:rPr>
          <w:color w:val="191D1E"/>
          <w:spacing w:val="0"/>
          <w:w w:val="100"/>
          <w:shd w:fill="auto" w:val="clear"/>
          <w:lang w:val="en-US" w:eastAsia="en-US" w:bidi="en-US"/>
        </w:rPr>
        <w:t xml:space="preserve">1983 </w:t>
      </w:r>
      <w:r>
        <w:rPr>
          <w:color w:val="191D1E"/>
          <w:spacing w:val="0"/>
          <w:w w:val="100"/>
          <w:shd w:fill="auto" w:val="clear"/>
          <w:lang w:val="uk-UA" w:eastAsia="uk-UA" w:bidi="uk-UA"/>
        </w:rPr>
        <w:t>році засновник цього руху Норман Підгорець</w:t>
      </w:r>
      <w:r>
        <w:rPr>
          <w:color w:val="191D1E"/>
          <w:spacing w:val="0"/>
          <w:w w:val="100"/>
          <w:shd w:fill="auto" w:val="clear"/>
          <w:vertAlign w:val="superscript"/>
          <w:lang w:val="uk-UA" w:eastAsia="uk-UA" w:bidi="uk-UA"/>
        </w:rPr>
        <w:t>1061</w:t>
      </w:r>
      <w:r>
        <w:rPr>
          <w:color w:val="191D1E"/>
          <w:spacing w:val="0"/>
          <w:w w:val="100"/>
          <w:shd w:fill="auto" w:val="clear"/>
          <w:lang w:val="uk-UA" w:eastAsia="uk-UA" w:bidi="uk-UA"/>
        </w:rPr>
        <w:t>.</w:t>
      </w:r>
    </w:p>
    <w:p>
      <w:pPr>
        <w:sectPr>
          <w:headerReference w:type="even" r:id="rId809"/>
          <w:headerReference w:type="default" r:id="rId810"/>
          <w:headerReference w:type="first" r:id="rId811"/>
          <w:footerReference w:type="even" r:id="rId812"/>
          <w:footerReference w:type="default" r:id="rId813"/>
          <w:footerReference w:type="first" r:id="rId814"/>
          <w:footnotePr>
            <w:numFmt w:val="upperRoman"/>
            <w:numStart w:val="6"/>
          </w:footnotePr>
          <w:type w:val="nextPage"/>
          <w:pgSz w:w="12200" w:h="17626"/>
          <w:pgMar w:left="1459" w:right="1368" w:gutter="0" w:header="0" w:top="1430" w:footer="3" w:bottom="1430"/>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У цьому твердженні він спирався на власне тверде переконання, що головною темою Орвелла була руйнація лівацької інтелігенції. Утім у цьому один зі стовпів літературної критики приписує об’єкту свого дослідження власні переконання. Можливо, критика ліваків з новонадбаних правих позицій була провідною зорею для самого Підгорця, але не для Орвелла. Радше тема, яка</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потужно звучить у всьому, написаному Орвеллом, від раннього роману «Бірманські будні» й аж до кінця 1930-х і далі, у найвідоміших есеях, аж до «Колгоспу тварин» і </w:t>
      </w:r>
      <w:r>
        <w:rPr>
          <w:color w:val="191D1E"/>
          <w:spacing w:val="0"/>
          <w:w w:val="100"/>
          <w:shd w:fill="auto" w:val="clear"/>
          <w:lang w:val="en-US" w:eastAsia="en-US" w:bidi="en-US"/>
        </w:rPr>
        <w:t xml:space="preserve">«1984», — </w:t>
      </w:r>
      <w:r>
        <w:rPr>
          <w:color w:val="191D1E"/>
          <w:spacing w:val="0"/>
          <w:w w:val="100"/>
          <w:shd w:fill="auto" w:val="clear"/>
          <w:lang w:val="uk-UA" w:eastAsia="uk-UA" w:bidi="uk-UA"/>
        </w:rPr>
        <w:t xml:space="preserve">це зловживання владою в сучасному світі. Зловживають нею як ліві, так і праві. Інколи розкриття цієї теми набуває форми дослідження стосунків пана й челядника в колоніальній Бірмі, в інших випадках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офіціантів і посудомийок у Парижі часів Великої депресії, але найчастіше в його есеях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романах, написаних після </w:t>
      </w:r>
      <w:r>
        <w:rPr>
          <w:color w:val="191D1E"/>
          <w:spacing w:val="0"/>
          <w:w w:val="100"/>
          <w:shd w:fill="auto" w:val="clear"/>
          <w:lang w:val="en-US" w:eastAsia="en-US" w:bidi="en-US"/>
        </w:rPr>
        <w:t xml:space="preserve">1937 </w:t>
      </w:r>
      <w:r>
        <w:rPr>
          <w:color w:val="191D1E"/>
          <w:spacing w:val="0"/>
          <w:w w:val="100"/>
          <w:shd w:fill="auto" w:val="clear"/>
          <w:lang w:val="uk-UA" w:eastAsia="uk-UA" w:bidi="uk-UA"/>
        </w:rPr>
        <w:t xml:space="preserve">року, йдеться про стосунки держави </w:t>
      </w:r>
      <w:r>
        <w:rPr>
          <w:color w:val="000000"/>
          <w:spacing w:val="0"/>
          <w:w w:val="100"/>
          <w:shd w:fill="auto" w:val="clear"/>
          <w:lang w:val="uk-UA" w:eastAsia="uk-UA" w:bidi="uk-UA"/>
        </w:rPr>
        <w:t xml:space="preserve">й </w:t>
      </w:r>
      <w:r>
        <w:rPr>
          <w:color w:val="191D1E"/>
          <w:spacing w:val="0"/>
          <w:w w:val="100"/>
          <w:shd w:fill="auto" w:val="clear"/>
          <w:lang w:val="uk-UA" w:eastAsia="uk-UA" w:bidi="uk-UA"/>
        </w:rPr>
        <w:t xml:space="preserve">особистості. Тому, наприклад, польський профспілковий </w:t>
      </w:r>
      <w:r>
        <w:rPr>
          <w:color w:val="000000"/>
          <w:spacing w:val="0"/>
          <w:w w:val="100"/>
          <w:shd w:fill="auto" w:val="clear"/>
          <w:lang w:val="uk-UA" w:eastAsia="uk-UA" w:bidi="uk-UA"/>
        </w:rPr>
        <w:t xml:space="preserve">рух у </w:t>
      </w:r>
      <w:r>
        <w:rPr>
          <w:color w:val="191D1E"/>
          <w:spacing w:val="0"/>
          <w:w w:val="100"/>
          <w:shd w:fill="auto" w:val="clear"/>
          <w:lang w:val="uk-UA" w:eastAsia="uk-UA" w:bidi="uk-UA"/>
        </w:rPr>
        <w:t xml:space="preserve">1980-ті випустив марки із зображенням Орвелла для своєї недержавної </w:t>
      </w:r>
      <w:r>
        <w:rPr>
          <w:color w:val="000000"/>
          <w:spacing w:val="0"/>
          <w:w w:val="100"/>
          <w:shd w:fill="auto" w:val="clear"/>
          <w:lang w:val="uk-UA" w:eastAsia="uk-UA" w:bidi="uk-UA"/>
        </w:rPr>
        <w:t xml:space="preserve">поштової </w:t>
      </w:r>
      <w:r>
        <w:rPr>
          <w:color w:val="191D1E"/>
          <w:spacing w:val="0"/>
          <w:w w:val="100"/>
          <w:shd w:fill="auto" w:val="clear"/>
          <w:lang w:val="uk-UA" w:eastAsia="uk-UA" w:bidi="uk-UA"/>
        </w:rPr>
        <w:t>служби</w:t>
      </w:r>
      <w:r>
        <w:rPr>
          <w:color w:val="191D1E"/>
          <w:spacing w:val="0"/>
          <w:w w:val="100"/>
          <w:shd w:fill="auto" w:val="clear"/>
          <w:vertAlign w:val="superscript"/>
          <w:lang w:val="uk-UA" w:eastAsia="uk-UA" w:bidi="uk-UA"/>
        </w:rPr>
        <w:t>1062</w:t>
      </w:r>
      <w:r>
        <w:rPr>
          <w:color w:val="191D1E"/>
          <w:spacing w:val="0"/>
          <w:w w:val="100"/>
          <w:shd w:fill="auto" w:val="clear"/>
          <w:lang w:val="uk-UA" w:eastAsia="uk-UA" w:bidi="uk-UA"/>
        </w:rPr>
        <w:t xml:space="preserve">. (Викликає подив, що Підгорець не </w:t>
      </w:r>
      <w:r>
        <w:rPr>
          <w:color w:val="000000"/>
          <w:spacing w:val="0"/>
          <w:w w:val="100"/>
          <w:shd w:fill="auto" w:val="clear"/>
          <w:lang w:val="uk-UA" w:eastAsia="uk-UA" w:bidi="uk-UA"/>
        </w:rPr>
        <w:t xml:space="preserve">звернув </w:t>
      </w:r>
      <w:r>
        <w:rPr>
          <w:color w:val="191D1E"/>
          <w:spacing w:val="0"/>
          <w:w w:val="100"/>
          <w:shd w:fill="auto" w:val="clear"/>
          <w:lang w:val="uk-UA" w:eastAsia="uk-UA" w:bidi="uk-UA"/>
        </w:rPr>
        <w:t xml:space="preserve">уваги </w:t>
      </w:r>
      <w:r>
        <w:rPr>
          <w:color w:val="000000"/>
          <w:spacing w:val="0"/>
          <w:w w:val="100"/>
          <w:shd w:fill="auto" w:val="clear"/>
          <w:lang w:val="uk-UA" w:eastAsia="uk-UA" w:bidi="uk-UA"/>
        </w:rPr>
        <w:t xml:space="preserve">на Орвеллове </w:t>
      </w:r>
      <w:r>
        <w:rPr>
          <w:color w:val="191D1E"/>
          <w:spacing w:val="0"/>
          <w:w w:val="100"/>
          <w:shd w:fill="auto" w:val="clear"/>
          <w:lang w:val="uk-UA" w:eastAsia="uk-UA" w:bidi="uk-UA"/>
        </w:rPr>
        <w:t>неприйняття ідеї створення Ізраїлю.</w:t>
      </w:r>
    </w:p>
    <w:p>
      <w:pPr>
        <w:pStyle w:val="Style21"/>
        <w:keepNext w:val="false"/>
        <w:keepLines w:val="false"/>
        <w:widowControl w:val="false"/>
        <w:shd w:val="clear" w:color="auto" w:fill="auto"/>
        <w:bidi w:val="0"/>
        <w:spacing w:before="0" w:after="0"/>
        <w:ind w:firstLine="420" w:left="660" w:right="0"/>
        <w:jc w:val="both"/>
        <w:rPr/>
      </w:pPr>
      <w:r>
        <w:rPr>
          <w:color w:val="000000"/>
          <w:spacing w:val="0"/>
          <w:w w:val="100"/>
          <w:shd w:fill="auto" w:val="clear"/>
          <w:lang w:val="uk-UA" w:eastAsia="uk-UA" w:bidi="uk-UA"/>
        </w:rPr>
        <w:t xml:space="preserve">Тоско Файвел, Орвеллів друг і </w:t>
      </w:r>
      <w:r>
        <w:rPr>
          <w:color w:val="191D1E"/>
          <w:spacing w:val="0"/>
          <w:w w:val="100"/>
          <w:shd w:fill="auto" w:val="clear"/>
          <w:lang w:val="uk-UA" w:eastAsia="uk-UA" w:bidi="uk-UA"/>
        </w:rPr>
        <w:t xml:space="preserve">переконаний сіоніст, згадував, що для </w:t>
      </w:r>
      <w:r>
        <w:rPr>
          <w:color w:val="000000"/>
          <w:spacing w:val="0"/>
          <w:w w:val="100"/>
          <w:shd w:fill="auto" w:val="clear"/>
          <w:lang w:val="uk-UA" w:eastAsia="uk-UA" w:bidi="uk-UA"/>
        </w:rPr>
        <w:t xml:space="preserve">Орвелла «євреї були білими колоністами, </w:t>
      </w:r>
      <w:r>
        <w:rPr>
          <w:color w:val="191D1E"/>
          <w:spacing w:val="0"/>
          <w:w w:val="100"/>
          <w:shd w:fill="auto" w:val="clear"/>
          <w:lang w:val="uk-UA" w:eastAsia="uk-UA" w:bidi="uk-UA"/>
        </w:rPr>
        <w:t xml:space="preserve">як британці в Індії </w:t>
      </w:r>
      <w:r>
        <w:rPr>
          <w:color w:val="000000"/>
          <w:spacing w:val="0"/>
          <w:w w:val="100"/>
          <w:shd w:fill="auto" w:val="clear"/>
          <w:lang w:val="uk-UA" w:eastAsia="uk-UA" w:bidi="uk-UA"/>
        </w:rPr>
        <w:t xml:space="preserve">чи Бірмі, а араби стали таким собі аналогом </w:t>
      </w:r>
      <w:r>
        <w:rPr>
          <w:color w:val="191D1E"/>
          <w:spacing w:val="0"/>
          <w:w w:val="100"/>
          <w:shd w:fill="auto" w:val="clear"/>
          <w:lang w:val="uk-UA" w:eastAsia="uk-UA" w:bidi="uk-UA"/>
        </w:rPr>
        <w:t xml:space="preserve">тубільців-бірман- </w:t>
      </w:r>
      <w:r>
        <w:rPr>
          <w:color w:val="000000"/>
          <w:spacing w:val="0"/>
          <w:w w:val="100"/>
          <w:shd w:fill="auto" w:val="clear"/>
          <w:lang w:val="uk-UA" w:eastAsia="uk-UA" w:bidi="uk-UA"/>
        </w:rPr>
        <w:t>ців</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Він був проти єврейського націоналізму— </w:t>
      </w:r>
      <w:r>
        <w:rPr>
          <w:color w:val="191D1E"/>
          <w:spacing w:val="0"/>
          <w:w w:val="100"/>
          <w:shd w:fill="auto" w:val="clear"/>
          <w:lang w:val="uk-UA" w:eastAsia="uk-UA" w:bidi="uk-UA"/>
        </w:rPr>
        <w:t xml:space="preserve">взагалі проти </w:t>
      </w:r>
      <w:r>
        <w:rPr>
          <w:color w:val="000000"/>
          <w:spacing w:val="0"/>
          <w:w w:val="100"/>
          <w:shd w:fill="auto" w:val="clear"/>
          <w:lang w:val="uk-UA" w:eastAsia="uk-UA" w:bidi="uk-UA"/>
        </w:rPr>
        <w:t>будь-якого націоналізму»</w:t>
      </w:r>
      <w:r>
        <w:rPr>
          <w:color w:val="000000"/>
          <w:spacing w:val="0"/>
          <w:w w:val="100"/>
          <w:shd w:fill="auto" w:val="clear"/>
          <w:vertAlign w:val="superscript"/>
          <w:lang w:val="uk-UA" w:eastAsia="uk-UA" w:bidi="uk-UA"/>
        </w:rPr>
        <w:t>1063</w:t>
      </w:r>
      <w:r>
        <w:rPr>
          <w:color w:val="000000"/>
          <w:spacing w:val="0"/>
          <w:w w:val="100"/>
          <w:shd w:fill="auto" w:val="clear"/>
          <w:lang w:val="uk-UA" w:eastAsia="uk-UA" w:bidi="uk-UA"/>
        </w:rPr>
        <w:t xml:space="preserve">. Файвел і собі не </w:t>
      </w:r>
      <w:r>
        <w:rPr>
          <w:color w:val="191D1E"/>
          <w:spacing w:val="0"/>
          <w:w w:val="100"/>
          <w:shd w:fill="auto" w:val="clear"/>
          <w:lang w:val="uk-UA" w:eastAsia="uk-UA" w:bidi="uk-UA"/>
        </w:rPr>
        <w:t>звертає уваги на оче</w:t>
      </w:r>
      <w:r>
        <w:rPr>
          <w:color w:val="000000"/>
          <w:spacing w:val="0"/>
          <w:w w:val="100"/>
          <w:shd w:fill="auto" w:val="clear"/>
          <w:lang w:val="uk-UA" w:eastAsia="uk-UA" w:bidi="uk-UA"/>
        </w:rPr>
        <w:t xml:space="preserve">видне протиріччя: у своїй творчості Орвелл був </w:t>
      </w:r>
      <w:r>
        <w:rPr>
          <w:color w:val="191D1E"/>
          <w:spacing w:val="0"/>
          <w:w w:val="100"/>
          <w:shd w:fill="auto" w:val="clear"/>
          <w:lang w:val="uk-UA" w:eastAsia="uk-UA" w:bidi="uk-UA"/>
        </w:rPr>
        <w:t>таким перекона</w:t>
      </w:r>
      <w:r>
        <w:rPr>
          <w:color w:val="000000"/>
          <w:spacing w:val="0"/>
          <w:w w:val="100"/>
          <w:shd w:fill="auto" w:val="clear"/>
          <w:lang w:val="uk-UA" w:eastAsia="uk-UA" w:bidi="uk-UA"/>
        </w:rPr>
        <w:t xml:space="preserve">ним захисником англійського сільського життя, що це </w:t>
      </w:r>
      <w:r>
        <w:rPr>
          <w:color w:val="191D1E"/>
          <w:spacing w:val="0"/>
          <w:w w:val="100"/>
          <w:shd w:fill="auto" w:val="clear"/>
          <w:lang w:val="uk-UA" w:eastAsia="uk-UA" w:bidi="uk-UA"/>
        </w:rPr>
        <w:t>достемен</w:t>
      </w:r>
      <w:r>
        <w:rPr>
          <w:color w:val="000000"/>
          <w:spacing w:val="0"/>
          <w:w w:val="100"/>
          <w:shd w:fill="auto" w:val="clear"/>
          <w:lang w:val="uk-UA" w:eastAsia="uk-UA" w:bidi="uk-UA"/>
        </w:rPr>
        <w:t xml:space="preserve">но було проявом регіоналізму, якщо не </w:t>
      </w:r>
      <w:r>
        <w:rPr>
          <w:color w:val="191D1E"/>
          <w:spacing w:val="0"/>
          <w:w w:val="100"/>
          <w:shd w:fill="auto" w:val="clear"/>
          <w:lang w:val="uk-UA" w:eastAsia="uk-UA" w:bidi="uk-UA"/>
        </w:rPr>
        <w:t>націоналізму).</w:t>
      </w:r>
    </w:p>
    <w:p>
      <w:pPr>
        <w:pStyle w:val="Style21"/>
        <w:keepNext w:val="false"/>
        <w:keepLines w:val="false"/>
        <w:widowControl w:val="false"/>
        <w:shd w:val="clear" w:color="auto" w:fill="auto"/>
        <w:bidi w:val="0"/>
        <w:spacing w:before="0" w:after="0"/>
        <w:ind w:firstLine="420" w:left="660" w:right="0"/>
        <w:jc w:val="both"/>
        <w:rPr/>
      </w:pPr>
      <w:r>
        <w:rPr>
          <w:color w:val="000000"/>
          <w:spacing w:val="0"/>
          <w:w w:val="100"/>
          <w:shd w:fill="auto" w:val="clear"/>
          <w:lang w:val="uk-UA" w:eastAsia="uk-UA" w:bidi="uk-UA"/>
        </w:rPr>
        <w:t xml:space="preserve">Найстійкішим елементом </w:t>
      </w:r>
      <w:r>
        <w:rPr>
          <w:color w:val="191D1E"/>
          <w:spacing w:val="0"/>
          <w:w w:val="100"/>
          <w:shd w:fill="auto" w:val="clear"/>
          <w:lang w:val="uk-UA" w:eastAsia="uk-UA" w:bidi="uk-UA"/>
        </w:rPr>
        <w:t xml:space="preserve">сприйняття Орвелла консерваторами </w:t>
      </w:r>
      <w:r>
        <w:rPr>
          <w:color w:val="000000"/>
          <w:spacing w:val="0"/>
          <w:w w:val="100"/>
          <w:shd w:fill="auto" w:val="clear"/>
          <w:lang w:val="uk-UA" w:eastAsia="uk-UA" w:bidi="uk-UA"/>
        </w:rPr>
        <w:t xml:space="preserve">є той факт, що </w:t>
      </w:r>
      <w:r>
        <w:rPr>
          <w:color w:val="191D1E"/>
          <w:spacing w:val="0"/>
          <w:w w:val="100"/>
          <w:shd w:fill="auto" w:val="clear"/>
          <w:lang w:val="uk-UA" w:eastAsia="uk-UA" w:bidi="uk-UA"/>
        </w:rPr>
        <w:t xml:space="preserve">сучасним </w:t>
      </w:r>
      <w:r>
        <w:rPr>
          <w:color w:val="000000"/>
          <w:spacing w:val="0"/>
          <w:w w:val="100"/>
          <w:shd w:fill="auto" w:val="clear"/>
          <w:lang w:val="uk-UA" w:eastAsia="uk-UA" w:bidi="uk-UA"/>
        </w:rPr>
        <w:t xml:space="preserve">лівакам </w:t>
      </w:r>
      <w:r>
        <w:rPr>
          <w:color w:val="191D1E"/>
          <w:spacing w:val="0"/>
          <w:w w:val="100"/>
          <w:shd w:fill="auto" w:val="clear"/>
          <w:lang w:val="uk-UA" w:eastAsia="uk-UA" w:bidi="uk-UA"/>
        </w:rPr>
        <w:t xml:space="preserve">ніколи не </w:t>
      </w:r>
      <w:r>
        <w:rPr>
          <w:color w:val="000000"/>
          <w:spacing w:val="0"/>
          <w:w w:val="100"/>
          <w:shd w:fill="auto" w:val="clear"/>
          <w:lang w:val="uk-UA" w:eastAsia="uk-UA" w:bidi="uk-UA"/>
        </w:rPr>
        <w:t xml:space="preserve">було </w:t>
      </w:r>
      <w:r>
        <w:rPr>
          <w:color w:val="191D1E"/>
          <w:spacing w:val="0"/>
          <w:w w:val="100"/>
          <w:shd w:fill="auto" w:val="clear"/>
          <w:lang w:val="uk-UA" w:eastAsia="uk-UA" w:bidi="uk-UA"/>
        </w:rPr>
        <w:t xml:space="preserve">достатньо комфортно </w:t>
      </w:r>
      <w:r>
        <w:rPr>
          <w:color w:val="000000"/>
          <w:spacing w:val="0"/>
          <w:w w:val="100"/>
          <w:shd w:fill="auto" w:val="clear"/>
          <w:lang w:val="uk-UA" w:eastAsia="uk-UA" w:bidi="uk-UA"/>
        </w:rPr>
        <w:t xml:space="preserve">з повоєнним Орвеллом. Це </w:t>
      </w:r>
      <w:r>
        <w:rPr>
          <w:color w:val="191D1E"/>
          <w:spacing w:val="0"/>
          <w:w w:val="100"/>
          <w:shd w:fill="auto" w:val="clear"/>
          <w:lang w:val="uk-UA" w:eastAsia="uk-UA" w:bidi="uk-UA"/>
        </w:rPr>
        <w:t xml:space="preserve">неабияк прикро. Ті, хто вірить у </w:t>
      </w:r>
      <w:r>
        <w:rPr>
          <w:color w:val="000000"/>
          <w:spacing w:val="0"/>
          <w:w w:val="100"/>
          <w:shd w:fill="auto" w:val="clear"/>
          <w:lang w:val="uk-UA" w:eastAsia="uk-UA" w:bidi="uk-UA"/>
        </w:rPr>
        <w:t xml:space="preserve">свободу слова, але водночас скептично </w:t>
      </w:r>
      <w:r>
        <w:rPr>
          <w:color w:val="191D1E"/>
          <w:spacing w:val="0"/>
          <w:w w:val="100"/>
          <w:shd w:fill="auto" w:val="clear"/>
          <w:lang w:val="uk-UA" w:eastAsia="uk-UA" w:bidi="uk-UA"/>
        </w:rPr>
        <w:t xml:space="preserve">ставиться до нерегульова- ного </w:t>
      </w:r>
      <w:r>
        <w:rPr>
          <w:color w:val="000000"/>
          <w:spacing w:val="0"/>
          <w:w w:val="100"/>
          <w:shd w:fill="auto" w:val="clear"/>
          <w:lang w:val="uk-UA" w:eastAsia="uk-UA" w:bidi="uk-UA"/>
        </w:rPr>
        <w:t xml:space="preserve">капіталізму, мусять </w:t>
      </w:r>
      <w:r>
        <w:rPr>
          <w:color w:val="191D1E"/>
          <w:spacing w:val="0"/>
          <w:w w:val="100"/>
          <w:shd w:fill="auto" w:val="clear"/>
          <w:lang w:val="uk-UA" w:eastAsia="uk-UA" w:bidi="uk-UA"/>
        </w:rPr>
        <w:t xml:space="preserve">виділити для письменника місце в своїх серцях </w:t>
      </w:r>
      <w:r>
        <w:rPr>
          <w:color w:val="000000"/>
          <w:spacing w:val="0"/>
          <w:w w:val="100"/>
          <w:shd w:fill="auto" w:val="clear"/>
          <w:lang w:val="uk-UA" w:eastAsia="uk-UA" w:bidi="uk-UA"/>
        </w:rPr>
        <w:t xml:space="preserve">і розумах, не </w:t>
      </w:r>
      <w:r>
        <w:rPr>
          <w:color w:val="191D1E"/>
          <w:spacing w:val="0"/>
          <w:w w:val="100"/>
          <w:shd w:fill="auto" w:val="clear"/>
          <w:lang w:val="uk-UA" w:eastAsia="uk-UA" w:bidi="uk-UA"/>
        </w:rPr>
        <w:t xml:space="preserve">дозволяючи консерваторам заявляти на нього одноосібні права. </w:t>
      </w:r>
      <w:r>
        <w:rPr>
          <w:color w:val="000000"/>
          <w:spacing w:val="0"/>
          <w:w w:val="100"/>
          <w:shd w:fill="auto" w:val="clear"/>
          <w:lang w:val="uk-UA" w:eastAsia="uk-UA" w:bidi="uk-UA"/>
        </w:rPr>
        <w:t xml:space="preserve">Якщо </w:t>
      </w:r>
      <w:r>
        <w:rPr>
          <w:color w:val="191D1E"/>
          <w:spacing w:val="0"/>
          <w:w w:val="100"/>
          <w:shd w:fill="auto" w:val="clear"/>
          <w:lang w:val="uk-UA" w:eastAsia="uk-UA" w:bidi="uk-UA"/>
        </w:rPr>
        <w:t>угруповання чи якесь крило політичних письменників часто цитує певного автора, це ще не означає, що він з ними згоден.</w:t>
      </w:r>
    </w:p>
    <w:p>
      <w:pPr>
        <w:sectPr>
          <w:headerReference w:type="even" r:id="rId815"/>
          <w:headerReference w:type="default" r:id="rId816"/>
          <w:headerReference w:type="first" r:id="rId817"/>
          <w:footerReference w:type="even" r:id="rId818"/>
          <w:footerReference w:type="default" r:id="rId819"/>
          <w:footerReference w:type="first" r:id="rId820"/>
          <w:footnotePr>
            <w:numFmt w:val="upperRoman"/>
            <w:numStart w:val="6"/>
          </w:footnotePr>
          <w:type w:val="nextPage"/>
          <w:pgSz w:w="12200" w:h="17626"/>
          <w:pgMar w:left="1464" w:right="1373" w:gutter="0" w:header="0" w:top="1430" w:footer="3" w:bottom="1430"/>
          <w:pgNumType w:fmt="decimal"/>
          <w:formProt w:val="false"/>
          <w:textDirection w:val="lrTb"/>
          <w:docGrid w:type="default" w:linePitch="360" w:charSpace="0"/>
        </w:sectPr>
        <w:pStyle w:val="Style21"/>
        <w:keepNext w:val="false"/>
        <w:keepLines w:val="false"/>
        <w:widowControl w:val="false"/>
        <w:shd w:val="clear" w:color="auto" w:fill="auto"/>
        <w:bidi w:val="0"/>
        <w:spacing w:lineRule="auto" w:line="240" w:before="0" w:after="0"/>
        <w:ind w:firstLine="420" w:left="660" w:right="0"/>
        <w:jc w:val="both"/>
        <w:rPr/>
      </w:pPr>
      <w:r>
        <w:rPr>
          <w:color w:val="191D1E"/>
          <w:spacing w:val="0"/>
          <w:w w:val="100"/>
          <w:shd w:fill="auto" w:val="clear"/>
          <w:lang w:val="uk-UA" w:eastAsia="uk-UA" w:bidi="uk-UA"/>
        </w:rPr>
        <w:t xml:space="preserve">Будь-кому, зацікавленому політичними поглядами Орвелла, варто пам’ятати, що в листопаді </w:t>
      </w:r>
      <w:r>
        <w:rPr>
          <w:color w:val="191D1E"/>
          <w:spacing w:val="0"/>
          <w:w w:val="100"/>
          <w:shd w:fill="auto" w:val="clear"/>
          <w:lang w:val="en-US" w:eastAsia="en-US" w:bidi="en-US"/>
        </w:rPr>
        <w:t xml:space="preserve">1945 </w:t>
      </w:r>
      <w:r>
        <w:rPr>
          <w:color w:val="191D1E"/>
          <w:spacing w:val="0"/>
          <w:w w:val="100"/>
          <w:shd w:fill="auto" w:val="clear"/>
          <w:lang w:val="uk-UA" w:eastAsia="uk-UA" w:bidi="uk-UA"/>
        </w:rPr>
        <w:t>року він написав: «Я належу до ліваків і мушу працювати в їхніх лавах, попри те, як я ненавиджу радянський тоталітаризм»</w:t>
      </w:r>
      <w:r>
        <w:rPr>
          <w:color w:val="191D1E"/>
          <w:spacing w:val="0"/>
          <w:w w:val="100"/>
          <w:shd w:fill="auto" w:val="clear"/>
          <w:vertAlign w:val="superscript"/>
          <w:lang w:val="uk-UA" w:eastAsia="uk-UA" w:bidi="uk-UA"/>
        </w:rPr>
        <w:t>1064</w:t>
      </w:r>
      <w:r>
        <w:rPr>
          <w:color w:val="191D1E"/>
          <w:spacing w:val="0"/>
          <w:w w:val="100"/>
          <w:shd w:fill="auto" w:val="clear"/>
          <w:lang w:val="uk-UA" w:eastAsia="uk-UA" w:bidi="uk-UA"/>
        </w:rPr>
        <w:t xml:space="preserve">. Він був не з тих, хто, як він зауважив з приводу іншого письменника, дозволив би собі «зануритися у якийсь збочений торизм через безум прогресивної, на цей </w:t>
      </w:r>
      <w:r>
        <w:rPr>
          <w:b/>
          <w:bCs/>
          <w:color w:val="191D1E"/>
          <w:spacing w:val="0"/>
          <w:w w:val="100"/>
          <w:sz w:val="16"/>
          <w:szCs w:val="16"/>
          <w:shd w:fill="auto" w:val="clear"/>
          <w:lang w:val="en-US" w:eastAsia="en-US" w:bidi="en-US"/>
        </w:rPr>
        <w:t xml:space="preserve">... 106S </w:t>
      </w:r>
      <w:r>
        <w:rPr>
          <w:color w:val="191D1E"/>
          <w:spacing w:val="0"/>
          <w:w w:val="100"/>
          <w:shd w:fill="auto" w:val="clear"/>
          <w:lang w:val="uk-UA" w:eastAsia="uk-UA" w:bidi="uk-UA"/>
        </w:rPr>
        <w:t xml:space="preserve">момент, парти»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140"/>
        <w:ind w:firstLine="400" w:left="0" w:right="0"/>
        <w:jc w:val="both"/>
        <w:rPr/>
      </w:pPr>
      <w:r>
        <w:rPr>
          <w:color w:val="191D1E"/>
          <w:spacing w:val="0"/>
          <w:w w:val="100"/>
          <w:shd w:fill="auto" w:val="clear"/>
          <w:lang w:val="uk-UA" w:eastAsia="uk-UA" w:bidi="uk-UA"/>
        </w:rPr>
        <w:t xml:space="preserve">До речі, наприкінці 1960-х Орвелла шокували б певні прояви нарцисизму гіпі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більшість аспектів руху нових лівих, якщо ви- сновкувати з його творів. «Гедоністичні суспільства довго не живуть»</w:t>
      </w:r>
      <w:r>
        <w:rPr>
          <w:color w:val="191D1E"/>
          <w:spacing w:val="0"/>
          <w:w w:val="100"/>
          <w:shd w:fill="auto" w:val="clear"/>
          <w:vertAlign w:val="superscript"/>
          <w:lang w:val="uk-UA" w:eastAsia="uk-UA" w:bidi="uk-UA"/>
        </w:rPr>
        <w:t>1066</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зауважив він якось. Найімовірніше, він критикував би 1960-ті не як консерватор, а з позицій свого аграрного сільського соціалізму. Письменник міг би схвально поставитися до деяких інших аспектів 1960-х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1970-х, наприклад, до руху «назад до землі» й інших проявів заперечення корпоративного сільського господарства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підтримки виробництва органічних продуктів харчування дрібними фермерами. </w:t>
      </w:r>
      <w:r>
        <w:rPr>
          <w:color w:val="000000"/>
          <w:spacing w:val="0"/>
          <w:w w:val="100"/>
          <w:shd w:fill="auto" w:val="clear"/>
          <w:lang w:val="uk-UA" w:eastAsia="uk-UA" w:bidi="uk-UA"/>
        </w:rPr>
        <w:t xml:space="preserve">Він і </w:t>
      </w:r>
      <w:r>
        <w:rPr>
          <w:color w:val="191D1E"/>
          <w:spacing w:val="0"/>
          <w:w w:val="100"/>
          <w:shd w:fill="auto" w:val="clear"/>
          <w:lang w:val="uk-UA" w:eastAsia="uk-UA" w:bidi="uk-UA"/>
        </w:rPr>
        <w:t xml:space="preserve">сам </w:t>
      </w:r>
      <w:r>
        <w:rPr>
          <w:color w:val="000000"/>
          <w:spacing w:val="0"/>
          <w:w w:val="100"/>
          <w:shd w:fill="auto" w:val="clear"/>
          <w:lang w:val="uk-UA" w:eastAsia="uk-UA" w:bidi="uk-UA"/>
        </w:rPr>
        <w:t xml:space="preserve">почасти </w:t>
      </w:r>
      <w:r>
        <w:rPr>
          <w:color w:val="191D1E"/>
          <w:spacing w:val="0"/>
          <w:w w:val="100"/>
          <w:shd w:fill="auto" w:val="clear"/>
          <w:lang w:val="uk-UA" w:eastAsia="uk-UA" w:bidi="uk-UA"/>
        </w:rPr>
        <w:t xml:space="preserve">практикував таке «повернення до землі», </w:t>
      </w:r>
      <w:r>
        <w:rPr>
          <w:color w:val="000000"/>
          <w:spacing w:val="0"/>
          <w:w w:val="100"/>
          <w:shd w:fill="auto" w:val="clear"/>
          <w:lang w:val="uk-UA" w:eastAsia="uk-UA" w:bidi="uk-UA"/>
        </w:rPr>
        <w:t xml:space="preserve">намагаючись, попри слабке </w:t>
      </w:r>
      <w:r>
        <w:rPr>
          <w:color w:val="191D1E"/>
          <w:spacing w:val="0"/>
          <w:w w:val="100"/>
          <w:shd w:fill="auto" w:val="clear"/>
          <w:lang w:val="uk-UA" w:eastAsia="uk-UA" w:bidi="uk-UA"/>
        </w:rPr>
        <w:t xml:space="preserve">здоров’я, рибалити й вирощувати </w:t>
      </w:r>
      <w:r>
        <w:rPr>
          <w:color w:val="000000"/>
          <w:spacing w:val="0"/>
          <w:w w:val="100"/>
          <w:shd w:fill="auto" w:val="clear"/>
          <w:lang w:val="uk-UA" w:eastAsia="uk-UA" w:bidi="uk-UA"/>
        </w:rPr>
        <w:t xml:space="preserve">врожай у </w:t>
      </w:r>
      <w:r>
        <w:rPr>
          <w:color w:val="191D1E"/>
          <w:spacing w:val="0"/>
          <w:w w:val="100"/>
          <w:shd w:fill="auto" w:val="clear"/>
          <w:lang w:val="uk-UA" w:eastAsia="uk-UA" w:bidi="uk-UA"/>
        </w:rPr>
        <w:t xml:space="preserve">Шотландії. Враховуючи його любов до природи </w:t>
      </w:r>
      <w:r>
        <w:rPr>
          <w:color w:val="000000"/>
          <w:spacing w:val="0"/>
          <w:w w:val="100"/>
          <w:shd w:fill="auto" w:val="clear"/>
          <w:lang w:val="uk-UA" w:eastAsia="uk-UA" w:bidi="uk-UA"/>
        </w:rPr>
        <w:t xml:space="preserve">і підозріливе ставлення до </w:t>
      </w:r>
      <w:r>
        <w:rPr>
          <w:color w:val="191D1E"/>
          <w:spacing w:val="0"/>
          <w:w w:val="100"/>
          <w:shd w:fill="auto" w:val="clear"/>
          <w:lang w:val="uk-UA" w:eastAsia="uk-UA" w:bidi="uk-UA"/>
        </w:rPr>
        <w:t xml:space="preserve">великих корпорацій, Орвелл, імовірно, </w:t>
      </w:r>
      <w:r>
        <w:rPr>
          <w:color w:val="000000"/>
          <w:spacing w:val="0"/>
          <w:w w:val="100"/>
          <w:shd w:fill="auto" w:val="clear"/>
          <w:lang w:val="uk-UA" w:eastAsia="uk-UA" w:bidi="uk-UA"/>
        </w:rPr>
        <w:t xml:space="preserve">також був би стурбований </w:t>
      </w:r>
      <w:r>
        <w:rPr>
          <w:color w:val="191D1E"/>
          <w:spacing w:val="0"/>
          <w:w w:val="100"/>
          <w:shd w:fill="auto" w:val="clear"/>
          <w:lang w:val="uk-UA" w:eastAsia="uk-UA" w:bidi="uk-UA"/>
        </w:rPr>
        <w:t>проблемою глобального потепління.</w:t>
      </w:r>
    </w:p>
    <w:p>
      <w:pPr>
        <w:pStyle w:val="Style21"/>
        <w:keepNext w:val="false"/>
        <w:keepLines w:val="false"/>
        <w:widowControl w:val="false"/>
        <w:shd w:val="clear" w:color="auto" w:fill="auto"/>
        <w:bidi w:val="0"/>
        <w:spacing w:before="0" w:after="260"/>
        <w:ind w:firstLine="400" w:left="0" w:right="0"/>
        <w:jc w:val="both"/>
        <w:rPr/>
      </w:pPr>
      <w:r>
        <w:rPr>
          <w:color w:val="191D1E"/>
          <w:spacing w:val="0"/>
          <w:w w:val="100"/>
          <w:shd w:fill="auto" w:val="clear"/>
          <w:lang w:val="en-US" w:eastAsia="en-US" w:bidi="en-US"/>
        </w:rPr>
        <w:t>* * *</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Удруге популярність </w:t>
      </w:r>
      <w:r>
        <w:rPr>
          <w:color w:val="000000"/>
          <w:spacing w:val="0"/>
          <w:w w:val="100"/>
          <w:shd w:fill="auto" w:val="clear"/>
          <w:lang w:val="uk-UA" w:eastAsia="uk-UA" w:bidi="uk-UA"/>
        </w:rPr>
        <w:t xml:space="preserve">Орвелла </w:t>
      </w:r>
      <w:r>
        <w:rPr>
          <w:color w:val="191D1E"/>
          <w:spacing w:val="0"/>
          <w:w w:val="100"/>
          <w:shd w:fill="auto" w:val="clear"/>
          <w:lang w:val="uk-UA" w:eastAsia="uk-UA" w:bidi="uk-UA"/>
        </w:rPr>
        <w:t xml:space="preserve">вибухнула </w:t>
      </w:r>
      <w:r>
        <w:rPr>
          <w:color w:val="000000"/>
          <w:spacing w:val="0"/>
          <w:w w:val="100"/>
          <w:shd w:fill="auto" w:val="clear"/>
          <w:lang w:val="uk-UA" w:eastAsia="uk-UA" w:bidi="uk-UA"/>
        </w:rPr>
        <w:t xml:space="preserve">за </w:t>
      </w:r>
      <w:r>
        <w:rPr>
          <w:color w:val="191D1E"/>
          <w:spacing w:val="0"/>
          <w:w w:val="100"/>
          <w:shd w:fill="auto" w:val="clear"/>
          <w:lang w:val="en-US" w:eastAsia="en-US" w:bidi="en-US"/>
        </w:rPr>
        <w:t xml:space="preserve">34 </w:t>
      </w:r>
      <w:r>
        <w:rPr>
          <w:color w:val="191D1E"/>
          <w:spacing w:val="0"/>
          <w:w w:val="100"/>
          <w:shd w:fill="auto" w:val="clear"/>
          <w:lang w:val="uk-UA" w:eastAsia="uk-UA" w:bidi="uk-UA"/>
        </w:rPr>
        <w:t xml:space="preserve">роки після його смерті, коли й </w:t>
      </w:r>
      <w:r>
        <w:rPr>
          <w:color w:val="000000"/>
          <w:spacing w:val="0"/>
          <w:w w:val="100"/>
          <w:shd w:fill="auto" w:val="clear"/>
          <w:lang w:val="uk-UA" w:eastAsia="uk-UA" w:bidi="uk-UA"/>
        </w:rPr>
        <w:t xml:space="preserve">справді </w:t>
      </w:r>
      <w:r>
        <w:rPr>
          <w:color w:val="191D1E"/>
          <w:spacing w:val="0"/>
          <w:w w:val="100"/>
          <w:shd w:fill="auto" w:val="clear"/>
          <w:lang w:val="uk-UA" w:eastAsia="uk-UA" w:bidi="uk-UA"/>
        </w:rPr>
        <w:t xml:space="preserve">настав </w:t>
      </w:r>
      <w:r>
        <w:rPr>
          <w:color w:val="191D1E"/>
          <w:spacing w:val="0"/>
          <w:w w:val="100"/>
          <w:shd w:fill="auto" w:val="clear"/>
          <w:lang w:val="en-US" w:eastAsia="en-US" w:bidi="en-US"/>
        </w:rPr>
        <w:t xml:space="preserve">1984 </w:t>
      </w:r>
      <w:r>
        <w:rPr>
          <w:color w:val="000000"/>
          <w:spacing w:val="0"/>
          <w:w w:val="100"/>
          <w:shd w:fill="auto" w:val="clear"/>
          <w:lang w:val="uk-UA" w:eastAsia="uk-UA" w:bidi="uk-UA"/>
        </w:rPr>
        <w:t xml:space="preserve">рік. Цього </w:t>
      </w:r>
      <w:r>
        <w:rPr>
          <w:color w:val="191D1E"/>
          <w:spacing w:val="0"/>
          <w:w w:val="100"/>
          <w:shd w:fill="auto" w:val="clear"/>
          <w:lang w:val="uk-UA" w:eastAsia="uk-UA" w:bidi="uk-UA"/>
        </w:rPr>
        <w:t xml:space="preserve">року роман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став бестселером</w:t>
      </w:r>
      <w:r>
        <w:rPr>
          <w:color w:val="191D1E"/>
          <w:spacing w:val="0"/>
          <w:w w:val="100"/>
          <w:shd w:fill="auto" w:val="clear"/>
          <w:vertAlign w:val="superscript"/>
          <w:lang w:val="uk-UA" w:eastAsia="uk-UA" w:bidi="uk-UA"/>
        </w:rPr>
        <w:t>1067</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щодня </w:t>
      </w:r>
      <w:r>
        <w:rPr>
          <w:color w:val="191D1E"/>
          <w:spacing w:val="0"/>
          <w:w w:val="100"/>
          <w:shd w:fill="auto" w:val="clear"/>
          <w:lang w:val="uk-UA" w:eastAsia="uk-UA" w:bidi="uk-UA"/>
        </w:rPr>
        <w:t xml:space="preserve">на початку </w:t>
      </w:r>
      <w:r>
        <w:rPr>
          <w:color w:val="000000"/>
          <w:spacing w:val="0"/>
          <w:w w:val="100"/>
          <w:shd w:fill="auto" w:val="clear"/>
          <w:lang w:val="uk-UA" w:eastAsia="uk-UA" w:bidi="uk-UA"/>
        </w:rPr>
        <w:t xml:space="preserve">року </w:t>
      </w:r>
      <w:r>
        <w:rPr>
          <w:color w:val="191D1E"/>
          <w:spacing w:val="0"/>
          <w:w w:val="100"/>
          <w:shd w:fill="auto" w:val="clear"/>
          <w:lang w:val="uk-UA" w:eastAsia="uk-UA" w:bidi="uk-UA"/>
        </w:rPr>
        <w:t xml:space="preserve">продавалося </w:t>
      </w:r>
      <w:r>
        <w:rPr>
          <w:color w:val="000000"/>
          <w:spacing w:val="0"/>
          <w:w w:val="100"/>
          <w:shd w:fill="auto" w:val="clear"/>
          <w:lang w:val="uk-UA" w:eastAsia="uk-UA" w:bidi="uk-UA"/>
        </w:rPr>
        <w:t xml:space="preserve">по </w:t>
      </w:r>
      <w:r>
        <w:rPr>
          <w:color w:val="191D1E"/>
          <w:spacing w:val="0"/>
          <w:w w:val="100"/>
          <w:shd w:fill="auto" w:val="clear"/>
          <w:lang w:val="en-US" w:eastAsia="en-US" w:bidi="en-US"/>
        </w:rPr>
        <w:t xml:space="preserve">50 </w:t>
      </w:r>
      <w:r>
        <w:rPr>
          <w:color w:val="191D1E"/>
          <w:spacing w:val="0"/>
          <w:w w:val="100"/>
          <w:shd w:fill="auto" w:val="clear"/>
          <w:lang w:val="uk-UA" w:eastAsia="uk-UA" w:bidi="uk-UA"/>
        </w:rPr>
        <w:t xml:space="preserve">тисяч примірників. Стів Джобс </w:t>
      </w:r>
      <w:r>
        <w:rPr>
          <w:color w:val="000000"/>
          <w:spacing w:val="0"/>
          <w:w w:val="100"/>
          <w:shd w:fill="auto" w:val="clear"/>
          <w:lang w:val="uk-UA" w:eastAsia="uk-UA" w:bidi="uk-UA"/>
        </w:rPr>
        <w:t xml:space="preserve">і </w:t>
      </w:r>
      <w:r>
        <w:rPr>
          <w:color w:val="191D1E"/>
          <w:spacing w:val="0"/>
          <w:w w:val="100"/>
          <w:shd w:fill="auto" w:val="clear"/>
          <w:lang w:val="en-US" w:eastAsia="en-US" w:bidi="en-US"/>
        </w:rPr>
        <w:t xml:space="preserve">Apple </w:t>
      </w:r>
      <w:r>
        <w:rPr>
          <w:color w:val="191D1E"/>
          <w:spacing w:val="0"/>
          <w:w w:val="100"/>
          <w:shd w:fill="auto" w:val="clear"/>
          <w:lang w:val="uk-UA" w:eastAsia="uk-UA" w:bidi="uk-UA"/>
        </w:rPr>
        <w:t xml:space="preserve">сприяли подальшій популярності Орвелла, продемонструвавши </w:t>
      </w:r>
      <w:r>
        <w:rPr>
          <w:color w:val="000000"/>
          <w:spacing w:val="0"/>
          <w:w w:val="100"/>
          <w:shd w:fill="auto" w:val="clear"/>
          <w:lang w:val="uk-UA" w:eastAsia="uk-UA" w:bidi="uk-UA"/>
        </w:rPr>
        <w:t xml:space="preserve">цього ж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 xml:space="preserve">час трансляції матчу за суперкубок </w:t>
      </w:r>
      <w:r>
        <w:rPr>
          <w:color w:val="000000"/>
          <w:spacing w:val="0"/>
          <w:w w:val="100"/>
          <w:shd w:fill="auto" w:val="clear"/>
          <w:lang w:val="uk-UA" w:eastAsia="uk-UA" w:bidi="uk-UA"/>
        </w:rPr>
        <w:t xml:space="preserve">резонансний рекламний </w:t>
      </w:r>
      <w:r>
        <w:rPr>
          <w:color w:val="191D1E"/>
          <w:spacing w:val="0"/>
          <w:w w:val="100"/>
          <w:shd w:fill="auto" w:val="clear"/>
          <w:lang w:val="uk-UA" w:eastAsia="uk-UA" w:bidi="uk-UA"/>
        </w:rPr>
        <w:t xml:space="preserve">ролик. Реклама комп’ютера </w:t>
      </w:r>
      <w:r>
        <w:rPr>
          <w:color w:val="191D1E"/>
          <w:spacing w:val="0"/>
          <w:w w:val="100"/>
          <w:shd w:fill="auto" w:val="clear"/>
          <w:lang w:val="en-US" w:eastAsia="en-US" w:bidi="en-US"/>
        </w:rPr>
        <w:t>Macintosh</w:t>
      </w:r>
      <w:r>
        <w:rPr>
          <w:color w:val="191D1E"/>
          <w:spacing w:val="0"/>
          <w:w w:val="100"/>
          <w:shd w:fill="auto" w:val="clear"/>
          <w:vertAlign w:val="superscript"/>
          <w:lang w:val="en-US" w:eastAsia="en-US" w:bidi="en-US"/>
        </w:rPr>
        <w:t>1068</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використовувала образи з роману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постать, що нагадувала Старшого Брата, маячила на величезному сі</w:t>
        <w:softHyphen/>
        <w:t>рому екрані, який розбив молоток, кинутий молодою дівчиною в яскравому розмаяному одязі. Рекламний ролик, продемонстрований лише раз, став одним із найвідоміших за всю історію реклами.</w:t>
      </w:r>
    </w:p>
    <w:p>
      <w:pPr>
        <w:sectPr>
          <w:headerReference w:type="even" r:id="rId821"/>
          <w:headerReference w:type="default" r:id="rId822"/>
          <w:headerReference w:type="first" r:id="rId823"/>
          <w:footerReference w:type="even" r:id="rId824"/>
          <w:footerReference w:type="default" r:id="rId825"/>
          <w:footerReference w:type="first" r:id="rId826"/>
          <w:footnotePr>
            <w:numFmt w:val="upperRoman"/>
            <w:numStart w:val="6"/>
          </w:footnotePr>
          <w:type w:val="nextPage"/>
          <w:pgSz w:w="12200" w:h="17626"/>
          <w:pgMar w:left="1459" w:right="1373" w:gutter="0" w:header="0" w:top="1430" w:footer="3" w:bottom="1430"/>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200"/>
        <w:ind w:firstLine="400" w:left="0" w:right="0"/>
        <w:jc w:val="both"/>
        <w:rPr/>
      </w:pPr>
      <w:r>
        <w:rPr>
          <w:color w:val="191D1E"/>
          <w:spacing w:val="0"/>
          <w:w w:val="100"/>
          <w:shd w:fill="auto" w:val="clear"/>
          <w:lang w:val="uk-UA" w:eastAsia="uk-UA" w:bidi="uk-UA"/>
        </w:rPr>
        <w:t xml:space="preserve">Якби Орвелл зміг змусити свою пошарпану дихальну систему дотягнути до справжнього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року, коли йому ВИПОВНИЛОСЯ б </w:t>
      </w:r>
      <w:r>
        <w:rPr>
          <w:color w:val="191D1E"/>
          <w:spacing w:val="0"/>
          <w:w w:val="100"/>
          <w:shd w:fill="auto" w:val="clear"/>
          <w:lang w:val="en-US" w:eastAsia="en-US" w:bidi="en-US"/>
        </w:rPr>
        <w:t xml:space="preserve">81, </w:t>
      </w:r>
      <w:r>
        <w:rPr>
          <w:color w:val="191D1E"/>
          <w:spacing w:val="0"/>
          <w:w w:val="100"/>
          <w:shd w:fill="auto" w:val="clear"/>
          <w:lang w:val="uk-UA" w:eastAsia="uk-UA" w:bidi="uk-UA"/>
        </w:rPr>
        <w:t>він би, найімовірніше, продовжив би свою подорож до трохи са- мовдоволеного англійського нонконформізму у вигляді герметичного «сільськогосподарського життя», яке він намагався вести на Внутрішніх Гебридах перед смертю. Стівен Спендер, принаймні раз правильно зрозумівши Орвелла, зауважував: «Що він цінував, то це старе уявлення про Англію, в основі якого лежить англійська провінція, де бути консерватором означає бути проти змін,</w:t>
      </w:r>
    </w:p>
    <w:p>
      <w:pPr>
        <w:pStyle w:val="Style21"/>
        <w:keepNext w:val="false"/>
        <w:keepLines w:val="false"/>
        <w:widowControl w:val="false"/>
        <w:shd w:val="clear" w:color="auto" w:fill="auto"/>
        <w:bidi w:val="0"/>
        <w:spacing w:lineRule="auto" w:line="266" w:before="0" w:after="0"/>
        <w:ind w:firstLine="9140" w:left="0" w:right="0"/>
        <w:jc w:val="left"/>
        <w:rPr/>
      </w:pPr>
      <w:r>
        <w:rPr>
          <w:rFonts w:eastAsia="Arial" w:cs="Arial" w:ascii="Arial" w:hAnsi="Arial"/>
          <w:i/>
          <w:iCs/>
          <w:color w:val="8B939A"/>
          <w:spacing w:val="0"/>
          <w:w w:val="100"/>
          <w:sz w:val="26"/>
          <w:szCs w:val="26"/>
          <w:shd w:fill="auto" w:val="clear"/>
          <w:lang w:val="en-US" w:eastAsia="en-US" w:bidi="en-US"/>
        </w:rPr>
        <w:t>) &gt;</w:t>
      </w:r>
      <w:r>
        <w:rPr>
          <w:color w:val="8B939A"/>
          <w:spacing w:val="0"/>
          <w:w w:val="100"/>
          <w:shd w:fill="auto" w:val="clear"/>
          <w:lang w:val="en-US" w:eastAsia="en-US" w:bidi="en-US"/>
        </w:rPr>
        <w:t xml:space="preserve"> </w:t>
      </w:r>
      <w:r>
        <w:rPr>
          <w:color w:val="191D1E"/>
          <w:spacing w:val="0"/>
          <w:w w:val="100"/>
          <w:shd w:fill="auto" w:val="clear"/>
          <w:lang w:val="uk-UA" w:eastAsia="uk-UA" w:bidi="uk-UA"/>
        </w:rPr>
        <w:t>що відбуваються, а надто якщо вони спрямовані на виникнення нерівності. Він був проти всього жорстокого промислового серед-</w:t>
      </w:r>
    </w:p>
    <w:p>
      <w:pPr>
        <w:pStyle w:val="61"/>
        <w:keepNext w:val="false"/>
        <w:keepLines w:val="false"/>
        <w:widowControl w:val="false"/>
        <w:shd w:val="clear" w:color="auto" w:fill="auto"/>
        <w:tabs>
          <w:tab w:val="clear" w:pos="720"/>
          <w:tab w:val="left" w:pos="5190" w:leader="none"/>
        </w:tabs>
        <w:bidi w:val="0"/>
        <w:spacing w:lineRule="auto" w:line="240" w:before="0" w:after="0"/>
        <w:ind w:hanging="0" w:left="4840" w:right="0"/>
        <w:jc w:val="left"/>
        <w:rPr/>
      </w:pPr>
      <w:r>
        <w:rPr>
          <w:spacing w:val="0"/>
          <w:w w:val="100"/>
          <w:shd w:fill="auto" w:val="clear"/>
        </w:rPr>
        <w:t>•</w:t>
      </w:r>
      <w:r>
        <w:rPr>
          <w:spacing w:val="0"/>
          <w:w w:val="100"/>
          <w:shd w:fill="auto" w:val="clear"/>
        </w:rPr>
        <w:tab/>
        <w:t>• 1069</w:t>
      </w:r>
    </w:p>
    <w:p>
      <w:pPr>
        <w:pStyle w:val="Style21"/>
        <w:keepNext w:val="false"/>
        <w:keepLines w:val="false"/>
        <w:widowControl w:val="false"/>
        <w:shd w:val="clear" w:color="auto" w:fill="auto"/>
        <w:bidi w:val="0"/>
        <w:spacing w:lineRule="auto" w:line="218" w:before="0" w:after="380"/>
        <w:ind w:hanging="0" w:left="0" w:right="0"/>
        <w:jc w:val="both"/>
        <w:rPr/>
      </w:pPr>
      <w:r>
        <w:rPr>
          <w:color w:val="191D1E"/>
          <w:spacing w:val="0"/>
          <w:w w:val="100"/>
          <w:shd w:fill="auto" w:val="clear"/>
          <w:lang w:val="uk-UA" w:eastAsia="uk-UA" w:bidi="uk-UA"/>
        </w:rPr>
        <w:t xml:space="preserve">нього класу, що вивищився в хіх столітті» </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80"/>
        <w:ind w:hanging="0" w:left="0" w:right="0"/>
        <w:jc w:val="both"/>
        <w:rPr/>
      </w:pPr>
      <w:r>
        <w:rPr>
          <w:color w:val="3F474C"/>
          <w:spacing w:val="0"/>
          <w:w w:val="100"/>
          <w:shd w:fill="auto" w:val="clear"/>
          <w:lang w:val="en-US" w:eastAsia="en-US" w:bidi="en-US"/>
        </w:rPr>
        <w:t>■</w:t>
      </w:r>
      <w:r>
        <w:rPr>
          <w:color w:val="3F474C"/>
          <w:spacing w:val="0"/>
          <w:w w:val="100"/>
          <w:shd w:fill="auto" w:val="clear"/>
          <w:lang w:val="en-US" w:eastAsia="en-US" w:bidi="en-US"/>
        </w:rPr>
        <w:t>;</w:t>
      </w:r>
    </w:p>
    <w:p>
      <w:pPr>
        <w:pStyle w:val="Style21"/>
        <w:keepNext w:val="false"/>
        <w:keepLines w:val="false"/>
        <w:widowControl w:val="false"/>
        <w:shd w:val="clear" w:color="auto" w:fill="auto"/>
        <w:bidi w:val="0"/>
        <w:spacing w:before="0" w:after="260"/>
        <w:ind w:firstLine="400" w:left="0" w:right="0"/>
        <w:jc w:val="both"/>
        <w:rPr/>
      </w:pPr>
      <w:r>
        <w:rPr>
          <w:color w:val="191D1E"/>
          <w:spacing w:val="0"/>
          <w:w w:val="100"/>
          <w:shd w:fill="auto" w:val="clear"/>
          <w:lang w:val="uk-UA" w:eastAsia="uk-UA" w:bidi="uk-UA"/>
        </w:rPr>
        <w:t>Якби Орвелл мав можливість побачити нинішній світ, він майже напевне підтримав би критику висхідної штучної нерівності в Сполучених Штатах Америки, Британії, Росії і Китаї. Судячи з напрямку його думок у «Колгоспі тварин», він, імовірно, не був би здивований тим, який шлях здолав сучасний Китай після комуністичної революції Мао через «культурну революцію» і аж до теперішнього сумнозвісного союзу між Комуністичною партією й новими мільярдерами-олігархами. Лишається хіба що сушити собі мізки над тим, що написав би Орвелл, якби мав змогу провести рік чи два в сучасному Китаї.</w:t>
      </w:r>
    </w:p>
    <w:p>
      <w:pPr>
        <w:pStyle w:val="61"/>
        <w:keepNext w:val="false"/>
        <w:keepLines w:val="false"/>
        <w:widowControl w:val="false"/>
        <w:shd w:val="clear" w:color="auto" w:fill="auto"/>
        <w:bidi w:val="0"/>
        <w:spacing w:lineRule="auto" w:line="240" w:before="0" w:after="260"/>
        <w:ind w:firstLine="400" w:left="0" w:right="0"/>
        <w:jc w:val="left"/>
        <w:rPr/>
      </w:pPr>
      <w:r>
        <w:rPr>
          <w:spacing w:val="0"/>
          <w:w w:val="100"/>
          <w:shd w:fill="auto" w:val="clear"/>
        </w:rPr>
        <w:t>* * *</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Єдиним серйозним ударом </w:t>
      </w:r>
      <w:r>
        <w:rPr>
          <w:color w:val="000000"/>
          <w:spacing w:val="0"/>
          <w:w w:val="100"/>
          <w:shd w:fill="auto" w:val="clear"/>
          <w:lang w:val="uk-UA" w:eastAsia="uk-UA" w:bidi="uk-UA"/>
        </w:rPr>
        <w:t xml:space="preserve">по </w:t>
      </w:r>
      <w:r>
        <w:rPr>
          <w:color w:val="191D1E"/>
          <w:spacing w:val="0"/>
          <w:w w:val="100"/>
          <w:shd w:fill="auto" w:val="clear"/>
          <w:lang w:val="uk-UA" w:eastAsia="uk-UA" w:bidi="uk-UA"/>
        </w:rPr>
        <w:t xml:space="preserve">Орвелловій репутації, яка й надалі зміцнювалася, було розкриття у два етапи, в </w:t>
      </w:r>
      <w:r>
        <w:rPr>
          <w:color w:val="191D1E"/>
          <w:spacing w:val="0"/>
          <w:w w:val="100"/>
          <w:shd w:fill="auto" w:val="clear"/>
          <w:lang w:val="en-US" w:eastAsia="en-US" w:bidi="en-US"/>
        </w:rPr>
        <w:t xml:space="preserve">1998 </w:t>
      </w:r>
      <w:r>
        <w:rPr>
          <w:color w:val="191D1E"/>
          <w:spacing w:val="0"/>
          <w:w w:val="100"/>
          <w:shd w:fill="auto" w:val="clear"/>
          <w:lang w:val="uk-UA" w:eastAsia="uk-UA" w:bidi="uk-UA"/>
        </w:rPr>
        <w:t xml:space="preserve">році і у </w:t>
      </w:r>
      <w:r>
        <w:rPr>
          <w:color w:val="191D1E"/>
          <w:spacing w:val="0"/>
          <w:w w:val="100"/>
          <w:shd w:fill="auto" w:val="clear"/>
          <w:lang w:val="en-US" w:eastAsia="en-US" w:bidi="en-US"/>
        </w:rPr>
        <w:t xml:space="preserve">2003 </w:t>
      </w:r>
      <w:r>
        <w:rPr>
          <w:color w:val="191D1E"/>
          <w:spacing w:val="0"/>
          <w:w w:val="100"/>
          <w:shd w:fill="auto" w:val="clear"/>
          <w:lang w:val="uk-UA" w:eastAsia="uk-UA" w:bidi="uk-UA"/>
        </w:rPr>
        <w:t xml:space="preserve">році, того факту,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наприкінці життя він підготував для британського уряду перелік </w:t>
      </w:r>
      <w:r>
        <w:rPr>
          <w:color w:val="000000"/>
          <w:spacing w:val="0"/>
          <w:w w:val="100"/>
          <w:shd w:fill="auto" w:val="clear"/>
          <w:lang w:val="uk-UA" w:eastAsia="uk-UA" w:bidi="uk-UA"/>
        </w:rPr>
        <w:t xml:space="preserve">осіб, </w:t>
      </w:r>
      <w:r>
        <w:rPr>
          <w:color w:val="191D1E"/>
          <w:spacing w:val="0"/>
          <w:w w:val="100"/>
          <w:shd w:fill="auto" w:val="clear"/>
          <w:lang w:val="uk-UA" w:eastAsia="uk-UA" w:bidi="uk-UA"/>
        </w:rPr>
        <w:t>яких підозрював у причетності до комунізму</w:t>
      </w:r>
      <w:r>
        <w:rPr>
          <w:color w:val="191D1E"/>
          <w:spacing w:val="0"/>
          <w:w w:val="100"/>
          <w:shd w:fill="auto" w:val="clear"/>
          <w:vertAlign w:val="superscript"/>
          <w:lang w:val="uk-UA" w:eastAsia="uk-UA" w:bidi="uk-UA"/>
        </w:rPr>
        <w:t>1070</w:t>
      </w:r>
      <w:r>
        <w:rPr>
          <w:color w:val="191D1E"/>
          <w:spacing w:val="0"/>
          <w:w w:val="100"/>
          <w:shd w:fill="auto" w:val="clear"/>
          <w:lang w:val="uk-UA" w:eastAsia="uk-UA" w:bidi="uk-UA"/>
        </w:rPr>
        <w:t xml:space="preserve">. Цей донос, який був створений на лікарняному ліжку в травні </w:t>
      </w:r>
      <w:r>
        <w:rPr>
          <w:color w:val="191D1E"/>
          <w:spacing w:val="0"/>
          <w:w w:val="100"/>
          <w:shd w:fill="auto" w:val="clear"/>
          <w:lang w:val="en-US" w:eastAsia="en-US" w:bidi="en-US"/>
        </w:rPr>
        <w:t xml:space="preserve">1949 </w:t>
      </w:r>
      <w:r>
        <w:rPr>
          <w:color w:val="191D1E"/>
          <w:spacing w:val="0"/>
          <w:w w:val="100"/>
          <w:shd w:fill="auto" w:val="clear"/>
          <w:lang w:val="uk-UA" w:eastAsia="uk-UA" w:bidi="uk-UA"/>
        </w:rPr>
        <w:t xml:space="preserve">року, стає зрозумілішим, якщо роздивлятися його в контексті </w:t>
      </w:r>
      <w:r>
        <w:rPr>
          <w:color w:val="000000"/>
          <w:spacing w:val="0"/>
          <w:w w:val="100"/>
          <w:shd w:fill="auto" w:val="clear"/>
          <w:lang w:val="uk-UA" w:eastAsia="uk-UA" w:bidi="uk-UA"/>
        </w:rPr>
        <w:t xml:space="preserve">того </w:t>
      </w:r>
      <w:r>
        <w:rPr>
          <w:color w:val="191D1E"/>
          <w:spacing w:val="0"/>
          <w:w w:val="100"/>
          <w:shd w:fill="auto" w:val="clear"/>
          <w:lang w:val="uk-UA" w:eastAsia="uk-UA" w:bidi="uk-UA"/>
        </w:rPr>
        <w:t>часу</w:t>
      </w:r>
      <w:r>
        <w:rPr>
          <w:color w:val="191D1E"/>
          <w:spacing w:val="0"/>
          <w:w w:val="100"/>
          <w:shd w:fill="auto" w:val="clear"/>
          <w:vertAlign w:val="superscript"/>
          <w:lang w:val="uk-UA" w:eastAsia="uk-UA" w:bidi="uk-UA"/>
        </w:rPr>
        <w:t>1071</w:t>
      </w:r>
      <w:r>
        <w:rPr>
          <w:color w:val="191D1E"/>
          <w:spacing w:val="0"/>
          <w:w w:val="100"/>
          <w:shd w:fill="auto" w:val="clear"/>
          <w:lang w:val="uk-UA" w:eastAsia="uk-UA" w:bidi="uk-UA"/>
        </w:rPr>
        <w:t xml:space="preserve">. Орвелл бачив, як Ради кидають за ґрати і страчують без суду </w:t>
      </w:r>
      <w:r>
        <w:rPr>
          <w:color w:val="000000"/>
          <w:spacing w:val="0"/>
          <w:w w:val="100"/>
          <w:shd w:fill="auto" w:val="clear"/>
          <w:lang w:val="uk-UA" w:eastAsia="uk-UA" w:bidi="uk-UA"/>
        </w:rPr>
        <w:t xml:space="preserve">його </w:t>
      </w:r>
      <w:r>
        <w:rPr>
          <w:color w:val="191D1E"/>
          <w:spacing w:val="0"/>
          <w:w w:val="100"/>
          <w:shd w:fill="auto" w:val="clear"/>
          <w:lang w:val="uk-UA" w:eastAsia="uk-UA" w:bidi="uk-UA"/>
        </w:rPr>
        <w:t xml:space="preserve">друзів </w:t>
      </w:r>
      <w:r>
        <w:rPr>
          <w:color w:val="000000"/>
          <w:spacing w:val="0"/>
          <w:w w:val="100"/>
          <w:shd w:fill="auto" w:val="clear"/>
          <w:lang w:val="uk-UA" w:eastAsia="uk-UA" w:bidi="uk-UA"/>
        </w:rPr>
        <w:t xml:space="preserve">у Іспанії і </w:t>
      </w:r>
      <w:r>
        <w:rPr>
          <w:color w:val="191D1E"/>
          <w:spacing w:val="0"/>
          <w:w w:val="100"/>
          <w:shd w:fill="auto" w:val="clear"/>
          <w:lang w:val="uk-UA" w:eastAsia="uk-UA" w:bidi="uk-UA"/>
        </w:rPr>
        <w:t xml:space="preserve">мав певні підстави перейматися про власну безпеку </w:t>
      </w:r>
      <w:r>
        <w:rPr>
          <w:color w:val="000000"/>
          <w:spacing w:val="0"/>
          <w:w w:val="100"/>
          <w:shd w:fill="auto" w:val="clear"/>
          <w:lang w:val="uk-UA" w:eastAsia="uk-UA" w:bidi="uk-UA"/>
        </w:rPr>
        <w:t xml:space="preserve">після </w:t>
      </w:r>
      <w:r>
        <w:rPr>
          <w:color w:val="191D1E"/>
          <w:spacing w:val="0"/>
          <w:w w:val="100"/>
          <w:shd w:fill="auto" w:val="clear"/>
          <w:lang w:val="uk-UA" w:eastAsia="uk-UA" w:bidi="uk-UA"/>
        </w:rPr>
        <w:t xml:space="preserve">публікації «Колгоспу тварин»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цей роман, як уже зазначалося, стикнувся з перепонами через Пітера Смоллетта, британського чиновника, який таємно працював на Ради. Смоллетта завербував Кім Філбі, якого на той момент ще не викрили,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він активно брав участь у житті Британії, був шанованою людиною, так само як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інші радянські агенти, наприклад, Гай Берджес і Ентоні Блант. У вересні </w:t>
      </w:r>
      <w:r>
        <w:rPr>
          <w:color w:val="191D1E"/>
          <w:spacing w:val="0"/>
          <w:w w:val="100"/>
          <w:shd w:fill="auto" w:val="clear"/>
          <w:lang w:val="en-US" w:eastAsia="en-US" w:bidi="en-US"/>
        </w:rPr>
        <w:t xml:space="preserve">1949 </w:t>
      </w:r>
      <w:r>
        <w:rPr>
          <w:color w:val="191D1E"/>
          <w:spacing w:val="0"/>
          <w:w w:val="100"/>
          <w:shd w:fill="auto" w:val="clear"/>
          <w:lang w:val="uk-UA" w:eastAsia="uk-UA" w:bidi="uk-UA"/>
        </w:rPr>
        <w:t>року, коли Орвелл був уже при смерті, Філбі отримав важливу посаду голови британської розвідки при посольстві Британії у Вашингтоні.</w:t>
      </w:r>
    </w:p>
    <w:p>
      <w:pPr>
        <w:sectPr>
          <w:headerReference w:type="even" r:id="rId827"/>
          <w:headerReference w:type="default" r:id="rId828"/>
          <w:headerReference w:type="first" r:id="rId829"/>
          <w:footerReference w:type="even" r:id="rId830"/>
          <w:footerReference w:type="default" r:id="rId831"/>
          <w:footerReference w:type="first" r:id="rId832"/>
          <w:footnotePr>
            <w:numFmt w:val="upperRoman"/>
            <w:numStart w:val="6"/>
          </w:footnotePr>
          <w:type w:val="nextPage"/>
          <w:pgSz w:w="12200" w:h="17626"/>
          <w:pgMar w:left="1459" w:right="1373" w:gutter="0" w:header="0" w:top="1512" w:footer="1084" w:bottom="1512"/>
          <w:pgNumType w:start="270" w:fmt="decimal"/>
          <w:formProt w:val="false"/>
          <w:textDirection w:val="lrTb"/>
          <w:docGrid w:type="default" w:linePitch="360" w:charSpace="0"/>
        </w:sectPr>
        <w:pStyle w:val="Style21"/>
        <w:keepNext w:val="false"/>
        <w:keepLines w:val="false"/>
        <w:widowControl w:val="false"/>
        <w:shd w:val="clear" w:color="auto" w:fill="auto"/>
        <w:bidi w:val="0"/>
        <w:spacing w:before="0" w:after="260"/>
        <w:ind w:firstLine="400" w:left="0" w:right="0"/>
        <w:jc w:val="both"/>
        <w:rPr/>
      </w:pPr>
      <w:r>
        <w:rPr>
          <w:color w:val="191D1E"/>
          <w:spacing w:val="0"/>
          <w:w w:val="100"/>
          <w:shd w:fill="auto" w:val="clear"/>
          <w:lang w:val="uk-UA" w:eastAsia="uk-UA" w:bidi="uk-UA"/>
        </w:rPr>
        <w:t xml:space="preserve">А втім, факт лишається фактом: головним моментом, в якому сходяться сучасні мислителі, як праві, так і ліваки, є те, що твори Орвелла стали основою нашого розуміння минулого століття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і теперішнього також. Праві неоконсерватори душать його у неоковирних обіймах, характеризуючи фразами на кшталт «деякі</w:t>
      </w:r>
    </w:p>
    <w:p>
      <w:pPr>
        <w:pStyle w:val="Style21"/>
        <w:keepNext w:val="false"/>
        <w:keepLines w:val="false"/>
        <w:widowControl w:val="false"/>
        <w:shd w:val="clear" w:color="auto" w:fill="auto"/>
        <w:bidi w:val="0"/>
        <w:spacing w:lineRule="auto" w:line="264" w:before="0" w:after="460"/>
        <w:ind w:hanging="0" w:left="0" w:right="0"/>
        <w:jc w:val="left"/>
        <w:rPr>
          <w:sz w:val="22"/>
          <w:szCs w:val="22"/>
        </w:rPr>
      </w:pPr>
      <w:r>
        <w:rPr>
          <w:color w:val="191D1E"/>
          <w:spacing w:val="0"/>
          <w:w w:val="100"/>
          <w:sz w:val="28"/>
          <w:szCs w:val="28"/>
          <w:shd w:fill="auto" w:val="clear"/>
          <w:lang w:val="uk-UA" w:eastAsia="uk-UA" w:bidi="uk-UA"/>
        </w:rPr>
        <w:t>вважають його найважливішим письменником хх століття»</w:t>
      </w:r>
      <w:r>
        <w:rPr>
          <w:color w:val="191D1E"/>
          <w:spacing w:val="0"/>
          <w:w w:val="100"/>
          <w:sz w:val="28"/>
          <w:szCs w:val="28"/>
          <w:shd w:fill="auto" w:val="clear"/>
          <w:vertAlign w:val="superscript"/>
          <w:lang w:val="uk-UA" w:eastAsia="uk-UA" w:bidi="uk-UA"/>
        </w:rPr>
        <w:t>1071</w:t>
      </w:r>
      <w:r>
        <w:rPr>
          <w:color w:val="191D1E"/>
          <w:spacing w:val="0"/>
          <w:w w:val="100"/>
          <w:sz w:val="28"/>
          <w:szCs w:val="28"/>
          <w:shd w:fill="auto" w:val="clear"/>
          <w:lang w:val="uk-UA" w:eastAsia="uk-UA" w:bidi="uk-UA"/>
        </w:rPr>
        <w:t xml:space="preserve">. Лівак Гітченс пішов навіть далі, заявивши: </w:t>
      </w:r>
      <w:r>
        <w:rPr>
          <w:color w:val="191D1E"/>
          <w:spacing w:val="0"/>
          <w:w w:val="100"/>
          <w:sz w:val="28"/>
          <w:szCs w:val="28"/>
          <w:shd w:fill="auto" w:val="clear"/>
          <w:lang w:val="en-US" w:eastAsia="en-US" w:bidi="en-US"/>
        </w:rPr>
        <w:t xml:space="preserve">«XX </w:t>
      </w:r>
      <w:r>
        <w:rPr>
          <w:color w:val="191D1E"/>
          <w:spacing w:val="0"/>
          <w:w w:val="100"/>
          <w:sz w:val="28"/>
          <w:szCs w:val="28"/>
          <w:shd w:fill="auto" w:val="clear"/>
          <w:lang w:val="uk-UA" w:eastAsia="uk-UA" w:bidi="uk-UA"/>
        </w:rPr>
        <w:t xml:space="preserve">століття належить йому, який писав про фашизм, комунізм і імперіалізм, і жодний інший письменник, що творив англійською мовою, не може на цю роль зазіхати». У </w:t>
      </w:r>
      <w:r>
        <w:rPr>
          <w:color w:val="191D1E"/>
          <w:spacing w:val="0"/>
          <w:w w:val="100"/>
          <w:sz w:val="28"/>
          <w:szCs w:val="28"/>
          <w:shd w:fill="auto" w:val="clear"/>
          <w:lang w:val="en-US" w:eastAsia="en-US" w:bidi="en-US"/>
        </w:rPr>
        <w:t xml:space="preserve">2013 </w:t>
      </w:r>
      <w:r>
        <w:rPr>
          <w:color w:val="191D1E"/>
          <w:spacing w:val="0"/>
          <w:w w:val="100"/>
          <w:sz w:val="28"/>
          <w:szCs w:val="28"/>
          <w:shd w:fill="auto" w:val="clear"/>
          <w:lang w:val="uk-UA" w:eastAsia="uk-UA" w:bidi="uk-UA"/>
        </w:rPr>
        <w:t xml:space="preserve">році один із дописувачів у </w:t>
      </w:r>
      <w:r>
        <w:rPr>
          <w:color w:val="191D1E"/>
          <w:spacing w:val="0"/>
          <w:w w:val="100"/>
          <w:sz w:val="28"/>
          <w:szCs w:val="28"/>
          <w:shd w:fill="auto" w:val="clear"/>
          <w:lang w:val="en-US" w:eastAsia="en-US" w:bidi="en-US"/>
        </w:rPr>
        <w:t xml:space="preserve">New Republic </w:t>
      </w:r>
      <w:r>
        <w:rPr>
          <w:color w:val="191D1E"/>
          <w:spacing w:val="0"/>
          <w:w w:val="100"/>
          <w:sz w:val="28"/>
          <w:szCs w:val="28"/>
          <w:shd w:fill="auto" w:val="clear"/>
          <w:lang w:val="uk-UA" w:eastAsia="uk-UA" w:bidi="uk-UA"/>
        </w:rPr>
        <w:t xml:space="preserve">порівняв Орвелла водночас із Монтенем </w:t>
      </w:r>
      <w:r>
        <w:rPr>
          <w:color w:val="000000"/>
          <w:spacing w:val="0"/>
          <w:w w:val="100"/>
          <w:sz w:val="28"/>
          <w:szCs w:val="28"/>
          <w:shd w:fill="auto" w:val="clear"/>
          <w:lang w:val="uk-UA" w:eastAsia="uk-UA" w:bidi="uk-UA"/>
        </w:rPr>
        <w:t xml:space="preserve">і </w:t>
      </w:r>
      <w:r>
        <w:rPr>
          <w:color w:val="191D1E"/>
          <w:spacing w:val="0"/>
          <w:w w:val="100"/>
          <w:sz w:val="28"/>
          <w:szCs w:val="28"/>
          <w:shd w:fill="auto" w:val="clear"/>
          <w:lang w:val="uk-UA" w:eastAsia="uk-UA" w:bidi="uk-UA"/>
        </w:rPr>
        <w:t xml:space="preserve">Шекспіром і оголосив його </w:t>
      </w:r>
      <w:r>
        <w:rPr>
          <w:b/>
          <w:bCs/>
          <w:color w:val="000000"/>
          <w:spacing w:val="0"/>
          <w:w w:val="100"/>
          <w:sz w:val="16"/>
          <w:szCs w:val="16"/>
          <w:shd w:fill="auto" w:val="clear"/>
          <w:lang w:val="en-US" w:eastAsia="en-US" w:bidi="en-US"/>
        </w:rPr>
        <w:t>•</w:t>
      </w:r>
      <w:r>
        <w:rPr>
          <w:b/>
          <w:bCs/>
          <w:color w:val="191D1E"/>
          <w:spacing w:val="0"/>
          <w:w w:val="100"/>
          <w:sz w:val="16"/>
          <w:szCs w:val="16"/>
          <w:shd w:fill="auto" w:val="clear"/>
          <w:lang w:val="en-US" w:eastAsia="en-US" w:bidi="en-US"/>
        </w:rPr>
        <w:t xml:space="preserve">1073 </w:t>
      </w:r>
      <w:r>
        <w:rPr>
          <w:color w:val="191D1E"/>
          <w:spacing w:val="0"/>
          <w:w w:val="100"/>
          <w:sz w:val="28"/>
          <w:szCs w:val="28"/>
          <w:shd w:fill="auto" w:val="clear"/>
          <w:lang w:val="uk-UA" w:eastAsia="uk-UA" w:bidi="uk-UA"/>
        </w:rPr>
        <w:t xml:space="preserve">«мудрецем </w:t>
      </w:r>
      <w:r>
        <w:rPr>
          <w:smallCaps/>
          <w:color w:val="191D1E"/>
          <w:spacing w:val="0"/>
          <w:w w:val="100"/>
          <w:sz w:val="20"/>
          <w:szCs w:val="20"/>
          <w:shd w:fill="auto" w:val="clear"/>
          <w:lang w:val="uk-UA" w:eastAsia="uk-UA" w:bidi="uk-UA"/>
        </w:rPr>
        <w:t>століття»</w:t>
      </w:r>
      <w:r>
        <w:rPr>
          <w:color w:val="191D1E"/>
          <w:spacing w:val="0"/>
          <w:w w:val="100"/>
          <w:sz w:val="22"/>
          <w:szCs w:val="22"/>
          <w:shd w:fill="auto" w:val="clear"/>
          <w:lang w:val="uk-UA" w:eastAsia="uk-UA" w:bidi="uk-UA"/>
        </w:rPr>
        <w:t xml:space="preserve"> </w:t>
      </w:r>
      <w:r>
        <w:rPr>
          <w:color w:val="000000"/>
          <w:spacing w:val="0"/>
          <w:w w:val="100"/>
          <w:sz w:val="22"/>
          <w:szCs w:val="22"/>
          <w:shd w:fill="auto" w:val="clear"/>
          <w:lang w:val="en-US" w:eastAsia="en-US" w:bidi="en-US"/>
        </w:rPr>
        <w:t>.</w:t>
      </w:r>
    </w:p>
    <w:p>
      <w:pPr>
        <w:pStyle w:val="23"/>
        <w:keepNext w:val="true"/>
        <w:keepLines/>
        <w:widowControl w:val="false"/>
        <w:shd w:val="clear" w:color="auto" w:fill="auto"/>
        <w:bidi w:val="0"/>
        <w:spacing w:lineRule="auto" w:line="240" w:before="0" w:after="60"/>
        <w:ind w:firstLine="480" w:left="0" w:right="0"/>
        <w:jc w:val="left"/>
        <w:rPr/>
      </w:pPr>
      <w:bookmarkStart w:id="69" w:name="bookmark106"/>
      <w:r>
        <w:rPr>
          <w:spacing w:val="0"/>
          <w:w w:val="100"/>
          <w:shd w:fill="auto" w:val="clear"/>
          <w:lang w:val="uk-UA" w:eastAsia="uk-UA" w:bidi="uk-UA"/>
        </w:rPr>
        <w:t xml:space="preserve">Бум </w:t>
      </w:r>
      <w:r>
        <w:rPr>
          <w:color w:val="000000"/>
          <w:spacing w:val="0"/>
          <w:w w:val="100"/>
          <w:shd w:fill="auto" w:val="clear"/>
          <w:lang w:val="uk-UA" w:eastAsia="uk-UA" w:bidi="uk-UA"/>
        </w:rPr>
        <w:t>Орвелла</w:t>
      </w:r>
      <w:bookmarkEnd w:id="69"/>
    </w:p>
    <w:p>
      <w:pPr>
        <w:pStyle w:val="23"/>
        <w:keepNext w:val="true"/>
        <w:keepLines/>
        <w:widowControl w:val="false"/>
        <w:shd w:val="clear" w:color="auto" w:fill="auto"/>
        <w:bidi w:val="0"/>
        <w:spacing w:lineRule="auto" w:line="240" w:before="0" w:after="200"/>
        <w:ind w:firstLine="480" w:left="0" w:right="0"/>
        <w:jc w:val="left"/>
        <w:rPr/>
      </w:pPr>
      <w:bookmarkStart w:id="70" w:name="bookmark108"/>
      <w:r>
        <w:rPr>
          <w:color w:val="000000"/>
          <w:spacing w:val="0"/>
          <w:w w:val="100"/>
          <w:shd w:fill="auto" w:val="clear"/>
          <w:lang w:val="uk-UA" w:eastAsia="uk-UA" w:bidi="uk-UA"/>
        </w:rPr>
        <w:t>після теракту її вересня</w:t>
      </w:r>
      <w:bookmarkEnd w:id="70"/>
    </w:p>
    <w:p>
      <w:pPr>
        <w:pStyle w:val="Style21"/>
        <w:keepNext w:val="false"/>
        <w:keepLines w:val="false"/>
        <w:widowControl w:val="false"/>
        <w:shd w:val="clear" w:color="auto" w:fill="auto"/>
        <w:tabs>
          <w:tab w:val="clear" w:pos="720"/>
          <w:tab w:val="left" w:pos="5122" w:leader="none"/>
          <w:tab w:val="left" w:pos="6202" w:leader="none"/>
          <w:tab w:val="left" w:pos="6806" w:leader="none"/>
        </w:tabs>
        <w:bidi w:val="0"/>
        <w:spacing w:lineRule="auto" w:line="278" w:before="0" w:after="0"/>
        <w:ind w:hanging="0" w:left="0" w:right="0"/>
        <w:jc w:val="both"/>
        <w:rPr>
          <w:sz w:val="16"/>
          <w:szCs w:val="16"/>
        </w:rPr>
      </w:pPr>
      <w:r>
        <w:rPr>
          <w:color w:val="191D1E"/>
          <w:spacing w:val="0"/>
          <w:w w:val="100"/>
          <w:sz w:val="28"/>
          <w:szCs w:val="28"/>
          <w:shd w:fill="auto" w:val="clear"/>
          <w:lang w:val="uk-UA" w:eastAsia="uk-UA" w:bidi="uk-UA"/>
        </w:rPr>
        <w:t xml:space="preserve">Це підводить </w:t>
      </w:r>
      <w:r>
        <w:rPr>
          <w:color w:val="000000"/>
          <w:spacing w:val="0"/>
          <w:w w:val="100"/>
          <w:sz w:val="28"/>
          <w:szCs w:val="28"/>
          <w:shd w:fill="auto" w:val="clear"/>
          <w:lang w:val="uk-UA" w:eastAsia="uk-UA" w:bidi="uk-UA"/>
        </w:rPr>
        <w:t>нас до третього, мабуть, найменш очікуваного сплес</w:t>
      </w:r>
      <w:r>
        <w:rPr>
          <w:color w:val="191D1E"/>
          <w:spacing w:val="0"/>
          <w:w w:val="100"/>
          <w:sz w:val="28"/>
          <w:szCs w:val="28"/>
          <w:shd w:fill="auto" w:val="clear"/>
          <w:lang w:val="uk-UA" w:eastAsia="uk-UA" w:bidi="uk-UA"/>
        </w:rPr>
        <w:t xml:space="preserve">ку </w:t>
      </w:r>
      <w:r>
        <w:rPr>
          <w:color w:val="000000"/>
          <w:spacing w:val="0"/>
          <w:w w:val="100"/>
          <w:sz w:val="28"/>
          <w:szCs w:val="28"/>
          <w:shd w:fill="auto" w:val="clear"/>
          <w:lang w:val="uk-UA" w:eastAsia="uk-UA" w:bidi="uk-UA"/>
        </w:rPr>
        <w:t>посмертної слави Орвелла. Дехто з критиків вважав, що пись</w:t>
      </w:r>
      <w:r>
        <w:rPr>
          <w:color w:val="191D1E"/>
          <w:spacing w:val="0"/>
          <w:w w:val="100"/>
          <w:sz w:val="28"/>
          <w:szCs w:val="28"/>
          <w:shd w:fill="auto" w:val="clear"/>
          <w:lang w:val="uk-UA" w:eastAsia="uk-UA" w:bidi="uk-UA"/>
        </w:rPr>
        <w:t xml:space="preserve">менника </w:t>
      </w:r>
      <w:r>
        <w:rPr>
          <w:color w:val="000000"/>
          <w:spacing w:val="0"/>
          <w:w w:val="100"/>
          <w:sz w:val="28"/>
          <w:szCs w:val="28"/>
          <w:shd w:fill="auto" w:val="clear"/>
          <w:lang w:val="uk-UA" w:eastAsia="uk-UA" w:bidi="uk-UA"/>
        </w:rPr>
        <w:t xml:space="preserve">забудуть після завершення </w:t>
      </w:r>
      <w:r>
        <w:rPr>
          <w:color w:val="000000"/>
          <w:spacing w:val="0"/>
          <w:w w:val="100"/>
          <w:sz w:val="28"/>
          <w:szCs w:val="28"/>
          <w:shd w:fill="auto" w:val="clear"/>
          <w:lang w:val="en-US" w:eastAsia="en-US" w:bidi="en-US"/>
        </w:rPr>
        <w:t xml:space="preserve">1984 </w:t>
      </w:r>
      <w:r>
        <w:rPr>
          <w:color w:val="000000"/>
          <w:spacing w:val="0"/>
          <w:w w:val="100"/>
          <w:sz w:val="28"/>
          <w:szCs w:val="28"/>
          <w:shd w:fill="auto" w:val="clear"/>
          <w:lang w:val="uk-UA" w:eastAsia="uk-UA" w:bidi="uk-UA"/>
        </w:rPr>
        <w:t xml:space="preserve">року, чи, принаймні, коли </w:t>
      </w:r>
      <w:r>
        <w:rPr>
          <w:color w:val="191D1E"/>
          <w:spacing w:val="0"/>
          <w:w w:val="100"/>
          <w:sz w:val="28"/>
          <w:szCs w:val="28"/>
          <w:shd w:fill="auto" w:val="clear"/>
          <w:lang w:val="uk-UA" w:eastAsia="uk-UA" w:bidi="uk-UA"/>
        </w:rPr>
        <w:t xml:space="preserve">розвалиться </w:t>
      </w:r>
      <w:r>
        <w:rPr>
          <w:color w:val="000000"/>
          <w:spacing w:val="0"/>
          <w:w w:val="100"/>
          <w:sz w:val="28"/>
          <w:szCs w:val="28"/>
          <w:shd w:fill="auto" w:val="clear"/>
          <w:lang w:val="uk-UA" w:eastAsia="uk-UA" w:bidi="uk-UA"/>
        </w:rPr>
        <w:t xml:space="preserve">Радянський Союз. Гарольд Блум у </w:t>
      </w:r>
      <w:r>
        <w:rPr>
          <w:color w:val="000000"/>
          <w:spacing w:val="0"/>
          <w:w w:val="100"/>
          <w:sz w:val="28"/>
          <w:szCs w:val="28"/>
          <w:shd w:fill="auto" w:val="clear"/>
          <w:lang w:val="en-US" w:eastAsia="en-US" w:bidi="en-US"/>
        </w:rPr>
        <w:t xml:space="preserve">1987 </w:t>
      </w:r>
      <w:r>
        <w:rPr>
          <w:color w:val="000000"/>
          <w:spacing w:val="0"/>
          <w:w w:val="100"/>
          <w:sz w:val="28"/>
          <w:szCs w:val="28"/>
          <w:shd w:fill="auto" w:val="clear"/>
          <w:lang w:val="uk-UA" w:eastAsia="uk-UA" w:bidi="uk-UA"/>
        </w:rPr>
        <w:t xml:space="preserve">році передбачав, </w:t>
      </w:r>
      <w:r>
        <w:rPr>
          <w:color w:val="191D1E"/>
          <w:spacing w:val="0"/>
          <w:w w:val="100"/>
          <w:sz w:val="28"/>
          <w:szCs w:val="28"/>
          <w:shd w:fill="auto" w:val="clear"/>
          <w:lang w:val="uk-UA" w:eastAsia="uk-UA" w:bidi="uk-UA"/>
        </w:rPr>
        <w:t xml:space="preserve">що </w:t>
      </w:r>
      <w:r>
        <w:rPr>
          <w:color w:val="191D1E"/>
          <w:spacing w:val="0"/>
          <w:w w:val="100"/>
          <w:sz w:val="28"/>
          <w:szCs w:val="28"/>
          <w:shd w:fill="auto" w:val="clear"/>
          <w:lang w:val="en-US" w:eastAsia="en-US" w:bidi="en-US"/>
        </w:rPr>
        <w:t xml:space="preserve">«1984» </w:t>
      </w:r>
      <w:r>
        <w:rPr>
          <w:color w:val="000000"/>
          <w:spacing w:val="0"/>
          <w:w w:val="100"/>
          <w:sz w:val="28"/>
          <w:szCs w:val="28"/>
          <w:shd w:fill="auto" w:val="clear"/>
          <w:lang w:val="uk-UA" w:eastAsia="uk-UA" w:bidi="uk-UA"/>
        </w:rPr>
        <w:t xml:space="preserve">сприйматиметься як «книга, яка належить певній епосі, </w:t>
      </w:r>
      <w:r>
        <w:rPr>
          <w:color w:val="191D1E"/>
          <w:spacing w:val="0"/>
          <w:w w:val="100"/>
          <w:sz w:val="28"/>
          <w:szCs w:val="28"/>
          <w:shd w:fill="auto" w:val="clear"/>
          <w:lang w:val="uk-UA" w:eastAsia="uk-UA" w:bidi="uk-UA"/>
        </w:rPr>
        <w:t xml:space="preserve">так </w:t>
      </w:r>
      <w:r>
        <w:rPr>
          <w:color w:val="000000"/>
          <w:spacing w:val="0"/>
          <w:w w:val="100"/>
          <w:sz w:val="28"/>
          <w:szCs w:val="28"/>
          <w:shd w:fill="auto" w:val="clear"/>
          <w:lang w:val="uk-UA" w:eastAsia="uk-UA" w:bidi="uk-UA"/>
        </w:rPr>
        <w:t>само як «Хатина дядька Тома»</w:t>
      </w:r>
      <w:r>
        <w:rPr>
          <w:color w:val="000000"/>
          <w:spacing w:val="0"/>
          <w:w w:val="100"/>
          <w:sz w:val="28"/>
          <w:szCs w:val="28"/>
          <w:shd w:fill="auto" w:val="clear"/>
          <w:vertAlign w:val="superscript"/>
          <w:lang w:val="uk-UA" w:eastAsia="uk-UA" w:bidi="uk-UA"/>
        </w:rPr>
        <w:t>1074</w:t>
      </w:r>
      <w:r>
        <w:rPr>
          <w:color w:val="000000"/>
          <w:spacing w:val="0"/>
          <w:w w:val="100"/>
          <w:sz w:val="28"/>
          <w:szCs w:val="28"/>
          <w:shd w:fill="auto" w:val="clear"/>
          <w:lang w:val="uk-UA" w:eastAsia="uk-UA" w:bidi="uk-UA"/>
        </w:rPr>
        <w:t xml:space="preserve">. Навіть літературний критик </w:t>
      </w:r>
      <w:r>
        <w:rPr>
          <w:color w:val="191D1E"/>
          <w:spacing w:val="0"/>
          <w:w w:val="100"/>
          <w:sz w:val="28"/>
          <w:szCs w:val="28"/>
          <w:shd w:fill="auto" w:val="clear"/>
          <w:lang w:val="uk-UA" w:eastAsia="uk-UA" w:bidi="uk-UA"/>
        </w:rPr>
        <w:t xml:space="preserve">Ірвінг </w:t>
      </w:r>
      <w:r>
        <w:rPr>
          <w:color w:val="000000"/>
          <w:spacing w:val="0"/>
          <w:w w:val="100"/>
          <w:sz w:val="28"/>
          <w:szCs w:val="28"/>
          <w:shd w:fill="auto" w:val="clear"/>
          <w:lang w:val="uk-UA" w:eastAsia="uk-UA" w:bidi="uk-UA"/>
        </w:rPr>
        <w:t xml:space="preserve">Гоу, який тривалий час підтримував Орвелла, вважав цілком </w:t>
      </w:r>
      <w:r>
        <w:rPr>
          <w:color w:val="191D1E"/>
          <w:spacing w:val="0"/>
          <w:w w:val="100"/>
          <w:sz w:val="28"/>
          <w:szCs w:val="28"/>
          <w:shd w:fill="auto" w:val="clear"/>
          <w:lang w:val="uk-UA" w:eastAsia="uk-UA" w:bidi="uk-UA"/>
        </w:rPr>
        <w:t xml:space="preserve">можливим, </w:t>
      </w:r>
      <w:r>
        <w:rPr>
          <w:color w:val="000000"/>
          <w:spacing w:val="0"/>
          <w:w w:val="100"/>
          <w:sz w:val="28"/>
          <w:szCs w:val="28"/>
          <w:shd w:fill="auto" w:val="clear"/>
          <w:lang w:val="uk-UA" w:eastAsia="uk-UA" w:bidi="uk-UA"/>
        </w:rPr>
        <w:t xml:space="preserve">що після завершення «холодної війни» </w:t>
      </w:r>
      <w:r>
        <w:rPr>
          <w:color w:val="000000"/>
          <w:spacing w:val="0"/>
          <w:w w:val="100"/>
          <w:sz w:val="28"/>
          <w:szCs w:val="28"/>
          <w:shd w:fill="auto" w:val="clear"/>
          <w:lang w:val="en-US" w:eastAsia="en-US" w:bidi="en-US"/>
        </w:rPr>
        <w:t xml:space="preserve">«1984», </w:t>
      </w:r>
      <w:r>
        <w:rPr>
          <w:color w:val="000000"/>
          <w:spacing w:val="0"/>
          <w:w w:val="100"/>
          <w:sz w:val="28"/>
          <w:szCs w:val="28"/>
          <w:shd w:fill="auto" w:val="clear"/>
          <w:lang w:val="uk-UA" w:eastAsia="uk-UA" w:bidi="uk-UA"/>
        </w:rPr>
        <w:t xml:space="preserve">найімо- </w:t>
      </w:r>
      <w:r>
        <w:rPr>
          <w:b/>
          <w:bCs/>
          <w:color w:val="000000"/>
          <w:spacing w:val="0"/>
          <w:w w:val="100"/>
          <w:sz w:val="16"/>
          <w:szCs w:val="16"/>
          <w:shd w:fill="auto" w:val="clear"/>
          <w:lang w:val="en-US" w:eastAsia="en-US" w:bidi="en-US"/>
        </w:rPr>
        <w:t>•</w:t>
        <w:tab/>
      </w:r>
      <w:r>
        <w:rPr>
          <w:b/>
          <w:bCs/>
          <w:color w:val="3F474C"/>
          <w:spacing w:val="0"/>
          <w:w w:val="100"/>
          <w:sz w:val="16"/>
          <w:szCs w:val="16"/>
          <w:shd w:fill="auto" w:val="clear"/>
          <w:lang w:val="en-US" w:eastAsia="en-US" w:bidi="en-US"/>
        </w:rPr>
        <w:t xml:space="preserve">' </w:t>
      </w:r>
      <w:r>
        <w:rPr>
          <w:b/>
          <w:bCs/>
          <w:color w:val="000000"/>
          <w:spacing w:val="0"/>
          <w:w w:val="100"/>
          <w:sz w:val="16"/>
          <w:szCs w:val="16"/>
          <w:shd w:fill="auto" w:val="clear"/>
          <w:lang w:val="en-US" w:eastAsia="en-US" w:bidi="en-US"/>
        </w:rPr>
        <w:t>• •</w:t>
        <w:tab/>
        <w:t>•</w:t>
        <w:tab/>
        <w:t>1075</w:t>
      </w:r>
    </w:p>
    <w:p>
      <w:pPr>
        <w:pStyle w:val="Style21"/>
        <w:keepNext w:val="false"/>
        <w:keepLines w:val="false"/>
        <w:widowControl w:val="false"/>
        <w:shd w:val="clear" w:color="auto" w:fill="auto"/>
        <w:bidi w:val="0"/>
        <w:spacing w:lineRule="auto" w:line="278" w:before="0" w:after="0"/>
        <w:ind w:hanging="0" w:left="0" w:right="0"/>
        <w:jc w:val="both"/>
        <w:rPr/>
      </w:pPr>
      <w:r>
        <w:rPr>
          <w:color w:val="000000"/>
          <w:spacing w:val="0"/>
          <w:w w:val="100"/>
          <w:shd w:fill="auto" w:val="clear"/>
          <w:lang w:val="uk-UA" w:eastAsia="uk-UA" w:bidi="uk-UA"/>
        </w:rPr>
        <w:t xml:space="preserve">вірніше, викликатиме лише «історичну цікавість»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lineRule="auto" w:line="278" w:before="0" w:after="0"/>
        <w:ind w:firstLine="480" w:left="0" w:right="0"/>
        <w:jc w:val="left"/>
        <w:rPr/>
      </w:pPr>
      <w:r>
        <w:rPr>
          <w:color w:val="191D1E"/>
          <w:spacing w:val="0"/>
          <w:w w:val="100"/>
          <w:shd w:fill="auto" w:val="clear"/>
          <w:lang w:val="uk-UA" w:eastAsia="uk-UA" w:bidi="uk-UA"/>
        </w:rPr>
        <w:t xml:space="preserve">Утім </w:t>
      </w:r>
      <w:r>
        <w:rPr>
          <w:color w:val="000000"/>
          <w:spacing w:val="0"/>
          <w:w w:val="100"/>
          <w:shd w:fill="auto" w:val="clear"/>
          <w:lang w:val="uk-UA" w:eastAsia="uk-UA" w:bidi="uk-UA"/>
        </w:rPr>
        <w:t>слова письменника відгукнулися в серцях нового поко</w:t>
      </w:r>
      <w:r>
        <w:rPr>
          <w:color w:val="191D1E"/>
          <w:spacing w:val="0"/>
          <w:w w:val="100"/>
          <w:shd w:fill="auto" w:val="clear"/>
          <w:lang w:val="uk-UA" w:eastAsia="uk-UA" w:bidi="uk-UA"/>
        </w:rPr>
        <w:t xml:space="preserve">ління, </w:t>
      </w:r>
      <w:r>
        <w:rPr>
          <w:color w:val="000000"/>
          <w:spacing w:val="0"/>
          <w:w w:val="100"/>
          <w:shd w:fill="auto" w:val="clear"/>
          <w:lang w:val="uk-UA" w:eastAsia="uk-UA" w:bidi="uk-UA"/>
        </w:rPr>
        <w:t>яке прийшло після «холодної війни». Ім’я Орвелла пережи</w:t>
      </w:r>
      <w:r>
        <w:rPr>
          <w:color w:val="191D1E"/>
          <w:spacing w:val="0"/>
          <w:w w:val="100"/>
          <w:shd w:fill="auto" w:val="clear"/>
          <w:lang w:val="uk-UA" w:eastAsia="uk-UA" w:bidi="uk-UA"/>
        </w:rPr>
        <w:t xml:space="preserve">ло новий </w:t>
      </w:r>
      <w:r>
        <w:rPr>
          <w:color w:val="000000"/>
          <w:spacing w:val="0"/>
          <w:w w:val="100"/>
          <w:shd w:fill="auto" w:val="clear"/>
          <w:lang w:val="uk-UA" w:eastAsia="uk-UA" w:bidi="uk-UA"/>
        </w:rPr>
        <w:t xml:space="preserve">сплеск популярності. Коли минув історичний контекст, </w:t>
      </w:r>
      <w:r>
        <w:rPr>
          <w:color w:val="191D1E"/>
          <w:spacing w:val="0"/>
          <w:w w:val="100"/>
          <w:shd w:fill="auto" w:val="clear"/>
          <w:lang w:val="uk-UA" w:eastAsia="uk-UA" w:bidi="uk-UA"/>
        </w:rPr>
        <w:t xml:space="preserve">це наче </w:t>
      </w:r>
      <w:r>
        <w:rPr>
          <w:color w:val="000000"/>
          <w:spacing w:val="0"/>
          <w:w w:val="100"/>
          <w:shd w:fill="auto" w:val="clear"/>
          <w:lang w:val="uk-UA" w:eastAsia="uk-UA" w:bidi="uk-UA"/>
        </w:rPr>
        <w:t xml:space="preserve">звільнило роман і дозволило зрозуміти, що головний </w:t>
      </w:r>
      <w:r>
        <w:rPr>
          <w:color w:val="191D1E"/>
          <w:spacing w:val="0"/>
          <w:w w:val="100"/>
          <w:shd w:fill="auto" w:val="clear"/>
          <w:lang w:val="uk-UA" w:eastAsia="uk-UA" w:bidi="uk-UA"/>
        </w:rPr>
        <w:t xml:space="preserve">його меседж </w:t>
      </w:r>
      <w:r>
        <w:rPr>
          <w:color w:val="191D1E"/>
          <w:spacing w:val="0"/>
          <w:w w:val="100"/>
          <w:shd w:fill="auto" w:val="clear"/>
          <w:lang w:val="en-US" w:eastAsia="en-US" w:bidi="en-US"/>
        </w:rPr>
        <w:t xml:space="preserve">— </w:t>
      </w:r>
      <w:r>
        <w:rPr>
          <w:color w:val="000000"/>
          <w:spacing w:val="0"/>
          <w:w w:val="100"/>
          <w:shd w:fill="auto" w:val="clear"/>
          <w:lang w:val="uk-UA" w:eastAsia="uk-UA" w:bidi="uk-UA"/>
        </w:rPr>
        <w:t>звернення до універсальної проблеми сучасно</w:t>
      </w:r>
      <w:r>
        <w:rPr>
          <w:color w:val="191D1E"/>
          <w:spacing w:val="0"/>
          <w:w w:val="100"/>
          <w:shd w:fill="auto" w:val="clear"/>
          <w:lang w:val="uk-UA" w:eastAsia="uk-UA" w:bidi="uk-UA"/>
        </w:rPr>
        <w:t>го людства.</w:t>
      </w:r>
    </w:p>
    <w:p>
      <w:pPr>
        <w:pStyle w:val="Style21"/>
        <w:keepNext w:val="false"/>
        <w:keepLines w:val="false"/>
        <w:widowControl w:val="false"/>
        <w:shd w:val="clear" w:color="auto" w:fill="auto"/>
        <w:bidi w:val="0"/>
        <w:spacing w:lineRule="auto" w:line="278" w:before="0" w:after="200"/>
        <w:ind w:firstLine="480" w:left="0" w:right="0"/>
        <w:jc w:val="left"/>
        <w:rPr/>
      </w:pPr>
      <w:r>
        <w:rPr>
          <w:color w:val="191D1E"/>
          <w:spacing w:val="0"/>
          <w:w w:val="100"/>
          <w:shd w:fill="auto" w:val="clear"/>
          <w:lang w:val="uk-UA" w:eastAsia="uk-UA" w:bidi="uk-UA"/>
        </w:rPr>
        <w:t xml:space="preserve">Про це свідчить той факт, </w:t>
      </w:r>
      <w:r>
        <w:rPr>
          <w:color w:val="000000"/>
          <w:spacing w:val="0"/>
          <w:w w:val="100"/>
          <w:shd w:fill="auto" w:val="clear"/>
          <w:lang w:val="uk-UA" w:eastAsia="uk-UA" w:bidi="uk-UA"/>
        </w:rPr>
        <w:t xml:space="preserve">що протягом останніх років читачі </w:t>
      </w:r>
      <w:r>
        <w:rPr>
          <w:color w:val="191D1E"/>
          <w:spacing w:val="0"/>
          <w:w w:val="100"/>
          <w:shd w:fill="auto" w:val="clear"/>
          <w:lang w:val="uk-UA" w:eastAsia="uk-UA" w:bidi="uk-UA"/>
        </w:rPr>
        <w:t xml:space="preserve">й письменники по всьому </w:t>
      </w:r>
      <w:r>
        <w:rPr>
          <w:color w:val="000000"/>
          <w:spacing w:val="0"/>
          <w:w w:val="100"/>
          <w:shd w:fill="auto" w:val="clear"/>
          <w:lang w:val="uk-UA" w:eastAsia="uk-UA" w:bidi="uk-UA"/>
        </w:rPr>
        <w:t xml:space="preserve">світу гостро реагують на </w:t>
      </w:r>
      <w:r>
        <w:rPr>
          <w:color w:val="191D1E"/>
          <w:spacing w:val="0"/>
          <w:w w:val="100"/>
          <w:shd w:fill="auto" w:val="clear"/>
          <w:lang w:val="uk-UA" w:eastAsia="uk-UA" w:bidi="uk-UA"/>
        </w:rPr>
        <w:t xml:space="preserve">створений Орвеллом опис майже </w:t>
      </w:r>
      <w:r>
        <w:rPr>
          <w:color w:val="000000"/>
          <w:spacing w:val="0"/>
          <w:w w:val="100"/>
          <w:shd w:fill="auto" w:val="clear"/>
          <w:lang w:val="uk-UA" w:eastAsia="uk-UA" w:bidi="uk-UA"/>
        </w:rPr>
        <w:t xml:space="preserve">всюдисущої </w:t>
      </w:r>
      <w:r>
        <w:rPr>
          <w:color w:val="191D1E"/>
          <w:spacing w:val="0"/>
          <w:w w:val="100"/>
          <w:shd w:fill="auto" w:val="clear"/>
          <w:lang w:val="uk-UA" w:eastAsia="uk-UA" w:bidi="uk-UA"/>
        </w:rPr>
        <w:t xml:space="preserve">держави. </w:t>
      </w:r>
      <w:r>
        <w:rPr>
          <w:color w:val="000000"/>
          <w:spacing w:val="0"/>
          <w:w w:val="100"/>
          <w:shd w:fill="auto" w:val="clear"/>
          <w:lang w:val="uk-UA" w:eastAsia="uk-UA" w:bidi="uk-UA"/>
        </w:rPr>
        <w:t xml:space="preserve">«Ми </w:t>
      </w:r>
      <w:r>
        <w:rPr>
          <w:color w:val="191D1E"/>
          <w:spacing w:val="0"/>
          <w:w w:val="100"/>
          <w:shd w:fill="auto" w:val="clear"/>
          <w:lang w:val="uk-UA" w:eastAsia="uk-UA" w:bidi="uk-UA"/>
        </w:rPr>
        <w:t xml:space="preserve">живемо в нову епоху тотального стеження, ту, коли </w:t>
      </w:r>
      <w:r>
        <w:rPr>
          <w:color w:val="000000"/>
          <w:spacing w:val="0"/>
          <w:w w:val="100"/>
          <w:shd w:fill="auto" w:val="clear"/>
          <w:lang w:val="uk-UA" w:eastAsia="uk-UA" w:bidi="uk-UA"/>
        </w:rPr>
        <w:t xml:space="preserve">ідея Джорджа </w:t>
      </w:r>
      <w:r>
        <w:rPr>
          <w:color w:val="191D1E"/>
          <w:spacing w:val="0"/>
          <w:w w:val="100"/>
          <w:shd w:fill="auto" w:val="clear"/>
          <w:lang w:val="uk-UA" w:eastAsia="uk-UA" w:bidi="uk-UA"/>
        </w:rPr>
        <w:t xml:space="preserve">Орвелла про суспільство, де кожний громадянин </w:t>
      </w:r>
      <w:r>
        <w:rPr>
          <w:color w:val="000000"/>
          <w:spacing w:val="0"/>
          <w:w w:val="100"/>
          <w:shd w:fill="auto" w:val="clear"/>
          <w:lang w:val="uk-UA" w:eastAsia="uk-UA" w:bidi="uk-UA"/>
        </w:rPr>
        <w:t xml:space="preserve">постійно </w:t>
      </w:r>
      <w:r>
        <w:rPr>
          <w:color w:val="191D1E"/>
          <w:spacing w:val="0"/>
          <w:w w:val="100"/>
          <w:shd w:fill="auto" w:val="clear"/>
          <w:lang w:val="uk-UA" w:eastAsia="uk-UA" w:bidi="uk-UA"/>
        </w:rPr>
        <w:t>перебуває під наглядом, стає тривожно загальноприйнятою»</w:t>
      </w:r>
      <w:r>
        <w:rPr>
          <w:color w:val="191D1E"/>
          <w:spacing w:val="0"/>
          <w:w w:val="100"/>
          <w:shd w:fill="auto" w:val="clear"/>
          <w:vertAlign w:val="superscript"/>
          <w:lang w:val="uk-UA" w:eastAsia="uk-UA" w:bidi="uk-UA"/>
        </w:rPr>
        <w:t>1076</w:t>
      </w:r>
      <w:r>
        <w:rPr>
          <w:color w:val="191D1E"/>
          <w:spacing w:val="0"/>
          <w:w w:val="100"/>
          <w:shd w:fill="auto" w:val="clear"/>
          <w:lang w:val="uk-UA" w:eastAsia="uk-UA" w:bidi="uk-UA"/>
        </w:rPr>
        <w:t xml:space="preserve">,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цілком буденно зазначає один із блогерів у </w:t>
      </w:r>
      <w:r>
        <w:rPr>
          <w:color w:val="000000"/>
          <w:spacing w:val="0"/>
          <w:w w:val="100"/>
          <w:shd w:fill="auto" w:val="clear"/>
          <w:lang w:val="uk-UA" w:eastAsia="uk-UA" w:bidi="uk-UA"/>
        </w:rPr>
        <w:t xml:space="preserve">липні </w:t>
      </w:r>
      <w:r>
        <w:rPr>
          <w:color w:val="191D1E"/>
          <w:spacing w:val="0"/>
          <w:w w:val="100"/>
          <w:shd w:fill="auto" w:val="clear"/>
          <w:lang w:val="en-US" w:eastAsia="en-US" w:bidi="en-US"/>
        </w:rPr>
        <w:t xml:space="preserve">2015 </w:t>
      </w:r>
      <w:r>
        <w:rPr>
          <w:color w:val="191D1E"/>
          <w:spacing w:val="0"/>
          <w:w w:val="100"/>
          <w:shd w:fill="auto" w:val="clear"/>
          <w:lang w:val="uk-UA" w:eastAsia="uk-UA" w:bidi="uk-UA"/>
        </w:rPr>
        <w:t>року. Іракський пись</w:t>
        <w:softHyphen/>
        <w:t xml:space="preserve">менник Гассан Абдулраззак у </w:t>
      </w:r>
      <w:r>
        <w:rPr>
          <w:color w:val="191D1E"/>
          <w:spacing w:val="0"/>
          <w:w w:val="100"/>
          <w:shd w:fill="auto" w:val="clear"/>
          <w:lang w:val="en-US" w:eastAsia="en-US" w:bidi="en-US"/>
        </w:rPr>
        <w:t xml:space="preserve">2015 </w:t>
      </w:r>
      <w:r>
        <w:rPr>
          <w:color w:val="191D1E"/>
          <w:spacing w:val="0"/>
          <w:w w:val="100"/>
          <w:shd w:fill="auto" w:val="clear"/>
          <w:lang w:val="uk-UA" w:eastAsia="uk-UA" w:bidi="uk-UA"/>
        </w:rPr>
        <w:t xml:space="preserve">році зауважив: «Я впевнений, що Джордж Орвелл не думав: “Я мушу написати повчальну казочку для хлопця з Іраку”, коли писав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Утім ця книга пояснила мені Ірак за часів Саддама краще, ніж будь-який твір до чи після</w:t>
      </w:r>
      <w:r>
        <w:br w:type="page"/>
      </w:r>
    </w:p>
    <w:p>
      <w:pPr>
        <w:pStyle w:val="Style21"/>
        <w:keepNext w:val="false"/>
        <w:keepLines w:val="false"/>
        <w:widowControl w:val="false"/>
        <w:shd w:val="clear" w:color="auto" w:fill="auto"/>
        <w:tabs>
          <w:tab w:val="clear" w:pos="720"/>
          <w:tab w:val="left" w:pos="8724" w:leader="none"/>
        </w:tabs>
        <w:bidi w:val="0"/>
        <w:spacing w:before="0" w:after="0"/>
        <w:ind w:hanging="0" w:left="780" w:right="0"/>
        <w:jc w:val="both"/>
        <w:rPr>
          <w:sz w:val="16"/>
          <w:szCs w:val="16"/>
        </w:rPr>
      </w:pPr>
      <w:r>
        <w:rPr>
          <w:color w:val="191D1E"/>
          <w:spacing w:val="0"/>
          <w:w w:val="100"/>
          <w:sz w:val="28"/>
          <w:szCs w:val="28"/>
          <w:shd w:fill="auto" w:val="clear"/>
          <w:lang w:val="uk-UA" w:eastAsia="uk-UA" w:bidi="uk-UA"/>
        </w:rPr>
        <w:t>неї»</w:t>
      </w:r>
      <w:r>
        <w:rPr>
          <w:color w:val="191D1E"/>
          <w:spacing w:val="0"/>
          <w:w w:val="100"/>
          <w:sz w:val="28"/>
          <w:szCs w:val="28"/>
          <w:shd w:fill="auto" w:val="clear"/>
          <w:vertAlign w:val="superscript"/>
          <w:lang w:val="uk-UA" w:eastAsia="uk-UA" w:bidi="uk-UA"/>
        </w:rPr>
        <w:t>1077</w:t>
      </w:r>
      <w:r>
        <w:rPr>
          <w:color w:val="191D1E"/>
          <w:spacing w:val="0"/>
          <w:w w:val="100"/>
          <w:sz w:val="28"/>
          <w:szCs w:val="28"/>
          <w:shd w:fill="auto" w:val="clear"/>
          <w:lang w:val="uk-UA" w:eastAsia="uk-UA" w:bidi="uk-UA"/>
        </w:rPr>
        <w:t xml:space="preserve">. У </w:t>
      </w:r>
      <w:r>
        <w:rPr>
          <w:color w:val="191D1E"/>
          <w:spacing w:val="0"/>
          <w:w w:val="100"/>
          <w:sz w:val="28"/>
          <w:szCs w:val="28"/>
          <w:shd w:fill="auto" w:val="clear"/>
          <w:lang w:val="en-US" w:eastAsia="en-US" w:bidi="en-US"/>
        </w:rPr>
        <w:t xml:space="preserve">2015 </w:t>
      </w:r>
      <w:r>
        <w:rPr>
          <w:color w:val="191D1E"/>
          <w:spacing w:val="0"/>
          <w:w w:val="100"/>
          <w:sz w:val="28"/>
          <w:szCs w:val="28"/>
          <w:shd w:fill="auto" w:val="clear"/>
          <w:lang w:val="uk-UA" w:eastAsia="uk-UA" w:bidi="uk-UA"/>
        </w:rPr>
        <w:t xml:space="preserve">році роман </w:t>
      </w:r>
      <w:r>
        <w:rPr>
          <w:color w:val="191D1E"/>
          <w:spacing w:val="0"/>
          <w:w w:val="100"/>
          <w:sz w:val="28"/>
          <w:szCs w:val="28"/>
          <w:shd w:fill="auto" w:val="clear"/>
          <w:lang w:val="en-US" w:eastAsia="en-US" w:bidi="en-US"/>
        </w:rPr>
        <w:t xml:space="preserve">«1984» </w:t>
      </w:r>
      <w:r>
        <w:rPr>
          <w:color w:val="191D1E"/>
          <w:spacing w:val="0"/>
          <w:w w:val="100"/>
          <w:sz w:val="28"/>
          <w:szCs w:val="28"/>
          <w:shd w:fill="auto" w:val="clear"/>
          <w:lang w:val="uk-UA" w:eastAsia="uk-UA" w:bidi="uk-UA"/>
        </w:rPr>
        <w:t>увійшов до топ-ю бестселерів у Ро- сії</w:t>
      </w:r>
      <w:r>
        <w:rPr>
          <w:color w:val="191D1E"/>
          <w:spacing w:val="0"/>
          <w:w w:val="100"/>
          <w:sz w:val="28"/>
          <w:szCs w:val="28"/>
          <w:shd w:fill="auto" w:val="clear"/>
          <w:vertAlign w:val="superscript"/>
          <w:lang w:val="uk-UA" w:eastAsia="uk-UA" w:bidi="uk-UA"/>
        </w:rPr>
        <w:t>1078</w:t>
      </w:r>
      <w:r>
        <w:rPr>
          <w:color w:val="191D1E"/>
          <w:spacing w:val="0"/>
          <w:w w:val="100"/>
          <w:sz w:val="28"/>
          <w:szCs w:val="28"/>
          <w:shd w:fill="auto" w:val="clear"/>
          <w:lang w:val="uk-UA" w:eastAsia="uk-UA" w:bidi="uk-UA"/>
        </w:rPr>
        <w:t xml:space="preserve">. У </w:t>
      </w:r>
      <w:r>
        <w:rPr>
          <w:color w:val="191D1E"/>
          <w:spacing w:val="0"/>
          <w:w w:val="100"/>
          <w:sz w:val="28"/>
          <w:szCs w:val="28"/>
          <w:shd w:fill="auto" w:val="clear"/>
          <w:lang w:val="en-US" w:eastAsia="en-US" w:bidi="en-US"/>
        </w:rPr>
        <w:t xml:space="preserve">2014 </w:t>
      </w:r>
      <w:r>
        <w:rPr>
          <w:color w:val="191D1E"/>
          <w:spacing w:val="0"/>
          <w:w w:val="100"/>
          <w:sz w:val="28"/>
          <w:szCs w:val="28"/>
          <w:shd w:fill="auto" w:val="clear"/>
          <w:lang w:val="uk-UA" w:eastAsia="uk-UA" w:bidi="uk-UA"/>
        </w:rPr>
        <w:t xml:space="preserve">році він став таким популярним, що перетворився на символ серед учасників антиурядових протестів у Таїланді, і Фі- ліппінські авіалінії змушені були попередити пасажирів, </w:t>
      </w:r>
      <w:r>
        <w:rPr>
          <w:color w:val="000000"/>
          <w:spacing w:val="0"/>
          <w:w w:val="100"/>
          <w:sz w:val="28"/>
          <w:szCs w:val="28"/>
          <w:shd w:fill="auto" w:val="clear"/>
          <w:lang w:val="uk-UA" w:eastAsia="uk-UA" w:bidi="uk-UA"/>
        </w:rPr>
        <w:t>що на</w:t>
      </w:r>
      <w:r>
        <w:rPr>
          <w:color w:val="191D1E"/>
          <w:spacing w:val="0"/>
          <w:w w:val="100"/>
          <w:sz w:val="28"/>
          <w:szCs w:val="28"/>
          <w:shd w:fill="auto" w:val="clear"/>
          <w:lang w:val="uk-UA" w:eastAsia="uk-UA" w:bidi="uk-UA"/>
        </w:rPr>
        <w:t xml:space="preserve">явність у них цієї книжки може спричинити до проблем із митни- </w:t>
      </w:r>
      <w:r>
        <w:rPr>
          <w:b/>
          <w:bCs/>
          <w:color w:val="000000"/>
          <w:spacing w:val="0"/>
          <w:w w:val="100"/>
          <w:sz w:val="16"/>
          <w:szCs w:val="16"/>
          <w:shd w:fill="auto" w:val="clear"/>
          <w:lang w:val="en-US" w:eastAsia="en-US" w:bidi="en-US"/>
        </w:rPr>
        <w:t>•</w:t>
        <w:tab/>
      </w:r>
      <w:r>
        <w:rPr>
          <w:b/>
          <w:bCs/>
          <w:color w:val="191D1E"/>
          <w:spacing w:val="0"/>
          <w:w w:val="100"/>
          <w:sz w:val="16"/>
          <w:szCs w:val="16"/>
          <w:shd w:fill="auto" w:val="clear"/>
          <w:lang w:val="en-US" w:eastAsia="en-US" w:bidi="en-US"/>
        </w:rPr>
        <w:t>1079</w:t>
      </w:r>
    </w:p>
    <w:p>
      <w:pPr>
        <w:pStyle w:val="Style21"/>
        <w:keepNext w:val="false"/>
        <w:keepLines w:val="false"/>
        <w:widowControl w:val="false"/>
        <w:shd w:val="clear" w:color="auto" w:fill="auto"/>
        <w:bidi w:val="0"/>
        <w:spacing w:before="0" w:after="80"/>
        <w:ind w:firstLine="780" w:left="0" w:right="0"/>
        <w:jc w:val="both"/>
        <w:rPr/>
      </w:pPr>
      <w:r>
        <mc:AlternateContent>
          <mc:Choice Requires="wps">
            <w:drawing>
              <wp:anchor behindDoc="0" distT="0" distB="0" distL="114300" distR="114300" simplePos="0" locked="0" layoutInCell="0" allowOverlap="1" relativeHeight="816">
                <wp:simplePos x="0" y="0"/>
                <wp:positionH relativeFrom="page">
                  <wp:posOffset>7146925</wp:posOffset>
                </wp:positionH>
                <wp:positionV relativeFrom="paragraph">
                  <wp:posOffset>127000</wp:posOffset>
                </wp:positionV>
                <wp:extent cx="173990" cy="1017905"/>
                <wp:effectExtent l="0" t="635" r="0" b="0"/>
                <wp:wrapSquare wrapText="bothSides"/>
                <wp:docPr id="330" name="Shape 624"/>
                <a:graphic xmlns:a="http://schemas.openxmlformats.org/drawingml/2006/main">
                  <a:graphicData uri="http://schemas.microsoft.com/office/word/2010/wordprocessingShape">
                    <wps:wsp>
                      <wps:cNvSpPr/>
                      <wps:spPr>
                        <a:xfrm>
                          <a:off x="0" y="0"/>
                          <a:ext cx="173880" cy="1018080"/>
                        </a:xfrm>
                        <a:prstGeom prst="rect">
                          <a:avLst/>
                        </a:prstGeom>
                        <a:noFill/>
                        <a:ln w="0">
                          <a:noFill/>
                        </a:ln>
                      </wps:spPr>
                      <wps:style>
                        <a:lnRef idx="0"/>
                        <a:fillRef idx="0"/>
                        <a:effectRef idx="0"/>
                        <a:fontRef idx="minor"/>
                      </wps:style>
                      <wps:txbx>
                        <w:txbxContent>
                          <w:p>
                            <w:pPr>
                              <w:pStyle w:val="91"/>
                              <w:keepNext w:val="false"/>
                              <w:keepLines w:val="false"/>
                              <w:widowControl w:val="false"/>
                              <w:shd w:val="clear" w:color="auto" w:fill="auto"/>
                              <w:bidi w:val="0"/>
                              <w:spacing w:lineRule="auto" w:line="240" w:before="0" w:after="920"/>
                              <w:ind w:hanging="0" w:left="0" w:right="0"/>
                              <w:jc w:val="right"/>
                              <w:rPr>
                                <w:sz w:val="26"/>
                                <w:szCs w:val="26"/>
                              </w:rPr>
                            </w:pPr>
                            <w:r>
                              <w:rPr>
                                <w:i/>
                                <w:iCs/>
                                <w:color w:val="3F474C"/>
                                <w:spacing w:val="0"/>
                                <w:w w:val="100"/>
                                <w:sz w:val="26"/>
                                <w:szCs w:val="26"/>
                                <w:shd w:fill="auto" w:val="clear"/>
                                <w:lang w:val="uk-UA" w:eastAsia="uk-UA" w:bidi="uk-UA"/>
                              </w:rPr>
                              <w:t>і-</w:t>
                            </w:r>
                          </w:p>
                          <w:p>
                            <w:pPr>
                              <w:pStyle w:val="91"/>
                              <w:keepNext w:val="false"/>
                              <w:keepLines w:val="false"/>
                              <w:widowControl w:val="false"/>
                              <w:shd w:val="clear" w:color="auto" w:fill="auto"/>
                              <w:bidi w:val="0"/>
                              <w:spacing w:lineRule="auto" w:line="240" w:before="0" w:after="0"/>
                              <w:ind w:hanging="0" w:left="0" w:right="0"/>
                              <w:jc w:val="right"/>
                              <w:rPr>
                                <w:sz w:val="26"/>
                                <w:szCs w:val="26"/>
                              </w:rPr>
                            </w:pPr>
                            <w:r>
                              <w:rPr>
                                <w:i/>
                                <w:iCs/>
                                <w:color w:val="3F474C"/>
                                <w:spacing w:val="0"/>
                                <w:w w:val="100"/>
                                <w:sz w:val="26"/>
                                <w:szCs w:val="26"/>
                                <w:shd w:fill="auto" w:val="clear"/>
                                <w:lang w:val="uk-UA" w:eastAsia="uk-UA" w:bidi="uk-UA"/>
                              </w:rPr>
                              <w:t>ґ;</w:t>
                            </w:r>
                          </w:p>
                        </w:txbxContent>
                      </wps:txbx>
                      <wps:bodyPr lIns="0" rIns="0" tIns="0" bIns="0" anchor="t">
                        <a:noAutofit/>
                      </wps:bodyPr>
                    </wps:wsp>
                  </a:graphicData>
                </a:graphic>
              </wp:anchor>
            </w:drawing>
          </mc:Choice>
          <mc:Fallback>
            <w:pict>
              <v:rect id="shape_0" ID="Shape 624" path="m0,0l-2147483645,0l-2147483645,-2147483646l0,-2147483646xe" stroked="f" o:allowincell="f" style="position:absolute;margin-left:562.75pt;margin-top:10pt;width:13.65pt;height:80.1pt;mso-wrap-style:square;v-text-anchor:top;mso-position-horizontal-relative:page">
                <v:fill o:detectmouseclick="t" on="false"/>
                <v:stroke color="#3465a4" joinstyle="round" endcap="flat"/>
                <v:textbox>
                  <w:txbxContent>
                    <w:p>
                      <w:pPr>
                        <w:pStyle w:val="91"/>
                        <w:keepNext w:val="false"/>
                        <w:keepLines w:val="false"/>
                        <w:widowControl w:val="false"/>
                        <w:shd w:val="clear" w:color="auto" w:fill="auto"/>
                        <w:bidi w:val="0"/>
                        <w:spacing w:lineRule="auto" w:line="240" w:before="0" w:after="920"/>
                        <w:ind w:hanging="0" w:left="0" w:right="0"/>
                        <w:jc w:val="right"/>
                        <w:rPr>
                          <w:sz w:val="26"/>
                          <w:szCs w:val="26"/>
                        </w:rPr>
                      </w:pPr>
                      <w:r>
                        <w:rPr>
                          <w:i/>
                          <w:iCs/>
                          <w:color w:val="3F474C"/>
                          <w:spacing w:val="0"/>
                          <w:w w:val="100"/>
                          <w:sz w:val="26"/>
                          <w:szCs w:val="26"/>
                          <w:shd w:fill="auto" w:val="clear"/>
                          <w:lang w:val="uk-UA" w:eastAsia="uk-UA" w:bidi="uk-UA"/>
                        </w:rPr>
                        <w:t>і-</w:t>
                      </w:r>
                    </w:p>
                    <w:p>
                      <w:pPr>
                        <w:pStyle w:val="91"/>
                        <w:keepNext w:val="false"/>
                        <w:keepLines w:val="false"/>
                        <w:widowControl w:val="false"/>
                        <w:shd w:val="clear" w:color="auto" w:fill="auto"/>
                        <w:bidi w:val="0"/>
                        <w:spacing w:lineRule="auto" w:line="240" w:before="0" w:after="0"/>
                        <w:ind w:hanging="0" w:left="0" w:right="0"/>
                        <w:jc w:val="right"/>
                        <w:rPr>
                          <w:sz w:val="26"/>
                          <w:szCs w:val="26"/>
                        </w:rPr>
                      </w:pPr>
                      <w:r>
                        <w:rPr>
                          <w:i/>
                          <w:iCs/>
                          <w:color w:val="3F474C"/>
                          <w:spacing w:val="0"/>
                          <w:w w:val="100"/>
                          <w:sz w:val="26"/>
                          <w:szCs w:val="26"/>
                          <w:shd w:fill="auto" w:val="clear"/>
                          <w:lang w:val="uk-UA" w:eastAsia="uk-UA" w:bidi="uk-UA"/>
                        </w:rPr>
                        <w:t>ґ;</w:t>
                      </w:r>
                    </w:p>
                  </w:txbxContent>
                </v:textbox>
                <w10:wrap type="square"/>
              </v:rect>
            </w:pict>
          </mc:Fallback>
        </mc:AlternateContent>
      </w:r>
      <w:r>
        <w:rPr>
          <w:color w:val="191D1E"/>
          <w:spacing w:val="0"/>
          <w:w w:val="100"/>
          <w:shd w:fill="auto" w:val="clear"/>
          <w:lang w:val="uk-UA" w:eastAsia="uk-UA" w:bidi="uk-UA"/>
        </w:rPr>
        <w:t xml:space="preserve">ками та іншими представниками влади </w:t>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780" w:right="0"/>
        <w:jc w:val="both"/>
        <w:rPr/>
      </w:pPr>
      <w:r>
        <w:rPr>
          <w:color w:val="191D1E"/>
          <w:spacing w:val="0"/>
          <w:w w:val="100"/>
          <w:shd w:fill="auto" w:val="clear"/>
          <w:lang w:val="uk-UA" w:eastAsia="uk-UA" w:bidi="uk-UA"/>
        </w:rPr>
        <w:t xml:space="preserve">«Емма Ларкін» </w:t>
      </w:r>
      <w:r>
        <w:rPr>
          <w:color w:val="000000"/>
          <w:spacing w:val="0"/>
          <w:w w:val="100"/>
          <w:shd w:fill="auto" w:val="clear"/>
          <w:lang w:val="uk-UA" w:eastAsia="uk-UA" w:bidi="uk-UA"/>
        </w:rPr>
        <w:t xml:space="preserve">(під </w:t>
      </w:r>
      <w:r>
        <w:rPr>
          <w:color w:val="191D1E"/>
          <w:spacing w:val="0"/>
          <w:w w:val="100"/>
          <w:shd w:fill="auto" w:val="clear"/>
          <w:lang w:val="uk-UA" w:eastAsia="uk-UA" w:bidi="uk-UA"/>
        </w:rPr>
        <w:t>таким псевдонімом працювала одна з амери</w:t>
        <w:softHyphen/>
        <w:t xml:space="preserve">канських </w:t>
      </w:r>
      <w:r>
        <w:rPr>
          <w:color w:val="000000"/>
          <w:spacing w:val="0"/>
          <w:w w:val="100"/>
          <w:shd w:fill="auto" w:val="clear"/>
          <w:lang w:val="uk-UA" w:eastAsia="uk-UA" w:bidi="uk-UA"/>
        </w:rPr>
        <w:t xml:space="preserve">журналісток у Південно-Східній Азії) </w:t>
      </w:r>
      <w:r>
        <w:rPr>
          <w:color w:val="191D1E"/>
          <w:spacing w:val="0"/>
          <w:w w:val="100"/>
          <w:shd w:fill="auto" w:val="clear"/>
          <w:lang w:val="uk-UA" w:eastAsia="uk-UA" w:bidi="uk-UA"/>
        </w:rPr>
        <w:t xml:space="preserve">написала: «У Бірмі жартують,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Орвелл </w:t>
      </w:r>
      <w:r>
        <w:rPr>
          <w:color w:val="000000"/>
          <w:spacing w:val="0"/>
          <w:w w:val="100"/>
          <w:shd w:fill="auto" w:val="clear"/>
          <w:lang w:val="uk-UA" w:eastAsia="uk-UA" w:bidi="uk-UA"/>
        </w:rPr>
        <w:t xml:space="preserve">написав про цю країну не один </w:t>
      </w:r>
      <w:r>
        <w:rPr>
          <w:color w:val="191D1E"/>
          <w:spacing w:val="0"/>
          <w:w w:val="100"/>
          <w:shd w:fill="auto" w:val="clear"/>
          <w:lang w:val="uk-UA" w:eastAsia="uk-UA" w:bidi="uk-UA"/>
        </w:rPr>
        <w:t xml:space="preserve">роман, </w:t>
      </w:r>
      <w:r>
        <w:rPr>
          <w:color w:val="000000"/>
          <w:spacing w:val="0"/>
          <w:w w:val="100"/>
          <w:shd w:fill="auto" w:val="clear"/>
          <w:lang w:val="uk-UA" w:eastAsia="uk-UA" w:bidi="uk-UA"/>
        </w:rPr>
        <w:t xml:space="preserve">а </w:t>
      </w:r>
      <w:r>
        <w:rPr>
          <w:color w:val="191D1E"/>
          <w:spacing w:val="0"/>
          <w:w w:val="100"/>
          <w:shd w:fill="auto" w:val="clear"/>
          <w:lang w:val="uk-UA" w:eastAsia="uk-UA" w:bidi="uk-UA"/>
        </w:rPr>
        <w:t xml:space="preserve">три: трилогію, яка </w:t>
      </w:r>
      <w:r>
        <w:rPr>
          <w:color w:val="000000"/>
          <w:spacing w:val="0"/>
          <w:w w:val="100"/>
          <w:shd w:fill="auto" w:val="clear"/>
          <w:lang w:val="uk-UA" w:eastAsia="uk-UA" w:bidi="uk-UA"/>
        </w:rPr>
        <w:t xml:space="preserve">складається з “Бірманських буднів”, </w:t>
      </w:r>
      <w:r>
        <w:rPr>
          <w:color w:val="191D1E"/>
          <w:spacing w:val="0"/>
          <w:w w:val="100"/>
          <w:shd w:fill="auto" w:val="clear"/>
          <w:lang w:val="uk-UA" w:eastAsia="uk-UA" w:bidi="uk-UA"/>
        </w:rPr>
        <w:t xml:space="preserve">“Колгоспу тварин” </w:t>
      </w:r>
      <w:r>
        <w:rPr>
          <w:color w:val="000000"/>
          <w:spacing w:val="0"/>
          <w:w w:val="100"/>
          <w:shd w:fill="auto" w:val="clear"/>
          <w:lang w:val="uk-UA" w:eastAsia="uk-UA" w:bidi="uk-UA"/>
        </w:rPr>
        <w:t xml:space="preserve">і </w:t>
      </w:r>
      <w:r>
        <w:rPr>
          <w:color w:val="191D1E"/>
          <w:spacing w:val="0"/>
          <w:w w:val="100"/>
          <w:shd w:fill="auto" w:val="clear"/>
          <w:lang w:val="en-US" w:eastAsia="en-US" w:bidi="en-US"/>
        </w:rPr>
        <w:t>“1984”»</w:t>
      </w:r>
      <w:r>
        <w:rPr>
          <w:color w:val="191D1E"/>
          <w:spacing w:val="0"/>
          <w:w w:val="100"/>
          <w:shd w:fill="auto" w:val="clear"/>
          <w:vertAlign w:val="superscript"/>
          <w:lang w:val="en-US" w:eastAsia="en-US" w:bidi="en-US"/>
        </w:rPr>
        <w:t>1080</w:t>
      </w:r>
      <w:r>
        <w:rPr>
          <w:color w:val="191D1E"/>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firstLine="420" w:left="780" w:right="0"/>
        <w:jc w:val="both"/>
        <w:rPr/>
      </w:pPr>
      <w:r>
        <mc:AlternateContent>
          <mc:Choice Requires="wps">
            <w:drawing>
              <wp:anchor behindDoc="0" distT="0" distB="0" distL="113665" distR="114300" simplePos="0" locked="0" layoutInCell="0" allowOverlap="1" relativeHeight="818">
                <wp:simplePos x="0" y="0"/>
                <wp:positionH relativeFrom="page">
                  <wp:posOffset>7146925</wp:posOffset>
                </wp:positionH>
                <wp:positionV relativeFrom="paragraph">
                  <wp:posOffset>698500</wp:posOffset>
                </wp:positionV>
                <wp:extent cx="179705" cy="2277110"/>
                <wp:effectExtent l="635" t="0" r="0" b="0"/>
                <wp:wrapSquare wrapText="bothSides"/>
                <wp:docPr id="331" name="Shape 626"/>
                <a:graphic xmlns:a="http://schemas.openxmlformats.org/drawingml/2006/main">
                  <a:graphicData uri="http://schemas.microsoft.com/office/word/2010/wordprocessingShape">
                    <wps:wsp>
                      <wps:cNvSpPr/>
                      <wps:spPr>
                        <a:xfrm>
                          <a:off x="0" y="0"/>
                          <a:ext cx="179640" cy="227700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180"/>
                              <w:ind w:hanging="0" w:left="0" w:right="0"/>
                              <w:jc w:val="both"/>
                              <w:rPr>
                                <w:sz w:val="20"/>
                                <w:szCs w:val="20"/>
                              </w:rPr>
                            </w:pPr>
                            <w:r>
                              <w:rPr>
                                <w:rFonts w:eastAsia="Arial" w:cs="Arial" w:ascii="Arial" w:hAnsi="Arial"/>
                                <w:color w:val="747F88"/>
                                <w:spacing w:val="0"/>
                                <w:w w:val="100"/>
                                <w:sz w:val="20"/>
                                <w:szCs w:val="20"/>
                                <w:shd w:fill="auto" w:val="clear"/>
                                <w:lang w:val="uk-UA" w:eastAsia="uk-UA" w:bidi="uk-UA"/>
                              </w:rPr>
                              <w:t>з</w:t>
                            </w:r>
                          </w:p>
                          <w:p>
                            <w:pPr>
                              <w:pStyle w:val="Style22"/>
                              <w:keepNext w:val="false"/>
                              <w:keepLines w:val="false"/>
                              <w:widowControl w:val="false"/>
                              <w:shd w:val="clear" w:color="auto" w:fill="auto"/>
                              <w:bidi w:val="0"/>
                              <w:spacing w:lineRule="auto" w:line="240" w:before="0" w:after="180"/>
                              <w:ind w:hanging="0" w:left="0" w:right="0"/>
                              <w:jc w:val="both"/>
                              <w:rPr>
                                <w:sz w:val="20"/>
                                <w:szCs w:val="20"/>
                              </w:rPr>
                            </w:pPr>
                            <w:r>
                              <w:rPr>
                                <w:rFonts w:eastAsia="Arial" w:cs="Arial" w:ascii="Arial" w:hAnsi="Arial"/>
                                <w:color w:val="3F474C"/>
                                <w:spacing w:val="0"/>
                                <w:w w:val="100"/>
                                <w:sz w:val="20"/>
                                <w:szCs w:val="20"/>
                                <w:shd w:fill="auto" w:val="clear"/>
                                <w:lang w:val="uk-UA" w:eastAsia="uk-UA" w:bidi="uk-UA"/>
                              </w:rPr>
                              <w:t>з</w:t>
                            </w:r>
                          </w:p>
                          <w:p>
                            <w:pPr>
                              <w:pStyle w:val="Style22"/>
                              <w:keepNext w:val="false"/>
                              <w:keepLines w:val="false"/>
                              <w:widowControl w:val="false"/>
                              <w:shd w:val="clear" w:color="auto" w:fill="auto"/>
                              <w:bidi w:val="0"/>
                              <w:spacing w:lineRule="auto" w:line="240" w:before="0" w:after="180"/>
                              <w:ind w:hanging="0" w:left="0" w:right="0"/>
                              <w:jc w:val="both"/>
                              <w:rPr>
                                <w:sz w:val="20"/>
                                <w:szCs w:val="20"/>
                              </w:rPr>
                            </w:pPr>
                            <w:r>
                              <w:rPr>
                                <w:rFonts w:eastAsia="Arial" w:cs="Arial" w:ascii="Arial" w:hAnsi="Arial"/>
                                <w:color w:val="3F474C"/>
                                <w:spacing w:val="0"/>
                                <w:w w:val="100"/>
                                <w:sz w:val="20"/>
                                <w:szCs w:val="20"/>
                                <w:shd w:fill="auto" w:val="clear"/>
                                <w:lang w:val="uk-UA" w:eastAsia="uk-UA" w:bidi="uk-UA"/>
                              </w:rPr>
                              <w:t>й*</w:t>
                            </w:r>
                          </w:p>
                          <w:p>
                            <w:pPr>
                              <w:pStyle w:val="91"/>
                              <w:keepNext w:val="false"/>
                              <w:keepLines w:val="false"/>
                              <w:widowControl w:val="false"/>
                              <w:shd w:val="clear" w:color="auto" w:fill="auto"/>
                              <w:bidi w:val="0"/>
                              <w:spacing w:lineRule="auto" w:line="240" w:before="0" w:after="1060"/>
                              <w:ind w:hanging="0" w:left="0" w:right="0"/>
                              <w:jc w:val="both"/>
                              <w:rPr>
                                <w:sz w:val="26"/>
                                <w:szCs w:val="26"/>
                              </w:rPr>
                            </w:pPr>
                            <w:r>
                              <w:rPr>
                                <w:color w:val="747F88"/>
                                <w:spacing w:val="0"/>
                                <w:w w:val="100"/>
                                <w:sz w:val="20"/>
                                <w:szCs w:val="20"/>
                                <w:shd w:fill="auto" w:val="clear"/>
                                <w:lang w:val="uk-UA" w:eastAsia="uk-UA" w:bidi="uk-UA"/>
                              </w:rPr>
                              <w:t>І</w:t>
                            </w:r>
                            <w:r>
                              <w:rPr>
                                <w:i/>
                                <w:iCs/>
                                <w:color w:val="747F88"/>
                                <w:spacing w:val="0"/>
                                <w:w w:val="100"/>
                                <w:sz w:val="26"/>
                                <w:szCs w:val="26"/>
                                <w:shd w:fill="auto" w:val="clear"/>
                                <w:lang w:val="uk-UA" w:eastAsia="uk-UA" w:bidi="uk-UA"/>
                              </w:rPr>
                              <w:t>ї</w:t>
                            </w:r>
                          </w:p>
                          <w:p>
                            <w:pPr>
                              <w:pStyle w:val="91"/>
                              <w:keepNext w:val="false"/>
                              <w:keepLines w:val="false"/>
                              <w:widowControl w:val="false"/>
                              <w:shd w:val="clear" w:color="auto" w:fill="auto"/>
                              <w:bidi w:val="0"/>
                              <w:spacing w:lineRule="auto" w:line="240" w:before="0" w:after="40"/>
                              <w:ind w:hanging="0" w:left="0" w:right="0"/>
                              <w:jc w:val="both"/>
                              <w:rPr>
                                <w:sz w:val="26"/>
                                <w:szCs w:val="26"/>
                              </w:rPr>
                            </w:pPr>
                            <w:r>
                              <w:rPr>
                                <w:i/>
                                <w:iCs/>
                                <w:color w:val="8B939A"/>
                                <w:spacing w:val="0"/>
                                <w:w w:val="100"/>
                                <w:sz w:val="26"/>
                                <w:szCs w:val="26"/>
                                <w:shd w:fill="auto" w:val="clear"/>
                              </w:rPr>
                              <w:t>X</w:t>
                            </w:r>
                          </w:p>
                          <w:p>
                            <w:pPr>
                              <w:pStyle w:val="Style22"/>
                              <w:keepNext w:val="false"/>
                              <w:keepLines w:val="false"/>
                              <w:widowControl w:val="false"/>
                              <w:shd w:val="clear" w:color="auto" w:fill="auto"/>
                              <w:bidi w:val="0"/>
                              <w:spacing w:lineRule="auto" w:line="240" w:before="0" w:after="240"/>
                              <w:ind w:hanging="0" w:left="0" w:right="0"/>
                              <w:jc w:val="both"/>
                              <w:rPr>
                                <w:sz w:val="20"/>
                                <w:szCs w:val="20"/>
                              </w:rPr>
                            </w:pPr>
                            <w:r>
                              <w:rPr>
                                <w:rFonts w:eastAsia="Arial" w:cs="Arial" w:ascii="Arial" w:hAnsi="Arial"/>
                                <w:color w:val="8B939A"/>
                                <w:spacing w:val="0"/>
                                <w:w w:val="100"/>
                                <w:sz w:val="20"/>
                                <w:szCs w:val="20"/>
                                <w:shd w:fill="auto" w:val="clear"/>
                                <w:lang w:val="uk-UA" w:eastAsia="uk-UA" w:bidi="uk-UA"/>
                              </w:rPr>
                              <w:t>а</w:t>
                            </w:r>
                          </w:p>
                          <w:p>
                            <w:pPr>
                              <w:pStyle w:val="Style22"/>
                              <w:keepNext w:val="false"/>
                              <w:keepLines w:val="false"/>
                              <w:widowControl w:val="false"/>
                              <w:shd w:val="clear" w:color="auto" w:fill="auto"/>
                              <w:bidi w:val="0"/>
                              <w:spacing w:lineRule="auto" w:line="240" w:before="0" w:after="180"/>
                              <w:ind w:hanging="0" w:left="0" w:right="0"/>
                              <w:jc w:val="right"/>
                              <w:rPr>
                                <w:sz w:val="20"/>
                                <w:szCs w:val="20"/>
                              </w:rPr>
                            </w:pPr>
                            <w:r>
                              <w:rPr>
                                <w:rFonts w:eastAsia="Arial" w:cs="Arial" w:ascii="Arial" w:hAnsi="Arial"/>
                                <w:color w:val="8B939A"/>
                                <w:spacing w:val="0"/>
                                <w:w w:val="100"/>
                                <w:sz w:val="20"/>
                                <w:szCs w:val="20"/>
                                <w:shd w:fill="auto" w:val="clear"/>
                                <w:lang w:val="en-US" w:eastAsia="en-US" w:bidi="en-US"/>
                              </w:rPr>
                              <w:t>*</w:t>
                            </w:r>
                          </w:p>
                        </w:txbxContent>
                      </wps:txbx>
                      <wps:bodyPr lIns="0" rIns="0" tIns="0" bIns="0" anchor="t">
                        <a:noAutofit/>
                      </wps:bodyPr>
                    </wps:wsp>
                  </a:graphicData>
                </a:graphic>
              </wp:anchor>
            </w:drawing>
          </mc:Choice>
          <mc:Fallback>
            <w:pict>
              <v:rect id="shape_0" ID="Shape 626" path="m0,0l-2147483645,0l-2147483645,-2147483646l0,-2147483646xe" stroked="f" o:allowincell="f" style="position:absolute;margin-left:562.75pt;margin-top:55pt;width:14.1pt;height:179.25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180"/>
                        <w:ind w:hanging="0" w:left="0" w:right="0"/>
                        <w:jc w:val="both"/>
                        <w:rPr>
                          <w:sz w:val="20"/>
                          <w:szCs w:val="20"/>
                        </w:rPr>
                      </w:pPr>
                      <w:r>
                        <w:rPr>
                          <w:rFonts w:eastAsia="Arial" w:cs="Arial" w:ascii="Arial" w:hAnsi="Arial"/>
                          <w:color w:val="747F88"/>
                          <w:spacing w:val="0"/>
                          <w:w w:val="100"/>
                          <w:sz w:val="20"/>
                          <w:szCs w:val="20"/>
                          <w:shd w:fill="auto" w:val="clear"/>
                          <w:lang w:val="uk-UA" w:eastAsia="uk-UA" w:bidi="uk-UA"/>
                        </w:rPr>
                        <w:t>з</w:t>
                      </w:r>
                    </w:p>
                    <w:p>
                      <w:pPr>
                        <w:pStyle w:val="Style22"/>
                        <w:keepNext w:val="false"/>
                        <w:keepLines w:val="false"/>
                        <w:widowControl w:val="false"/>
                        <w:shd w:val="clear" w:color="auto" w:fill="auto"/>
                        <w:bidi w:val="0"/>
                        <w:spacing w:lineRule="auto" w:line="240" w:before="0" w:after="180"/>
                        <w:ind w:hanging="0" w:left="0" w:right="0"/>
                        <w:jc w:val="both"/>
                        <w:rPr>
                          <w:sz w:val="20"/>
                          <w:szCs w:val="20"/>
                        </w:rPr>
                      </w:pPr>
                      <w:r>
                        <w:rPr>
                          <w:rFonts w:eastAsia="Arial" w:cs="Arial" w:ascii="Arial" w:hAnsi="Arial"/>
                          <w:color w:val="3F474C"/>
                          <w:spacing w:val="0"/>
                          <w:w w:val="100"/>
                          <w:sz w:val="20"/>
                          <w:szCs w:val="20"/>
                          <w:shd w:fill="auto" w:val="clear"/>
                          <w:lang w:val="uk-UA" w:eastAsia="uk-UA" w:bidi="uk-UA"/>
                        </w:rPr>
                        <w:t>з</w:t>
                      </w:r>
                    </w:p>
                    <w:p>
                      <w:pPr>
                        <w:pStyle w:val="Style22"/>
                        <w:keepNext w:val="false"/>
                        <w:keepLines w:val="false"/>
                        <w:widowControl w:val="false"/>
                        <w:shd w:val="clear" w:color="auto" w:fill="auto"/>
                        <w:bidi w:val="0"/>
                        <w:spacing w:lineRule="auto" w:line="240" w:before="0" w:after="180"/>
                        <w:ind w:hanging="0" w:left="0" w:right="0"/>
                        <w:jc w:val="both"/>
                        <w:rPr>
                          <w:sz w:val="20"/>
                          <w:szCs w:val="20"/>
                        </w:rPr>
                      </w:pPr>
                      <w:r>
                        <w:rPr>
                          <w:rFonts w:eastAsia="Arial" w:cs="Arial" w:ascii="Arial" w:hAnsi="Arial"/>
                          <w:color w:val="3F474C"/>
                          <w:spacing w:val="0"/>
                          <w:w w:val="100"/>
                          <w:sz w:val="20"/>
                          <w:szCs w:val="20"/>
                          <w:shd w:fill="auto" w:val="clear"/>
                          <w:lang w:val="uk-UA" w:eastAsia="uk-UA" w:bidi="uk-UA"/>
                        </w:rPr>
                        <w:t>й*</w:t>
                      </w:r>
                    </w:p>
                    <w:p>
                      <w:pPr>
                        <w:pStyle w:val="91"/>
                        <w:keepNext w:val="false"/>
                        <w:keepLines w:val="false"/>
                        <w:widowControl w:val="false"/>
                        <w:shd w:val="clear" w:color="auto" w:fill="auto"/>
                        <w:bidi w:val="0"/>
                        <w:spacing w:lineRule="auto" w:line="240" w:before="0" w:after="1060"/>
                        <w:ind w:hanging="0" w:left="0" w:right="0"/>
                        <w:jc w:val="both"/>
                        <w:rPr>
                          <w:sz w:val="26"/>
                          <w:szCs w:val="26"/>
                        </w:rPr>
                      </w:pPr>
                      <w:r>
                        <w:rPr>
                          <w:color w:val="747F88"/>
                          <w:spacing w:val="0"/>
                          <w:w w:val="100"/>
                          <w:sz w:val="20"/>
                          <w:szCs w:val="20"/>
                          <w:shd w:fill="auto" w:val="clear"/>
                          <w:lang w:val="uk-UA" w:eastAsia="uk-UA" w:bidi="uk-UA"/>
                        </w:rPr>
                        <w:t>І</w:t>
                      </w:r>
                      <w:r>
                        <w:rPr>
                          <w:i/>
                          <w:iCs/>
                          <w:color w:val="747F88"/>
                          <w:spacing w:val="0"/>
                          <w:w w:val="100"/>
                          <w:sz w:val="26"/>
                          <w:szCs w:val="26"/>
                          <w:shd w:fill="auto" w:val="clear"/>
                          <w:lang w:val="uk-UA" w:eastAsia="uk-UA" w:bidi="uk-UA"/>
                        </w:rPr>
                        <w:t>ї</w:t>
                      </w:r>
                    </w:p>
                    <w:p>
                      <w:pPr>
                        <w:pStyle w:val="91"/>
                        <w:keepNext w:val="false"/>
                        <w:keepLines w:val="false"/>
                        <w:widowControl w:val="false"/>
                        <w:shd w:val="clear" w:color="auto" w:fill="auto"/>
                        <w:bidi w:val="0"/>
                        <w:spacing w:lineRule="auto" w:line="240" w:before="0" w:after="40"/>
                        <w:ind w:hanging="0" w:left="0" w:right="0"/>
                        <w:jc w:val="both"/>
                        <w:rPr>
                          <w:sz w:val="26"/>
                          <w:szCs w:val="26"/>
                        </w:rPr>
                      </w:pPr>
                      <w:r>
                        <w:rPr>
                          <w:i/>
                          <w:iCs/>
                          <w:color w:val="8B939A"/>
                          <w:spacing w:val="0"/>
                          <w:w w:val="100"/>
                          <w:sz w:val="26"/>
                          <w:szCs w:val="26"/>
                          <w:shd w:fill="auto" w:val="clear"/>
                        </w:rPr>
                        <w:t>X</w:t>
                      </w:r>
                    </w:p>
                    <w:p>
                      <w:pPr>
                        <w:pStyle w:val="Style22"/>
                        <w:keepNext w:val="false"/>
                        <w:keepLines w:val="false"/>
                        <w:widowControl w:val="false"/>
                        <w:shd w:val="clear" w:color="auto" w:fill="auto"/>
                        <w:bidi w:val="0"/>
                        <w:spacing w:lineRule="auto" w:line="240" w:before="0" w:after="240"/>
                        <w:ind w:hanging="0" w:left="0" w:right="0"/>
                        <w:jc w:val="both"/>
                        <w:rPr>
                          <w:sz w:val="20"/>
                          <w:szCs w:val="20"/>
                        </w:rPr>
                      </w:pPr>
                      <w:r>
                        <w:rPr>
                          <w:rFonts w:eastAsia="Arial" w:cs="Arial" w:ascii="Arial" w:hAnsi="Arial"/>
                          <w:color w:val="8B939A"/>
                          <w:spacing w:val="0"/>
                          <w:w w:val="100"/>
                          <w:sz w:val="20"/>
                          <w:szCs w:val="20"/>
                          <w:shd w:fill="auto" w:val="clear"/>
                          <w:lang w:val="uk-UA" w:eastAsia="uk-UA" w:bidi="uk-UA"/>
                        </w:rPr>
                        <w:t>а</w:t>
                      </w:r>
                    </w:p>
                    <w:p>
                      <w:pPr>
                        <w:pStyle w:val="Style22"/>
                        <w:keepNext w:val="false"/>
                        <w:keepLines w:val="false"/>
                        <w:widowControl w:val="false"/>
                        <w:shd w:val="clear" w:color="auto" w:fill="auto"/>
                        <w:bidi w:val="0"/>
                        <w:spacing w:lineRule="auto" w:line="240" w:before="0" w:after="180"/>
                        <w:ind w:hanging="0" w:left="0" w:right="0"/>
                        <w:jc w:val="right"/>
                        <w:rPr>
                          <w:sz w:val="20"/>
                          <w:szCs w:val="20"/>
                        </w:rPr>
                      </w:pPr>
                      <w:r>
                        <w:rPr>
                          <w:rFonts w:eastAsia="Arial" w:cs="Arial" w:ascii="Arial" w:hAnsi="Arial"/>
                          <w:color w:val="8B939A"/>
                          <w:spacing w:val="0"/>
                          <w:w w:val="100"/>
                          <w:sz w:val="20"/>
                          <w:szCs w:val="20"/>
                          <w:shd w:fill="auto" w:val="clear"/>
                          <w:lang w:val="en-US" w:eastAsia="en-US" w:bidi="en-US"/>
                        </w:rPr>
                        <w:t>*</w:t>
                      </w:r>
                    </w:p>
                  </w:txbxContent>
                </v:textbox>
                <w10:wrap type="square"/>
              </v:rect>
            </w:pict>
          </mc:Fallback>
        </mc:AlternateContent>
      </w:r>
      <w:r>
        <w:rPr>
          <w:color w:val="000000"/>
          <w:spacing w:val="0"/>
          <w:w w:val="100"/>
          <w:shd w:fill="auto" w:val="clear"/>
          <w:lang w:val="uk-UA" w:eastAsia="uk-UA" w:bidi="uk-UA"/>
        </w:rPr>
        <w:t xml:space="preserve">Судячи з усього, особливий резонанс викликають твори </w:t>
      </w:r>
      <w:r>
        <w:rPr>
          <w:color w:val="191D1E"/>
          <w:spacing w:val="0"/>
          <w:w w:val="100"/>
          <w:shd w:fill="auto" w:val="clear"/>
          <w:lang w:val="uk-UA" w:eastAsia="uk-UA" w:bidi="uk-UA"/>
        </w:rPr>
        <w:t>Орвел</w:t>
      </w:r>
      <w:r>
        <w:rPr>
          <w:color w:val="000000"/>
          <w:spacing w:val="0"/>
          <w:w w:val="100"/>
          <w:shd w:fill="auto" w:val="clear"/>
          <w:lang w:val="uk-UA" w:eastAsia="uk-UA" w:bidi="uk-UA"/>
        </w:rPr>
        <w:t xml:space="preserve">ла в сучасному Китаї. З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 xml:space="preserve">року було </w:t>
      </w:r>
      <w:r>
        <w:rPr>
          <w:color w:val="191D1E"/>
          <w:spacing w:val="0"/>
          <w:w w:val="100"/>
          <w:shd w:fill="auto" w:val="clear"/>
          <w:lang w:val="uk-UA" w:eastAsia="uk-UA" w:bidi="uk-UA"/>
        </w:rPr>
        <w:t xml:space="preserve">надруковано </w:t>
      </w:r>
      <w:r>
        <w:rPr>
          <w:color w:val="000000"/>
          <w:spacing w:val="0"/>
          <w:w w:val="100"/>
          <w:shd w:fill="auto" w:val="clear"/>
          <w:lang w:val="uk-UA" w:eastAsia="uk-UA" w:bidi="uk-UA"/>
        </w:rPr>
        <w:t xml:space="preserve">близько </w:t>
      </w:r>
      <w:r>
        <w:rPr>
          <w:color w:val="000000"/>
          <w:spacing w:val="0"/>
          <w:w w:val="100"/>
          <w:shd w:fill="auto" w:val="clear"/>
          <w:lang w:val="en-US" w:eastAsia="en-US" w:bidi="en-US"/>
        </w:rPr>
        <w:t xml:space="preserve">13 </w:t>
      </w:r>
      <w:r>
        <w:rPr>
          <w:color w:val="191D1E"/>
          <w:spacing w:val="0"/>
          <w:w w:val="100"/>
          <w:shd w:fill="auto" w:val="clear"/>
          <w:lang w:val="uk-UA" w:eastAsia="uk-UA" w:bidi="uk-UA"/>
        </w:rPr>
        <w:t>пе</w:t>
      </w:r>
      <w:r>
        <w:rPr>
          <w:color w:val="000000"/>
          <w:spacing w:val="0"/>
          <w:w w:val="100"/>
          <w:shd w:fill="auto" w:val="clear"/>
          <w:lang w:val="uk-UA" w:eastAsia="uk-UA" w:bidi="uk-UA"/>
        </w:rPr>
        <w:t xml:space="preserve">рекладів роману </w:t>
      </w:r>
      <w:r>
        <w:rPr>
          <w:color w:val="191D1E"/>
          <w:spacing w:val="0"/>
          <w:w w:val="100"/>
          <w:shd w:fill="auto" w:val="clear"/>
          <w:lang w:val="en-US" w:eastAsia="en-US" w:bidi="en-US"/>
        </w:rPr>
        <w:t xml:space="preserve">«1984» </w:t>
      </w:r>
      <w:r>
        <w:rPr>
          <w:color w:val="000000"/>
          <w:spacing w:val="0"/>
          <w:w w:val="100"/>
          <w:shd w:fill="auto" w:val="clear"/>
          <w:lang w:val="uk-UA" w:eastAsia="uk-UA" w:bidi="uk-UA"/>
        </w:rPr>
        <w:t xml:space="preserve">китайською. Цей роман, так </w:t>
      </w:r>
      <w:r>
        <w:rPr>
          <w:color w:val="191D1E"/>
          <w:spacing w:val="0"/>
          <w:w w:val="100"/>
          <w:shd w:fill="auto" w:val="clear"/>
          <w:lang w:val="uk-UA" w:eastAsia="uk-UA" w:bidi="uk-UA"/>
        </w:rPr>
        <w:t>само як і «Кол</w:t>
      </w:r>
      <w:r>
        <w:rPr>
          <w:color w:val="000000"/>
          <w:spacing w:val="0"/>
          <w:w w:val="100"/>
          <w:shd w:fill="auto" w:val="clear"/>
          <w:lang w:val="uk-UA" w:eastAsia="uk-UA" w:bidi="uk-UA"/>
        </w:rPr>
        <w:t xml:space="preserve">госп тварин», перекладено також тибетською </w:t>
      </w:r>
      <w:r>
        <w:rPr>
          <w:color w:val="191D1E"/>
          <w:spacing w:val="0"/>
          <w:w w:val="100"/>
          <w:shd w:fill="auto" w:val="clear"/>
          <w:lang w:val="uk-UA" w:eastAsia="uk-UA" w:bidi="uk-UA"/>
        </w:rPr>
        <w:t xml:space="preserve">мовою. Пояснюючи </w:t>
      </w:r>
      <w:r>
        <w:rPr>
          <w:color w:val="000000"/>
          <w:spacing w:val="0"/>
          <w:w w:val="100"/>
          <w:shd w:fill="auto" w:val="clear"/>
          <w:lang w:val="uk-UA" w:eastAsia="uk-UA" w:bidi="uk-UA"/>
        </w:rPr>
        <w:t xml:space="preserve">популярність Орвелла в Китаї, один із </w:t>
      </w:r>
      <w:r>
        <w:rPr>
          <w:color w:val="191D1E"/>
          <w:spacing w:val="0"/>
          <w:w w:val="100"/>
          <w:shd w:fill="auto" w:val="clear"/>
          <w:lang w:val="uk-UA" w:eastAsia="uk-UA" w:bidi="uk-UA"/>
        </w:rPr>
        <w:t xml:space="preserve">перекладачів, Дунг Лешан, </w:t>
      </w:r>
      <w:r>
        <w:rPr>
          <w:color w:val="000000"/>
          <w:spacing w:val="0"/>
          <w:w w:val="100"/>
          <w:shd w:fill="auto" w:val="clear"/>
          <w:lang w:val="uk-UA" w:eastAsia="uk-UA" w:bidi="uk-UA"/>
        </w:rPr>
        <w:t xml:space="preserve">написав: «Двадцяте століття добігає кінця, </w:t>
      </w:r>
      <w:r>
        <w:rPr>
          <w:color w:val="191D1E"/>
          <w:spacing w:val="0"/>
          <w:w w:val="100"/>
          <w:shd w:fill="auto" w:val="clear"/>
          <w:lang w:val="uk-UA" w:eastAsia="uk-UA" w:bidi="uk-UA"/>
        </w:rPr>
        <w:t xml:space="preserve">але політичний терор </w:t>
      </w:r>
      <w:r>
        <w:rPr>
          <w:color w:val="000000"/>
          <w:spacing w:val="0"/>
          <w:w w:val="100"/>
          <w:shd w:fill="auto" w:val="clear"/>
          <w:lang w:val="uk-UA" w:eastAsia="uk-UA" w:bidi="uk-UA"/>
        </w:rPr>
        <w:t xml:space="preserve">триває, і </w:t>
      </w:r>
      <w:r>
        <w:rPr>
          <w:color w:val="191D1E"/>
          <w:spacing w:val="0"/>
          <w:w w:val="100"/>
          <w:shd w:fill="auto" w:val="clear"/>
          <w:lang w:val="uk-UA" w:eastAsia="uk-UA" w:bidi="uk-UA"/>
        </w:rPr>
        <w:t xml:space="preserve">саме тому </w:t>
      </w:r>
      <w:r>
        <w:rPr>
          <w:color w:val="000000"/>
          <w:spacing w:val="0"/>
          <w:w w:val="100"/>
          <w:shd w:fill="auto" w:val="clear"/>
          <w:lang w:val="uk-UA" w:eastAsia="uk-UA" w:bidi="uk-UA"/>
        </w:rPr>
        <w:t xml:space="preserve">“Тисяча дев’ятсот </w:t>
      </w:r>
      <w:r>
        <w:rPr>
          <w:color w:val="191D1E"/>
          <w:spacing w:val="0"/>
          <w:w w:val="100"/>
          <w:shd w:fill="auto" w:val="clear"/>
          <w:lang w:val="uk-UA" w:eastAsia="uk-UA" w:bidi="uk-UA"/>
        </w:rPr>
        <w:t>вісімдесят четвертий” зали</w:t>
        <w:softHyphen/>
      </w:r>
      <w:r>
        <w:rPr>
          <w:color w:val="000000"/>
          <w:spacing w:val="0"/>
          <w:w w:val="100"/>
          <w:shd w:fill="auto" w:val="clear"/>
          <w:lang w:val="uk-UA" w:eastAsia="uk-UA" w:bidi="uk-UA"/>
        </w:rPr>
        <w:t>шається важливим навіть зараз»</w:t>
      </w:r>
      <w:r>
        <w:rPr>
          <w:color w:val="000000"/>
          <w:spacing w:val="0"/>
          <w:w w:val="100"/>
          <w:shd w:fill="auto" w:val="clear"/>
          <w:vertAlign w:val="superscript"/>
          <w:lang w:val="uk-UA" w:eastAsia="uk-UA" w:bidi="uk-UA"/>
        </w:rPr>
        <w:t>1081</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20" w:left="780" w:right="0"/>
        <w:jc w:val="both"/>
        <w:rPr/>
      </w:pPr>
      <w:r>
        <w:rPr>
          <w:color w:val="000000"/>
          <w:spacing w:val="0"/>
          <w:w w:val="100"/>
          <w:shd w:fill="auto" w:val="clear"/>
          <w:lang w:val="uk-UA" w:eastAsia="uk-UA" w:bidi="uk-UA"/>
        </w:rPr>
        <w:t xml:space="preserve">Більш ранні </w:t>
      </w:r>
      <w:r>
        <w:rPr>
          <w:color w:val="191D1E"/>
          <w:spacing w:val="0"/>
          <w:w w:val="100"/>
          <w:shd w:fill="auto" w:val="clear"/>
          <w:lang w:val="uk-UA" w:eastAsia="uk-UA" w:bidi="uk-UA"/>
        </w:rPr>
        <w:t xml:space="preserve">роздуми </w:t>
      </w:r>
      <w:r>
        <w:rPr>
          <w:color w:val="000000"/>
          <w:spacing w:val="0"/>
          <w:w w:val="100"/>
          <w:shd w:fill="auto" w:val="clear"/>
          <w:lang w:val="uk-UA" w:eastAsia="uk-UA" w:bidi="uk-UA"/>
        </w:rPr>
        <w:t xml:space="preserve">Орвелла про </w:t>
      </w:r>
      <w:r>
        <w:rPr>
          <w:color w:val="191D1E"/>
          <w:spacing w:val="0"/>
          <w:w w:val="100"/>
          <w:shd w:fill="auto" w:val="clear"/>
          <w:lang w:val="uk-UA" w:eastAsia="uk-UA" w:bidi="uk-UA"/>
        </w:rPr>
        <w:t xml:space="preserve">зловживання політичною </w:t>
      </w:r>
      <w:r>
        <w:rPr>
          <w:color w:val="000000"/>
          <w:spacing w:val="0"/>
          <w:w w:val="100"/>
          <w:shd w:fill="auto" w:val="clear"/>
          <w:lang w:val="uk-UA" w:eastAsia="uk-UA" w:bidi="uk-UA"/>
        </w:rPr>
        <w:t xml:space="preserve">владою також знайшли нову аудиторію. </w:t>
      </w:r>
      <w:r>
        <w:rPr>
          <w:color w:val="191D1E"/>
          <w:spacing w:val="0"/>
          <w:w w:val="100"/>
          <w:shd w:fill="auto" w:val="clear"/>
          <w:lang w:val="uk-UA" w:eastAsia="uk-UA" w:bidi="uk-UA"/>
        </w:rPr>
        <w:t xml:space="preserve">Ісламський радикал, читаючи </w:t>
      </w:r>
      <w:r>
        <w:rPr>
          <w:color w:val="000000"/>
          <w:spacing w:val="0"/>
          <w:w w:val="100"/>
          <w:shd w:fill="auto" w:val="clear"/>
          <w:lang w:val="uk-UA" w:eastAsia="uk-UA" w:bidi="uk-UA"/>
        </w:rPr>
        <w:t xml:space="preserve">«Колгосп тварин» під час </w:t>
      </w:r>
      <w:r>
        <w:rPr>
          <w:color w:val="191D1E"/>
          <w:spacing w:val="0"/>
          <w:w w:val="100"/>
          <w:shd w:fill="auto" w:val="clear"/>
          <w:lang w:val="uk-UA" w:eastAsia="uk-UA" w:bidi="uk-UA"/>
        </w:rPr>
        <w:t xml:space="preserve">перебування в єгипетській в’язниці, усвідомив, </w:t>
      </w:r>
      <w:r>
        <w:rPr>
          <w:color w:val="000000"/>
          <w:spacing w:val="0"/>
          <w:w w:val="100"/>
          <w:shd w:fill="auto" w:val="clear"/>
          <w:lang w:val="uk-UA" w:eastAsia="uk-UA" w:bidi="uk-UA"/>
        </w:rPr>
        <w:t xml:space="preserve">що Орвелл апелює </w:t>
      </w:r>
      <w:r>
        <w:rPr>
          <w:color w:val="191D1E"/>
          <w:spacing w:val="0"/>
          <w:w w:val="100"/>
          <w:shd w:fill="auto" w:val="clear"/>
          <w:lang w:val="uk-UA" w:eastAsia="uk-UA" w:bidi="uk-UA"/>
        </w:rPr>
        <w:t xml:space="preserve">до його сумнівів: «Я почав проводити </w:t>
      </w:r>
      <w:r>
        <w:rPr>
          <w:color w:val="000000"/>
          <w:spacing w:val="0"/>
          <w:w w:val="100"/>
          <w:shd w:fill="auto" w:val="clear"/>
          <w:lang w:val="uk-UA" w:eastAsia="uk-UA" w:bidi="uk-UA"/>
        </w:rPr>
        <w:t xml:space="preserve">паралелі й подумав, якби ті </w:t>
      </w:r>
      <w:r>
        <w:rPr>
          <w:color w:val="191D1E"/>
          <w:spacing w:val="0"/>
          <w:w w:val="100"/>
          <w:shd w:fill="auto" w:val="clear"/>
          <w:lang w:val="uk-UA" w:eastAsia="uk-UA" w:bidi="uk-UA"/>
        </w:rPr>
        <w:t xml:space="preserve">чуваки, з якими я тут сиджу, колись прийшли до влади, </w:t>
      </w:r>
      <w:r>
        <w:rPr>
          <w:color w:val="000000"/>
          <w:spacing w:val="0"/>
          <w:w w:val="100"/>
          <w:shd w:fill="auto" w:val="clear"/>
          <w:lang w:val="uk-UA" w:eastAsia="uk-UA" w:bidi="uk-UA"/>
        </w:rPr>
        <w:t xml:space="preserve">то, </w:t>
      </w:r>
      <w:r>
        <w:rPr>
          <w:color w:val="191D1E"/>
          <w:spacing w:val="0"/>
          <w:w w:val="100"/>
          <w:shd w:fill="auto" w:val="clear"/>
          <w:lang w:val="uk-UA" w:eastAsia="uk-UA" w:bidi="uk-UA"/>
        </w:rPr>
        <w:t xml:space="preserve">Боже милий, вони стали би таким собі ісламістським еквівалентом “Колгоспу тварин”»,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зауважив Мааджид Наваз</w:t>
      </w:r>
      <w:r>
        <w:rPr>
          <w:color w:val="191D1E"/>
          <w:spacing w:val="0"/>
          <w:w w:val="100"/>
          <w:shd w:fill="auto" w:val="clear"/>
          <w:vertAlign w:val="superscript"/>
          <w:lang w:val="uk-UA" w:eastAsia="uk-UA" w:bidi="uk-UA"/>
        </w:rPr>
        <w:t>1082</w:t>
      </w:r>
      <w:r>
        <w:rPr>
          <w:color w:val="191D1E"/>
          <w:spacing w:val="0"/>
          <w:w w:val="100"/>
          <w:shd w:fill="auto" w:val="clear"/>
          <w:lang w:val="uk-UA" w:eastAsia="uk-UA" w:bidi="uk-UA"/>
        </w:rPr>
        <w:t>. У Зімбабве опозиційна газета друкувала «Колгосп тварин» як роман із продовженням у кількох числах. Нагальність теми зрадженої революції підкреслювалася тим, що на ілюстраціях кнур Наполеон був зображений у таких самих масивних сонцезахисних окулярах, які полюбляє носити пожиттєвий президент Зімбабве Роберт Мугабе</w:t>
      </w:r>
      <w:r>
        <w:rPr>
          <w:color w:val="191D1E"/>
          <w:spacing w:val="0"/>
          <w:w w:val="100"/>
          <w:shd w:fill="auto" w:val="clear"/>
          <w:vertAlign w:val="superscript"/>
          <w:lang w:val="uk-UA" w:eastAsia="uk-UA" w:bidi="uk-UA"/>
        </w:rPr>
        <w:t>1083</w:t>
      </w:r>
      <w:r>
        <w:rPr>
          <w:color w:val="191D1E"/>
          <w:spacing w:val="0"/>
          <w:w w:val="100"/>
          <w:shd w:fill="auto" w:val="clear"/>
          <w:lang w:val="uk-UA" w:eastAsia="uk-UA" w:bidi="uk-UA"/>
        </w:rPr>
        <w:t>. У відповідь хтось підірвав ти- пографію газети</w:t>
      </w:r>
    </w:p>
    <w:p>
      <w:pPr>
        <w:pStyle w:val="Style21"/>
        <w:keepNext w:val="false"/>
        <w:keepLines w:val="false"/>
        <w:widowControl w:val="false"/>
        <w:shd w:val="clear" w:color="auto" w:fill="auto"/>
        <w:bidi w:val="0"/>
        <w:spacing w:before="0" w:after="80"/>
        <w:ind w:firstLine="780" w:left="0" w:right="0"/>
        <w:jc w:val="both"/>
        <w:rPr/>
      </w:pPr>
      <w:r>
        <w:rPr>
          <w:color w:val="191D1E"/>
          <w:spacing w:val="0"/>
          <w:w w:val="100"/>
          <w:shd w:fill="auto" w:val="clear"/>
          <w:lang w:val="uk-UA" w:eastAsia="uk-UA" w:bidi="uk-UA"/>
        </w:rPr>
        <w:t>протитанковою міною.</w:t>
      </w:r>
    </w:p>
    <w:p>
      <w:pPr>
        <w:pStyle w:val="Style21"/>
        <w:keepNext w:val="false"/>
        <w:keepLines w:val="false"/>
        <w:widowControl w:val="false"/>
        <w:shd w:val="clear" w:color="auto" w:fill="auto"/>
        <w:bidi w:val="0"/>
        <w:spacing w:before="0" w:after="80"/>
        <w:ind w:firstLine="420" w:left="780" w:right="0"/>
        <w:jc w:val="both"/>
        <w:rPr/>
      </w:pPr>
      <w:r>
        <w:rPr>
          <w:color w:val="191D1E"/>
          <w:spacing w:val="0"/>
          <w:w w:val="100"/>
          <w:shd w:fill="auto" w:val="clear"/>
          <w:lang w:val="uk-UA" w:eastAsia="uk-UA" w:bidi="uk-UA"/>
        </w:rPr>
        <w:t xml:space="preserve">Кубинського художника кинули за ґрати без суду за те, що він планував поставити у </w:t>
      </w:r>
      <w:r>
        <w:rPr>
          <w:color w:val="191D1E"/>
          <w:spacing w:val="0"/>
          <w:w w:val="100"/>
          <w:shd w:fill="auto" w:val="clear"/>
          <w:lang w:val="en-US" w:eastAsia="en-US" w:bidi="en-US"/>
        </w:rPr>
        <w:t xml:space="preserve">2014 </w:t>
      </w:r>
      <w:r>
        <w:rPr>
          <w:color w:val="191D1E"/>
          <w:spacing w:val="0"/>
          <w:w w:val="100"/>
          <w:shd w:fill="auto" w:val="clear"/>
          <w:lang w:val="uk-UA" w:eastAsia="uk-UA" w:bidi="uk-UA"/>
        </w:rPr>
        <w:t>році п’єсу за «Колгоспом тварин». Щоб влада достеменно зрозуміла його задум, він написав на двох кнурах імена «Фідель» і «Рауль»</w:t>
      </w:r>
      <w:r>
        <w:rPr>
          <w:color w:val="191D1E"/>
          <w:spacing w:val="0"/>
          <w:w w:val="100"/>
          <w:shd w:fill="auto" w:val="clear"/>
          <w:vertAlign w:val="superscript"/>
          <w:lang w:val="uk-UA" w:eastAsia="uk-UA" w:bidi="uk-UA"/>
        </w:rPr>
        <w:t>1084</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160"/>
        <w:ind w:firstLine="420" w:left="0" w:right="0"/>
        <w:jc w:val="both"/>
        <w:rPr/>
      </w:pPr>
      <w:r>
        <w:rPr>
          <w:color w:val="191D1E"/>
          <w:spacing w:val="0"/>
          <w:w w:val="100"/>
          <w:shd w:fill="auto" w:val="clear"/>
          <w:lang w:val="uk-UA" w:eastAsia="uk-UA" w:bidi="uk-UA"/>
        </w:rPr>
        <w:t xml:space="preserve">Після трагедії п вересня, роман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став особливо популярним, і підкорив нове покоління західних читачів завдяки трьом взаємопов’язаним аспектам. Для теперішніх американців тло, на якому розгортаються дії в романі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постійна війна, </w:t>
      </w:r>
      <w:r>
        <w:rPr>
          <w:color w:val="191D1E"/>
          <w:spacing w:val="0"/>
          <w:w w:val="100"/>
          <w:shd w:fill="auto" w:val="clear"/>
          <w:lang w:val="en-US" w:eastAsia="en-US" w:bidi="en-US"/>
        </w:rPr>
        <w:t xml:space="preserve">— </w:t>
      </w:r>
      <w:r>
        <w:rPr>
          <w:color w:val="191D1E"/>
          <w:spacing w:val="0"/>
          <w:w w:val="100"/>
          <w:shd w:fill="auto" w:val="clear"/>
          <w:lang w:val="uk-UA" w:eastAsia="uk-UA" w:bidi="uk-UA"/>
        </w:rPr>
        <w:t>є лячним попередженням. У книжці, так само як ужитті сучасної Америки. конфлікт відбувається десь там, за кадром, і нагадують про нього лише віддалені розриви бомб. «Вінстон не міг пригадати часу, коли б його країна не воювала»</w:t>
      </w:r>
      <w:r>
        <w:rPr>
          <w:color w:val="191D1E"/>
          <w:spacing w:val="0"/>
          <w:w w:val="100"/>
          <w:shd w:fill="auto" w:val="clear"/>
          <w:vertAlign w:val="superscript"/>
          <w:lang w:val="uk-UA" w:eastAsia="uk-UA" w:bidi="uk-UA"/>
        </w:rPr>
        <w:t>1085</w:t>
      </w:r>
      <w:r>
        <w:rPr>
          <w:color w:val="191D1E"/>
          <w:spacing w:val="0"/>
          <w:w w:val="100"/>
          <w:shd w:fill="auto" w:val="clear"/>
          <w:lang w:val="uk-UA" w:eastAsia="uk-UA" w:bidi="uk-UA"/>
        </w:rPr>
        <w:t xml:space="preserve">,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написав Орвелл у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(Те саме можна сказати про всіх американців, яким зараз двадцять з гаком чи трохи менше. У </w:t>
      </w:r>
      <w:r>
        <w:rPr>
          <w:color w:val="000000"/>
          <w:spacing w:val="0"/>
          <w:w w:val="100"/>
          <w:shd w:fill="auto" w:val="clear"/>
          <w:lang w:val="uk-UA" w:eastAsia="uk-UA" w:bidi="uk-UA"/>
        </w:rPr>
        <w:t xml:space="preserve">романі деякі </w:t>
      </w:r>
      <w:r>
        <w:rPr>
          <w:color w:val="191D1E"/>
          <w:spacing w:val="0"/>
          <w:w w:val="100"/>
          <w:shd w:fill="auto" w:val="clear"/>
          <w:lang w:val="uk-UA" w:eastAsia="uk-UA" w:bidi="uk-UA"/>
        </w:rPr>
        <w:t xml:space="preserve">персонажі навіть підозрюють, що уряд вигадує війну, </w:t>
      </w:r>
      <w:r>
        <w:rPr>
          <w:color w:val="000000"/>
          <w:spacing w:val="0"/>
          <w:w w:val="100"/>
          <w:shd w:fill="auto" w:val="clear"/>
          <w:lang w:val="uk-UA" w:eastAsia="uk-UA" w:bidi="uk-UA"/>
        </w:rPr>
        <w:t xml:space="preserve">стверджуючи, що, </w:t>
      </w:r>
      <w:r>
        <w:rPr>
          <w:color w:val="191D1E"/>
          <w:spacing w:val="0"/>
          <w:w w:val="100"/>
          <w:shd w:fill="auto" w:val="clear"/>
          <w:lang w:val="uk-UA" w:eastAsia="uk-UA" w:bidi="uk-UA"/>
        </w:rPr>
        <w:t xml:space="preserve">буцімто, вона триває, виключно заради того, </w:t>
      </w:r>
      <w:r>
        <w:rPr>
          <w:color w:val="000000"/>
          <w:spacing w:val="0"/>
          <w:w w:val="100"/>
          <w:shd w:fill="auto" w:val="clear"/>
          <w:lang w:val="uk-UA" w:eastAsia="uk-UA" w:bidi="uk-UA"/>
        </w:rPr>
        <w:t xml:space="preserve">щоб втримати </w:t>
      </w:r>
      <w:r>
        <w:rPr>
          <w:color w:val="191D1E"/>
          <w:spacing w:val="0"/>
          <w:w w:val="100"/>
          <w:shd w:fill="auto" w:val="clear"/>
          <w:lang w:val="uk-UA" w:eastAsia="uk-UA" w:bidi="uk-UA"/>
        </w:rPr>
        <w:t xml:space="preserve">владу). </w:t>
      </w:r>
      <w:r>
        <w:rPr>
          <w:color w:val="000000"/>
          <w:spacing w:val="0"/>
          <w:w w:val="100"/>
          <w:shd w:fill="auto" w:val="clear"/>
          <w:lang w:val="uk-UA" w:eastAsia="uk-UA" w:bidi="uk-UA"/>
        </w:rPr>
        <w:t xml:space="preserve">За </w:t>
      </w:r>
      <w:r>
        <w:rPr>
          <w:color w:val="191D1E"/>
          <w:spacing w:val="0"/>
          <w:w w:val="100"/>
          <w:shd w:fill="auto" w:val="clear"/>
          <w:lang w:val="uk-UA" w:eastAsia="uk-UA" w:bidi="uk-UA"/>
        </w:rPr>
        <w:t xml:space="preserve">часів, коли американці ведуть війни за </w:t>
      </w:r>
      <w:r>
        <w:rPr>
          <w:color w:val="000000"/>
          <w:spacing w:val="0"/>
          <w:w w:val="100"/>
          <w:shd w:fill="auto" w:val="clear"/>
          <w:lang w:val="uk-UA" w:eastAsia="uk-UA" w:bidi="uk-UA"/>
        </w:rPr>
        <w:t xml:space="preserve">допомогою дронів і </w:t>
      </w:r>
      <w:r>
        <w:rPr>
          <w:color w:val="191D1E"/>
          <w:spacing w:val="0"/>
          <w:w w:val="100"/>
          <w:shd w:fill="auto" w:val="clear"/>
          <w:lang w:val="uk-UA" w:eastAsia="uk-UA" w:bidi="uk-UA"/>
        </w:rPr>
        <w:t xml:space="preserve">керованих ракет високої точності, а також силами </w:t>
      </w:r>
      <w:r>
        <w:rPr>
          <w:color w:val="000000"/>
          <w:spacing w:val="0"/>
          <w:w w:val="100"/>
          <w:shd w:fill="auto" w:val="clear"/>
          <w:lang w:val="uk-UA" w:eastAsia="uk-UA" w:bidi="uk-UA"/>
        </w:rPr>
        <w:t xml:space="preserve">нечисленних </w:t>
      </w:r>
      <w:r>
        <w:rPr>
          <w:color w:val="191D1E"/>
          <w:spacing w:val="0"/>
          <w:w w:val="100"/>
          <w:shd w:fill="auto" w:val="clear"/>
          <w:lang w:val="uk-UA" w:eastAsia="uk-UA" w:bidi="uk-UA"/>
        </w:rPr>
        <w:t xml:space="preserve">«морських котиків» і інших підрозділів особливого </w:t>
      </w:r>
      <w:r>
        <w:rPr>
          <w:color w:val="000000"/>
          <w:spacing w:val="0"/>
          <w:w w:val="100"/>
          <w:shd w:fill="auto" w:val="clear"/>
          <w:lang w:val="uk-UA" w:eastAsia="uk-UA" w:bidi="uk-UA"/>
        </w:rPr>
        <w:t xml:space="preserve">призначення </w:t>
      </w:r>
      <w:r>
        <w:rPr>
          <w:color w:val="191D1E"/>
          <w:spacing w:val="0"/>
          <w:w w:val="100"/>
          <w:shd w:fill="auto" w:val="clear"/>
          <w:lang w:val="uk-UA" w:eastAsia="uk-UA" w:bidi="uk-UA"/>
        </w:rPr>
        <w:t xml:space="preserve">у віддалених куточках Близького </w:t>
      </w:r>
      <w:r>
        <w:rPr>
          <w:color w:val="000000"/>
          <w:spacing w:val="0"/>
          <w:w w:val="100"/>
          <w:shd w:fill="auto" w:val="clear"/>
          <w:lang w:val="uk-UA" w:eastAsia="uk-UA" w:bidi="uk-UA"/>
        </w:rPr>
        <w:t xml:space="preserve">Сходу, </w:t>
      </w:r>
      <w:r>
        <w:rPr>
          <w:color w:val="191D1E"/>
          <w:spacing w:val="0"/>
          <w:w w:val="100"/>
          <w:shd w:fill="auto" w:val="clear"/>
          <w:lang w:val="uk-UA" w:eastAsia="uk-UA" w:bidi="uk-UA"/>
        </w:rPr>
        <w:t xml:space="preserve">а </w:t>
      </w:r>
      <w:r>
        <w:rPr>
          <w:color w:val="000000"/>
          <w:spacing w:val="0"/>
          <w:w w:val="100"/>
          <w:shd w:fill="auto" w:val="clear"/>
          <w:lang w:val="uk-UA" w:eastAsia="uk-UA" w:bidi="uk-UA"/>
        </w:rPr>
        <w:t xml:space="preserve">ворожі бомби час від часу </w:t>
      </w:r>
      <w:r>
        <w:rPr>
          <w:color w:val="191D1E"/>
          <w:spacing w:val="0"/>
          <w:w w:val="100"/>
          <w:shd w:fill="auto" w:val="clear"/>
          <w:lang w:val="uk-UA" w:eastAsia="uk-UA" w:bidi="uk-UA"/>
        </w:rPr>
        <w:t xml:space="preserve">вибухають в Лондоні, Парижі, Мадриді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Нью-Йорку, </w:t>
      </w:r>
      <w:r>
        <w:rPr>
          <w:color w:val="000000"/>
          <w:spacing w:val="0"/>
          <w:w w:val="100"/>
          <w:shd w:fill="auto" w:val="clear"/>
          <w:lang w:val="uk-UA" w:eastAsia="uk-UA" w:bidi="uk-UA"/>
        </w:rPr>
        <w:t xml:space="preserve">цей уривок роману </w:t>
      </w:r>
      <w:r>
        <w:rPr>
          <w:color w:val="191D1E"/>
          <w:spacing w:val="0"/>
          <w:w w:val="100"/>
          <w:shd w:fill="auto" w:val="clear"/>
          <w:lang w:val="uk-UA" w:eastAsia="uk-UA" w:bidi="uk-UA"/>
        </w:rPr>
        <w:t>звучить лиховісно пророчо:</w:t>
      </w:r>
    </w:p>
    <w:p>
      <w:pPr>
        <w:pStyle w:val="Style21"/>
        <w:keepNext w:val="false"/>
        <w:keepLines w:val="false"/>
        <w:widowControl w:val="false"/>
        <w:shd w:val="clear" w:color="auto" w:fill="auto"/>
        <w:bidi w:val="0"/>
        <w:spacing w:lineRule="auto" w:line="288" w:before="0" w:after="300"/>
        <w:ind w:hanging="0" w:left="420" w:right="0"/>
        <w:jc w:val="left"/>
        <w:rPr>
          <w:sz w:val="26"/>
          <w:szCs w:val="26"/>
        </w:rPr>
      </w:pPr>
      <w:r>
        <w:rPr>
          <w:color w:val="191D1E"/>
          <w:spacing w:val="0"/>
          <w:w w:val="100"/>
          <w:sz w:val="26"/>
          <w:szCs w:val="26"/>
          <w:shd w:fill="auto" w:val="clear"/>
          <w:lang w:val="uk-UA" w:eastAsia="uk-UA" w:bidi="uk-UA"/>
        </w:rPr>
        <w:t xml:space="preserve">Це доволі локальні </w:t>
      </w:r>
      <w:r>
        <w:rPr>
          <w:color w:val="000000"/>
          <w:spacing w:val="0"/>
          <w:w w:val="100"/>
          <w:sz w:val="26"/>
          <w:szCs w:val="26"/>
          <w:shd w:fill="auto" w:val="clear"/>
          <w:lang w:val="uk-UA" w:eastAsia="uk-UA" w:bidi="uk-UA"/>
        </w:rPr>
        <w:t xml:space="preserve">воєнні зіткнення </w:t>
      </w:r>
      <w:r>
        <w:rPr>
          <w:color w:val="191D1E"/>
          <w:spacing w:val="0"/>
          <w:w w:val="100"/>
          <w:sz w:val="26"/>
          <w:szCs w:val="26"/>
          <w:shd w:fill="auto" w:val="clear"/>
          <w:lang w:val="uk-UA" w:eastAsia="uk-UA" w:bidi="uk-UA"/>
        </w:rPr>
        <w:t xml:space="preserve">між </w:t>
      </w:r>
      <w:r>
        <w:rPr>
          <w:color w:val="000000"/>
          <w:spacing w:val="0"/>
          <w:w w:val="100"/>
          <w:sz w:val="26"/>
          <w:szCs w:val="26"/>
          <w:shd w:fill="auto" w:val="clear"/>
          <w:lang w:val="uk-UA" w:eastAsia="uk-UA" w:bidi="uk-UA"/>
        </w:rPr>
        <w:t xml:space="preserve">державами, які </w:t>
      </w:r>
      <w:r>
        <w:rPr>
          <w:color w:val="191D1E"/>
          <w:spacing w:val="0"/>
          <w:w w:val="100"/>
          <w:sz w:val="26"/>
          <w:szCs w:val="26"/>
          <w:shd w:fill="auto" w:val="clear"/>
          <w:lang w:val="uk-UA" w:eastAsia="uk-UA" w:bidi="uk-UA"/>
        </w:rPr>
        <w:t xml:space="preserve">неспроможні знищити одна </w:t>
      </w:r>
      <w:r>
        <w:rPr>
          <w:color w:val="000000"/>
          <w:spacing w:val="0"/>
          <w:w w:val="100"/>
          <w:sz w:val="26"/>
          <w:szCs w:val="26"/>
          <w:shd w:fill="auto" w:val="clear"/>
          <w:lang w:val="uk-UA" w:eastAsia="uk-UA" w:bidi="uk-UA"/>
        </w:rPr>
        <w:t xml:space="preserve">одну, не мають матеріальної бази для воєнних </w:t>
      </w:r>
      <w:r>
        <w:rPr>
          <w:color w:val="191D1E"/>
          <w:spacing w:val="0"/>
          <w:w w:val="100"/>
          <w:sz w:val="26"/>
          <w:szCs w:val="26"/>
          <w:shd w:fill="auto" w:val="clear"/>
          <w:lang w:val="uk-UA" w:eastAsia="uk-UA" w:bidi="uk-UA"/>
        </w:rPr>
        <w:t>дій</w:t>
      </w:r>
      <w:r>
        <w:rPr>
          <w:color w:val="191D1E"/>
          <w:spacing w:val="0"/>
          <w:w w:val="100"/>
          <w:sz w:val="26"/>
          <w:szCs w:val="26"/>
          <w:shd w:fill="auto" w:val="clear"/>
          <w:lang w:val="en-US" w:eastAsia="en-US" w:bidi="en-US"/>
        </w:rPr>
        <w:t xml:space="preserve">... </w:t>
      </w:r>
      <w:r>
        <w:rPr>
          <w:color w:val="191D1E"/>
          <w:spacing w:val="0"/>
          <w:w w:val="100"/>
          <w:sz w:val="26"/>
          <w:szCs w:val="26"/>
          <w:shd w:fill="auto" w:val="clear"/>
          <w:lang w:val="uk-UA" w:eastAsia="uk-UA" w:bidi="uk-UA"/>
        </w:rPr>
        <w:t xml:space="preserve">фізично у війні </w:t>
      </w:r>
      <w:r>
        <w:rPr>
          <w:color w:val="000000"/>
          <w:spacing w:val="0"/>
          <w:w w:val="100"/>
          <w:sz w:val="26"/>
          <w:szCs w:val="26"/>
          <w:shd w:fill="auto" w:val="clear"/>
          <w:lang w:val="uk-UA" w:eastAsia="uk-UA" w:bidi="uk-UA"/>
        </w:rPr>
        <w:t xml:space="preserve">задіяні дуже мало людей, це здебільшого </w:t>
      </w:r>
      <w:r>
        <w:rPr>
          <w:color w:val="191D1E"/>
          <w:spacing w:val="0"/>
          <w:w w:val="100"/>
          <w:sz w:val="26"/>
          <w:szCs w:val="26"/>
          <w:shd w:fill="auto" w:val="clear"/>
          <w:lang w:val="uk-UA" w:eastAsia="uk-UA" w:bidi="uk-UA"/>
        </w:rPr>
        <w:t xml:space="preserve">професіонали, і вона не </w:t>
      </w:r>
      <w:r>
        <w:rPr>
          <w:color w:val="000000"/>
          <w:spacing w:val="0"/>
          <w:w w:val="100"/>
          <w:sz w:val="26"/>
          <w:szCs w:val="26"/>
          <w:shd w:fill="auto" w:val="clear"/>
          <w:lang w:val="uk-UA" w:eastAsia="uk-UA" w:bidi="uk-UA"/>
        </w:rPr>
        <w:t xml:space="preserve">призводитьдовеликихвтрат. Якщо й ведуться бої, то </w:t>
      </w:r>
      <w:r>
        <w:rPr>
          <w:color w:val="191D1E"/>
          <w:spacing w:val="0"/>
          <w:w w:val="100"/>
          <w:sz w:val="26"/>
          <w:szCs w:val="26"/>
          <w:shd w:fill="auto" w:val="clear"/>
          <w:lang w:val="uk-UA" w:eastAsia="uk-UA" w:bidi="uk-UA"/>
        </w:rPr>
        <w:t xml:space="preserve">вони відбуваються </w:t>
      </w:r>
      <w:r>
        <w:rPr>
          <w:color w:val="000000"/>
          <w:spacing w:val="0"/>
          <w:w w:val="100"/>
          <w:sz w:val="26"/>
          <w:szCs w:val="26"/>
          <w:shd w:fill="auto" w:val="clear"/>
          <w:lang w:val="uk-UA" w:eastAsia="uk-UA" w:bidi="uk-UA"/>
        </w:rPr>
        <w:t xml:space="preserve">на спірних кордонах, про місцезнаходження </w:t>
      </w:r>
      <w:r>
        <w:rPr>
          <w:color w:val="191D1E"/>
          <w:spacing w:val="0"/>
          <w:w w:val="100"/>
          <w:sz w:val="26"/>
          <w:szCs w:val="26"/>
          <w:shd w:fill="auto" w:val="clear"/>
          <w:lang w:val="uk-UA" w:eastAsia="uk-UA" w:bidi="uk-UA"/>
        </w:rPr>
        <w:t xml:space="preserve">яких пересічна людина може </w:t>
      </w:r>
      <w:r>
        <w:rPr>
          <w:color w:val="000000"/>
          <w:spacing w:val="0"/>
          <w:w w:val="100"/>
          <w:sz w:val="26"/>
          <w:szCs w:val="26"/>
          <w:shd w:fill="auto" w:val="clear"/>
          <w:lang w:val="uk-UA" w:eastAsia="uk-UA" w:bidi="uk-UA"/>
        </w:rPr>
        <w:t>лише здогадуватися. У цивілізаційних цен</w:t>
      </w:r>
      <w:r>
        <w:rPr>
          <w:color w:val="191D1E"/>
          <w:spacing w:val="0"/>
          <w:w w:val="100"/>
          <w:sz w:val="26"/>
          <w:szCs w:val="26"/>
          <w:shd w:fill="auto" w:val="clear"/>
          <w:lang w:val="uk-UA" w:eastAsia="uk-UA" w:bidi="uk-UA"/>
        </w:rPr>
        <w:t>трах війна означає лише</w:t>
      </w:r>
      <w:r>
        <w:rPr>
          <w:color w:val="191D1E"/>
          <w:spacing w:val="0"/>
          <w:w w:val="100"/>
          <w:sz w:val="26"/>
          <w:szCs w:val="26"/>
          <w:shd w:fill="auto" w:val="clear"/>
          <w:lang w:val="en-US" w:eastAsia="en-US" w:bidi="en-US"/>
        </w:rPr>
        <w:t xml:space="preserve">... </w:t>
      </w:r>
      <w:r>
        <w:rPr>
          <w:color w:val="000000"/>
          <w:spacing w:val="0"/>
          <w:w w:val="100"/>
          <w:sz w:val="26"/>
          <w:szCs w:val="26"/>
          <w:shd w:fill="auto" w:val="clear"/>
          <w:lang w:val="uk-UA" w:eastAsia="uk-UA" w:bidi="uk-UA"/>
        </w:rPr>
        <w:t xml:space="preserve">непередбачувані </w:t>
      </w:r>
      <w:r>
        <w:rPr>
          <w:color w:val="191D1E"/>
          <w:spacing w:val="0"/>
          <w:w w:val="100"/>
          <w:sz w:val="26"/>
          <w:szCs w:val="26"/>
          <w:shd w:fill="auto" w:val="clear"/>
          <w:lang w:val="uk-UA" w:eastAsia="uk-UA" w:bidi="uk-UA"/>
        </w:rPr>
        <w:t>падіння ракет, які можуть спричинити десятки смертей</w:t>
      </w:r>
      <w:r>
        <w:rPr>
          <w:color w:val="191D1E"/>
          <w:spacing w:val="0"/>
          <w:w w:val="100"/>
          <w:sz w:val="26"/>
          <w:szCs w:val="26"/>
          <w:shd w:fill="auto" w:val="clear"/>
          <w:vertAlign w:val="superscript"/>
          <w:lang w:val="uk-UA" w:eastAsia="uk-UA" w:bidi="uk-UA"/>
        </w:rPr>
        <w:t>1086</w:t>
      </w:r>
      <w:r>
        <w:rPr>
          <w:color w:val="191D1E"/>
          <w:spacing w:val="0"/>
          <w:w w:val="100"/>
          <w:sz w:val="26"/>
          <w:szCs w:val="26"/>
          <w:shd w:fill="auto" w:val="clear"/>
          <w:lang w:val="uk-UA" w:eastAsia="uk-UA" w:bidi="uk-UA"/>
        </w:rPr>
        <w:t>.,</w:t>
      </w:r>
    </w:p>
    <w:p>
      <w:pPr>
        <w:sectPr>
          <w:headerReference w:type="even" r:id="rId833"/>
          <w:headerReference w:type="default" r:id="rId834"/>
          <w:headerReference w:type="first" r:id="rId835"/>
          <w:footerReference w:type="even" r:id="rId836"/>
          <w:footerReference w:type="default" r:id="rId837"/>
          <w:footerReference w:type="first" r:id="rId838"/>
          <w:footnotePr>
            <w:numFmt w:val="upperRoman"/>
            <w:numStart w:val="6"/>
          </w:footnotePr>
          <w:type w:val="nextPage"/>
          <w:pgSz w:w="12200" w:h="17626"/>
          <w:pgMar w:left="1458" w:right="1368" w:gutter="0" w:header="0" w:top="1427" w:footer="3" w:bottom="2327"/>
          <w:pgNumType w:start="249" w:fmt="decimal"/>
          <w:formProt w:val="false"/>
          <w:textDirection w:val="lrTb"/>
          <w:docGrid w:type="default" w:linePitch="360" w:charSpace="0"/>
        </w:sectPr>
        <w:pStyle w:val="Style21"/>
        <w:keepNext w:val="false"/>
        <w:keepLines w:val="false"/>
        <w:widowControl w:val="false"/>
        <w:shd w:val="clear" w:color="auto" w:fill="auto"/>
        <w:bidi w:val="0"/>
        <w:spacing w:before="0" w:after="240"/>
        <w:ind w:hanging="0" w:left="0" w:right="0"/>
        <w:jc w:val="both"/>
        <w:rPr/>
      </w:pPr>
      <w:r>
        <w:rPr>
          <w:color w:val="191D1E"/>
          <w:spacing w:val="0"/>
          <w:w w:val="100"/>
          <w:shd w:fill="auto" w:val="clear"/>
          <w:lang w:val="uk-UA" w:eastAsia="uk-UA" w:bidi="uk-UA"/>
        </w:rPr>
        <w:t>Другим рушійним чинником теперішнього буму навколо Орвелла є розвиток після трагедії н вересня феномену «шпигунської держави». Ми живемо в часи всепроникної, самовпевненої держави як на Сході, так і на Заході. На початку 2000-хуряд Сполучених Штатів спокійнісінько вбивав людей у країнах, з якими американці не перебували у стані оголошеної війни, наприклад, у Ємені й Пакистані, за допомогою дистанційно керованих літальних апаратів. Багато з убитих навіть не були ідентифіковані, рішення про знищення приймалося на основі так званих «поведінко- вих патернів», які здалися американській владі загрозливими.</w:t>
      </w:r>
    </w:p>
    <w:p>
      <w:pPr>
        <w:pStyle w:val="Style21"/>
        <w:keepNext w:val="false"/>
        <w:keepLines w:val="false"/>
        <w:widowControl w:val="false"/>
        <w:shd w:val="clear" w:color="auto" w:fill="auto"/>
        <w:bidi w:val="0"/>
        <w:spacing w:before="0" w:after="0"/>
        <w:ind w:hanging="0" w:left="820" w:right="0"/>
        <w:jc w:val="both"/>
        <w:rPr/>
      </w:pPr>
      <w:r>
        <w:rPr>
          <w:color w:val="191D1E"/>
          <w:spacing w:val="0"/>
          <w:w w:val="100"/>
          <w:shd w:fill="auto" w:val="clear"/>
          <w:lang w:val="uk-UA" w:eastAsia="uk-UA" w:bidi="uk-UA"/>
        </w:rPr>
        <w:t>Вбивство цих людей отримало назву «удар по потенційному теро- ристу»</w:t>
      </w:r>
      <w:r>
        <w:rPr>
          <w:color w:val="191D1E"/>
          <w:spacing w:val="0"/>
          <w:w w:val="100"/>
          <w:shd w:fill="auto" w:val="clear"/>
          <w:vertAlign w:val="superscript"/>
          <w:lang w:val="uk-UA" w:eastAsia="uk-UA" w:bidi="uk-UA"/>
        </w:rPr>
        <w:t>1087</w:t>
      </w:r>
      <w:r>
        <w:rPr>
          <w:color w:val="191D1E"/>
          <w:spacing w:val="0"/>
          <w:w w:val="100"/>
          <w:shd w:fill="auto" w:val="clear"/>
          <w:lang w:val="uk-UA" w:eastAsia="uk-UA" w:bidi="uk-UA"/>
        </w:rPr>
        <w:t>— себто, скажімо, по чоловікові боєздатного віку, який демонструє поведінку, схожу на поведінку терористів, веде з уста</w:t>
        <w:softHyphen/>
        <w:t xml:space="preserve">новленими терористами розмову телефоном чи відвідує зустрічі з ними. Сотні таких ударів з безпілотних літальних апаратів було завдано в Пакистані, Ємені й Сомалі. (Американці, посилаючись на приписи закону, також зазначали, що цілі були озброєні, але це просто софізм, оскільки </w:t>
      </w:r>
      <w:r>
        <w:rPr>
          <w:color w:val="000000"/>
          <w:spacing w:val="0"/>
          <w:w w:val="100"/>
          <w:shd w:fill="auto" w:val="clear"/>
          <w:lang w:val="uk-UA" w:eastAsia="uk-UA" w:bidi="uk-UA"/>
        </w:rPr>
        <w:t xml:space="preserve">дорослі </w:t>
      </w:r>
      <w:r>
        <w:rPr>
          <w:color w:val="191D1E"/>
          <w:spacing w:val="0"/>
          <w:w w:val="100"/>
          <w:shd w:fill="auto" w:val="clear"/>
          <w:lang w:val="uk-UA" w:eastAsia="uk-UA" w:bidi="uk-UA"/>
        </w:rPr>
        <w:t xml:space="preserve">чоловіки в таких регіонах, як аф- гано- пакистанський кордон, що є таким собі аналогом сучасного Дикого Заходу, </w:t>
      </w:r>
      <w:r>
        <w:rPr>
          <w:color w:val="000000"/>
          <w:spacing w:val="0"/>
          <w:w w:val="100"/>
          <w:shd w:fill="auto" w:val="clear"/>
          <w:lang w:val="uk-UA" w:eastAsia="uk-UA" w:bidi="uk-UA"/>
        </w:rPr>
        <w:t xml:space="preserve">всі </w:t>
      </w:r>
      <w:r>
        <w:rPr>
          <w:color w:val="191D1E"/>
          <w:spacing w:val="0"/>
          <w:w w:val="100"/>
          <w:shd w:fill="auto" w:val="clear"/>
          <w:lang w:val="uk-UA" w:eastAsia="uk-UA" w:bidi="uk-UA"/>
        </w:rPr>
        <w:t xml:space="preserve">як </w:t>
      </w:r>
      <w:r>
        <w:rPr>
          <w:color w:val="000000"/>
          <w:spacing w:val="0"/>
          <w:w w:val="100"/>
          <w:shd w:fill="auto" w:val="clear"/>
          <w:lang w:val="uk-UA" w:eastAsia="uk-UA" w:bidi="uk-UA"/>
        </w:rPr>
        <w:t xml:space="preserve">один носять </w:t>
      </w:r>
      <w:r>
        <w:rPr>
          <w:color w:val="191D1E"/>
          <w:spacing w:val="0"/>
          <w:w w:val="100"/>
          <w:shd w:fill="auto" w:val="clear"/>
          <w:lang w:val="uk-UA" w:eastAsia="uk-UA" w:bidi="uk-UA"/>
        </w:rPr>
        <w:t xml:space="preserve">зброю). «Метадані»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маніпуляція мільярдами біт </w:t>
      </w:r>
      <w:r>
        <w:rPr>
          <w:color w:val="000000"/>
          <w:spacing w:val="0"/>
          <w:w w:val="100"/>
          <w:shd w:fill="auto" w:val="clear"/>
          <w:lang w:val="uk-UA" w:eastAsia="uk-UA" w:bidi="uk-UA"/>
        </w:rPr>
        <w:t xml:space="preserve">інформації з </w:t>
      </w:r>
      <w:r>
        <w:rPr>
          <w:color w:val="191D1E"/>
          <w:spacing w:val="0"/>
          <w:w w:val="100"/>
          <w:shd w:fill="auto" w:val="clear"/>
          <w:lang w:val="uk-UA" w:eastAsia="uk-UA" w:bidi="uk-UA"/>
        </w:rPr>
        <w:t xml:space="preserve">метою виявлення до того непомітних патернів поведінки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дозволяє </w:t>
      </w:r>
      <w:r>
        <w:rPr>
          <w:color w:val="000000"/>
          <w:spacing w:val="0"/>
          <w:w w:val="100"/>
          <w:shd w:fill="auto" w:val="clear"/>
          <w:lang w:val="uk-UA" w:eastAsia="uk-UA" w:bidi="uk-UA"/>
        </w:rPr>
        <w:t xml:space="preserve">урядам </w:t>
      </w:r>
      <w:r>
        <w:rPr>
          <w:color w:val="191D1E"/>
          <w:spacing w:val="0"/>
          <w:w w:val="100"/>
          <w:shd w:fill="auto" w:val="clear"/>
          <w:lang w:val="uk-UA" w:eastAsia="uk-UA" w:bidi="uk-UA"/>
        </w:rPr>
        <w:t xml:space="preserve">крадькома складати </w:t>
      </w:r>
      <w:r>
        <w:rPr>
          <w:color w:val="000000"/>
          <w:spacing w:val="0"/>
          <w:w w:val="100"/>
          <w:shd w:fill="auto" w:val="clear"/>
          <w:lang w:val="uk-UA" w:eastAsia="uk-UA" w:bidi="uk-UA"/>
        </w:rPr>
        <w:t xml:space="preserve">досьє </w:t>
      </w:r>
      <w:r>
        <w:rPr>
          <w:color w:val="191D1E"/>
          <w:spacing w:val="0"/>
          <w:w w:val="100"/>
          <w:shd w:fill="auto" w:val="clear"/>
          <w:lang w:val="uk-UA" w:eastAsia="uk-UA" w:bidi="uk-UA"/>
        </w:rPr>
        <w:t xml:space="preserve">на </w:t>
      </w:r>
      <w:r>
        <w:rPr>
          <w:color w:val="000000"/>
          <w:spacing w:val="0"/>
          <w:w w:val="100"/>
          <w:shd w:fill="auto" w:val="clear"/>
          <w:lang w:val="uk-UA" w:eastAsia="uk-UA" w:bidi="uk-UA"/>
        </w:rPr>
        <w:t xml:space="preserve">мільйони </w:t>
      </w:r>
      <w:r>
        <w:rPr>
          <w:color w:val="191D1E"/>
          <w:spacing w:val="0"/>
          <w:w w:val="100"/>
          <w:shd w:fill="auto" w:val="clear"/>
          <w:lang w:val="uk-UA" w:eastAsia="uk-UA" w:bidi="uk-UA"/>
        </w:rPr>
        <w:t>людей.</w:t>
      </w:r>
    </w:p>
    <w:p>
      <w:pPr>
        <w:pStyle w:val="Style21"/>
        <w:keepNext w:val="false"/>
        <w:keepLines w:val="false"/>
        <w:widowControl w:val="false"/>
        <w:shd w:val="clear" w:color="auto" w:fill="auto"/>
        <w:bidi w:val="0"/>
        <w:spacing w:before="0" w:after="0"/>
        <w:ind w:firstLine="420" w:left="820" w:right="0"/>
        <w:jc w:val="both"/>
        <w:rPr/>
      </w:pPr>
      <w:r>
        <mc:AlternateContent>
          <mc:Choice Requires="wps">
            <w:drawing>
              <wp:anchor behindDoc="0" distT="0" distB="0" distL="114300" distR="114300" simplePos="0" locked="0" layoutInCell="0" allowOverlap="1" relativeHeight="820">
                <wp:simplePos x="0" y="0"/>
                <wp:positionH relativeFrom="page">
                  <wp:posOffset>7121525</wp:posOffset>
                </wp:positionH>
                <wp:positionV relativeFrom="paragraph">
                  <wp:posOffset>495300</wp:posOffset>
                </wp:positionV>
                <wp:extent cx="161290" cy="2240280"/>
                <wp:effectExtent l="0" t="0" r="0" b="0"/>
                <wp:wrapSquare wrapText="bothSides"/>
                <wp:docPr id="334" name="Shape 632"/>
                <a:graphic xmlns:a="http://schemas.openxmlformats.org/drawingml/2006/main">
                  <a:graphicData uri="http://schemas.microsoft.com/office/word/2010/wordprocessingShape">
                    <wps:wsp>
                      <wps:cNvSpPr/>
                      <wps:spPr>
                        <a:xfrm>
                          <a:off x="0" y="0"/>
                          <a:ext cx="161280" cy="2240280"/>
                        </a:xfrm>
                        <a:prstGeom prst="rect">
                          <a:avLst/>
                        </a:prstGeom>
                        <a:noFill/>
                        <a:ln w="0">
                          <a:noFill/>
                        </a:ln>
                      </wps:spPr>
                      <wps:style>
                        <a:lnRef idx="0"/>
                        <a:fillRef idx="0"/>
                        <a:effectRef idx="0"/>
                        <a:fontRef idx="minor"/>
                      </wps:style>
                      <wps:txbx>
                        <w:txbxContent>
                          <w:p>
                            <w:pPr>
                              <w:pStyle w:val="51"/>
                              <w:keepNext w:val="false"/>
                              <w:keepLines w:val="false"/>
                              <w:widowControl w:val="false"/>
                              <w:shd w:val="clear" w:color="auto" w:fill="auto"/>
                              <w:bidi w:val="0"/>
                              <w:spacing w:lineRule="auto" w:line="240" w:before="0" w:after="160"/>
                              <w:ind w:hanging="0" w:left="0" w:right="0"/>
                              <w:jc w:val="right"/>
                              <w:rPr/>
                            </w:pPr>
                            <w:r>
                              <w:rPr>
                                <w:i/>
                                <w:iCs/>
                                <w:color w:val="747F88"/>
                                <w:spacing w:val="0"/>
                                <w:w w:val="100"/>
                                <w:shd w:fill="auto" w:val="clear"/>
                                <w:lang w:val="en-US" w:eastAsia="en-US" w:bidi="en-US"/>
                              </w:rPr>
                              <w:t>£</w:t>
                            </w:r>
                          </w:p>
                          <w:p>
                            <w:pPr>
                              <w:pStyle w:val="Style22"/>
                              <w:keepNext w:val="false"/>
                              <w:keepLines w:val="false"/>
                              <w:widowControl w:val="false"/>
                              <w:shd w:val="clear" w:color="auto" w:fill="auto"/>
                              <w:bidi w:val="0"/>
                              <w:spacing w:lineRule="auto" w:line="240" w:before="0" w:after="160"/>
                              <w:ind w:hanging="0" w:left="0" w:right="0"/>
                              <w:jc w:val="both"/>
                              <w:rPr>
                                <w:sz w:val="20"/>
                                <w:szCs w:val="20"/>
                              </w:rPr>
                            </w:pPr>
                            <w:r>
                              <w:rPr>
                                <w:rFonts w:eastAsia="Arial" w:cs="Arial" w:ascii="Arial" w:hAnsi="Arial"/>
                                <w:color w:val="747F88"/>
                                <w:spacing w:val="0"/>
                                <w:w w:val="100"/>
                                <w:sz w:val="20"/>
                                <w:szCs w:val="20"/>
                                <w:shd w:fill="auto" w:val="clear"/>
                                <w:lang w:val="en-US" w:eastAsia="en-US" w:bidi="en-US"/>
                              </w:rPr>
                              <w:t>5</w:t>
                            </w:r>
                          </w:p>
                          <w:p>
                            <w:pPr>
                              <w:pStyle w:val="Style22"/>
                              <w:keepNext w:val="false"/>
                              <w:keepLines w:val="false"/>
                              <w:widowControl w:val="false"/>
                              <w:shd w:val="clear" w:color="auto" w:fill="auto"/>
                              <w:bidi w:val="0"/>
                              <w:spacing w:lineRule="auto" w:line="240" w:before="0" w:after="160"/>
                              <w:ind w:hanging="0" w:left="0" w:right="0"/>
                              <w:jc w:val="both"/>
                              <w:rPr>
                                <w:sz w:val="20"/>
                                <w:szCs w:val="20"/>
                              </w:rPr>
                            </w:pPr>
                            <w:r>
                              <w:rPr>
                                <w:rFonts w:eastAsia="Arial" w:cs="Arial" w:ascii="Arial" w:hAnsi="Arial"/>
                                <w:color w:val="747F88"/>
                                <w:spacing w:val="0"/>
                                <w:w w:val="100"/>
                                <w:sz w:val="20"/>
                                <w:szCs w:val="20"/>
                                <w:shd w:fill="auto" w:val="clear"/>
                                <w:lang w:val="en-US" w:eastAsia="en-US" w:bidi="en-US"/>
                              </w:rPr>
                              <w:t>5</w:t>
                            </w:r>
                          </w:p>
                          <w:p>
                            <w:pPr>
                              <w:pStyle w:val="51"/>
                              <w:keepNext w:val="false"/>
                              <w:keepLines w:val="false"/>
                              <w:widowControl w:val="false"/>
                              <w:shd w:val="clear" w:color="auto" w:fill="auto"/>
                              <w:bidi w:val="0"/>
                              <w:spacing w:lineRule="auto" w:line="240" w:before="0" w:after="160"/>
                              <w:ind w:hanging="0" w:left="0" w:right="0"/>
                              <w:jc w:val="right"/>
                              <w:rPr>
                                <w:sz w:val="20"/>
                                <w:szCs w:val="20"/>
                              </w:rPr>
                            </w:pPr>
                            <w:r>
                              <w:rPr>
                                <w:i/>
                                <w:iCs/>
                                <w:color w:val="3F474C"/>
                                <w:spacing w:val="0"/>
                                <w:w w:val="100"/>
                                <w:sz w:val="20"/>
                                <w:szCs w:val="20"/>
                                <w:shd w:fill="auto" w:val="clear"/>
                                <w:vertAlign w:val="superscript"/>
                                <w:lang w:val="uk-UA" w:eastAsia="uk-UA" w:bidi="uk-UA"/>
                              </w:rPr>
                              <w:t>у</w:t>
                            </w:r>
                          </w:p>
                          <w:p>
                            <w:pPr>
                              <w:pStyle w:val="51"/>
                              <w:keepNext w:val="false"/>
                              <w:keepLines w:val="false"/>
                              <w:widowControl w:val="false"/>
                              <w:shd w:val="clear" w:color="auto" w:fill="auto"/>
                              <w:bidi w:val="0"/>
                              <w:spacing w:lineRule="auto" w:line="240" w:before="0" w:after="160"/>
                              <w:ind w:hanging="0" w:left="0" w:right="0"/>
                              <w:jc w:val="both"/>
                              <w:rPr/>
                            </w:pPr>
                            <w:r>
                              <w:rPr>
                                <w:i/>
                                <w:iCs/>
                                <w:color w:val="747F88"/>
                                <w:spacing w:val="0"/>
                                <w:w w:val="100"/>
                                <w:shd w:fill="auto" w:val="clear"/>
                                <w:lang w:val="en-US" w:eastAsia="en-US" w:bidi="en-US"/>
                              </w:rPr>
                              <w:t>%</w:t>
                            </w:r>
                          </w:p>
                          <w:p>
                            <w:pPr>
                              <w:pStyle w:val="Style22"/>
                              <w:keepNext w:val="false"/>
                              <w:keepLines w:val="false"/>
                              <w:widowControl w:val="false"/>
                              <w:shd w:val="clear" w:color="auto" w:fill="auto"/>
                              <w:bidi w:val="0"/>
                              <w:spacing w:lineRule="auto" w:line="240" w:before="0" w:after="160"/>
                              <w:ind w:hanging="0" w:left="0" w:right="0"/>
                              <w:jc w:val="both"/>
                              <w:rPr>
                                <w:sz w:val="20"/>
                                <w:szCs w:val="20"/>
                              </w:rPr>
                            </w:pPr>
                            <w:r>
                              <w:rPr>
                                <w:rFonts w:eastAsia="Arial" w:cs="Arial" w:ascii="Arial" w:hAnsi="Arial"/>
                                <w:color w:val="747F88"/>
                                <w:spacing w:val="0"/>
                                <w:w w:val="100"/>
                                <w:sz w:val="20"/>
                                <w:szCs w:val="20"/>
                                <w:shd w:fill="auto" w:val="clear"/>
                                <w:lang w:val="uk-UA" w:eastAsia="uk-UA" w:bidi="uk-UA"/>
                              </w:rPr>
                              <w:t>П</w:t>
                            </w:r>
                          </w:p>
                          <w:p>
                            <w:pPr>
                              <w:pStyle w:val="Style22"/>
                              <w:keepNext w:val="false"/>
                              <w:keepLines w:val="false"/>
                              <w:widowControl w:val="false"/>
                              <w:shd w:val="clear" w:color="auto" w:fill="auto"/>
                              <w:bidi w:val="0"/>
                              <w:spacing w:lineRule="auto" w:line="240" w:before="0" w:after="580"/>
                              <w:ind w:hanging="0" w:left="0" w:right="0"/>
                              <w:jc w:val="both"/>
                              <w:rPr>
                                <w:sz w:val="20"/>
                                <w:szCs w:val="20"/>
                              </w:rPr>
                            </w:pPr>
                            <w:r>
                              <w:rPr>
                                <w:rFonts w:eastAsia="Arial" w:cs="Arial" w:ascii="Arial" w:hAnsi="Arial"/>
                                <w:color w:val="747F88"/>
                                <w:spacing w:val="0"/>
                                <w:w w:val="100"/>
                                <w:sz w:val="20"/>
                                <w:szCs w:val="20"/>
                                <w:shd w:fill="auto" w:val="clear"/>
                                <w:lang w:val="en-US" w:eastAsia="en-US" w:bidi="en-US"/>
                              </w:rPr>
                              <w:t>'2</w:t>
                            </w:r>
                          </w:p>
                          <w:p>
                            <w:pPr>
                              <w:pStyle w:val="Style22"/>
                              <w:keepNext w:val="false"/>
                              <w:keepLines w:val="false"/>
                              <w:widowControl w:val="false"/>
                              <w:shd w:val="clear" w:color="auto" w:fill="auto"/>
                              <w:bidi w:val="0"/>
                              <w:spacing w:lineRule="auto" w:line="240" w:before="0" w:after="160"/>
                              <w:ind w:hanging="0" w:left="0" w:right="0"/>
                              <w:jc w:val="both"/>
                              <w:rPr>
                                <w:sz w:val="20"/>
                                <w:szCs w:val="20"/>
                              </w:rPr>
                            </w:pPr>
                            <w:r>
                              <w:rPr>
                                <w:rFonts w:eastAsia="Arial" w:cs="Arial" w:ascii="Arial" w:hAnsi="Arial"/>
                                <w:color w:val="747F88"/>
                                <w:spacing w:val="0"/>
                                <w:w w:val="100"/>
                                <w:sz w:val="20"/>
                                <w:szCs w:val="20"/>
                                <w:shd w:fill="auto" w:val="clear"/>
                                <w:lang w:val="uk-UA" w:eastAsia="uk-UA" w:bidi="uk-UA"/>
                              </w:rPr>
                              <w:t>Т.</w:t>
                            </w:r>
                          </w:p>
                        </w:txbxContent>
                      </wps:txbx>
                      <wps:bodyPr lIns="0" rIns="0" tIns="0" bIns="0" anchor="t">
                        <a:noAutofit/>
                      </wps:bodyPr>
                    </wps:wsp>
                  </a:graphicData>
                </a:graphic>
              </wp:anchor>
            </w:drawing>
          </mc:Choice>
          <mc:Fallback>
            <w:pict>
              <v:rect id="shape_0" ID="Shape 632" path="m0,0l-2147483645,0l-2147483645,-2147483646l0,-2147483646xe" stroked="f" o:allowincell="f" style="position:absolute;margin-left:560.75pt;margin-top:39pt;width:12.65pt;height:176.35pt;mso-wrap-style:square;v-text-anchor:top;mso-position-horizontal-relative:page">
                <v:fill o:detectmouseclick="t" on="false"/>
                <v:stroke color="#3465a4" joinstyle="round" endcap="flat"/>
                <v:textbox>
                  <w:txbxContent>
                    <w:p>
                      <w:pPr>
                        <w:pStyle w:val="51"/>
                        <w:keepNext w:val="false"/>
                        <w:keepLines w:val="false"/>
                        <w:widowControl w:val="false"/>
                        <w:shd w:val="clear" w:color="auto" w:fill="auto"/>
                        <w:bidi w:val="0"/>
                        <w:spacing w:lineRule="auto" w:line="240" w:before="0" w:after="160"/>
                        <w:ind w:hanging="0" w:left="0" w:right="0"/>
                        <w:jc w:val="right"/>
                        <w:rPr/>
                      </w:pPr>
                      <w:r>
                        <w:rPr>
                          <w:i/>
                          <w:iCs/>
                          <w:color w:val="747F88"/>
                          <w:spacing w:val="0"/>
                          <w:w w:val="100"/>
                          <w:shd w:fill="auto" w:val="clear"/>
                          <w:lang w:val="en-US" w:eastAsia="en-US" w:bidi="en-US"/>
                        </w:rPr>
                        <w:t>£</w:t>
                      </w:r>
                    </w:p>
                    <w:p>
                      <w:pPr>
                        <w:pStyle w:val="Style22"/>
                        <w:keepNext w:val="false"/>
                        <w:keepLines w:val="false"/>
                        <w:widowControl w:val="false"/>
                        <w:shd w:val="clear" w:color="auto" w:fill="auto"/>
                        <w:bidi w:val="0"/>
                        <w:spacing w:lineRule="auto" w:line="240" w:before="0" w:after="160"/>
                        <w:ind w:hanging="0" w:left="0" w:right="0"/>
                        <w:jc w:val="both"/>
                        <w:rPr>
                          <w:sz w:val="20"/>
                          <w:szCs w:val="20"/>
                        </w:rPr>
                      </w:pPr>
                      <w:r>
                        <w:rPr>
                          <w:rFonts w:eastAsia="Arial" w:cs="Arial" w:ascii="Arial" w:hAnsi="Arial"/>
                          <w:color w:val="747F88"/>
                          <w:spacing w:val="0"/>
                          <w:w w:val="100"/>
                          <w:sz w:val="20"/>
                          <w:szCs w:val="20"/>
                          <w:shd w:fill="auto" w:val="clear"/>
                          <w:lang w:val="en-US" w:eastAsia="en-US" w:bidi="en-US"/>
                        </w:rPr>
                        <w:t>5</w:t>
                      </w:r>
                    </w:p>
                    <w:p>
                      <w:pPr>
                        <w:pStyle w:val="Style22"/>
                        <w:keepNext w:val="false"/>
                        <w:keepLines w:val="false"/>
                        <w:widowControl w:val="false"/>
                        <w:shd w:val="clear" w:color="auto" w:fill="auto"/>
                        <w:bidi w:val="0"/>
                        <w:spacing w:lineRule="auto" w:line="240" w:before="0" w:after="160"/>
                        <w:ind w:hanging="0" w:left="0" w:right="0"/>
                        <w:jc w:val="both"/>
                        <w:rPr>
                          <w:sz w:val="20"/>
                          <w:szCs w:val="20"/>
                        </w:rPr>
                      </w:pPr>
                      <w:r>
                        <w:rPr>
                          <w:rFonts w:eastAsia="Arial" w:cs="Arial" w:ascii="Arial" w:hAnsi="Arial"/>
                          <w:color w:val="747F88"/>
                          <w:spacing w:val="0"/>
                          <w:w w:val="100"/>
                          <w:sz w:val="20"/>
                          <w:szCs w:val="20"/>
                          <w:shd w:fill="auto" w:val="clear"/>
                          <w:lang w:val="en-US" w:eastAsia="en-US" w:bidi="en-US"/>
                        </w:rPr>
                        <w:t>5</w:t>
                      </w:r>
                    </w:p>
                    <w:p>
                      <w:pPr>
                        <w:pStyle w:val="51"/>
                        <w:keepNext w:val="false"/>
                        <w:keepLines w:val="false"/>
                        <w:widowControl w:val="false"/>
                        <w:shd w:val="clear" w:color="auto" w:fill="auto"/>
                        <w:bidi w:val="0"/>
                        <w:spacing w:lineRule="auto" w:line="240" w:before="0" w:after="160"/>
                        <w:ind w:hanging="0" w:left="0" w:right="0"/>
                        <w:jc w:val="right"/>
                        <w:rPr>
                          <w:sz w:val="20"/>
                          <w:szCs w:val="20"/>
                        </w:rPr>
                      </w:pPr>
                      <w:r>
                        <w:rPr>
                          <w:i/>
                          <w:iCs/>
                          <w:color w:val="3F474C"/>
                          <w:spacing w:val="0"/>
                          <w:w w:val="100"/>
                          <w:sz w:val="20"/>
                          <w:szCs w:val="20"/>
                          <w:shd w:fill="auto" w:val="clear"/>
                          <w:vertAlign w:val="superscript"/>
                          <w:lang w:val="uk-UA" w:eastAsia="uk-UA" w:bidi="uk-UA"/>
                        </w:rPr>
                        <w:t>у</w:t>
                      </w:r>
                    </w:p>
                    <w:p>
                      <w:pPr>
                        <w:pStyle w:val="51"/>
                        <w:keepNext w:val="false"/>
                        <w:keepLines w:val="false"/>
                        <w:widowControl w:val="false"/>
                        <w:shd w:val="clear" w:color="auto" w:fill="auto"/>
                        <w:bidi w:val="0"/>
                        <w:spacing w:lineRule="auto" w:line="240" w:before="0" w:after="160"/>
                        <w:ind w:hanging="0" w:left="0" w:right="0"/>
                        <w:jc w:val="both"/>
                        <w:rPr/>
                      </w:pPr>
                      <w:r>
                        <w:rPr>
                          <w:i/>
                          <w:iCs/>
                          <w:color w:val="747F88"/>
                          <w:spacing w:val="0"/>
                          <w:w w:val="100"/>
                          <w:shd w:fill="auto" w:val="clear"/>
                          <w:lang w:val="en-US" w:eastAsia="en-US" w:bidi="en-US"/>
                        </w:rPr>
                        <w:t>%</w:t>
                      </w:r>
                    </w:p>
                    <w:p>
                      <w:pPr>
                        <w:pStyle w:val="Style22"/>
                        <w:keepNext w:val="false"/>
                        <w:keepLines w:val="false"/>
                        <w:widowControl w:val="false"/>
                        <w:shd w:val="clear" w:color="auto" w:fill="auto"/>
                        <w:bidi w:val="0"/>
                        <w:spacing w:lineRule="auto" w:line="240" w:before="0" w:after="160"/>
                        <w:ind w:hanging="0" w:left="0" w:right="0"/>
                        <w:jc w:val="both"/>
                        <w:rPr>
                          <w:sz w:val="20"/>
                          <w:szCs w:val="20"/>
                        </w:rPr>
                      </w:pPr>
                      <w:r>
                        <w:rPr>
                          <w:rFonts w:eastAsia="Arial" w:cs="Arial" w:ascii="Arial" w:hAnsi="Arial"/>
                          <w:color w:val="747F88"/>
                          <w:spacing w:val="0"/>
                          <w:w w:val="100"/>
                          <w:sz w:val="20"/>
                          <w:szCs w:val="20"/>
                          <w:shd w:fill="auto" w:val="clear"/>
                          <w:lang w:val="uk-UA" w:eastAsia="uk-UA" w:bidi="uk-UA"/>
                        </w:rPr>
                        <w:t>П</w:t>
                      </w:r>
                    </w:p>
                    <w:p>
                      <w:pPr>
                        <w:pStyle w:val="Style22"/>
                        <w:keepNext w:val="false"/>
                        <w:keepLines w:val="false"/>
                        <w:widowControl w:val="false"/>
                        <w:shd w:val="clear" w:color="auto" w:fill="auto"/>
                        <w:bidi w:val="0"/>
                        <w:spacing w:lineRule="auto" w:line="240" w:before="0" w:after="580"/>
                        <w:ind w:hanging="0" w:left="0" w:right="0"/>
                        <w:jc w:val="both"/>
                        <w:rPr>
                          <w:sz w:val="20"/>
                          <w:szCs w:val="20"/>
                        </w:rPr>
                      </w:pPr>
                      <w:r>
                        <w:rPr>
                          <w:rFonts w:eastAsia="Arial" w:cs="Arial" w:ascii="Arial" w:hAnsi="Arial"/>
                          <w:color w:val="747F88"/>
                          <w:spacing w:val="0"/>
                          <w:w w:val="100"/>
                          <w:sz w:val="20"/>
                          <w:szCs w:val="20"/>
                          <w:shd w:fill="auto" w:val="clear"/>
                          <w:lang w:val="en-US" w:eastAsia="en-US" w:bidi="en-US"/>
                        </w:rPr>
                        <w:t>'2</w:t>
                      </w:r>
                    </w:p>
                    <w:p>
                      <w:pPr>
                        <w:pStyle w:val="Style22"/>
                        <w:keepNext w:val="false"/>
                        <w:keepLines w:val="false"/>
                        <w:widowControl w:val="false"/>
                        <w:shd w:val="clear" w:color="auto" w:fill="auto"/>
                        <w:bidi w:val="0"/>
                        <w:spacing w:lineRule="auto" w:line="240" w:before="0" w:after="160"/>
                        <w:ind w:hanging="0" w:left="0" w:right="0"/>
                        <w:jc w:val="both"/>
                        <w:rPr>
                          <w:sz w:val="20"/>
                          <w:szCs w:val="20"/>
                        </w:rPr>
                      </w:pPr>
                      <w:r>
                        <w:rPr>
                          <w:rFonts w:eastAsia="Arial" w:cs="Arial" w:ascii="Arial" w:hAnsi="Arial"/>
                          <w:color w:val="747F88"/>
                          <w:spacing w:val="0"/>
                          <w:w w:val="100"/>
                          <w:sz w:val="20"/>
                          <w:szCs w:val="20"/>
                          <w:shd w:fill="auto" w:val="clear"/>
                          <w:lang w:val="uk-UA" w:eastAsia="uk-UA" w:bidi="uk-UA"/>
                        </w:rPr>
                        <w:t>Т.</w:t>
                      </w:r>
                    </w:p>
                  </w:txbxContent>
                </v:textbox>
                <w10:wrap type="square"/>
              </v:rect>
            </w:pict>
          </mc:Fallback>
        </mc:AlternateContent>
      </w:r>
      <w:r>
        <w:rPr>
          <w:color w:val="000000"/>
          <w:spacing w:val="0"/>
          <w:w w:val="100"/>
          <w:shd w:fill="auto" w:val="clear"/>
          <w:lang w:val="uk-UA" w:eastAsia="uk-UA" w:bidi="uk-UA"/>
        </w:rPr>
        <w:t xml:space="preserve">Припустімо, </w:t>
      </w:r>
      <w:r>
        <w:rPr>
          <w:color w:val="191D1E"/>
          <w:spacing w:val="0"/>
          <w:w w:val="100"/>
          <w:shd w:fill="auto" w:val="clear"/>
          <w:lang w:val="uk-UA" w:eastAsia="uk-UA" w:bidi="uk-UA"/>
        </w:rPr>
        <w:t xml:space="preserve">американський уряд пішов на вбивства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втручання в </w:t>
      </w:r>
      <w:r>
        <w:rPr>
          <w:color w:val="000000"/>
          <w:spacing w:val="0"/>
          <w:w w:val="100"/>
          <w:shd w:fill="auto" w:val="clear"/>
          <w:lang w:val="uk-UA" w:eastAsia="uk-UA" w:bidi="uk-UA"/>
        </w:rPr>
        <w:t xml:space="preserve">особисте </w:t>
      </w:r>
      <w:r>
        <w:rPr>
          <w:color w:val="191D1E"/>
          <w:spacing w:val="0"/>
          <w:w w:val="100"/>
          <w:shd w:fill="auto" w:val="clear"/>
          <w:lang w:val="uk-UA" w:eastAsia="uk-UA" w:bidi="uk-UA"/>
        </w:rPr>
        <w:t xml:space="preserve">життя </w:t>
      </w:r>
      <w:r>
        <w:rPr>
          <w:color w:val="000000"/>
          <w:spacing w:val="0"/>
          <w:w w:val="100"/>
          <w:shd w:fill="auto" w:val="clear"/>
          <w:lang w:val="uk-UA" w:eastAsia="uk-UA" w:bidi="uk-UA"/>
        </w:rPr>
        <w:t xml:space="preserve">у відповідь </w:t>
      </w:r>
      <w:r>
        <w:rPr>
          <w:color w:val="191D1E"/>
          <w:spacing w:val="0"/>
          <w:w w:val="100"/>
          <w:shd w:fill="auto" w:val="clear"/>
          <w:lang w:val="uk-UA" w:eastAsia="uk-UA" w:bidi="uk-UA"/>
        </w:rPr>
        <w:t xml:space="preserve">на терористичні атаки п вересня. </w:t>
      </w:r>
      <w:r>
        <w:rPr>
          <w:color w:val="000000"/>
          <w:spacing w:val="0"/>
          <w:w w:val="100"/>
          <w:shd w:fill="auto" w:val="clear"/>
          <w:lang w:val="uk-UA" w:eastAsia="uk-UA" w:bidi="uk-UA"/>
        </w:rPr>
        <w:t xml:space="preserve">Орвелл, мабуть, суворо засудив би і </w:t>
      </w:r>
      <w:r>
        <w:rPr>
          <w:color w:val="191D1E"/>
          <w:spacing w:val="0"/>
          <w:w w:val="100"/>
          <w:shd w:fill="auto" w:val="clear"/>
          <w:lang w:val="uk-UA" w:eastAsia="uk-UA" w:bidi="uk-UA"/>
        </w:rPr>
        <w:t xml:space="preserve">терористичний акт,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панічну </w:t>
      </w:r>
      <w:r>
        <w:rPr>
          <w:color w:val="000000"/>
          <w:spacing w:val="0"/>
          <w:w w:val="100"/>
          <w:shd w:fill="auto" w:val="clear"/>
          <w:lang w:val="uk-UA" w:eastAsia="uk-UA" w:bidi="uk-UA"/>
        </w:rPr>
        <w:t xml:space="preserve">реакцію американського уряду. </w:t>
      </w:r>
      <w:r>
        <w:rPr>
          <w:color w:val="191D1E"/>
          <w:spacing w:val="0"/>
          <w:w w:val="100"/>
          <w:shd w:fill="auto" w:val="clear"/>
          <w:lang w:val="uk-UA" w:eastAsia="uk-UA" w:bidi="uk-UA"/>
        </w:rPr>
        <w:t xml:space="preserve">Його </w:t>
      </w:r>
      <w:r>
        <w:rPr>
          <w:color w:val="000000"/>
          <w:spacing w:val="0"/>
          <w:w w:val="100"/>
          <w:shd w:fill="auto" w:val="clear"/>
          <w:lang w:val="uk-UA" w:eastAsia="uk-UA" w:bidi="uk-UA"/>
        </w:rPr>
        <w:t xml:space="preserve">провідною </w:t>
      </w:r>
      <w:r>
        <w:rPr>
          <w:color w:val="191D1E"/>
          <w:spacing w:val="0"/>
          <w:w w:val="100"/>
          <w:shd w:fill="auto" w:val="clear"/>
          <w:lang w:val="uk-UA" w:eastAsia="uk-UA" w:bidi="uk-UA"/>
        </w:rPr>
        <w:t>зіркою була сво</w:t>
      </w:r>
      <w:r>
        <w:rPr>
          <w:color w:val="000000"/>
          <w:spacing w:val="0"/>
          <w:w w:val="100"/>
          <w:shd w:fill="auto" w:val="clear"/>
          <w:lang w:val="uk-UA" w:eastAsia="uk-UA" w:bidi="uk-UA"/>
        </w:rPr>
        <w:t xml:space="preserve">бода совісті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свобода </w:t>
      </w:r>
      <w:r>
        <w:rPr>
          <w:color w:val="191D1E"/>
          <w:spacing w:val="0"/>
          <w:w w:val="100"/>
          <w:shd w:fill="auto" w:val="clear"/>
          <w:lang w:val="uk-UA" w:eastAsia="uk-UA" w:bidi="uk-UA"/>
        </w:rPr>
        <w:t xml:space="preserve">як </w:t>
      </w:r>
      <w:r>
        <w:rPr>
          <w:color w:val="000000"/>
          <w:spacing w:val="0"/>
          <w:w w:val="100"/>
          <w:shd w:fill="auto" w:val="clear"/>
          <w:lang w:val="uk-UA" w:eastAsia="uk-UA" w:bidi="uk-UA"/>
        </w:rPr>
        <w:t xml:space="preserve">від урядового контролю, </w:t>
      </w:r>
      <w:r>
        <w:rPr>
          <w:color w:val="191D1E"/>
          <w:spacing w:val="0"/>
          <w:w w:val="100"/>
          <w:shd w:fill="auto" w:val="clear"/>
          <w:lang w:val="uk-UA" w:eastAsia="uk-UA" w:bidi="uk-UA"/>
        </w:rPr>
        <w:t xml:space="preserve">так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від екстре</w:t>
      </w:r>
      <w:r>
        <w:rPr>
          <w:color w:val="000000"/>
          <w:spacing w:val="0"/>
          <w:w w:val="100"/>
          <w:shd w:fill="auto" w:val="clear"/>
          <w:lang w:val="uk-UA" w:eastAsia="uk-UA" w:bidi="uk-UA"/>
        </w:rPr>
        <w:t xml:space="preserve">містів, релігійних чи ідеологічних. </w:t>
      </w:r>
      <w:r>
        <w:rPr>
          <w:color w:val="191D1E"/>
          <w:spacing w:val="0"/>
          <w:w w:val="100"/>
          <w:shd w:fill="auto" w:val="clear"/>
          <w:lang w:val="uk-UA" w:eastAsia="uk-UA" w:bidi="uk-UA"/>
        </w:rPr>
        <w:t xml:space="preserve">Згадаємо його спостереження, </w:t>
      </w:r>
      <w:r>
        <w:rPr>
          <w:color w:val="000000"/>
          <w:spacing w:val="0"/>
          <w:w w:val="100"/>
          <w:shd w:fill="auto" w:val="clear"/>
          <w:lang w:val="uk-UA" w:eastAsia="uk-UA" w:bidi="uk-UA"/>
        </w:rPr>
        <w:t xml:space="preserve">що цитувалося наприкінці </w:t>
      </w:r>
      <w:r>
        <w:rPr>
          <w:color w:val="191D1E"/>
          <w:spacing w:val="0"/>
          <w:w w:val="100"/>
          <w:shd w:fill="auto" w:val="clear"/>
          <w:lang w:val="uk-UA" w:eastAsia="uk-UA" w:bidi="uk-UA"/>
        </w:rPr>
        <w:t xml:space="preserve">першого розділу цієї книжки: «Якщо свобода взагалі означає бодай щось, то </w:t>
      </w:r>
      <w:r>
        <w:rPr>
          <w:color w:val="000000"/>
          <w:spacing w:val="0"/>
          <w:w w:val="100"/>
          <w:shd w:fill="auto" w:val="clear"/>
          <w:lang w:val="uk-UA" w:eastAsia="uk-UA" w:bidi="uk-UA"/>
        </w:rPr>
        <w:t xml:space="preserve">це </w:t>
      </w:r>
      <w:r>
        <w:rPr>
          <w:color w:val="191D1E"/>
          <w:spacing w:val="0"/>
          <w:w w:val="100"/>
          <w:shd w:fill="auto" w:val="clear"/>
          <w:lang w:val="uk-UA" w:eastAsia="uk-UA" w:bidi="uk-UA"/>
        </w:rPr>
        <w:t xml:space="preserve">право казати людям те, чого </w:t>
      </w:r>
      <w:r>
        <w:rPr>
          <w:color w:val="000000"/>
          <w:spacing w:val="0"/>
          <w:w w:val="100"/>
          <w:shd w:fill="auto" w:val="clear"/>
          <w:lang w:val="uk-UA" w:eastAsia="uk-UA" w:bidi="uk-UA"/>
        </w:rPr>
        <w:t xml:space="preserve">вони не </w:t>
      </w:r>
      <w:r>
        <w:rPr>
          <w:color w:val="191D1E"/>
          <w:spacing w:val="0"/>
          <w:w w:val="100"/>
          <w:shd w:fill="auto" w:val="clear"/>
          <w:lang w:val="uk-UA" w:eastAsia="uk-UA" w:bidi="uk-UA"/>
        </w:rPr>
        <w:t>бажають чути»</w:t>
      </w:r>
      <w:r>
        <w:rPr>
          <w:color w:val="191D1E"/>
          <w:spacing w:val="0"/>
          <w:w w:val="100"/>
          <w:shd w:fill="auto" w:val="clear"/>
          <w:vertAlign w:val="superscript"/>
          <w:lang w:val="uk-UA" w:eastAsia="uk-UA" w:bidi="uk-UA"/>
        </w:rPr>
        <w:t>1088</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цьому сенсі важливим є той факт, що найголовнішою загрозою свободі Орвеллів Вінстон у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вважає не </w:t>
      </w:r>
      <w:r>
        <w:rPr>
          <w:color w:val="000000"/>
          <w:spacing w:val="0"/>
          <w:w w:val="100"/>
          <w:shd w:fill="auto" w:val="clear"/>
          <w:lang w:val="uk-UA" w:eastAsia="uk-UA" w:bidi="uk-UA"/>
        </w:rPr>
        <w:t xml:space="preserve">якогось </w:t>
      </w:r>
      <w:r>
        <w:rPr>
          <w:color w:val="191D1E"/>
          <w:spacing w:val="0"/>
          <w:w w:val="100"/>
          <w:shd w:fill="auto" w:val="clear"/>
          <w:lang w:val="uk-UA" w:eastAsia="uk-UA" w:bidi="uk-UA"/>
        </w:rPr>
        <w:t>іноземного ворога, а уряд власної країни.</w:t>
      </w:r>
    </w:p>
    <w:p>
      <w:pPr>
        <w:pStyle w:val="Style21"/>
        <w:keepNext w:val="false"/>
        <w:keepLines w:val="false"/>
        <w:widowControl w:val="false"/>
        <w:shd w:val="clear" w:color="auto" w:fill="auto"/>
        <w:bidi w:val="0"/>
        <w:spacing w:before="0" w:after="0"/>
        <w:ind w:firstLine="420" w:left="820" w:right="0"/>
        <w:jc w:val="both"/>
        <w:rPr/>
      </w:pPr>
      <w:r>
        <w:rPr>
          <w:color w:val="191D1E"/>
          <w:spacing w:val="0"/>
          <w:w w:val="100"/>
          <w:shd w:fill="auto" w:val="clear"/>
          <w:lang w:val="uk-UA" w:eastAsia="uk-UA" w:bidi="uk-UA"/>
        </w:rPr>
        <w:t>Третім, і, мабуть, найбільш шокуючим чинником є те, що, опи</w:t>
        <w:softHyphen/>
        <w:t xml:space="preserve">суючи тортури в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письменник фактично вгадав те, як держава використовує їх під час ведення нескінченної «війни з тероризмом». Після </w:t>
      </w:r>
      <w:r>
        <w:rPr>
          <w:color w:val="191D1E"/>
          <w:spacing w:val="0"/>
          <w:w w:val="100"/>
          <w:shd w:fill="auto" w:val="clear"/>
          <w:lang w:val="en-US" w:eastAsia="en-US" w:bidi="en-US"/>
        </w:rPr>
        <w:t xml:space="preserve">11 </w:t>
      </w:r>
      <w:r>
        <w:rPr>
          <w:color w:val="191D1E"/>
          <w:spacing w:val="0"/>
          <w:w w:val="100"/>
          <w:shd w:fill="auto" w:val="clear"/>
          <w:lang w:val="uk-UA" w:eastAsia="uk-UA" w:bidi="uk-UA"/>
        </w:rPr>
        <w:t xml:space="preserve">вересня вперше в історії Америки тортури перетворилися на офіційну політику. (До цього вони іноді застосовувалися, але завжди це було порушенням закону й іноді такі випадки навіть розглядалися судом). Представники </w:t>
      </w:r>
      <w:r>
        <w:rPr>
          <w:rFonts w:eastAsia="Georgia" w:cs="Georgia" w:ascii="Georgia" w:hAnsi="Georgia"/>
          <w:color w:val="191D1E"/>
          <w:spacing w:val="0"/>
          <w:w w:val="100"/>
          <w:sz w:val="22"/>
          <w:szCs w:val="22"/>
          <w:shd w:fill="auto" w:val="clear"/>
          <w:lang w:val="uk-UA" w:eastAsia="uk-UA" w:bidi="uk-UA"/>
        </w:rPr>
        <w:t xml:space="preserve">ЦРУ </w:t>
      </w:r>
      <w:r>
        <w:rPr>
          <w:color w:val="191D1E"/>
          <w:spacing w:val="0"/>
          <w:w w:val="100"/>
          <w:shd w:fill="auto" w:val="clear"/>
          <w:lang w:val="uk-UA" w:eastAsia="uk-UA" w:bidi="uk-UA"/>
        </w:rPr>
        <w:t xml:space="preserve">визнали, що застосовували тортури, фактично напрошуючись на висунення звинувачення,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але цього так</w:t>
      </w:r>
    </w:p>
    <w:p>
      <w:pPr>
        <w:pStyle w:val="Style21"/>
        <w:keepNext w:val="false"/>
        <w:keepLines w:val="false"/>
        <w:widowControl w:val="false"/>
        <w:shd w:val="clear" w:color="auto" w:fill="auto"/>
        <w:bidi w:val="0"/>
        <w:spacing w:before="0" w:after="80"/>
        <w:ind w:firstLine="820" w:left="0" w:right="0"/>
        <w:jc w:val="both"/>
        <w:rPr/>
      </w:pPr>
      <w:r>
        <w:rPr>
          <w:color w:val="191D1E"/>
          <w:spacing w:val="0"/>
          <w:w w:val="100"/>
          <w:shd w:fill="auto" w:val="clear"/>
          <w:lang w:val="uk-UA" w:eastAsia="uk-UA" w:bidi="uk-UA"/>
        </w:rPr>
        <w:t>і не сталося.</w:t>
      </w:r>
    </w:p>
    <w:p>
      <w:pPr>
        <w:pStyle w:val="Style21"/>
        <w:keepNext w:val="false"/>
        <w:keepLines w:val="false"/>
        <w:widowControl w:val="false"/>
        <w:shd w:val="clear" w:color="auto" w:fill="auto"/>
        <w:bidi w:val="0"/>
        <w:spacing w:before="0" w:after="0"/>
        <w:ind w:firstLine="420" w:left="820" w:right="0"/>
        <w:jc w:val="both"/>
        <w:rPr/>
      </w:pPr>
      <w:r>
        <mc:AlternateContent>
          <mc:Choice Requires="wps">
            <w:drawing>
              <wp:anchor behindDoc="0" distT="0" distB="0" distL="114300" distR="114300" simplePos="0" locked="0" layoutInCell="0" allowOverlap="1" relativeHeight="822">
                <wp:simplePos x="0" y="0"/>
                <wp:positionH relativeFrom="page">
                  <wp:posOffset>7191375</wp:posOffset>
                </wp:positionH>
                <wp:positionV relativeFrom="paragraph">
                  <wp:posOffset>482600</wp:posOffset>
                </wp:positionV>
                <wp:extent cx="121920" cy="506095"/>
                <wp:effectExtent l="0" t="635" r="0" b="0"/>
                <wp:wrapSquare wrapText="bothSides"/>
                <wp:docPr id="335" name="Shape 634"/>
                <a:graphic xmlns:a="http://schemas.openxmlformats.org/drawingml/2006/main">
                  <a:graphicData uri="http://schemas.microsoft.com/office/word/2010/wordprocessingShape">
                    <wps:wsp>
                      <wps:cNvSpPr/>
                      <wps:spPr>
                        <a:xfrm>
                          <a:off x="0" y="0"/>
                          <a:ext cx="122040" cy="50616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59" w:before="0" w:after="0"/>
                              <w:ind w:hanging="0" w:left="0" w:right="0"/>
                              <w:jc w:val="left"/>
                              <w:rPr>
                                <w:sz w:val="20"/>
                                <w:szCs w:val="20"/>
                              </w:rPr>
                            </w:pPr>
                            <w:r>
                              <w:rPr>
                                <w:rFonts w:eastAsia="Arial" w:cs="Arial" w:ascii="Arial" w:hAnsi="Arial"/>
                                <w:color w:val="8B939A"/>
                                <w:spacing w:val="0"/>
                                <w:w w:val="100"/>
                                <w:sz w:val="20"/>
                                <w:szCs w:val="20"/>
                                <w:shd w:fill="auto" w:val="clear"/>
                                <w:lang w:val="en-US" w:eastAsia="en-US" w:bidi="en-US"/>
                              </w:rPr>
                              <w:t>’</w:t>
                            </w:r>
                            <w:r>
                              <w:rPr>
                                <w:rFonts w:eastAsia="Arial" w:cs="Arial" w:ascii="Arial" w:hAnsi="Arial"/>
                                <w:color w:val="8B939A"/>
                                <w:spacing w:val="0"/>
                                <w:w w:val="100"/>
                                <w:sz w:val="20"/>
                                <w:szCs w:val="20"/>
                                <w:shd w:fill="auto" w:val="clear"/>
                                <w:lang w:val="en-US" w:eastAsia="en-US" w:bidi="en-US"/>
                              </w:rPr>
                              <w:t>1 &gt; 1</w:t>
                            </w:r>
                          </w:p>
                        </w:txbxContent>
                      </wps:txbx>
                      <wps:bodyPr lIns="0" rIns="0" tIns="0" bIns="0" anchor="t">
                        <a:noAutofit/>
                      </wps:bodyPr>
                    </wps:wsp>
                  </a:graphicData>
                </a:graphic>
              </wp:anchor>
            </w:drawing>
          </mc:Choice>
          <mc:Fallback>
            <w:pict>
              <v:rect id="shape_0" ID="Shape 634" path="m0,0l-2147483645,0l-2147483645,-2147483646l0,-2147483646xe" stroked="f" o:allowincell="f" style="position:absolute;margin-left:566.25pt;margin-top:38pt;width:9.55pt;height:39.8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59" w:before="0" w:after="0"/>
                        <w:ind w:hanging="0" w:left="0" w:right="0"/>
                        <w:jc w:val="left"/>
                        <w:rPr>
                          <w:sz w:val="20"/>
                          <w:szCs w:val="20"/>
                        </w:rPr>
                      </w:pPr>
                      <w:r>
                        <w:rPr>
                          <w:rFonts w:eastAsia="Arial" w:cs="Arial" w:ascii="Arial" w:hAnsi="Arial"/>
                          <w:color w:val="8B939A"/>
                          <w:spacing w:val="0"/>
                          <w:w w:val="100"/>
                          <w:sz w:val="20"/>
                          <w:szCs w:val="20"/>
                          <w:shd w:fill="auto" w:val="clear"/>
                          <w:lang w:val="en-US" w:eastAsia="en-US" w:bidi="en-US"/>
                        </w:rPr>
                        <w:t>’</w:t>
                      </w:r>
                      <w:r>
                        <w:rPr>
                          <w:rFonts w:eastAsia="Arial" w:cs="Arial" w:ascii="Arial" w:hAnsi="Arial"/>
                          <w:color w:val="8B939A"/>
                          <w:spacing w:val="0"/>
                          <w:w w:val="100"/>
                          <w:sz w:val="20"/>
                          <w:szCs w:val="20"/>
                          <w:shd w:fill="auto" w:val="clear"/>
                          <w:lang w:val="en-US" w:eastAsia="en-US" w:bidi="en-US"/>
                        </w:rPr>
                        <w:t>1 &gt; 1</w:t>
                      </w:r>
                    </w:p>
                  </w:txbxContent>
                </v:textbox>
                <w10:wrap type="square"/>
              </v:rect>
            </w:pict>
          </mc:Fallback>
        </mc:AlternateContent>
      </w:r>
      <w:r>
        <w:rPr>
          <w:color w:val="191D1E"/>
          <w:spacing w:val="0"/>
          <w:w w:val="100"/>
          <w:shd w:fill="auto" w:val="clear"/>
          <w:lang w:val="uk-UA" w:eastAsia="uk-UA" w:bidi="uk-UA"/>
        </w:rPr>
        <w:t xml:space="preserve">Іноді між вченими виникають суперечки щодо того, хто з пись- менників-пророків середини хх століття точніше передбачив майбутнє: Олдос Гакслі, змалювавши у «Який чудесний світ новий» світ, у якому держава контролює людей через задоволення, чи Орвелл, із його похмурішою візією держави, збудованій на використанні болю. (Гакслі, до речі, якийсь час викладав в Орвелла французьку в Ітоні). Насправді це хибне протиставлення, тому що обидвоє мають слушність. Величезна кількість людей залюбки розважається і не піддає сумніву жодні дії держави. Але часто виникає інакодумна меншість, яку зазвичай приборкати вдається лише в жорсткіший спосіб. Як сформулював Орвелл майже наприкінці </w:t>
      </w:r>
      <w:r>
        <w:rPr>
          <w:color w:val="191D1E"/>
          <w:spacing w:val="0"/>
          <w:w w:val="100"/>
          <w:shd w:fill="auto" w:val="clear"/>
          <w:lang w:val="en-US" w:eastAsia="en-US" w:bidi="en-US"/>
        </w:rPr>
        <w:t>«1984», «...</w:t>
      </w:r>
      <w:r>
        <w:rPr>
          <w:color w:val="191D1E"/>
          <w:spacing w:val="0"/>
          <w:w w:val="100"/>
          <w:shd w:fill="auto" w:val="clear"/>
          <w:lang w:val="uk-UA" w:eastAsia="uk-UA" w:bidi="uk-UA"/>
        </w:rPr>
        <w:t xml:space="preserve">вибір людства лежить між свободою і щастям, і більшість віддає перевагу </w:t>
      </w:r>
      <w:r>
        <w:rPr>
          <w:color w:val="000000"/>
          <w:spacing w:val="0"/>
          <w:w w:val="100"/>
          <w:shd w:fill="auto" w:val="clear"/>
          <w:lang w:val="uk-UA" w:eastAsia="uk-UA" w:bidi="uk-UA"/>
        </w:rPr>
        <w:t>щастю»</w:t>
      </w:r>
      <w:r>
        <w:rPr>
          <w:color w:val="000000"/>
          <w:spacing w:val="0"/>
          <w:w w:val="100"/>
          <w:shd w:fill="auto" w:val="clear"/>
          <w:vertAlign w:val="superscript"/>
          <w:lang w:val="uk-UA" w:eastAsia="uk-UA" w:bidi="uk-UA"/>
        </w:rPr>
        <w:t>1089</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Ба більше, переважну </w:t>
      </w:r>
      <w:r>
        <w:rPr>
          <w:color w:val="000000"/>
          <w:spacing w:val="0"/>
          <w:w w:val="100"/>
          <w:shd w:fill="auto" w:val="clear"/>
          <w:lang w:val="uk-UA" w:eastAsia="uk-UA" w:bidi="uk-UA"/>
        </w:rPr>
        <w:t xml:space="preserve">кількість американців </w:t>
      </w:r>
      <w:r>
        <w:rPr>
          <w:color w:val="191D1E"/>
          <w:spacing w:val="0"/>
          <w:w w:val="100"/>
          <w:shd w:fill="auto" w:val="clear"/>
          <w:lang w:val="uk-UA" w:eastAsia="uk-UA" w:bidi="uk-UA"/>
        </w:rPr>
        <w:t xml:space="preserve">більш-менш влаштовує те, що за їхнім приватним </w:t>
      </w:r>
      <w:r>
        <w:rPr>
          <w:color w:val="000000"/>
          <w:spacing w:val="0"/>
          <w:w w:val="100"/>
          <w:shd w:fill="auto" w:val="clear"/>
          <w:lang w:val="uk-UA" w:eastAsia="uk-UA" w:bidi="uk-UA"/>
        </w:rPr>
        <w:t xml:space="preserve">спілкуванням стежить </w:t>
      </w:r>
      <w:r>
        <w:rPr>
          <w:color w:val="191D1E"/>
          <w:spacing w:val="0"/>
          <w:w w:val="100"/>
          <w:shd w:fill="auto" w:val="clear"/>
          <w:lang w:val="uk-UA" w:eastAsia="uk-UA" w:bidi="uk-UA"/>
        </w:rPr>
        <w:t xml:space="preserve">апарат державної безпеки. В </w:t>
      </w:r>
      <w:r>
        <w:rPr>
          <w:color w:val="000000"/>
          <w:spacing w:val="0"/>
          <w:w w:val="100"/>
          <w:shd w:fill="auto" w:val="clear"/>
          <w:lang w:val="uk-UA" w:eastAsia="uk-UA" w:bidi="uk-UA"/>
        </w:rPr>
        <w:t xml:space="preserve">цьому, так </w:t>
      </w:r>
      <w:r>
        <w:rPr>
          <w:color w:val="191D1E"/>
          <w:spacing w:val="0"/>
          <w:w w:val="100"/>
          <w:shd w:fill="auto" w:val="clear"/>
          <w:lang w:val="uk-UA" w:eastAsia="uk-UA" w:bidi="uk-UA"/>
        </w:rPr>
        <w:t xml:space="preserve">само, як у застосуванні тортур, американці нишком </w:t>
      </w:r>
      <w:r>
        <w:rPr>
          <w:color w:val="000000"/>
          <w:spacing w:val="0"/>
          <w:w w:val="100"/>
          <w:shd w:fill="auto" w:val="clear"/>
          <w:lang w:val="uk-UA" w:eastAsia="uk-UA" w:bidi="uk-UA"/>
        </w:rPr>
        <w:t xml:space="preserve">погоджуються </w:t>
      </w:r>
      <w:r>
        <w:rPr>
          <w:color w:val="191D1E"/>
          <w:spacing w:val="0"/>
          <w:w w:val="100"/>
          <w:shd w:fill="auto" w:val="clear"/>
          <w:lang w:val="uk-UA" w:eastAsia="uk-UA" w:bidi="uk-UA"/>
        </w:rPr>
        <w:t>на радикальну розбіжність із власними національними традиціями.</w:t>
      </w:r>
    </w:p>
    <w:p>
      <w:pPr>
        <w:pStyle w:val="Style21"/>
        <w:keepNext w:val="false"/>
        <w:keepLines w:val="false"/>
        <w:widowControl w:val="false"/>
        <w:shd w:val="clear" w:color="auto" w:fill="auto"/>
        <w:bidi w:val="0"/>
        <w:spacing w:before="0" w:after="140"/>
        <w:ind w:firstLine="440" w:left="0" w:right="0"/>
        <w:jc w:val="both"/>
        <w:rPr/>
      </w:pPr>
      <w:r>
        <w:rPr>
          <w:color w:val="191D1E"/>
          <w:spacing w:val="0"/>
          <w:w w:val="100"/>
          <w:shd w:fill="auto" w:val="clear"/>
          <w:lang w:val="uk-UA" w:eastAsia="uk-UA" w:bidi="uk-UA"/>
        </w:rPr>
        <w:t xml:space="preserve">Інші держави </w:t>
      </w:r>
      <w:r>
        <w:rPr>
          <w:color w:val="000000"/>
          <w:spacing w:val="0"/>
          <w:w w:val="100"/>
          <w:shd w:fill="auto" w:val="clear"/>
          <w:lang w:val="uk-UA" w:eastAsia="uk-UA" w:bidi="uk-UA"/>
        </w:rPr>
        <w:t xml:space="preserve">наслідують приклад </w:t>
      </w:r>
      <w:r>
        <w:rPr>
          <w:color w:val="191D1E"/>
          <w:spacing w:val="0"/>
          <w:w w:val="100"/>
          <w:shd w:fill="auto" w:val="clear"/>
          <w:lang w:val="uk-UA" w:eastAsia="uk-UA" w:bidi="uk-UA"/>
        </w:rPr>
        <w:t xml:space="preserve">Америки у вивченні високо- технологічної електроніки </w:t>
      </w:r>
      <w:r>
        <w:rPr>
          <w:color w:val="000000"/>
          <w:spacing w:val="0"/>
          <w:w w:val="100"/>
          <w:shd w:fill="auto" w:val="clear"/>
          <w:lang w:val="uk-UA" w:eastAsia="uk-UA" w:bidi="uk-UA"/>
        </w:rPr>
        <w:t xml:space="preserve">в царині контролю приватного </w:t>
      </w:r>
      <w:r>
        <w:rPr>
          <w:color w:val="191D1E"/>
          <w:spacing w:val="0"/>
          <w:w w:val="100"/>
          <w:shd w:fill="auto" w:val="clear"/>
          <w:lang w:val="uk-UA" w:eastAsia="uk-UA" w:bidi="uk-UA"/>
        </w:rPr>
        <w:t xml:space="preserve">життя. Підчас революції в </w:t>
      </w:r>
      <w:r>
        <w:rPr>
          <w:color w:val="000000"/>
          <w:spacing w:val="0"/>
          <w:w w:val="100"/>
          <w:shd w:fill="auto" w:val="clear"/>
          <w:lang w:val="uk-UA" w:eastAsia="uk-UA" w:bidi="uk-UA"/>
        </w:rPr>
        <w:t xml:space="preserve">Україні у </w:t>
      </w:r>
      <w:r>
        <w:rPr>
          <w:color w:val="191D1E"/>
          <w:spacing w:val="0"/>
          <w:w w:val="100"/>
          <w:shd w:fill="auto" w:val="clear"/>
          <w:lang w:val="en-US" w:eastAsia="en-US" w:bidi="en-US"/>
        </w:rPr>
        <w:t xml:space="preserve">2014 </w:t>
      </w:r>
      <w:r>
        <w:rPr>
          <w:color w:val="000000"/>
          <w:spacing w:val="0"/>
          <w:w w:val="100"/>
          <w:shd w:fill="auto" w:val="clear"/>
          <w:lang w:val="uk-UA" w:eastAsia="uk-UA" w:bidi="uk-UA"/>
        </w:rPr>
        <w:t xml:space="preserve">році </w:t>
      </w:r>
      <w:r>
        <w:rPr>
          <w:color w:val="191D1E"/>
          <w:spacing w:val="0"/>
          <w:w w:val="100"/>
          <w:shd w:fill="auto" w:val="clear"/>
          <w:lang w:val="uk-UA" w:eastAsia="uk-UA" w:bidi="uk-UA"/>
        </w:rPr>
        <w:t xml:space="preserve">проросійський уряд, проти якого повстали учасники </w:t>
      </w:r>
      <w:r>
        <w:rPr>
          <w:color w:val="000000"/>
          <w:spacing w:val="0"/>
          <w:w w:val="100"/>
          <w:shd w:fill="auto" w:val="clear"/>
          <w:lang w:val="uk-UA" w:eastAsia="uk-UA" w:bidi="uk-UA"/>
        </w:rPr>
        <w:t xml:space="preserve">акції протестів, </w:t>
      </w:r>
      <w:r>
        <w:rPr>
          <w:color w:val="191D1E"/>
          <w:spacing w:val="0"/>
          <w:w w:val="100"/>
          <w:shd w:fill="auto" w:val="clear"/>
          <w:lang w:val="uk-UA" w:eastAsia="uk-UA" w:bidi="uk-UA"/>
        </w:rPr>
        <w:t xml:space="preserve">звернувся </w:t>
      </w:r>
      <w:r>
        <w:rPr>
          <w:color w:val="000000"/>
          <w:spacing w:val="0"/>
          <w:w w:val="100"/>
          <w:shd w:fill="auto" w:val="clear"/>
          <w:lang w:val="uk-UA" w:eastAsia="uk-UA" w:bidi="uk-UA"/>
        </w:rPr>
        <w:t xml:space="preserve">до </w:t>
      </w:r>
      <w:r>
        <w:rPr>
          <w:color w:val="191D1E"/>
          <w:spacing w:val="0"/>
          <w:w w:val="100"/>
          <w:shd w:fill="auto" w:val="clear"/>
          <w:lang w:val="uk-UA" w:eastAsia="uk-UA" w:bidi="uk-UA"/>
        </w:rPr>
        <w:t xml:space="preserve">них </w:t>
      </w:r>
      <w:r>
        <w:rPr>
          <w:color w:val="000000"/>
          <w:spacing w:val="0"/>
          <w:w w:val="100"/>
          <w:shd w:fill="auto" w:val="clear"/>
          <w:lang w:val="uk-UA" w:eastAsia="uk-UA" w:bidi="uk-UA"/>
        </w:rPr>
        <w:t>із аб</w:t>
      </w:r>
      <w:r>
        <w:rPr>
          <w:color w:val="191D1E"/>
          <w:spacing w:val="0"/>
          <w:w w:val="100"/>
          <w:shd w:fill="auto" w:val="clear"/>
          <w:lang w:val="uk-UA" w:eastAsia="uk-UA" w:bidi="uk-UA"/>
        </w:rPr>
        <w:t xml:space="preserve">солютно орвеллівським </w:t>
      </w:r>
      <w:r>
        <w:rPr>
          <w:color w:val="000000"/>
          <w:spacing w:val="0"/>
          <w:w w:val="100"/>
          <w:shd w:fill="auto" w:val="clear"/>
          <w:lang w:val="uk-UA" w:eastAsia="uk-UA" w:bidi="uk-UA"/>
        </w:rPr>
        <w:t xml:space="preserve">за своєю суттю посланням. Уряд відсте- </w:t>
      </w:r>
      <w:r>
        <w:rPr>
          <w:color w:val="191D1E"/>
          <w:spacing w:val="0"/>
          <w:w w:val="100"/>
          <w:shd w:fill="auto" w:val="clear"/>
          <w:lang w:val="uk-UA" w:eastAsia="uk-UA" w:bidi="uk-UA"/>
        </w:rPr>
        <w:t xml:space="preserve">жив розташування мобільних </w:t>
      </w:r>
      <w:r>
        <w:rPr>
          <w:color w:val="000000"/>
          <w:spacing w:val="0"/>
          <w:w w:val="100"/>
          <w:shd w:fill="auto" w:val="clear"/>
          <w:lang w:val="uk-UA" w:eastAsia="uk-UA" w:bidi="uk-UA"/>
        </w:rPr>
        <w:t>телефонів у зоні проведення протес</w:t>
      </w:r>
      <w:r>
        <w:rPr>
          <w:color w:val="191D1E"/>
          <w:spacing w:val="0"/>
          <w:w w:val="100"/>
          <w:shd w:fill="auto" w:val="clear"/>
          <w:lang w:val="uk-UA" w:eastAsia="uk-UA" w:bidi="uk-UA"/>
        </w:rPr>
        <w:t xml:space="preserve">тів і надіслав на них повідомлення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попередженням: «Шановний абоненте, ви зареєстровані як учасник масових </w:t>
      </w:r>
      <w:r>
        <w:rPr>
          <w:color w:val="000000"/>
          <w:spacing w:val="0"/>
          <w:w w:val="100"/>
          <w:shd w:fill="auto" w:val="clear"/>
          <w:lang w:val="uk-UA" w:eastAsia="uk-UA" w:bidi="uk-UA"/>
        </w:rPr>
        <w:t>заворушень»</w:t>
      </w:r>
      <w:r>
        <w:rPr>
          <w:color w:val="000000"/>
          <w:spacing w:val="0"/>
          <w:w w:val="100"/>
          <w:shd w:fill="auto" w:val="clear"/>
          <w:vertAlign w:val="superscript"/>
          <w:lang w:val="uk-UA" w:eastAsia="uk-UA" w:bidi="uk-UA"/>
        </w:rPr>
        <w:t>1090</w:t>
      </w:r>
      <w:r>
        <w:rPr>
          <w:color w:val="000000"/>
          <w:spacing w:val="0"/>
          <w:w w:val="100"/>
          <w:shd w:fill="auto" w:val="clear"/>
          <w:lang w:val="uk-UA" w:eastAsia="uk-UA" w:bidi="uk-UA"/>
        </w:rPr>
        <w:t xml:space="preserve">. Це </w:t>
      </w:r>
      <w:r>
        <w:rPr>
          <w:color w:val="191D1E"/>
          <w:spacing w:val="0"/>
          <w:w w:val="100"/>
          <w:shd w:fill="auto" w:val="clear"/>
          <w:lang w:val="uk-UA" w:eastAsia="uk-UA" w:bidi="uk-UA"/>
        </w:rPr>
        <w:t xml:space="preserve">«шановний» надзвичайно нагадує </w:t>
      </w:r>
      <w:r>
        <w:rPr>
          <w:color w:val="000000"/>
          <w:spacing w:val="0"/>
          <w:w w:val="100"/>
          <w:shd w:fill="auto" w:val="clear"/>
          <w:lang w:val="uk-UA" w:eastAsia="uk-UA" w:bidi="uk-UA"/>
        </w:rPr>
        <w:t>стиль Старшого Брата.</w:t>
      </w:r>
    </w:p>
    <w:p>
      <w:pPr>
        <w:pStyle w:val="Style21"/>
        <w:keepNext w:val="false"/>
        <w:keepLines w:val="false"/>
        <w:widowControl w:val="false"/>
        <w:shd w:val="clear" w:color="auto" w:fill="auto"/>
        <w:bidi w:val="0"/>
        <w:spacing w:before="0" w:after="240"/>
        <w:ind w:firstLine="440" w:left="0" w:right="0"/>
        <w:jc w:val="both"/>
        <w:rPr/>
      </w:pPr>
      <w:r>
        <w:rPr>
          <w:color w:val="191D1E"/>
          <w:spacing w:val="0"/>
          <w:w w:val="100"/>
          <w:shd w:fill="auto" w:val="clear"/>
          <w:lang w:val="en-US" w:eastAsia="en-US" w:bidi="en-US"/>
        </w:rPr>
        <w:t>* * *</w:t>
      </w:r>
    </w:p>
    <w:p>
      <w:pPr>
        <w:sectPr>
          <w:headerReference w:type="even" r:id="rId839"/>
          <w:headerReference w:type="default" r:id="rId840"/>
          <w:headerReference w:type="first" r:id="rId841"/>
          <w:footerReference w:type="even" r:id="rId842"/>
          <w:footerReference w:type="default" r:id="rId843"/>
          <w:footerReference w:type="first" r:id="rId844"/>
          <w:footnotePr>
            <w:numFmt w:val="upperRoman"/>
            <w:numStart w:val="6"/>
          </w:footnotePr>
          <w:type w:val="nextPage"/>
          <w:pgSz w:w="12200" w:h="17626"/>
          <w:pgMar w:left="1461" w:right="1370" w:gutter="0" w:header="0" w:top="1425" w:footer="3" w:bottom="2367"/>
          <w:pgNumType w:fmt="decimal"/>
          <w:formProt w:val="false"/>
          <w:titlePg/>
          <w:textDirection w:val="lrTb"/>
          <w:docGrid w:type="default" w:linePitch="360" w:charSpace="0"/>
        </w:sectPr>
        <w:pStyle w:val="Style21"/>
        <w:keepNext w:val="false"/>
        <w:keepLines w:val="false"/>
        <w:widowControl w:val="false"/>
        <w:shd w:val="clear" w:color="auto" w:fill="auto"/>
        <w:bidi w:val="0"/>
        <w:spacing w:before="0" w:after="200"/>
        <w:ind w:hanging="0" w:left="0" w:right="0"/>
        <w:jc w:val="both"/>
        <w:rPr/>
      </w:pPr>
      <w:r>
        <w:rPr>
          <w:color w:val="191D1E"/>
          <w:spacing w:val="0"/>
          <w:w w:val="100"/>
          <w:shd w:fill="auto" w:val="clear"/>
          <w:lang w:val="uk-UA" w:eastAsia="uk-UA" w:bidi="uk-UA"/>
        </w:rPr>
        <w:t xml:space="preserve">Орвелл не був усевидцем. Він боявся брутальної сили тоталітаризму, але, наскільки нам відомо, так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не побував в Америці, а тому, мабуть, не усвідомлював, яким життєздатним є капіталізм. Так само як він зневажливо поставився до потенціалу американських військових під час Другої світової війни, письменник недооцінив і яскравий, гнучкий характер усього американського суспільства. У1943 році він писав, що «економіка, якою керує прагнення до наживи, просто не відповідає завданню переозброєння в сучасних умовах»</w:t>
      </w:r>
      <w:r>
        <w:rPr>
          <w:color w:val="191D1E"/>
          <w:spacing w:val="0"/>
          <w:w w:val="100"/>
          <w:shd w:fill="auto" w:val="clear"/>
          <w:vertAlign w:val="superscript"/>
          <w:lang w:val="uk-UA" w:eastAsia="uk-UA" w:bidi="uk-UA"/>
        </w:rPr>
        <w:t>1091</w:t>
      </w:r>
      <w:r>
        <w:rPr>
          <w:color w:val="191D1E"/>
          <w:spacing w:val="0"/>
          <w:w w:val="100"/>
          <w:shd w:fill="auto" w:val="clear"/>
          <w:lang w:val="uk-UA" w:eastAsia="uk-UA" w:bidi="uk-UA"/>
        </w:rPr>
        <w:t>. Це твердження могло бути правильним стосовно Бри</w:t>
        <w:softHyphen/>
        <w:t>танії 1930-х, яка переживала занепад економіки і не змогла забезпечити фінансову підтримку інновацій. Але протягом останніх восьми десятиліть Сполучені Штати довели хибність цієї оцінки</w:t>
      </w:r>
    </w:p>
    <w:p>
      <w:pPr>
        <w:pStyle w:val="Style22"/>
        <w:keepNext w:val="false"/>
        <w:keepLines w:val="false"/>
        <w:widowControl w:val="false"/>
        <w:shd w:val="clear" w:color="auto" w:fill="auto"/>
        <w:bidi w:val="0"/>
        <w:spacing w:lineRule="auto" w:line="240" w:before="0" w:after="180"/>
        <w:ind w:hanging="0" w:left="0" w:right="0"/>
        <w:jc w:val="right"/>
        <w:rPr>
          <w:sz w:val="20"/>
          <w:szCs w:val="20"/>
        </w:rPr>
      </w:pPr>
      <w:r>
        <w:rPr>
          <w:rFonts w:eastAsia="Arial" w:cs="Arial" w:ascii="Arial" w:hAnsi="Arial"/>
          <w:i/>
          <w:iCs/>
          <w:color w:val="8B939A"/>
          <w:spacing w:val="0"/>
          <w:w w:val="100"/>
          <w:sz w:val="20"/>
          <w:szCs w:val="20"/>
          <w:shd w:fill="auto" w:val="clear"/>
          <w:lang w:val="uk-UA" w:eastAsia="uk-UA" w:bidi="uk-UA"/>
        </w:rPr>
        <w:t>І</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аж тричі: спочатку протягом Другої світової, потім під час розбудови за президентства Айзенгавера, і, нарешті, відновивши потужність американських військових сил після В’єтнаму, коли рей- ганівське фінансування в поєднанні з можливостями Кремнієвої долини створило потужну комп’ютеризовану воєнну машину Спо- </w:t>
      </w:r>
      <w:r>
        <w:rPr>
          <w:color w:val="747F88"/>
          <w:spacing w:val="0"/>
          <w:w w:val="100"/>
          <w:shd w:fill="auto" w:val="clear"/>
          <w:lang w:val="en-US" w:eastAsia="en-US" w:bidi="en-US"/>
        </w:rPr>
        <w:t xml:space="preserve">&lt; </w:t>
      </w:r>
      <w:r>
        <w:rPr>
          <w:color w:val="191D1E"/>
          <w:spacing w:val="0"/>
          <w:w w:val="100"/>
          <w:shd w:fill="auto" w:val="clear"/>
          <w:lang w:val="uk-UA" w:eastAsia="uk-UA" w:bidi="uk-UA"/>
        </w:rPr>
        <w:t>лучених Штатів.</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Унаслідок цього Орвелл також недооцінював те, як безпардонно можуть діяти західні держави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компанії. Він помилково передбачив у «Дорозі на Віґан-пірс», що «технічний прогрес значно пришвидшиться із встановленням соціалізму»</w:t>
      </w:r>
      <w:r>
        <w:rPr>
          <w:color w:val="191D1E"/>
          <w:spacing w:val="0"/>
          <w:w w:val="100"/>
          <w:shd w:fill="auto" w:val="clear"/>
          <w:vertAlign w:val="superscript"/>
          <w:lang w:val="uk-UA" w:eastAsia="uk-UA" w:bidi="uk-UA"/>
        </w:rPr>
        <w:t>1092</w:t>
      </w:r>
      <w:r>
        <w:rPr>
          <w:color w:val="191D1E"/>
          <w:spacing w:val="0"/>
          <w:w w:val="100"/>
          <w:shd w:fill="auto" w:val="clear"/>
          <w:lang w:val="uk-UA" w:eastAsia="uk-UA" w:bidi="uk-UA"/>
        </w:rPr>
        <w:t xml:space="preserve">. Можливо, його сприйняття </w:t>
      </w:r>
      <w:r>
        <w:rPr>
          <w:color w:val="000000"/>
          <w:spacing w:val="0"/>
          <w:w w:val="100"/>
          <w:shd w:fill="auto" w:val="clear"/>
          <w:lang w:val="uk-UA" w:eastAsia="uk-UA" w:bidi="uk-UA"/>
        </w:rPr>
        <w:t xml:space="preserve">було обмежене </w:t>
      </w:r>
      <w:r>
        <w:rPr>
          <w:color w:val="191D1E"/>
          <w:spacing w:val="0"/>
          <w:w w:val="100"/>
          <w:shd w:fill="auto" w:val="clear"/>
          <w:lang w:val="uk-UA" w:eastAsia="uk-UA" w:bidi="uk-UA"/>
        </w:rPr>
        <w:t>місцем проживання. Його уявлен</w:t>
      </w:r>
      <w:r>
        <w:rPr>
          <w:color w:val="000000"/>
          <w:spacing w:val="0"/>
          <w:w w:val="100"/>
          <w:shd w:fill="auto" w:val="clear"/>
          <w:lang w:val="uk-UA" w:eastAsia="uk-UA" w:bidi="uk-UA"/>
        </w:rPr>
        <w:t xml:space="preserve">ня про можливості </w:t>
      </w:r>
      <w:r>
        <w:rPr>
          <w:color w:val="191D1E"/>
          <w:spacing w:val="0"/>
          <w:w w:val="100"/>
          <w:shd w:fill="auto" w:val="clear"/>
          <w:lang w:val="uk-UA" w:eastAsia="uk-UA" w:bidi="uk-UA"/>
        </w:rPr>
        <w:t xml:space="preserve">капіталізму сформувалися на підґрунті того, </w:t>
      </w:r>
      <w:r>
        <w:rPr>
          <w:color w:val="000000"/>
          <w:spacing w:val="0"/>
          <w:w w:val="100"/>
          <w:shd w:fill="auto" w:val="clear"/>
          <w:lang w:val="uk-UA" w:eastAsia="uk-UA" w:bidi="uk-UA"/>
        </w:rPr>
        <w:t xml:space="preserve">свідком </w:t>
      </w:r>
      <w:r>
        <w:rPr>
          <w:color w:val="191D1E"/>
          <w:spacing w:val="0"/>
          <w:w w:val="100"/>
          <w:shd w:fill="auto" w:val="clear"/>
          <w:lang w:val="uk-UA" w:eastAsia="uk-UA" w:bidi="uk-UA"/>
        </w:rPr>
        <w:t xml:space="preserve">чого він був </w:t>
      </w:r>
      <w:r>
        <w:rPr>
          <w:color w:val="000000"/>
          <w:spacing w:val="0"/>
          <w:w w:val="100"/>
          <w:shd w:fill="auto" w:val="clear"/>
          <w:lang w:val="uk-UA" w:eastAsia="uk-UA" w:bidi="uk-UA"/>
        </w:rPr>
        <w:t xml:space="preserve">у Британії, </w:t>
      </w:r>
      <w:r>
        <w:rPr>
          <w:color w:val="000000"/>
          <w:spacing w:val="0"/>
          <w:w w:val="100"/>
          <w:shd w:fill="auto" w:val="clear"/>
          <w:lang w:val="en-US" w:eastAsia="en-US" w:bidi="en-US"/>
        </w:rPr>
        <w:t xml:space="preserve">— </w:t>
      </w:r>
      <w:r>
        <w:rPr>
          <w:color w:val="191D1E"/>
          <w:spacing w:val="0"/>
          <w:w w:val="100"/>
          <w:shd w:fill="auto" w:val="clear"/>
          <w:lang w:val="uk-UA" w:eastAsia="uk-UA" w:bidi="uk-UA"/>
        </w:rPr>
        <w:t>себто, капіталізму пізньої інду</w:t>
      </w:r>
      <w:r>
        <w:rPr>
          <w:color w:val="000000"/>
          <w:spacing w:val="0"/>
          <w:w w:val="100"/>
          <w:shd w:fill="auto" w:val="clear"/>
          <w:lang w:val="uk-UA" w:eastAsia="uk-UA" w:bidi="uk-UA"/>
        </w:rPr>
        <w:t xml:space="preserve">стріальної доби в період </w:t>
      </w:r>
      <w:r>
        <w:rPr>
          <w:color w:val="191D1E"/>
          <w:spacing w:val="0"/>
          <w:w w:val="100"/>
          <w:shd w:fill="auto" w:val="clear"/>
          <w:lang w:val="uk-UA" w:eastAsia="uk-UA" w:bidi="uk-UA"/>
        </w:rPr>
        <w:t>стагнації.</w:t>
      </w:r>
    </w:p>
    <w:p>
      <w:pPr>
        <w:pStyle w:val="Style21"/>
        <w:keepNext w:val="false"/>
        <w:keepLines w:val="false"/>
        <w:widowControl w:val="false"/>
        <w:shd w:val="clear" w:color="auto" w:fill="auto"/>
        <w:tabs>
          <w:tab w:val="clear" w:pos="720"/>
          <w:tab w:val="left" w:pos="6216" w:leader="dot"/>
        </w:tabs>
        <w:bidi w:val="0"/>
        <w:spacing w:lineRule="auto" w:line="252" w:before="0" w:after="0"/>
        <w:ind w:firstLine="420" w:left="0" w:right="0"/>
        <w:jc w:val="both"/>
        <w:rPr/>
      </w:pPr>
      <w:r>
        <w:rPr>
          <w:color w:val="000000"/>
          <w:spacing w:val="0"/>
          <w:w w:val="100"/>
          <w:shd w:fill="auto" w:val="clear"/>
          <w:lang w:val="uk-UA" w:eastAsia="uk-UA" w:bidi="uk-UA"/>
        </w:rPr>
        <w:t xml:space="preserve">Головною метою цього капіталізму була </w:t>
      </w:r>
      <w:r>
        <w:rPr>
          <w:color w:val="191D1E"/>
          <w:spacing w:val="0"/>
          <w:w w:val="100"/>
          <w:shd w:fill="auto" w:val="clear"/>
          <w:lang w:val="uk-UA" w:eastAsia="uk-UA" w:bidi="uk-UA"/>
        </w:rPr>
        <w:t>ефективність, а це озна</w:t>
      </w:r>
      <w:r>
        <w:rPr>
          <w:color w:val="000000"/>
          <w:spacing w:val="0"/>
          <w:w w:val="100"/>
          <w:shd w:fill="auto" w:val="clear"/>
          <w:lang w:val="uk-UA" w:eastAsia="uk-UA" w:bidi="uk-UA"/>
        </w:rPr>
        <w:t xml:space="preserve">чало, що </w:t>
      </w:r>
      <w:r>
        <w:rPr>
          <w:color w:val="191D1E"/>
          <w:spacing w:val="0"/>
          <w:w w:val="100"/>
          <w:shd w:fill="auto" w:val="clear"/>
          <w:lang w:val="uk-UA" w:eastAsia="uk-UA" w:bidi="uk-UA"/>
        </w:rPr>
        <w:t xml:space="preserve">система </w:t>
      </w:r>
      <w:r>
        <w:rPr>
          <w:color w:val="000000"/>
          <w:spacing w:val="0"/>
          <w:w w:val="100"/>
          <w:shd w:fill="auto" w:val="clear"/>
          <w:lang w:val="uk-UA" w:eastAsia="uk-UA" w:bidi="uk-UA"/>
        </w:rPr>
        <w:t xml:space="preserve">залежала від </w:t>
      </w:r>
      <w:r>
        <w:rPr>
          <w:color w:val="191D1E"/>
          <w:spacing w:val="0"/>
          <w:w w:val="100"/>
          <w:shd w:fill="auto" w:val="clear"/>
          <w:lang w:val="uk-UA" w:eastAsia="uk-UA" w:bidi="uk-UA"/>
        </w:rPr>
        <w:t xml:space="preserve">уміння менеджерів витискати ще трохи грошей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існуючих систем і робітників. «Процеси, що задія- </w:t>
      </w:r>
      <w:r>
        <w:rPr>
          <w:color w:val="000000"/>
          <w:spacing w:val="0"/>
          <w:w w:val="100"/>
          <w:shd w:fill="auto" w:val="clear"/>
          <w:lang w:val="uk-UA" w:eastAsia="uk-UA" w:bidi="uk-UA"/>
        </w:rPr>
        <w:t xml:space="preserve">ні </w:t>
      </w:r>
      <w:r>
        <w:rPr>
          <w:color w:val="191D1E"/>
          <w:spacing w:val="0"/>
          <w:w w:val="100"/>
          <w:shd w:fill="auto" w:val="clear"/>
          <w:lang w:val="uk-UA" w:eastAsia="uk-UA" w:bidi="uk-UA"/>
        </w:rPr>
        <w:t xml:space="preserve">у виробництві, наприклад </w:t>
      </w:r>
      <w:r>
        <w:rPr>
          <w:color w:val="000000"/>
          <w:spacing w:val="0"/>
          <w:w w:val="100"/>
          <w:shd w:fill="auto" w:val="clear"/>
          <w:lang w:val="uk-UA" w:eastAsia="uk-UA" w:bidi="uk-UA"/>
        </w:rPr>
        <w:t xml:space="preserve">аероплана, </w:t>
      </w:r>
      <w:r>
        <w:rPr>
          <w:color w:val="191D1E"/>
          <w:spacing w:val="0"/>
          <w:w w:val="100"/>
          <w:shd w:fill="auto" w:val="clear"/>
          <w:lang w:val="uk-UA" w:eastAsia="uk-UA" w:bidi="uk-UA"/>
        </w:rPr>
        <w:t xml:space="preserve">такі складні, що можливі </w:t>
      </w:r>
      <w:r>
        <w:rPr>
          <w:color w:val="000000"/>
          <w:spacing w:val="0"/>
          <w:w w:val="100"/>
          <w:shd w:fill="auto" w:val="clear"/>
          <w:lang w:val="en-US" w:eastAsia="en-US" w:bidi="en-US"/>
        </w:rPr>
        <w:tab/>
      </w:r>
    </w:p>
    <w:p>
      <w:pPr>
        <w:pStyle w:val="Style21"/>
        <w:keepNext w:val="false"/>
        <w:keepLines w:val="false"/>
        <w:widowControl w:val="false"/>
        <w:shd w:val="clear" w:color="auto" w:fill="auto"/>
        <w:tabs>
          <w:tab w:val="clear" w:pos="720"/>
          <w:tab w:val="left" w:pos="9106" w:leader="none"/>
        </w:tabs>
        <w:bidi w:val="0"/>
        <w:spacing w:before="0" w:after="0"/>
        <w:ind w:hanging="0" w:left="0" w:right="0"/>
        <w:jc w:val="both"/>
        <w:rPr/>
      </w:pPr>
      <w:r>
        <w:rPr>
          <w:color w:val="000000"/>
          <w:spacing w:val="0"/>
          <w:w w:val="100"/>
          <w:shd w:fill="auto" w:val="clear"/>
          <w:lang w:val="uk-UA" w:eastAsia="uk-UA" w:bidi="uk-UA"/>
        </w:rPr>
        <w:t xml:space="preserve">лише у плановому </w:t>
      </w:r>
      <w:r>
        <w:rPr>
          <w:color w:val="191D1E"/>
          <w:spacing w:val="0"/>
          <w:w w:val="100"/>
          <w:shd w:fill="auto" w:val="clear"/>
          <w:lang w:val="uk-UA" w:eastAsia="uk-UA" w:bidi="uk-UA"/>
        </w:rPr>
        <w:t xml:space="preserve">централізованому суспільстві, з усім репресивним апаратом, </w:t>
      </w:r>
      <w:r>
        <w:rPr>
          <w:color w:val="000000"/>
          <w:spacing w:val="0"/>
          <w:w w:val="100"/>
          <w:shd w:fill="auto" w:val="clear"/>
          <w:lang w:val="uk-UA" w:eastAsia="uk-UA" w:bidi="uk-UA"/>
        </w:rPr>
        <w:t xml:space="preserve">який таке </w:t>
      </w:r>
      <w:r>
        <w:rPr>
          <w:color w:val="191D1E"/>
          <w:spacing w:val="0"/>
          <w:w w:val="100"/>
          <w:shd w:fill="auto" w:val="clear"/>
          <w:lang w:val="uk-UA" w:eastAsia="uk-UA" w:bidi="uk-UA"/>
        </w:rPr>
        <w:t xml:space="preserve">суспільство передбачає»,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писав Орвелл </w:t>
      </w:r>
      <w:r>
        <w:rPr>
          <w:color w:val="000000"/>
          <w:spacing w:val="0"/>
          <w:w w:val="100"/>
          <w:shd w:fill="auto" w:val="clear"/>
          <w:lang w:val="uk-UA" w:eastAsia="uk-UA" w:bidi="uk-UA"/>
        </w:rPr>
        <w:t xml:space="preserve">наприкінці </w:t>
      </w:r>
      <w:r>
        <w:rPr>
          <w:color w:val="191D1E"/>
          <w:spacing w:val="0"/>
          <w:w w:val="100"/>
          <w:shd w:fill="auto" w:val="clear"/>
          <w:lang w:val="en-US" w:eastAsia="en-US" w:bidi="en-US"/>
        </w:rPr>
        <w:t xml:space="preserve">1945 </w:t>
      </w:r>
      <w:r>
        <w:rPr>
          <w:color w:val="000000"/>
          <w:spacing w:val="0"/>
          <w:w w:val="100"/>
          <w:shd w:fill="auto" w:val="clear"/>
          <w:lang w:val="uk-UA" w:eastAsia="uk-UA" w:bidi="uk-UA"/>
        </w:rPr>
        <w:t xml:space="preserve">року.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Якщо не станеться якоїсь непередбачува- </w:t>
      </w:r>
      <w:r>
        <w:rPr>
          <w:color w:val="000000"/>
          <w:spacing w:val="0"/>
          <w:w w:val="100"/>
          <w:shd w:fill="auto" w:val="clear"/>
          <w:lang w:val="uk-UA" w:eastAsia="uk-UA" w:bidi="uk-UA"/>
        </w:rPr>
        <w:t xml:space="preserve">ної </w:t>
      </w:r>
      <w:r>
        <w:rPr>
          <w:color w:val="191D1E"/>
          <w:spacing w:val="0"/>
          <w:w w:val="100"/>
          <w:shd w:fill="auto" w:val="clear"/>
          <w:lang w:val="uk-UA" w:eastAsia="uk-UA" w:bidi="uk-UA"/>
        </w:rPr>
        <w:t xml:space="preserve">зміни </w:t>
      </w:r>
      <w:r>
        <w:rPr>
          <w:color w:val="000000"/>
          <w:spacing w:val="0"/>
          <w:w w:val="100"/>
          <w:shd w:fill="auto" w:val="clear"/>
          <w:lang w:val="uk-UA" w:eastAsia="uk-UA" w:bidi="uk-UA"/>
        </w:rPr>
        <w:t xml:space="preserve">в </w:t>
      </w:r>
      <w:r>
        <w:rPr>
          <w:color w:val="191D1E"/>
          <w:spacing w:val="0"/>
          <w:w w:val="100"/>
          <w:shd w:fill="auto" w:val="clear"/>
          <w:lang w:val="uk-UA" w:eastAsia="uk-UA" w:bidi="uk-UA"/>
        </w:rPr>
        <w:t>людській природі, свобода і ефективність тягнутимуть нас у різні боки»</w:t>
      </w:r>
      <w:r>
        <w:rPr>
          <w:color w:val="191D1E"/>
          <w:spacing w:val="0"/>
          <w:w w:val="100"/>
          <w:shd w:fill="auto" w:val="clear"/>
          <w:vertAlign w:val="superscript"/>
          <w:lang w:val="uk-UA" w:eastAsia="uk-UA" w:bidi="uk-UA"/>
        </w:rPr>
        <w:t>1093</w:t>
      </w:r>
      <w:r>
        <w:rPr>
          <w:color w:val="191D1E"/>
          <w:spacing w:val="0"/>
          <w:w w:val="100"/>
          <w:shd w:fill="auto" w:val="clear"/>
          <w:lang w:val="uk-UA" w:eastAsia="uk-UA" w:bidi="uk-UA"/>
        </w:rPr>
        <w:t>.</w:t>
        <w:tab/>
      </w:r>
      <w:r>
        <w:rPr>
          <w:color w:val="747F88"/>
          <w:spacing w:val="0"/>
          <w:w w:val="100"/>
          <w:shd w:fill="auto" w:val="clear"/>
          <w:lang w:val="en-US" w:eastAsia="en-US" w:bidi="en-US"/>
        </w:rPr>
        <w:t>;</w:t>
      </w:r>
    </w:p>
    <w:p>
      <w:pPr>
        <w:sectPr>
          <w:headerReference w:type="even" r:id="rId845"/>
          <w:headerReference w:type="default" r:id="rId846"/>
          <w:headerReference w:type="first" r:id="rId847"/>
          <w:footerReference w:type="even" r:id="rId848"/>
          <w:footerReference w:type="default" r:id="rId849"/>
          <w:footerReference w:type="first" r:id="rId850"/>
          <w:footnotePr>
            <w:numFmt w:val="upperRoman"/>
            <w:numStart w:val="6"/>
          </w:footnotePr>
          <w:type w:val="nextPage"/>
          <w:pgSz w:w="12200" w:h="17626"/>
          <w:pgMar w:left="1459" w:right="1368" w:gutter="0" w:header="0" w:top="1498" w:footer="3" w:bottom="1498"/>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Орвелл не міг передбачити, що початок інформаційної епохи вже за кілька десятиліть означатиме, що ефективність стане значно менш важливим в економічному сенсі чинником, ніж інновацій- ність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адаптивність. </w:t>
      </w:r>
      <w:r>
        <w:rPr>
          <w:color w:val="191D1E"/>
          <w:spacing w:val="0"/>
          <w:w w:val="100"/>
          <w:shd w:fill="auto" w:val="clear"/>
          <w:lang w:val="en-US" w:eastAsia="en-US" w:bidi="en-US"/>
        </w:rPr>
        <w:t xml:space="preserve">Apple, Microsoft, Google </w:t>
      </w:r>
      <w:r>
        <w:rPr>
          <w:color w:val="191D1E"/>
          <w:spacing w:val="0"/>
          <w:w w:val="100"/>
          <w:shd w:fill="auto" w:val="clear"/>
          <w:lang w:val="uk-UA" w:eastAsia="uk-UA" w:bidi="uk-UA"/>
        </w:rPr>
        <w:t>і величезна кількість інших компаній кінця хх століття не стали робити друкарські машинки кращої якості, а створили цілком нові продукти, наприклад, кишенькові комп’ютери і застосунки для них. Це не було ефективно, тому що всі інновації вже за своїм визначенням вельми затратні, і провалів у цій царині трапляється більше, ніж успіхів. Авжеж, нові компанії змогли витримати конкуренцію лише виплачуючи шалені гроші та інші бонуси співробітникам, залученим у розробку інноваційних продуктів. Орвелл не міг передбачити й того, що ці компанії, химерним чином натхненні каліфорнійською ідеологією особистої свободи, незабаром почнуть виробляти продукти,</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які втручатимуться в особисте життя значно активніше, ніж велетні промислової доби; що компанії почнуть безперервно стежити за індивідами, щоб продавати їм більше товарів.</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Сьогодні інформація не лише означає владу, вона ще й дає чималий прибуток. У Кремнієвій долині існує приказка, що немає такої речі, як безкоштовний застосунок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якщо застосунок безкоштовний, то продуктом є </w:t>
      </w:r>
      <w:r>
        <w:rPr>
          <w:i/>
          <w:iCs/>
          <w:color w:val="191D1E"/>
          <w:spacing w:val="0"/>
          <w:w w:val="100"/>
          <w:shd w:fill="auto" w:val="clear"/>
          <w:lang w:val="uk-UA" w:eastAsia="uk-UA" w:bidi="uk-UA"/>
        </w:rPr>
        <w:t>людина,</w:t>
      </w:r>
      <w:r>
        <w:rPr>
          <w:color w:val="191D1E"/>
          <w:spacing w:val="0"/>
          <w:w w:val="100"/>
          <w:shd w:fill="auto" w:val="clear"/>
          <w:lang w:val="uk-UA" w:eastAsia="uk-UA" w:bidi="uk-UA"/>
        </w:rPr>
        <w:t xml:space="preserve"> яка його використовує. Іншими словами, сьогоднішні корпорації Кремнієвої долини розглядають людей як ресурси, які слід видобути й використати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 кшталт, скажімо, вугілля в хіх столітті.</w:t>
      </w:r>
    </w:p>
    <w:p>
      <w:p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 xml:space="preserve">Відродження актуальності Орвелла за останні роки вперше зробило з нього таку собі зірку,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часто згадується в поп-культурі. За той час, коли писалася ця книжка, запит «Орвелл»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«Сповіщеннях </w:t>
      </w:r>
      <w:r>
        <w:rPr>
          <w:color w:val="191D1E"/>
          <w:spacing w:val="0"/>
          <w:w w:val="100"/>
          <w:shd w:fill="auto" w:val="clear"/>
          <w:lang w:val="en-US" w:eastAsia="en-US" w:bidi="en-US"/>
        </w:rPr>
        <w:t xml:space="preserve">Google» </w:t>
      </w:r>
      <w:r>
        <w:rPr>
          <w:color w:val="191D1E"/>
          <w:spacing w:val="0"/>
          <w:w w:val="100"/>
          <w:shd w:fill="auto" w:val="clear"/>
          <w:lang w:val="uk-UA" w:eastAsia="uk-UA" w:bidi="uk-UA"/>
        </w:rPr>
        <w:t xml:space="preserve">щоденно давав </w:t>
      </w:r>
      <w:r>
        <w:rPr>
          <w:color w:val="000000"/>
          <w:spacing w:val="0"/>
          <w:w w:val="100"/>
          <w:shd w:fill="auto" w:val="clear"/>
          <w:lang w:val="uk-UA" w:eastAsia="uk-UA" w:bidi="uk-UA"/>
        </w:rPr>
        <w:t xml:space="preserve">від </w:t>
      </w:r>
      <w:r>
        <w:rPr>
          <w:color w:val="191D1E"/>
          <w:spacing w:val="0"/>
          <w:w w:val="100"/>
          <w:shd w:fill="auto" w:val="clear"/>
          <w:lang w:val="uk-UA" w:eastAsia="uk-UA" w:bidi="uk-UA"/>
        </w:rPr>
        <w:t xml:space="preserve">двадцяти до тридцяти згадок про письменника в газетах, журналах,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сайтах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в інших медіа по всьому світу. Щонайменше одна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цих згадок розпочиналася словами: «Якби Орвелл жив </w:t>
      </w:r>
      <w:r>
        <w:rPr>
          <w:color w:val="000000"/>
          <w:spacing w:val="0"/>
          <w:w w:val="100"/>
          <w:shd w:fill="auto" w:val="clear"/>
          <w:lang w:val="uk-UA" w:eastAsia="uk-UA" w:bidi="uk-UA"/>
        </w:rPr>
        <w:t>сьогодні</w:t>
      </w:r>
      <w:r>
        <w:rPr>
          <w:color w:val="000000"/>
          <w:spacing w:val="0"/>
          <w:w w:val="100"/>
          <w:shd w:fill="auto" w:val="clear"/>
          <w:lang w:val="en-US" w:eastAsia="en-US" w:bidi="en-US"/>
        </w:rPr>
        <w:t xml:space="preserve">...» — </w:t>
      </w:r>
      <w:r>
        <w:rPr>
          <w:color w:val="000000"/>
          <w:spacing w:val="0"/>
          <w:w w:val="100"/>
          <w:shd w:fill="auto" w:val="clear"/>
          <w:lang w:val="uk-UA" w:eastAsia="uk-UA" w:bidi="uk-UA"/>
        </w:rPr>
        <w:t xml:space="preserve">і після цього </w:t>
      </w:r>
      <w:r>
        <w:rPr>
          <w:color w:val="191D1E"/>
          <w:spacing w:val="0"/>
          <w:w w:val="100"/>
          <w:shd w:fill="auto" w:val="clear"/>
          <w:lang w:val="uk-UA" w:eastAsia="uk-UA" w:bidi="uk-UA"/>
        </w:rPr>
        <w:t xml:space="preserve">зазвичай </w:t>
      </w:r>
      <w:r>
        <w:rPr>
          <w:color w:val="000000"/>
          <w:spacing w:val="0"/>
          <w:w w:val="100"/>
          <w:shd w:fill="auto" w:val="clear"/>
          <w:lang w:val="uk-UA" w:eastAsia="uk-UA" w:bidi="uk-UA"/>
        </w:rPr>
        <w:t xml:space="preserve">ішло </w:t>
      </w:r>
      <w:r>
        <w:rPr>
          <w:color w:val="191D1E"/>
          <w:spacing w:val="0"/>
          <w:w w:val="100"/>
          <w:shd w:fill="auto" w:val="clear"/>
          <w:lang w:val="uk-UA" w:eastAsia="uk-UA" w:bidi="uk-UA"/>
        </w:rPr>
        <w:t xml:space="preserve">розвінчання того, проти </w:t>
      </w:r>
      <w:r>
        <w:rPr>
          <w:color w:val="000000"/>
          <w:spacing w:val="0"/>
          <w:w w:val="100"/>
          <w:shd w:fill="auto" w:val="clear"/>
          <w:lang w:val="uk-UA" w:eastAsia="uk-UA" w:bidi="uk-UA"/>
        </w:rPr>
        <w:t xml:space="preserve">чого виступав автор конкретного </w:t>
      </w:r>
      <w:r>
        <w:rPr>
          <w:color w:val="191D1E"/>
          <w:spacing w:val="0"/>
          <w:w w:val="100"/>
          <w:shd w:fill="auto" w:val="clear"/>
          <w:lang w:val="uk-UA" w:eastAsia="uk-UA" w:bidi="uk-UA"/>
        </w:rPr>
        <w:t xml:space="preserve">допису. Політичні коментатори </w:t>
      </w:r>
      <w:r>
        <w:rPr>
          <w:color w:val="000000"/>
          <w:spacing w:val="0"/>
          <w:w w:val="100"/>
          <w:shd w:fill="auto" w:val="clear"/>
          <w:lang w:val="uk-UA" w:eastAsia="uk-UA" w:bidi="uk-UA"/>
        </w:rPr>
        <w:t xml:space="preserve">часто </w:t>
      </w:r>
      <w:r>
        <w:rPr>
          <w:color w:val="191D1E"/>
          <w:spacing w:val="0"/>
          <w:w w:val="100"/>
          <w:shd w:fill="auto" w:val="clear"/>
          <w:lang w:val="uk-UA" w:eastAsia="uk-UA" w:bidi="uk-UA"/>
        </w:rPr>
        <w:t xml:space="preserve">зводять Орвелла </w:t>
      </w:r>
      <w:r>
        <w:rPr>
          <w:color w:val="000000"/>
          <w:spacing w:val="0"/>
          <w:w w:val="100"/>
          <w:shd w:fill="auto" w:val="clear"/>
          <w:lang w:val="uk-UA" w:eastAsia="uk-UA" w:bidi="uk-UA"/>
        </w:rPr>
        <w:t xml:space="preserve">до такого собі </w:t>
      </w:r>
      <w:r>
        <w:rPr>
          <w:color w:val="191D1E"/>
          <w:spacing w:val="0"/>
          <w:w w:val="100"/>
          <w:shd w:fill="auto" w:val="clear"/>
          <w:lang w:val="uk-UA" w:eastAsia="uk-UA" w:bidi="uk-UA"/>
        </w:rPr>
        <w:t xml:space="preserve">зручного дрючка, яким можна вдарити по опонентах. </w:t>
      </w:r>
      <w:r>
        <w:rPr>
          <w:color w:val="000000"/>
          <w:spacing w:val="0"/>
          <w:w w:val="100"/>
          <w:shd w:fill="auto" w:val="clear"/>
          <w:lang w:val="uk-UA" w:eastAsia="uk-UA" w:bidi="uk-UA"/>
        </w:rPr>
        <w:t xml:space="preserve">Ось </w:t>
      </w:r>
      <w:r>
        <w:rPr>
          <w:color w:val="191D1E"/>
          <w:spacing w:val="0"/>
          <w:w w:val="100"/>
          <w:shd w:fill="auto" w:val="clear"/>
          <w:lang w:val="uk-UA" w:eastAsia="uk-UA" w:bidi="uk-UA"/>
        </w:rPr>
        <w:t xml:space="preserve">типовий приклад редакторської </w:t>
      </w:r>
      <w:r>
        <w:rPr>
          <w:color w:val="000000"/>
          <w:spacing w:val="0"/>
          <w:w w:val="100"/>
          <w:shd w:fill="auto" w:val="clear"/>
          <w:lang w:val="uk-UA" w:eastAsia="uk-UA" w:bidi="uk-UA"/>
        </w:rPr>
        <w:t xml:space="preserve">статті </w:t>
      </w:r>
      <w:r>
        <w:rPr>
          <w:color w:val="191D1E"/>
          <w:spacing w:val="0"/>
          <w:w w:val="100"/>
          <w:shd w:fill="auto" w:val="clear"/>
          <w:lang w:val="uk-UA" w:eastAsia="uk-UA" w:bidi="uk-UA"/>
        </w:rPr>
        <w:t xml:space="preserve">правого спрямування з </w:t>
      </w:r>
      <w:r>
        <w:rPr>
          <w:color w:val="191D1E"/>
          <w:spacing w:val="0"/>
          <w:w w:val="100"/>
          <w:shd w:fill="auto" w:val="clear"/>
          <w:lang w:val="en-US" w:eastAsia="en-US" w:bidi="en-US"/>
        </w:rPr>
        <w:t xml:space="preserve">Wall Street Journal: </w:t>
      </w:r>
      <w:r>
        <w:rPr>
          <w:color w:val="191D1E"/>
          <w:spacing w:val="0"/>
          <w:w w:val="100"/>
          <w:shd w:fill="auto" w:val="clear"/>
          <w:lang w:val="uk-UA" w:eastAsia="uk-UA" w:bidi="uk-UA"/>
        </w:rPr>
        <w:t xml:space="preserve">«Перефразовуючи орвеллівський лозунг Океанії, можна зазначити, що за часів правління містера Обами друзі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 вороги, заперечення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це мудрість, капітуляція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перемога»</w:t>
      </w:r>
      <w:r>
        <w:rPr>
          <w:color w:val="191D1E"/>
          <w:spacing w:val="0"/>
          <w:w w:val="100"/>
          <w:shd w:fill="auto" w:val="clear"/>
          <w:vertAlign w:val="superscript"/>
          <w:lang w:val="uk-UA" w:eastAsia="uk-UA" w:bidi="uk-UA"/>
        </w:rPr>
        <w:t>1094</w:t>
      </w:r>
      <w:r>
        <w:rPr>
          <w:color w:val="191D1E"/>
          <w:spacing w:val="0"/>
          <w:w w:val="100"/>
          <w:shd w:fill="auto" w:val="clear"/>
          <w:lang w:val="uk-UA" w:eastAsia="uk-UA" w:bidi="uk-UA"/>
        </w:rPr>
        <w:t xml:space="preserve">. От інший приклад </w:t>
      </w:r>
      <w:r>
        <w:rPr>
          <w:color w:val="191D1E"/>
          <w:spacing w:val="0"/>
          <w:w w:val="100"/>
          <w:shd w:fill="auto" w:val="clear"/>
          <w:lang w:val="en-US" w:eastAsia="en-US" w:bidi="en-US"/>
        </w:rPr>
        <w:t xml:space="preserve">— </w:t>
      </w:r>
      <w:r>
        <w:rPr>
          <w:color w:val="191D1E"/>
          <w:spacing w:val="0"/>
          <w:w w:val="100"/>
          <w:shd w:fill="auto" w:val="clear"/>
          <w:lang w:val="uk-UA" w:eastAsia="uk-UA" w:bidi="uk-UA"/>
        </w:rPr>
        <w:t>текст, написаний за кілька тижнів по тому студентом-лібералом: «Америка ще не перетворилася на антиуто- пію Орвелла</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Але оскільки політика її така, що оце “ще” </w:t>
      </w:r>
      <w:r>
        <w:rPr>
          <w:color w:val="000000"/>
          <w:spacing w:val="0"/>
          <w:w w:val="100"/>
          <w:shd w:fill="auto" w:val="clear"/>
          <w:lang w:val="uk-UA" w:eastAsia="uk-UA" w:bidi="uk-UA"/>
        </w:rPr>
        <w:t xml:space="preserve">є </w:t>
      </w:r>
      <w:r>
        <w:rPr>
          <w:color w:val="191D1E"/>
          <w:spacing w:val="0"/>
          <w:w w:val="100"/>
          <w:shd w:fill="auto" w:val="clear"/>
          <w:lang w:val="uk-UA" w:eastAsia="uk-UA" w:bidi="uk-UA"/>
        </w:rPr>
        <w:t xml:space="preserve">вельми доречним, голос, відданий за республіканського кандидата, є голосом, який штовхає Америку до </w:t>
      </w:r>
      <w:r>
        <w:rPr>
          <w:color w:val="191D1E"/>
          <w:spacing w:val="0"/>
          <w:w w:val="100"/>
          <w:shd w:fill="auto" w:val="clear"/>
          <w:lang w:val="en-US" w:eastAsia="en-US" w:bidi="en-US"/>
        </w:rPr>
        <w:t>“1984”»</w:t>
      </w:r>
      <w:r>
        <w:rPr>
          <w:color w:val="191D1E"/>
          <w:spacing w:val="0"/>
          <w:w w:val="100"/>
          <w:shd w:fill="auto" w:val="clear"/>
          <w:vertAlign w:val="superscript"/>
          <w:lang w:val="en-US" w:eastAsia="en-US" w:bidi="en-US"/>
        </w:rPr>
        <w:t>1095</w:t>
      </w:r>
      <w:r>
        <w:rPr>
          <w:color w:val="191D1E"/>
          <w:spacing w:val="0"/>
          <w:w w:val="100"/>
          <w:shd w:fill="auto" w:val="clear"/>
          <w:lang w:val="en-US" w:eastAsia="en-US" w:bidi="en-US"/>
        </w:rPr>
        <w:t xml:space="preserve">. </w:t>
      </w:r>
      <w:r>
        <w:rPr>
          <w:color w:val="191D1E"/>
          <w:spacing w:val="0"/>
          <w:w w:val="100"/>
          <w:shd w:fill="auto" w:val="clear"/>
          <w:lang w:val="uk-UA" w:eastAsia="uk-UA" w:bidi="uk-UA"/>
        </w:rPr>
        <w:t>Над цими спробами викликати привид Орвелла легко кепкувати, але це означало б не звернути уваги на головне, адже в них є дещо важливе й цінне. Стає зрозумілим, що твори Орвелла привчили багатьох людей із підозрою ставитися до заколисливої риторики урядових заяв, до нав’язливого нагляду влади, і, понад усе, до втручання держави у приватне життя.</w:t>
      </w:r>
    </w:p>
    <w:p>
      <w:pPr>
        <w:sectPr>
          <w:headerReference w:type="even" r:id="rId851"/>
          <w:headerReference w:type="default" r:id="rId852"/>
          <w:headerReference w:type="first" r:id="rId853"/>
          <w:footerReference w:type="even" r:id="rId854"/>
          <w:footerReference w:type="default" r:id="rId855"/>
          <w:footerReference w:type="first" r:id="rId856"/>
          <w:footnotePr>
            <w:numFmt w:val="upperRoman"/>
            <w:numStart w:val="6"/>
          </w:footnotePr>
          <w:type w:val="nextPage"/>
          <w:pgSz w:w="12200" w:h="17626"/>
          <w:pgMar w:left="1444" w:right="1367" w:gutter="0" w:header="0" w:top="1526" w:footer="3" w:bottom="1526"/>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20" w:left="0" w:right="0"/>
        <w:jc w:val="both"/>
        <w:rPr/>
      </w:pPr>
      <w:r>
        <w:rPr>
          <w:color w:val="191D1E"/>
          <w:spacing w:val="0"/>
          <w:w w:val="100"/>
          <w:shd w:fill="auto" w:val="clear"/>
          <w:lang w:val="uk-UA" w:eastAsia="uk-UA" w:bidi="uk-UA"/>
        </w:rPr>
        <w:t>Чимало цікавих відсилок до Орвелла зустрічається також у світі мистецтва й розваг. Усі разом вони перетворюють письменника</w:t>
      </w:r>
    </w:p>
    <w:p>
      <w:pPr>
        <w:pStyle w:val="Style22"/>
        <w:keepNext w:val="false"/>
        <w:keepLines w:val="false"/>
        <w:widowControl w:val="false"/>
        <w:shd w:val="clear" w:color="auto" w:fill="auto"/>
        <w:tabs>
          <w:tab w:val="clear" w:pos="720"/>
          <w:tab w:val="left" w:pos="5381" w:leader="none"/>
        </w:tabs>
        <w:bidi w:val="0"/>
        <w:spacing w:lineRule="auto" w:line="122" w:before="0" w:after="0"/>
        <w:ind w:hanging="0" w:left="0" w:right="0"/>
        <w:jc w:val="right"/>
        <w:rPr>
          <w:sz w:val="68"/>
          <w:szCs w:val="68"/>
        </w:rPr>
      </w:pPr>
      <w:r>
        <w:rPr>
          <w:rFonts w:eastAsia="Arial" w:cs="Arial" w:ascii="Arial" w:hAnsi="Arial"/>
          <w:color w:val="747F88"/>
          <w:spacing w:val="0"/>
          <w:w w:val="100"/>
          <w:sz w:val="68"/>
          <w:szCs w:val="68"/>
          <w:shd w:fill="auto" w:val="clear"/>
          <w:lang w:val="en-US" w:eastAsia="en-US" w:bidi="en-US"/>
        </w:rPr>
        <w:t>/</w:t>
      </w:r>
    </w:p>
    <w:p>
      <w:pPr>
        <w:pStyle w:val="Style22"/>
        <w:keepNext w:val="false"/>
        <w:keepLines w:val="false"/>
        <w:widowControl w:val="false"/>
        <w:shd w:val="clear" w:color="auto" w:fill="auto"/>
        <w:tabs>
          <w:tab w:val="clear" w:pos="720"/>
          <w:tab w:val="left" w:pos="5451" w:leader="none"/>
        </w:tabs>
        <w:bidi w:val="0"/>
        <w:spacing w:lineRule="auto" w:line="122" w:before="0" w:after="80"/>
        <w:ind w:firstLine="140" w:left="0" w:right="0"/>
        <w:jc w:val="both"/>
        <w:rPr>
          <w:sz w:val="20"/>
          <w:szCs w:val="20"/>
        </w:rPr>
      </w:pPr>
      <w:r>
        <w:rPr>
          <w:rFonts w:eastAsia="Arial" w:cs="Arial" w:ascii="Arial" w:hAnsi="Arial"/>
          <w:i/>
          <w:iCs/>
          <w:color w:val="191D1E"/>
          <w:spacing w:val="0"/>
          <w:w w:val="100"/>
          <w:sz w:val="20"/>
          <w:szCs w:val="20"/>
          <w:shd w:fill="auto" w:val="clear"/>
          <w:lang w:val="en-US" w:eastAsia="en-US" w:bidi="en-US"/>
        </w:rPr>
        <w:t>256</w:t>
      </w:r>
      <w:r>
        <w:rPr>
          <w:rFonts w:eastAsia="Arial" w:cs="Arial" w:ascii="Arial" w:hAnsi="Arial"/>
          <w:color w:val="191D1E"/>
          <w:spacing w:val="0"/>
          <w:w w:val="100"/>
          <w:sz w:val="20"/>
          <w:szCs w:val="20"/>
          <w:shd w:fill="auto" w:val="clear"/>
          <w:lang w:val="en-US" w:eastAsia="en-US" w:bidi="en-US"/>
        </w:rPr>
        <w:tab/>
        <w:t xml:space="preserve">16 </w:t>
      </w:r>
      <w:r>
        <w:rPr>
          <w:rFonts w:eastAsia="Arial" w:cs="Arial" w:ascii="Arial" w:hAnsi="Arial"/>
          <w:i/>
          <w:iCs/>
          <w:color w:val="191D1E"/>
          <w:spacing w:val="0"/>
          <w:w w:val="100"/>
          <w:sz w:val="20"/>
          <w:szCs w:val="20"/>
          <w:shd w:fill="auto" w:val="clear"/>
          <w:lang w:val="uk-UA" w:eastAsia="uk-UA" w:bidi="uk-UA"/>
        </w:rPr>
        <w:t>Неймовірний злет Орвелла</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на активного учасника культурного життя. У </w:t>
      </w:r>
      <w:r>
        <w:rPr>
          <w:color w:val="191D1E"/>
          <w:spacing w:val="0"/>
          <w:w w:val="100"/>
          <w:shd w:fill="auto" w:val="clear"/>
          <w:lang w:val="en-US" w:eastAsia="en-US" w:bidi="en-US"/>
        </w:rPr>
        <w:t xml:space="preserve">2013 </w:t>
      </w:r>
      <w:r>
        <w:rPr>
          <w:color w:val="191D1E"/>
          <w:spacing w:val="0"/>
          <w:w w:val="100"/>
          <w:shd w:fill="auto" w:val="clear"/>
          <w:lang w:val="uk-UA" w:eastAsia="uk-UA" w:bidi="uk-UA"/>
        </w:rPr>
        <w:t>році співак Девід Бові уклав список зі ста своїх улюблених книжок, до якого потрапили три твори Орвелла</w:t>
      </w:r>
      <w:r>
        <w:rPr>
          <w:color w:val="191D1E"/>
          <w:spacing w:val="0"/>
          <w:w w:val="100"/>
          <w:shd w:fill="auto" w:val="clear"/>
          <w:vertAlign w:val="superscript"/>
          <w:lang w:val="uk-UA" w:eastAsia="uk-UA" w:bidi="uk-UA"/>
        </w:rPr>
        <w:t>1096</w:t>
      </w:r>
      <w:r>
        <w:rPr>
          <w:color w:val="191D1E"/>
          <w:spacing w:val="0"/>
          <w:w w:val="100"/>
          <w:shd w:fill="auto" w:val="clear"/>
          <w:lang w:val="uk-UA" w:eastAsia="uk-UA" w:bidi="uk-UA"/>
        </w:rPr>
        <w:t xml:space="preserve">. Тренер футбольного клубу «Бірмінгем Сіті» назвав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своїм улюбленим романом</w:t>
      </w:r>
      <w:r>
        <w:rPr>
          <w:color w:val="191D1E"/>
          <w:spacing w:val="0"/>
          <w:w w:val="100"/>
          <w:shd w:fill="auto" w:val="clear"/>
          <w:vertAlign w:val="superscript"/>
          <w:lang w:val="uk-UA" w:eastAsia="uk-UA" w:bidi="uk-UA"/>
        </w:rPr>
        <w:t>1097</w:t>
      </w:r>
      <w:r>
        <w:rPr>
          <w:color w:val="191D1E"/>
          <w:spacing w:val="0"/>
          <w:w w:val="100"/>
          <w:shd w:fill="auto" w:val="clear"/>
          <w:lang w:val="uk-UA" w:eastAsia="uk-UA" w:bidi="uk-UA"/>
        </w:rPr>
        <w:t xml:space="preserve">. Життєрадісно- гучний молодий рок-гурт з Чикаго, який назвав себе </w:t>
      </w:r>
      <w:r>
        <w:rPr>
          <w:color w:val="191D1E"/>
          <w:spacing w:val="0"/>
          <w:w w:val="100"/>
          <w:shd w:fill="auto" w:val="clear"/>
          <w:lang w:val="en-US" w:eastAsia="en-US" w:bidi="en-US"/>
        </w:rPr>
        <w:t xml:space="preserve">The Orwells, </w:t>
      </w:r>
      <w:r>
        <w:rPr>
          <w:color w:val="191D1E"/>
          <w:spacing w:val="0"/>
          <w:w w:val="100"/>
          <w:shd w:fill="auto" w:val="clear"/>
          <w:lang w:val="uk-UA" w:eastAsia="uk-UA" w:bidi="uk-UA"/>
        </w:rPr>
        <w:t xml:space="preserve">завоював міжнародну славу завдяки таким пісням, як «Кому ти потрібен?» і «Брудна білизна». Мабуть, якби Орвелл мав хист до музики, то він би й сам написав двійко таких пісень. Канадський інді- дует під назвою </w:t>
      </w:r>
      <w:r>
        <w:rPr>
          <w:color w:val="191D1E"/>
          <w:spacing w:val="0"/>
          <w:w w:val="100"/>
          <w:shd w:fill="auto" w:val="clear"/>
          <w:lang w:val="en-US" w:eastAsia="en-US" w:bidi="en-US"/>
        </w:rPr>
        <w:t xml:space="preserve">Town Heroes </w:t>
      </w:r>
      <w:r>
        <w:rPr>
          <w:color w:val="191D1E"/>
          <w:spacing w:val="0"/>
          <w:w w:val="100"/>
          <w:shd w:fill="auto" w:val="clear"/>
          <w:lang w:val="uk-UA" w:eastAsia="uk-UA" w:bidi="uk-UA"/>
        </w:rPr>
        <w:t>записав альбом, який був натхненний порадою Орвелла побачити те, що в тебе просто попід носом</w:t>
      </w:r>
      <w:r>
        <w:rPr>
          <w:color w:val="191D1E"/>
          <w:spacing w:val="0"/>
          <w:w w:val="100"/>
          <w:shd w:fill="auto" w:val="clear"/>
          <w:vertAlign w:val="superscript"/>
          <w:lang w:val="uk-UA" w:eastAsia="uk-UA" w:bidi="uk-UA"/>
        </w:rPr>
        <w:t>1098</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 xml:space="preserve">Мабуть, однією з найвдаліших спроб омажу Орвеллові став яскравий роман Девіда Еггерса «Сфера», такий собі ретелінг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 xml:space="preserve">у декораціях </w:t>
      </w:r>
      <w:r>
        <w:rPr>
          <w:color w:val="000000"/>
          <w:spacing w:val="0"/>
          <w:w w:val="100"/>
          <w:shd w:fill="auto" w:val="clear"/>
          <w:lang w:val="uk-UA" w:eastAsia="uk-UA" w:bidi="uk-UA"/>
        </w:rPr>
        <w:t xml:space="preserve">сучасної </w:t>
      </w:r>
      <w:r>
        <w:rPr>
          <w:color w:val="191D1E"/>
          <w:spacing w:val="0"/>
          <w:w w:val="100"/>
          <w:shd w:fill="auto" w:val="clear"/>
          <w:lang w:val="uk-UA" w:eastAsia="uk-UA" w:bidi="uk-UA"/>
        </w:rPr>
        <w:t xml:space="preserve">Кремнієвої долини. Дії розгортаються в компанії «Сфера», яка поглинула </w:t>
      </w:r>
      <w:r>
        <w:rPr>
          <w:color w:val="191D1E"/>
          <w:spacing w:val="0"/>
          <w:w w:val="100"/>
          <w:shd w:fill="auto" w:val="clear"/>
          <w:lang w:val="en-US" w:eastAsia="en-US" w:bidi="en-US"/>
        </w:rPr>
        <w:t xml:space="preserve">Apple, Google, Facebook </w:t>
      </w:r>
      <w:r>
        <w:rPr>
          <w:color w:val="191D1E"/>
          <w:spacing w:val="0"/>
          <w:w w:val="100"/>
          <w:shd w:fill="auto" w:val="clear"/>
          <w:lang w:val="uk-UA" w:eastAsia="uk-UA" w:bidi="uk-UA"/>
        </w:rPr>
        <w:t xml:space="preserve">і, судячи з усього, декілька </w:t>
      </w:r>
      <w:r>
        <w:rPr>
          <w:color w:val="000000"/>
          <w:spacing w:val="0"/>
          <w:w w:val="100"/>
          <w:shd w:fill="auto" w:val="clear"/>
          <w:lang w:val="uk-UA" w:eastAsia="uk-UA" w:bidi="uk-UA"/>
        </w:rPr>
        <w:t xml:space="preserve">інших </w:t>
      </w:r>
      <w:r>
        <w:rPr>
          <w:color w:val="191D1E"/>
          <w:spacing w:val="0"/>
          <w:w w:val="100"/>
          <w:shd w:fill="auto" w:val="clear"/>
          <w:lang w:val="uk-UA" w:eastAsia="uk-UA" w:bidi="uk-UA"/>
        </w:rPr>
        <w:t xml:space="preserve">інформаційних компаній. У романі йдеться про занурення </w:t>
      </w:r>
      <w:r>
        <w:rPr>
          <w:color w:val="000000"/>
          <w:spacing w:val="0"/>
          <w:w w:val="100"/>
          <w:shd w:fill="auto" w:val="clear"/>
          <w:lang w:val="uk-UA" w:eastAsia="uk-UA" w:bidi="uk-UA"/>
        </w:rPr>
        <w:t xml:space="preserve">молодої </w:t>
      </w:r>
      <w:r>
        <w:rPr>
          <w:color w:val="191D1E"/>
          <w:spacing w:val="0"/>
          <w:w w:val="100"/>
          <w:shd w:fill="auto" w:val="clear"/>
          <w:lang w:val="uk-UA" w:eastAsia="uk-UA" w:bidi="uk-UA"/>
        </w:rPr>
        <w:t xml:space="preserve">жінки Мей у </w:t>
      </w:r>
      <w:r>
        <w:rPr>
          <w:color w:val="000000"/>
          <w:spacing w:val="0"/>
          <w:w w:val="100"/>
          <w:shd w:fill="auto" w:val="clear"/>
          <w:lang w:val="uk-UA" w:eastAsia="uk-UA" w:bidi="uk-UA"/>
        </w:rPr>
        <w:t xml:space="preserve">світ </w:t>
      </w:r>
      <w:r>
        <w:rPr>
          <w:color w:val="191D1E"/>
          <w:spacing w:val="0"/>
          <w:w w:val="100"/>
          <w:shd w:fill="auto" w:val="clear"/>
          <w:lang w:val="uk-UA" w:eastAsia="uk-UA" w:bidi="uk-UA"/>
        </w:rPr>
        <w:t xml:space="preserve">добровільного тотального стеження. Мабуть, </w:t>
      </w:r>
      <w:r>
        <w:rPr>
          <w:color w:val="000000"/>
          <w:spacing w:val="0"/>
          <w:w w:val="100"/>
          <w:shd w:fill="auto" w:val="clear"/>
          <w:lang w:val="uk-UA" w:eastAsia="uk-UA" w:bidi="uk-UA"/>
        </w:rPr>
        <w:t xml:space="preserve">невипадково </w:t>
      </w:r>
      <w:r>
        <w:rPr>
          <w:color w:val="191D1E"/>
          <w:spacing w:val="0"/>
          <w:w w:val="100"/>
          <w:shd w:fill="auto" w:val="clear"/>
          <w:lang w:val="uk-UA" w:eastAsia="uk-UA" w:bidi="uk-UA"/>
        </w:rPr>
        <w:t xml:space="preserve">нова штаб-квартира, яку </w:t>
      </w:r>
      <w:r>
        <w:rPr>
          <w:color w:val="191D1E"/>
          <w:spacing w:val="0"/>
          <w:w w:val="100"/>
          <w:shd w:fill="auto" w:val="clear"/>
          <w:lang w:val="en-US" w:eastAsia="en-US" w:bidi="en-US"/>
        </w:rPr>
        <w:t xml:space="preserve">Apple </w:t>
      </w:r>
      <w:r>
        <w:rPr>
          <w:color w:val="191D1E"/>
          <w:spacing w:val="0"/>
          <w:w w:val="100"/>
          <w:shd w:fill="auto" w:val="clear"/>
          <w:lang w:val="uk-UA" w:eastAsia="uk-UA" w:bidi="uk-UA"/>
        </w:rPr>
        <w:t xml:space="preserve">проектує і </w:t>
      </w:r>
      <w:r>
        <w:rPr>
          <w:color w:val="000000"/>
          <w:spacing w:val="0"/>
          <w:w w:val="100"/>
          <w:shd w:fill="auto" w:val="clear"/>
          <w:lang w:val="uk-UA" w:eastAsia="uk-UA" w:bidi="uk-UA"/>
        </w:rPr>
        <w:t xml:space="preserve">будує </w:t>
      </w:r>
      <w:r>
        <w:rPr>
          <w:color w:val="191D1E"/>
          <w:spacing w:val="0"/>
          <w:w w:val="100"/>
          <w:shd w:fill="auto" w:val="clear"/>
          <w:lang w:val="uk-UA" w:eastAsia="uk-UA" w:bidi="uk-UA"/>
        </w:rPr>
        <w:t xml:space="preserve">вже </w:t>
      </w:r>
      <w:r>
        <w:rPr>
          <w:color w:val="000000"/>
          <w:spacing w:val="0"/>
          <w:w w:val="100"/>
          <w:shd w:fill="auto" w:val="clear"/>
          <w:lang w:val="uk-UA" w:eastAsia="uk-UA" w:bidi="uk-UA"/>
        </w:rPr>
        <w:t xml:space="preserve">кілька років, </w:t>
      </w:r>
      <w:r>
        <w:rPr>
          <w:color w:val="191D1E"/>
          <w:spacing w:val="0"/>
          <w:w w:val="100"/>
          <w:shd w:fill="auto" w:val="clear"/>
          <w:lang w:val="uk-UA" w:eastAsia="uk-UA" w:bidi="uk-UA"/>
        </w:rPr>
        <w:t>має форму бездоганного кола у скляній оболонці</w:t>
      </w:r>
      <w:r>
        <w:rPr>
          <w:color w:val="191D1E"/>
          <w:spacing w:val="0"/>
          <w:w w:val="100"/>
          <w:shd w:fill="auto" w:val="clear"/>
          <w:vertAlign w:val="superscript"/>
          <w:lang w:val="uk-UA" w:eastAsia="uk-UA" w:bidi="uk-UA"/>
        </w:rPr>
        <w:t>1099</w:t>
      </w:r>
      <w:r>
        <w:rPr>
          <w:color w:val="191D1E"/>
          <w:spacing w:val="0"/>
          <w:w w:val="100"/>
          <w:shd w:fill="auto" w:val="clear"/>
          <w:lang w:val="uk-UA" w:eastAsia="uk-UA" w:bidi="uk-UA"/>
        </w:rPr>
        <w:t xml:space="preserve">. </w:t>
      </w:r>
      <w:r>
        <w:rPr>
          <w:color w:val="000000"/>
          <w:spacing w:val="0"/>
          <w:w w:val="100"/>
          <w:shd w:fill="auto" w:val="clear"/>
          <w:lang w:val="uk-UA" w:eastAsia="uk-UA" w:bidi="uk-UA"/>
        </w:rPr>
        <w:t xml:space="preserve">Цей проект </w:t>
      </w:r>
      <w:r>
        <w:rPr>
          <w:color w:val="191D1E"/>
          <w:spacing w:val="0"/>
          <w:w w:val="100"/>
          <w:shd w:fill="auto" w:val="clear"/>
          <w:lang w:val="uk-UA" w:eastAsia="uk-UA" w:bidi="uk-UA"/>
        </w:rPr>
        <w:t xml:space="preserve">дизайну від </w:t>
      </w:r>
      <w:r>
        <w:rPr>
          <w:color w:val="191D1E"/>
          <w:spacing w:val="0"/>
          <w:w w:val="100"/>
          <w:shd w:fill="auto" w:val="clear"/>
          <w:lang w:val="en-US" w:eastAsia="en-US" w:bidi="en-US"/>
        </w:rPr>
        <w:t xml:space="preserve">Apple </w:t>
      </w:r>
      <w:r>
        <w:rPr>
          <w:color w:val="000000"/>
          <w:spacing w:val="0"/>
          <w:w w:val="100"/>
          <w:shd w:fill="auto" w:val="clear"/>
          <w:lang w:val="uk-UA" w:eastAsia="uk-UA" w:bidi="uk-UA"/>
        </w:rPr>
        <w:t xml:space="preserve">є </w:t>
      </w:r>
      <w:r>
        <w:rPr>
          <w:color w:val="191D1E"/>
          <w:spacing w:val="0"/>
          <w:w w:val="100"/>
          <w:shd w:fill="auto" w:val="clear"/>
          <w:lang w:val="uk-UA" w:eastAsia="uk-UA" w:bidi="uk-UA"/>
        </w:rPr>
        <w:t xml:space="preserve">такою собі ненавмисною ремінісценцією </w:t>
      </w:r>
      <w:r>
        <w:rPr>
          <w:color w:val="000000"/>
          <w:spacing w:val="0"/>
          <w:w w:val="100"/>
          <w:shd w:fill="auto" w:val="clear"/>
          <w:lang w:val="uk-UA" w:eastAsia="uk-UA" w:bidi="uk-UA"/>
        </w:rPr>
        <w:t xml:space="preserve">Ідеальної </w:t>
      </w:r>
      <w:r>
        <w:rPr>
          <w:color w:val="191D1E"/>
          <w:spacing w:val="0"/>
          <w:w w:val="100"/>
          <w:shd w:fill="auto" w:val="clear"/>
          <w:lang w:val="uk-UA" w:eastAsia="uk-UA" w:bidi="uk-UA"/>
        </w:rPr>
        <w:t>в’язниці Джеремі Бентама</w:t>
      </w:r>
      <w:r>
        <w:rPr>
          <w:rStyle w:val="FootnoteReference"/>
          <w:color w:val="191D1E"/>
          <w:spacing w:val="0"/>
          <w:w w:val="100"/>
          <w:shd w:fill="auto" w:val="clear"/>
          <w:vertAlign w:val="superscript"/>
          <w:lang w:val="uk-UA" w:eastAsia="uk-UA" w:bidi="uk-UA"/>
        </w:rPr>
        <w:footnoteReference w:id="26"/>
      </w:r>
      <w:r>
        <w:rPr>
          <w:color w:val="191D1E"/>
          <w:spacing w:val="0"/>
          <w:w w:val="100"/>
          <w:shd w:fill="auto" w:val="clear"/>
          <w:lang w:val="uk-UA" w:eastAsia="uk-UA" w:bidi="uk-UA"/>
        </w:rPr>
        <w:t>, Панопти- кону</w:t>
      </w:r>
      <w:r>
        <w:rPr>
          <w:color w:val="191D1E"/>
          <w:spacing w:val="0"/>
          <w:w w:val="100"/>
          <w:shd w:fill="auto" w:val="clear"/>
          <w:vertAlign w:val="superscript"/>
          <w:lang w:val="uk-UA" w:eastAsia="uk-UA" w:bidi="uk-UA"/>
        </w:rPr>
        <w:t>1100</w:t>
      </w:r>
      <w:r>
        <w:rPr>
          <w:color w:val="191D1E"/>
          <w:spacing w:val="0"/>
          <w:w w:val="100"/>
          <w:shd w:fill="auto" w:val="clear"/>
          <w:lang w:val="uk-UA" w:eastAsia="uk-UA" w:bidi="uk-UA"/>
        </w:rPr>
        <w:t xml:space="preserve">. Проте, </w:t>
      </w:r>
      <w:r>
        <w:rPr>
          <w:color w:val="000000"/>
          <w:spacing w:val="0"/>
          <w:w w:val="100"/>
          <w:shd w:fill="auto" w:val="clear"/>
          <w:lang w:val="uk-UA" w:eastAsia="uk-UA" w:bidi="uk-UA"/>
        </w:rPr>
        <w:t xml:space="preserve">як </w:t>
      </w:r>
      <w:r>
        <w:rPr>
          <w:color w:val="191D1E"/>
          <w:spacing w:val="0"/>
          <w:w w:val="100"/>
          <w:shd w:fill="auto" w:val="clear"/>
          <w:lang w:val="uk-UA" w:eastAsia="uk-UA" w:bidi="uk-UA"/>
        </w:rPr>
        <w:t xml:space="preserve">зауважив би Еггерс, огром </w:t>
      </w:r>
      <w:r>
        <w:rPr>
          <w:color w:val="191D1E"/>
          <w:spacing w:val="0"/>
          <w:w w:val="100"/>
          <w:shd w:fill="auto" w:val="clear"/>
          <w:lang w:val="en-US" w:eastAsia="en-US" w:bidi="en-US"/>
        </w:rPr>
        <w:t xml:space="preserve">Apple </w:t>
      </w:r>
      <w:r>
        <w:rPr>
          <w:color w:val="191D1E"/>
          <w:spacing w:val="0"/>
          <w:w w:val="100"/>
          <w:shd w:fill="auto" w:val="clear"/>
          <w:lang w:val="uk-UA" w:eastAsia="uk-UA" w:bidi="uk-UA"/>
        </w:rPr>
        <w:t xml:space="preserve">зводиться не для того, </w:t>
      </w:r>
      <w:r>
        <w:rPr>
          <w:color w:val="000000"/>
          <w:spacing w:val="0"/>
          <w:w w:val="100"/>
          <w:shd w:fill="auto" w:val="clear"/>
          <w:lang w:val="uk-UA" w:eastAsia="uk-UA" w:bidi="uk-UA"/>
        </w:rPr>
        <w:t xml:space="preserve">щоб </w:t>
      </w:r>
      <w:r>
        <w:rPr>
          <w:color w:val="191D1E"/>
          <w:spacing w:val="0"/>
          <w:w w:val="100"/>
          <w:shd w:fill="auto" w:val="clear"/>
          <w:lang w:val="uk-UA" w:eastAsia="uk-UA" w:bidi="uk-UA"/>
        </w:rPr>
        <w:t xml:space="preserve">стежити </w:t>
      </w:r>
      <w:r>
        <w:rPr>
          <w:color w:val="000000"/>
          <w:spacing w:val="0"/>
          <w:w w:val="100"/>
          <w:shd w:fill="auto" w:val="clear"/>
          <w:lang w:val="uk-UA" w:eastAsia="uk-UA" w:bidi="uk-UA"/>
        </w:rPr>
        <w:t xml:space="preserve">за </w:t>
      </w:r>
      <w:r>
        <w:rPr>
          <w:color w:val="191D1E"/>
          <w:spacing w:val="0"/>
          <w:w w:val="100"/>
          <w:shd w:fill="auto" w:val="clear"/>
          <w:lang w:val="uk-UA" w:eastAsia="uk-UA" w:bidi="uk-UA"/>
        </w:rPr>
        <w:t>бранцями, які перебувають усередині, а для того, щоб тримати на оці всіх нас, хто живе зовні.</w:t>
      </w:r>
    </w:p>
    <w:p>
      <w:p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Рушійною силою роману є поєднання реалістичного зображення Еггерсом світогляду Кремнівої долини та його погляду на те, як зусилля тутешніх корпорацій урешті-решт знищують особисті свободи.</w:t>
      </w:r>
    </w:p>
    <w:p>
      <w:pPr>
        <w:sectPr>
          <w:headerReference w:type="even" r:id="rId857"/>
          <w:headerReference w:type="default" r:id="rId858"/>
          <w:headerReference w:type="first" r:id="rId859"/>
          <w:footerReference w:type="even" r:id="rId860"/>
          <w:footerReference w:type="default" r:id="rId861"/>
          <w:footerReference w:type="first" r:id="rId862"/>
          <w:footnotePr>
            <w:numFmt w:val="upperRoman"/>
            <w:numStart w:val="6"/>
          </w:footnotePr>
          <w:type w:val="nextPage"/>
          <w:pgSz w:w="12200" w:h="17626"/>
          <w:pgMar w:left="1459" w:right="1368" w:gutter="0" w:header="0" w:top="322" w:footer="3" w:bottom="175"/>
          <w:pgNumType w:start="279"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20" w:left="0" w:right="0"/>
        <w:jc w:val="both"/>
        <w:rPr/>
      </w:pPr>
      <w:r>
        <w:rPr>
          <w:color w:val="191D1E"/>
          <w:spacing w:val="0"/>
          <w:w w:val="100"/>
          <w:shd w:fill="auto" w:val="clear"/>
          <w:lang w:val="uk-UA" w:eastAsia="uk-UA" w:bidi="uk-UA"/>
        </w:rPr>
        <w:t xml:space="preserve">«У кожного має бути право знати все»,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каже один із трьох керівників компанії. Ба більше, наголошує він, якщо всіх триматимуть під наглядом, «це призведе до моральнішого способу життя. Мей, ми врешті-решт просто змушені будемо стати кращими версіями самих себе».</w:t>
      </w:r>
    </w:p>
    <w:p>
      <w:pPr>
        <w:pStyle w:val="Style21"/>
        <w:keepNext w:val="false"/>
        <w:keepLines w:val="false"/>
        <w:widowControl w:val="false"/>
        <w:shd w:val="clear" w:color="auto" w:fill="auto"/>
        <w:bidi w:val="0"/>
        <w:spacing w:before="0" w:after="0"/>
        <w:ind w:firstLine="400" w:left="0" w:right="0"/>
        <w:jc w:val="left"/>
        <w:rPr/>
      </w:pPr>
      <w:r>
        <w:rPr>
          <w:color w:val="191D1E"/>
          <w:spacing w:val="0"/>
          <w:w w:val="100"/>
          <w:shd w:fill="auto" w:val="clear"/>
          <w:lang w:val="uk-UA" w:eastAsia="uk-UA" w:bidi="uk-UA"/>
        </w:rPr>
        <w:t xml:space="preserve">Еггерс вправно камуфлює цю жахливу думку каліфорнійським сленгом: «Мм </w:t>
      </w:r>
      <w:r>
        <w:rPr>
          <w:i/>
          <w:iCs/>
          <w:color w:val="191D1E"/>
          <w:spacing w:val="0"/>
          <w:w w:val="100"/>
          <w:shd w:fill="auto" w:val="clear"/>
          <w:lang w:val="uk-UA" w:eastAsia="uk-UA" w:bidi="uk-UA"/>
        </w:rPr>
        <w:t>нарешті розкриємо наш потенціал».</w:t>
      </w:r>
    </w:p>
    <w:p>
      <w:pPr>
        <w:pStyle w:val="Style21"/>
        <w:keepNext w:val="false"/>
        <w:keepLines w:val="false"/>
        <w:widowControl w:val="false"/>
        <w:shd w:val="clear" w:color="auto" w:fill="auto"/>
        <w:bidi w:val="0"/>
        <w:spacing w:before="0" w:after="360"/>
        <w:ind w:firstLine="400" w:left="0" w:right="0"/>
        <w:jc w:val="left"/>
        <w:rPr/>
      </w:pPr>
      <w:r>
        <w:rPr>
          <w:color w:val="191D1E"/>
          <w:spacing w:val="0"/>
          <w:w w:val="100"/>
          <w:shd w:fill="auto" w:val="clear"/>
          <w:lang w:val="uk-UA" w:eastAsia="uk-UA" w:bidi="uk-UA"/>
        </w:rPr>
        <w:t>Куратори Мей дізнаються, що вона не надала всіх відомостей про свій життєвий досвід. Вони влаштовують їй привселюдний допит, який довколишні сприймають як форму духовного зростання. Вона підсумовує для своїх схвально налаштованих колег те, що її примусили завчити:</w:t>
      </w:r>
    </w:p>
    <w:p>
      <w:pPr>
        <w:pStyle w:val="Style22"/>
        <w:keepNext w:val="false"/>
        <w:keepLines w:val="false"/>
        <w:widowControl w:val="false"/>
        <w:shd w:val="clear" w:color="auto" w:fill="auto"/>
        <w:bidi w:val="0"/>
        <w:spacing w:lineRule="auto" w:line="240" w:before="0" w:after="60"/>
        <w:ind w:firstLine="780" w:left="0" w:right="0"/>
        <w:jc w:val="left"/>
        <w:rPr>
          <w:sz w:val="20"/>
          <w:szCs w:val="20"/>
        </w:rPr>
      </w:pPr>
      <w:r>
        <w:rPr>
          <w:rFonts w:eastAsia="Georgia" w:cs="Georgia" w:ascii="Georgia" w:hAnsi="Georgia"/>
          <w:smallCaps/>
          <w:color w:val="191D1E"/>
          <w:spacing w:val="0"/>
          <w:w w:val="100"/>
          <w:sz w:val="20"/>
          <w:szCs w:val="20"/>
          <w:shd w:fill="auto" w:val="clear"/>
          <w:lang w:val="uk-UA" w:eastAsia="uk-UA" w:bidi="uk-UA"/>
        </w:rPr>
        <w:t>Таємниці</w:t>
      </w:r>
      <w:r>
        <w:rPr>
          <w:rFonts w:eastAsia="Georgia" w:cs="Georgia" w:ascii="Georgia" w:hAnsi="Georgia"/>
          <w:color w:val="191D1E"/>
          <w:spacing w:val="0"/>
          <w:w w:val="100"/>
          <w:sz w:val="28"/>
          <w:szCs w:val="28"/>
          <w:shd w:fill="auto" w:val="clear"/>
          <w:lang w:val="uk-UA" w:eastAsia="uk-UA" w:bidi="uk-UA"/>
        </w:rPr>
        <w:t xml:space="preserve"> </w:t>
      </w:r>
      <w:r>
        <w:rPr>
          <w:rFonts w:eastAsia="Georgia" w:cs="Georgia" w:ascii="Georgia" w:hAnsi="Georgia"/>
          <w:color w:val="191D1E"/>
          <w:spacing w:val="0"/>
          <w:w w:val="100"/>
          <w:sz w:val="28"/>
          <w:szCs w:val="28"/>
          <w:shd w:fill="auto" w:val="clear"/>
          <w:lang w:val="en-US" w:eastAsia="en-US" w:bidi="en-US"/>
        </w:rPr>
        <w:t xml:space="preserve">— </w:t>
      </w:r>
      <w:r>
        <w:rPr>
          <w:rFonts w:eastAsia="Georgia" w:cs="Georgia" w:ascii="Georgia" w:hAnsi="Georgia"/>
          <w:smallCaps/>
          <w:color w:val="191D1E"/>
          <w:spacing w:val="0"/>
          <w:w w:val="100"/>
          <w:sz w:val="20"/>
          <w:szCs w:val="20"/>
          <w:shd w:fill="auto" w:val="clear"/>
          <w:lang w:val="uk-UA" w:eastAsia="uk-UA" w:bidi="uk-UA"/>
        </w:rPr>
        <w:t>це брехня</w:t>
      </w:r>
    </w:p>
    <w:p>
      <w:pPr>
        <w:pStyle w:val="Style22"/>
        <w:keepNext w:val="false"/>
        <w:keepLines w:val="false"/>
        <w:widowControl w:val="false"/>
        <w:shd w:val="clear" w:color="auto" w:fill="auto"/>
        <w:bidi w:val="0"/>
        <w:spacing w:lineRule="auto" w:line="240" w:before="0" w:after="420"/>
        <w:ind w:firstLine="780" w:left="0" w:right="0"/>
        <w:jc w:val="left"/>
        <w:rPr>
          <w:sz w:val="20"/>
          <w:szCs w:val="20"/>
        </w:rPr>
      </w:pPr>
      <w:r>
        <w:rPr>
          <w:rFonts w:eastAsia="Georgia" w:cs="Georgia" w:ascii="Georgia" w:hAnsi="Georgia"/>
          <w:smallCaps/>
          <w:color w:val="191D1E"/>
          <w:spacing w:val="0"/>
          <w:w w:val="100"/>
          <w:sz w:val="20"/>
          <w:szCs w:val="20"/>
          <w:shd w:fill="auto" w:val="clear"/>
          <w:lang w:val="uk-UA" w:eastAsia="uk-UA" w:bidi="uk-UA"/>
        </w:rPr>
        <w:t>Втручання</w:t>
      </w:r>
      <w:r>
        <w:rPr>
          <w:rFonts w:eastAsia="Georgia" w:cs="Georgia" w:ascii="Georgia" w:hAnsi="Georgia"/>
          <w:color w:val="191D1E"/>
          <w:spacing w:val="0"/>
          <w:w w:val="100"/>
          <w:sz w:val="28"/>
          <w:szCs w:val="28"/>
          <w:shd w:fill="auto" w:val="clear"/>
          <w:lang w:val="uk-UA" w:eastAsia="uk-UA" w:bidi="uk-UA"/>
        </w:rPr>
        <w:t xml:space="preserve"> </w:t>
      </w:r>
      <w:r>
        <w:rPr>
          <w:rFonts w:eastAsia="Georgia" w:cs="Georgia" w:ascii="Georgia" w:hAnsi="Georgia"/>
          <w:color w:val="191D1E"/>
          <w:spacing w:val="0"/>
          <w:w w:val="100"/>
          <w:sz w:val="28"/>
          <w:szCs w:val="28"/>
          <w:shd w:fill="auto" w:val="clear"/>
          <w:lang w:val="en-US" w:eastAsia="en-US" w:bidi="en-US"/>
        </w:rPr>
        <w:t xml:space="preserve">— </w:t>
      </w:r>
      <w:r>
        <w:rPr>
          <w:rFonts w:eastAsia="Georgia" w:cs="Georgia" w:ascii="Georgia" w:hAnsi="Georgia"/>
          <w:smallCaps/>
          <w:color w:val="191D1E"/>
          <w:spacing w:val="0"/>
          <w:w w:val="100"/>
          <w:sz w:val="20"/>
          <w:szCs w:val="20"/>
          <w:shd w:fill="auto" w:val="clear"/>
          <w:lang w:val="uk-UA" w:eastAsia="uk-UA" w:bidi="uk-UA"/>
        </w:rPr>
        <w:t>це піклування Приватність</w:t>
      </w:r>
      <w:r>
        <w:rPr>
          <w:rFonts w:eastAsia="Georgia" w:cs="Georgia" w:ascii="Georgia" w:hAnsi="Georgia"/>
          <w:color w:val="191D1E"/>
          <w:spacing w:val="0"/>
          <w:w w:val="100"/>
          <w:sz w:val="28"/>
          <w:szCs w:val="28"/>
          <w:shd w:fill="auto" w:val="clear"/>
          <w:lang w:val="uk-UA" w:eastAsia="uk-UA" w:bidi="uk-UA"/>
        </w:rPr>
        <w:t xml:space="preserve"> </w:t>
      </w:r>
      <w:r>
        <w:rPr>
          <w:rFonts w:eastAsia="Georgia" w:cs="Georgia" w:ascii="Georgia" w:hAnsi="Georgia"/>
          <w:color w:val="191D1E"/>
          <w:spacing w:val="0"/>
          <w:w w:val="100"/>
          <w:sz w:val="28"/>
          <w:szCs w:val="28"/>
          <w:shd w:fill="auto" w:val="clear"/>
          <w:lang w:val="en-US" w:eastAsia="en-US" w:bidi="en-US"/>
        </w:rPr>
        <w:t xml:space="preserve">— </w:t>
      </w:r>
      <w:r>
        <w:rPr>
          <w:rFonts w:eastAsia="Georgia" w:cs="Georgia" w:ascii="Georgia" w:hAnsi="Georgia"/>
          <w:smallCaps/>
          <w:color w:val="191D1E"/>
          <w:spacing w:val="0"/>
          <w:w w:val="100"/>
          <w:sz w:val="20"/>
          <w:szCs w:val="20"/>
          <w:shd w:fill="auto" w:val="clear"/>
          <w:lang w:val="uk-UA" w:eastAsia="uk-UA" w:bidi="uk-UA"/>
        </w:rPr>
        <w:t>це крадіжка</w:t>
      </w:r>
    </w:p>
    <w:p>
      <w:pPr>
        <w:pStyle w:val="Style21"/>
        <w:keepNext w:val="false"/>
        <w:keepLines w:val="false"/>
        <w:widowControl w:val="false"/>
        <w:shd w:val="clear" w:color="auto" w:fill="auto"/>
        <w:bidi w:val="0"/>
        <w:spacing w:lineRule="auto" w:line="278" w:before="0" w:after="0"/>
        <w:ind w:hanging="0" w:left="0" w:right="0"/>
        <w:jc w:val="left"/>
        <w:rPr/>
      </w:pPr>
      <w:r>
        <w:rPr>
          <w:color w:val="191D1E"/>
          <w:spacing w:val="0"/>
          <w:w w:val="100"/>
          <w:shd w:fill="auto" w:val="clear"/>
          <w:lang w:val="uk-UA" w:eastAsia="uk-UA" w:bidi="uk-UA"/>
        </w:rPr>
        <w:t xml:space="preserve">Не дивно, що професійному виданню </w:t>
      </w:r>
      <w:r>
        <w:rPr>
          <w:color w:val="191D1E"/>
          <w:spacing w:val="0"/>
          <w:w w:val="100"/>
          <w:shd w:fill="auto" w:val="clear"/>
          <w:lang w:val="en-US" w:eastAsia="en-US" w:bidi="en-US"/>
        </w:rPr>
        <w:t xml:space="preserve">Digital Trends </w:t>
      </w:r>
      <w:r>
        <w:rPr>
          <w:color w:val="191D1E"/>
          <w:spacing w:val="0"/>
          <w:w w:val="100"/>
          <w:shd w:fill="auto" w:val="clear"/>
          <w:lang w:val="uk-UA" w:eastAsia="uk-UA" w:bidi="uk-UA"/>
        </w:rPr>
        <w:t>здалося, ніби фрагменти книжки «майже образливі»</w:t>
      </w:r>
      <w:r>
        <w:rPr>
          <w:color w:val="191D1E"/>
          <w:spacing w:val="0"/>
          <w:w w:val="100"/>
          <w:shd w:fill="auto" w:val="clear"/>
          <w:vertAlign w:val="superscript"/>
          <w:lang w:val="uk-UA" w:eastAsia="uk-UA" w:bidi="uk-UA"/>
        </w:rPr>
        <w:t>1101</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lineRule="auto" w:line="278" w:before="0" w:after="140"/>
        <w:ind w:firstLine="400" w:left="0" w:right="0"/>
        <w:jc w:val="both"/>
        <w:rPr/>
      </w:pPr>
      <w:r>
        <w:rPr>
          <w:color w:val="191D1E"/>
          <w:spacing w:val="0"/>
          <w:w w:val="100"/>
          <w:shd w:fill="auto" w:val="clear"/>
          <w:lang w:val="uk-UA" w:eastAsia="uk-UA" w:bidi="uk-UA"/>
        </w:rPr>
        <w:t xml:space="preserve">Тим часом </w:t>
      </w:r>
      <w:r>
        <w:rPr>
          <w:color w:val="000000"/>
          <w:spacing w:val="0"/>
          <w:w w:val="100"/>
          <w:shd w:fill="auto" w:val="clear"/>
          <w:lang w:val="uk-UA" w:eastAsia="uk-UA" w:bidi="uk-UA"/>
        </w:rPr>
        <w:t xml:space="preserve">учені </w:t>
      </w:r>
      <w:r>
        <w:rPr>
          <w:color w:val="191D1E"/>
          <w:spacing w:val="0"/>
          <w:w w:val="100"/>
          <w:shd w:fill="auto" w:val="clear"/>
          <w:lang w:val="uk-UA" w:eastAsia="uk-UA" w:bidi="uk-UA"/>
        </w:rPr>
        <w:t xml:space="preserve">продовжують досліджувати подробиці життєвого шляху </w:t>
      </w:r>
      <w:r>
        <w:rPr>
          <w:color w:val="000000"/>
          <w:spacing w:val="0"/>
          <w:w w:val="100"/>
          <w:shd w:fill="auto" w:val="clear"/>
          <w:lang w:val="uk-UA" w:eastAsia="uk-UA" w:bidi="uk-UA"/>
        </w:rPr>
        <w:t xml:space="preserve">Орвелла, </w:t>
      </w:r>
      <w:r>
        <w:rPr>
          <w:color w:val="191D1E"/>
          <w:spacing w:val="0"/>
          <w:w w:val="100"/>
          <w:shd w:fill="auto" w:val="clear"/>
          <w:lang w:val="uk-UA" w:eastAsia="uk-UA" w:bidi="uk-UA"/>
        </w:rPr>
        <w:t xml:space="preserve">наприклад, той факт, що письменник, коли в </w:t>
      </w:r>
      <w:r>
        <w:rPr>
          <w:color w:val="191D1E"/>
          <w:spacing w:val="0"/>
          <w:w w:val="100"/>
          <w:shd w:fill="auto" w:val="clear"/>
          <w:lang w:val="en-US" w:eastAsia="en-US" w:bidi="en-US"/>
        </w:rPr>
        <w:t xml:space="preserve">1931 </w:t>
      </w:r>
      <w:r>
        <w:rPr>
          <w:color w:val="000000"/>
          <w:spacing w:val="0"/>
          <w:w w:val="100"/>
          <w:shd w:fill="auto" w:val="clear"/>
          <w:lang w:val="uk-UA" w:eastAsia="uk-UA" w:bidi="uk-UA"/>
        </w:rPr>
        <w:t xml:space="preserve">році </w:t>
      </w:r>
      <w:r>
        <w:rPr>
          <w:color w:val="191D1E"/>
          <w:spacing w:val="0"/>
          <w:w w:val="100"/>
          <w:shd w:fill="auto" w:val="clear"/>
          <w:lang w:val="uk-UA" w:eastAsia="uk-UA" w:bidi="uk-UA"/>
        </w:rPr>
        <w:t xml:space="preserve">працював </w:t>
      </w:r>
      <w:r>
        <w:rPr>
          <w:color w:val="000000"/>
          <w:spacing w:val="0"/>
          <w:w w:val="100"/>
          <w:shd w:fill="auto" w:val="clear"/>
          <w:lang w:val="uk-UA" w:eastAsia="uk-UA" w:bidi="uk-UA"/>
        </w:rPr>
        <w:t xml:space="preserve">над </w:t>
      </w:r>
      <w:r>
        <w:rPr>
          <w:color w:val="191D1E"/>
          <w:spacing w:val="0"/>
          <w:w w:val="100"/>
          <w:shd w:fill="auto" w:val="clear"/>
          <w:lang w:val="uk-UA" w:eastAsia="uk-UA" w:bidi="uk-UA"/>
        </w:rPr>
        <w:t xml:space="preserve">романом «У злиднях Парижа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Лондона», провів ніч у в’язниці, назвавшись «Едвардом Бертоном»</w:t>
      </w:r>
      <w:r>
        <w:rPr>
          <w:color w:val="191D1E"/>
          <w:spacing w:val="0"/>
          <w:w w:val="100"/>
          <w:shd w:fill="auto" w:val="clear"/>
          <w:vertAlign w:val="superscript"/>
          <w:lang w:val="uk-UA" w:eastAsia="uk-UA" w:bidi="uk-UA"/>
        </w:rPr>
        <w:t>1102</w:t>
      </w:r>
      <w:r>
        <w:rPr>
          <w:color w:val="191D1E"/>
          <w:spacing w:val="0"/>
          <w:w w:val="100"/>
          <w:shd w:fill="auto" w:val="clear"/>
          <w:lang w:val="uk-UA" w:eastAsia="uk-UA" w:bidi="uk-UA"/>
        </w:rPr>
        <w:t>. Журналіст, який вивчає період життя Орвелла як сільського крамаря в Гертфордширі, виявив, нікого цимі не здивувавши, що принаймні один із сусідів вважав письменника «цілком непридатним» до цієї діяльності</w:t>
      </w:r>
      <w:r>
        <w:rPr>
          <w:color w:val="191D1E"/>
          <w:spacing w:val="0"/>
          <w:w w:val="100"/>
          <w:shd w:fill="auto" w:val="clear"/>
          <w:vertAlign w:val="superscript"/>
          <w:lang w:val="uk-UA" w:eastAsia="uk-UA" w:bidi="uk-UA"/>
        </w:rPr>
        <w:t>1103</w:t>
      </w:r>
      <w:r>
        <w:rPr>
          <w:color w:val="191D1E"/>
          <w:spacing w:val="0"/>
          <w:w w:val="100"/>
          <w:shd w:fill="auto" w:val="clear"/>
          <w:lang w:val="uk-UA" w:eastAsia="uk-UA" w:bidi="uk-UA"/>
        </w:rPr>
        <w:t xml:space="preserve">. На сьогодні Орвелл міг би отримувати непоганий прибуток, просто сидячи в цьому магазині й підписуючи власні книжки. У </w:t>
      </w:r>
      <w:r>
        <w:rPr>
          <w:color w:val="191D1E"/>
          <w:spacing w:val="0"/>
          <w:w w:val="100"/>
          <w:shd w:fill="auto" w:val="clear"/>
          <w:lang w:val="en-US" w:eastAsia="en-US" w:bidi="en-US"/>
        </w:rPr>
        <w:t xml:space="preserve">2014 </w:t>
      </w:r>
      <w:r>
        <w:rPr>
          <w:color w:val="191D1E"/>
          <w:spacing w:val="0"/>
          <w:w w:val="100"/>
          <w:shd w:fill="auto" w:val="clear"/>
          <w:lang w:val="uk-UA" w:eastAsia="uk-UA" w:bidi="uk-UA"/>
        </w:rPr>
        <w:t xml:space="preserve">році його літературний розпорядник повідомив британському виданню, що прибуток від Орвеллового літературного спадку збільшувався на ю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щорічно впродовж останніх трьох років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значно вищий покажчик, ніж у стагнуючій економіці</w:t>
      </w:r>
      <w:r>
        <w:rPr>
          <w:color w:val="191D1E"/>
          <w:spacing w:val="0"/>
          <w:w w:val="100"/>
          <w:shd w:fill="auto" w:val="clear"/>
          <w:vertAlign w:val="superscript"/>
          <w:lang w:val="uk-UA" w:eastAsia="uk-UA" w:bidi="uk-UA"/>
        </w:rPr>
        <w:t>1104</w:t>
      </w:r>
      <w:r>
        <w:rPr>
          <w:color w:val="191D1E"/>
          <w:spacing w:val="0"/>
          <w:w w:val="100"/>
          <w:shd w:fill="auto" w:val="clear"/>
          <w:lang w:val="uk-UA" w:eastAsia="uk-UA" w:bidi="uk-UA"/>
        </w:rPr>
        <w:t xml:space="preserve">. Корпорація ввс замовила статую свого колишнього співробітника Орвелла, яка мала бути встановлена у </w:t>
      </w:r>
      <w:r>
        <w:rPr>
          <w:color w:val="191D1E"/>
          <w:spacing w:val="0"/>
          <w:w w:val="100"/>
          <w:shd w:fill="auto" w:val="clear"/>
          <w:lang w:val="en-US" w:eastAsia="en-US" w:bidi="en-US"/>
        </w:rPr>
        <w:t xml:space="preserve">2016 </w:t>
      </w:r>
      <w:r>
        <w:rPr>
          <w:color w:val="191D1E"/>
          <w:spacing w:val="0"/>
          <w:w w:val="100"/>
          <w:shd w:fill="auto" w:val="clear"/>
          <w:lang w:val="uk-UA" w:eastAsia="uk-UA" w:bidi="uk-UA"/>
        </w:rPr>
        <w:t>році. У сенсі впливу на сучасність Орвелл, очевидно, випередив Черчилля.</w:t>
      </w:r>
    </w:p>
    <w:p>
      <w:pPr>
        <w:pStyle w:val="23"/>
        <w:keepNext w:val="true"/>
        <w:keepLines/>
        <w:widowControl w:val="false"/>
        <w:shd w:val="clear" w:color="auto" w:fill="auto"/>
        <w:bidi w:val="0"/>
        <w:spacing w:lineRule="auto" w:line="240" w:before="0" w:after="180"/>
        <w:ind w:firstLine="380" w:left="0" w:right="0"/>
        <w:jc w:val="left"/>
        <w:rPr>
          <w:sz w:val="30"/>
          <w:szCs w:val="30"/>
        </w:rPr>
      </w:pPr>
      <w:bookmarkStart w:id="71" w:name="bookmark110"/>
      <w:r>
        <w:rPr>
          <w:spacing w:val="0"/>
          <w:w w:val="100"/>
          <w:sz w:val="30"/>
          <w:szCs w:val="30"/>
          <w:shd w:fill="auto" w:val="clear"/>
          <w:lang w:val="uk-UA" w:eastAsia="uk-UA" w:bidi="uk-UA"/>
        </w:rPr>
        <w:t xml:space="preserve">і </w:t>
      </w:r>
      <w:r>
        <w:rPr>
          <w:spacing w:val="0"/>
          <w:w w:val="100"/>
          <w:sz w:val="30"/>
          <w:szCs w:val="30"/>
          <w:shd w:fill="auto" w:val="clear"/>
          <w:lang w:val="en-US" w:eastAsia="en-US" w:bidi="en-US"/>
        </w:rPr>
        <w:t>* *</w:t>
      </w:r>
      <w:bookmarkEnd w:id="71"/>
    </w:p>
    <w:p>
      <w:pPr>
        <w:sectPr>
          <w:headerReference w:type="even" r:id="rId863"/>
          <w:headerReference w:type="default" r:id="rId864"/>
          <w:headerReference w:type="first" r:id="rId865"/>
          <w:footerReference w:type="even" r:id="rId866"/>
          <w:footerReference w:type="default" r:id="rId867"/>
          <w:footerReference w:type="first" r:id="rId868"/>
          <w:footnotePr>
            <w:numFmt w:val="upperRoman"/>
            <w:numStart w:val="6"/>
          </w:footnotePr>
          <w:type w:val="nextPage"/>
          <w:pgSz w:w="12200" w:h="17626"/>
          <w:pgMar w:left="1459" w:right="1368" w:gutter="0" w:header="0" w:top="1430" w:footer="3" w:bottom="1430"/>
          <w:pgNumType w:start="257" w:fmt="decimal"/>
          <w:formProt w:val="false"/>
          <w:textDirection w:val="lrTb"/>
          <w:docGrid w:type="default" w:linePitch="360" w:charSpace="0"/>
        </w:sectPr>
        <w:pStyle w:val="Style21"/>
        <w:keepNext w:val="false"/>
        <w:keepLines w:val="false"/>
        <w:widowControl w:val="false"/>
        <w:shd w:val="clear" w:color="auto" w:fill="auto"/>
        <w:bidi w:val="0"/>
        <w:spacing w:before="0" w:after="180"/>
        <w:ind w:hanging="0" w:left="0" w:right="0"/>
        <w:jc w:val="both"/>
        <w:rPr/>
      </w:pPr>
      <w:r>
        <w:rPr>
          <w:color w:val="191D1E"/>
          <w:spacing w:val="0"/>
          <w:w w:val="100"/>
          <w:shd w:fill="auto" w:val="clear"/>
          <w:lang w:val="uk-UA" w:eastAsia="uk-UA" w:bidi="uk-UA"/>
        </w:rPr>
        <w:t>Чи не переоцінюється часом Орвелл у всіх цих теперішніх славо- слів'ях? Почасти так, особливо у заяложених згадках про нього, як про неперевершеного провидця в тому, що стосується тоталітаризму. А втім, реальність переважно свідчить на користь Орвелла. Сучасники не сприймали його серйозно почасти через те, що він краще</w:t>
      </w:r>
    </w:p>
    <w:p>
      <w:pPr>
        <w:pStyle w:val="Style21"/>
        <w:keepNext w:val="false"/>
        <w:keepLines w:val="false"/>
        <w:widowControl w:val="false"/>
        <w:shd w:val="clear" w:color="auto" w:fill="auto"/>
        <w:bidi w:val="0"/>
        <w:spacing w:lineRule="auto" w:line="240" w:before="0" w:after="0"/>
        <w:ind w:hanging="0" w:left="0" w:right="0"/>
        <w:jc w:val="both"/>
        <w:rPr/>
      </w:pPr>
      <w:r>
        <w:rPr>
          <w:color w:val="191D1E"/>
          <w:spacing w:val="0"/>
          <w:w w:val="100"/>
          <w:shd w:fill="auto" w:val="clear"/>
          <w:lang w:val="uk-UA" w:eastAsia="uk-UA" w:bidi="uk-UA"/>
        </w:rPr>
        <w:t>від них розумів ту епоху. От лише на той момент це було неможливо довести, але про те, що він мав рацію, свідчать події шести десятиліть, що минули відтоді, як він припинив писати.</w:t>
      </w:r>
    </w:p>
    <w:p>
      <w:pPr>
        <w:pStyle w:val="Style21"/>
        <w:keepNext w:val="false"/>
        <w:keepLines w:val="false"/>
        <w:widowControl w:val="false"/>
        <w:shd w:val="clear" w:color="auto" w:fill="auto"/>
        <w:tabs>
          <w:tab w:val="clear" w:pos="720"/>
          <w:tab w:val="left" w:pos="9022" w:leader="none"/>
        </w:tabs>
        <w:bidi w:val="0"/>
        <w:spacing w:before="0" w:after="0"/>
        <w:ind w:firstLine="440" w:left="0" w:right="0"/>
        <w:jc w:val="both"/>
        <w:rPr/>
      </w:pPr>
      <w:r>
        <w:rPr>
          <w:color w:val="191D1E"/>
          <w:spacing w:val="0"/>
          <w:w w:val="100"/>
          <w:shd w:fill="auto" w:val="clear"/>
          <w:lang w:val="uk-UA" w:eastAsia="uk-UA" w:bidi="uk-UA"/>
        </w:rPr>
        <w:t>Водночас найтриваліший внесок Орвелла у західну культуру найменш очевидний. Часто відзначають, що він — один із небагатьох письменників, які збагатили наше мовлення новими словами й фразами: «дводумство», «Старший Брат», «діра пам’яті», «всі тварини</w:t>
        <w:tab/>
      </w:r>
      <w:r>
        <w:rPr>
          <w:color w:val="8B939A"/>
          <w:spacing w:val="0"/>
          <w:w w:val="100"/>
          <w:shd w:fill="auto" w:val="clear"/>
          <w:lang w:val="uk-UA" w:eastAsia="uk-UA" w:bidi="uk-UA"/>
        </w:rPr>
        <w:t>^-</w:t>
      </w:r>
      <w:r>
        <w:rPr>
          <w:color w:val="8B939A"/>
          <w:spacing w:val="0"/>
          <w:w w:val="100"/>
          <w:shd w:fill="auto" w:val="clear"/>
          <w:vertAlign w:val="superscript"/>
          <w:lang w:val="uk-UA" w:eastAsia="uk-UA" w:bidi="uk-UA"/>
        </w:rPr>
        <w:t>!</w:t>
      </w:r>
    </w:p>
    <w:p>
      <w:pPr>
        <w:pStyle w:val="Style21"/>
        <w:keepNext w:val="false"/>
        <w:keepLines w:val="false"/>
        <w:widowControl w:val="false"/>
        <w:shd w:val="clear" w:color="auto" w:fill="auto"/>
        <w:bidi w:val="0"/>
        <w:spacing w:before="0" w:after="0"/>
        <w:ind w:hanging="0" w:left="0" w:right="0"/>
        <w:jc w:val="both"/>
        <w:rPr/>
      </w:pPr>
      <w:r>
        <w:rPr>
          <w:color w:val="191D1E"/>
          <w:spacing w:val="0"/>
          <w:w w:val="100"/>
          <w:shd w:fill="auto" w:val="clear"/>
          <w:lang w:val="uk-UA" w:eastAsia="uk-UA" w:bidi="uk-UA"/>
        </w:rPr>
        <w:t xml:space="preserve">рівні, але деякі рівніші». Менше уваги приділяється тому факту, що його упізнаваний </w:t>
      </w:r>
      <w:r>
        <w:rPr>
          <w:color w:val="000000"/>
          <w:spacing w:val="0"/>
          <w:w w:val="100"/>
          <w:shd w:fill="auto" w:val="clear"/>
          <w:lang w:val="uk-UA" w:eastAsia="uk-UA" w:bidi="uk-UA"/>
        </w:rPr>
        <w:t xml:space="preserve">стиль, </w:t>
      </w:r>
      <w:r>
        <w:rPr>
          <w:color w:val="191D1E"/>
          <w:spacing w:val="0"/>
          <w:w w:val="100"/>
          <w:shd w:fill="auto" w:val="clear"/>
          <w:lang w:val="uk-UA" w:eastAsia="uk-UA" w:bidi="uk-UA"/>
        </w:rPr>
        <w:t xml:space="preserve">який він використовував, коли писав про політику й культуру, </w:t>
      </w:r>
      <w:r>
        <w:rPr>
          <w:color w:val="000000"/>
          <w:spacing w:val="0"/>
          <w:w w:val="100"/>
          <w:shd w:fill="auto" w:val="clear"/>
          <w:lang w:val="uk-UA" w:eastAsia="uk-UA" w:bidi="uk-UA"/>
        </w:rPr>
        <w:t xml:space="preserve">став </w:t>
      </w:r>
      <w:r>
        <w:rPr>
          <w:color w:val="191D1E"/>
          <w:spacing w:val="0"/>
          <w:w w:val="100"/>
          <w:shd w:fill="auto" w:val="clear"/>
          <w:lang w:val="uk-UA" w:eastAsia="uk-UA" w:bidi="uk-UA"/>
        </w:rPr>
        <w:t xml:space="preserve">загальноприйнятим під час ведення дискусії з цих питань.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таких виданнях, як </w:t>
      </w:r>
      <w:r>
        <w:rPr>
          <w:color w:val="191D1E"/>
          <w:spacing w:val="0"/>
          <w:w w:val="100"/>
          <w:shd w:fill="auto" w:val="clear"/>
          <w:lang w:val="en-US" w:eastAsia="en-US" w:bidi="en-US"/>
        </w:rPr>
        <w:t>Times Literary Supplement, New</w:t>
      </w:r>
    </w:p>
    <w:p>
      <w:pPr>
        <w:pStyle w:val="Style22"/>
        <w:keepNext w:val="false"/>
        <w:keepLines w:val="false"/>
        <w:widowControl w:val="false"/>
        <w:shd w:val="clear" w:color="auto" w:fill="auto"/>
        <w:bidi w:val="0"/>
        <w:spacing w:lineRule="auto" w:line="180" w:before="0" w:after="0"/>
        <w:ind w:hanging="0" w:left="0" w:right="0"/>
        <w:jc w:val="right"/>
        <w:rPr>
          <w:sz w:val="24"/>
          <w:szCs w:val="24"/>
        </w:rPr>
      </w:pPr>
      <w:r>
        <w:rPr>
          <w:rFonts w:eastAsia="Courier New" w:cs="Courier New" w:ascii="Courier New" w:hAnsi="Courier New"/>
          <w:color w:val="3F474C"/>
          <w:spacing w:val="0"/>
          <w:w w:val="100"/>
          <w:sz w:val="24"/>
          <w:szCs w:val="24"/>
          <w:shd w:fill="auto" w:val="clear"/>
          <w:lang w:val="en-US" w:eastAsia="en-US" w:bidi="en-US"/>
        </w:rPr>
        <w:t>p</w:t>
      </w:r>
    </w:p>
    <w:p>
      <w:pPr>
        <w:pStyle w:val="Style21"/>
        <w:keepNext w:val="false"/>
        <w:keepLines w:val="false"/>
        <w:widowControl w:val="false"/>
        <w:shd w:val="clear" w:color="auto" w:fill="auto"/>
        <w:bidi w:val="0"/>
        <w:spacing w:lineRule="auto" w:line="180" w:before="0" w:after="0"/>
        <w:ind w:hanging="0" w:left="0" w:right="0"/>
        <w:jc w:val="both"/>
        <w:rPr/>
      </w:pPr>
      <w:r>
        <w:rPr>
          <w:color w:val="000000"/>
          <w:spacing w:val="0"/>
          <w:w w:val="100"/>
          <w:shd w:fill="auto" w:val="clear"/>
          <w:lang w:val="en-US" w:eastAsia="en-US" w:bidi="en-US"/>
        </w:rPr>
        <w:t xml:space="preserve">York </w:t>
      </w:r>
      <w:r>
        <w:rPr>
          <w:color w:val="191D1E"/>
          <w:spacing w:val="0"/>
          <w:w w:val="100"/>
          <w:shd w:fill="auto" w:val="clear"/>
          <w:lang w:val="en-US" w:eastAsia="en-US" w:bidi="en-US"/>
        </w:rPr>
        <w:t xml:space="preserve">Review </w:t>
      </w:r>
      <w:r>
        <w:rPr>
          <w:color w:val="000000"/>
          <w:spacing w:val="0"/>
          <w:w w:val="100"/>
          <w:shd w:fill="auto" w:val="clear"/>
          <w:lang w:val="en-US" w:eastAsia="en-US" w:bidi="en-US"/>
        </w:rPr>
        <w:t xml:space="preserve">of </w:t>
      </w:r>
      <w:r>
        <w:rPr>
          <w:color w:val="191D1E"/>
          <w:spacing w:val="0"/>
          <w:w w:val="100"/>
          <w:shd w:fill="auto" w:val="clear"/>
          <w:lang w:val="en-US" w:eastAsia="en-US" w:bidi="en-US"/>
        </w:rPr>
        <w:t xml:space="preserve">Books,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на сторінках сотень газет переважає чи</w:t>
      </w:r>
    </w:p>
    <w:p>
      <w:pPr>
        <w:pStyle w:val="Style22"/>
        <w:keepNext w:val="false"/>
        <w:keepLines w:val="false"/>
        <w:widowControl w:val="false"/>
        <w:shd w:val="clear" w:color="auto" w:fill="auto"/>
        <w:tabs>
          <w:tab w:val="clear" w:pos="720"/>
          <w:tab w:val="left" w:pos="2323" w:leader="none"/>
          <w:tab w:val="left" w:pos="3341" w:leader="none"/>
          <w:tab w:val="left" w:pos="5736" w:leader="none"/>
          <w:tab w:val="left" w:pos="7118" w:leader="none"/>
        </w:tabs>
        <w:bidi w:val="0"/>
        <w:spacing w:lineRule="auto" w:line="216" w:before="0" w:after="0"/>
        <w:ind w:hanging="0" w:left="0" w:right="0"/>
        <w:jc w:val="right"/>
        <w:rPr>
          <w:sz w:val="24"/>
          <w:szCs w:val="24"/>
        </w:rPr>
      </w:pPr>
      <w:r>
        <w:rPr>
          <w:rFonts w:eastAsia="Courier New" w:cs="Courier New" w:ascii="Courier New" w:hAnsi="Courier New"/>
          <w:color w:val="000000"/>
          <w:spacing w:val="0"/>
          <w:w w:val="100"/>
          <w:sz w:val="24"/>
          <w:szCs w:val="24"/>
          <w:shd w:fill="auto" w:val="clear"/>
          <w:lang w:val="uk-UA" w:eastAsia="uk-UA" w:bidi="uk-UA"/>
        </w:rPr>
        <w:t>....</w:t>
        <w:tab/>
      </w:r>
      <w:r>
        <w:rPr>
          <w:rFonts w:eastAsia="Courier New" w:cs="Courier New" w:ascii="Courier New" w:hAnsi="Courier New"/>
          <w:color w:val="191D1E"/>
          <w:spacing w:val="0"/>
          <w:w w:val="100"/>
          <w:sz w:val="24"/>
          <w:szCs w:val="24"/>
          <w:shd w:fill="auto" w:val="clear"/>
          <w:lang w:val="uk-UA" w:eastAsia="uk-UA" w:bidi="uk-UA"/>
        </w:rPr>
        <w:t>-</w:t>
        <w:tab/>
        <w:t>. ...</w:t>
        <w:tab/>
      </w:r>
      <w:r>
        <w:rPr>
          <w:rFonts w:eastAsia="Courier New" w:cs="Courier New" w:ascii="Courier New" w:hAnsi="Courier New"/>
          <w:color w:val="000000"/>
          <w:spacing w:val="0"/>
          <w:w w:val="100"/>
          <w:sz w:val="24"/>
          <w:szCs w:val="24"/>
          <w:shd w:fill="auto" w:val="clear"/>
          <w:lang w:val="uk-UA" w:eastAsia="uk-UA" w:bidi="uk-UA"/>
        </w:rPr>
        <w:t>• •</w:t>
        <w:tab/>
      </w:r>
      <w:r>
        <w:rPr>
          <w:rFonts w:eastAsia="Courier New" w:cs="Courier New" w:ascii="Courier New" w:hAnsi="Courier New"/>
          <w:color w:val="3F474C"/>
          <w:spacing w:val="0"/>
          <w:w w:val="100"/>
          <w:sz w:val="24"/>
          <w:szCs w:val="24"/>
          <w:shd w:fill="auto" w:val="clear"/>
          <w:lang w:val="uk-UA" w:eastAsia="uk-UA" w:bidi="uk-UA"/>
        </w:rPr>
        <w:t>5'</w:t>
      </w:r>
    </w:p>
    <w:p>
      <w:pPr>
        <w:pStyle w:val="Style21"/>
        <w:keepNext w:val="false"/>
        <w:keepLines w:val="false"/>
        <w:widowControl w:val="false"/>
        <w:shd w:val="clear" w:color="auto" w:fill="auto"/>
        <w:bidi w:val="0"/>
        <w:spacing w:lineRule="auto" w:line="180" w:before="0" w:after="0"/>
        <w:ind w:hanging="0" w:left="0" w:right="0"/>
        <w:jc w:val="both"/>
        <w:rPr/>
      </w:pPr>
      <w:r>
        <w:rPr>
          <w:color w:val="191D1E"/>
          <w:spacing w:val="0"/>
          <w:w w:val="100"/>
          <w:shd w:fill="auto" w:val="clear"/>
          <w:lang w:val="uk-UA" w:eastAsia="uk-UA" w:bidi="uk-UA"/>
        </w:rPr>
        <w:t xml:space="preserve">намагається </w:t>
      </w:r>
      <w:r>
        <w:rPr>
          <w:color w:val="000000"/>
          <w:spacing w:val="0"/>
          <w:w w:val="100"/>
          <w:shd w:fill="auto" w:val="clear"/>
          <w:lang w:val="uk-UA" w:eastAsia="uk-UA" w:bidi="uk-UA"/>
        </w:rPr>
        <w:t xml:space="preserve">переважати </w:t>
      </w:r>
      <w:r>
        <w:rPr>
          <w:color w:val="191D1E"/>
          <w:spacing w:val="0"/>
          <w:w w:val="100"/>
          <w:shd w:fill="auto" w:val="clear"/>
          <w:lang w:val="uk-UA" w:eastAsia="uk-UA" w:bidi="uk-UA"/>
        </w:rPr>
        <w:t xml:space="preserve">саме його манера викладу: </w:t>
      </w:r>
      <w:r>
        <w:rPr>
          <w:smallCaps/>
          <w:color w:val="000000"/>
          <w:spacing w:val="0"/>
          <w:w w:val="100"/>
          <w:shd w:fill="auto" w:val="clear"/>
          <w:lang w:val="uk-UA" w:eastAsia="uk-UA" w:bidi="uk-UA"/>
        </w:rPr>
        <w:t xml:space="preserve">чіткість, </w:t>
      </w:r>
      <w:r>
        <w:rPr>
          <w:color w:val="191D1E"/>
          <w:spacing w:val="0"/>
          <w:w w:val="100"/>
          <w:shd w:fill="auto" w:val="clear"/>
          <w:lang w:val="uk-UA" w:eastAsia="uk-UA" w:bidi="uk-UA"/>
        </w:rPr>
        <w:t xml:space="preserve">докладність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використання фактів, які є очевидними, але водночас</w:t>
      </w:r>
    </w:p>
    <w:p>
      <w:pPr>
        <w:pStyle w:val="Style21"/>
        <w:keepNext w:val="false"/>
        <w:keepLines w:val="false"/>
        <w:widowControl w:val="false"/>
        <w:shd w:val="clear" w:color="auto" w:fill="auto"/>
        <w:tabs>
          <w:tab w:val="clear" w:pos="720"/>
          <w:tab w:val="left" w:pos="9022" w:leader="none"/>
        </w:tabs>
        <w:bidi w:val="0"/>
        <w:spacing w:before="0" w:after="0"/>
        <w:ind w:hanging="0" w:left="0" w:right="0"/>
        <w:jc w:val="both"/>
        <w:rPr>
          <w:sz w:val="16"/>
          <w:szCs w:val="16"/>
        </w:rPr>
      </w:pPr>
      <w:r>
        <w:rPr>
          <w:color w:val="191D1E"/>
          <w:spacing w:val="0"/>
          <w:w w:val="100"/>
          <w:sz w:val="28"/>
          <w:szCs w:val="28"/>
          <w:shd w:fill="auto" w:val="clear"/>
          <w:lang w:val="uk-UA" w:eastAsia="uk-UA" w:bidi="uk-UA"/>
        </w:rPr>
        <w:t xml:space="preserve">ігноруються аудиторією. Це одна з причин того, що його </w:t>
      </w:r>
      <w:r>
        <w:rPr>
          <w:color w:val="000000"/>
          <w:spacing w:val="0"/>
          <w:w w:val="100"/>
          <w:sz w:val="28"/>
          <w:szCs w:val="28"/>
          <w:shd w:fill="auto" w:val="clear"/>
          <w:lang w:val="uk-UA" w:eastAsia="uk-UA" w:bidi="uk-UA"/>
        </w:rPr>
        <w:t xml:space="preserve">есеї </w:t>
      </w:r>
      <w:r>
        <w:rPr>
          <w:color w:val="191D1E"/>
          <w:spacing w:val="0"/>
          <w:w w:val="100"/>
          <w:sz w:val="28"/>
          <w:szCs w:val="28"/>
          <w:shd w:fill="auto" w:val="clear"/>
          <w:lang w:val="uk-UA" w:eastAsia="uk-UA" w:bidi="uk-UA"/>
        </w:rPr>
        <w:t xml:space="preserve">й </w:t>
      </w:r>
      <w:r>
        <w:rPr>
          <w:color w:val="000000"/>
          <w:spacing w:val="0"/>
          <w:w w:val="100"/>
          <w:sz w:val="28"/>
          <w:szCs w:val="28"/>
          <w:shd w:fill="auto" w:val="clear"/>
          <w:lang w:val="uk-UA" w:eastAsia="uk-UA" w:bidi="uk-UA"/>
        </w:rPr>
        <w:t xml:space="preserve">огляди здаються </w:t>
      </w:r>
      <w:r>
        <w:rPr>
          <w:color w:val="191D1E"/>
          <w:spacing w:val="0"/>
          <w:w w:val="100"/>
          <w:sz w:val="28"/>
          <w:szCs w:val="28"/>
          <w:shd w:fill="auto" w:val="clear"/>
          <w:lang w:val="uk-UA" w:eastAsia="uk-UA" w:bidi="uk-UA"/>
        </w:rPr>
        <w:t xml:space="preserve">такими сучасними. Наприклад, розглянемо </w:t>
      </w:r>
      <w:r>
        <w:rPr>
          <w:color w:val="000000"/>
          <w:spacing w:val="0"/>
          <w:w w:val="100"/>
          <w:sz w:val="28"/>
          <w:szCs w:val="28"/>
          <w:shd w:fill="auto" w:val="clear"/>
          <w:lang w:val="uk-UA" w:eastAsia="uk-UA" w:bidi="uk-UA"/>
        </w:rPr>
        <w:t xml:space="preserve">ці </w:t>
      </w:r>
      <w:r>
        <w:rPr>
          <w:color w:val="191D1E"/>
          <w:spacing w:val="0"/>
          <w:w w:val="100"/>
          <w:sz w:val="28"/>
          <w:szCs w:val="28"/>
          <w:shd w:fill="auto" w:val="clear"/>
          <w:lang w:val="uk-UA" w:eastAsia="uk-UA" w:bidi="uk-UA"/>
        </w:rPr>
        <w:t xml:space="preserve">два речення, </w:t>
      </w:r>
      <w:r>
        <w:rPr>
          <w:color w:val="000000"/>
          <w:spacing w:val="0"/>
          <w:w w:val="100"/>
          <w:sz w:val="28"/>
          <w:szCs w:val="28"/>
          <w:shd w:fill="auto" w:val="clear"/>
          <w:lang w:val="uk-UA" w:eastAsia="uk-UA" w:bidi="uk-UA"/>
        </w:rPr>
        <w:t xml:space="preserve">що </w:t>
      </w:r>
      <w:r>
        <w:rPr>
          <w:color w:val="191D1E"/>
          <w:spacing w:val="0"/>
          <w:w w:val="100"/>
          <w:sz w:val="28"/>
          <w:szCs w:val="28"/>
          <w:shd w:fill="auto" w:val="clear"/>
          <w:lang w:val="uk-UA" w:eastAsia="uk-UA" w:bidi="uk-UA"/>
        </w:rPr>
        <w:t xml:space="preserve">належать американському політичному письменнику ххі </w:t>
      </w:r>
      <w:r>
        <w:rPr>
          <w:color w:val="000000"/>
          <w:spacing w:val="0"/>
          <w:w w:val="100"/>
          <w:sz w:val="28"/>
          <w:szCs w:val="28"/>
          <w:shd w:fill="auto" w:val="clear"/>
          <w:lang w:val="uk-UA" w:eastAsia="uk-UA" w:bidi="uk-UA"/>
        </w:rPr>
        <w:t xml:space="preserve">століття Та-Негісі </w:t>
      </w:r>
      <w:r>
        <w:rPr>
          <w:color w:val="191D1E"/>
          <w:spacing w:val="0"/>
          <w:w w:val="100"/>
          <w:sz w:val="28"/>
          <w:szCs w:val="28"/>
          <w:shd w:fill="auto" w:val="clear"/>
          <w:lang w:val="uk-UA" w:eastAsia="uk-UA" w:bidi="uk-UA"/>
        </w:rPr>
        <w:t xml:space="preserve">Коутсу: «Всі наші формулювання — </w:t>
      </w:r>
      <w:r>
        <w:rPr>
          <w:i/>
          <w:iCs/>
          <w:color w:val="000000"/>
          <w:spacing w:val="0"/>
          <w:w w:val="100"/>
          <w:sz w:val="28"/>
          <w:szCs w:val="28"/>
          <w:shd w:fill="auto" w:val="clear"/>
          <w:lang w:val="uk-UA" w:eastAsia="uk-UA" w:bidi="uk-UA"/>
        </w:rPr>
        <w:t xml:space="preserve">расові </w:t>
      </w:r>
      <w:r>
        <w:rPr>
          <w:i/>
          <w:iCs/>
          <w:color w:val="191D1E"/>
          <w:spacing w:val="0"/>
          <w:w w:val="100"/>
          <w:sz w:val="28"/>
          <w:szCs w:val="28"/>
          <w:shd w:fill="auto" w:val="clear"/>
          <w:lang w:val="uk-UA" w:eastAsia="uk-UA" w:bidi="uk-UA"/>
        </w:rPr>
        <w:t>стосунки,</w:t>
      </w:r>
      <w:r>
        <w:rPr>
          <w:rFonts w:eastAsia="Arial" w:cs="Arial" w:ascii="Arial" w:hAnsi="Arial"/>
          <w:color w:val="191D1E"/>
          <w:spacing w:val="0"/>
          <w:w w:val="100"/>
          <w:sz w:val="16"/>
          <w:szCs w:val="16"/>
          <w:shd w:fill="auto" w:val="clear"/>
          <w:lang w:val="uk-UA" w:eastAsia="uk-UA" w:bidi="uk-UA"/>
        </w:rPr>
        <w:tab/>
      </w:r>
      <w:r>
        <w:rPr>
          <w:rFonts w:eastAsia="Arial" w:cs="Arial" w:ascii="Arial" w:hAnsi="Arial"/>
          <w:color w:val="3F474C"/>
          <w:spacing w:val="0"/>
          <w:w w:val="100"/>
          <w:sz w:val="16"/>
          <w:szCs w:val="16"/>
          <w:shd w:fill="auto" w:val="clear"/>
          <w:lang w:val="uk-UA" w:eastAsia="uk-UA" w:bidi="uk-UA"/>
        </w:rPr>
        <w:t>■</w:t>
      </w:r>
    </w:p>
    <w:p>
      <w:pPr>
        <w:pStyle w:val="Style21"/>
        <w:keepNext w:val="false"/>
        <w:keepLines w:val="false"/>
        <w:widowControl w:val="false"/>
        <w:shd w:val="clear" w:color="auto" w:fill="auto"/>
        <w:tabs>
          <w:tab w:val="clear" w:pos="720"/>
          <w:tab w:val="left" w:pos="9022" w:leader="none"/>
        </w:tabs>
        <w:bidi w:val="0"/>
        <w:spacing w:before="0" w:after="0"/>
        <w:ind w:hanging="0" w:left="0" w:right="0"/>
        <w:jc w:val="left"/>
        <w:rPr>
          <w:sz w:val="46"/>
          <w:szCs w:val="46"/>
        </w:rPr>
      </w:pPr>
      <w:r>
        <w:rPr>
          <w:i/>
          <w:iCs/>
          <w:color w:val="191D1E"/>
          <w:spacing w:val="0"/>
          <w:w w:val="100"/>
          <w:sz w:val="28"/>
          <w:szCs w:val="28"/>
          <w:shd w:fill="auto" w:val="clear"/>
          <w:lang w:val="uk-UA" w:eastAsia="uk-UA" w:bidi="uk-UA"/>
        </w:rPr>
        <w:t>расова прірва, расова справедливість, расова дискримінація,</w:t>
      </w:r>
      <w:r>
        <w:rPr>
          <w:color w:val="191D1E"/>
          <w:spacing w:val="0"/>
          <w:w w:val="100"/>
          <w:sz w:val="28"/>
          <w:szCs w:val="28"/>
          <w:shd w:fill="auto" w:val="clear"/>
          <w:lang w:val="uk-UA" w:eastAsia="uk-UA" w:bidi="uk-UA"/>
        </w:rPr>
        <w:t xml:space="preserve"> навіть </w:t>
      </w:r>
      <w:r>
        <w:rPr>
          <w:rFonts w:eastAsia="Arial" w:cs="Arial" w:ascii="Arial" w:hAnsi="Arial"/>
          <w:color w:val="747F88"/>
          <w:spacing w:val="0"/>
          <w:w w:val="100"/>
          <w:sz w:val="20"/>
          <w:szCs w:val="20"/>
          <w:shd w:fill="auto" w:val="clear"/>
          <w:vertAlign w:val="subscript"/>
          <w:lang w:val="uk-UA" w:eastAsia="uk-UA" w:bidi="uk-UA"/>
        </w:rPr>
        <w:t xml:space="preserve">а </w:t>
      </w:r>
      <w:r>
        <w:rPr>
          <w:i/>
          <w:iCs/>
          <w:color w:val="191D1E"/>
          <w:spacing w:val="0"/>
          <w:w w:val="100"/>
          <w:sz w:val="28"/>
          <w:szCs w:val="28"/>
          <w:shd w:fill="auto" w:val="clear"/>
          <w:lang w:val="uk-UA" w:eastAsia="uk-UA" w:bidi="uk-UA"/>
        </w:rPr>
        <w:t>вищість білої раси —</w:t>
      </w:r>
      <w:r>
        <w:rPr>
          <w:color w:val="191D1E"/>
          <w:spacing w:val="0"/>
          <w:w w:val="100"/>
          <w:sz w:val="28"/>
          <w:szCs w:val="28"/>
          <w:shd w:fill="auto" w:val="clear"/>
          <w:lang w:val="uk-UA" w:eastAsia="uk-UA" w:bidi="uk-UA"/>
        </w:rPr>
        <w:t xml:space="preserve"> слугують для того, щоб закамуфлювати той</w:t>
        <w:tab/>
      </w:r>
      <w:r>
        <w:rPr>
          <w:color w:val="747F88"/>
          <w:spacing w:val="0"/>
          <w:w w:val="100"/>
          <w:sz w:val="46"/>
          <w:szCs w:val="46"/>
          <w:shd w:fill="auto" w:val="clear"/>
          <w:vertAlign w:val="subscript"/>
          <w:lang w:val="uk-UA" w:eastAsia="uk-UA" w:bidi="uk-UA"/>
        </w:rPr>
        <w:t>і</w:t>
      </w:r>
    </w:p>
    <w:p>
      <w:pPr>
        <w:pStyle w:val="Style21"/>
        <w:keepNext w:val="false"/>
        <w:keepLines w:val="false"/>
        <w:widowControl w:val="false"/>
        <w:shd w:val="clear" w:color="auto" w:fill="auto"/>
        <w:tabs>
          <w:tab w:val="clear" w:pos="720"/>
          <w:tab w:val="left" w:pos="9022" w:leader="none"/>
        </w:tabs>
        <w:bidi w:val="0"/>
        <w:spacing w:before="0" w:after="0"/>
        <w:ind w:hanging="0" w:left="0" w:right="0"/>
        <w:jc w:val="left"/>
        <w:rPr>
          <w:sz w:val="46"/>
          <w:szCs w:val="46"/>
        </w:rPr>
      </w:pPr>
      <w:r>
        <w:rPr>
          <w:color w:val="191D1E"/>
          <w:spacing w:val="0"/>
          <w:w w:val="100"/>
          <w:sz w:val="28"/>
          <w:szCs w:val="28"/>
          <w:shd w:fill="auto" w:val="clear"/>
          <w:lang w:val="uk-UA" w:eastAsia="uk-UA" w:bidi="uk-UA"/>
        </w:rPr>
        <w:t>факт, що расизм у нас закарбований на підсвідомому рівні, що він</w:t>
        <w:tab/>
      </w:r>
      <w:r>
        <w:rPr>
          <w:color w:val="747F88"/>
          <w:spacing w:val="0"/>
          <w:w w:val="100"/>
          <w:sz w:val="46"/>
          <w:szCs w:val="46"/>
          <w:shd w:fill="auto" w:val="clear"/>
          <w:vertAlign w:val="subscript"/>
          <w:lang w:val="uk-UA" w:eastAsia="uk-UA" w:bidi="uk-UA"/>
        </w:rPr>
        <w:t>з</w:t>
      </w:r>
    </w:p>
    <w:p>
      <w:pPr>
        <w:pStyle w:val="Style21"/>
        <w:keepNext w:val="false"/>
        <w:keepLines w:val="false"/>
        <w:widowControl w:val="false"/>
        <w:shd w:val="clear" w:color="auto" w:fill="auto"/>
        <w:bidi w:val="0"/>
        <w:spacing w:before="0" w:after="0"/>
        <w:ind w:hanging="0" w:left="0" w:right="0"/>
        <w:jc w:val="left"/>
        <w:rPr/>
      </w:pPr>
      <w:r>
        <w:rPr>
          <w:color w:val="191D1E"/>
          <w:spacing w:val="0"/>
          <w:w w:val="100"/>
          <w:shd w:fill="auto" w:val="clear"/>
          <w:lang w:val="uk-UA" w:eastAsia="uk-UA" w:bidi="uk-UA"/>
        </w:rPr>
        <w:t xml:space="preserve">вимикає мозок, перетискає горло, рве м’язи, вириває внутрішні </w:t>
      </w:r>
      <w:r>
        <w:rPr>
          <w:rFonts w:eastAsia="Arial" w:cs="Arial" w:ascii="Arial" w:hAnsi="Arial"/>
          <w:color w:val="3F474C"/>
          <w:spacing w:val="0"/>
          <w:w w:val="100"/>
          <w:sz w:val="16"/>
          <w:szCs w:val="16"/>
          <w:shd w:fill="auto" w:val="clear"/>
          <w:lang w:val="uk-UA" w:eastAsia="uk-UA" w:bidi="uk-UA"/>
        </w:rPr>
        <w:t xml:space="preserve">!* </w:t>
      </w:r>
      <w:r>
        <w:rPr>
          <w:color w:val="191D1E"/>
          <w:spacing w:val="0"/>
          <w:w w:val="100"/>
          <w:shd w:fill="auto" w:val="clear"/>
          <w:lang w:val="uk-UA" w:eastAsia="uk-UA" w:bidi="uk-UA"/>
        </w:rPr>
        <w:t xml:space="preserve">органи, ламає кістки, вибиває зуби. Не можна заплющувати на це </w:t>
      </w:r>
      <w:r>
        <w:rPr>
          <w:color w:val="000000"/>
          <w:spacing w:val="0"/>
          <w:w w:val="100"/>
          <w:shd w:fill="auto" w:val="clear"/>
          <w:lang w:val="uk-UA" w:eastAsia="uk-UA" w:bidi="uk-UA"/>
        </w:rPr>
        <w:t>очі»</w:t>
      </w:r>
      <w:r>
        <w:rPr>
          <w:color w:val="000000"/>
          <w:spacing w:val="0"/>
          <w:w w:val="100"/>
          <w:shd w:fill="auto" w:val="clear"/>
          <w:vertAlign w:val="superscript"/>
          <w:lang w:val="uk-UA" w:eastAsia="uk-UA" w:bidi="uk-UA"/>
        </w:rPr>
        <w:t>1105</w:t>
      </w:r>
      <w:r>
        <w:rPr>
          <w:color w:val="000000"/>
          <w:spacing w:val="0"/>
          <w:w w:val="100"/>
          <w:shd w:fill="auto" w:val="clear"/>
          <w:lang w:val="uk-UA" w:eastAsia="uk-UA" w:bidi="uk-UA"/>
        </w:rPr>
        <w:t xml:space="preserve">. </w:t>
      </w:r>
      <w:r>
        <w:rPr>
          <w:color w:val="191D1E"/>
          <w:spacing w:val="0"/>
          <w:w w:val="100"/>
          <w:shd w:fill="auto" w:val="clear"/>
          <w:lang w:val="uk-UA" w:eastAsia="uk-UA" w:bidi="uk-UA"/>
        </w:rPr>
        <w:t>Формулювання, ритм, а понад усе оце головне напучування аналізувати справжні прояви влади — це квінтесенція Орвелла.</w:t>
      </w:r>
    </w:p>
    <w:p>
      <w:pPr>
        <w:pStyle w:val="Style21"/>
        <w:keepNext w:val="false"/>
        <w:keepLines w:val="false"/>
        <w:widowControl w:val="false"/>
        <w:shd w:val="clear" w:color="auto" w:fill="auto"/>
        <w:bidi w:val="0"/>
        <w:spacing w:before="0" w:after="40"/>
        <w:ind w:firstLine="440" w:left="0" w:right="0"/>
        <w:jc w:val="both"/>
        <w:rPr/>
      </w:pPr>
      <w:r>
        <w:rPr>
          <w:color w:val="191D1E"/>
          <w:spacing w:val="0"/>
          <w:w w:val="100"/>
          <w:shd w:fill="auto" w:val="clear"/>
          <w:lang w:val="uk-UA" w:eastAsia="uk-UA" w:bidi="uk-UA"/>
        </w:rPr>
        <w:t xml:space="preserve">Можна без надмірного перебільшення сказати, що Черчилль і Орвелл, разом із багатьма іншими особистостями, сприяли умовам, що зробили можливими економічний бум кінця </w:t>
      </w:r>
      <w:r>
        <w:rPr>
          <w:color w:val="191D1E"/>
          <w:spacing w:val="0"/>
          <w:w w:val="100"/>
          <w:shd w:fill="auto" w:val="clear"/>
          <w:lang w:val="en-US" w:eastAsia="en-US" w:bidi="en-US"/>
        </w:rPr>
        <w:t xml:space="preserve">XX </w:t>
      </w:r>
      <w:r>
        <w:rPr>
          <w:color w:val="191D1E"/>
          <w:spacing w:val="0"/>
          <w:w w:val="100"/>
          <w:shd w:fill="auto" w:val="clear"/>
          <w:lang w:val="uk-UA" w:eastAsia="uk-UA" w:bidi="uk-UA"/>
        </w:rPr>
        <w:t>століття. Дії Черчилля — одного зі світових лідерів воєнного часу — зробили можливим повоєнний світ. «Холодна війна» стала наслідком Другої світової, і результат цього конфлікту був визначений наперед подіями 1940 року, в центрі яких був саме Черчилль. Війну врешті-решт виграли Радянський Союз і Сполучені Штати, які спочатку взагалі не знаходилися у стані війни, але в 1940 році Черчилль «єдиний не втратив голови»</w:t>
      </w:r>
      <w:r>
        <w:rPr>
          <w:color w:val="191D1E"/>
          <w:spacing w:val="0"/>
          <w:w w:val="100"/>
          <w:shd w:fill="auto" w:val="clear"/>
          <w:vertAlign w:val="superscript"/>
          <w:lang w:val="uk-UA" w:eastAsia="uk-UA" w:bidi="uk-UA"/>
        </w:rPr>
        <w:t>1106</w:t>
      </w:r>
      <w:r>
        <w:rPr>
          <w:color w:val="191D1E"/>
          <w:spacing w:val="0"/>
          <w:w w:val="100"/>
          <w:shd w:fill="auto" w:val="clear"/>
          <w:lang w:val="uk-UA" w:eastAsia="uk-UA" w:bidi="uk-UA"/>
        </w:rPr>
        <w:t>, зауважував історик угорського походження Джон Лукач, який сам був бранцем нацистів</w:t>
      </w:r>
    </w:p>
    <w:p>
      <w:pPr>
        <w:pStyle w:val="Style21"/>
        <w:keepNext w:val="false"/>
        <w:keepLines w:val="false"/>
        <w:widowControl w:val="false"/>
        <w:shd w:val="clear" w:color="auto" w:fill="auto"/>
        <w:bidi w:val="0"/>
        <w:spacing w:before="0" w:after="0"/>
        <w:ind w:hanging="0" w:left="860" w:right="0"/>
        <w:jc w:val="both"/>
        <w:rPr/>
      </w:pPr>
      <w:r>
        <w:rPr>
          <w:color w:val="191D1E"/>
          <w:spacing w:val="0"/>
          <w:w w:val="100"/>
          <w:shd w:fill="auto" w:val="clear"/>
          <w:lang w:val="uk-UA" w:eastAsia="uk-UA" w:bidi="uk-UA"/>
        </w:rPr>
        <w:t>під час Другої світової. Британський письменник Пол Джонсон, мабуть, сформулював цю думку краще за всіх, написавши: «Кожний, хто цінує свободу в межах закону, і уряд народу, заради народу і волею народу, знайде заспокоєння й підтримку в його життєвому шляху»</w:t>
      </w:r>
      <w:r>
        <w:rPr>
          <w:color w:val="191D1E"/>
          <w:spacing w:val="0"/>
          <w:w w:val="100"/>
          <w:shd w:fill="auto" w:val="clear"/>
          <w:vertAlign w:val="superscript"/>
          <w:lang w:val="uk-UA" w:eastAsia="uk-UA" w:bidi="uk-UA"/>
        </w:rPr>
        <w:t>1107</w:t>
      </w:r>
      <w:r>
        <w:rPr>
          <w:color w:val="191D1E"/>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 xml:space="preserve">Економічне зростання створило простір для особистісного зростання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можливості для самовираження. Доволі сумнівно, що фашизм чи комунізм могли забезпечити бурхливий економічний бум кінця </w:t>
      </w:r>
      <w:r>
        <w:rPr>
          <w:color w:val="000000"/>
          <w:spacing w:val="0"/>
          <w:w w:val="100"/>
          <w:shd w:fill="auto" w:val="clear"/>
          <w:lang w:val="uk-UA" w:eastAsia="uk-UA" w:bidi="uk-UA"/>
        </w:rPr>
        <w:t xml:space="preserve">хх століття. </w:t>
      </w:r>
      <w:r>
        <w:rPr>
          <w:color w:val="191D1E"/>
          <w:spacing w:val="0"/>
          <w:w w:val="100"/>
          <w:shd w:fill="auto" w:val="clear"/>
          <w:lang w:val="uk-UA" w:eastAsia="uk-UA" w:bidi="uk-UA"/>
        </w:rPr>
        <w:t xml:space="preserve">Попри </w:t>
      </w:r>
      <w:r>
        <w:rPr>
          <w:color w:val="000000"/>
          <w:spacing w:val="0"/>
          <w:w w:val="100"/>
          <w:shd w:fill="auto" w:val="clear"/>
          <w:lang w:val="uk-UA" w:eastAsia="uk-UA" w:bidi="uk-UA"/>
        </w:rPr>
        <w:t xml:space="preserve">свою </w:t>
      </w:r>
      <w:r>
        <w:rPr>
          <w:color w:val="191D1E"/>
          <w:spacing w:val="0"/>
          <w:w w:val="100"/>
          <w:shd w:fill="auto" w:val="clear"/>
          <w:lang w:val="uk-UA" w:eastAsia="uk-UA" w:bidi="uk-UA"/>
        </w:rPr>
        <w:t xml:space="preserve">агресивну нав’язливість, інтер- нет і досі </w:t>
      </w:r>
      <w:r>
        <w:rPr>
          <w:color w:val="000000"/>
          <w:spacing w:val="0"/>
          <w:w w:val="100"/>
          <w:shd w:fill="auto" w:val="clear"/>
          <w:lang w:val="uk-UA" w:eastAsia="uk-UA" w:bidi="uk-UA"/>
        </w:rPr>
        <w:t xml:space="preserve">приносить більше користі, </w:t>
      </w:r>
      <w:r>
        <w:rPr>
          <w:color w:val="191D1E"/>
          <w:spacing w:val="0"/>
          <w:w w:val="100"/>
          <w:shd w:fill="auto" w:val="clear"/>
          <w:lang w:val="uk-UA" w:eastAsia="uk-UA" w:bidi="uk-UA"/>
        </w:rPr>
        <w:t xml:space="preserve">ніж шкоди, завдяки тому, що сприяє </w:t>
      </w:r>
      <w:r>
        <w:rPr>
          <w:color w:val="000000"/>
          <w:spacing w:val="0"/>
          <w:w w:val="100"/>
          <w:shd w:fill="auto" w:val="clear"/>
          <w:lang w:val="uk-UA" w:eastAsia="uk-UA" w:bidi="uk-UA"/>
        </w:rPr>
        <w:t xml:space="preserve">самовираженню. Протягом більшої </w:t>
      </w:r>
      <w:r>
        <w:rPr>
          <w:color w:val="191D1E"/>
          <w:spacing w:val="0"/>
          <w:w w:val="100"/>
          <w:shd w:fill="auto" w:val="clear"/>
          <w:lang w:val="uk-UA" w:eastAsia="uk-UA" w:bidi="uk-UA"/>
        </w:rPr>
        <w:t xml:space="preserve">частини минулих двох століть </w:t>
      </w:r>
      <w:r>
        <w:rPr>
          <w:color w:val="000000"/>
          <w:spacing w:val="0"/>
          <w:w w:val="100"/>
          <w:shd w:fill="auto" w:val="clear"/>
          <w:lang w:val="uk-UA" w:eastAsia="uk-UA" w:bidi="uk-UA"/>
        </w:rPr>
        <w:t xml:space="preserve">треба було </w:t>
      </w:r>
      <w:r>
        <w:rPr>
          <w:color w:val="191D1E"/>
          <w:spacing w:val="0"/>
          <w:w w:val="100"/>
          <w:shd w:fill="auto" w:val="clear"/>
          <w:lang w:val="uk-UA" w:eastAsia="uk-UA" w:bidi="uk-UA"/>
        </w:rPr>
        <w:t xml:space="preserve">мати чималі статки, щоб стати видавцем. Наразі це не </w:t>
      </w:r>
      <w:r>
        <w:rPr>
          <w:color w:val="000000"/>
          <w:spacing w:val="0"/>
          <w:w w:val="100"/>
          <w:shd w:fill="auto" w:val="clear"/>
          <w:lang w:val="uk-UA" w:eastAsia="uk-UA" w:bidi="uk-UA"/>
        </w:rPr>
        <w:t xml:space="preserve">так. Тепер кожен, </w:t>
      </w:r>
      <w:r>
        <w:rPr>
          <w:color w:val="191D1E"/>
          <w:spacing w:val="0"/>
          <w:w w:val="100"/>
          <w:shd w:fill="auto" w:val="clear"/>
          <w:lang w:val="uk-UA" w:eastAsia="uk-UA" w:bidi="uk-UA"/>
        </w:rPr>
        <w:t xml:space="preserve">у </w:t>
      </w:r>
      <w:r>
        <w:rPr>
          <w:color w:val="000000"/>
          <w:spacing w:val="0"/>
          <w:w w:val="100"/>
          <w:shd w:fill="auto" w:val="clear"/>
          <w:lang w:val="uk-UA" w:eastAsia="uk-UA" w:bidi="uk-UA"/>
        </w:rPr>
        <w:t xml:space="preserve">кого є </w:t>
      </w:r>
      <w:r>
        <w:rPr>
          <w:color w:val="191D1E"/>
          <w:spacing w:val="0"/>
          <w:w w:val="100"/>
          <w:shd w:fill="auto" w:val="clear"/>
          <w:lang w:val="uk-UA" w:eastAsia="uk-UA" w:bidi="uk-UA"/>
        </w:rPr>
        <w:t xml:space="preserve">комп’ютер, має змогу ділитися власною </w:t>
      </w:r>
      <w:r>
        <w:rPr>
          <w:color w:val="000000"/>
          <w:spacing w:val="0"/>
          <w:w w:val="100"/>
          <w:shd w:fill="auto" w:val="clear"/>
          <w:lang w:val="uk-UA" w:eastAsia="uk-UA" w:bidi="uk-UA"/>
        </w:rPr>
        <w:t xml:space="preserve">точкою зору, фактами </w:t>
      </w:r>
      <w:r>
        <w:rPr>
          <w:color w:val="191D1E"/>
          <w:spacing w:val="0"/>
          <w:w w:val="100"/>
          <w:shd w:fill="auto" w:val="clear"/>
          <w:lang w:val="uk-UA" w:eastAsia="uk-UA" w:bidi="uk-UA"/>
        </w:rPr>
        <w:t xml:space="preserve">й зображеннями з цілим світом. Зворотним </w:t>
      </w:r>
      <w:r>
        <w:rPr>
          <w:color w:val="000000"/>
          <w:spacing w:val="0"/>
          <w:w w:val="100"/>
          <w:shd w:fill="auto" w:val="clear"/>
          <w:lang w:val="uk-UA" w:eastAsia="uk-UA" w:bidi="uk-UA"/>
        </w:rPr>
        <w:t xml:space="preserve">боком медалі є те, що уряди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корпорації </w:t>
      </w:r>
      <w:r>
        <w:rPr>
          <w:color w:val="191D1E"/>
          <w:spacing w:val="0"/>
          <w:w w:val="100"/>
          <w:shd w:fill="auto" w:val="clear"/>
          <w:lang w:val="uk-UA" w:eastAsia="uk-UA" w:bidi="uk-UA"/>
        </w:rPr>
        <w:t xml:space="preserve">намагаються заграбати </w:t>
      </w:r>
      <w:r>
        <w:rPr>
          <w:color w:val="000000"/>
          <w:spacing w:val="0"/>
          <w:w w:val="100"/>
          <w:shd w:fill="auto" w:val="clear"/>
          <w:lang w:val="uk-UA" w:eastAsia="uk-UA" w:bidi="uk-UA"/>
        </w:rPr>
        <w:t xml:space="preserve">всі ці дані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перетворити </w:t>
      </w:r>
      <w:r>
        <w:rPr>
          <w:color w:val="191D1E"/>
          <w:spacing w:val="0"/>
          <w:w w:val="100"/>
          <w:shd w:fill="auto" w:val="clear"/>
          <w:lang w:val="uk-UA" w:eastAsia="uk-UA" w:bidi="uk-UA"/>
        </w:rPr>
        <w:t xml:space="preserve">інтернет </w:t>
      </w:r>
      <w:r>
        <w:rPr>
          <w:color w:val="000000"/>
          <w:spacing w:val="0"/>
          <w:w w:val="100"/>
          <w:shd w:fill="auto" w:val="clear"/>
          <w:lang w:val="uk-UA" w:eastAsia="uk-UA" w:bidi="uk-UA"/>
        </w:rPr>
        <w:t xml:space="preserve">на </w:t>
      </w:r>
      <w:r>
        <w:rPr>
          <w:color w:val="191D1E"/>
          <w:spacing w:val="0"/>
          <w:w w:val="100"/>
          <w:shd w:fill="auto" w:val="clear"/>
          <w:lang w:val="uk-UA" w:eastAsia="uk-UA" w:bidi="uk-UA"/>
        </w:rPr>
        <w:t xml:space="preserve">подобу «телеекрану» в романі </w:t>
      </w:r>
      <w:r>
        <w:rPr>
          <w:color w:val="000000"/>
          <w:spacing w:val="0"/>
          <w:w w:val="100"/>
          <w:shd w:fill="auto" w:val="clear"/>
          <w:lang w:val="en-US" w:eastAsia="en-US" w:bidi="en-US"/>
        </w:rPr>
        <w:t xml:space="preserve">«1984», </w:t>
      </w:r>
      <w:r>
        <w:rPr>
          <w:color w:val="000000"/>
          <w:spacing w:val="0"/>
          <w:w w:val="100"/>
          <w:shd w:fill="auto" w:val="clear"/>
          <w:lang w:val="uk-UA" w:eastAsia="uk-UA" w:bidi="uk-UA"/>
        </w:rPr>
        <w:t xml:space="preserve">але значно всеохопнішу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такий собі величезний механізм, який </w:t>
      </w:r>
      <w:r>
        <w:rPr>
          <w:color w:val="000000"/>
          <w:spacing w:val="0"/>
          <w:w w:val="100"/>
          <w:shd w:fill="auto" w:val="clear"/>
          <w:lang w:val="uk-UA" w:eastAsia="uk-UA" w:bidi="uk-UA"/>
        </w:rPr>
        <w:t xml:space="preserve">поєднує </w:t>
      </w:r>
      <w:r>
        <w:rPr>
          <w:color w:val="191D1E"/>
          <w:spacing w:val="0"/>
          <w:w w:val="100"/>
          <w:shd w:fill="auto" w:val="clear"/>
          <w:lang w:val="uk-UA" w:eastAsia="uk-UA" w:bidi="uk-UA"/>
        </w:rPr>
        <w:t>державний контроль і капіталістичну комерцію.</w:t>
      </w:r>
    </w:p>
    <w:p>
      <w:pPr>
        <w:sectPr>
          <w:headerReference w:type="even" r:id="rId869"/>
          <w:headerReference w:type="default" r:id="rId870"/>
          <w:headerReference w:type="first" r:id="rId871"/>
          <w:footerReference w:type="even" r:id="rId872"/>
          <w:footerReference w:type="default" r:id="rId873"/>
          <w:footerReference w:type="first" r:id="rId874"/>
          <w:footnotePr>
            <w:numFmt w:val="upperRoman"/>
            <w:numStart w:val="6"/>
          </w:footnotePr>
          <w:type w:val="nextPage"/>
          <w:pgSz w:w="12200" w:h="17626"/>
          <w:pgMar w:left="1856" w:right="970" w:gutter="0" w:header="0" w:top="1432" w:footer="3" w:bottom="2762"/>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500" w:left="0" w:right="0"/>
        <w:jc w:val="both"/>
        <w:rPr/>
      </w:pPr>
      <w:r>
        <w:rPr>
          <w:color w:val="191D1E"/>
          <w:spacing w:val="0"/>
          <w:w w:val="100"/>
          <w:shd w:fill="auto" w:val="clear"/>
          <w:lang w:val="uk-UA" w:eastAsia="uk-UA" w:bidi="uk-UA"/>
        </w:rPr>
        <w:t xml:space="preserve">Орвелл розумів,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люди можуть стати рабами держави, але не передбачав, </w:t>
      </w:r>
      <w:r>
        <w:rPr>
          <w:color w:val="000000"/>
          <w:spacing w:val="0"/>
          <w:w w:val="100"/>
          <w:shd w:fill="auto" w:val="clear"/>
          <w:lang w:val="uk-UA" w:eastAsia="uk-UA" w:bidi="uk-UA"/>
        </w:rPr>
        <w:t xml:space="preserve">що вони </w:t>
      </w:r>
      <w:r>
        <w:rPr>
          <w:color w:val="191D1E"/>
          <w:spacing w:val="0"/>
          <w:w w:val="100"/>
          <w:shd w:fill="auto" w:val="clear"/>
          <w:lang w:val="uk-UA" w:eastAsia="uk-UA" w:bidi="uk-UA"/>
        </w:rPr>
        <w:t xml:space="preserve">можуть перетворитися на щось, що вжахнуло б його не менше,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на продукт </w:t>
      </w:r>
      <w:r>
        <w:rPr>
          <w:color w:val="191D1E"/>
          <w:spacing w:val="0"/>
          <w:w w:val="100"/>
          <w:shd w:fill="auto" w:val="clear"/>
          <w:lang w:val="uk-UA" w:eastAsia="uk-UA" w:bidi="uk-UA"/>
        </w:rPr>
        <w:t>корпорацій, джерело відомостей, які постійно видобуваються й продаються. Він затято критикував би це.</w:t>
      </w:r>
    </w:p>
    <w:p>
      <w:pPr>
        <w:pStyle w:val="11"/>
        <w:keepNext w:val="true"/>
        <w:keepLines/>
        <w:widowControl w:val="false"/>
        <w:shd w:val="clear" w:color="auto" w:fill="auto"/>
        <w:bidi w:val="0"/>
        <w:spacing w:lineRule="auto" w:line="240" w:before="0" w:after="100"/>
        <w:ind w:hanging="0" w:left="1380" w:right="0"/>
        <w:jc w:val="both"/>
        <w:rPr/>
      </w:pPr>
      <w:bookmarkStart w:id="72" w:name="bookmark112"/>
      <w:r>
        <w:rPr>
          <w:spacing w:val="0"/>
          <w:w w:val="100"/>
          <w:shd w:fill="auto" w:val="clear"/>
          <w:lang w:val="uk-UA" w:eastAsia="uk-UA" w:bidi="uk-UA"/>
        </w:rPr>
        <w:t>Післямова</w:t>
      </w:r>
      <w:bookmarkEnd w:id="72"/>
    </w:p>
    <w:p>
      <w:pPr>
        <w:pStyle w:val="11"/>
        <w:keepNext w:val="true"/>
        <w:keepLines/>
        <w:widowControl w:val="false"/>
        <w:shd w:val="clear" w:color="auto" w:fill="auto"/>
        <w:bidi w:val="0"/>
        <w:spacing w:lineRule="auto" w:line="240" w:before="0" w:after="2840"/>
        <w:ind w:hanging="0" w:left="1380" w:right="0"/>
        <w:jc w:val="both"/>
        <w:rPr/>
      </w:pPr>
      <w:bookmarkStart w:id="73" w:name="_toc5902"/>
      <w:bookmarkEnd w:id="73"/>
      <w:r>
        <w:rPr>
          <w:spacing w:val="0"/>
          <w:w w:val="100"/>
          <w:shd w:fill="auto" w:val="clear"/>
          <w:lang w:val="uk-UA" w:eastAsia="uk-UA" w:bidi="uk-UA"/>
        </w:rPr>
        <w:t>Шлях Черчилля й Орвелла</w:t>
      </w:r>
    </w:p>
    <w:p>
      <w:pPr>
        <w:pStyle w:val="Style21"/>
        <w:keepNext w:val="false"/>
        <w:keepLines w:val="false"/>
        <w:widowControl w:val="false"/>
        <w:shd w:val="clear" w:color="auto" w:fill="auto"/>
        <w:bidi w:val="0"/>
        <w:spacing w:lineRule="auto" w:line="240" w:before="0" w:after="0"/>
        <w:ind w:hanging="0" w:left="1380" w:right="0"/>
        <w:jc w:val="both"/>
        <w:rPr/>
      </w:pPr>
      <w:r>
        <w:rPr>
          <w:rFonts w:eastAsia="Arial" w:cs="Arial" w:ascii="Arial" w:hAnsi="Arial"/>
          <w:b/>
          <w:bCs/>
          <w:color w:val="191D1E"/>
          <w:spacing w:val="0"/>
          <w:w w:val="100"/>
          <w:sz w:val="24"/>
          <w:szCs w:val="24"/>
          <w:shd w:fill="auto" w:val="clear"/>
          <w:lang w:val="uk-UA" w:eastAsia="uk-UA" w:bidi="uk-UA"/>
        </w:rPr>
        <w:t xml:space="preserve">тикнувшись </w:t>
      </w:r>
      <w:r>
        <w:rPr>
          <w:color w:val="000000"/>
          <w:spacing w:val="0"/>
          <w:w w:val="100"/>
          <w:shd w:fill="auto" w:val="clear"/>
          <w:lang w:val="uk-UA" w:eastAsia="uk-UA" w:bidi="uk-UA"/>
        </w:rPr>
        <w:t xml:space="preserve">із переламним моментом в історії, </w:t>
      </w:r>
      <w:r>
        <w:rPr>
          <w:color w:val="191D1E"/>
          <w:spacing w:val="0"/>
          <w:w w:val="100"/>
          <w:shd w:fill="auto" w:val="clear"/>
          <w:lang w:val="uk-UA" w:eastAsia="uk-UA" w:bidi="uk-UA"/>
        </w:rPr>
        <w:t xml:space="preserve">Черчилль </w:t>
      </w:r>
      <w:r>
        <w:rPr>
          <w:color w:val="000000"/>
          <w:spacing w:val="0"/>
          <w:w w:val="100"/>
          <w:shd w:fill="auto" w:val="clear"/>
          <w:lang w:val="uk-UA" w:eastAsia="uk-UA" w:bidi="uk-UA"/>
        </w:rPr>
        <w:t>і</w:t>
      </w:r>
    </w:p>
    <w:p>
      <w:pPr>
        <w:pStyle w:val="Style21"/>
        <w:keepNext w:val="false"/>
        <w:keepLines w:val="false"/>
        <w:widowControl w:val="false"/>
        <w:shd w:val="clear" w:color="auto" w:fill="auto"/>
        <w:bidi w:val="0"/>
        <w:spacing w:before="0" w:after="0"/>
        <w:ind w:hanging="0" w:left="620" w:right="0"/>
        <w:jc w:val="both"/>
        <w:rPr/>
      </w:pPr>
      <w:r>
        <w:rPr>
          <w:rFonts w:eastAsia="Arial" w:cs="Arial" w:ascii="Arial" w:hAnsi="Arial"/>
          <w:color w:val="000000"/>
          <w:spacing w:val="0"/>
          <w:w w:val="100"/>
          <w:szCs w:val="78"/>
          <w:shd w:fill="auto" w:val="clear"/>
          <w:lang w:val="uk-UA" w:eastAsia="uk-UA" w:bidi="uk-UA"/>
        </w:rPr>
        <w:t>С</w:t>
      </w:r>
      <w:r>
        <w:rPr>
          <w:color w:val="000000"/>
          <w:spacing w:val="0"/>
          <w:w w:val="100"/>
          <w:shd w:fill="auto" w:val="clear"/>
          <w:lang w:val="uk-UA" w:eastAsia="uk-UA" w:bidi="uk-UA"/>
        </w:rPr>
        <w:t xml:space="preserve">Орвелл насамперед визначили його найістотніші </w:t>
      </w:r>
      <w:r>
        <w:rPr>
          <w:color w:val="191D1E"/>
          <w:spacing w:val="0"/>
          <w:w w:val="100"/>
          <w:shd w:fill="auto" w:val="clear"/>
          <w:lang w:val="uk-UA" w:eastAsia="uk-UA" w:bidi="uk-UA"/>
        </w:rPr>
        <w:t xml:space="preserve">риси, </w:t>
      </w:r>
      <w:r>
        <w:rPr>
          <w:color w:val="000000"/>
          <w:spacing w:val="0"/>
          <w:w w:val="100"/>
          <w:shd w:fill="auto" w:val="clear"/>
          <w:lang w:val="uk-UA" w:eastAsia="uk-UA" w:bidi="uk-UA"/>
        </w:rPr>
        <w:t xml:space="preserve">а далі діяли відповідно до власних переконань. Вони </w:t>
      </w:r>
      <w:r>
        <w:rPr>
          <w:color w:val="191D1E"/>
          <w:spacing w:val="0"/>
          <w:w w:val="100"/>
          <w:shd w:fill="auto" w:val="clear"/>
          <w:lang w:val="uk-UA" w:eastAsia="uk-UA" w:bidi="uk-UA"/>
        </w:rPr>
        <w:t xml:space="preserve">постали </w:t>
      </w:r>
      <w:r>
        <w:rPr>
          <w:color w:val="000000"/>
          <w:spacing w:val="0"/>
          <w:w w:val="100"/>
          <w:shd w:fill="auto" w:val="clear"/>
          <w:lang w:val="uk-UA" w:eastAsia="uk-UA" w:bidi="uk-UA"/>
        </w:rPr>
        <w:t xml:space="preserve">перед справді апокаліптичною ситуацією, коли їхньому </w:t>
      </w:r>
      <w:r>
        <w:rPr>
          <w:color w:val="191D1E"/>
          <w:spacing w:val="0"/>
          <w:w w:val="100"/>
          <w:shd w:fill="auto" w:val="clear"/>
          <w:lang w:val="uk-UA" w:eastAsia="uk-UA" w:bidi="uk-UA"/>
        </w:rPr>
        <w:t xml:space="preserve">способу </w:t>
      </w:r>
      <w:r>
        <w:rPr>
          <w:color w:val="000000"/>
          <w:spacing w:val="0"/>
          <w:w w:val="100"/>
          <w:shd w:fill="auto" w:val="clear"/>
          <w:lang w:val="uk-UA" w:eastAsia="uk-UA" w:bidi="uk-UA"/>
        </w:rPr>
        <w:t xml:space="preserve">життя загрожувало знищення. Багато хто з довколишніх </w:t>
      </w:r>
      <w:r>
        <w:rPr>
          <w:color w:val="191D1E"/>
          <w:spacing w:val="0"/>
          <w:w w:val="100"/>
          <w:shd w:fill="auto" w:val="clear"/>
          <w:lang w:val="uk-UA" w:eastAsia="uk-UA" w:bidi="uk-UA"/>
        </w:rPr>
        <w:t>був пере</w:t>
      </w:r>
      <w:r>
        <w:rPr>
          <w:color w:val="000000"/>
          <w:spacing w:val="0"/>
          <w:w w:val="100"/>
          <w:shd w:fill="auto" w:val="clear"/>
          <w:lang w:val="uk-UA" w:eastAsia="uk-UA" w:bidi="uk-UA"/>
        </w:rPr>
        <w:t xml:space="preserve">конаний, що зло переможе, і намагався примиритися із </w:t>
      </w:r>
      <w:r>
        <w:rPr>
          <w:color w:val="191D1E"/>
          <w:spacing w:val="0"/>
          <w:w w:val="100"/>
          <w:shd w:fill="auto" w:val="clear"/>
          <w:lang w:val="uk-UA" w:eastAsia="uk-UA" w:bidi="uk-UA"/>
        </w:rPr>
        <w:t xml:space="preserve">цим. Але </w:t>
      </w:r>
      <w:r>
        <w:rPr>
          <w:color w:val="000000"/>
          <w:spacing w:val="0"/>
          <w:w w:val="100"/>
          <w:shd w:fill="auto" w:val="clear"/>
          <w:lang w:val="uk-UA" w:eastAsia="uk-UA" w:bidi="uk-UA"/>
        </w:rPr>
        <w:t xml:space="preserve">не ці двоє. Вони відповіли на загрозу відвагою та проникливістю. Якщо </w:t>
      </w:r>
      <w:r>
        <w:rPr>
          <w:color w:val="191D1E"/>
          <w:spacing w:val="0"/>
          <w:w w:val="100"/>
          <w:shd w:fill="auto" w:val="clear"/>
          <w:lang w:val="uk-UA" w:eastAsia="uk-UA" w:bidi="uk-UA"/>
        </w:rPr>
        <w:t xml:space="preserve">ми </w:t>
      </w:r>
      <w:r>
        <w:rPr>
          <w:color w:val="000000"/>
          <w:spacing w:val="0"/>
          <w:w w:val="100"/>
          <w:shd w:fill="auto" w:val="clear"/>
          <w:lang w:val="uk-UA" w:eastAsia="uk-UA" w:bidi="uk-UA"/>
        </w:rPr>
        <w:t xml:space="preserve">можемо чогось повчитися в них, то це мудрості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дво- етапного підходу, особливо під час серйозної кризи: спочатку </w:t>
      </w:r>
      <w:r>
        <w:rPr>
          <w:color w:val="191D1E"/>
          <w:spacing w:val="0"/>
          <w:w w:val="100"/>
          <w:shd w:fill="auto" w:val="clear"/>
          <w:lang w:val="uk-UA" w:eastAsia="uk-UA" w:bidi="uk-UA"/>
        </w:rPr>
        <w:t>ре</w:t>
      </w:r>
      <w:r>
        <w:rPr>
          <w:color w:val="000000"/>
          <w:spacing w:val="0"/>
          <w:w w:val="100"/>
          <w:shd w:fill="auto" w:val="clear"/>
          <w:lang w:val="uk-UA" w:eastAsia="uk-UA" w:bidi="uk-UA"/>
        </w:rPr>
        <w:t xml:space="preserve">тельно працювати над виявленням фактів, а потім діяти </w:t>
      </w:r>
      <w:r>
        <w:rPr>
          <w:color w:val="191D1E"/>
          <w:spacing w:val="0"/>
          <w:w w:val="100"/>
          <w:shd w:fill="auto" w:val="clear"/>
          <w:lang w:val="uk-UA" w:eastAsia="uk-UA" w:bidi="uk-UA"/>
        </w:rPr>
        <w:t xml:space="preserve">на </w:t>
      </w:r>
      <w:r>
        <w:rPr>
          <w:color w:val="000000"/>
          <w:spacing w:val="0"/>
          <w:w w:val="100"/>
          <w:shd w:fill="auto" w:val="clear"/>
          <w:lang w:val="uk-UA" w:eastAsia="uk-UA" w:bidi="uk-UA"/>
        </w:rPr>
        <w:t>осно</w:t>
      </w:r>
      <w:r>
        <w:rPr>
          <w:color w:val="191D1E"/>
          <w:spacing w:val="0"/>
          <w:w w:val="100"/>
          <w:shd w:fill="auto" w:val="clear"/>
          <w:lang w:val="uk-UA" w:eastAsia="uk-UA" w:bidi="uk-UA"/>
        </w:rPr>
        <w:t xml:space="preserve">ві </w:t>
      </w:r>
      <w:r>
        <w:rPr>
          <w:color w:val="000000"/>
          <w:spacing w:val="0"/>
          <w:w w:val="100"/>
          <w:shd w:fill="auto" w:val="clear"/>
          <w:lang w:val="uk-UA" w:eastAsia="uk-UA" w:bidi="uk-UA"/>
        </w:rPr>
        <w:t>власних принципів.</w:t>
      </w:r>
    </w:p>
    <w:p>
      <w:pPr>
        <w:pStyle w:val="Style21"/>
        <w:keepNext w:val="false"/>
        <w:keepLines w:val="false"/>
        <w:widowControl w:val="false"/>
        <w:shd w:val="clear" w:color="auto" w:fill="auto"/>
        <w:bidi w:val="0"/>
        <w:spacing w:before="0" w:after="0"/>
        <w:ind w:firstLine="420" w:left="620" w:right="0"/>
        <w:jc w:val="both"/>
        <w:rPr/>
      </w:pPr>
      <w:r>
        <w:rPr>
          <w:color w:val="000000"/>
          <w:spacing w:val="0"/>
          <w:w w:val="100"/>
          <w:shd w:fill="auto" w:val="clear"/>
          <w:lang w:val="uk-UA" w:eastAsia="uk-UA" w:bidi="uk-UA"/>
        </w:rPr>
        <w:t xml:space="preserve">Вони часто помилялися у своїх оцінках, але були вперто </w:t>
      </w:r>
      <w:r>
        <w:rPr>
          <w:color w:val="191D1E"/>
          <w:spacing w:val="0"/>
          <w:w w:val="100"/>
          <w:shd w:fill="auto" w:val="clear"/>
          <w:lang w:val="uk-UA" w:eastAsia="uk-UA" w:bidi="uk-UA"/>
        </w:rPr>
        <w:t>спря</w:t>
        <w:softHyphen/>
      </w:r>
      <w:r>
        <w:rPr>
          <w:color w:val="000000"/>
          <w:spacing w:val="0"/>
          <w:w w:val="100"/>
          <w:shd w:fill="auto" w:val="clear"/>
          <w:lang w:val="uk-UA" w:eastAsia="uk-UA" w:bidi="uk-UA"/>
        </w:rPr>
        <w:t>мовані нате, щоб дістатися суті, що має не менше значення</w:t>
      </w:r>
      <w:r>
        <w:rPr>
          <w:color w:val="000000"/>
          <w:spacing w:val="0"/>
          <w:w w:val="100"/>
          <w:shd w:fill="auto" w:val="clear"/>
          <w:vertAlign w:val="superscript"/>
          <w:lang w:val="uk-UA" w:eastAsia="uk-UA" w:bidi="uk-UA"/>
        </w:rPr>
        <w:t>1108</w:t>
      </w:r>
      <w:r>
        <w:rPr>
          <w:color w:val="000000"/>
          <w:spacing w:val="0"/>
          <w:w w:val="100"/>
          <w:shd w:fill="auto" w:val="clear"/>
          <w:lang w:val="uk-UA" w:eastAsia="uk-UA" w:bidi="uk-UA"/>
        </w:rPr>
        <w:t xml:space="preserve">. </w:t>
      </w:r>
      <w:r>
        <w:rPr>
          <w:color w:val="191D1E"/>
          <w:spacing w:val="0"/>
          <w:w w:val="100"/>
          <w:shd w:fill="auto" w:val="clear"/>
          <w:lang w:val="uk-UA" w:eastAsia="uk-UA" w:bidi="uk-UA"/>
        </w:rPr>
        <w:t xml:space="preserve">Це </w:t>
      </w:r>
      <w:r>
        <w:rPr>
          <w:color w:val="000000"/>
          <w:spacing w:val="0"/>
          <w:w w:val="100"/>
          <w:shd w:fill="auto" w:val="clear"/>
          <w:lang w:val="uk-UA" w:eastAsia="uk-UA" w:bidi="uk-UA"/>
        </w:rPr>
        <w:t xml:space="preserve">особливо актуально стосовно Орвелла, який ніколи не </w:t>
      </w:r>
      <w:r>
        <w:rPr>
          <w:color w:val="191D1E"/>
          <w:spacing w:val="0"/>
          <w:w w:val="100"/>
          <w:shd w:fill="auto" w:val="clear"/>
          <w:lang w:val="uk-UA" w:eastAsia="uk-UA" w:bidi="uk-UA"/>
        </w:rPr>
        <w:t xml:space="preserve">полишав спроб </w:t>
      </w:r>
      <w:r>
        <w:rPr>
          <w:color w:val="000000"/>
          <w:spacing w:val="0"/>
          <w:w w:val="100"/>
          <w:shd w:fill="auto" w:val="clear"/>
          <w:lang w:val="uk-UA" w:eastAsia="uk-UA" w:bidi="uk-UA"/>
        </w:rPr>
        <w:t xml:space="preserve">роздивитися правду крізь усю брехню, </w:t>
      </w:r>
      <w:r>
        <w:rPr>
          <w:color w:val="191D1E"/>
          <w:spacing w:val="0"/>
          <w:w w:val="100"/>
          <w:shd w:fill="auto" w:val="clear"/>
          <w:lang w:val="uk-UA" w:eastAsia="uk-UA" w:bidi="uk-UA"/>
        </w:rPr>
        <w:t xml:space="preserve">оману й відволікаль- ні чинники. </w:t>
      </w:r>
      <w:r>
        <w:rPr>
          <w:color w:val="000000"/>
          <w:spacing w:val="0"/>
          <w:w w:val="100"/>
          <w:shd w:fill="auto" w:val="clear"/>
          <w:lang w:val="uk-UA" w:eastAsia="uk-UA" w:bidi="uk-UA"/>
        </w:rPr>
        <w:t xml:space="preserve">Замість підганяти факти під власні </w:t>
      </w:r>
      <w:r>
        <w:rPr>
          <w:color w:val="191D1E"/>
          <w:spacing w:val="0"/>
          <w:w w:val="100"/>
          <w:shd w:fill="auto" w:val="clear"/>
          <w:lang w:val="uk-UA" w:eastAsia="uk-UA" w:bidi="uk-UA"/>
        </w:rPr>
        <w:t xml:space="preserve">погляди, він ладен був змінити </w:t>
      </w:r>
      <w:r>
        <w:rPr>
          <w:color w:val="000000"/>
          <w:spacing w:val="0"/>
          <w:w w:val="100"/>
          <w:shd w:fill="auto" w:val="clear"/>
          <w:lang w:val="uk-UA" w:eastAsia="uk-UA" w:bidi="uk-UA"/>
        </w:rPr>
        <w:t>погляди під впливом фактів.</w:t>
      </w:r>
    </w:p>
    <w:p>
      <w:pPr>
        <w:pStyle w:val="Style21"/>
        <w:keepNext w:val="false"/>
        <w:keepLines w:val="false"/>
        <w:widowControl w:val="false"/>
        <w:shd w:val="clear" w:color="auto" w:fill="auto"/>
        <w:bidi w:val="0"/>
        <w:spacing w:before="0" w:after="100"/>
        <w:ind w:firstLine="420" w:left="620" w:right="0"/>
        <w:jc w:val="both"/>
        <w:rPr/>
      </w:pPr>
      <w:r>
        <w:rPr>
          <w:color w:val="191D1E"/>
          <w:spacing w:val="0"/>
          <w:w w:val="100"/>
          <w:shd w:fill="auto" w:val="clear"/>
          <w:lang w:val="uk-UA" w:eastAsia="uk-UA" w:bidi="uk-UA"/>
        </w:rPr>
        <w:t>Маючи справу з тероризмом, глобальним потеплінням, еконо</w:t>
        <w:softHyphen/>
        <w:t xml:space="preserve">мічною нерівністю й расизмом, </w:t>
      </w:r>
      <w:r>
        <w:rPr>
          <w:color w:val="000000"/>
          <w:spacing w:val="0"/>
          <w:w w:val="100"/>
          <w:shd w:fill="auto" w:val="clear"/>
          <w:lang w:val="uk-UA" w:eastAsia="uk-UA" w:bidi="uk-UA"/>
        </w:rPr>
        <w:t xml:space="preserve">а також </w:t>
      </w:r>
      <w:r>
        <w:rPr>
          <w:color w:val="191D1E"/>
          <w:spacing w:val="0"/>
          <w:w w:val="100"/>
          <w:shd w:fill="auto" w:val="clear"/>
          <w:lang w:val="uk-UA" w:eastAsia="uk-UA" w:bidi="uk-UA"/>
        </w:rPr>
        <w:t>із охопленими панікою по</w:t>
        <w:softHyphen/>
        <w:t>літиками й лідерами-демагогами, ми маємо пам’ятати, як ці двоє реагували на гучні події свого часу. А надто добре їм вдавалося роз</w:t>
        <w:softHyphen/>
        <w:t xml:space="preserve">пізнавати помилки представників власного оточення </w:t>
      </w:r>
      <w:r>
        <w:rPr>
          <w:color w:val="191D1E"/>
          <w:spacing w:val="0"/>
          <w:w w:val="100"/>
          <w:shd w:fill="auto" w:val="clear"/>
          <w:lang w:val="en-US" w:eastAsia="en-US" w:bidi="en-US"/>
        </w:rPr>
        <w:t xml:space="preserve">— </w:t>
      </w:r>
      <w:r>
        <w:rPr>
          <w:color w:val="191D1E"/>
          <w:spacing w:val="0"/>
          <w:w w:val="100"/>
          <w:shd w:fill="auto" w:val="clear"/>
          <w:lang w:val="uk-UA" w:eastAsia="uk-UA" w:bidi="uk-UA"/>
        </w:rPr>
        <w:t>це завжди корисне вміння, хоча воно аж ніяк не сприяє появі й підтримці дружніх зв'язків. Слід враховувати, що більшість із нас майже ні</w:t>
      </w:r>
      <w:r>
        <w:rPr>
          <w:color w:val="3F474C"/>
          <w:spacing w:val="0"/>
          <w:w w:val="100"/>
          <w:shd w:fill="auto" w:val="clear"/>
          <w:lang w:val="uk-UA" w:eastAsia="uk-UA" w:bidi="uk-UA"/>
        </w:rPr>
        <w:t xml:space="preserve">коли не </w:t>
      </w:r>
      <w:r>
        <w:rPr>
          <w:color w:val="191D1E"/>
          <w:spacing w:val="0"/>
          <w:w w:val="100"/>
          <w:shd w:fill="auto" w:val="clear"/>
          <w:lang w:val="uk-UA" w:eastAsia="uk-UA" w:bidi="uk-UA"/>
        </w:rPr>
        <w:t xml:space="preserve">воліє дослухатися до таких людей, як Черчилль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Орвелл. Більшість із нас, стикнувшись із проблемою, радше спробує втек</w:t>
      </w:r>
      <w:r>
        <w:rPr>
          <w:color w:val="3F474C"/>
          <w:spacing w:val="0"/>
          <w:w w:val="100"/>
          <w:shd w:fill="auto" w:val="clear"/>
          <w:lang w:val="uk-UA" w:eastAsia="uk-UA" w:bidi="uk-UA"/>
        </w:rPr>
        <w:t xml:space="preserve">ти від </w:t>
      </w:r>
      <w:r>
        <w:rPr>
          <w:color w:val="191D1E"/>
          <w:spacing w:val="0"/>
          <w:w w:val="100"/>
          <w:shd w:fill="auto" w:val="clear"/>
          <w:lang w:val="uk-UA" w:eastAsia="uk-UA" w:bidi="uk-UA"/>
        </w:rPr>
        <w:t xml:space="preserve">неї, </w:t>
      </w:r>
      <w:r>
        <w:rPr>
          <w:color w:val="3F474C"/>
          <w:spacing w:val="0"/>
          <w:w w:val="100"/>
          <w:shd w:fill="auto" w:val="clear"/>
          <w:lang w:val="uk-UA" w:eastAsia="uk-UA" w:bidi="uk-UA"/>
        </w:rPr>
        <w:t xml:space="preserve">а </w:t>
      </w:r>
      <w:r>
        <w:rPr>
          <w:color w:val="191D1E"/>
          <w:spacing w:val="0"/>
          <w:w w:val="100"/>
          <w:shd w:fill="auto" w:val="clear"/>
          <w:lang w:val="uk-UA" w:eastAsia="uk-UA" w:bidi="uk-UA"/>
        </w:rPr>
        <w:t>не занурюватиметься в неї з головою. Саме цим була</w:t>
      </w:r>
    </w:p>
    <w:p>
      <w:pPr>
        <w:pStyle w:val="Style22"/>
        <w:keepNext w:val="false"/>
        <w:keepLines w:val="false"/>
        <w:widowControl w:val="false"/>
        <w:shd w:val="clear" w:color="auto" w:fill="auto"/>
        <w:tabs>
          <w:tab w:val="clear" w:pos="720"/>
          <w:tab w:val="left" w:pos="8510" w:leader="none"/>
        </w:tabs>
        <w:bidi w:val="0"/>
        <w:spacing w:lineRule="auto" w:line="240" w:before="0" w:after="0"/>
        <w:ind w:firstLine="840" w:left="0" w:right="0"/>
        <w:jc w:val="both"/>
        <w:rPr/>
      </w:pPr>
      <w:r>
        <w:rPr>
          <w:rFonts w:eastAsia="Arial" w:cs="Arial" w:ascii="Arial" w:hAnsi="Arial"/>
          <w:i/>
          <w:iCs/>
          <w:color w:val="191D1E"/>
          <w:spacing w:val="0"/>
          <w:w w:val="100"/>
          <w:sz w:val="20"/>
          <w:szCs w:val="20"/>
          <w:shd w:fill="auto" w:val="clear"/>
          <w:lang w:val="uk-UA" w:eastAsia="uk-UA" w:bidi="uk-UA"/>
        </w:rPr>
        <w:t xml:space="preserve">Післямова </w:t>
      </w:r>
      <w:r>
        <w:rPr>
          <w:rFonts w:eastAsia="Arial" w:cs="Arial" w:ascii="Arial" w:hAnsi="Arial"/>
          <w:i/>
          <w:iCs/>
          <w:color w:val="191D1E"/>
          <w:spacing w:val="0"/>
          <w:w w:val="100"/>
          <w:sz w:val="20"/>
          <w:szCs w:val="20"/>
          <w:shd w:fill="auto" w:val="clear"/>
          <w:lang w:val="en-US" w:eastAsia="en-US" w:bidi="en-US"/>
        </w:rPr>
        <w:t xml:space="preserve">• </w:t>
      </w:r>
      <w:r>
        <w:rPr>
          <w:rFonts w:eastAsia="Arial" w:cs="Arial" w:ascii="Arial" w:hAnsi="Arial"/>
          <w:i/>
          <w:iCs/>
          <w:color w:val="191D1E"/>
          <w:spacing w:val="0"/>
          <w:w w:val="100"/>
          <w:sz w:val="20"/>
          <w:szCs w:val="20"/>
          <w:shd w:fill="auto" w:val="clear"/>
          <w:lang w:val="uk-UA" w:eastAsia="uk-UA" w:bidi="uk-UA"/>
        </w:rPr>
        <w:t>Шлях Черчилля й Орвелла</w:t>
      </w:r>
      <w:r>
        <w:rPr>
          <w:color w:val="191D1E"/>
          <w:spacing w:val="0"/>
          <w:w w:val="100"/>
          <w:shd w:fill="auto" w:val="clear"/>
          <w:lang w:val="uk-UA" w:eastAsia="uk-UA" w:bidi="uk-UA"/>
        </w:rPr>
        <w:tab/>
      </w:r>
      <w:r>
        <w:rPr>
          <w:color w:val="191D1E"/>
          <w:spacing w:val="0"/>
          <w:w w:val="100"/>
          <w:shd w:fill="auto" w:val="clear"/>
          <w:lang w:val="en-US" w:eastAsia="en-US" w:bidi="en-US"/>
        </w:rPr>
        <w:t>261</w:t>
      </w:r>
    </w:p>
    <w:p>
      <w:pPr>
        <w:pStyle w:val="Style21"/>
        <w:keepNext w:val="false"/>
        <w:keepLines w:val="false"/>
        <w:widowControl w:val="false"/>
        <w:shd w:val="clear" w:color="auto" w:fill="auto"/>
        <w:bidi w:val="0"/>
        <w:spacing w:before="0" w:after="0"/>
        <w:ind w:hanging="0" w:left="660" w:right="0"/>
        <w:jc w:val="both"/>
        <w:rPr/>
      </w:pPr>
      <w:r>
        <w:rPr>
          <w:color w:val="191D1E"/>
          <w:spacing w:val="0"/>
          <w:w w:val="100"/>
          <w:shd w:fill="auto" w:val="clear"/>
          <w:lang w:val="uk-UA" w:eastAsia="uk-UA" w:bidi="uk-UA"/>
        </w:rPr>
        <w:t xml:space="preserve">політика умиротворення агресора в 1930-ті </w:t>
      </w:r>
      <w:r>
        <w:rPr>
          <w:color w:val="191D1E"/>
          <w:spacing w:val="0"/>
          <w:w w:val="100"/>
          <w:shd w:fill="auto" w:val="clear"/>
          <w:lang w:val="en-US" w:eastAsia="en-US" w:bidi="en-US"/>
        </w:rPr>
        <w:t xml:space="preserve">— </w:t>
      </w:r>
      <w:r>
        <w:rPr>
          <w:color w:val="191D1E"/>
          <w:spacing w:val="0"/>
          <w:w w:val="100"/>
          <w:shd w:fill="auto" w:val="clear"/>
          <w:lang w:val="uk-UA" w:eastAsia="uk-UA" w:bidi="uk-UA"/>
        </w:rPr>
        <w:t>спробою ухилитися від проблеми, оминути важкі, неминучі факти.</w:t>
      </w:r>
    </w:p>
    <w:p>
      <w:pPr>
        <w:pStyle w:val="Style21"/>
        <w:keepNext w:val="false"/>
        <w:keepLines w:val="false"/>
        <w:widowControl w:val="false"/>
        <w:shd w:val="clear" w:color="auto" w:fill="auto"/>
        <w:bidi w:val="0"/>
        <w:spacing w:before="0" w:after="0"/>
        <w:ind w:firstLine="440" w:left="660" w:right="0"/>
        <w:jc w:val="both"/>
        <w:rPr/>
      </w:pPr>
      <w:r>
        <w:rPr>
          <w:color w:val="191D1E"/>
          <w:spacing w:val="0"/>
          <w:w w:val="100"/>
          <w:shd w:fill="auto" w:val="clear"/>
          <w:lang w:val="uk-UA" w:eastAsia="uk-UA" w:bidi="uk-UA"/>
        </w:rPr>
        <w:t>Термін «психологічне уникнення» неодноразово використовує Тейлор Бранч у першому томі біографії Мартіна Лютера Кінга- молодшого для опису першої масової реакції «білої Америки» на боротьбу за громадянські права</w:t>
      </w:r>
      <w:r>
        <w:rPr>
          <w:color w:val="191D1E"/>
          <w:spacing w:val="0"/>
          <w:w w:val="100"/>
          <w:shd w:fill="auto" w:val="clear"/>
          <w:vertAlign w:val="superscript"/>
          <w:lang w:val="uk-UA" w:eastAsia="uk-UA" w:bidi="uk-UA"/>
        </w:rPr>
        <w:t>1109</w:t>
      </w:r>
      <w:r>
        <w:rPr>
          <w:color w:val="191D1E"/>
          <w:spacing w:val="0"/>
          <w:w w:val="100"/>
          <w:shd w:fill="auto" w:val="clear"/>
          <w:lang w:val="uk-UA" w:eastAsia="uk-UA" w:bidi="uk-UA"/>
        </w:rPr>
        <w:t xml:space="preserve">. Головною проблемою, з якою стикнулися громадянські активісти </w:t>
      </w:r>
      <w:r>
        <w:rPr>
          <w:color w:val="000000"/>
          <w:spacing w:val="0"/>
          <w:w w:val="100"/>
          <w:shd w:fill="auto" w:val="clear"/>
          <w:lang w:val="uk-UA" w:eastAsia="uk-UA" w:bidi="uk-UA"/>
        </w:rPr>
        <w:t xml:space="preserve">в Америці 1950-1960-х </w:t>
      </w:r>
      <w:r>
        <w:rPr>
          <w:color w:val="191D1E"/>
          <w:spacing w:val="0"/>
          <w:w w:val="100"/>
          <w:shd w:fill="auto" w:val="clear"/>
          <w:lang w:val="uk-UA" w:eastAsia="uk-UA" w:bidi="uk-UA"/>
        </w:rPr>
        <w:t xml:space="preserve">років, були не расові забобони як вони є,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навіть </w:t>
      </w:r>
      <w:r>
        <w:rPr>
          <w:color w:val="000000"/>
          <w:spacing w:val="0"/>
          <w:w w:val="100"/>
          <w:shd w:fill="auto" w:val="clear"/>
          <w:lang w:val="uk-UA" w:eastAsia="uk-UA" w:bidi="uk-UA"/>
        </w:rPr>
        <w:t xml:space="preserve">не </w:t>
      </w:r>
      <w:r>
        <w:rPr>
          <w:color w:val="191D1E"/>
          <w:spacing w:val="0"/>
          <w:w w:val="100"/>
          <w:shd w:fill="auto" w:val="clear"/>
          <w:lang w:val="uk-UA" w:eastAsia="uk-UA" w:bidi="uk-UA"/>
        </w:rPr>
        <w:t xml:space="preserve">завжди у південних штатах. Натомість ішлося </w:t>
      </w:r>
      <w:r>
        <w:rPr>
          <w:color w:val="000000"/>
          <w:spacing w:val="0"/>
          <w:w w:val="100"/>
          <w:shd w:fill="auto" w:val="clear"/>
          <w:lang w:val="uk-UA" w:eastAsia="uk-UA" w:bidi="uk-UA"/>
        </w:rPr>
        <w:t xml:space="preserve">про небажання навіть </w:t>
      </w:r>
      <w:r>
        <w:rPr>
          <w:color w:val="191D1E"/>
          <w:spacing w:val="0"/>
          <w:w w:val="100"/>
          <w:shd w:fill="auto" w:val="clear"/>
          <w:lang w:val="uk-UA" w:eastAsia="uk-UA" w:bidi="uk-UA"/>
        </w:rPr>
        <w:t xml:space="preserve">добропорядних людей розрізати гноячка, </w:t>
      </w:r>
      <w:r>
        <w:rPr>
          <w:color w:val="000000"/>
          <w:spacing w:val="0"/>
          <w:w w:val="100"/>
          <w:shd w:fill="auto" w:val="clear"/>
          <w:lang w:val="uk-UA" w:eastAsia="uk-UA" w:bidi="uk-UA"/>
        </w:rPr>
        <w:t>який уже годі було терпіти.</w:t>
      </w:r>
    </w:p>
    <w:p>
      <w:pPr>
        <w:pStyle w:val="Style21"/>
        <w:keepNext w:val="false"/>
        <w:keepLines w:val="false"/>
        <w:widowControl w:val="false"/>
        <w:shd w:val="clear" w:color="auto" w:fill="auto"/>
        <w:bidi w:val="0"/>
        <w:spacing w:before="0" w:after="0"/>
        <w:ind w:firstLine="1100" w:left="0" w:right="0"/>
        <w:jc w:val="both"/>
        <w:rPr/>
      </w:pPr>
      <w:r>
        <w:rPr>
          <w:color w:val="191D1E"/>
          <w:spacing w:val="0"/>
          <w:w w:val="100"/>
          <w:shd w:fill="auto" w:val="clear"/>
          <w:lang w:val="uk-UA" w:eastAsia="uk-UA" w:bidi="uk-UA"/>
        </w:rPr>
        <w:t xml:space="preserve">У квітні </w:t>
      </w:r>
      <w:r>
        <w:rPr>
          <w:color w:val="191D1E"/>
          <w:spacing w:val="0"/>
          <w:w w:val="100"/>
          <w:shd w:fill="auto" w:val="clear"/>
          <w:lang w:val="en-US" w:eastAsia="en-US" w:bidi="en-US"/>
        </w:rPr>
        <w:t xml:space="preserve">1963 </w:t>
      </w:r>
      <w:r>
        <w:rPr>
          <w:color w:val="191D1E"/>
          <w:spacing w:val="0"/>
          <w:w w:val="100"/>
          <w:shd w:fill="auto" w:val="clear"/>
          <w:lang w:val="uk-UA" w:eastAsia="uk-UA" w:bidi="uk-UA"/>
        </w:rPr>
        <w:t xml:space="preserve">року </w:t>
      </w:r>
      <w:r>
        <w:rPr>
          <w:color w:val="000000"/>
          <w:spacing w:val="0"/>
          <w:w w:val="100"/>
          <w:shd w:fill="auto" w:val="clear"/>
          <w:lang w:val="uk-UA" w:eastAsia="uk-UA" w:bidi="uk-UA"/>
        </w:rPr>
        <w:t xml:space="preserve">доктор Кінг опинився у в’язничній камері </w:t>
      </w:r>
      <w:r>
        <w:rPr>
          <w:color w:val="747F88"/>
          <w:spacing w:val="0"/>
          <w:w w:val="100"/>
          <w:shd w:fill="auto" w:val="clear"/>
          <w:lang w:val="uk-UA" w:eastAsia="uk-UA" w:bidi="uk-UA"/>
        </w:rPr>
        <w:t xml:space="preserve">І </w:t>
      </w:r>
      <w:r>
        <w:rPr>
          <w:color w:val="191D1E"/>
          <w:spacing w:val="0"/>
          <w:w w:val="100"/>
          <w:shd w:fill="auto" w:val="clear"/>
          <w:lang w:val="uk-UA" w:eastAsia="uk-UA" w:bidi="uk-UA"/>
        </w:rPr>
        <w:t xml:space="preserve">в Бірмінгемі, Алабама. </w:t>
      </w:r>
      <w:r>
        <w:rPr>
          <w:color w:val="000000"/>
          <w:spacing w:val="0"/>
          <w:w w:val="100"/>
          <w:shd w:fill="auto" w:val="clear"/>
          <w:lang w:val="uk-UA" w:eastAsia="uk-UA" w:bidi="uk-UA"/>
        </w:rPr>
        <w:t>Його обвинувачували в порушенні зако</w:t>
      </w:r>
      <w:r>
        <w:rPr>
          <w:color w:val="191D1E"/>
          <w:spacing w:val="0"/>
          <w:w w:val="100"/>
          <w:shd w:fill="auto" w:val="clear"/>
          <w:lang w:val="uk-UA" w:eastAsia="uk-UA" w:bidi="uk-UA"/>
        </w:rPr>
        <w:t xml:space="preserve">ну шляхом організації </w:t>
      </w:r>
      <w:r>
        <w:rPr>
          <w:color w:val="000000"/>
          <w:spacing w:val="0"/>
          <w:w w:val="100"/>
          <w:shd w:fill="auto" w:val="clear"/>
          <w:lang w:val="uk-UA" w:eastAsia="uk-UA" w:bidi="uk-UA"/>
        </w:rPr>
        <w:t>маршів і сидячих страйків під час кампа</w:t>
      </w:r>
      <w:r>
        <w:rPr>
          <w:color w:val="191D1E"/>
          <w:spacing w:val="0"/>
          <w:w w:val="100"/>
          <w:shd w:fill="auto" w:val="clear"/>
          <w:lang w:val="uk-UA" w:eastAsia="uk-UA" w:bidi="uk-UA"/>
        </w:rPr>
        <w:t xml:space="preserve">нії боротьби за </w:t>
      </w:r>
      <w:r>
        <w:rPr>
          <w:color w:val="000000"/>
          <w:spacing w:val="0"/>
          <w:w w:val="100"/>
          <w:shd w:fill="auto" w:val="clear"/>
          <w:lang w:val="uk-UA" w:eastAsia="uk-UA" w:bidi="uk-UA"/>
        </w:rPr>
        <w:t xml:space="preserve">громадянські права. Адвокат приніс </w:t>
      </w:r>
      <w:r>
        <w:rPr>
          <w:color w:val="191D1E"/>
          <w:spacing w:val="0"/>
          <w:w w:val="100"/>
          <w:shd w:fill="auto" w:val="clear"/>
          <w:lang w:val="uk-UA" w:eastAsia="uk-UA" w:bidi="uk-UA"/>
        </w:rPr>
        <w:t xml:space="preserve">йому </w:t>
      </w:r>
      <w:r>
        <w:rPr>
          <w:color w:val="000000"/>
          <w:spacing w:val="0"/>
          <w:w w:val="100"/>
          <w:shd w:fill="auto" w:val="clear"/>
          <w:lang w:val="uk-UA" w:eastAsia="uk-UA" w:bidi="uk-UA"/>
        </w:rPr>
        <w:t xml:space="preserve">число </w:t>
      </w:r>
      <w:r>
        <w:rPr>
          <w:color w:val="191D1E"/>
          <w:spacing w:val="0"/>
          <w:w w:val="100"/>
          <w:shd w:fill="auto" w:val="clear"/>
          <w:lang w:val="uk-UA" w:eastAsia="uk-UA" w:bidi="uk-UA"/>
        </w:rPr>
        <w:t xml:space="preserve">газети </w:t>
      </w:r>
      <w:r>
        <w:rPr>
          <w:color w:val="191D1E"/>
          <w:spacing w:val="0"/>
          <w:w w:val="100"/>
          <w:shd w:fill="auto" w:val="clear"/>
          <w:lang w:val="en-US" w:eastAsia="en-US" w:bidi="en-US"/>
        </w:rPr>
        <w:t xml:space="preserve">Birmingham News </w:t>
      </w:r>
      <w:r>
        <w:rPr>
          <w:color w:val="000000"/>
          <w:spacing w:val="0"/>
          <w:w w:val="100"/>
          <w:shd w:fill="auto" w:val="clear"/>
          <w:lang w:val="uk-UA" w:eastAsia="uk-UA" w:bidi="uk-UA"/>
        </w:rPr>
        <w:t xml:space="preserve">від </w:t>
      </w:r>
      <w:r>
        <w:rPr>
          <w:color w:val="000000"/>
          <w:spacing w:val="0"/>
          <w:w w:val="100"/>
          <w:shd w:fill="auto" w:val="clear"/>
          <w:lang w:val="en-US" w:eastAsia="en-US" w:bidi="en-US"/>
        </w:rPr>
        <w:t xml:space="preserve">13 </w:t>
      </w:r>
      <w:r>
        <w:rPr>
          <w:color w:val="000000"/>
          <w:spacing w:val="0"/>
          <w:w w:val="100"/>
          <w:shd w:fill="auto" w:val="clear"/>
          <w:lang w:val="uk-UA" w:eastAsia="uk-UA" w:bidi="uk-UA"/>
        </w:rPr>
        <w:t>квітня. На другій сторінці Кінг по</w:t>
      </w:r>
      <w:r>
        <w:rPr>
          <w:color w:val="191D1E"/>
          <w:spacing w:val="0"/>
          <w:w w:val="100"/>
          <w:shd w:fill="auto" w:val="clear"/>
          <w:lang w:val="uk-UA" w:eastAsia="uk-UA" w:bidi="uk-UA"/>
        </w:rPr>
        <w:t xml:space="preserve">бачив заголовок: </w:t>
      </w:r>
      <w:r>
        <w:rPr>
          <w:color w:val="000000"/>
          <w:spacing w:val="0"/>
          <w:w w:val="100"/>
          <w:shd w:fill="auto" w:val="clear"/>
          <w:lang w:val="uk-UA" w:eastAsia="uk-UA" w:bidi="uk-UA"/>
        </w:rPr>
        <w:t>«Білі священики попереджають місцевих нег</w:t>
      </w:r>
      <w:r>
        <w:rPr>
          <w:color w:val="191D1E"/>
          <w:spacing w:val="0"/>
          <w:w w:val="100"/>
          <w:shd w:fill="auto" w:val="clear"/>
          <w:lang w:val="uk-UA" w:eastAsia="uk-UA" w:bidi="uk-UA"/>
        </w:rPr>
        <w:t xml:space="preserve">рів про необхідність </w:t>
      </w:r>
      <w:r>
        <w:rPr>
          <w:color w:val="000000"/>
          <w:spacing w:val="0"/>
          <w:w w:val="100"/>
          <w:shd w:fill="auto" w:val="clear"/>
          <w:lang w:val="uk-UA" w:eastAsia="uk-UA" w:bidi="uk-UA"/>
        </w:rPr>
        <w:t xml:space="preserve">утримуватися від участі в демонстраціях». </w:t>
      </w:r>
      <w:r>
        <w:rPr>
          <w:color w:val="191D1E"/>
          <w:spacing w:val="0"/>
          <w:w w:val="100"/>
          <w:shd w:fill="auto" w:val="clear"/>
          <w:lang w:val="uk-UA" w:eastAsia="uk-UA" w:bidi="uk-UA"/>
        </w:rPr>
        <w:t xml:space="preserve">У статті наводилися </w:t>
      </w:r>
      <w:r>
        <w:rPr>
          <w:color w:val="000000"/>
          <w:spacing w:val="0"/>
          <w:w w:val="100"/>
          <w:shd w:fill="auto" w:val="clear"/>
          <w:lang w:val="uk-UA" w:eastAsia="uk-UA" w:bidi="uk-UA"/>
        </w:rPr>
        <w:t>цитати семи місцевих релігійних діячів, бі</w:t>
      </w:r>
      <w:r>
        <w:rPr>
          <w:color w:val="191D1E"/>
          <w:spacing w:val="0"/>
          <w:w w:val="100"/>
          <w:shd w:fill="auto" w:val="clear"/>
          <w:lang w:val="uk-UA" w:eastAsia="uk-UA" w:bidi="uk-UA"/>
        </w:rPr>
        <w:t xml:space="preserve">лих прихильників </w:t>
      </w:r>
      <w:r>
        <w:rPr>
          <w:color w:val="000000"/>
          <w:spacing w:val="0"/>
          <w:w w:val="100"/>
          <w:shd w:fill="auto" w:val="clear"/>
          <w:lang w:val="uk-UA" w:eastAsia="uk-UA" w:bidi="uk-UA"/>
        </w:rPr>
        <w:t xml:space="preserve">інтеграції, які шельмували Кінгову кампанію, </w:t>
      </w:r>
      <w:r>
        <w:rPr>
          <w:color w:val="191D1E"/>
          <w:spacing w:val="0"/>
          <w:w w:val="100"/>
          <w:shd w:fill="auto" w:val="clear"/>
          <w:lang w:val="uk-UA" w:eastAsia="uk-UA" w:bidi="uk-UA"/>
        </w:rPr>
        <w:t xml:space="preserve">називаючи її «дурною </w:t>
      </w:r>
      <w:r>
        <w:rPr>
          <w:color w:val="000000"/>
          <w:spacing w:val="0"/>
          <w:w w:val="100"/>
          <w:shd w:fill="auto" w:val="clear"/>
          <w:lang w:val="uk-UA" w:eastAsia="uk-UA" w:bidi="uk-UA"/>
        </w:rPr>
        <w:t>і невчасною»</w:t>
      </w:r>
      <w:r>
        <w:rPr>
          <w:color w:val="000000"/>
          <w:spacing w:val="0"/>
          <w:w w:val="100"/>
          <w:shd w:fill="auto" w:val="clear"/>
          <w:vertAlign w:val="superscript"/>
          <w:lang w:val="uk-UA" w:eastAsia="uk-UA" w:bidi="uk-UA"/>
        </w:rPr>
        <w:t>1110</w:t>
      </w:r>
      <w:r>
        <w:rPr>
          <w:color w:val="000000"/>
          <w:spacing w:val="0"/>
          <w:w w:val="100"/>
          <w:shd w:fill="auto" w:val="clear"/>
          <w:lang w:val="uk-UA" w:eastAsia="uk-UA" w:bidi="uk-UA"/>
        </w:rPr>
        <w:t>. Найдоречнішим наразі, пе</w:t>
        <w:softHyphen/>
      </w:r>
      <w:r>
        <w:rPr>
          <w:color w:val="191D1E"/>
          <w:spacing w:val="0"/>
          <w:w w:val="100"/>
          <w:shd w:fill="auto" w:val="clear"/>
          <w:lang w:val="uk-UA" w:eastAsia="uk-UA" w:bidi="uk-UA"/>
        </w:rPr>
        <w:t xml:space="preserve">реконували помірковані </w:t>
      </w:r>
      <w:r>
        <w:rPr>
          <w:color w:val="000000"/>
          <w:spacing w:val="0"/>
          <w:w w:val="100"/>
          <w:shd w:fill="auto" w:val="clear"/>
          <w:lang w:val="uk-UA" w:eastAsia="uk-UA" w:bidi="uk-UA"/>
        </w:rPr>
        <w:t xml:space="preserve">клірики, буде екстремістам з обох боків </w:t>
      </w:r>
      <w:r>
        <w:rPr>
          <w:color w:val="191D1E"/>
          <w:spacing w:val="0"/>
          <w:w w:val="100"/>
          <w:shd w:fill="auto" w:val="clear"/>
          <w:lang w:val="uk-UA" w:eastAsia="uk-UA" w:bidi="uk-UA"/>
        </w:rPr>
        <w:t>охолонути й дати людям час.</w:t>
      </w:r>
    </w:p>
    <w:p>
      <w:pPr>
        <w:pStyle w:val="Style21"/>
        <w:keepNext w:val="false"/>
        <w:keepLines w:val="false"/>
        <w:widowControl w:val="false"/>
        <w:shd w:val="clear" w:color="auto" w:fill="auto"/>
        <w:bidi w:val="0"/>
        <w:spacing w:before="0" w:after="0"/>
        <w:ind w:firstLine="440" w:left="660" w:right="0"/>
        <w:jc w:val="both"/>
        <w:rPr/>
      </w:pPr>
      <w:r>
        <w:rPr>
          <w:color w:val="191D1E"/>
          <w:spacing w:val="0"/>
          <w:w w:val="100"/>
          <w:shd w:fill="auto" w:val="clear"/>
          <w:lang w:val="uk-UA" w:eastAsia="uk-UA" w:bidi="uk-UA"/>
        </w:rPr>
        <w:t xml:space="preserve">Кінг почав писати відповідь </w:t>
      </w:r>
      <w:r>
        <w:rPr>
          <w:color w:val="000000"/>
          <w:spacing w:val="0"/>
          <w:w w:val="100"/>
          <w:shd w:fill="auto" w:val="clear"/>
          <w:lang w:val="uk-UA" w:eastAsia="uk-UA" w:bidi="uk-UA"/>
        </w:rPr>
        <w:t>просто на берегах газети, бо ін</w:t>
      </w:r>
      <w:r>
        <w:rPr>
          <w:color w:val="191D1E"/>
          <w:spacing w:val="0"/>
          <w:w w:val="100"/>
          <w:shd w:fill="auto" w:val="clear"/>
          <w:lang w:val="uk-UA" w:eastAsia="uk-UA" w:bidi="uk-UA"/>
        </w:rPr>
        <w:t xml:space="preserve">шого паперу в нього не було. За </w:t>
      </w:r>
      <w:r>
        <w:rPr>
          <w:color w:val="000000"/>
          <w:spacing w:val="0"/>
          <w:w w:val="100"/>
          <w:shd w:fill="auto" w:val="clear"/>
          <w:lang w:val="uk-UA" w:eastAsia="uk-UA" w:bidi="uk-UA"/>
        </w:rPr>
        <w:t>чотири дні він завершив послан</w:t>
      </w:r>
      <w:r>
        <w:rPr>
          <w:color w:val="191D1E"/>
          <w:spacing w:val="0"/>
          <w:w w:val="100"/>
          <w:shd w:fill="auto" w:val="clear"/>
          <w:lang w:val="uk-UA" w:eastAsia="uk-UA" w:bidi="uk-UA"/>
        </w:rPr>
        <w:t xml:space="preserve">ня. У цьому «Листі з Бірмінгемської в’язниці» </w:t>
      </w:r>
      <w:r>
        <w:rPr>
          <w:color w:val="000000"/>
          <w:spacing w:val="0"/>
          <w:w w:val="100"/>
          <w:shd w:fill="auto" w:val="clear"/>
          <w:lang w:val="uk-UA" w:eastAsia="uk-UA" w:bidi="uk-UA"/>
        </w:rPr>
        <w:t xml:space="preserve">Кінг, як Орвелл </w:t>
      </w:r>
      <w:r>
        <w:rPr>
          <w:color w:val="191D1E"/>
          <w:spacing w:val="0"/>
          <w:w w:val="100"/>
          <w:shd w:fill="auto" w:val="clear"/>
          <w:lang w:val="uk-UA" w:eastAsia="uk-UA" w:bidi="uk-UA"/>
        </w:rPr>
        <w:t xml:space="preserve">і Черчилль, просто закликав людей побачити те,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відбувається в них на очах. Він починає з пояснень, що саме він робить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як. Перший крок, напучував Кінг священиків, полягає у «зборі фактів, аби визначити, чи несправедливість існує». Наступні кроки: </w:t>
      </w:r>
      <w:r>
        <w:rPr>
          <w:color w:val="191D1E"/>
          <w:spacing w:val="0"/>
          <w:w w:val="100"/>
          <w:shd w:fill="auto" w:val="clear"/>
          <w:lang w:val="en-US" w:eastAsia="en-US" w:bidi="en-US"/>
        </w:rPr>
        <w:t xml:space="preserve">«2) </w:t>
      </w:r>
      <w:r>
        <w:rPr>
          <w:color w:val="191D1E"/>
          <w:spacing w:val="0"/>
          <w:w w:val="100"/>
          <w:shd w:fill="auto" w:val="clear"/>
          <w:lang w:val="uk-UA" w:eastAsia="uk-UA" w:bidi="uk-UA"/>
        </w:rPr>
        <w:t xml:space="preserve">переговори; з) самоочищення; і </w:t>
      </w:r>
      <w:r>
        <w:rPr>
          <w:color w:val="191D1E"/>
          <w:spacing w:val="0"/>
          <w:w w:val="100"/>
          <w:shd w:fill="auto" w:val="clear"/>
          <w:lang w:val="en-US" w:eastAsia="en-US" w:bidi="en-US"/>
        </w:rPr>
        <w:t xml:space="preserve">4) </w:t>
      </w:r>
      <w:r>
        <w:rPr>
          <w:color w:val="191D1E"/>
          <w:spacing w:val="0"/>
          <w:w w:val="100"/>
          <w:shd w:fill="auto" w:val="clear"/>
          <w:lang w:val="uk-UA" w:eastAsia="uk-UA" w:bidi="uk-UA"/>
        </w:rPr>
        <w:t xml:space="preserve">прямі дії». Орвелл зауважив би, що перший крок, збір фактів,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це найреволюційніша дія, адже саме такою вона стала для Вінстона в </w:t>
      </w:r>
      <w:r>
        <w:rPr>
          <w:color w:val="191D1E"/>
          <w:spacing w:val="0"/>
          <w:w w:val="100"/>
          <w:shd w:fill="auto" w:val="clear"/>
          <w:lang w:val="en-US" w:eastAsia="en-US" w:bidi="en-US"/>
        </w:rPr>
        <w:t xml:space="preserve">«1984». </w:t>
      </w:r>
      <w:r>
        <w:rPr>
          <w:color w:val="191D1E"/>
          <w:spacing w:val="0"/>
          <w:w w:val="100"/>
          <w:shd w:fill="auto" w:val="clear"/>
          <w:lang w:val="uk-UA" w:eastAsia="uk-UA" w:bidi="uk-UA"/>
        </w:rPr>
        <w:t>Кінг стверджував, що у світі, який базується на фактах, де індивід має право сприймати й обмірковувати ці факти самостійно, держава повинна завоювати лояльність своїх громадян. Якщо держава діє всупереч власній риториці, то починає втрачати цю лояльність. Ця думка була водночас глибоко революційною і дуже американською.</w:t>
      </w:r>
    </w:p>
    <w:p>
      <w:pPr>
        <w:sectPr>
          <w:headerReference w:type="even" r:id="rId875"/>
          <w:headerReference w:type="default" r:id="rId876"/>
          <w:headerReference w:type="first" r:id="rId877"/>
          <w:footerReference w:type="even" r:id="rId878"/>
          <w:footerReference w:type="default" r:id="rId879"/>
          <w:footerReference w:type="first" r:id="rId880"/>
          <w:footnotePr>
            <w:numFmt w:val="upperRoman"/>
            <w:numStart w:val="6"/>
          </w:footnotePr>
          <w:type w:val="nextPage"/>
          <w:pgSz w:w="12200" w:h="17626"/>
          <w:pgMar w:left="1547" w:right="1279" w:gutter="0" w:header="1018" w:top="1446" w:footer="1861" w:bottom="2289"/>
          <w:pgNumType w:start="284" w:fmt="decimal"/>
          <w:formProt w:val="false"/>
          <w:textDirection w:val="lrTb"/>
          <w:docGrid w:type="default" w:linePitch="360" w:charSpace="0"/>
        </w:sectPr>
      </w:pPr>
    </w:p>
    <w:p>
      <w:pPr>
        <w:pStyle w:val="Style21"/>
        <w:keepNext w:val="false"/>
        <w:keepLines w:val="false"/>
        <w:widowControl w:val="false"/>
        <w:shd w:val="clear" w:color="auto" w:fill="auto"/>
        <w:bidi w:val="0"/>
        <w:spacing w:before="0" w:after="160"/>
        <w:ind w:firstLine="820" w:left="0" w:right="0"/>
        <w:jc w:val="both"/>
        <w:rPr/>
      </w:pPr>
      <w:r>
        <w:rPr>
          <w:color w:val="000000"/>
          <w:spacing w:val="0"/>
          <w:w w:val="100"/>
          <w:shd w:fill="auto" w:val="clear"/>
          <w:lang w:val="uk-UA" w:eastAsia="uk-UA" w:bidi="uk-UA"/>
        </w:rPr>
        <w:t>Далі Кінг наводить факти, які бачить перед собою:</w:t>
      </w:r>
    </w:p>
    <w:p>
      <w:pPr>
        <w:pStyle w:val="Style21"/>
        <w:keepNext w:val="false"/>
        <w:keepLines w:val="false"/>
        <w:widowControl w:val="false"/>
        <w:shd w:val="clear" w:color="auto" w:fill="auto"/>
        <w:bidi w:val="0"/>
        <w:spacing w:lineRule="auto" w:line="288" w:before="0" w:after="260"/>
        <w:ind w:hanging="0" w:left="820" w:right="0"/>
        <w:jc w:val="left"/>
        <w:rPr>
          <w:sz w:val="26"/>
          <w:szCs w:val="26"/>
        </w:rPr>
      </w:pPr>
      <w:r>
        <w:rPr>
          <w:color w:val="000000"/>
          <w:spacing w:val="0"/>
          <w:w w:val="100"/>
          <w:sz w:val="26"/>
          <w:szCs w:val="26"/>
          <w:shd w:fill="auto" w:val="clear"/>
          <w:lang w:val="uk-UA" w:eastAsia="uk-UA" w:bidi="uk-UA"/>
        </w:rPr>
        <w:t>Бірмінгем є містом, яке зазнало, певно, найретельнішої сегрегації у Сполучених Штатах, Його горезвісна жорстока історія добре відома. У судах негри зазнають кричуще несправедливого ставлення до себе, У Бірмінгемі сталося більше нерозкритих вибухів у негритянських домівках і церквах, аніж у будь-якому іншому американському місті. Такі суворі, брутальні факти цієї справи</w:t>
      </w:r>
      <w:r>
        <w:rPr>
          <w:color w:val="000000"/>
          <w:spacing w:val="0"/>
          <w:w w:val="100"/>
          <w:sz w:val="26"/>
          <w:szCs w:val="26"/>
          <w:shd w:fill="auto" w:val="clear"/>
          <w:vertAlign w:val="superscript"/>
          <w:lang w:val="uk-UA" w:eastAsia="uk-UA" w:bidi="uk-UA"/>
        </w:rPr>
        <w:t>1</w:t>
      </w:r>
      <w:r>
        <w:rPr>
          <w:color w:val="000000"/>
          <w:spacing w:val="0"/>
          <w:w w:val="100"/>
          <w:sz w:val="26"/>
          <w:szCs w:val="26"/>
          <w:shd w:fill="auto" w:val="clear"/>
          <w:lang w:val="uk-UA" w:eastAsia="uk-UA" w:bidi="uk-UA"/>
        </w:rPr>
        <w:t>.</w:t>
      </w:r>
    </w:p>
    <w:p>
      <w:pPr>
        <w:pStyle w:val="Style21"/>
        <w:keepNext w:val="false"/>
        <w:keepLines w:val="false"/>
        <w:widowControl w:val="false"/>
        <w:shd w:val="clear" w:color="auto" w:fill="auto"/>
        <w:bidi w:val="0"/>
        <w:spacing w:before="0" w:after="0"/>
        <w:ind w:hanging="0" w:left="420" w:right="0"/>
        <w:jc w:val="left"/>
        <w:rPr/>
      </w:pPr>
      <w:r>
        <w:rPr>
          <w:color w:val="000000"/>
          <w:spacing w:val="0"/>
          <w:w w:val="100"/>
          <w:shd w:fill="auto" w:val="clear"/>
          <w:lang w:val="uk-UA" w:eastAsia="uk-UA" w:bidi="uk-UA"/>
        </w:rPr>
        <w:t>Хіба ж Кінг не суперечить самому собі, коли закликає порушувати закон заради того, щоб змусити державу по-людськи ставитися до своїх громадян? Анітрохи, відповідає він, нагадуючи про невіддільне право людини робити власні висновки. «Кожен закон, що підносить людську особистість, є справедливим. Кожен закон, що принижує людську особистість, є несправедливим».</w:t>
      </w:r>
    </w:p>
    <w:p>
      <w:pPr>
        <w:pStyle w:val="Style21"/>
        <w:keepNext w:val="false"/>
        <w:keepLines w:val="false"/>
        <w:widowControl w:val="false"/>
        <w:shd w:val="clear" w:color="auto" w:fill="auto"/>
        <w:bidi w:val="0"/>
        <w:spacing w:before="0" w:after="0"/>
        <w:ind w:firstLine="400" w:left="420" w:right="0"/>
        <w:jc w:val="both"/>
        <w:rPr/>
      </w:pPr>
      <w:r>
        <w:rPr>
          <w:color w:val="000000"/>
          <w:spacing w:val="0"/>
          <w:w w:val="100"/>
          <w:shd w:fill="auto" w:val="clear"/>
          <w:lang w:val="uk-UA" w:eastAsia="uk-UA" w:bidi="uk-UA"/>
        </w:rPr>
        <w:t>Орвелл, мабуть, погодився б із цим. Так само, як прийняв би таку думку Кінга: «Якби я жив сьогодні в комуністичній країні, де топчуть деякі засадничі для християнської віри принципи, я відверто обстоював би непокору антирелігійним законам цієї країни».</w:t>
      </w:r>
    </w:p>
    <w:p>
      <w:pPr>
        <w:pStyle w:val="Style21"/>
        <w:keepNext w:val="false"/>
        <w:keepLines w:val="false"/>
        <w:widowControl w:val="false"/>
        <w:shd w:val="clear" w:color="auto" w:fill="auto"/>
        <w:bidi w:val="0"/>
        <w:spacing w:before="0" w:after="0"/>
        <w:ind w:firstLine="400" w:left="420" w:right="0"/>
        <w:jc w:val="both"/>
        <w:rPr/>
      </w:pPr>
      <w:r>
        <w:rPr>
          <w:color w:val="000000"/>
          <w:spacing w:val="0"/>
          <w:w w:val="100"/>
          <w:shd w:fill="auto" w:val="clear"/>
          <w:lang w:val="uk-UA" w:eastAsia="uk-UA" w:bidi="uk-UA"/>
        </w:rPr>
        <w:t>За кілька сторінок Кінг, висловлюючи впевненість у кінцевій перемозі боротьби за громадянські права, припускає, що «краще терпіти поразку з праведниками, ніж тріумфувати зі злом»</w:t>
      </w:r>
      <w:r>
        <w:rPr>
          <w:color w:val="000000"/>
          <w:spacing w:val="0"/>
          <w:w w:val="100"/>
          <w:shd w:fill="auto" w:val="clear"/>
          <w:vertAlign w:val="superscript"/>
          <w:lang w:val="uk-UA" w:eastAsia="uk-UA" w:bidi="uk-UA"/>
        </w:rPr>
        <w:t>1ш</w:t>
      </w:r>
      <w:r>
        <w:rPr>
          <w:color w:val="000000"/>
          <w:spacing w:val="0"/>
          <w:w w:val="100"/>
          <w:shd w:fill="auto" w:val="clear"/>
          <w:lang w:val="uk-UA" w:eastAsia="uk-UA" w:bidi="uk-UA"/>
        </w:rPr>
        <w:t xml:space="preserve">. Це перегукується з настроями Черчилля навесні </w:t>
      </w:r>
      <w:r>
        <w:rPr>
          <w:color w:val="000000"/>
          <w:spacing w:val="0"/>
          <w:w w:val="100"/>
          <w:shd w:fill="auto" w:val="clear"/>
          <w:lang w:val="en-US" w:eastAsia="en-US" w:bidi="en-US"/>
        </w:rPr>
        <w:t xml:space="preserve">1940 </w:t>
      </w:r>
      <w:r>
        <w:rPr>
          <w:color w:val="000000"/>
          <w:spacing w:val="0"/>
          <w:w w:val="100"/>
          <w:shd w:fill="auto" w:val="clear"/>
          <w:lang w:val="uk-UA" w:eastAsia="uk-UA" w:bidi="uk-UA"/>
        </w:rPr>
        <w:t>року. Не дивно, що вже незабаром Кінг став об’єктом державного нагляду.</w:t>
      </w:r>
    </w:p>
    <w:p>
      <w:pPr>
        <w:pStyle w:val="Style21"/>
        <w:keepNext w:val="false"/>
        <w:keepLines w:val="false"/>
        <w:widowControl w:val="false"/>
        <w:shd w:val="clear" w:color="auto" w:fill="auto"/>
        <w:bidi w:val="0"/>
        <w:spacing w:before="0" w:after="400"/>
        <w:ind w:firstLine="400" w:left="420" w:right="0"/>
        <w:jc w:val="both"/>
        <w:rPr/>
      </w:pPr>
      <w:r>
        <w:rPr>
          <w:color w:val="000000"/>
          <w:spacing w:val="0"/>
          <w:w w:val="100"/>
          <w:shd w:fill="auto" w:val="clear"/>
          <w:lang w:val="uk-UA" w:eastAsia="uk-UA" w:bidi="uk-UA"/>
        </w:rPr>
        <w:t xml:space="preserve">Черчилль і Орвелл були свідками того, як суспільство уникало визнання злету Гітлера й недоліків комунізму, й бачили, як небажання визнавати ці факти послаблює реакцію людей на насильство. Навіть стикнувшись із безпосередньою воєнною загрозою, панівний клас у Британії був неспроможний продемонструвати силу волі й захистити свій ліберально-демократичний спосіб життя. Радянська загроза після Другої світової була складнішою проблемою, але потребувала принаймні побачити сталінський комунізм яке </w:t>
      </w:r>
      <w:r>
        <w:rPr>
          <w:color w:val="000000"/>
          <w:spacing w:val="0"/>
          <w:w w:val="100"/>
          <w:shd w:fill="auto" w:val="clear"/>
          <w:lang w:val="en-US" w:eastAsia="en-US" w:bidi="en-US"/>
        </w:rPr>
        <w:t xml:space="preserve">— </w:t>
      </w:r>
      <w:r>
        <w:rPr>
          <w:color w:val="000000"/>
          <w:spacing w:val="0"/>
          <w:w w:val="100"/>
          <w:shd w:fill="auto" w:val="clear"/>
          <w:lang w:val="uk-UA" w:eastAsia="uk-UA" w:bidi="uk-UA"/>
        </w:rPr>
        <w:t>вбивча тоталітарна ідеологія, яка знищувала свободу людини не лише говорити, а й навіть думати, що для таких сильних і неординарних мислителів, як Черчилль і Орвелл, було справжніми тортурами.</w:t>
      </w:r>
    </w:p>
    <w:p>
      <w:pPr>
        <w:pStyle w:val="Style22"/>
        <w:keepNext w:val="false"/>
        <w:keepLines w:val="false"/>
        <w:widowControl w:val="false"/>
        <w:shd w:val="clear" w:color="auto" w:fill="auto"/>
        <w:bidi w:val="0"/>
        <w:spacing w:lineRule="auto" w:line="240" w:before="0" w:after="260"/>
        <w:ind w:firstLine="320" w:left="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Цит за перекладом часопису «Критика», грудень </w:t>
      </w:r>
      <w:r>
        <w:rPr>
          <w:rFonts w:eastAsia="Arial" w:cs="Arial" w:ascii="Arial" w:hAnsi="Arial"/>
          <w:color w:val="191D1E"/>
          <w:spacing w:val="0"/>
          <w:w w:val="100"/>
          <w:sz w:val="20"/>
          <w:szCs w:val="20"/>
          <w:shd w:fill="auto" w:val="clear"/>
          <w:lang w:val="en-US" w:eastAsia="en-US" w:bidi="en-US"/>
        </w:rPr>
        <w:t xml:space="preserve">2013 </w:t>
      </w:r>
      <w:r>
        <w:rPr>
          <w:rFonts w:eastAsia="Arial" w:cs="Arial" w:ascii="Arial" w:hAnsi="Arial"/>
          <w:color w:val="191D1E"/>
          <w:spacing w:val="0"/>
          <w:w w:val="100"/>
          <w:sz w:val="20"/>
          <w:szCs w:val="20"/>
          <w:shd w:fill="auto" w:val="clear"/>
          <w:lang w:val="uk-UA" w:eastAsia="uk-UA" w:bidi="uk-UA"/>
        </w:rPr>
        <w:t xml:space="preserve">року, с </w:t>
      </w:r>
      <w:r>
        <w:rPr>
          <w:rFonts w:eastAsia="Arial" w:cs="Arial" w:ascii="Arial" w:hAnsi="Arial"/>
          <w:color w:val="191D1E"/>
          <w:spacing w:val="0"/>
          <w:w w:val="100"/>
          <w:sz w:val="20"/>
          <w:szCs w:val="20"/>
          <w:shd w:fill="auto" w:val="clear"/>
          <w:lang w:val="en-US" w:eastAsia="en-US" w:bidi="en-US"/>
        </w:rPr>
        <w:t>36-39.</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З плином часу ми починаємо бачити справжніх героїв нещодавнього минулого. Тепер ми знаємо, що справжніми лідерами 1960-х років у Сполучених Штатах були Мартін Лютер Кінг-мо- лодший, Баярд Растін, Малкольм Ікс і інші люди, які відмовлялися мовчки терпіти. По інший бік Атлантики ми бачимо серед тих, хто допомагав звільнити Східну Європу й Росію від мертвої хватки комунізму, Вацлава Гавела, Чеслава Мілоша, Леха Валенсу, Івана Павла н, Олександра Солженіцина, Андрія Сахарова й інших дисидентів.</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Більшість їхніх сучасників рушила іншим шляхом. Більшість у таких ситуаціях завжди помиляється, принаймні на початку. Письменник чеського </w:t>
      </w:r>
      <w:r>
        <w:rPr>
          <w:color w:val="000000"/>
          <w:spacing w:val="0"/>
          <w:w w:val="100"/>
          <w:shd w:fill="auto" w:val="clear"/>
          <w:lang w:val="uk-UA" w:eastAsia="uk-UA" w:bidi="uk-UA"/>
        </w:rPr>
        <w:t xml:space="preserve">походження </w:t>
      </w:r>
      <w:r>
        <w:rPr>
          <w:color w:val="191D1E"/>
          <w:spacing w:val="0"/>
          <w:w w:val="100"/>
          <w:shd w:fill="auto" w:val="clear"/>
          <w:lang w:val="uk-UA" w:eastAsia="uk-UA" w:bidi="uk-UA"/>
        </w:rPr>
        <w:t xml:space="preserve">Мілан Кундера нагадує у своїй «Книзі сміху й забуття», </w:t>
      </w:r>
      <w:r>
        <w:rPr>
          <w:color w:val="000000"/>
          <w:spacing w:val="0"/>
          <w:w w:val="100"/>
          <w:shd w:fill="auto" w:val="clear"/>
          <w:lang w:val="uk-UA" w:eastAsia="uk-UA" w:bidi="uk-UA"/>
        </w:rPr>
        <w:t xml:space="preserve">що навесні </w:t>
      </w:r>
      <w:r>
        <w:rPr>
          <w:color w:val="191D1E"/>
          <w:spacing w:val="0"/>
          <w:w w:val="100"/>
          <w:shd w:fill="auto" w:val="clear"/>
          <w:lang w:val="en-US" w:eastAsia="en-US" w:bidi="en-US"/>
        </w:rPr>
        <w:t xml:space="preserve">1948 </w:t>
      </w:r>
      <w:r>
        <w:rPr>
          <w:color w:val="191D1E"/>
          <w:spacing w:val="0"/>
          <w:w w:val="100"/>
          <w:shd w:fill="auto" w:val="clear"/>
          <w:lang w:val="uk-UA" w:eastAsia="uk-UA" w:bidi="uk-UA"/>
        </w:rPr>
        <w:t xml:space="preserve">року, коли Ради встановили в Чехословаччині </w:t>
      </w:r>
      <w:r>
        <w:rPr>
          <w:color w:val="000000"/>
          <w:spacing w:val="0"/>
          <w:w w:val="100"/>
          <w:shd w:fill="auto" w:val="clear"/>
          <w:lang w:val="uk-UA" w:eastAsia="uk-UA" w:bidi="uk-UA"/>
        </w:rPr>
        <w:t xml:space="preserve">сталінський </w:t>
      </w:r>
      <w:r>
        <w:rPr>
          <w:color w:val="191D1E"/>
          <w:spacing w:val="0"/>
          <w:w w:val="100"/>
          <w:shd w:fill="auto" w:val="clear"/>
          <w:lang w:val="uk-UA" w:eastAsia="uk-UA" w:bidi="uk-UA"/>
        </w:rPr>
        <w:t xml:space="preserve">комунізм, </w:t>
      </w:r>
      <w:r>
        <w:rPr>
          <w:color w:val="000000"/>
          <w:spacing w:val="0"/>
          <w:w w:val="100"/>
          <w:shd w:fill="auto" w:val="clear"/>
          <w:lang w:val="uk-UA" w:eastAsia="uk-UA" w:bidi="uk-UA"/>
        </w:rPr>
        <w:t xml:space="preserve">їх </w:t>
      </w:r>
      <w:r>
        <w:rPr>
          <w:color w:val="191D1E"/>
          <w:spacing w:val="0"/>
          <w:w w:val="100"/>
          <w:shd w:fill="auto" w:val="clear"/>
          <w:lang w:val="uk-UA" w:eastAsia="uk-UA" w:bidi="uk-UA"/>
        </w:rPr>
        <w:t xml:space="preserve">радо вітали «найдинамічніші, </w:t>
      </w:r>
      <w:r>
        <w:rPr>
          <w:color w:val="000000"/>
          <w:spacing w:val="0"/>
          <w:w w:val="100"/>
          <w:shd w:fill="auto" w:val="clear"/>
          <w:lang w:val="uk-UA" w:eastAsia="uk-UA" w:bidi="uk-UA"/>
        </w:rPr>
        <w:t xml:space="preserve">найрозумніші, найкращі. Так, кажіть, що </w:t>
      </w:r>
      <w:r>
        <w:rPr>
          <w:color w:val="191D1E"/>
          <w:spacing w:val="0"/>
          <w:w w:val="100"/>
          <w:shd w:fill="auto" w:val="clear"/>
          <w:lang w:val="uk-UA" w:eastAsia="uk-UA" w:bidi="uk-UA"/>
        </w:rPr>
        <w:t xml:space="preserve">хочете, а комуністи були кмітливі. </w:t>
      </w:r>
      <w:r>
        <w:rPr>
          <w:color w:val="000000"/>
          <w:spacing w:val="0"/>
          <w:w w:val="100"/>
          <w:shd w:fill="auto" w:val="clear"/>
          <w:lang w:val="uk-UA" w:eastAsia="uk-UA" w:bidi="uk-UA"/>
        </w:rPr>
        <w:t xml:space="preserve">Вони </w:t>
      </w:r>
      <w:r>
        <w:rPr>
          <w:color w:val="191D1E"/>
          <w:spacing w:val="0"/>
          <w:w w:val="100"/>
          <w:shd w:fill="auto" w:val="clear"/>
          <w:lang w:val="uk-UA" w:eastAsia="uk-UA" w:bidi="uk-UA"/>
        </w:rPr>
        <w:t xml:space="preserve">мали приголомшливу програму. План абсолютно </w:t>
      </w:r>
      <w:r>
        <w:rPr>
          <w:color w:val="000000"/>
          <w:spacing w:val="0"/>
          <w:w w:val="100"/>
          <w:shd w:fill="auto" w:val="clear"/>
          <w:lang w:val="uk-UA" w:eastAsia="uk-UA" w:bidi="uk-UA"/>
        </w:rPr>
        <w:t xml:space="preserve">нового світу, де всім знайдеться </w:t>
      </w:r>
      <w:r>
        <w:rPr>
          <w:color w:val="191D1E"/>
          <w:spacing w:val="0"/>
          <w:w w:val="100"/>
          <w:shd w:fill="auto" w:val="clear"/>
          <w:lang w:val="uk-UA" w:eastAsia="uk-UA" w:bidi="uk-UA"/>
        </w:rPr>
        <w:t xml:space="preserve">місце. </w:t>
      </w:r>
      <w:r>
        <w:rPr>
          <w:color w:val="000000"/>
          <w:spacing w:val="0"/>
          <w:w w:val="100"/>
          <w:shd w:fill="auto" w:val="clear"/>
          <w:lang w:val="uk-UA" w:eastAsia="uk-UA" w:bidi="uk-UA"/>
        </w:rPr>
        <w:t xml:space="preserve">У </w:t>
      </w:r>
      <w:r>
        <w:rPr>
          <w:color w:val="191D1E"/>
          <w:spacing w:val="0"/>
          <w:w w:val="100"/>
          <w:shd w:fill="auto" w:val="clear"/>
          <w:lang w:val="uk-UA" w:eastAsia="uk-UA" w:bidi="uk-UA"/>
        </w:rPr>
        <w:t xml:space="preserve">їхніх опонентів не було </w:t>
      </w:r>
      <w:r>
        <w:rPr>
          <w:color w:val="000000"/>
          <w:spacing w:val="0"/>
          <w:w w:val="100"/>
          <w:shd w:fill="auto" w:val="clear"/>
          <w:lang w:val="uk-UA" w:eastAsia="uk-UA" w:bidi="uk-UA"/>
        </w:rPr>
        <w:t xml:space="preserve">великої </w:t>
      </w:r>
      <w:r>
        <w:rPr>
          <w:color w:val="191D1E"/>
          <w:spacing w:val="0"/>
          <w:w w:val="100"/>
          <w:shd w:fill="auto" w:val="clear"/>
          <w:lang w:val="uk-UA" w:eastAsia="uk-UA" w:bidi="uk-UA"/>
        </w:rPr>
        <w:t xml:space="preserve">мрії, </w:t>
      </w:r>
      <w:r>
        <w:rPr>
          <w:color w:val="000000"/>
          <w:spacing w:val="0"/>
          <w:w w:val="100"/>
          <w:shd w:fill="auto" w:val="clear"/>
          <w:lang w:val="uk-UA" w:eastAsia="uk-UA" w:bidi="uk-UA"/>
        </w:rPr>
        <w:t xml:space="preserve">лише якісь старомодні </w:t>
      </w:r>
      <w:r>
        <w:rPr>
          <w:color w:val="191D1E"/>
          <w:spacing w:val="0"/>
          <w:w w:val="100"/>
          <w:shd w:fill="auto" w:val="clear"/>
          <w:lang w:val="uk-UA" w:eastAsia="uk-UA" w:bidi="uk-UA"/>
        </w:rPr>
        <w:t xml:space="preserve">й заяложені моральні принципи, </w:t>
      </w:r>
      <w:r>
        <w:rPr>
          <w:color w:val="000000"/>
          <w:spacing w:val="0"/>
          <w:w w:val="100"/>
          <w:shd w:fill="auto" w:val="clear"/>
          <w:lang w:val="uk-UA" w:eastAsia="uk-UA" w:bidi="uk-UA"/>
        </w:rPr>
        <w:t xml:space="preserve">з </w:t>
      </w:r>
      <w:r>
        <w:rPr>
          <w:color w:val="191D1E"/>
          <w:spacing w:val="0"/>
          <w:w w:val="100"/>
          <w:shd w:fill="auto" w:val="clear"/>
          <w:lang w:val="uk-UA" w:eastAsia="uk-UA" w:bidi="uk-UA"/>
        </w:rPr>
        <w:t xml:space="preserve">якими </w:t>
      </w:r>
      <w:r>
        <w:rPr>
          <w:color w:val="000000"/>
          <w:spacing w:val="0"/>
          <w:w w:val="100"/>
          <w:shd w:fill="auto" w:val="clear"/>
          <w:lang w:val="uk-UA" w:eastAsia="uk-UA" w:bidi="uk-UA"/>
        </w:rPr>
        <w:t xml:space="preserve">вони намагалися </w:t>
      </w:r>
      <w:r>
        <w:rPr>
          <w:color w:val="191D1E"/>
          <w:spacing w:val="0"/>
          <w:w w:val="100"/>
          <w:shd w:fill="auto" w:val="clear"/>
          <w:lang w:val="uk-UA" w:eastAsia="uk-UA" w:bidi="uk-UA"/>
        </w:rPr>
        <w:t xml:space="preserve">штопати діряві штани встановленого </w:t>
      </w:r>
      <w:r>
        <w:rPr>
          <w:color w:val="000000"/>
          <w:spacing w:val="0"/>
          <w:w w:val="100"/>
          <w:shd w:fill="auto" w:val="clear"/>
          <w:lang w:val="uk-UA" w:eastAsia="uk-UA" w:bidi="uk-UA"/>
        </w:rPr>
        <w:t>ладу»</w:t>
      </w:r>
      <w:r>
        <w:rPr>
          <w:color w:val="000000"/>
          <w:spacing w:val="0"/>
          <w:w w:val="100"/>
          <w:shd w:fill="auto" w:val="clear"/>
          <w:vertAlign w:val="superscript"/>
          <w:lang w:val="uk-UA" w:eastAsia="uk-UA" w:bidi="uk-UA"/>
        </w:rPr>
        <w:t>1112</w:t>
      </w:r>
      <w:r>
        <w:rPr>
          <w:color w:val="000000"/>
          <w:spacing w:val="0"/>
          <w:w w:val="100"/>
          <w:shd w:fill="auto" w:val="clear"/>
          <w:lang w:val="uk-UA" w:eastAsia="uk-UA" w:bidi="uk-UA"/>
        </w:rPr>
        <w:t>.</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Захопивши владу, комуністи </w:t>
      </w:r>
      <w:r>
        <w:rPr>
          <w:color w:val="000000"/>
          <w:spacing w:val="0"/>
          <w:w w:val="100"/>
          <w:shd w:fill="auto" w:val="clear"/>
          <w:lang w:val="uk-UA" w:eastAsia="uk-UA" w:bidi="uk-UA"/>
        </w:rPr>
        <w:t xml:space="preserve">в Чехословаччині </w:t>
      </w:r>
      <w:r>
        <w:rPr>
          <w:color w:val="191D1E"/>
          <w:spacing w:val="0"/>
          <w:w w:val="100"/>
          <w:shd w:fill="auto" w:val="clear"/>
          <w:lang w:val="uk-UA" w:eastAsia="uk-UA" w:bidi="uk-UA"/>
        </w:rPr>
        <w:t xml:space="preserve">висунули програму, яка не здивувала б </w:t>
      </w:r>
      <w:r>
        <w:rPr>
          <w:color w:val="000000"/>
          <w:spacing w:val="0"/>
          <w:w w:val="100"/>
          <w:shd w:fill="auto" w:val="clear"/>
          <w:lang w:val="uk-UA" w:eastAsia="uk-UA" w:bidi="uk-UA"/>
        </w:rPr>
        <w:t xml:space="preserve">Орвелла: </w:t>
      </w:r>
      <w:r>
        <w:rPr>
          <w:color w:val="191D1E"/>
          <w:spacing w:val="0"/>
          <w:w w:val="100"/>
          <w:shd w:fill="auto" w:val="clear"/>
          <w:lang w:val="uk-UA" w:eastAsia="uk-UA" w:bidi="uk-UA"/>
        </w:rPr>
        <w:t xml:space="preserve">програму систематичного знищення минулого. Один із </w:t>
      </w:r>
      <w:r>
        <w:rPr>
          <w:color w:val="000000"/>
          <w:spacing w:val="0"/>
          <w:w w:val="100"/>
          <w:shd w:fill="auto" w:val="clear"/>
          <w:lang w:val="uk-UA" w:eastAsia="uk-UA" w:bidi="uk-UA"/>
        </w:rPr>
        <w:t xml:space="preserve">персонажів </w:t>
      </w:r>
      <w:r>
        <w:rPr>
          <w:color w:val="191D1E"/>
          <w:spacing w:val="0"/>
          <w:w w:val="100"/>
          <w:shd w:fill="auto" w:val="clear"/>
          <w:lang w:val="uk-UA" w:eastAsia="uk-UA" w:bidi="uk-UA"/>
        </w:rPr>
        <w:t xml:space="preserve">Кундери, історик, якого мають от-от запроторити до в’язниці </w:t>
      </w:r>
      <w:r>
        <w:rPr>
          <w:color w:val="000000"/>
          <w:spacing w:val="0"/>
          <w:w w:val="100"/>
          <w:shd w:fill="auto" w:val="clear"/>
          <w:lang w:val="uk-UA" w:eastAsia="uk-UA" w:bidi="uk-UA"/>
        </w:rPr>
        <w:t xml:space="preserve">на багато </w:t>
      </w:r>
      <w:r>
        <w:rPr>
          <w:color w:val="191D1E"/>
          <w:spacing w:val="0"/>
          <w:w w:val="100"/>
          <w:shd w:fill="auto" w:val="clear"/>
          <w:lang w:val="uk-UA" w:eastAsia="uk-UA" w:bidi="uk-UA"/>
        </w:rPr>
        <w:t>років, формулює це так: «Ліквідація народу</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починається </w:t>
      </w:r>
      <w:r>
        <w:rPr>
          <w:color w:val="000000"/>
          <w:spacing w:val="0"/>
          <w:w w:val="100"/>
          <w:shd w:fill="auto" w:val="clear"/>
          <w:lang w:val="uk-UA" w:eastAsia="uk-UA" w:bidi="uk-UA"/>
        </w:rPr>
        <w:t xml:space="preserve">з ліквідації </w:t>
      </w:r>
      <w:r>
        <w:rPr>
          <w:color w:val="191D1E"/>
          <w:spacing w:val="0"/>
          <w:w w:val="100"/>
          <w:shd w:fill="auto" w:val="clear"/>
          <w:lang w:val="uk-UA" w:eastAsia="uk-UA" w:bidi="uk-UA"/>
        </w:rPr>
        <w:t>його пам’яті. Зі знищення його книжок, його культури, його історії». Кундера й сам згодом мусив емігрувати.</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Відмовитися плентатися з отарою завжди важче, ніж здається. Щоб розірвати стосунки з найпотужнішою у світі отарою, потрібна надзвичайна глибина характеру та ясність розуму. Але всі ми мусимо йти цим шляхом, хоч який він важкий, якщо намагаємося зберегти право думати, говорити і діяти незалежно, не підко- рюючись ані державі, ані панівній ідеї </w:t>
      </w:r>
      <w:r>
        <w:rPr>
          <w:color w:val="191D1E"/>
          <w:spacing w:val="0"/>
          <w:w w:val="100"/>
          <w:shd w:fill="auto" w:val="clear"/>
          <w:lang w:val="en-US" w:eastAsia="en-US" w:bidi="en-US"/>
        </w:rPr>
        <w:t xml:space="preserve">— </w:t>
      </w:r>
      <w:r>
        <w:rPr>
          <w:color w:val="191D1E"/>
          <w:spacing w:val="0"/>
          <w:w w:val="100"/>
          <w:shd w:fill="auto" w:val="clear"/>
          <w:lang w:val="uk-UA" w:eastAsia="uk-UA" w:bidi="uk-UA"/>
        </w:rPr>
        <w:t>лише власному сумлінню. Майже завжди й усюди свобода не є продуктом воєнних дій. Радше її можна порівняти з живою істотою, яка зростає чи зменшується щодня відповідно до того, як ми мислимо й спілкуємося, як ми ставимося одне до одного у просторі публічного дискурсу, що</w:t>
      </w:r>
    </w:p>
    <w:p>
      <w:pPr>
        <w:sectPr>
          <w:footnotePr>
            <w:numFmt w:val="upperRoman"/>
            <w:numStart w:val="6"/>
          </w:footnotePr>
          <w:type w:val="continuous"/>
          <w:pgSz w:w="12200" w:h="17626"/>
          <w:pgMar w:left="1547" w:right="1279" w:gutter="0" w:header="1018" w:top="1446" w:footer="1861" w:bottom="2289"/>
          <w:formProt w:val="false"/>
          <w:textDirection w:val="lrTb"/>
          <w:docGrid w:type="default" w:linePitch="360" w:charSpace="0"/>
        </w:sectPr>
      </w:pPr>
    </w:p>
    <w:p>
      <w:pPr>
        <w:pStyle w:val="Style21"/>
        <w:keepNext w:val="false"/>
        <w:keepLines w:val="false"/>
        <w:widowControl w:val="false"/>
        <w:shd w:val="clear" w:color="auto" w:fill="auto"/>
        <w:bidi w:val="0"/>
        <w:spacing w:before="0" w:after="0"/>
        <w:ind w:hanging="0" w:left="0" w:right="0"/>
        <w:jc w:val="left"/>
        <w:rPr/>
      </w:pPr>
      <w:r>
        <w:rPr>
          <w:color w:val="000000"/>
          <w:spacing w:val="0"/>
          <w:w w:val="100"/>
          <w:shd w:fill="auto" w:val="clear"/>
          <w:lang w:val="uk-UA" w:eastAsia="uk-UA" w:bidi="uk-UA"/>
        </w:rPr>
        <w:t>ми, як суспільство, цінуємо й винагороджуємо і як ми цього домагаємося. Черчилль і Орвелл указали нам шлях. Кінг, простуючи цим шляхом, знайшов спосіб звільнити Америку так само, як за сто років до нього це зробив у Геттісберзі Авраам Лінкольн.</w:t>
      </w:r>
    </w:p>
    <w:p>
      <w:pPr>
        <w:pStyle w:val="Style21"/>
        <w:keepNext w:val="false"/>
        <w:keepLines w:val="false"/>
        <w:widowControl w:val="false"/>
        <w:shd w:val="clear" w:color="auto" w:fill="auto"/>
        <w:tabs>
          <w:tab w:val="clear" w:pos="720"/>
          <w:tab w:val="left" w:pos="9038" w:leader="none"/>
        </w:tabs>
        <w:bidi w:val="0"/>
        <w:spacing w:before="0" w:after="0"/>
        <w:ind w:firstLine="440" w:left="0" w:right="0"/>
        <w:jc w:val="left"/>
        <w:rPr/>
      </w:pPr>
      <w:r>
        <w:rPr>
          <w:color w:val="000000"/>
          <w:spacing w:val="0"/>
          <w:w w:val="100"/>
          <w:shd w:fill="auto" w:val="clear"/>
          <w:lang w:val="uk-UA" w:eastAsia="uk-UA" w:bidi="uk-UA"/>
        </w:rPr>
        <w:t>Усі ми можемо прагнути до цього, відновлюючи факти, особливо щодо минулого власної країни</w:t>
      </w:r>
      <w:r>
        <w:rPr>
          <w:color w:val="000000"/>
          <w:spacing w:val="0"/>
          <w:w w:val="100"/>
          <w:shd w:fill="auto" w:val="clear"/>
          <w:vertAlign w:val="superscript"/>
          <w:lang w:val="uk-UA" w:eastAsia="uk-UA" w:bidi="uk-UA"/>
        </w:rPr>
        <w:t>1113</w:t>
      </w:r>
      <w:r>
        <w:rPr>
          <w:color w:val="000000"/>
          <w:spacing w:val="0"/>
          <w:w w:val="100"/>
          <w:shd w:fill="auto" w:val="clear"/>
          <w:lang w:val="uk-UA" w:eastAsia="uk-UA" w:bidi="uk-UA"/>
        </w:rPr>
        <w:t xml:space="preserve">. Факти справляють химерно подвійний вплив. Мітинги за «правду й примирення» в Аргентині, Південній Америці й іспанській Країні Басків продемонстрували, що факти є навдивовижу ефективним інструментом </w:t>
      </w:r>
      <w:r>
        <w:rPr>
          <w:color w:val="000000"/>
          <w:spacing w:val="0"/>
          <w:w w:val="100"/>
          <w:shd w:fill="auto" w:val="clear"/>
          <w:lang w:val="en-US" w:eastAsia="en-US" w:bidi="en-US"/>
        </w:rPr>
        <w:t xml:space="preserve">— </w:t>
      </w:r>
      <w:r>
        <w:rPr>
          <w:color w:val="000000"/>
          <w:spacing w:val="0"/>
          <w:w w:val="100"/>
          <w:shd w:fill="auto" w:val="clear"/>
          <w:lang w:val="uk-UA" w:eastAsia="uk-UA" w:bidi="uk-UA"/>
        </w:rPr>
        <w:t xml:space="preserve">вони можуть викрити оману й водночас закласти основу для руху впе- </w:t>
      </w:r>
      <w:r>
        <w:rPr>
          <w:color w:val="000000"/>
          <w:spacing w:val="0"/>
          <w:w w:val="100"/>
          <w:shd w:fill="auto" w:val="clear"/>
          <w:lang w:val="en-US" w:eastAsia="en-US" w:bidi="en-US"/>
        </w:rPr>
        <w:t xml:space="preserve">,&lt;! </w:t>
      </w:r>
      <w:r>
        <w:rPr>
          <w:color w:val="000000"/>
          <w:spacing w:val="0"/>
          <w:w w:val="100"/>
          <w:shd w:fill="auto" w:val="clear"/>
          <w:lang w:val="uk-UA" w:eastAsia="uk-UA" w:bidi="uk-UA"/>
        </w:rPr>
        <w:t xml:space="preserve">ред. Для того щоб демократії процвітали, більшість має поважа- </w:t>
      </w:r>
      <w:r>
        <w:rPr>
          <w:color w:val="3F474C"/>
          <w:spacing w:val="0"/>
          <w:w w:val="100"/>
          <w:shd w:fill="auto" w:val="clear"/>
          <w:lang w:val="en-US" w:eastAsia="en-US" w:bidi="en-US"/>
        </w:rPr>
        <w:t xml:space="preserve">„ </w:t>
      </w:r>
      <w:r>
        <w:rPr>
          <w:color w:val="000000"/>
          <w:spacing w:val="0"/>
          <w:w w:val="100"/>
          <w:shd w:fill="auto" w:val="clear"/>
          <w:lang w:val="uk-UA" w:eastAsia="uk-UA" w:bidi="uk-UA"/>
        </w:rPr>
        <w:t xml:space="preserve">ти право меншості вголос висловлювати незгоду. Правильна точка зору завжди спочатку залишатиметься позицією меншості. Можновладці зазвичай намагатимуться відвернути людей від фактів, незалежно від того, відбувається це в Росії, Сирії чи в рідній країні. Чому впродовж тривалого часу білі американці не можуть зрозуміти, що наша поліція часто ставиться до чорних американців як до ворогів, яких треба залякати, </w:t>
      </w:r>
      <w:r>
        <w:rPr>
          <w:color w:val="000000"/>
          <w:spacing w:val="0"/>
          <w:w w:val="100"/>
          <w:shd w:fill="auto" w:val="clear"/>
          <w:lang w:val="en-US" w:eastAsia="en-US" w:bidi="en-US"/>
        </w:rPr>
        <w:t xml:space="preserve">— </w:t>
      </w:r>
      <w:r>
        <w:rPr>
          <w:color w:val="000000"/>
          <w:spacing w:val="0"/>
          <w:w w:val="100"/>
          <w:shd w:fill="auto" w:val="clear"/>
          <w:lang w:val="uk-UA" w:eastAsia="uk-UA" w:bidi="uk-UA"/>
        </w:rPr>
        <w:t>навіть сьогодні? Чому ми до-</w:t>
        <w:tab/>
      </w:r>
      <w:r>
        <w:rPr>
          <w:color w:val="000000"/>
          <w:spacing w:val="0"/>
          <w:w w:val="100"/>
          <w:shd w:fill="auto" w:val="clear"/>
          <w:lang w:val="en-US" w:eastAsia="en-US" w:bidi="en-US"/>
        </w:rPr>
        <w:t>.</w:t>
      </w:r>
    </w:p>
    <w:p>
      <w:pPr>
        <w:pStyle w:val="Style21"/>
        <w:keepNext w:val="false"/>
        <w:keepLines w:val="false"/>
        <w:widowControl w:val="false"/>
        <w:shd w:val="clear" w:color="auto" w:fill="auto"/>
        <w:bidi w:val="0"/>
        <w:spacing w:before="0" w:after="0"/>
        <w:ind w:hanging="0" w:left="0" w:right="0"/>
        <w:jc w:val="left"/>
        <w:rPr/>
      </w:pPr>
      <w:r>
        <w:rPr>
          <w:color w:val="000000"/>
          <w:spacing w:val="0"/>
          <w:w w:val="100"/>
          <w:shd w:fill="auto" w:val="clear"/>
          <w:lang w:val="uk-UA" w:eastAsia="uk-UA" w:bidi="uk-UA"/>
        </w:rPr>
        <w:t>зволяємо політичним лідерам, які не мають ані дещиці властивої Черчиллеві вірності традиційним настановам, називати себе «консерваторами»?</w:t>
      </w:r>
    </w:p>
    <w:p>
      <w:pPr>
        <w:sectPr>
          <w:headerReference w:type="even" r:id="rId881"/>
          <w:headerReference w:type="default" r:id="rId882"/>
          <w:footerReference w:type="even" r:id="rId883"/>
          <w:footerReference w:type="default" r:id="rId884"/>
          <w:footnotePr>
            <w:numFmt w:val="upperRoman"/>
            <w:numStart w:val="6"/>
          </w:footnotePr>
          <w:type w:val="nextPage"/>
          <w:pgSz w:w="12200" w:h="17626"/>
          <w:pgMar w:left="1732" w:right="1041" w:gutter="0" w:header="0" w:top="1632" w:footer="3" w:bottom="1632"/>
          <w:pgNumType w:fmt="decimal"/>
          <w:formProt w:val="false"/>
          <w:textDirection w:val="lrTb"/>
          <w:docGrid w:type="default" w:linePitch="360" w:charSpace="0"/>
        </w:sectPr>
        <w:pStyle w:val="Style21"/>
        <w:keepNext w:val="false"/>
        <w:keepLines w:val="false"/>
        <w:widowControl w:val="false"/>
        <w:shd w:val="clear" w:color="auto" w:fill="auto"/>
        <w:bidi w:val="0"/>
        <w:spacing w:before="0" w:after="0"/>
        <w:ind w:firstLine="440" w:left="0" w:right="0"/>
        <w:jc w:val="left"/>
        <w:rPr/>
      </w:pPr>
      <w:r>
        <w:rPr>
          <w:color w:val="000000"/>
          <w:spacing w:val="0"/>
          <w:w w:val="100"/>
          <w:shd w:fill="auto" w:val="clear"/>
          <w:lang w:val="uk-UA" w:eastAsia="uk-UA" w:bidi="uk-UA"/>
        </w:rPr>
        <w:t>Боротьба за те, щоби бачити речі такими, як вони є, залишається, мабуть, фундаментальною рушійною силою західної цивілізації. Довга, але пряма лінія тягнеться від Арістотеля й Архімеда до Дока, Юма, Мілля й Дарвіна, а звідти через Орвелла й Черчилля до «Листів з Бірмінгемської в’язниці». Це згода, що об’єктивна реальність існує, що люди доброї волі можуть її сприйняти і що інші люди змінять власні погляди, якщо отримають факти.</w:t>
      </w:r>
    </w:p>
    <w:p>
      <w:pPr>
        <w:pStyle w:val="11"/>
        <w:keepNext w:val="true"/>
        <w:keepLines/>
        <w:widowControl w:val="false"/>
        <w:shd w:val="clear" w:color="auto" w:fill="auto"/>
        <w:bidi w:val="0"/>
        <w:spacing w:lineRule="auto" w:line="240" w:before="0" w:after="3400"/>
        <w:ind w:hanging="0" w:left="1680" w:right="0"/>
        <w:jc w:val="left"/>
        <w:rPr/>
      </w:pPr>
      <w:bookmarkStart w:id="74" w:name="_toc5929"/>
      <w:bookmarkStart w:id="75" w:name="bookmark115"/>
      <w:bookmarkEnd w:id="74"/>
      <w:r>
        <w:rPr>
          <w:spacing w:val="0"/>
          <w:w w:val="100"/>
          <w:shd w:fill="auto" w:val="clear"/>
          <w:lang w:val="uk-UA" w:eastAsia="uk-UA" w:bidi="uk-UA"/>
        </w:rPr>
        <w:t>Подяки</w:t>
      </w:r>
      <w:bookmarkEnd w:id="75"/>
    </w:p>
    <w:p>
      <w:pPr>
        <w:pStyle w:val="Style21"/>
        <w:keepNext w:val="false"/>
        <w:keepLines w:val="false"/>
        <w:widowControl w:val="false"/>
        <w:shd w:val="clear" w:color="auto" w:fill="auto"/>
        <w:bidi w:val="0"/>
        <w:spacing w:lineRule="auto" w:line="240" w:before="0" w:after="0"/>
        <w:ind w:hanging="0" w:left="0" w:right="0"/>
        <w:jc w:val="right"/>
        <w:rPr/>
      </w:pPr>
      <w:r>
        <w:rPr>
          <w:rFonts w:eastAsia="Arial" w:cs="Arial" w:ascii="Arial" w:hAnsi="Arial"/>
          <w:b/>
          <w:bCs/>
          <w:color w:val="191D1E"/>
          <w:spacing w:val="0"/>
          <w:w w:val="100"/>
          <w:sz w:val="24"/>
          <w:szCs w:val="24"/>
          <w:shd w:fill="auto" w:val="clear"/>
          <w:lang w:val="uk-UA" w:eastAsia="uk-UA" w:bidi="uk-UA"/>
        </w:rPr>
        <w:t xml:space="preserve">вдячний </w:t>
      </w:r>
      <w:r>
        <w:rPr>
          <w:color w:val="191D1E"/>
          <w:spacing w:val="0"/>
          <w:w w:val="100"/>
          <w:shd w:fill="auto" w:val="clear"/>
          <w:lang w:val="uk-UA" w:eastAsia="uk-UA" w:bidi="uk-UA"/>
        </w:rPr>
        <w:t>за всебічну допомогу, отриману від аналітичного центру</w:t>
      </w:r>
    </w:p>
    <w:p>
      <w:pPr>
        <w:pStyle w:val="Style21"/>
        <w:keepNext w:val="false"/>
        <w:keepLines w:val="false"/>
        <w:widowControl w:val="false"/>
        <w:shd w:val="clear" w:color="auto" w:fill="auto"/>
        <w:bidi w:val="0"/>
        <w:spacing w:before="0" w:after="0"/>
        <w:ind w:hanging="0" w:left="760" w:right="0"/>
        <w:jc w:val="left"/>
        <w:rPr/>
      </w:pPr>
      <w:r>
        <w:rPr>
          <w:rFonts w:eastAsia="Arial" w:cs="Arial" w:ascii="Arial" w:hAnsi="Arial"/>
          <w:color w:val="000000"/>
          <w:spacing w:val="0"/>
          <w:w w:val="100"/>
          <w:szCs w:val="78"/>
          <w:shd w:fill="auto" w:val="clear"/>
          <w:lang w:val="uk-UA" w:eastAsia="uk-UA" w:bidi="uk-UA"/>
        </w:rPr>
        <w:t>Я</w:t>
      </w:r>
      <w:r>
        <w:rPr>
          <w:color w:val="000000"/>
          <w:spacing w:val="0"/>
          <w:w w:val="100"/>
          <w:shd w:fill="auto" w:val="clear"/>
          <w:lang w:val="uk-UA" w:eastAsia="uk-UA" w:bidi="uk-UA"/>
        </w:rPr>
        <w:t xml:space="preserve"> </w:t>
      </w:r>
      <w:r>
        <w:rPr>
          <w:color w:val="191D1E"/>
          <w:spacing w:val="0"/>
          <w:w w:val="100"/>
          <w:shd w:fill="auto" w:val="clear"/>
          <w:lang w:val="en-US" w:eastAsia="en-US" w:bidi="en-US"/>
        </w:rPr>
        <w:t xml:space="preserve">New America, </w:t>
      </w:r>
      <w:r>
        <w:rPr>
          <w:color w:val="191D1E"/>
          <w:spacing w:val="0"/>
          <w:w w:val="100"/>
          <w:shd w:fill="auto" w:val="clear"/>
          <w:lang w:val="uk-UA" w:eastAsia="uk-UA" w:bidi="uk-UA"/>
        </w:rPr>
        <w:t xml:space="preserve">зокрема від Пітера Бергена, Бей- лі Кагола, Енн- Марі Слотер </w:t>
      </w:r>
      <w:r>
        <w:rPr>
          <w:color w:val="000000"/>
          <w:spacing w:val="0"/>
          <w:w w:val="100"/>
          <w:shd w:fill="auto" w:val="clear"/>
          <w:lang w:val="uk-UA" w:eastAsia="uk-UA" w:bidi="uk-UA"/>
        </w:rPr>
        <w:t xml:space="preserve">і </w:t>
      </w:r>
      <w:r>
        <w:rPr>
          <w:color w:val="191D1E"/>
          <w:spacing w:val="0"/>
          <w:w w:val="100"/>
          <w:shd w:fill="auto" w:val="clear"/>
          <w:lang w:val="uk-UA" w:eastAsia="uk-UA" w:bidi="uk-UA"/>
        </w:rPr>
        <w:t>Рейчел Байт. Емілі Шнайдер і Джастін Лінч надали мені кваліфіковану допомогу в моїх розвідках. Останній раунд досліджень провів Девід Штерман.</w:t>
      </w:r>
    </w:p>
    <w:p>
      <w:pPr>
        <w:pStyle w:val="Style21"/>
        <w:keepNext w:val="false"/>
        <w:keepLines w:val="false"/>
        <w:widowControl w:val="false"/>
        <w:shd w:val="clear" w:color="auto" w:fill="auto"/>
        <w:bidi w:val="0"/>
        <w:spacing w:before="0" w:after="0"/>
        <w:ind w:firstLine="380" w:left="760" w:right="0"/>
        <w:jc w:val="both"/>
        <w:rPr/>
      </w:pPr>
      <w:r>
        <w:rPr>
          <w:color w:val="191D1E"/>
          <w:spacing w:val="0"/>
          <w:w w:val="100"/>
          <w:shd w:fill="auto" w:val="clear"/>
          <w:lang w:val="uk-UA" w:eastAsia="uk-UA" w:bidi="uk-UA"/>
        </w:rPr>
        <w:t xml:space="preserve">Я ціную підтримку, надану мені університетом Арізони за участю центру </w:t>
      </w:r>
      <w:r>
        <w:rPr>
          <w:color w:val="191D1E"/>
          <w:spacing w:val="0"/>
          <w:w w:val="100"/>
          <w:shd w:fill="auto" w:val="clear"/>
          <w:lang w:val="en-US" w:eastAsia="en-US" w:bidi="en-US"/>
        </w:rPr>
        <w:t>New America.</w:t>
      </w:r>
    </w:p>
    <w:p>
      <w:pPr>
        <w:pStyle w:val="Style21"/>
        <w:keepNext w:val="false"/>
        <w:keepLines w:val="false"/>
        <w:widowControl w:val="false"/>
        <w:shd w:val="clear" w:color="auto" w:fill="auto"/>
        <w:bidi w:val="0"/>
        <w:spacing w:before="0" w:after="0"/>
        <w:ind w:hanging="0" w:left="1140" w:right="0"/>
        <w:jc w:val="both"/>
        <w:rPr/>
      </w:pPr>
      <w:r>
        <w:rPr>
          <w:color w:val="191D1E"/>
          <w:spacing w:val="0"/>
          <w:w w:val="100"/>
          <w:shd w:fill="auto" w:val="clear"/>
          <w:lang w:val="uk-UA" w:eastAsia="uk-UA" w:bidi="uk-UA"/>
        </w:rPr>
        <w:t>Мене також тішить нагода згадати про підтримку від фонду</w:t>
      </w:r>
    </w:p>
    <w:p>
      <w:pPr>
        <w:pStyle w:val="Style21"/>
        <w:keepNext w:val="false"/>
        <w:keepLines w:val="false"/>
        <w:widowControl w:val="false"/>
        <w:shd w:val="clear" w:color="auto" w:fill="auto"/>
        <w:bidi w:val="0"/>
        <w:spacing w:before="0" w:after="0"/>
        <w:ind w:hanging="0" w:left="760" w:right="0"/>
        <w:jc w:val="both"/>
        <w:rPr/>
      </w:pPr>
      <w:r>
        <w:rPr>
          <w:color w:val="191D1E"/>
          <w:spacing w:val="0"/>
          <w:w w:val="100"/>
          <w:shd w:fill="auto" w:val="clear"/>
          <w:lang w:val="en-US" w:eastAsia="en-US" w:bidi="en-US"/>
        </w:rPr>
        <w:t xml:space="preserve">Bogliasco Foundation, </w:t>
      </w:r>
      <w:r>
        <w:rPr>
          <w:color w:val="191D1E"/>
          <w:spacing w:val="0"/>
          <w:w w:val="100"/>
          <w:shd w:fill="auto" w:val="clear"/>
          <w:lang w:val="uk-UA" w:eastAsia="uk-UA" w:bidi="uk-UA"/>
        </w:rPr>
        <w:t>який надав мені на місяць чудове місце для роботи над текстом, а також групу дивовижних людей, з якими можна було поспілкуватися вечорами.</w:t>
      </w:r>
    </w:p>
    <w:p>
      <w:pPr>
        <w:pStyle w:val="Style21"/>
        <w:keepNext w:val="false"/>
        <w:keepLines w:val="false"/>
        <w:widowControl w:val="false"/>
        <w:shd w:val="clear" w:color="auto" w:fill="auto"/>
        <w:bidi w:val="0"/>
        <w:spacing w:before="0" w:after="0"/>
        <w:ind w:firstLine="380" w:left="760" w:right="0"/>
        <w:jc w:val="both"/>
        <w:rPr/>
      </w:pPr>
      <w:r>
        <w:rPr>
          <w:color w:val="191D1E"/>
          <w:spacing w:val="0"/>
          <w:w w:val="100"/>
          <w:shd w:fill="auto" w:val="clear"/>
          <w:lang w:val="uk-UA" w:eastAsia="uk-UA" w:bidi="uk-UA"/>
        </w:rPr>
        <w:t>Я ціную допомогу в дослідженнях, яку раніше надали мені Кет- рін Кіддер і Стюарт Монтгомері, які тоді працювали в Центрі нової американської безпеки. Цій установі я також дуже вдячний.</w:t>
      </w:r>
    </w:p>
    <w:p>
      <w:pPr>
        <w:pStyle w:val="Style21"/>
        <w:keepNext w:val="false"/>
        <w:keepLines w:val="false"/>
        <w:widowControl w:val="false"/>
        <w:shd w:val="clear" w:color="auto" w:fill="auto"/>
        <w:bidi w:val="0"/>
        <w:spacing w:before="0" w:after="0"/>
        <w:ind w:firstLine="1140" w:left="0" w:right="0"/>
        <w:jc w:val="both"/>
        <w:rPr/>
      </w:pPr>
      <w:r>
        <w:rPr>
          <w:color w:val="191D1E"/>
          <w:spacing w:val="0"/>
          <w:w w:val="100"/>
          <w:shd w:fill="auto" w:val="clear"/>
          <w:lang w:val="uk-UA" w:eastAsia="uk-UA" w:bidi="uk-UA"/>
        </w:rPr>
        <w:t xml:space="preserve">Декілька людей прочитали цілком чи частково першу чернетку й запропонували мені корисні поради. Вернон Леб знову щедро зголосився долучитися до процесу й підійшов до справи вельми творчо, що дуже допомогло мені під час коригування рукопису. Коментарі й рекомендації Лі Поллока допомогли мені загострити й поглибити кілька моментів з розділів про Черчилля. Міркування Річарда Данцига змусили переосмислити підхід до порівняння й протиставлення Черчилля й Орвелла. Думки Карін Чиновет щодо </w:t>
      </w:r>
      <w:r>
        <w:rPr>
          <w:color w:val="8B939A"/>
          <w:spacing w:val="0"/>
          <w:w w:val="100"/>
          <w:shd w:fill="auto" w:val="clear"/>
          <w:lang w:val="uk-UA" w:eastAsia="uk-UA" w:bidi="uk-UA"/>
        </w:rPr>
        <w:t>[</w:t>
      </w:r>
      <w:r>
        <w:rPr>
          <w:color w:val="191D1E"/>
          <w:spacing w:val="0"/>
          <w:w w:val="100"/>
          <w:shd w:fill="auto" w:val="clear"/>
          <w:lang w:val="uk-UA" w:eastAsia="uk-UA" w:bidi="uk-UA"/>
        </w:rPr>
        <w:t>політичної ситуації 1930-х років виявилися дуже корисними й на- дихаючими. Тім Ноа дуже допоміг мені з післямовою. Каллен Мер- фі дала мені корисні рекомендації щодо того, як зробити книжку доступнішою для читача. Річард Віб критично вивчив першу чернетку тексту, звертаючи увагу на розбіжності між тим, що обіцяв</w:t>
      </w:r>
    </w:p>
    <w:p>
      <w:pPr>
        <w:pStyle w:val="41"/>
        <w:keepNext w:val="false"/>
        <w:keepLines w:val="false"/>
        <w:widowControl w:val="false"/>
        <w:shd w:val="clear" w:color="auto" w:fill="auto"/>
        <w:bidi w:val="0"/>
        <w:spacing w:lineRule="auto" w:line="240" w:before="0" w:after="40"/>
        <w:ind w:hanging="0" w:left="0" w:right="0"/>
        <w:jc w:val="right"/>
        <w:rPr/>
      </w:pPr>
      <w:r>
        <w:rPr>
          <w:color w:val="3F474C"/>
          <w:spacing w:val="0"/>
          <w:w w:val="100"/>
          <w:shd w:fill="auto" w:val="clear"/>
        </w:rPr>
        <w:t>V</w:t>
      </w:r>
    </w:p>
    <w:p>
      <w:pPr>
        <w:pStyle w:val="Style21"/>
        <w:keepNext w:val="false"/>
        <w:keepLines w:val="false"/>
        <w:widowControl w:val="false"/>
        <w:shd w:val="clear" w:color="auto" w:fill="auto"/>
        <w:bidi w:val="0"/>
        <w:spacing w:before="0" w:after="0"/>
        <w:ind w:hanging="0" w:left="0" w:right="0"/>
        <w:jc w:val="left"/>
        <w:rPr/>
      </w:pPr>
      <w:r>
        <w:rPr>
          <w:color w:val="747F88"/>
          <w:spacing w:val="0"/>
          <w:w w:val="100"/>
          <w:shd w:fill="auto" w:val="clear"/>
          <w:lang w:val="uk-UA" w:eastAsia="uk-UA" w:bidi="uk-UA"/>
        </w:rPr>
        <w:t xml:space="preserve">И </w:t>
      </w:r>
      <w:r>
        <w:rPr>
          <w:color w:val="191D1E"/>
          <w:spacing w:val="0"/>
          <w:w w:val="100"/>
          <w:shd w:fill="auto" w:val="clear"/>
          <w:lang w:val="uk-UA" w:eastAsia="uk-UA" w:bidi="uk-UA"/>
        </w:rPr>
        <w:t>кожний розділ і що в ньому дійсно містилося. Серед тих, хто також прочитав книжку й зробив внесок у її покращення: Майкл Абрамо- віц, Еллен Геффельфінгер, Річард Кон, Анна-Марі Торрс, Джеймс Байт, Чарль і Такі Саммеролл. Сімус Осборн люб’язно зголосився відстежувати, щоби рукопис не поцупили. Жоден з них не несе відповідальності ні за що з того, про що йдеться в цій книжці. Написавши п’ять книжок, я зрозумів що помилки неминучі і що всі вони завжди мої.</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Дякую також корисним сайтам </w:t>
      </w:r>
      <w:r>
        <w:rPr>
          <w:color w:val="191D1E"/>
          <w:spacing w:val="0"/>
          <w:w w:val="100"/>
          <w:shd w:fill="auto" w:val="clear"/>
          <w:lang w:val="en-US" w:eastAsia="en-US" w:bidi="en-US"/>
        </w:rPr>
        <w:t xml:space="preserve">georgeorwellnovels.com </w:t>
      </w:r>
      <w:r>
        <w:rPr>
          <w:color w:val="191D1E"/>
          <w:spacing w:val="0"/>
          <w:w w:val="100"/>
          <w:shd w:fill="auto" w:val="clear"/>
          <w:lang w:val="uk-UA" w:eastAsia="uk-UA" w:bidi="uk-UA"/>
        </w:rPr>
        <w:t xml:space="preserve">і </w:t>
      </w:r>
      <w:r>
        <w:rPr>
          <w:color w:val="191D1E"/>
          <w:spacing w:val="0"/>
          <w:w w:val="100"/>
          <w:shd w:fill="auto" w:val="clear"/>
          <w:lang w:val="en-US" w:eastAsia="en-US" w:bidi="en-US"/>
        </w:rPr>
        <w:t xml:space="preserve">win- stonchurchill.org, </w:t>
      </w:r>
      <w:r>
        <w:rPr>
          <w:color w:val="191D1E"/>
          <w:spacing w:val="0"/>
          <w:w w:val="100"/>
          <w:shd w:fill="auto" w:val="clear"/>
          <w:lang w:val="uk-UA" w:eastAsia="uk-UA" w:bidi="uk-UA"/>
        </w:rPr>
        <w:t xml:space="preserve">а також </w:t>
      </w:r>
      <w:r>
        <w:rPr>
          <w:color w:val="191D1E"/>
          <w:spacing w:val="0"/>
          <w:w w:val="100"/>
          <w:shd w:fill="auto" w:val="clear"/>
          <w:lang w:val="en-US" w:eastAsia="en-US" w:bidi="en-US"/>
        </w:rPr>
        <w:t xml:space="preserve">Hansard.millbanksystems.com, </w:t>
      </w:r>
      <w:r>
        <w:rPr>
          <w:color w:val="191D1E"/>
          <w:spacing w:val="0"/>
          <w:w w:val="100"/>
          <w:shd w:fill="auto" w:val="clear"/>
          <w:lang w:val="uk-UA" w:eastAsia="uk-UA" w:bidi="uk-UA"/>
        </w:rPr>
        <w:t>на якому містяться стенограми виступів членів парламенту.</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З готовністю визнаю, </w:t>
      </w:r>
      <w:r>
        <w:rPr>
          <w:color w:val="000000"/>
          <w:spacing w:val="0"/>
          <w:w w:val="100"/>
          <w:shd w:fill="auto" w:val="clear"/>
          <w:lang w:val="uk-UA" w:eastAsia="uk-UA" w:bidi="uk-UA"/>
        </w:rPr>
        <w:t xml:space="preserve">що </w:t>
      </w:r>
      <w:r>
        <w:rPr>
          <w:color w:val="191D1E"/>
          <w:spacing w:val="0"/>
          <w:w w:val="100"/>
          <w:shd w:fill="auto" w:val="clear"/>
          <w:lang w:val="uk-UA" w:eastAsia="uk-UA" w:bidi="uk-UA"/>
        </w:rPr>
        <w:t xml:space="preserve">вельми зобов’язаний сотням дослідників Черчилля, </w:t>
      </w:r>
      <w:r>
        <w:rPr>
          <w:color w:val="000000"/>
          <w:spacing w:val="0"/>
          <w:w w:val="100"/>
          <w:shd w:fill="auto" w:val="clear"/>
          <w:lang w:val="uk-UA" w:eastAsia="uk-UA" w:bidi="uk-UA"/>
        </w:rPr>
        <w:t xml:space="preserve">Орвелла </w:t>
      </w:r>
      <w:r>
        <w:rPr>
          <w:color w:val="191D1E"/>
          <w:spacing w:val="0"/>
          <w:w w:val="100"/>
          <w:shd w:fill="auto" w:val="clear"/>
          <w:lang w:val="uk-UA" w:eastAsia="uk-UA" w:bidi="uk-UA"/>
        </w:rPr>
        <w:t xml:space="preserve">й Другої світової війни, праці яких я читав, поки </w:t>
      </w:r>
      <w:r>
        <w:rPr>
          <w:color w:val="000000"/>
          <w:spacing w:val="0"/>
          <w:w w:val="100"/>
          <w:shd w:fill="auto" w:val="clear"/>
          <w:lang w:val="uk-UA" w:eastAsia="uk-UA" w:bidi="uk-UA"/>
        </w:rPr>
        <w:t xml:space="preserve">писав цю </w:t>
      </w:r>
      <w:r>
        <w:rPr>
          <w:color w:val="191D1E"/>
          <w:spacing w:val="0"/>
          <w:w w:val="100"/>
          <w:shd w:fill="auto" w:val="clear"/>
          <w:lang w:val="uk-UA" w:eastAsia="uk-UA" w:bidi="uk-UA"/>
        </w:rPr>
        <w:t xml:space="preserve">книжку. </w:t>
      </w:r>
      <w:r>
        <w:rPr>
          <w:color w:val="000000"/>
          <w:spacing w:val="0"/>
          <w:w w:val="100"/>
          <w:shd w:fill="auto" w:val="clear"/>
          <w:lang w:val="uk-UA" w:eastAsia="uk-UA" w:bidi="uk-UA"/>
        </w:rPr>
        <w:t xml:space="preserve">Серед </w:t>
      </w:r>
      <w:r>
        <w:rPr>
          <w:color w:val="191D1E"/>
          <w:spacing w:val="0"/>
          <w:w w:val="100"/>
          <w:shd w:fill="auto" w:val="clear"/>
          <w:lang w:val="uk-UA" w:eastAsia="uk-UA" w:bidi="uk-UA"/>
        </w:rPr>
        <w:t xml:space="preserve">усіх робіт я особливо покладався </w:t>
      </w:r>
      <w:r>
        <w:rPr>
          <w:color w:val="000000"/>
          <w:spacing w:val="0"/>
          <w:w w:val="100"/>
          <w:shd w:fill="auto" w:val="clear"/>
          <w:lang w:val="uk-UA" w:eastAsia="uk-UA" w:bidi="uk-UA"/>
        </w:rPr>
        <w:t xml:space="preserve">на праці Мартіна Ґілберта, </w:t>
      </w:r>
      <w:r>
        <w:rPr>
          <w:color w:val="191D1E"/>
          <w:spacing w:val="0"/>
          <w:w w:val="100"/>
          <w:shd w:fill="auto" w:val="clear"/>
          <w:lang w:val="uk-UA" w:eastAsia="uk-UA" w:bidi="uk-UA"/>
        </w:rPr>
        <w:t>чиї численні дослідження, присвяче</w:t>
      </w:r>
      <w:r>
        <w:rPr>
          <w:color w:val="000000"/>
          <w:spacing w:val="0"/>
          <w:w w:val="100"/>
          <w:shd w:fill="auto" w:val="clear"/>
          <w:lang w:val="uk-UA" w:eastAsia="uk-UA" w:bidi="uk-UA"/>
        </w:rPr>
        <w:t xml:space="preserve">ні Черчиллеві, були для мене </w:t>
      </w:r>
      <w:r>
        <w:rPr>
          <w:color w:val="191D1E"/>
          <w:spacing w:val="0"/>
          <w:w w:val="100"/>
          <w:shd w:fill="auto" w:val="clear"/>
          <w:lang w:val="uk-UA" w:eastAsia="uk-UA" w:bidi="uk-UA"/>
        </w:rPr>
        <w:t>посібником упродовж останніх кіль</w:t>
      </w:r>
      <w:r>
        <w:rPr>
          <w:color w:val="000000"/>
          <w:spacing w:val="0"/>
          <w:w w:val="100"/>
          <w:shd w:fill="auto" w:val="clear"/>
          <w:lang w:val="uk-UA" w:eastAsia="uk-UA" w:bidi="uk-UA"/>
        </w:rPr>
        <w:t>кох років.</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 xml:space="preserve">Хочу, проте, додати, що </w:t>
      </w:r>
      <w:r>
        <w:rPr>
          <w:color w:val="191D1E"/>
          <w:spacing w:val="0"/>
          <w:w w:val="100"/>
          <w:shd w:fill="auto" w:val="clear"/>
          <w:lang w:val="uk-UA" w:eastAsia="uk-UA" w:bidi="uk-UA"/>
        </w:rPr>
        <w:t xml:space="preserve">моєю улюбленою біографією Черчилля </w:t>
      </w:r>
      <w:r>
        <w:rPr>
          <w:color w:val="000000"/>
          <w:spacing w:val="0"/>
          <w:w w:val="100"/>
          <w:shd w:fill="auto" w:val="clear"/>
          <w:lang w:val="uk-UA" w:eastAsia="uk-UA" w:bidi="uk-UA"/>
        </w:rPr>
        <w:t xml:space="preserve">є багатотомне дослідження Віл </w:t>
      </w:r>
      <w:r>
        <w:rPr>
          <w:color w:val="191D1E"/>
          <w:spacing w:val="0"/>
          <w:w w:val="100"/>
          <w:shd w:fill="auto" w:val="clear"/>
          <w:lang w:val="uk-UA" w:eastAsia="uk-UA" w:bidi="uk-UA"/>
        </w:rPr>
        <w:t xml:space="preserve">ьяма Манчестера </w:t>
      </w:r>
      <w:r>
        <w:rPr>
          <w:color w:val="000000"/>
          <w:spacing w:val="0"/>
          <w:w w:val="100"/>
          <w:shd w:fill="auto" w:val="clear"/>
          <w:lang w:val="en-US" w:eastAsia="en-US" w:bidi="en-US"/>
        </w:rPr>
        <w:t xml:space="preserve">— </w:t>
      </w:r>
      <w:r>
        <w:rPr>
          <w:color w:val="191D1E"/>
          <w:spacing w:val="0"/>
          <w:w w:val="100"/>
          <w:shd w:fill="auto" w:val="clear"/>
          <w:lang w:val="uk-UA" w:eastAsia="uk-UA" w:bidi="uk-UA"/>
        </w:rPr>
        <w:t xml:space="preserve">можливо, тому, </w:t>
      </w:r>
      <w:r>
        <w:rPr>
          <w:color w:val="000000"/>
          <w:spacing w:val="0"/>
          <w:w w:val="100"/>
          <w:shd w:fill="auto" w:val="clear"/>
          <w:lang w:val="uk-UA" w:eastAsia="uk-UA" w:bidi="uk-UA"/>
        </w:rPr>
        <w:t xml:space="preserve">що воно написане з позиції </w:t>
      </w:r>
      <w:r>
        <w:rPr>
          <w:color w:val="191D1E"/>
          <w:spacing w:val="0"/>
          <w:w w:val="100"/>
          <w:shd w:fill="auto" w:val="clear"/>
          <w:lang w:val="uk-UA" w:eastAsia="uk-UA" w:bidi="uk-UA"/>
        </w:rPr>
        <w:t>американців. Ґілберт пропонує автори</w:t>
      </w:r>
      <w:r>
        <w:rPr>
          <w:color w:val="000000"/>
          <w:spacing w:val="0"/>
          <w:w w:val="100"/>
          <w:shd w:fill="auto" w:val="clear"/>
          <w:lang w:val="uk-UA" w:eastAsia="uk-UA" w:bidi="uk-UA"/>
        </w:rPr>
        <w:t xml:space="preserve">тетний звіт про події, а </w:t>
      </w:r>
      <w:r>
        <w:rPr>
          <w:color w:val="191D1E"/>
          <w:spacing w:val="0"/>
          <w:w w:val="100"/>
          <w:shd w:fill="auto" w:val="clear"/>
          <w:lang w:val="uk-UA" w:eastAsia="uk-UA" w:bidi="uk-UA"/>
        </w:rPr>
        <w:t xml:space="preserve">Манчестер вдихає в нього життя. На мене </w:t>
      </w:r>
      <w:r>
        <w:rPr>
          <w:color w:val="000000"/>
          <w:spacing w:val="0"/>
          <w:w w:val="100"/>
          <w:shd w:fill="auto" w:val="clear"/>
          <w:lang w:val="uk-UA" w:eastAsia="uk-UA" w:bidi="uk-UA"/>
        </w:rPr>
        <w:t xml:space="preserve">вплинула </w:t>
      </w:r>
      <w:r>
        <w:rPr>
          <w:color w:val="191D1E"/>
          <w:spacing w:val="0"/>
          <w:w w:val="100"/>
          <w:shd w:fill="auto" w:val="clear"/>
          <w:lang w:val="uk-UA" w:eastAsia="uk-UA" w:bidi="uk-UA"/>
        </w:rPr>
        <w:t xml:space="preserve">й </w:t>
      </w:r>
      <w:r>
        <w:rPr>
          <w:color w:val="000000"/>
          <w:spacing w:val="0"/>
          <w:w w:val="100"/>
          <w:shd w:fill="auto" w:val="clear"/>
          <w:lang w:val="uk-UA" w:eastAsia="uk-UA" w:bidi="uk-UA"/>
        </w:rPr>
        <w:t xml:space="preserve">чудова </w:t>
      </w:r>
      <w:r>
        <w:rPr>
          <w:color w:val="191D1E"/>
          <w:spacing w:val="0"/>
          <w:w w:val="100"/>
          <w:shd w:fill="auto" w:val="clear"/>
          <w:lang w:val="uk-UA" w:eastAsia="uk-UA" w:bidi="uk-UA"/>
        </w:rPr>
        <w:t xml:space="preserve">біографія, написана Роєм Дженкінсом, яка додає </w:t>
      </w:r>
      <w:r>
        <w:rPr>
          <w:color w:val="000000"/>
          <w:spacing w:val="0"/>
          <w:w w:val="100"/>
          <w:shd w:fill="auto" w:val="clear"/>
          <w:lang w:val="uk-UA" w:eastAsia="uk-UA" w:bidi="uk-UA"/>
        </w:rPr>
        <w:t xml:space="preserve">нові відомості до </w:t>
      </w:r>
      <w:r>
        <w:rPr>
          <w:color w:val="191D1E"/>
          <w:spacing w:val="0"/>
          <w:w w:val="100"/>
          <w:shd w:fill="auto" w:val="clear"/>
          <w:lang w:val="uk-UA" w:eastAsia="uk-UA" w:bidi="uk-UA"/>
        </w:rPr>
        <w:t xml:space="preserve">вказаних іншими. А втім, </w:t>
      </w:r>
      <w:r>
        <w:rPr>
          <w:color w:val="000000"/>
          <w:spacing w:val="0"/>
          <w:w w:val="100"/>
          <w:shd w:fill="auto" w:val="clear"/>
          <w:lang w:val="uk-UA" w:eastAsia="uk-UA" w:bidi="uk-UA"/>
        </w:rPr>
        <w:t xml:space="preserve">ті </w:t>
      </w:r>
      <w:r>
        <w:rPr>
          <w:color w:val="191D1E"/>
          <w:spacing w:val="0"/>
          <w:w w:val="100"/>
          <w:shd w:fill="auto" w:val="clear"/>
          <w:lang w:val="uk-UA" w:eastAsia="uk-UA" w:bidi="uk-UA"/>
        </w:rPr>
        <w:t xml:space="preserve">книги про Черчилля, </w:t>
      </w:r>
      <w:r>
        <w:rPr>
          <w:color w:val="000000"/>
          <w:spacing w:val="0"/>
          <w:w w:val="100"/>
          <w:shd w:fill="auto" w:val="clear"/>
          <w:lang w:val="uk-UA" w:eastAsia="uk-UA" w:bidi="uk-UA"/>
        </w:rPr>
        <w:t xml:space="preserve">які </w:t>
      </w:r>
      <w:r>
        <w:rPr>
          <w:color w:val="191D1E"/>
          <w:spacing w:val="0"/>
          <w:w w:val="100"/>
          <w:shd w:fill="auto" w:val="clear"/>
          <w:lang w:val="uk-UA" w:eastAsia="uk-UA" w:bidi="uk-UA"/>
        </w:rPr>
        <w:t>запам’ятовуються найдужче, написані ним самим.</w:t>
      </w:r>
    </w:p>
    <w:p>
      <w:pPr>
        <w:pStyle w:val="Style21"/>
        <w:keepNext w:val="false"/>
        <w:keepLines w:val="false"/>
        <w:widowControl w:val="false"/>
        <w:shd w:val="clear" w:color="auto" w:fill="auto"/>
        <w:bidi w:val="0"/>
        <w:spacing w:before="0" w:after="0"/>
        <w:ind w:firstLine="440" w:left="0" w:right="0"/>
        <w:jc w:val="both"/>
        <w:rPr/>
      </w:pPr>
      <w:r>
        <w:rPr>
          <w:color w:val="000000"/>
          <w:spacing w:val="0"/>
          <w:w w:val="100"/>
          <w:shd w:fill="auto" w:val="clear"/>
          <w:lang w:val="uk-UA" w:eastAsia="uk-UA" w:bidi="uk-UA"/>
        </w:rPr>
        <w:t xml:space="preserve">Що стосується </w:t>
      </w:r>
      <w:r>
        <w:rPr>
          <w:color w:val="191D1E"/>
          <w:spacing w:val="0"/>
          <w:w w:val="100"/>
          <w:shd w:fill="auto" w:val="clear"/>
          <w:lang w:val="uk-UA" w:eastAsia="uk-UA" w:bidi="uk-UA"/>
        </w:rPr>
        <w:t xml:space="preserve">Орвелла, хочу подякувати Енді Мурсанду, що ще в </w:t>
      </w:r>
      <w:r>
        <w:rPr>
          <w:color w:val="000000"/>
          <w:spacing w:val="0"/>
          <w:w w:val="100"/>
          <w:shd w:fill="auto" w:val="clear"/>
          <w:lang w:val="en-US" w:eastAsia="en-US" w:bidi="en-US"/>
        </w:rPr>
        <w:t xml:space="preserve">1982 </w:t>
      </w:r>
      <w:r>
        <w:rPr>
          <w:color w:val="000000"/>
          <w:spacing w:val="0"/>
          <w:w w:val="100"/>
          <w:shd w:fill="auto" w:val="clear"/>
          <w:lang w:val="uk-UA" w:eastAsia="uk-UA" w:bidi="uk-UA"/>
        </w:rPr>
        <w:t xml:space="preserve">році </w:t>
      </w:r>
      <w:r>
        <w:rPr>
          <w:color w:val="191D1E"/>
          <w:spacing w:val="0"/>
          <w:w w:val="100"/>
          <w:shd w:fill="auto" w:val="clear"/>
          <w:lang w:val="uk-UA" w:eastAsia="uk-UA" w:bidi="uk-UA"/>
        </w:rPr>
        <w:t>подарував мені чотиритомник Орвеллових есеїв.</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 xml:space="preserve">Також за допомогу в роботі над цією книжкою і над попередніми п’ятьма </w:t>
      </w:r>
      <w:r>
        <w:rPr>
          <w:color w:val="000000"/>
          <w:spacing w:val="0"/>
          <w:w w:val="100"/>
          <w:shd w:fill="auto" w:val="clear"/>
          <w:lang w:val="uk-UA" w:eastAsia="uk-UA" w:bidi="uk-UA"/>
        </w:rPr>
        <w:t xml:space="preserve">я </w:t>
      </w:r>
      <w:r>
        <w:rPr>
          <w:color w:val="191D1E"/>
          <w:spacing w:val="0"/>
          <w:w w:val="100"/>
          <w:shd w:fill="auto" w:val="clear"/>
          <w:lang w:val="uk-UA" w:eastAsia="uk-UA" w:bidi="uk-UA"/>
        </w:rPr>
        <w:t xml:space="preserve">хочу подякувати Скоттові Мойєрсу, досвідченому редакторові, </w:t>
      </w:r>
      <w:r>
        <w:rPr>
          <w:color w:val="000000"/>
          <w:spacing w:val="0"/>
          <w:w w:val="100"/>
          <w:shd w:fill="auto" w:val="clear"/>
          <w:lang w:val="uk-UA" w:eastAsia="uk-UA" w:bidi="uk-UA"/>
        </w:rPr>
        <w:t xml:space="preserve">і </w:t>
      </w:r>
      <w:r>
        <w:rPr>
          <w:color w:val="191D1E"/>
          <w:spacing w:val="0"/>
          <w:w w:val="100"/>
          <w:shd w:fill="auto" w:val="clear"/>
          <w:lang w:val="uk-UA" w:eastAsia="uk-UA" w:bidi="uk-UA"/>
        </w:rPr>
        <w:t xml:space="preserve">його команді: Крістоферу Річардсу, К’ярі Барров, а також Кейл Брассел, яка очолювала дивовижну рекламну кампанію цієї книжки. Без Скотта це була б зовсім інша, не така цікава книжка. Якби редагування входило до програми Олімпійських ігор, Джейн Каволіна завоювала б золоту медаль. Я також і надалі потребую поради свого літературного агента Ендрю Вайлі. І хочу подякувати </w:t>
      </w:r>
      <w:r>
        <w:rPr>
          <w:color w:val="191D1E"/>
          <w:spacing w:val="0"/>
          <w:w w:val="100"/>
          <w:shd w:fill="auto" w:val="clear"/>
          <w:lang w:val="en-US" w:eastAsia="en-US" w:bidi="en-US"/>
        </w:rPr>
        <w:t xml:space="preserve">Dow Road Choir </w:t>
      </w:r>
      <w:r>
        <w:rPr>
          <w:color w:val="191D1E"/>
          <w:spacing w:val="0"/>
          <w:w w:val="100"/>
          <w:shd w:fill="auto" w:val="clear"/>
          <w:lang w:val="uk-UA" w:eastAsia="uk-UA" w:bidi="uk-UA"/>
        </w:rPr>
        <w:t>за їхню щотижневу підтримку.</w:t>
      </w:r>
    </w:p>
    <w:p>
      <w:pPr>
        <w:pStyle w:val="Style21"/>
        <w:keepNext w:val="false"/>
        <w:keepLines w:val="false"/>
        <w:widowControl w:val="false"/>
        <w:shd w:val="clear" w:color="auto" w:fill="auto"/>
        <w:bidi w:val="0"/>
        <w:spacing w:before="0" w:after="0"/>
        <w:ind w:firstLine="440" w:left="0" w:right="0"/>
        <w:jc w:val="both"/>
        <w:rPr/>
      </w:pPr>
      <w:r>
        <w:rPr>
          <w:color w:val="191D1E"/>
          <w:spacing w:val="0"/>
          <w:w w:val="100"/>
          <w:shd w:fill="auto" w:val="clear"/>
          <w:lang w:val="uk-UA" w:eastAsia="uk-UA" w:bidi="uk-UA"/>
        </w:rPr>
        <w:t>Як завше, я вдячний своїй дружині за те, що вона лишається зі мною у великій подорожі під назвою життя.</w:t>
      </w:r>
    </w:p>
    <w:p>
      <w:pPr>
        <w:pStyle w:val="11"/>
        <w:keepNext w:val="true"/>
        <w:keepLines/>
        <w:widowControl w:val="false"/>
        <w:shd w:val="clear" w:color="auto" w:fill="auto"/>
        <w:bidi w:val="0"/>
        <w:spacing w:lineRule="auto" w:line="240" w:before="0" w:after="3240"/>
        <w:ind w:firstLine="940" w:left="0" w:right="0"/>
        <w:jc w:val="both"/>
        <w:rPr/>
      </w:pPr>
      <w:bookmarkStart w:id="76" w:name="_toc5945"/>
      <w:bookmarkStart w:id="77" w:name="bookmark117"/>
      <w:bookmarkEnd w:id="76"/>
      <w:r>
        <w:rPr>
          <w:spacing w:val="0"/>
          <w:w w:val="100"/>
          <w:shd w:fill="auto" w:val="clear"/>
          <w:lang w:val="uk-UA" w:eastAsia="uk-UA" w:bidi="uk-UA"/>
        </w:rPr>
        <w:t>Примітки</w:t>
      </w:r>
      <w:bookmarkEnd w:id="77"/>
    </w:p>
    <w:p>
      <w:pPr>
        <w:pStyle w:val="101"/>
        <w:keepNext w:val="false"/>
        <w:keepLines w:val="false"/>
        <w:widowControl w:val="false"/>
        <w:shd w:val="clear" w:color="auto" w:fill="auto"/>
        <w:bidi w:val="0"/>
        <w:spacing w:before="0" w:after="40"/>
        <w:ind w:firstLine="940" w:left="0" w:right="0"/>
        <w:jc w:val="both"/>
        <w:rPr/>
      </w:pPr>
      <w:r>
        <w:rPr>
          <w:i/>
          <w:iCs/>
          <w:spacing w:val="0"/>
          <w:w w:val="100"/>
          <w:shd w:fill="auto" w:val="clear"/>
          <w:lang w:val="uk-UA" w:eastAsia="uk-UA" w:bidi="uk-UA"/>
        </w:rPr>
        <w:t>Розділі</w:t>
      </w:r>
      <w:r>
        <w:rPr>
          <w:spacing w:val="0"/>
          <w:w w:val="100"/>
          <w:shd w:fill="auto" w:val="clear"/>
          <w:lang w:val="uk-UA" w:eastAsia="uk-UA" w:bidi="uk-UA"/>
        </w:rPr>
        <w:t xml:space="preserve"> Двоє Вінстонів</w:t>
      </w:r>
    </w:p>
    <w:p>
      <w:pPr>
        <w:pStyle w:val="101"/>
        <w:keepNext w:val="false"/>
        <w:keepLines w:val="false"/>
        <w:widowControl w:val="false"/>
        <w:shd w:val="clear" w:color="auto" w:fill="auto"/>
        <w:bidi w:val="0"/>
        <w:spacing w:before="0" w:after="0"/>
        <w:ind w:firstLine="720" w:left="0" w:right="0"/>
        <w:jc w:val="left"/>
        <w:rPr/>
      </w:pPr>
      <w:r>
        <w:rPr>
          <w:spacing w:val="0"/>
          <w:w w:val="100"/>
          <w:shd w:fill="auto" w:val="clear"/>
          <w:lang w:val="uk-UA" w:eastAsia="uk-UA" w:bidi="uk-UA"/>
        </w:rPr>
        <w:t xml:space="preserve">1 </w:t>
      </w:r>
      <w:r>
        <w:rPr>
          <w:spacing w:val="0"/>
          <w:w w:val="100"/>
          <w:shd w:fill="auto" w:val="clear"/>
        </w:rPr>
        <w:t xml:space="preserve">Martin Gilbert, </w:t>
      </w:r>
      <w:r>
        <w:rPr>
          <w:i/>
          <w:iCs/>
          <w:spacing w:val="0"/>
          <w:w w:val="100"/>
          <w:shd w:fill="auto" w:val="clear"/>
        </w:rPr>
        <w:t>Churchill and America</w:t>
      </w:r>
      <w:r>
        <w:rPr>
          <w:spacing w:val="0"/>
          <w:w w:val="100"/>
          <w:shd w:fill="auto" w:val="clear"/>
        </w:rPr>
        <w:t xml:space="preserve"> </w:t>
      </w:r>
      <w:r>
        <w:rPr>
          <w:color w:val="000000"/>
          <w:spacing w:val="0"/>
          <w:w w:val="100"/>
          <w:shd w:fill="auto" w:val="clear"/>
        </w:rPr>
        <w:t xml:space="preserve">(New York: Free Press, 2005), </w:t>
      </w:r>
      <w:r>
        <w:rPr>
          <w:spacing w:val="0"/>
          <w:w w:val="100"/>
          <w:shd w:fill="auto" w:val="clear"/>
        </w:rPr>
        <w:t>132.</w:t>
      </w:r>
    </w:p>
    <w:p>
      <w:pPr>
        <w:pStyle w:val="101"/>
        <w:keepNext w:val="false"/>
        <w:keepLines w:val="false"/>
        <w:widowControl w:val="false"/>
        <w:numPr>
          <w:ilvl w:val="0"/>
          <w:numId w:val="4"/>
        </w:numPr>
        <w:shd w:val="clear" w:color="auto" w:fill="auto"/>
        <w:tabs>
          <w:tab w:val="clear" w:pos="720"/>
          <w:tab w:val="left" w:pos="1016" w:leader="none"/>
        </w:tabs>
        <w:bidi w:val="0"/>
        <w:spacing w:before="0" w:after="0"/>
        <w:ind w:hanging="220" w:left="940" w:right="0"/>
        <w:jc w:val="left"/>
        <w:rPr/>
      </w:pPr>
      <w:r>
        <w:rPr>
          <w:spacing w:val="0"/>
          <w:w w:val="100"/>
          <w:shd w:fill="auto" w:val="clear"/>
        </w:rPr>
        <w:t>‘</w:t>
      </w:r>
      <w:r>
        <w:rPr>
          <w:spacing w:val="0"/>
          <w:w w:val="100"/>
          <w:shd w:fill="auto" w:val="clear"/>
        </w:rPr>
        <w:t xml:space="preserve">Bullet in the Neck," Audrey </w:t>
      </w:r>
      <w:r>
        <w:rPr>
          <w:color w:val="000000"/>
          <w:spacing w:val="0"/>
          <w:w w:val="100"/>
          <w:shd w:fill="auto" w:val="clear"/>
        </w:rPr>
        <w:t xml:space="preserve">Coppard and Bernard Crick, </w:t>
      </w:r>
      <w:r>
        <w:rPr>
          <w:i/>
          <w:iCs/>
          <w:spacing w:val="0"/>
          <w:w w:val="100"/>
          <w:shd w:fill="auto" w:val="clear"/>
        </w:rPr>
        <w:t>Orwell Remembered</w:t>
      </w:r>
      <w:r>
        <w:rPr>
          <w:spacing w:val="0"/>
          <w:w w:val="100"/>
          <w:shd w:fill="auto" w:val="clear"/>
        </w:rPr>
        <w:t xml:space="preserve"> (New York: Facts on File Publications, </w:t>
      </w:r>
      <w:r>
        <w:rPr>
          <w:color w:val="000000"/>
          <w:spacing w:val="0"/>
          <w:w w:val="100"/>
          <w:shd w:fill="auto" w:val="clear"/>
        </w:rPr>
        <w:t>1984), 158.</w:t>
      </w:r>
    </w:p>
    <w:p>
      <w:pPr>
        <w:pStyle w:val="101"/>
        <w:keepNext w:val="false"/>
        <w:keepLines w:val="false"/>
        <w:widowControl w:val="false"/>
        <w:numPr>
          <w:ilvl w:val="0"/>
          <w:numId w:val="4"/>
        </w:numPr>
        <w:shd w:val="clear" w:color="auto" w:fill="auto"/>
        <w:tabs>
          <w:tab w:val="clear" w:pos="720"/>
          <w:tab w:val="left" w:pos="1011" w:leader="none"/>
        </w:tabs>
        <w:bidi w:val="0"/>
        <w:spacing w:before="0" w:after="0"/>
        <w:ind w:hanging="220" w:left="940" w:right="0"/>
        <w:jc w:val="left"/>
        <w:rPr/>
      </w:pPr>
      <w:r>
        <w:rPr>
          <w:spacing w:val="0"/>
          <w:w w:val="100"/>
          <w:shd w:fill="auto" w:val="clear"/>
          <w:lang w:val="uk-UA" w:eastAsia="uk-UA" w:bidi="uk-UA"/>
        </w:rPr>
        <w:t xml:space="preserve">Розмови зі Стівом Райтом </w:t>
      </w:r>
      <w:r>
        <w:rPr>
          <w:color w:val="000000"/>
          <w:spacing w:val="0"/>
          <w:w w:val="100"/>
          <w:shd w:fill="auto" w:val="clear"/>
          <w:lang w:val="uk-UA" w:eastAsia="uk-UA" w:bidi="uk-UA"/>
        </w:rPr>
        <w:t xml:space="preserve">(Університетський </w:t>
      </w:r>
      <w:r>
        <w:rPr>
          <w:spacing w:val="0"/>
          <w:w w:val="100"/>
          <w:shd w:fill="auto" w:val="clear"/>
          <w:lang w:val="uk-UA" w:eastAsia="uk-UA" w:bidi="uk-UA"/>
        </w:rPr>
        <w:t xml:space="preserve">коледж </w:t>
      </w:r>
      <w:r>
        <w:rPr>
          <w:color w:val="000000"/>
          <w:spacing w:val="0"/>
          <w:w w:val="100"/>
          <w:shd w:fill="auto" w:val="clear"/>
          <w:lang w:val="uk-UA" w:eastAsia="uk-UA" w:bidi="uk-UA"/>
        </w:rPr>
        <w:t xml:space="preserve">Лондона, спеціальне </w:t>
      </w:r>
      <w:r>
        <w:rPr>
          <w:spacing w:val="0"/>
          <w:w w:val="100"/>
          <w:shd w:fill="auto" w:val="clear"/>
          <w:lang w:val="uk-UA" w:eastAsia="uk-UA" w:bidi="uk-UA"/>
        </w:rPr>
        <w:t xml:space="preserve">сховище, архів Орвелла) </w:t>
      </w:r>
      <w:r>
        <w:rPr>
          <w:spacing w:val="0"/>
          <w:w w:val="100"/>
          <w:shd w:fill="auto" w:val="clear"/>
        </w:rPr>
        <w:t xml:space="preserve">14 </w:t>
      </w:r>
      <w:r>
        <w:rPr>
          <w:spacing w:val="0"/>
          <w:w w:val="100"/>
          <w:shd w:fill="auto" w:val="clear"/>
          <w:lang w:val="uk-UA" w:eastAsia="uk-UA" w:bidi="uk-UA"/>
        </w:rPr>
        <w:t xml:space="preserve">липня </w:t>
      </w:r>
      <w:r>
        <w:rPr>
          <w:color w:val="000000"/>
          <w:spacing w:val="0"/>
          <w:w w:val="100"/>
          <w:shd w:fill="auto" w:val="clear"/>
        </w:rPr>
        <w:t xml:space="preserve">2015 </w:t>
      </w:r>
      <w:r>
        <w:rPr>
          <w:color w:val="000000"/>
          <w:spacing w:val="0"/>
          <w:w w:val="100"/>
          <w:shd w:fill="auto" w:val="clear"/>
          <w:lang w:val="uk-UA" w:eastAsia="uk-UA" w:bidi="uk-UA"/>
        </w:rPr>
        <w:t xml:space="preserve">року і з Луісом </w:t>
      </w:r>
      <w:r>
        <w:rPr>
          <w:spacing w:val="0"/>
          <w:w w:val="100"/>
          <w:shd w:fill="auto" w:val="clear"/>
          <w:lang w:val="uk-UA" w:eastAsia="uk-UA" w:bidi="uk-UA"/>
        </w:rPr>
        <w:t xml:space="preserve">Вотлінгом, архіваріусом (Центр архівів Черчилля, Кембриджський </w:t>
      </w:r>
      <w:r>
        <w:rPr>
          <w:color w:val="000000"/>
          <w:spacing w:val="0"/>
          <w:w w:val="100"/>
          <w:shd w:fill="auto" w:val="clear"/>
          <w:lang w:val="uk-UA" w:eastAsia="uk-UA" w:bidi="uk-UA"/>
        </w:rPr>
        <w:t xml:space="preserve">університет, </w:t>
      </w:r>
      <w:r>
        <w:rPr>
          <w:spacing w:val="0"/>
          <w:w w:val="100"/>
          <w:shd w:fill="auto" w:val="clear"/>
          <w:lang w:val="uk-UA" w:eastAsia="uk-UA" w:bidi="uk-UA"/>
        </w:rPr>
        <w:t xml:space="preserve">Кембридж). </w:t>
      </w:r>
      <w:r>
        <w:rPr>
          <w:color w:val="000000"/>
          <w:spacing w:val="0"/>
          <w:w w:val="100"/>
          <w:shd w:fill="auto" w:val="clear"/>
        </w:rPr>
        <w:t xml:space="preserve">15 </w:t>
      </w:r>
      <w:r>
        <w:rPr>
          <w:spacing w:val="0"/>
          <w:w w:val="100"/>
          <w:shd w:fill="auto" w:val="clear"/>
          <w:lang w:val="uk-UA" w:eastAsia="uk-UA" w:bidi="uk-UA"/>
        </w:rPr>
        <w:t xml:space="preserve">липня </w:t>
      </w:r>
      <w:r>
        <w:rPr>
          <w:color w:val="000000"/>
          <w:spacing w:val="0"/>
          <w:w w:val="100"/>
          <w:shd w:fill="auto" w:val="clear"/>
        </w:rPr>
        <w:t xml:space="preserve">2015 </w:t>
      </w:r>
      <w:r>
        <w:rPr>
          <w:spacing w:val="0"/>
          <w:w w:val="100"/>
          <w:shd w:fill="auto" w:val="clear"/>
          <w:lang w:val="uk-UA" w:eastAsia="uk-UA" w:bidi="uk-UA"/>
        </w:rPr>
        <w:t>року.</w:t>
      </w:r>
    </w:p>
    <w:p>
      <w:pPr>
        <w:pStyle w:val="101"/>
        <w:keepNext w:val="false"/>
        <w:keepLines w:val="false"/>
        <w:widowControl w:val="false"/>
        <w:numPr>
          <w:ilvl w:val="0"/>
          <w:numId w:val="4"/>
        </w:numPr>
        <w:shd w:val="clear" w:color="auto" w:fill="auto"/>
        <w:tabs>
          <w:tab w:val="clear" w:pos="720"/>
          <w:tab w:val="left" w:pos="1021" w:leader="none"/>
        </w:tabs>
        <w:bidi w:val="0"/>
        <w:spacing w:before="0" w:after="0"/>
        <w:ind w:hanging="220" w:left="940" w:right="0"/>
        <w:jc w:val="left"/>
        <w:rPr/>
      </w:pPr>
      <w:r>
        <w:rPr>
          <w:spacing w:val="0"/>
          <w:w w:val="100"/>
          <w:shd w:fill="auto" w:val="clear"/>
          <w:lang w:val="uk-UA" w:eastAsia="uk-UA" w:bidi="uk-UA"/>
        </w:rPr>
        <w:t xml:space="preserve">Зі щоденників Чарльза Вілсона, </w:t>
      </w:r>
      <w:r>
        <w:rPr>
          <w:color w:val="000000"/>
          <w:spacing w:val="0"/>
          <w:w w:val="100"/>
          <w:shd w:fill="auto" w:val="clear"/>
          <w:lang w:val="uk-UA" w:eastAsia="uk-UA" w:bidi="uk-UA"/>
        </w:rPr>
        <w:t xml:space="preserve">згодом лорда Морана, </w:t>
      </w:r>
      <w:r>
        <w:rPr>
          <w:i/>
          <w:iCs/>
          <w:spacing w:val="0"/>
          <w:w w:val="100"/>
          <w:shd w:fill="auto" w:val="clear"/>
        </w:rPr>
        <w:t>Churchill: Taken from the Dianes of Lord Moran</w:t>
      </w:r>
      <w:r>
        <w:rPr>
          <w:spacing w:val="0"/>
          <w:w w:val="100"/>
          <w:shd w:fill="auto" w:val="clear"/>
        </w:rPr>
        <w:t xml:space="preserve"> (Boston: Houghton Mifflin, </w:t>
      </w:r>
      <w:r>
        <w:rPr>
          <w:color w:val="000000"/>
          <w:spacing w:val="0"/>
          <w:w w:val="100"/>
          <w:shd w:fill="auto" w:val="clear"/>
        </w:rPr>
        <w:t xml:space="preserve">1966), </w:t>
      </w:r>
      <w:r>
        <w:rPr>
          <w:spacing w:val="0"/>
          <w:w w:val="100"/>
          <w:shd w:fill="auto" w:val="clear"/>
        </w:rPr>
        <w:t>426.</w:t>
      </w:r>
    </w:p>
    <w:p>
      <w:pPr>
        <w:pStyle w:val="101"/>
        <w:keepNext w:val="false"/>
        <w:keepLines w:val="false"/>
        <w:widowControl w:val="false"/>
        <w:numPr>
          <w:ilvl w:val="0"/>
          <w:numId w:val="4"/>
        </w:numPr>
        <w:shd w:val="clear" w:color="auto" w:fill="auto"/>
        <w:tabs>
          <w:tab w:val="clear" w:pos="720"/>
          <w:tab w:val="left" w:pos="1016" w:leader="none"/>
        </w:tabs>
        <w:bidi w:val="0"/>
        <w:spacing w:before="0" w:after="0"/>
        <w:ind w:hanging="220" w:left="940" w:right="0"/>
        <w:jc w:val="left"/>
        <w:rPr/>
      </w:pPr>
      <w:r>
        <w:rPr>
          <w:spacing w:val="0"/>
          <w:w w:val="100"/>
          <w:shd w:fill="auto" w:val="clear"/>
        </w:rPr>
        <w:t xml:space="preserve">Violet Bonham Carter, </w:t>
      </w:r>
      <w:r>
        <w:rPr>
          <w:i/>
          <w:iCs/>
          <w:spacing w:val="0"/>
          <w:w w:val="100"/>
          <w:shd w:fill="auto" w:val="clear"/>
        </w:rPr>
        <w:t>Winston Churchill: An Intimate Portrait (New</w:t>
      </w:r>
      <w:r>
        <w:rPr>
          <w:spacing w:val="0"/>
          <w:w w:val="100"/>
          <w:shd w:fill="auto" w:val="clear"/>
        </w:rPr>
        <w:t xml:space="preserve"> York: Harcourt, Brace &amp; World, 1965), 416.</w:t>
      </w:r>
    </w:p>
    <w:p>
      <w:pPr>
        <w:pStyle w:val="101"/>
        <w:keepNext w:val="false"/>
        <w:keepLines w:val="false"/>
        <w:widowControl w:val="false"/>
        <w:numPr>
          <w:ilvl w:val="0"/>
          <w:numId w:val="4"/>
        </w:numPr>
        <w:shd w:val="clear" w:color="auto" w:fill="auto"/>
        <w:tabs>
          <w:tab w:val="clear" w:pos="720"/>
          <w:tab w:val="left" w:pos="1011" w:leader="none"/>
        </w:tabs>
        <w:bidi w:val="0"/>
        <w:spacing w:before="0" w:after="0"/>
        <w:ind w:hanging="220" w:left="940" w:right="0"/>
        <w:jc w:val="left"/>
        <w:rPr/>
      </w:pPr>
      <w:r>
        <w:rPr>
          <w:spacing w:val="0"/>
          <w:w w:val="100"/>
          <w:shd w:fill="auto" w:val="clear"/>
        </w:rPr>
        <w:t xml:space="preserve">Isaiah Berlin, “Winston Churchill in 1940,” </w:t>
      </w:r>
      <w:r>
        <w:rPr>
          <w:color w:val="000000"/>
          <w:spacing w:val="0"/>
          <w:w w:val="100"/>
          <w:shd w:fill="auto" w:val="clear"/>
        </w:rPr>
        <w:t xml:space="preserve">in </w:t>
      </w:r>
      <w:r>
        <w:rPr>
          <w:i/>
          <w:iCs/>
          <w:spacing w:val="0"/>
          <w:w w:val="100"/>
          <w:shd w:fill="auto" w:val="clear"/>
        </w:rPr>
        <w:t>Personal Impressions,</w:t>
      </w:r>
      <w:r>
        <w:rPr>
          <w:spacing w:val="0"/>
          <w:w w:val="100"/>
          <w:shd w:fill="auto" w:val="clear"/>
        </w:rPr>
        <w:t xml:space="preserve"> </w:t>
      </w:r>
      <w:r>
        <w:rPr>
          <w:color w:val="000000"/>
          <w:spacing w:val="0"/>
          <w:w w:val="100"/>
          <w:shd w:fill="auto" w:val="clear"/>
        </w:rPr>
        <w:t xml:space="preserve">2nd </w:t>
      </w:r>
      <w:r>
        <w:rPr>
          <w:spacing w:val="0"/>
          <w:w w:val="100"/>
          <w:shd w:fill="auto" w:val="clear"/>
        </w:rPr>
        <w:t>ed. (Princeton, N.) Princeton University Press, 2001), 5.</w:t>
      </w:r>
    </w:p>
    <w:p>
      <w:pPr>
        <w:pStyle w:val="101"/>
        <w:keepNext w:val="false"/>
        <w:keepLines w:val="false"/>
        <w:widowControl w:val="false"/>
        <w:numPr>
          <w:ilvl w:val="0"/>
          <w:numId w:val="4"/>
        </w:numPr>
        <w:shd w:val="clear" w:color="auto" w:fill="auto"/>
        <w:tabs>
          <w:tab w:val="clear" w:pos="720"/>
          <w:tab w:val="left" w:pos="1011" w:leader="none"/>
        </w:tabs>
        <w:bidi w:val="0"/>
        <w:spacing w:before="0" w:after="0"/>
        <w:ind w:firstLine="720" w:left="0" w:right="0"/>
        <w:jc w:val="both"/>
        <w:rPr/>
      </w:pPr>
      <w:r>
        <w:rPr>
          <w:spacing w:val="0"/>
          <w:w w:val="100"/>
          <w:shd w:fill="auto" w:val="clear"/>
        </w:rPr>
        <w:t xml:space="preserve">Winston Churchill, </w:t>
      </w:r>
      <w:r>
        <w:rPr>
          <w:i/>
          <w:iCs/>
          <w:spacing w:val="0"/>
          <w:w w:val="100"/>
          <w:shd w:fill="auto" w:val="clear"/>
        </w:rPr>
        <w:t>Painting as a Pastime</w:t>
      </w:r>
      <w:r>
        <w:rPr>
          <w:spacing w:val="0"/>
          <w:w w:val="100"/>
          <w:shd w:fill="auto" w:val="clear"/>
        </w:rPr>
        <w:t xml:space="preserve"> (Greensboro, N.C.: </w:t>
      </w:r>
      <w:r>
        <w:rPr>
          <w:color w:val="000000"/>
          <w:spacing w:val="0"/>
          <w:w w:val="100"/>
          <w:shd w:fill="auto" w:val="clear"/>
        </w:rPr>
        <w:t xml:space="preserve">Unicorn </w:t>
      </w:r>
      <w:r>
        <w:rPr>
          <w:spacing w:val="0"/>
          <w:w w:val="100"/>
          <w:shd w:fill="auto" w:val="clear"/>
        </w:rPr>
        <w:t>Press, 2013), 64.</w:t>
      </w:r>
    </w:p>
    <w:p>
      <w:pPr>
        <w:pStyle w:val="101"/>
        <w:keepNext w:val="false"/>
        <w:keepLines w:val="false"/>
        <w:widowControl w:val="false"/>
        <w:numPr>
          <w:ilvl w:val="0"/>
          <w:numId w:val="4"/>
        </w:numPr>
        <w:shd w:val="clear" w:color="auto" w:fill="auto"/>
        <w:tabs>
          <w:tab w:val="clear" w:pos="720"/>
          <w:tab w:val="left" w:pos="1011" w:leader="none"/>
        </w:tabs>
        <w:bidi w:val="0"/>
        <w:spacing w:before="0" w:after="0"/>
        <w:ind w:hanging="220" w:left="940" w:right="0"/>
        <w:jc w:val="both"/>
        <w:rPr/>
      </w:pPr>
      <w:r>
        <w:rPr>
          <w:spacing w:val="0"/>
          <w:w w:val="100"/>
          <w:shd w:fill="auto" w:val="clear"/>
          <w:lang w:val="uk-UA" w:eastAsia="uk-UA" w:bidi="uk-UA"/>
        </w:rPr>
        <w:t xml:space="preserve">Парламентські дебати з вересня </w:t>
      </w:r>
      <w:r>
        <w:rPr>
          <w:spacing w:val="0"/>
          <w:w w:val="100"/>
          <w:shd w:fill="auto" w:val="clear"/>
        </w:rPr>
        <w:t xml:space="preserve">1939 </w:t>
      </w:r>
      <w:r>
        <w:rPr>
          <w:spacing w:val="0"/>
          <w:w w:val="100"/>
          <w:shd w:fill="auto" w:val="clear"/>
          <w:lang w:val="uk-UA" w:eastAsia="uk-UA" w:bidi="uk-UA"/>
        </w:rPr>
        <w:t xml:space="preserve">року, офіційна стенограма доступна онлайн. Далі </w:t>
      </w:r>
      <w:r>
        <w:rPr>
          <w:i/>
          <w:iCs/>
          <w:spacing w:val="0"/>
          <w:w w:val="100"/>
          <w:shd w:fill="auto" w:val="clear"/>
        </w:rPr>
        <w:t>Hansard</w:t>
      </w:r>
    </w:p>
    <w:p>
      <w:pPr>
        <w:pStyle w:val="101"/>
        <w:keepNext w:val="false"/>
        <w:keepLines w:val="false"/>
        <w:widowControl w:val="false"/>
        <w:numPr>
          <w:ilvl w:val="0"/>
          <w:numId w:val="4"/>
        </w:numPr>
        <w:shd w:val="clear" w:color="auto" w:fill="auto"/>
        <w:tabs>
          <w:tab w:val="clear" w:pos="720"/>
          <w:tab w:val="left" w:pos="1011" w:leader="none"/>
        </w:tabs>
        <w:bidi w:val="0"/>
        <w:spacing w:before="0" w:after="0"/>
        <w:ind w:hanging="220" w:left="940" w:right="0"/>
        <w:jc w:val="both"/>
        <w:rPr/>
      </w:pPr>
      <w:r>
        <w:rPr>
          <w:spacing w:val="0"/>
          <w:w w:val="100"/>
          <w:shd w:fill="auto" w:val="clear"/>
        </w:rPr>
        <w:t xml:space="preserve">George Orwell, “Literature and Totalitarianism,” </w:t>
      </w:r>
      <w:r>
        <w:rPr>
          <w:i/>
          <w:iCs/>
          <w:spacing w:val="0"/>
          <w:w w:val="100"/>
          <w:shd w:fill="auto" w:val="clear"/>
        </w:rPr>
        <w:t>The Listener,</w:t>
      </w:r>
      <w:r>
        <w:rPr>
          <w:spacing w:val="0"/>
          <w:w w:val="100"/>
          <w:shd w:fill="auto" w:val="clear"/>
        </w:rPr>
        <w:t xml:space="preserve"> 19 June 1941, in </w:t>
      </w:r>
      <w:r>
        <w:rPr>
          <w:i/>
          <w:iCs/>
          <w:spacing w:val="0"/>
          <w:w w:val="100"/>
          <w:shd w:fill="auto" w:val="clear"/>
        </w:rPr>
        <w:t>The Collected Essays. Journalism and Letters of George Orwell, Volume</w:t>
      </w:r>
      <w:r>
        <w:rPr>
          <w:spacing w:val="0"/>
          <w:w w:val="100"/>
          <w:shd w:fill="auto" w:val="clear"/>
        </w:rPr>
        <w:t xml:space="preserve"> 2: </w:t>
      </w:r>
      <w:r>
        <w:rPr>
          <w:i/>
          <w:iCs/>
          <w:spacing w:val="0"/>
          <w:w w:val="100"/>
          <w:shd w:fill="auto" w:val="clear"/>
        </w:rPr>
        <w:t>My Country Right or Left, 1940</w:t>
        <w:softHyphen/>
        <w:t>1943, ed</w:t>
      </w:r>
      <w:r>
        <w:rPr>
          <w:spacing w:val="0"/>
          <w:w w:val="100"/>
          <w:shd w:fill="auto" w:val="clear"/>
        </w:rPr>
        <w:t xml:space="preserve"> Sonia Orwell and Ian Angus (New York: Harcourt Brace Jovanovich, 1968), 134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2</w:t>
      </w:r>
    </w:p>
    <w:p>
      <w:pPr>
        <w:pStyle w:val="101"/>
        <w:keepNext w:val="false"/>
        <w:keepLines w:val="false"/>
        <w:widowControl w:val="false"/>
        <w:numPr>
          <w:ilvl w:val="0"/>
          <w:numId w:val="4"/>
        </w:numPr>
        <w:shd w:val="clear" w:color="auto" w:fill="auto"/>
        <w:tabs>
          <w:tab w:val="clear" w:pos="720"/>
          <w:tab w:val="left" w:pos="992" w:leader="none"/>
        </w:tabs>
        <w:bidi w:val="0"/>
        <w:spacing w:before="0" w:after="0"/>
        <w:ind w:hanging="340" w:left="940" w:right="0"/>
        <w:jc w:val="left"/>
        <w:rPr/>
      </w:pPr>
      <w:r>
        <w:rPr>
          <w:spacing w:val="0"/>
          <w:w w:val="100"/>
          <w:shd w:fill="auto" w:val="clear"/>
          <w:lang w:val="uk-UA" w:eastAsia="uk-UA" w:bidi="uk-UA"/>
        </w:rPr>
        <w:t xml:space="preserve">Див </w:t>
      </w:r>
      <w:r>
        <w:rPr>
          <w:spacing w:val="0"/>
          <w:w w:val="100"/>
          <w:shd w:fill="auto" w:val="clear"/>
        </w:rPr>
        <w:t xml:space="preserve">John Rodden and John Rossi, </w:t>
      </w:r>
      <w:r>
        <w:rPr>
          <w:i/>
          <w:iCs/>
          <w:spacing w:val="0"/>
          <w:w w:val="100"/>
          <w:shd w:fill="auto" w:val="clear"/>
        </w:rPr>
        <w:t>The Cambridge Introduction to George Orwell</w:t>
      </w:r>
      <w:r>
        <w:rPr>
          <w:spacing w:val="0"/>
          <w:w w:val="100"/>
          <w:shd w:fill="auto" w:val="clear"/>
        </w:rPr>
        <w:t xml:space="preserve"> (Cambridge, U.K Cambridge University Press, 2012),10s.</w:t>
      </w:r>
    </w:p>
    <w:p>
      <w:pPr>
        <w:pStyle w:val="101"/>
        <w:keepNext w:val="false"/>
        <w:keepLines w:val="false"/>
        <w:widowControl w:val="false"/>
        <w:numPr>
          <w:ilvl w:val="0"/>
          <w:numId w:val="4"/>
        </w:numPr>
        <w:shd w:val="clear" w:color="auto" w:fill="auto"/>
        <w:tabs>
          <w:tab w:val="clear" w:pos="720"/>
          <w:tab w:val="left" w:pos="968" w:leader="none"/>
        </w:tabs>
        <w:bidi w:val="0"/>
        <w:spacing w:before="0" w:after="0"/>
        <w:ind w:hanging="340" w:left="940" w:right="0"/>
        <w:jc w:val="left"/>
        <w:rPr/>
      </w:pPr>
      <w:r>
        <w:rPr>
          <w:spacing w:val="0"/>
          <w:w w:val="100"/>
          <w:shd w:fill="auto" w:val="clear"/>
        </w:rPr>
        <w:t xml:space="preserve">Simon Schama, ‘The Two Winstons” in the BBC television series </w:t>
      </w:r>
      <w:r>
        <w:rPr>
          <w:i/>
          <w:iCs/>
          <w:spacing w:val="0"/>
          <w:w w:val="100"/>
          <w:shd w:fill="auto" w:val="clear"/>
        </w:rPr>
        <w:t>A History of Britain.</w:t>
      </w:r>
      <w:r>
        <w:rPr>
          <w:spacing w:val="0"/>
          <w:w w:val="100"/>
          <w:shd w:fill="auto" w:val="clear"/>
        </w:rPr>
        <w:t xml:space="preserve"> </w:t>
      </w:r>
      <w:r>
        <w:rPr>
          <w:color w:val="3F474C"/>
          <w:spacing w:val="0"/>
          <w:w w:val="100"/>
          <w:shd w:fill="auto" w:val="clear"/>
        </w:rPr>
        <w:t xml:space="preserve">Series 3. </w:t>
      </w:r>
      <w:r>
        <w:rPr>
          <w:spacing w:val="0"/>
          <w:w w:val="100"/>
          <w:shd w:fill="auto" w:val="clear"/>
        </w:rPr>
        <w:t>presented by Simon Schama (2002; A&amp;E Home Video), DVD</w:t>
      </w:r>
    </w:p>
    <w:p>
      <w:pPr>
        <w:pStyle w:val="101"/>
        <w:keepNext w:val="false"/>
        <w:keepLines w:val="false"/>
        <w:widowControl w:val="false"/>
        <w:numPr>
          <w:ilvl w:val="0"/>
          <w:numId w:val="4"/>
        </w:numPr>
        <w:shd w:val="clear" w:color="auto" w:fill="auto"/>
        <w:tabs>
          <w:tab w:val="clear" w:pos="720"/>
          <w:tab w:val="left" w:pos="992" w:leader="none"/>
        </w:tabs>
        <w:bidi w:val="0"/>
        <w:spacing w:before="0" w:after="0"/>
        <w:ind w:firstLine="600" w:left="0" w:right="0"/>
        <w:jc w:val="left"/>
        <w:rPr/>
      </w:pPr>
      <w:r>
        <w:rPr>
          <w:color w:val="3F474C"/>
          <w:spacing w:val="0"/>
          <w:w w:val="100"/>
          <w:shd w:fill="auto" w:val="clear"/>
        </w:rPr>
        <w:t xml:space="preserve">Roy </w:t>
      </w:r>
      <w:r>
        <w:rPr>
          <w:spacing w:val="0"/>
          <w:w w:val="100"/>
          <w:shd w:fill="auto" w:val="clear"/>
        </w:rPr>
        <w:t xml:space="preserve">Jenkins, </w:t>
      </w:r>
      <w:r>
        <w:rPr>
          <w:i/>
          <w:iCs/>
          <w:spacing w:val="0"/>
          <w:w w:val="100"/>
          <w:shd w:fill="auto" w:val="clear"/>
        </w:rPr>
        <w:t>Churchill</w:t>
      </w:r>
      <w:r>
        <w:rPr>
          <w:spacing w:val="0"/>
          <w:w w:val="100"/>
          <w:shd w:fill="auto" w:val="clear"/>
        </w:rPr>
        <w:t xml:space="preserve"> (New York Farrar, Straus and Giroux, 2001), 849</w:t>
      </w:r>
    </w:p>
    <w:p>
      <w:pPr>
        <w:pStyle w:val="101"/>
        <w:keepNext w:val="false"/>
        <w:keepLines w:val="false"/>
        <w:widowControl w:val="false"/>
        <w:numPr>
          <w:ilvl w:val="0"/>
          <w:numId w:val="4"/>
        </w:numPr>
        <w:shd w:val="clear" w:color="auto" w:fill="auto"/>
        <w:tabs>
          <w:tab w:val="clear" w:pos="720"/>
          <w:tab w:val="left" w:pos="992" w:leader="none"/>
        </w:tabs>
        <w:bidi w:val="0"/>
        <w:spacing w:lineRule="auto" w:line="374" w:before="0" w:after="0"/>
        <w:ind w:hanging="340" w:left="940" w:right="0"/>
        <w:jc w:val="both"/>
        <w:rPr/>
      </w:pPr>
      <w:r>
        <w:rPr>
          <w:color w:val="3F474C"/>
          <w:spacing w:val="0"/>
          <w:w w:val="100"/>
          <w:shd w:fill="auto" w:val="clear"/>
          <w:lang w:val="uk-UA" w:eastAsia="uk-UA" w:bidi="uk-UA"/>
        </w:rPr>
        <w:t xml:space="preserve">Див </w:t>
      </w:r>
      <w:r>
        <w:rPr>
          <w:spacing w:val="0"/>
          <w:w w:val="100"/>
          <w:shd w:fill="auto" w:val="clear"/>
        </w:rPr>
        <w:t xml:space="preserve">Simon Read, </w:t>
      </w:r>
      <w:r>
        <w:rPr>
          <w:i/>
          <w:iCs/>
          <w:spacing w:val="0"/>
          <w:w w:val="100"/>
          <w:shd w:fill="auto" w:val="clear"/>
        </w:rPr>
        <w:t xml:space="preserve">Winston Churchill Reporting Adventuresofa Young War </w:t>
      </w:r>
      <w:r>
        <w:rPr>
          <w:i/>
          <w:iCs/>
          <w:color w:val="3F474C"/>
          <w:spacing w:val="0"/>
          <w:w w:val="100"/>
          <w:shd w:fill="auto" w:val="clear"/>
        </w:rPr>
        <w:t xml:space="preserve">Correspondent </w:t>
      </w:r>
      <w:r>
        <w:rPr>
          <w:spacing w:val="0"/>
          <w:w w:val="100"/>
          <w:shd w:fill="auto" w:val="clear"/>
        </w:rPr>
        <w:t>(Boston Da Capo. 2015)</w:t>
      </w:r>
    </w:p>
    <w:p>
      <w:pPr>
        <w:pStyle w:val="101"/>
        <w:keepNext w:val="false"/>
        <w:keepLines w:val="false"/>
        <w:widowControl w:val="false"/>
        <w:numPr>
          <w:ilvl w:val="0"/>
          <w:numId w:val="4"/>
        </w:numPr>
        <w:shd w:val="clear" w:color="auto" w:fill="auto"/>
        <w:tabs>
          <w:tab w:val="clear" w:pos="720"/>
          <w:tab w:val="left" w:pos="992" w:leader="none"/>
        </w:tabs>
        <w:bidi w:val="0"/>
        <w:spacing w:lineRule="auto" w:line="374" w:before="0" w:after="200"/>
        <w:ind w:firstLine="600" w:left="0" w:right="0"/>
        <w:jc w:val="left"/>
        <w:rPr/>
      </w:pPr>
      <w:r>
        <w:rPr>
          <w:color w:val="3F474C"/>
          <w:spacing w:val="0"/>
          <w:w w:val="100"/>
          <w:shd w:fill="auto" w:val="clear"/>
        </w:rPr>
        <w:t xml:space="preserve">Rodden and Rossi. </w:t>
      </w:r>
      <w:r>
        <w:rPr>
          <w:i/>
          <w:iCs/>
          <w:color w:val="3F474C"/>
          <w:spacing w:val="0"/>
          <w:w w:val="100"/>
          <w:shd w:fill="auto" w:val="clear"/>
        </w:rPr>
        <w:t xml:space="preserve">Cambridge </w:t>
      </w:r>
      <w:r>
        <w:rPr>
          <w:i/>
          <w:iCs/>
          <w:spacing w:val="0"/>
          <w:w w:val="100"/>
          <w:shd w:fill="auto" w:val="clear"/>
        </w:rPr>
        <w:t xml:space="preserve">Introduction to </w:t>
      </w:r>
      <w:r>
        <w:rPr>
          <w:i/>
          <w:iCs/>
          <w:color w:val="3F474C"/>
          <w:spacing w:val="0"/>
          <w:w w:val="100"/>
          <w:shd w:fill="auto" w:val="clear"/>
        </w:rPr>
        <w:t xml:space="preserve">George </w:t>
      </w:r>
      <w:r>
        <w:rPr>
          <w:i/>
          <w:iCs/>
          <w:spacing w:val="0"/>
          <w:w w:val="100"/>
          <w:shd w:fill="auto" w:val="clear"/>
        </w:rPr>
        <w:t>Orwell,</w:t>
      </w:r>
      <w:r>
        <w:rPr>
          <w:spacing w:val="0"/>
          <w:w w:val="100"/>
          <w:shd w:fill="auto" w:val="clear"/>
        </w:rPr>
        <w:t xml:space="preserve"> 107</w:t>
      </w:r>
    </w:p>
    <w:p>
      <w:pPr>
        <w:pStyle w:val="101"/>
        <w:keepNext w:val="false"/>
        <w:keepLines w:val="false"/>
        <w:widowControl w:val="false"/>
        <w:shd w:val="clear" w:color="auto" w:fill="auto"/>
        <w:bidi w:val="0"/>
        <w:spacing w:before="0" w:after="0"/>
        <w:ind w:firstLine="940" w:left="0" w:right="0"/>
        <w:jc w:val="left"/>
        <w:rPr/>
      </w:pPr>
      <w:r>
        <w:rPr>
          <w:b/>
          <w:bCs/>
          <w:i/>
          <w:iCs/>
          <w:color w:val="3F474C"/>
          <w:spacing w:val="0"/>
          <w:w w:val="100"/>
          <w:shd w:fill="auto" w:val="clear"/>
          <w:lang w:val="uk-UA" w:eastAsia="uk-UA" w:bidi="uk-UA"/>
        </w:rPr>
        <w:t xml:space="preserve">Розділ </w:t>
      </w:r>
      <w:r>
        <w:rPr>
          <w:b/>
          <w:bCs/>
          <w:i/>
          <w:iCs/>
          <w:color w:val="3F474C"/>
          <w:spacing w:val="0"/>
          <w:w w:val="100"/>
          <w:shd w:fill="auto" w:val="clear"/>
        </w:rPr>
        <w:t>2</w:t>
      </w:r>
      <w:r>
        <w:rPr>
          <w:color w:val="3F474C"/>
          <w:spacing w:val="0"/>
          <w:w w:val="100"/>
          <w:shd w:fill="auto" w:val="clear"/>
        </w:rPr>
        <w:t xml:space="preserve"> </w:t>
      </w:r>
      <w:r>
        <w:rPr>
          <w:spacing w:val="0"/>
          <w:w w:val="100"/>
          <w:shd w:fill="auto" w:val="clear"/>
          <w:lang w:val="uk-UA" w:eastAsia="uk-UA" w:bidi="uk-UA"/>
        </w:rPr>
        <w:t>Черчилль: шукач пригод</w:t>
      </w:r>
    </w:p>
    <w:p>
      <w:pPr>
        <w:sectPr>
          <w:headerReference w:type="even" r:id="rId885"/>
          <w:headerReference w:type="default" r:id="rId886"/>
          <w:headerReference w:type="first" r:id="rId887"/>
          <w:footerReference w:type="even" r:id="rId888"/>
          <w:footerReference w:type="default" r:id="rId889"/>
          <w:footerReference w:type="first" r:id="rId890"/>
          <w:footnotePr>
            <w:numFmt w:val="upperRoman"/>
            <w:numStart w:val="6"/>
          </w:footnotePr>
          <w:type w:val="nextPage"/>
          <w:pgSz w:w="12200" w:h="17626"/>
          <w:pgMar w:left="1735" w:right="1025" w:gutter="0" w:header="0" w:top="1622" w:footer="3" w:bottom="2049"/>
          <w:pgNumType w:fmt="decimal"/>
          <w:formProt w:val="false"/>
          <w:textDirection w:val="lrTb"/>
          <w:docGrid w:type="default" w:linePitch="360" w:charSpace="0"/>
        </w:sectPr>
        <w:pStyle w:val="101"/>
        <w:keepNext w:val="false"/>
        <w:keepLines w:val="false"/>
        <w:widowControl w:val="false"/>
        <w:numPr>
          <w:ilvl w:val="0"/>
          <w:numId w:val="4"/>
        </w:numPr>
        <w:shd w:val="clear" w:color="auto" w:fill="auto"/>
        <w:tabs>
          <w:tab w:val="clear" w:pos="720"/>
          <w:tab w:val="left" w:pos="997" w:leader="none"/>
        </w:tabs>
        <w:bidi w:val="0"/>
        <w:spacing w:before="0" w:after="200"/>
        <w:ind w:firstLine="600" w:left="0" w:right="0"/>
        <w:jc w:val="left"/>
        <w:rPr/>
      </w:pPr>
      <w:r>
        <w:rPr>
          <w:color w:val="3F474C"/>
          <w:spacing w:val="0"/>
          <w:w w:val="100"/>
          <w:shd w:fill="auto" w:val="clear"/>
        </w:rPr>
        <w:t xml:space="preserve">Winston Churchill, </w:t>
      </w:r>
      <w:r>
        <w:rPr>
          <w:i/>
          <w:iCs/>
          <w:color w:val="3F474C"/>
          <w:spacing w:val="0"/>
          <w:w w:val="100"/>
          <w:shd w:fill="auto" w:val="clear"/>
        </w:rPr>
        <w:t>My Early Life 1874-1904</w:t>
      </w:r>
      <w:r>
        <w:rPr>
          <w:color w:val="3F474C"/>
          <w:spacing w:val="0"/>
          <w:w w:val="100"/>
          <w:shd w:fill="auto" w:val="clear"/>
        </w:rPr>
        <w:t xml:space="preserve"> (New </w:t>
      </w:r>
      <w:r>
        <w:rPr>
          <w:spacing w:val="0"/>
          <w:w w:val="100"/>
          <w:shd w:fill="auto" w:val="clear"/>
        </w:rPr>
        <w:t xml:space="preserve">York </w:t>
      </w:r>
      <w:r>
        <w:rPr>
          <w:color w:val="3F474C"/>
          <w:spacing w:val="0"/>
          <w:w w:val="100"/>
          <w:shd w:fill="auto" w:val="clear"/>
        </w:rPr>
        <w:t>Touchstone, 1996). 8</w:t>
      </w:r>
    </w:p>
    <w:p>
      <w:pPr>
        <w:pStyle w:val="Style22"/>
        <w:keepNext w:val="false"/>
        <w:keepLines w:val="false"/>
        <w:widowControl w:val="false"/>
        <w:pBdr/>
        <w:shd w:val="clear" w:color="auto" w:fill="auto"/>
        <w:bidi w:val="0"/>
        <w:spacing w:lineRule="auto" w:line="240" w:before="0" w:after="44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16</w:t>
      </w:r>
    </w:p>
    <w:p>
      <w:pPr>
        <w:pStyle w:val="Style22"/>
        <w:keepNext w:val="false"/>
        <w:keepLines w:val="false"/>
        <w:widowControl w:val="false"/>
        <w:pBdr/>
        <w:shd w:val="clear" w:color="auto" w:fill="auto"/>
        <w:bidi w:val="0"/>
        <w:spacing w:lineRule="auto" w:line="240" w:before="0" w:after="10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17</w:t>
      </w:r>
    </w:p>
    <w:p>
      <w:pPr>
        <w:pStyle w:val="Style22"/>
        <w:keepNext w:val="false"/>
        <w:keepLines w:val="false"/>
        <w:widowControl w:val="false"/>
        <w:pBdr/>
        <w:shd w:val="clear" w:color="auto" w:fill="auto"/>
        <w:bidi w:val="0"/>
        <w:spacing w:lineRule="auto" w:line="240" w:before="0" w:after="44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18</w:t>
      </w:r>
    </w:p>
    <w:p>
      <w:pPr>
        <w:pStyle w:val="Style22"/>
        <w:keepNext w:val="false"/>
        <w:keepLines w:val="false"/>
        <w:widowControl w:val="false"/>
        <w:pBdr/>
        <w:shd w:val="clear" w:color="auto" w:fill="auto"/>
        <w:bidi w:val="0"/>
        <w:spacing w:lineRule="auto" w:line="240" w:before="0" w:after="10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19</w:t>
      </w:r>
    </w:p>
    <w:p>
      <w:pPr>
        <w:pStyle w:val="Style22"/>
        <w:keepNext w:val="false"/>
        <w:keepLines w:val="false"/>
        <w:widowControl w:val="false"/>
        <w:pBdr/>
        <w:shd w:val="clear" w:color="auto" w:fill="auto"/>
        <w:bidi w:val="0"/>
        <w:spacing w:lineRule="auto" w:line="240" w:before="0" w:after="44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20</w:t>
      </w:r>
    </w:p>
    <w:p>
      <w:pPr>
        <w:pStyle w:val="Style22"/>
        <w:keepNext w:val="false"/>
        <w:keepLines w:val="false"/>
        <w:widowControl w:val="false"/>
        <w:pBdr/>
        <w:shd w:val="clear" w:color="auto" w:fill="auto"/>
        <w:bidi w:val="0"/>
        <w:spacing w:lineRule="auto" w:line="240" w:before="0" w:after="10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21</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22</w:t>
      </w:r>
    </w:p>
    <w:p>
      <w:pPr>
        <w:pStyle w:val="Style22"/>
        <w:keepNext w:val="false"/>
        <w:keepLines w:val="false"/>
        <w:widowControl w:val="false"/>
        <w:pBdr/>
        <w:shd w:val="clear" w:color="auto" w:fill="auto"/>
        <w:bidi w:val="0"/>
        <w:spacing w:lineRule="auto" w:line="240" w:before="0" w:after="44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26</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28</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29</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30</w:t>
      </w:r>
    </w:p>
    <w:p>
      <w:pPr>
        <w:pStyle w:val="Style22"/>
        <w:keepNext w:val="false"/>
        <w:keepLines w:val="false"/>
        <w:widowControl w:val="false"/>
        <w:pBdr/>
        <w:shd w:val="clear" w:color="auto" w:fill="auto"/>
        <w:bidi w:val="0"/>
        <w:spacing w:lineRule="auto" w:line="240" w:before="0" w:after="44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31</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32</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36</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39</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40</w:t>
      </w:r>
    </w:p>
    <w:p>
      <w:pPr>
        <w:pStyle w:val="Style22"/>
        <w:keepNext w:val="false"/>
        <w:keepLines w:val="false"/>
        <w:widowControl w:val="false"/>
        <w:pBdr/>
        <w:shd w:val="clear" w:color="auto" w:fill="auto"/>
        <w:bidi w:val="0"/>
        <w:spacing w:lineRule="auto" w:line="240" w:before="0" w:after="10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41</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42</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43</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45</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46</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370" w:h="13037" w:x="519" w:y="3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w:t>
      </w:r>
    </w:p>
    <w:p>
      <w:pPr>
        <w:pStyle w:val="101"/>
        <w:keepNext w:val="false"/>
        <w:keepLines w:val="false"/>
        <w:widowControl w:val="false"/>
        <w:shd w:val="clear" w:color="auto" w:fill="auto"/>
        <w:bidi w:val="0"/>
        <w:spacing w:lineRule="auto" w:line="350" w:before="0" w:after="0"/>
        <w:ind w:hanging="0" w:left="860" w:right="0"/>
        <w:jc w:val="left"/>
        <w:rPr/>
      </w:pPr>
      <w:r>
        <w:rPr>
          <w:spacing w:val="0"/>
          <w:w w:val="100"/>
          <w:shd w:fill="auto" w:val="clear"/>
        </w:rPr>
        <w:t xml:space="preserve">Peregrine Churchill and Julian Mitchell, </w:t>
      </w:r>
      <w:r>
        <w:rPr>
          <w:i/>
          <w:iCs/>
          <w:spacing w:val="0"/>
          <w:w w:val="100"/>
          <w:shd w:fill="auto" w:val="clear"/>
        </w:rPr>
        <w:t xml:space="preserve">Jennie: Lady Randolph Churchill, a Portrait with Letters </w:t>
      </w:r>
      <w:r>
        <w:rPr>
          <w:spacing w:val="0"/>
          <w:w w:val="100"/>
          <w:shd w:fill="auto" w:val="clear"/>
        </w:rPr>
        <w:t>(New York: Ballantine, 1976), 128-29.</w:t>
      </w:r>
    </w:p>
    <w:p>
      <w:pPr>
        <w:pStyle w:val="101"/>
        <w:keepNext w:val="false"/>
        <w:keepLines w:val="false"/>
        <w:widowControl w:val="false"/>
        <w:shd w:val="clear" w:color="auto" w:fill="auto"/>
        <w:bidi w:val="0"/>
        <w:spacing w:lineRule="auto" w:line="350" w:before="0" w:after="0"/>
        <w:ind w:firstLine="860" w:left="0" w:right="0"/>
        <w:jc w:val="left"/>
        <w:rPr/>
      </w:pPr>
      <w:r>
        <w:rPr>
          <w:spacing w:val="0"/>
          <w:w w:val="100"/>
          <w:shd w:fill="auto" w:val="clear"/>
        </w:rPr>
        <w:t xml:space="preserve">Churchill, </w:t>
      </w:r>
      <w:r>
        <w:rPr>
          <w:i/>
          <w:iCs/>
          <w:spacing w:val="0"/>
          <w:w w:val="100"/>
          <w:shd w:fill="auto" w:val="clear"/>
        </w:rPr>
        <w:t>My Early Life,</w:t>
      </w:r>
      <w:r>
        <w:rPr>
          <w:spacing w:val="0"/>
          <w:w w:val="100"/>
          <w:shd w:fill="auto" w:val="clear"/>
        </w:rPr>
        <w:t xml:space="preserve"> 31.</w:t>
      </w:r>
    </w:p>
    <w:p>
      <w:pPr>
        <w:pStyle w:val="101"/>
        <w:keepNext w:val="false"/>
        <w:keepLines w:val="false"/>
        <w:widowControl w:val="false"/>
        <w:shd w:val="clear" w:color="auto" w:fill="auto"/>
        <w:bidi w:val="0"/>
        <w:spacing w:lineRule="auto" w:line="350" w:before="0" w:after="0"/>
        <w:ind w:hanging="0" w:left="860" w:right="0"/>
        <w:jc w:val="left"/>
        <w:rPr/>
      </w:pPr>
      <w:r>
        <w:rPr>
          <w:spacing w:val="0"/>
          <w:w w:val="100"/>
          <w:shd w:fill="auto" w:val="clear"/>
        </w:rPr>
        <w:t xml:space="preserve">Randolph S. Churchill, </w:t>
      </w:r>
      <w:r>
        <w:rPr>
          <w:i/>
          <w:iCs/>
          <w:spacing w:val="0"/>
          <w:w w:val="100"/>
          <w:shd w:fill="auto" w:val="clear"/>
        </w:rPr>
        <w:t>Winston S. Churchill: Youth, i874~t9OO</w:t>
      </w:r>
      <w:r>
        <w:rPr>
          <w:spacing w:val="0"/>
          <w:w w:val="100"/>
          <w:shd w:fill="auto" w:val="clear"/>
        </w:rPr>
        <w:t xml:space="preserve"> (Boston: Houghton Mif- </w:t>
      </w:r>
      <w:r>
        <w:rPr>
          <w:spacing w:val="0"/>
          <w:w w:val="100"/>
          <w:shd w:fill="auto" w:val="clear"/>
          <w:lang w:val="uk-UA" w:eastAsia="uk-UA" w:bidi="uk-UA"/>
        </w:rPr>
        <w:t xml:space="preserve">Піп, </w:t>
      </w:r>
      <w:r>
        <w:rPr>
          <w:spacing w:val="0"/>
          <w:w w:val="100"/>
          <w:shd w:fill="auto" w:val="clear"/>
        </w:rPr>
        <w:t xml:space="preserve">1966), 79- </w:t>
      </w:r>
      <w:r>
        <w:rPr>
          <w:spacing w:val="0"/>
          <w:w w:val="100"/>
          <w:shd w:fill="auto" w:val="clear"/>
          <w:lang w:val="uk-UA" w:eastAsia="uk-UA" w:bidi="uk-UA"/>
        </w:rPr>
        <w:t xml:space="preserve">Також див. </w:t>
      </w:r>
      <w:r>
        <w:rPr>
          <w:spacing w:val="0"/>
          <w:w w:val="100"/>
          <w:shd w:fill="auto" w:val="clear"/>
        </w:rPr>
        <w:t xml:space="preserve">Martin Gilbert, </w:t>
      </w:r>
      <w:r>
        <w:rPr>
          <w:i/>
          <w:iCs/>
          <w:spacing w:val="0"/>
          <w:w w:val="100"/>
          <w:shd w:fill="auto" w:val="clear"/>
        </w:rPr>
        <w:t>Churchill: A Life</w:t>
      </w:r>
      <w:r>
        <w:rPr>
          <w:spacing w:val="0"/>
          <w:w w:val="100"/>
          <w:shd w:fill="auto" w:val="clear"/>
        </w:rPr>
        <w:t xml:space="preserve"> (New York: Henry Holt, 1991). 9.</w:t>
      </w:r>
    </w:p>
    <w:p>
      <w:pPr>
        <w:pStyle w:val="101"/>
        <w:keepNext w:val="false"/>
        <w:keepLines w:val="false"/>
        <w:widowControl w:val="false"/>
        <w:shd w:val="clear" w:color="auto" w:fill="auto"/>
        <w:bidi w:val="0"/>
        <w:spacing w:lineRule="auto" w:line="350" w:before="0" w:after="0"/>
        <w:ind w:firstLine="940" w:left="0" w:right="0"/>
        <w:jc w:val="left"/>
        <w:rPr/>
      </w:pPr>
      <w:r>
        <w:rPr>
          <w:spacing w:val="0"/>
          <w:w w:val="100"/>
          <w:shd w:fill="auto" w:val="clear"/>
        </w:rPr>
        <w:t xml:space="preserve">R. Churchill, </w:t>
      </w:r>
      <w:r>
        <w:rPr>
          <w:i/>
          <w:iCs/>
          <w:spacing w:val="0"/>
          <w:w w:val="100"/>
          <w:shd w:fill="auto" w:val="clear"/>
        </w:rPr>
        <w:t>Winston S. Churchill: Youth,</w:t>
      </w:r>
      <w:r>
        <w:rPr>
          <w:spacing w:val="0"/>
          <w:w w:val="100"/>
          <w:shd w:fill="auto" w:val="clear"/>
        </w:rPr>
        <w:t xml:space="preserve"> 119.</w:t>
      </w:r>
    </w:p>
    <w:p>
      <w:pPr>
        <w:pStyle w:val="101"/>
        <w:keepNext w:val="false"/>
        <w:keepLines w:val="false"/>
        <w:widowControl w:val="false"/>
        <w:shd w:val="clear" w:color="auto" w:fill="auto"/>
        <w:bidi w:val="0"/>
        <w:spacing w:lineRule="auto" w:line="350" w:before="0" w:after="0"/>
        <w:ind w:hanging="0" w:left="860" w:right="0"/>
        <w:jc w:val="left"/>
        <w:rPr/>
      </w:pPr>
      <w:r>
        <w:rPr>
          <w:spacing w:val="0"/>
          <w:w w:val="100"/>
          <w:shd w:fill="auto" w:val="clear"/>
        </w:rPr>
        <w:t xml:space="preserve">William Manchester, </w:t>
      </w:r>
      <w:r>
        <w:rPr>
          <w:i/>
          <w:iCs/>
          <w:spacing w:val="0"/>
          <w:w w:val="100"/>
          <w:shd w:fill="auto" w:val="clear"/>
        </w:rPr>
        <w:t>The Last Lion: Visions of Glory 1874-1932 (New</w:t>
      </w:r>
      <w:r>
        <w:rPr>
          <w:spacing w:val="0"/>
          <w:w w:val="100"/>
          <w:shd w:fill="auto" w:val="clear"/>
        </w:rPr>
        <w:t xml:space="preserve"> York: Bantam, 1984), 137.</w:t>
      </w:r>
    </w:p>
    <w:p>
      <w:pPr>
        <w:pStyle w:val="101"/>
        <w:keepNext w:val="false"/>
        <w:keepLines w:val="false"/>
        <w:widowControl w:val="false"/>
        <w:shd w:val="clear" w:color="auto" w:fill="auto"/>
        <w:bidi w:val="0"/>
        <w:spacing w:lineRule="auto" w:line="350" w:before="0" w:after="0"/>
        <w:ind w:firstLine="940" w:left="0" w:right="0"/>
        <w:jc w:val="left"/>
        <w:rPr/>
      </w:pPr>
      <w:r>
        <w:rPr>
          <w:spacing w:val="0"/>
          <w:w w:val="100"/>
          <w:shd w:fill="auto" w:val="clear"/>
        </w:rPr>
        <w:t>Roy)enkins,C/iurchi7/(NewYork: Farrar, Straus and Giroux, 2001), 8.</w:t>
      </w:r>
    </w:p>
    <w:p>
      <w:pPr>
        <w:pStyle w:val="101"/>
        <w:keepNext w:val="false"/>
        <w:keepLines w:val="false"/>
        <w:widowControl w:val="false"/>
        <w:shd w:val="clear" w:color="auto" w:fill="auto"/>
        <w:bidi w:val="0"/>
        <w:spacing w:lineRule="auto" w:line="350" w:before="0" w:after="0"/>
        <w:ind w:hanging="0" w:left="860" w:right="0"/>
        <w:jc w:val="left"/>
        <w:rPr/>
      </w:pPr>
      <w:r>
        <w:rPr>
          <w:spacing w:val="0"/>
          <w:w w:val="100"/>
          <w:shd w:fill="auto" w:val="clear"/>
          <w:lang w:val="uk-UA" w:eastAsia="uk-UA" w:bidi="uk-UA"/>
        </w:rPr>
        <w:t xml:space="preserve">Виступ Кона Кафліна у </w:t>
      </w:r>
      <w:r>
        <w:rPr>
          <w:spacing w:val="0"/>
          <w:w w:val="100"/>
          <w:shd w:fill="auto" w:val="clear"/>
        </w:rPr>
        <w:t xml:space="preserve">New America Foundation, </w:t>
      </w:r>
      <w:r>
        <w:rPr>
          <w:spacing w:val="0"/>
          <w:w w:val="100"/>
          <w:shd w:fill="auto" w:val="clear"/>
          <w:lang w:val="uk-UA" w:eastAsia="uk-UA" w:bidi="uk-UA"/>
        </w:rPr>
        <w:t xml:space="preserve">Вашингтон, округ Колумбія, </w:t>
      </w:r>
      <w:r>
        <w:rPr>
          <w:spacing w:val="0"/>
          <w:w w:val="100"/>
          <w:shd w:fill="auto" w:val="clear"/>
        </w:rPr>
        <w:t xml:space="preserve">5 </w:t>
      </w:r>
      <w:r>
        <w:rPr>
          <w:color w:val="000000"/>
          <w:spacing w:val="0"/>
          <w:w w:val="100"/>
          <w:shd w:fill="auto" w:val="clear"/>
          <w:lang w:val="uk-UA" w:eastAsia="uk-UA" w:bidi="uk-UA"/>
        </w:rPr>
        <w:t xml:space="preserve">лютого </w:t>
      </w:r>
      <w:r>
        <w:rPr>
          <w:spacing w:val="0"/>
          <w:w w:val="100"/>
          <w:shd w:fill="auto" w:val="clear"/>
        </w:rPr>
        <w:t xml:space="preserve">2014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50" w:before="0" w:after="0"/>
        <w:ind w:hanging="0" w:left="860" w:right="0"/>
        <w:jc w:val="left"/>
        <w:rPr/>
      </w:pPr>
      <w:r>
        <w:rPr>
          <w:color w:val="000000"/>
          <w:spacing w:val="0"/>
          <w:w w:val="100"/>
          <w:shd w:fill="auto" w:val="clear"/>
        </w:rPr>
        <w:t xml:space="preserve">Michael Shelden, </w:t>
      </w:r>
      <w:r>
        <w:rPr>
          <w:i/>
          <w:iCs/>
          <w:spacing w:val="0"/>
          <w:w w:val="100"/>
          <w:shd w:fill="auto" w:val="clear"/>
        </w:rPr>
        <w:t>Young Titan: The Making of Winston Churchill</w:t>
      </w:r>
      <w:r>
        <w:rPr>
          <w:spacing w:val="0"/>
          <w:w w:val="100"/>
          <w:shd w:fill="auto" w:val="clear"/>
        </w:rPr>
        <w:t xml:space="preserve"> (New York: Simon &amp; </w:t>
      </w:r>
      <w:r>
        <w:rPr>
          <w:color w:val="000000"/>
          <w:spacing w:val="0"/>
          <w:w w:val="100"/>
          <w:shd w:fill="auto" w:val="clear"/>
        </w:rPr>
        <w:t>Schuster, 2013), 34</w:t>
      </w:r>
    </w:p>
    <w:p>
      <w:pPr>
        <w:pStyle w:val="101"/>
        <w:keepNext w:val="false"/>
        <w:keepLines w:val="false"/>
        <w:widowControl w:val="false"/>
        <w:shd w:val="clear" w:color="auto" w:fill="auto"/>
        <w:bidi w:val="0"/>
        <w:spacing w:lineRule="auto" w:line="350" w:before="0" w:after="0"/>
        <w:ind w:firstLine="940" w:left="0" w:right="0"/>
        <w:jc w:val="left"/>
        <w:rPr/>
      </w:pPr>
      <w:r>
        <w:rPr>
          <w:color w:val="000000"/>
          <w:spacing w:val="0"/>
          <w:w w:val="100"/>
          <w:shd w:fill="auto" w:val="clear"/>
        </w:rPr>
        <w:t xml:space="preserve">Paul Johnson, </w:t>
      </w:r>
      <w:r>
        <w:rPr>
          <w:i/>
          <w:iCs/>
          <w:color w:val="000000"/>
          <w:spacing w:val="0"/>
          <w:w w:val="100"/>
          <w:shd w:fill="auto" w:val="clear"/>
        </w:rPr>
        <w:t>Churchill</w:t>
      </w:r>
      <w:r>
        <w:rPr>
          <w:color w:val="000000"/>
          <w:spacing w:val="0"/>
          <w:w w:val="100"/>
          <w:shd w:fill="auto" w:val="clear"/>
        </w:rPr>
        <w:t xml:space="preserve"> (NewYork: Penguin, 2010), </w:t>
      </w:r>
      <w:r>
        <w:rPr>
          <w:spacing w:val="0"/>
          <w:w w:val="100"/>
          <w:shd w:fill="auto" w:val="clear"/>
        </w:rPr>
        <w:t>7.</w:t>
      </w:r>
    </w:p>
    <w:p>
      <w:pPr>
        <w:pStyle w:val="101"/>
        <w:keepNext w:val="false"/>
        <w:keepLines w:val="false"/>
        <w:widowControl w:val="false"/>
        <w:shd w:val="clear" w:color="auto" w:fill="auto"/>
        <w:bidi w:val="0"/>
        <w:spacing w:lineRule="auto" w:line="350" w:before="0" w:after="0"/>
        <w:ind w:firstLine="940" w:left="0" w:right="0"/>
        <w:jc w:val="left"/>
        <w:rPr/>
      </w:pPr>
      <w:r>
        <w:rPr>
          <w:color w:val="000000"/>
          <w:spacing w:val="0"/>
          <w:w w:val="100"/>
          <w:shd w:fill="auto" w:val="clear"/>
        </w:rPr>
        <w:t xml:space="preserve">R. Churchill, </w:t>
      </w:r>
      <w:r>
        <w:rPr>
          <w:i/>
          <w:iCs/>
          <w:color w:val="000000"/>
          <w:spacing w:val="0"/>
          <w:w w:val="100"/>
          <w:shd w:fill="auto" w:val="clear"/>
        </w:rPr>
        <w:t>Winston S. Churchill: Youth,</w:t>
      </w:r>
      <w:r>
        <w:rPr>
          <w:color w:val="000000"/>
          <w:spacing w:val="0"/>
          <w:w w:val="100"/>
          <w:shd w:fill="auto" w:val="clear"/>
        </w:rPr>
        <w:t xml:space="preserve"> </w:t>
      </w:r>
      <w:r>
        <w:rPr>
          <w:spacing w:val="0"/>
          <w:w w:val="100"/>
          <w:shd w:fill="auto" w:val="clear"/>
        </w:rPr>
        <w:t>99.</w:t>
      </w:r>
    </w:p>
    <w:p>
      <w:pPr>
        <w:pStyle w:val="101"/>
        <w:keepNext w:val="false"/>
        <w:keepLines w:val="false"/>
        <w:widowControl w:val="false"/>
        <w:shd w:val="clear" w:color="auto" w:fill="auto"/>
        <w:bidi w:val="0"/>
        <w:spacing w:lineRule="auto" w:line="350" w:before="0" w:after="0"/>
        <w:ind w:firstLine="940" w:left="0" w:right="0"/>
        <w:jc w:val="both"/>
        <w:rPr/>
      </w:pPr>
      <w:r>
        <w:rPr>
          <w:color w:val="000000"/>
          <w:spacing w:val="0"/>
          <w:w w:val="100"/>
          <w:shd w:fill="auto" w:val="clear"/>
        </w:rPr>
        <w:t xml:space="preserve">Churchill, </w:t>
      </w:r>
      <w:r>
        <w:rPr>
          <w:i/>
          <w:iCs/>
          <w:color w:val="000000"/>
          <w:spacing w:val="0"/>
          <w:w w:val="100"/>
          <w:shd w:fill="auto" w:val="clear"/>
        </w:rPr>
        <w:t>My Early Life,</w:t>
      </w:r>
      <w:r>
        <w:rPr>
          <w:color w:val="000000"/>
          <w:spacing w:val="0"/>
          <w:w w:val="100"/>
          <w:shd w:fill="auto" w:val="clear"/>
        </w:rPr>
        <w:t xml:space="preserve"> 12.</w:t>
      </w:r>
    </w:p>
    <w:p>
      <w:pPr>
        <w:pStyle w:val="101"/>
        <w:keepNext w:val="false"/>
        <w:keepLines w:val="false"/>
        <w:widowControl w:val="false"/>
        <w:shd w:val="clear" w:color="auto" w:fill="auto"/>
        <w:bidi w:val="0"/>
        <w:spacing w:lineRule="auto" w:line="331" w:before="0" w:after="0"/>
        <w:ind w:firstLine="940" w:left="0" w:right="0"/>
        <w:jc w:val="both"/>
        <w:rPr/>
      </w:pPr>
      <w:r>
        <w:rPr>
          <w:color w:val="000000"/>
          <w:spacing w:val="0"/>
          <w:w w:val="100"/>
          <w:shd w:fill="auto" w:val="clear"/>
        </w:rPr>
        <w:t xml:space="preserve">Churchill, </w:t>
      </w:r>
      <w:r>
        <w:rPr>
          <w:i/>
          <w:iCs/>
          <w:color w:val="000000"/>
          <w:spacing w:val="0"/>
          <w:w w:val="100"/>
          <w:shd w:fill="auto" w:val="clear"/>
        </w:rPr>
        <w:t>My Early Life,</w:t>
      </w:r>
      <w:r>
        <w:rPr>
          <w:color w:val="000000"/>
          <w:spacing w:val="0"/>
          <w:w w:val="100"/>
          <w:shd w:fill="auto" w:val="clear"/>
        </w:rPr>
        <w:t xml:space="preserve"> 13.</w:t>
      </w:r>
    </w:p>
    <w:p>
      <w:pPr>
        <w:pStyle w:val="101"/>
        <w:keepNext w:val="false"/>
        <w:keepLines w:val="false"/>
        <w:widowControl w:val="false"/>
        <w:shd w:val="clear" w:color="auto" w:fill="auto"/>
        <w:bidi w:val="0"/>
        <w:spacing w:lineRule="auto" w:line="331" w:before="0" w:after="0"/>
        <w:ind w:firstLine="940" w:left="0" w:right="0"/>
        <w:jc w:val="left"/>
        <w:rPr/>
      </w:pPr>
      <w:r>
        <w:rPr>
          <w:color w:val="000000"/>
          <w:spacing w:val="0"/>
          <w:w w:val="100"/>
          <w:shd w:fill="auto" w:val="clear"/>
        </w:rPr>
        <w:t xml:space="preserve">R. Churchill, </w:t>
      </w:r>
      <w:r>
        <w:rPr>
          <w:i/>
          <w:iCs/>
          <w:color w:val="000000"/>
          <w:spacing w:val="0"/>
          <w:w w:val="100"/>
          <w:shd w:fill="auto" w:val="clear"/>
        </w:rPr>
        <w:t>Winston S. Churchill: Youth,</w:t>
      </w:r>
      <w:r>
        <w:rPr>
          <w:color w:val="000000"/>
          <w:spacing w:val="0"/>
          <w:w w:val="100"/>
          <w:shd w:fill="auto" w:val="clear"/>
        </w:rPr>
        <w:t xml:space="preserve"> </w:t>
      </w:r>
      <w:r>
        <w:rPr>
          <w:spacing w:val="0"/>
          <w:w w:val="100"/>
          <w:shd w:fill="auto" w:val="clear"/>
        </w:rPr>
        <w:t>63.</w:t>
      </w:r>
    </w:p>
    <w:p>
      <w:pPr>
        <w:pStyle w:val="101"/>
        <w:keepNext w:val="false"/>
        <w:keepLines w:val="false"/>
        <w:widowControl w:val="false"/>
        <w:shd w:val="clear" w:color="auto" w:fill="auto"/>
        <w:tabs>
          <w:tab w:val="clear" w:pos="720"/>
          <w:tab w:val="left" w:pos="5764" w:leader="none"/>
        </w:tabs>
        <w:bidi w:val="0"/>
        <w:spacing w:lineRule="auto" w:line="331" w:before="0" w:after="0"/>
        <w:ind w:firstLine="940" w:left="0" w:right="0"/>
        <w:jc w:val="left"/>
        <w:rPr/>
      </w:pPr>
      <w:r>
        <w:rPr>
          <w:color w:val="000000"/>
          <w:spacing w:val="0"/>
          <w:w w:val="100"/>
          <w:shd w:fill="auto" w:val="clear"/>
        </w:rPr>
        <w:t xml:space="preserve">R. Churchill, </w:t>
      </w:r>
      <w:r>
        <w:rPr>
          <w:i/>
          <w:iCs/>
          <w:color w:val="000000"/>
          <w:spacing w:val="0"/>
          <w:w w:val="100"/>
          <w:shd w:fill="auto" w:val="clear"/>
        </w:rPr>
        <w:t>Winston S. Churchill: Youth,</w:t>
      </w:r>
      <w:r>
        <w:rPr>
          <w:color w:val="000000"/>
          <w:spacing w:val="0"/>
          <w:w w:val="100"/>
          <w:shd w:fill="auto" w:val="clear"/>
        </w:rPr>
        <w:t xml:space="preserve"> </w:t>
      </w:r>
      <w:r>
        <w:rPr>
          <w:spacing w:val="0"/>
          <w:w w:val="100"/>
          <w:shd w:fill="auto" w:val="clear"/>
        </w:rPr>
        <w:t>109.</w:t>
        <w:tab/>
      </w:r>
      <w:r>
        <w:rPr>
          <w:color w:val="3F474C"/>
          <w:spacing w:val="0"/>
          <w:w w:val="100"/>
          <w:shd w:fill="auto" w:val="clear"/>
        </w:rPr>
        <w:t>,</w:t>
      </w:r>
    </w:p>
    <w:p>
      <w:pPr>
        <w:pStyle w:val="101"/>
        <w:keepNext w:val="false"/>
        <w:keepLines w:val="false"/>
        <w:widowControl w:val="false"/>
        <w:shd w:val="clear" w:color="auto" w:fill="auto"/>
        <w:bidi w:val="0"/>
        <w:spacing w:lineRule="auto" w:line="331" w:before="0" w:after="0"/>
        <w:ind w:firstLine="940" w:left="0" w:right="0"/>
        <w:jc w:val="both"/>
        <w:rPr/>
      </w:pPr>
      <w:r>
        <w:rPr>
          <w:color w:val="000000"/>
          <w:spacing w:val="0"/>
          <w:w w:val="100"/>
          <w:shd w:fill="auto" w:val="clear"/>
        </w:rPr>
        <w:t xml:space="preserve">Churchill, </w:t>
      </w:r>
      <w:r>
        <w:rPr>
          <w:i/>
          <w:iCs/>
          <w:spacing w:val="0"/>
          <w:w w:val="100"/>
          <w:shd w:fill="auto" w:val="clear"/>
        </w:rPr>
        <w:t xml:space="preserve">My </w:t>
      </w:r>
      <w:r>
        <w:rPr>
          <w:i/>
          <w:iCs/>
          <w:color w:val="000000"/>
          <w:spacing w:val="0"/>
          <w:w w:val="100"/>
          <w:shd w:fill="auto" w:val="clear"/>
        </w:rPr>
        <w:t>Early Life,</w:t>
      </w:r>
      <w:r>
        <w:rPr>
          <w:color w:val="000000"/>
          <w:spacing w:val="0"/>
          <w:w w:val="100"/>
          <w:shd w:fill="auto" w:val="clear"/>
        </w:rPr>
        <w:t xml:space="preserve"> 17.</w:t>
      </w:r>
    </w:p>
    <w:p>
      <w:pPr>
        <w:pStyle w:val="101"/>
        <w:keepNext w:val="false"/>
        <w:keepLines w:val="false"/>
        <w:widowControl w:val="false"/>
        <w:shd w:val="clear" w:color="auto" w:fill="auto"/>
        <w:bidi w:val="0"/>
        <w:spacing w:lineRule="auto" w:line="331" w:before="0" w:after="0"/>
        <w:ind w:hanging="0" w:left="860" w:right="0"/>
        <w:jc w:val="left"/>
        <w:rPr/>
      </w:pPr>
      <w:r>
        <w:rPr>
          <w:color w:val="000000"/>
          <w:spacing w:val="0"/>
          <w:w w:val="100"/>
          <w:shd w:fill="auto" w:val="clear"/>
        </w:rPr>
        <w:t xml:space="preserve">David Freeman, “Putting Canards to Rest," </w:t>
      </w:r>
      <w:r>
        <w:rPr>
          <w:i/>
          <w:iCs/>
          <w:spacing w:val="0"/>
          <w:w w:val="100"/>
          <w:shd w:fill="auto" w:val="clear"/>
        </w:rPr>
        <w:t xml:space="preserve">Finest Hour: </w:t>
      </w:r>
      <w:r>
        <w:rPr>
          <w:i/>
          <w:iCs/>
          <w:color w:val="000000"/>
          <w:spacing w:val="0"/>
          <w:w w:val="100"/>
          <w:shd w:fill="auto" w:val="clear"/>
        </w:rPr>
        <w:t xml:space="preserve">The </w:t>
      </w:r>
      <w:r>
        <w:rPr>
          <w:i/>
          <w:iCs/>
          <w:spacing w:val="0"/>
          <w:w w:val="100"/>
          <w:shd w:fill="auto" w:val="clear"/>
        </w:rPr>
        <w:t xml:space="preserve">Journal of Winston Churchill </w:t>
      </w:r>
      <w:r>
        <w:rPr>
          <w:color w:val="000000"/>
          <w:spacing w:val="0"/>
          <w:w w:val="100"/>
          <w:shd w:fill="auto" w:val="clear"/>
        </w:rPr>
        <w:t xml:space="preserve">(Downers Grove, </w:t>
      </w:r>
      <w:r>
        <w:rPr>
          <w:spacing w:val="0"/>
          <w:w w:val="100"/>
          <w:shd w:fill="auto" w:val="clear"/>
        </w:rPr>
        <w:t xml:space="preserve">II.: </w:t>
      </w:r>
      <w:r>
        <w:rPr>
          <w:color w:val="000000"/>
          <w:spacing w:val="0"/>
          <w:w w:val="100"/>
          <w:shd w:fill="auto" w:val="clear"/>
        </w:rPr>
        <w:t xml:space="preserve">The Churchill Centre, Spring 2010): </w:t>
      </w:r>
      <w:r>
        <w:rPr>
          <w:spacing w:val="0"/>
          <w:w w:val="100"/>
          <w:shd w:fill="auto" w:val="clear"/>
        </w:rPr>
        <w:t>38.</w:t>
      </w:r>
    </w:p>
    <w:p>
      <w:pPr>
        <w:pStyle w:val="101"/>
        <w:keepNext w:val="false"/>
        <w:keepLines w:val="false"/>
        <w:widowControl w:val="false"/>
        <w:shd w:val="clear" w:color="auto" w:fill="auto"/>
        <w:bidi w:val="0"/>
        <w:spacing w:lineRule="auto" w:line="331" w:before="0" w:after="0"/>
        <w:ind w:firstLine="940" w:left="0" w:right="0"/>
        <w:jc w:val="left"/>
        <w:rPr/>
      </w:pPr>
      <w:r>
        <w:rPr>
          <w:color w:val="000000"/>
          <w:spacing w:val="0"/>
          <w:w w:val="100"/>
          <w:shd w:fill="auto" w:val="clear"/>
        </w:rPr>
        <w:t xml:space="preserve">Churchill, </w:t>
      </w:r>
      <w:r>
        <w:rPr>
          <w:i/>
          <w:iCs/>
          <w:spacing w:val="0"/>
          <w:w w:val="100"/>
          <w:shd w:fill="auto" w:val="clear"/>
        </w:rPr>
        <w:t xml:space="preserve">My </w:t>
      </w:r>
      <w:r>
        <w:rPr>
          <w:i/>
          <w:iCs/>
          <w:color w:val="000000"/>
          <w:spacing w:val="0"/>
          <w:w w:val="100"/>
          <w:shd w:fill="auto" w:val="clear"/>
        </w:rPr>
        <w:t>Early Life,</w:t>
      </w:r>
      <w:r>
        <w:rPr>
          <w:color w:val="000000"/>
          <w:spacing w:val="0"/>
          <w:w w:val="100"/>
          <w:shd w:fill="auto" w:val="clear"/>
        </w:rPr>
        <w:t xml:space="preserve"> 39.</w:t>
      </w:r>
    </w:p>
    <w:p>
      <w:pPr>
        <w:pStyle w:val="101"/>
        <w:keepNext w:val="false"/>
        <w:keepLines w:val="false"/>
        <w:widowControl w:val="false"/>
        <w:shd w:val="clear" w:color="auto" w:fill="auto"/>
        <w:bidi w:val="0"/>
        <w:spacing w:lineRule="auto" w:line="331" w:before="0" w:after="0"/>
        <w:ind w:firstLine="940" w:left="0" w:right="0"/>
        <w:jc w:val="left"/>
        <w:rPr/>
      </w:pPr>
      <w:r>
        <w:rPr>
          <w:color w:val="000000"/>
          <w:spacing w:val="0"/>
          <w:w w:val="100"/>
          <w:shd w:fill="auto" w:val="clear"/>
        </w:rPr>
        <w:t xml:space="preserve">Churchill, </w:t>
      </w:r>
      <w:r>
        <w:rPr>
          <w:i/>
          <w:iCs/>
          <w:spacing w:val="0"/>
          <w:w w:val="100"/>
          <w:shd w:fill="auto" w:val="clear"/>
        </w:rPr>
        <w:t xml:space="preserve">My </w:t>
      </w:r>
      <w:r>
        <w:rPr>
          <w:i/>
          <w:iCs/>
          <w:color w:val="000000"/>
          <w:spacing w:val="0"/>
          <w:w w:val="100"/>
          <w:shd w:fill="auto" w:val="clear"/>
        </w:rPr>
        <w:t>Early Life,</w:t>
      </w:r>
      <w:r>
        <w:rPr>
          <w:color w:val="000000"/>
          <w:spacing w:val="0"/>
          <w:w w:val="100"/>
          <w:shd w:fill="auto" w:val="clear"/>
        </w:rPr>
        <w:t xml:space="preserve"> 25.</w:t>
      </w:r>
    </w:p>
    <w:p>
      <w:pPr>
        <w:pStyle w:val="101"/>
        <w:keepNext w:val="false"/>
        <w:keepLines w:val="false"/>
        <w:widowControl w:val="false"/>
        <w:shd w:val="clear" w:color="auto" w:fill="auto"/>
        <w:bidi w:val="0"/>
        <w:spacing w:lineRule="auto" w:line="331" w:before="0" w:after="0"/>
        <w:ind w:firstLine="940" w:left="0" w:right="0"/>
        <w:jc w:val="left"/>
        <w:rPr/>
      </w:pPr>
      <w:r>
        <w:rPr>
          <w:color w:val="000000"/>
          <w:spacing w:val="0"/>
          <w:w w:val="100"/>
          <w:shd w:fill="auto" w:val="clear"/>
        </w:rPr>
        <w:t xml:space="preserve">Churchill, </w:t>
      </w:r>
      <w:r>
        <w:rPr>
          <w:i/>
          <w:iCs/>
          <w:spacing w:val="0"/>
          <w:w w:val="100"/>
          <w:shd w:fill="auto" w:val="clear"/>
        </w:rPr>
        <w:t xml:space="preserve">My </w:t>
      </w:r>
      <w:r>
        <w:rPr>
          <w:i/>
          <w:iCs/>
          <w:color w:val="000000"/>
          <w:spacing w:val="0"/>
          <w:w w:val="100"/>
          <w:shd w:fill="auto" w:val="clear"/>
        </w:rPr>
        <w:t>Early Life,</w:t>
      </w:r>
      <w:r>
        <w:rPr>
          <w:color w:val="000000"/>
          <w:spacing w:val="0"/>
          <w:w w:val="100"/>
          <w:shd w:fill="auto" w:val="clear"/>
        </w:rPr>
        <w:t xml:space="preserve"> 35.</w:t>
      </w:r>
    </w:p>
    <w:p>
      <w:pPr>
        <w:pStyle w:val="101"/>
        <w:keepNext w:val="false"/>
        <w:keepLines w:val="false"/>
        <w:widowControl w:val="false"/>
        <w:shd w:val="clear" w:color="auto" w:fill="auto"/>
        <w:bidi w:val="0"/>
        <w:spacing w:lineRule="auto" w:line="331" w:before="0" w:after="0"/>
        <w:ind w:firstLine="940" w:left="0" w:right="0"/>
        <w:jc w:val="left"/>
        <w:rPr/>
      </w:pPr>
      <w:r>
        <w:rPr>
          <w:color w:val="000000"/>
          <w:spacing w:val="0"/>
          <w:w w:val="100"/>
          <w:shd w:fill="auto" w:val="clear"/>
        </w:rPr>
        <w:t xml:space="preserve">Churchill, </w:t>
      </w:r>
      <w:r>
        <w:rPr>
          <w:i/>
          <w:iCs/>
          <w:spacing w:val="0"/>
          <w:w w:val="100"/>
          <w:shd w:fill="auto" w:val="clear"/>
        </w:rPr>
        <w:t xml:space="preserve">My </w:t>
      </w:r>
      <w:r>
        <w:rPr>
          <w:i/>
          <w:iCs/>
          <w:color w:val="000000"/>
          <w:spacing w:val="0"/>
          <w:w w:val="100"/>
          <w:shd w:fill="auto" w:val="clear"/>
        </w:rPr>
        <w:t>Early Life,</w:t>
      </w:r>
      <w:r>
        <w:rPr>
          <w:color w:val="000000"/>
          <w:spacing w:val="0"/>
          <w:w w:val="100"/>
          <w:shd w:fill="auto" w:val="clear"/>
        </w:rPr>
        <w:t xml:space="preserve"> 35.</w:t>
      </w:r>
    </w:p>
    <w:p>
      <w:pPr>
        <w:pStyle w:val="101"/>
        <w:keepNext w:val="false"/>
        <w:keepLines w:val="false"/>
        <w:widowControl w:val="false"/>
        <w:shd w:val="clear" w:color="auto" w:fill="auto"/>
        <w:bidi w:val="0"/>
        <w:spacing w:lineRule="auto" w:line="331" w:before="0" w:after="0"/>
        <w:ind w:firstLine="940" w:left="0" w:right="0"/>
        <w:jc w:val="left"/>
        <w:rPr/>
      </w:pPr>
      <w:r>
        <w:rPr>
          <w:color w:val="000000"/>
          <w:spacing w:val="0"/>
          <w:w w:val="100"/>
          <w:shd w:fill="auto" w:val="clear"/>
        </w:rPr>
        <w:t xml:space="preserve">R. Churchill, </w:t>
      </w:r>
      <w:r>
        <w:rPr>
          <w:i/>
          <w:iCs/>
          <w:color w:val="000000"/>
          <w:spacing w:val="0"/>
          <w:w w:val="100"/>
          <w:shd w:fill="auto" w:val="clear"/>
        </w:rPr>
        <w:t>Winston S. Churchill: Youth,</w:t>
      </w:r>
      <w:r>
        <w:rPr>
          <w:color w:val="000000"/>
          <w:spacing w:val="0"/>
          <w:w w:val="100"/>
          <w:shd w:fill="auto" w:val="clear"/>
        </w:rPr>
        <w:t xml:space="preserve"> </w:t>
      </w:r>
      <w:r>
        <w:rPr>
          <w:spacing w:val="0"/>
          <w:w w:val="100"/>
          <w:shd w:fill="auto" w:val="clear"/>
        </w:rPr>
        <w:t>188-89.</w:t>
      </w:r>
    </w:p>
    <w:p>
      <w:pPr>
        <w:pStyle w:val="101"/>
        <w:keepNext w:val="false"/>
        <w:keepLines w:val="false"/>
        <w:widowControl w:val="false"/>
        <w:shd w:val="clear" w:color="auto" w:fill="auto"/>
        <w:bidi w:val="0"/>
        <w:spacing w:lineRule="auto" w:line="331" w:before="0" w:after="0"/>
        <w:ind w:firstLine="940" w:left="0" w:right="0"/>
        <w:jc w:val="left"/>
        <w:rPr/>
      </w:pPr>
      <w:r>
        <w:rPr>
          <w:color w:val="000000"/>
          <w:spacing w:val="0"/>
          <w:w w:val="100"/>
          <w:shd w:fill="auto" w:val="clear"/>
        </w:rPr>
        <w:t xml:space="preserve">R. Churchill, </w:t>
      </w:r>
      <w:r>
        <w:rPr>
          <w:i/>
          <w:iCs/>
          <w:spacing w:val="0"/>
          <w:w w:val="100"/>
          <w:shd w:fill="auto" w:val="clear"/>
        </w:rPr>
        <w:t>Winston</w:t>
      </w:r>
      <w:r>
        <w:rPr>
          <w:spacing w:val="0"/>
          <w:w w:val="100"/>
          <w:shd w:fill="auto" w:val="clear"/>
        </w:rPr>
        <w:t xml:space="preserve"> </w:t>
      </w:r>
      <w:r>
        <w:rPr>
          <w:color w:val="000000"/>
          <w:spacing w:val="0"/>
          <w:w w:val="100"/>
          <w:shd w:fill="auto" w:val="clear"/>
        </w:rPr>
        <w:t xml:space="preserve">S. </w:t>
      </w:r>
      <w:r>
        <w:rPr>
          <w:i/>
          <w:iCs/>
          <w:color w:val="000000"/>
          <w:spacing w:val="0"/>
          <w:w w:val="100"/>
          <w:shd w:fill="auto" w:val="clear"/>
        </w:rPr>
        <w:t xml:space="preserve">Churchill: </w:t>
      </w:r>
      <w:r>
        <w:rPr>
          <w:i/>
          <w:iCs/>
          <w:spacing w:val="0"/>
          <w:w w:val="100"/>
          <w:shd w:fill="auto" w:val="clear"/>
        </w:rPr>
        <w:t>Youth,</w:t>
      </w:r>
      <w:r>
        <w:rPr>
          <w:spacing w:val="0"/>
          <w:w w:val="100"/>
          <w:shd w:fill="auto" w:val="clear"/>
        </w:rPr>
        <w:t xml:space="preserve"> </w:t>
      </w:r>
      <w:r>
        <w:rPr>
          <w:color w:val="000000"/>
          <w:spacing w:val="0"/>
          <w:w w:val="100"/>
          <w:shd w:fill="auto" w:val="clear"/>
        </w:rPr>
        <w:t>191.</w:t>
      </w:r>
    </w:p>
    <w:p>
      <w:pPr>
        <w:pStyle w:val="101"/>
        <w:keepNext w:val="false"/>
        <w:keepLines w:val="false"/>
        <w:widowControl w:val="false"/>
        <w:shd w:val="clear" w:color="auto" w:fill="auto"/>
        <w:bidi w:val="0"/>
        <w:spacing w:lineRule="auto" w:line="331" w:before="0" w:after="0"/>
        <w:ind w:firstLine="940" w:left="0" w:right="0"/>
        <w:jc w:val="left"/>
        <w:rPr/>
      </w:pPr>
      <w:r>
        <w:rPr>
          <w:spacing w:val="0"/>
          <w:w w:val="100"/>
          <w:shd w:fill="auto" w:val="clear"/>
        </w:rPr>
        <w:t xml:space="preserve">R. </w:t>
      </w:r>
      <w:r>
        <w:rPr>
          <w:color w:val="000000"/>
          <w:spacing w:val="0"/>
          <w:w w:val="100"/>
          <w:shd w:fill="auto" w:val="clear"/>
        </w:rPr>
        <w:t xml:space="preserve">Churchill, </w:t>
      </w:r>
      <w:r>
        <w:rPr>
          <w:i/>
          <w:iCs/>
          <w:spacing w:val="0"/>
          <w:w w:val="100"/>
          <w:shd w:fill="auto" w:val="clear"/>
        </w:rPr>
        <w:t xml:space="preserve">Winston </w:t>
      </w:r>
      <w:r>
        <w:rPr>
          <w:i/>
          <w:iCs/>
          <w:color w:val="000000"/>
          <w:spacing w:val="0"/>
          <w:w w:val="100"/>
          <w:shd w:fill="auto" w:val="clear"/>
        </w:rPr>
        <w:t xml:space="preserve">S. </w:t>
      </w:r>
      <w:r>
        <w:rPr>
          <w:i/>
          <w:iCs/>
          <w:spacing w:val="0"/>
          <w:w w:val="100"/>
          <w:shd w:fill="auto" w:val="clear"/>
        </w:rPr>
        <w:t xml:space="preserve">Churchill: </w:t>
      </w:r>
      <w:r>
        <w:rPr>
          <w:i/>
          <w:iCs/>
          <w:color w:val="000000"/>
          <w:spacing w:val="0"/>
          <w:w w:val="100"/>
          <w:shd w:fill="auto" w:val="clear"/>
        </w:rPr>
        <w:t>Youth,</w:t>
      </w:r>
      <w:r>
        <w:rPr>
          <w:color w:val="000000"/>
          <w:spacing w:val="0"/>
          <w:w w:val="100"/>
          <w:shd w:fill="auto" w:val="clear"/>
        </w:rPr>
        <w:t xml:space="preserve"> </w:t>
      </w:r>
      <w:r>
        <w:rPr>
          <w:spacing w:val="0"/>
          <w:w w:val="100"/>
          <w:shd w:fill="auto" w:val="clear"/>
        </w:rPr>
        <w:t>202.</w:t>
      </w:r>
    </w:p>
    <w:p>
      <w:pPr>
        <w:pStyle w:val="101"/>
        <w:keepNext w:val="false"/>
        <w:keepLines w:val="false"/>
        <w:widowControl w:val="false"/>
        <w:shd w:val="clear" w:color="auto" w:fill="auto"/>
        <w:bidi w:val="0"/>
        <w:spacing w:lineRule="auto" w:line="331" w:before="0" w:after="0"/>
        <w:ind w:hanging="0" w:left="860" w:right="0"/>
        <w:jc w:val="left"/>
        <w:rPr/>
      </w:pPr>
      <w:r>
        <w:rPr>
          <w:spacing w:val="0"/>
          <w:w w:val="100"/>
          <w:shd w:fill="auto" w:val="clear"/>
        </w:rPr>
        <w:t xml:space="preserve">Cep </w:t>
      </w:r>
      <w:r>
        <w:rPr>
          <w:spacing w:val="0"/>
          <w:w w:val="100"/>
          <w:shd w:fill="auto" w:val="clear"/>
          <w:lang w:val="uk-UA" w:eastAsia="uk-UA" w:bidi="uk-UA"/>
        </w:rPr>
        <w:t xml:space="preserve">Чарльз Вілсон, згодом лорд Моран, </w:t>
      </w:r>
      <w:r>
        <w:rPr>
          <w:i/>
          <w:iCs/>
          <w:spacing w:val="0"/>
          <w:w w:val="100"/>
          <w:shd w:fill="auto" w:val="clear"/>
        </w:rPr>
        <w:t xml:space="preserve">Churchill: Taken from the Diaries of Lord Moran </w:t>
      </w:r>
      <w:r>
        <w:rPr>
          <w:spacing w:val="0"/>
          <w:w w:val="100"/>
          <w:shd w:fill="auto" w:val="clear"/>
        </w:rPr>
        <w:t xml:space="preserve">(Boston: </w:t>
      </w:r>
      <w:r>
        <w:rPr>
          <w:color w:val="000000"/>
          <w:spacing w:val="0"/>
          <w:w w:val="100"/>
          <w:shd w:fill="auto" w:val="clear"/>
        </w:rPr>
        <w:t xml:space="preserve">Houghton </w:t>
      </w:r>
      <w:r>
        <w:rPr>
          <w:spacing w:val="0"/>
          <w:w w:val="100"/>
          <w:shd w:fill="auto" w:val="clear"/>
        </w:rPr>
        <w:t>Mifflin, 1966), 281.</w:t>
      </w:r>
    </w:p>
    <w:p>
      <w:pPr>
        <w:pStyle w:val="101"/>
        <w:keepNext w:val="false"/>
        <w:keepLines w:val="false"/>
        <w:widowControl w:val="false"/>
        <w:shd w:val="clear" w:color="auto" w:fill="auto"/>
        <w:bidi w:val="0"/>
        <w:spacing w:lineRule="auto" w:line="331" w:before="0" w:after="0"/>
        <w:ind w:hanging="0" w:left="940" w:right="0"/>
        <w:jc w:val="left"/>
        <w:rPr/>
      </w:pPr>
      <w:r>
        <w:rPr>
          <w:spacing w:val="0"/>
          <w:w w:val="100"/>
          <w:shd w:fill="auto" w:val="clear"/>
        </w:rPr>
        <w:t xml:space="preserve">Winston S. Churchill, </w:t>
      </w:r>
      <w:r>
        <w:rPr>
          <w:i/>
          <w:iCs/>
          <w:spacing w:val="0"/>
          <w:w w:val="100"/>
          <w:shd w:fill="auto" w:val="clear"/>
        </w:rPr>
        <w:t>Painting as a Pastime</w:t>
      </w:r>
      <w:r>
        <w:rPr>
          <w:spacing w:val="0"/>
          <w:w w:val="100"/>
          <w:shd w:fill="auto" w:val="clear"/>
        </w:rPr>
        <w:t xml:space="preserve"> (Greensboro, N.C.: Unicorn Press, 2013). 20 Churchill, </w:t>
      </w:r>
      <w:r>
        <w:rPr>
          <w:i/>
          <w:iCs/>
          <w:spacing w:val="0"/>
          <w:w w:val="100"/>
          <w:shd w:fill="auto" w:val="clear"/>
        </w:rPr>
        <w:t>My Early Life,</w:t>
      </w:r>
      <w:r>
        <w:rPr>
          <w:spacing w:val="0"/>
          <w:w w:val="100"/>
          <w:shd w:fill="auto" w:val="clear"/>
        </w:rPr>
        <w:t xml:space="preserve"> 109.</w:t>
      </w:r>
    </w:p>
    <w:p>
      <w:pPr>
        <w:pStyle w:val="101"/>
        <w:keepNext w:val="false"/>
        <w:keepLines w:val="false"/>
        <w:widowControl w:val="false"/>
        <w:shd w:val="clear" w:color="auto" w:fill="auto"/>
        <w:bidi w:val="0"/>
        <w:spacing w:lineRule="auto" w:line="331" w:before="0" w:after="0"/>
        <w:ind w:hanging="0" w:left="940" w:right="0"/>
        <w:jc w:val="left"/>
        <w:rPr/>
      </w:pPr>
      <w:r>
        <w:rPr>
          <w:spacing w:val="0"/>
          <w:w w:val="100"/>
          <w:shd w:fill="auto" w:val="clear"/>
        </w:rPr>
        <w:t xml:space="preserve">Jonathan Rose, </w:t>
      </w:r>
      <w:r>
        <w:rPr>
          <w:i/>
          <w:iCs/>
          <w:spacing w:val="0"/>
          <w:w w:val="100"/>
          <w:shd w:fill="auto" w:val="clear"/>
        </w:rPr>
        <w:t>The Literary Churchill (New</w:t>
      </w:r>
      <w:r>
        <w:rPr>
          <w:spacing w:val="0"/>
          <w:w w:val="100"/>
          <w:shd w:fill="auto" w:val="clear"/>
        </w:rPr>
        <w:t xml:space="preserve"> Haven, Conn.: Yale University Press. 201s). 24</w:t>
      </w:r>
    </w:p>
    <w:p>
      <w:pPr>
        <w:pStyle w:val="101"/>
        <w:keepNext w:val="false"/>
        <w:keepLines w:val="false"/>
        <w:widowControl w:val="false"/>
        <w:shd w:val="clear" w:color="auto" w:fill="auto"/>
        <w:bidi w:val="0"/>
        <w:spacing w:lineRule="auto" w:line="331" w:before="0" w:after="0"/>
        <w:ind w:firstLine="940" w:left="0" w:right="0"/>
        <w:jc w:val="left"/>
        <w:rPr/>
      </w:pPr>
      <w:r>
        <w:rPr>
          <w:spacing w:val="0"/>
          <w:w w:val="100"/>
          <w:shd w:fill="auto" w:val="clear"/>
        </w:rPr>
        <w:t xml:space="preserve">Churchill, </w:t>
      </w:r>
      <w:r>
        <w:rPr>
          <w:i/>
          <w:iCs/>
          <w:spacing w:val="0"/>
          <w:w w:val="100"/>
          <w:shd w:fill="auto" w:val="clear"/>
        </w:rPr>
        <w:t>My Early Life,</w:t>
      </w:r>
      <w:r>
        <w:rPr>
          <w:spacing w:val="0"/>
          <w:w w:val="100"/>
          <w:shd w:fill="auto" w:val="clear"/>
        </w:rPr>
        <w:t xml:space="preserve"> 111.</w:t>
      </w:r>
    </w:p>
    <w:p>
      <w:pPr>
        <w:pStyle w:val="101"/>
        <w:keepNext w:val="false"/>
        <w:keepLines w:val="false"/>
        <w:widowControl w:val="false"/>
        <w:shd w:val="clear" w:color="auto" w:fill="auto"/>
        <w:bidi w:val="0"/>
        <w:spacing w:lineRule="auto" w:line="331" w:before="0" w:after="0"/>
        <w:ind w:firstLine="860" w:left="0" w:right="0"/>
        <w:jc w:val="left"/>
        <w:rPr/>
      </w:pPr>
      <w:r>
        <w:rPr>
          <w:spacing w:val="0"/>
          <w:w w:val="100"/>
          <w:shd w:fill="auto" w:val="clear"/>
        </w:rPr>
        <w:t xml:space="preserve">Edward Gibbon, </w:t>
      </w:r>
      <w:r>
        <w:rPr>
          <w:i/>
          <w:iCs/>
          <w:spacing w:val="0"/>
          <w:w w:val="100"/>
          <w:shd w:fill="auto" w:val="clear"/>
        </w:rPr>
        <w:t>The Decline and Fall of the Roman Empire,</w:t>
      </w:r>
      <w:r>
        <w:rPr>
          <w:spacing w:val="0"/>
          <w:w w:val="100"/>
          <w:shd w:fill="auto" w:val="clear"/>
        </w:rPr>
        <w:t xml:space="preserve"> vol. Ill, ed. J B. Bury (NewYork;</w:t>
      </w:r>
    </w:p>
    <w:p>
      <w:pPr>
        <w:pStyle w:val="101"/>
        <w:keepNext w:val="false"/>
        <w:keepLines w:val="false"/>
        <w:widowControl w:val="false"/>
        <w:shd w:val="clear" w:color="auto" w:fill="auto"/>
        <w:bidi w:val="0"/>
        <w:spacing w:lineRule="auto" w:line="331" w:before="0" w:after="0"/>
        <w:ind w:firstLine="860" w:left="0" w:right="0"/>
        <w:jc w:val="left"/>
        <w:rPr/>
      </w:pPr>
      <w:r>
        <w:rPr>
          <w:spacing w:val="0"/>
          <w:w w:val="100"/>
          <w:shd w:fill="auto" w:val="clear"/>
        </w:rPr>
        <w:t>Heritage Press, 1946), 2042.</w:t>
      </w:r>
    </w:p>
    <w:p>
      <w:pPr>
        <w:pStyle w:val="101"/>
        <w:keepNext w:val="false"/>
        <w:keepLines w:val="false"/>
        <w:widowControl w:val="false"/>
        <w:shd w:val="clear" w:color="auto" w:fill="auto"/>
        <w:bidi w:val="0"/>
        <w:spacing w:lineRule="auto" w:line="331" w:before="0" w:after="0"/>
        <w:ind w:firstLine="940" w:left="0" w:right="0"/>
        <w:jc w:val="left"/>
        <w:rPr/>
      </w:pPr>
      <w:r>
        <w:rPr>
          <w:spacing w:val="0"/>
          <w:w w:val="100"/>
          <w:shd w:fill="auto" w:val="clear"/>
        </w:rPr>
        <w:t xml:space="preserve">Churchill, </w:t>
      </w:r>
      <w:r>
        <w:rPr>
          <w:i/>
          <w:iCs/>
          <w:spacing w:val="0"/>
          <w:w w:val="100"/>
          <w:shd w:fill="auto" w:val="clear"/>
        </w:rPr>
        <w:t>My Early Life,</w:t>
      </w:r>
      <w:r>
        <w:rPr>
          <w:spacing w:val="0"/>
          <w:w w:val="100"/>
          <w:shd w:fill="auto" w:val="clear"/>
        </w:rPr>
        <w:t xml:space="preserve"> 186.</w:t>
      </w:r>
    </w:p>
    <w:p>
      <w:pPr>
        <w:pStyle w:val="101"/>
        <w:keepNext w:val="false"/>
        <w:keepLines w:val="false"/>
        <w:widowControl w:val="false"/>
        <w:shd w:val="clear" w:color="auto" w:fill="auto"/>
        <w:bidi w:val="0"/>
        <w:spacing w:lineRule="auto" w:line="331" w:before="0" w:after="0"/>
        <w:ind w:firstLine="860" w:left="0" w:right="0"/>
        <w:jc w:val="left"/>
        <w:rPr/>
      </w:pPr>
      <w:r>
        <w:rPr>
          <w:spacing w:val="0"/>
          <w:w w:val="100"/>
          <w:shd w:fill="auto" w:val="clear"/>
        </w:rPr>
        <w:t xml:space="preserve">Con Coughlin, </w:t>
      </w:r>
      <w:r>
        <w:rPr>
          <w:i/>
          <w:iCs/>
          <w:spacing w:val="0"/>
          <w:w w:val="100"/>
          <w:shd w:fill="auto" w:val="clear"/>
        </w:rPr>
        <w:t>Churchill's First War: Young Winston at War with the Afghans</w:t>
      </w:r>
      <w:r>
        <w:rPr>
          <w:spacing w:val="0"/>
          <w:w w:val="100"/>
          <w:shd w:fill="auto" w:val="clear"/>
        </w:rPr>
        <w:t xml:space="preserve"> (New York- St.</w:t>
      </w:r>
    </w:p>
    <w:p>
      <w:pPr>
        <w:pStyle w:val="101"/>
        <w:keepNext w:val="false"/>
        <w:keepLines w:val="false"/>
        <w:widowControl w:val="false"/>
        <w:shd w:val="clear" w:color="auto" w:fill="auto"/>
        <w:bidi w:val="0"/>
        <w:spacing w:lineRule="auto" w:line="331" w:before="0" w:after="0"/>
        <w:ind w:firstLine="860" w:left="0" w:right="0"/>
        <w:jc w:val="left"/>
        <w:rPr/>
      </w:pPr>
      <w:r>
        <w:rPr>
          <w:spacing w:val="0"/>
          <w:w w:val="100"/>
          <w:shd w:fill="auto" w:val="clear"/>
        </w:rPr>
        <w:t>Martin's, 2014), 112</w:t>
      </w:r>
    </w:p>
    <w:p>
      <w:pPr>
        <w:sectPr>
          <w:headerReference w:type="even" r:id="rId891"/>
          <w:headerReference w:type="default" r:id="rId892"/>
          <w:headerReference w:type="first" r:id="rId893"/>
          <w:footerReference w:type="even" r:id="rId894"/>
          <w:footerReference w:type="default" r:id="rId895"/>
          <w:footerReference w:type="first" r:id="rId896"/>
          <w:footnotePr>
            <w:numFmt w:val="upperRoman"/>
            <w:numStart w:val="6"/>
          </w:footnotePr>
          <w:type w:val="nextPage"/>
          <w:pgSz w:w="12200" w:h="17626"/>
          <w:pgMar w:left="1819" w:right="1089" w:gutter="0" w:header="0" w:top="1637" w:footer="1209" w:bottom="1636"/>
          <w:pgNumType w:start="268" w:fmt="decimal"/>
          <w:formProt w:val="false"/>
          <w:textDirection w:val="lrTb"/>
          <w:docGrid w:type="default" w:linePitch="360" w:charSpace="0"/>
        </w:sectPr>
        <w:pStyle w:val="101"/>
        <w:keepNext w:val="false"/>
        <w:keepLines w:val="false"/>
        <w:widowControl w:val="false"/>
        <w:shd w:val="clear" w:color="auto" w:fill="auto"/>
        <w:bidi w:val="0"/>
        <w:spacing w:lineRule="auto" w:line="331" w:before="0" w:after="0"/>
        <w:ind w:hanging="0" w:left="860" w:right="0"/>
        <w:jc w:val="left"/>
        <w:rPr/>
      </w:pPr>
      <w:r>
        <w:rPr>
          <w:spacing w:val="0"/>
          <w:w w:val="100"/>
          <w:shd w:fill="auto" w:val="clear"/>
        </w:rPr>
        <w:t xml:space="preserve">George Orwell, “Why I Write," reprinted In </w:t>
      </w:r>
      <w:r>
        <w:rPr>
          <w:i/>
          <w:iCs/>
          <w:spacing w:val="0"/>
          <w:w w:val="100"/>
          <w:shd w:fill="auto" w:val="clear"/>
        </w:rPr>
        <w:t>Orwell and Politics,</w:t>
      </w:r>
      <w:r>
        <w:rPr>
          <w:spacing w:val="0"/>
          <w:w w:val="100"/>
          <w:shd w:fill="auto" w:val="clear"/>
        </w:rPr>
        <w:t xml:space="preserve"> ed Peter Davison (Har- mondsworth, U.K.: Penguin Books Limited, 2001), 463</w:t>
      </w:r>
    </w:p>
    <w:p>
      <w:pPr>
        <w:pStyle w:val="101"/>
        <w:keepNext w:val="false"/>
        <w:keepLines w:val="false"/>
        <w:widowControl w:val="false"/>
        <w:shd w:val="clear" w:color="auto" w:fill="auto"/>
        <w:tabs>
          <w:tab w:val="clear" w:pos="720"/>
          <w:tab w:val="left" w:pos="7819" w:leader="none"/>
        </w:tabs>
        <w:bidi w:val="0"/>
        <w:spacing w:before="0" w:after="0"/>
        <w:ind w:hanging="0" w:left="0" w:right="0"/>
        <w:jc w:val="left"/>
        <w:rPr/>
      </w:pPr>
      <w:r>
        <w:rPr>
          <w:i/>
          <w:iCs/>
          <w:spacing w:val="0"/>
          <w:w w:val="100"/>
          <w:shd w:fill="auto" w:val="clear"/>
          <w:lang w:val="uk-UA" w:eastAsia="uk-UA" w:bidi="uk-UA"/>
        </w:rPr>
        <w:t>Примітки</w:t>
        <w:tab/>
      </w:r>
      <w:r>
        <w:rPr>
          <w:i/>
          <w:iCs/>
          <w:spacing w:val="0"/>
          <w:w w:val="100"/>
          <w:shd w:fill="auto" w:val="clear"/>
        </w:rPr>
        <w:t>269</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48 </w:t>
      </w:r>
      <w:r>
        <w:rPr>
          <w:i/>
          <w:iCs/>
          <w:spacing w:val="0"/>
          <w:w w:val="100"/>
          <w:shd w:fill="auto" w:val="clear"/>
        </w:rPr>
        <w:t>Moran, Churchill,</w:t>
      </w:r>
      <w:r>
        <w:rPr>
          <w:spacing w:val="0"/>
          <w:w w:val="100"/>
          <w:shd w:fill="auto" w:val="clear"/>
        </w:rPr>
        <w:t xml:space="preserve"> 9</w:t>
      </w:r>
    </w:p>
    <w:p>
      <w:pPr>
        <w:pStyle w:val="101"/>
        <w:keepNext w:val="false"/>
        <w:keepLines w:val="false"/>
        <w:widowControl w:val="false"/>
        <w:shd w:val="clear" w:color="auto" w:fill="auto"/>
        <w:bidi w:val="0"/>
        <w:spacing w:before="0" w:after="0"/>
        <w:ind w:hanging="340" w:left="340" w:right="0"/>
        <w:jc w:val="left"/>
        <w:rPr/>
      </w:pPr>
      <w:r>
        <w:rPr>
          <w:spacing w:val="0"/>
          <w:w w:val="100"/>
          <w:shd w:fill="auto" w:val="clear"/>
        </w:rPr>
        <w:t xml:space="preserve">49 Isaiah Berlin, "Winston Churchill in 1940,” in </w:t>
      </w:r>
      <w:r>
        <w:rPr>
          <w:i/>
          <w:iCs/>
          <w:spacing w:val="0"/>
          <w:w w:val="100"/>
          <w:shd w:fill="auto" w:val="clear"/>
        </w:rPr>
        <w:t>The Proper Study of Mankind. An Anthology</w:t>
      </w:r>
      <w:r>
        <w:rPr>
          <w:spacing w:val="0"/>
          <w:w w:val="100"/>
          <w:shd w:fill="auto" w:val="clear"/>
        </w:rPr>
        <w:t xml:space="preserve"> of Essays (London: Pimlico, 1998), 6.</w:t>
      </w:r>
    </w:p>
    <w:p>
      <w:pPr>
        <w:pStyle w:val="101"/>
        <w:keepNext w:val="false"/>
        <w:keepLines w:val="false"/>
        <w:widowControl w:val="false"/>
        <w:shd w:val="clear" w:color="auto" w:fill="auto"/>
        <w:bidi w:val="0"/>
        <w:spacing w:before="0" w:after="0"/>
        <w:ind w:hanging="340" w:left="340" w:right="0"/>
        <w:jc w:val="left"/>
        <w:rPr/>
      </w:pPr>
      <w:r>
        <w:rPr>
          <w:spacing w:val="0"/>
          <w:w w:val="100"/>
          <w:shd w:fill="auto" w:val="clear"/>
        </w:rPr>
        <w:t xml:space="preserve">SO )ohn Howard Wilson, '"Not a Man for Whom I Ever Had Esteem’: Evelyn Waugh on Winston Churchill,” in </w:t>
      </w:r>
      <w:r>
        <w:rPr>
          <w:i/>
          <w:iCs/>
          <w:spacing w:val="0"/>
          <w:w w:val="100"/>
          <w:shd w:fill="auto" w:val="clear"/>
        </w:rPr>
        <w:t>Waugh Without End: NewTrendsin Evelyn Waugh Studies,</w:t>
      </w:r>
      <w:r>
        <w:rPr>
          <w:spacing w:val="0"/>
          <w:w w:val="100"/>
          <w:shd w:fill="auto" w:val="clear"/>
        </w:rPr>
        <w:t xml:space="preserve"> ed Carlos Villar Flor and Robert Murray Davis (Bern, Switzerland: Peter Lang, 2005), 251</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51 Ethel Barrymore, </w:t>
      </w:r>
      <w:r>
        <w:rPr>
          <w:i/>
          <w:iCs/>
          <w:spacing w:val="0"/>
          <w:w w:val="100"/>
          <w:shd w:fill="auto" w:val="clear"/>
        </w:rPr>
        <w:t>Memories</w:t>
      </w:r>
      <w:r>
        <w:rPr>
          <w:spacing w:val="0"/>
          <w:w w:val="100"/>
          <w:shd w:fill="auto" w:val="clear"/>
        </w:rPr>
        <w:t xml:space="preserve"> (New York: Harper, 1955), 126.</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52 Violet Bonham Carter, </w:t>
      </w:r>
      <w:r>
        <w:rPr>
          <w:i/>
          <w:iCs/>
          <w:spacing w:val="0"/>
          <w:w w:val="100"/>
          <w:shd w:fill="auto" w:val="clear"/>
        </w:rPr>
        <w:t>Champion Redoubtable</w:t>
      </w:r>
      <w:r>
        <w:rPr>
          <w:spacing w:val="0"/>
          <w:w w:val="100"/>
          <w:shd w:fill="auto" w:val="clear"/>
        </w:rPr>
        <w:t xml:space="preserve"> (London: Weidenfeld &amp; Nicolson, 1999), 21,</w:t>
      </w:r>
    </w:p>
    <w:p>
      <w:pPr>
        <w:pStyle w:val="101"/>
        <w:keepNext w:val="false"/>
        <w:keepLines w:val="false"/>
        <w:widowControl w:val="false"/>
        <w:shd w:val="clear" w:color="auto" w:fill="auto"/>
        <w:bidi w:val="0"/>
        <w:spacing w:before="0" w:after="0"/>
        <w:ind w:hanging="340" w:left="340" w:right="0"/>
        <w:jc w:val="left"/>
        <w:rPr/>
      </w:pPr>
      <w:r>
        <w:rPr>
          <w:spacing w:val="0"/>
          <w:w w:val="100"/>
          <w:shd w:fill="auto" w:val="clear"/>
        </w:rPr>
        <w:t xml:space="preserve">S3 Violet Bonham Carter, </w:t>
      </w:r>
      <w:r>
        <w:rPr>
          <w:i/>
          <w:iCs/>
          <w:spacing w:val="0"/>
          <w:w w:val="100"/>
          <w:shd w:fill="auto" w:val="clear"/>
        </w:rPr>
        <w:t xml:space="preserve">Winston </w:t>
      </w:r>
      <w:r>
        <w:rPr>
          <w:i/>
          <w:iCs/>
          <w:color w:val="000000"/>
          <w:spacing w:val="0"/>
          <w:w w:val="100"/>
          <w:shd w:fill="auto" w:val="clear"/>
        </w:rPr>
        <w:t xml:space="preserve">Churchill: </w:t>
      </w:r>
      <w:r>
        <w:rPr>
          <w:i/>
          <w:iCs/>
          <w:spacing w:val="0"/>
          <w:w w:val="100"/>
          <w:shd w:fill="auto" w:val="clear"/>
        </w:rPr>
        <w:t>An Intimate Portrait</w:t>
      </w:r>
      <w:r>
        <w:rPr>
          <w:spacing w:val="0"/>
          <w:w w:val="100"/>
          <w:shd w:fill="auto" w:val="clear"/>
        </w:rPr>
        <w:t xml:space="preserve"> (New York: Harcourt, Brace &amp; World, 1965), 4.</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54 Moran, </w:t>
      </w:r>
      <w:r>
        <w:rPr>
          <w:i/>
          <w:iCs/>
          <w:spacing w:val="0"/>
          <w:w w:val="100"/>
          <w:shd w:fill="auto" w:val="clear"/>
        </w:rPr>
        <w:t>Churchill,</w:t>
      </w:r>
      <w:r>
        <w:rPr>
          <w:spacing w:val="0"/>
          <w:w w:val="100"/>
          <w:shd w:fill="auto" w:val="clear"/>
        </w:rPr>
        <w:t xml:space="preserve"> </w:t>
      </w:r>
      <w:r>
        <w:rPr>
          <w:color w:val="000000"/>
          <w:spacing w:val="0"/>
          <w:w w:val="100"/>
          <w:shd w:fill="auto" w:val="clear"/>
        </w:rPr>
        <w:t xml:space="preserve">559; and Rose, </w:t>
      </w:r>
      <w:r>
        <w:rPr>
          <w:i/>
          <w:iCs/>
          <w:color w:val="000000"/>
          <w:spacing w:val="0"/>
          <w:w w:val="100"/>
          <w:shd w:fill="auto" w:val="clear"/>
        </w:rPr>
        <w:t>The Literary Churchill,</w:t>
      </w:r>
      <w:r>
        <w:rPr>
          <w:color w:val="000000"/>
          <w:spacing w:val="0"/>
          <w:w w:val="100"/>
          <w:shd w:fill="auto" w:val="clear"/>
        </w:rPr>
        <w:t xml:space="preserve"> 132.</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S5 R.W. </w:t>
      </w:r>
      <w:r>
        <w:rPr>
          <w:color w:val="000000"/>
          <w:spacing w:val="0"/>
          <w:w w:val="100"/>
          <w:shd w:fill="auto" w:val="clear"/>
        </w:rPr>
        <w:t xml:space="preserve">Thompson, </w:t>
      </w:r>
      <w:r>
        <w:rPr>
          <w:i/>
          <w:iCs/>
          <w:color w:val="000000"/>
          <w:spacing w:val="0"/>
          <w:w w:val="100"/>
          <w:shd w:fill="auto" w:val="clear"/>
        </w:rPr>
        <w:t xml:space="preserve">Churchill </w:t>
      </w:r>
      <w:r>
        <w:rPr>
          <w:i/>
          <w:iCs/>
          <w:spacing w:val="0"/>
          <w:w w:val="100"/>
          <w:shd w:fill="auto" w:val="clear"/>
        </w:rPr>
        <w:t>and Morton</w:t>
      </w:r>
      <w:r>
        <w:rPr>
          <w:spacing w:val="0"/>
          <w:w w:val="100"/>
          <w:shd w:fill="auto" w:val="clear"/>
        </w:rPr>
        <w:t xml:space="preserve"> </w:t>
      </w:r>
      <w:r>
        <w:rPr>
          <w:color w:val="000000"/>
          <w:spacing w:val="0"/>
          <w:w w:val="100"/>
          <w:shd w:fill="auto" w:val="clear"/>
        </w:rPr>
        <w:t xml:space="preserve">(London: Hodder </w:t>
      </w:r>
      <w:r>
        <w:rPr>
          <w:spacing w:val="0"/>
          <w:w w:val="100"/>
          <w:shd w:fill="auto" w:val="clear"/>
        </w:rPr>
        <w:t xml:space="preserve">&amp; </w:t>
      </w:r>
      <w:r>
        <w:rPr>
          <w:color w:val="000000"/>
          <w:spacing w:val="0"/>
          <w:w w:val="100"/>
          <w:shd w:fill="auto" w:val="clear"/>
        </w:rPr>
        <w:t xml:space="preserve">Stoughton, </w:t>
      </w:r>
      <w:r>
        <w:rPr>
          <w:spacing w:val="0"/>
          <w:w w:val="100"/>
          <w:shd w:fill="auto" w:val="clear"/>
        </w:rPr>
        <w:t xml:space="preserve">1976), </w:t>
      </w:r>
      <w:r>
        <w:rPr>
          <w:color w:val="000000"/>
          <w:spacing w:val="0"/>
          <w:w w:val="100"/>
          <w:shd w:fill="auto" w:val="clear"/>
        </w:rPr>
        <w:t>71.</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56 Bonham </w:t>
      </w:r>
      <w:r>
        <w:rPr>
          <w:color w:val="000000"/>
          <w:spacing w:val="0"/>
          <w:w w:val="100"/>
          <w:shd w:fill="auto" w:val="clear"/>
        </w:rPr>
        <w:t xml:space="preserve">Carter, </w:t>
      </w:r>
      <w:r>
        <w:rPr>
          <w:i/>
          <w:iCs/>
          <w:color w:val="000000"/>
          <w:spacing w:val="0"/>
          <w:w w:val="100"/>
          <w:shd w:fill="auto" w:val="clear"/>
        </w:rPr>
        <w:t>Winston Churchill, 383.</w:t>
      </w:r>
    </w:p>
    <w:p>
      <w:pPr>
        <w:pStyle w:val="101"/>
        <w:keepNext w:val="false"/>
        <w:keepLines w:val="false"/>
        <w:widowControl w:val="false"/>
        <w:shd w:val="clear" w:color="auto" w:fill="auto"/>
        <w:bidi w:val="0"/>
        <w:spacing w:before="0" w:after="0"/>
        <w:ind w:hanging="0" w:left="0" w:right="0"/>
        <w:jc w:val="left"/>
        <w:rPr/>
      </w:pPr>
      <w:r>
        <w:rPr>
          <w:i/>
          <w:iCs/>
          <w:spacing w:val="0"/>
          <w:w w:val="100"/>
          <w:shd w:fill="auto" w:val="clear"/>
        </w:rPr>
        <w:t>57</w:t>
      </w:r>
      <w:r>
        <w:rPr>
          <w:spacing w:val="0"/>
          <w:w w:val="100"/>
          <w:shd w:fill="auto" w:val="clear"/>
        </w:rPr>
        <w:t xml:space="preserve"> Moran, </w:t>
      </w:r>
      <w:r>
        <w:rPr>
          <w:i/>
          <w:iCs/>
          <w:color w:val="000000"/>
          <w:spacing w:val="0"/>
          <w:w w:val="100"/>
          <w:shd w:fill="auto" w:val="clear"/>
        </w:rPr>
        <w:t>Churchill,</w:t>
      </w:r>
      <w:r>
        <w:rPr>
          <w:color w:val="000000"/>
          <w:spacing w:val="0"/>
          <w:w w:val="100"/>
          <w:shd w:fill="auto" w:val="clear"/>
        </w:rPr>
        <w:t xml:space="preserve"> 324-35.</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Churchill, </w:t>
      </w:r>
      <w:r>
        <w:rPr>
          <w:color w:val="000000"/>
          <w:spacing w:val="0"/>
          <w:w w:val="100"/>
          <w:shd w:fill="auto" w:val="clear"/>
        </w:rPr>
        <w:t xml:space="preserve">My </w:t>
      </w:r>
      <w:r>
        <w:rPr>
          <w:i/>
          <w:iCs/>
          <w:color w:val="000000"/>
          <w:spacing w:val="0"/>
          <w:w w:val="100"/>
          <w:shd w:fill="auto" w:val="clear"/>
        </w:rPr>
        <w:t>Early Life,</w:t>
      </w:r>
      <w:r>
        <w:rPr>
          <w:color w:val="000000"/>
          <w:spacing w:val="0"/>
          <w:w w:val="100"/>
          <w:shd w:fill="auto" w:val="clear"/>
        </w:rPr>
        <w:t xml:space="preserve"> 212.</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color w:val="000000"/>
          <w:spacing w:val="0"/>
          <w:w w:val="100"/>
          <w:shd w:fill="auto" w:val="clear"/>
        </w:rPr>
        <w:t xml:space="preserve">Churchill, My </w:t>
      </w:r>
      <w:r>
        <w:rPr>
          <w:i/>
          <w:iCs/>
          <w:color w:val="000000"/>
          <w:spacing w:val="0"/>
          <w:w w:val="100"/>
          <w:shd w:fill="auto" w:val="clear"/>
        </w:rPr>
        <w:t>Early Life,</w:t>
      </w:r>
      <w:r>
        <w:rPr>
          <w:color w:val="000000"/>
          <w:spacing w:val="0"/>
          <w:w w:val="100"/>
          <w:shd w:fill="auto" w:val="clear"/>
        </w:rPr>
        <w:t xml:space="preserve"> 212.</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color w:val="000000"/>
          <w:spacing w:val="0"/>
          <w:w w:val="100"/>
          <w:shd w:fill="auto" w:val="clear"/>
        </w:rPr>
        <w:t xml:space="preserve">Winston Churchill, </w:t>
      </w:r>
      <w:r>
        <w:rPr>
          <w:i/>
          <w:iCs/>
          <w:color w:val="000000"/>
          <w:spacing w:val="0"/>
          <w:w w:val="100"/>
          <w:shd w:fill="auto" w:val="clear"/>
        </w:rPr>
        <w:t>The Story of the Malakand Field Force</w:t>
      </w:r>
      <w:r>
        <w:rPr>
          <w:color w:val="000000"/>
          <w:spacing w:val="0"/>
          <w:w w:val="100"/>
          <w:shd w:fill="auto" w:val="clear"/>
        </w:rPr>
        <w:t xml:space="preserve"> (Mineola, N.Y.: Dover, 2010), </w:t>
      </w:r>
      <w:r>
        <w:rPr>
          <w:spacing w:val="0"/>
          <w:w w:val="100"/>
          <w:shd w:fill="auto" w:val="clear"/>
        </w:rPr>
        <w:t>131.</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color w:val="000000"/>
          <w:spacing w:val="0"/>
          <w:w w:val="100"/>
          <w:shd w:fill="auto" w:val="clear"/>
        </w:rPr>
        <w:t xml:space="preserve">Coughlin, </w:t>
      </w:r>
      <w:r>
        <w:rPr>
          <w:i/>
          <w:iCs/>
          <w:color w:val="000000"/>
          <w:spacing w:val="0"/>
          <w:w w:val="100"/>
          <w:shd w:fill="auto" w:val="clear"/>
        </w:rPr>
        <w:t>Churchill's First War,</w:t>
      </w:r>
      <w:r>
        <w:rPr>
          <w:color w:val="000000"/>
          <w:spacing w:val="0"/>
          <w:w w:val="100"/>
          <w:shd w:fill="auto" w:val="clear"/>
        </w:rPr>
        <w:t xml:space="preserve"> 204,</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color w:val="000000"/>
          <w:spacing w:val="0"/>
          <w:w w:val="100"/>
          <w:shd w:fill="auto" w:val="clear"/>
        </w:rPr>
        <w:t xml:space="preserve">R. Churchill, </w:t>
      </w:r>
      <w:r>
        <w:rPr>
          <w:i/>
          <w:iCs/>
          <w:color w:val="000000"/>
          <w:spacing w:val="0"/>
          <w:w w:val="100"/>
          <w:shd w:fill="auto" w:val="clear"/>
        </w:rPr>
        <w:t>Winston S. Churchill: Youth,</w:t>
      </w:r>
      <w:r>
        <w:rPr>
          <w:color w:val="000000"/>
          <w:spacing w:val="0"/>
          <w:w w:val="100"/>
          <w:shd w:fill="auto" w:val="clear"/>
        </w:rPr>
        <w:t xml:space="preserve"> 342,353-54</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340" w:left="340" w:right="0"/>
        <w:jc w:val="left"/>
        <w:rPr/>
      </w:pPr>
      <w:r>
        <w:rPr>
          <w:color w:val="000000"/>
          <w:spacing w:val="0"/>
          <w:w w:val="100"/>
          <w:shd w:fill="auto" w:val="clear"/>
        </w:rPr>
        <w:t xml:space="preserve">Ralph Martin, </w:t>
      </w:r>
      <w:r>
        <w:rPr>
          <w:i/>
          <w:iCs/>
          <w:color w:val="000000"/>
          <w:spacing w:val="0"/>
          <w:w w:val="100"/>
          <w:shd w:fill="auto" w:val="clear"/>
        </w:rPr>
        <w:t>Jennie: The Life of Lady Randolph Churchill,</w:t>
      </w:r>
      <w:r>
        <w:rPr>
          <w:color w:val="000000"/>
          <w:spacing w:val="0"/>
          <w:w w:val="100"/>
          <w:shd w:fill="auto" w:val="clear"/>
        </w:rPr>
        <w:t xml:space="preserve"> vol. 2 (Englewood Cliffs, N.J.: Prentice</w:t>
        <w:softHyphen/>
        <w:t>Hall, 1971), 125-26,130.</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color w:val="000000"/>
          <w:spacing w:val="0"/>
          <w:w w:val="100"/>
          <w:shd w:fill="auto" w:val="clear"/>
        </w:rPr>
        <w:t xml:space="preserve">Churchill, </w:t>
      </w:r>
      <w:r>
        <w:rPr>
          <w:i/>
          <w:iCs/>
          <w:color w:val="000000"/>
          <w:spacing w:val="0"/>
          <w:w w:val="100"/>
          <w:shd w:fill="auto" w:val="clear"/>
        </w:rPr>
        <w:t xml:space="preserve">The Story of the </w:t>
      </w:r>
      <w:r>
        <w:rPr>
          <w:i/>
          <w:iCs/>
          <w:spacing w:val="0"/>
          <w:w w:val="100"/>
          <w:shd w:fill="auto" w:val="clear"/>
        </w:rPr>
        <w:t xml:space="preserve">Malakand </w:t>
      </w:r>
      <w:r>
        <w:rPr>
          <w:i/>
          <w:iCs/>
          <w:color w:val="000000"/>
          <w:spacing w:val="0"/>
          <w:w w:val="100"/>
          <w:shd w:fill="auto" w:val="clear"/>
        </w:rPr>
        <w:t>Field Force,</w:t>
      </w:r>
      <w:r>
        <w:rPr>
          <w:color w:val="000000"/>
          <w:spacing w:val="0"/>
          <w:w w:val="100"/>
          <w:shd w:fill="auto" w:val="clear"/>
        </w:rPr>
        <w:t xml:space="preserve"> 29.</w:t>
      </w:r>
    </w:p>
    <w:p>
      <w:pPr>
        <w:pStyle w:val="101"/>
        <w:keepNext w:val="false"/>
        <w:keepLines w:val="false"/>
        <w:widowControl w:val="false"/>
        <w:numPr>
          <w:ilvl w:val="0"/>
          <w:numId w:val="5"/>
        </w:numPr>
        <w:shd w:val="clear" w:color="auto" w:fill="auto"/>
        <w:tabs>
          <w:tab w:val="clear" w:pos="720"/>
          <w:tab w:val="left" w:pos="411" w:leader="none"/>
        </w:tabs>
        <w:bidi w:val="0"/>
        <w:spacing w:before="0" w:after="0"/>
        <w:ind w:hanging="0" w:left="0" w:right="0"/>
        <w:jc w:val="left"/>
        <w:rPr/>
      </w:pPr>
      <w:r>
        <w:rPr>
          <w:color w:val="000000"/>
          <w:spacing w:val="0"/>
          <w:w w:val="100"/>
          <w:shd w:fill="auto" w:val="clear"/>
        </w:rPr>
        <w:t xml:space="preserve">Churchill, </w:t>
      </w:r>
      <w:r>
        <w:rPr>
          <w:i/>
          <w:iCs/>
          <w:color w:val="000000"/>
          <w:spacing w:val="0"/>
          <w:w w:val="100"/>
          <w:shd w:fill="auto" w:val="clear"/>
        </w:rPr>
        <w:t xml:space="preserve">The Story of the Malakand Field </w:t>
      </w:r>
      <w:r>
        <w:rPr>
          <w:i/>
          <w:iCs/>
          <w:spacing w:val="0"/>
          <w:w w:val="100"/>
          <w:shd w:fill="auto" w:val="clear"/>
        </w:rPr>
        <w:t>Force,</w:t>
      </w:r>
      <w:r>
        <w:rPr>
          <w:spacing w:val="0"/>
          <w:w w:val="100"/>
          <w:shd w:fill="auto" w:val="clear"/>
        </w:rPr>
        <w:t xml:space="preserve"> </w:t>
      </w:r>
      <w:r>
        <w:rPr>
          <w:color w:val="000000"/>
          <w:spacing w:val="0"/>
          <w:w w:val="100"/>
          <w:shd w:fill="auto" w:val="clear"/>
        </w:rPr>
        <w:t>128.</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R. </w:t>
      </w:r>
      <w:r>
        <w:rPr>
          <w:color w:val="000000"/>
          <w:spacing w:val="0"/>
          <w:w w:val="100"/>
          <w:shd w:fill="auto" w:val="clear"/>
        </w:rPr>
        <w:t xml:space="preserve">Churchill, </w:t>
      </w:r>
      <w:r>
        <w:rPr>
          <w:i/>
          <w:iCs/>
          <w:color w:val="000000"/>
          <w:spacing w:val="0"/>
          <w:w w:val="100"/>
          <w:shd w:fill="auto" w:val="clear"/>
        </w:rPr>
        <w:t>Winston S. Churchill: Youth,</w:t>
      </w:r>
      <w:r>
        <w:rPr>
          <w:color w:val="000000"/>
          <w:spacing w:val="0"/>
          <w:w w:val="100"/>
          <w:shd w:fill="auto" w:val="clear"/>
        </w:rPr>
        <w:t xml:space="preserve"> </w:t>
      </w:r>
      <w:r>
        <w:rPr>
          <w:spacing w:val="0"/>
          <w:w w:val="100"/>
          <w:shd w:fill="auto" w:val="clear"/>
        </w:rPr>
        <w:t>365.</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Simon Read, </w:t>
      </w:r>
      <w:r>
        <w:rPr>
          <w:i/>
          <w:iCs/>
          <w:color w:val="000000"/>
          <w:spacing w:val="0"/>
          <w:w w:val="100"/>
          <w:shd w:fill="auto" w:val="clear"/>
        </w:rPr>
        <w:t>Winston Churchill Reporting</w:t>
      </w:r>
      <w:r>
        <w:rPr>
          <w:color w:val="000000"/>
          <w:spacing w:val="0"/>
          <w:w w:val="100"/>
          <w:shd w:fill="auto" w:val="clear"/>
        </w:rPr>
        <w:t xml:space="preserve"> (Boston: Da Capo, 2015), 90.</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Churchill, </w:t>
      </w:r>
      <w:r>
        <w:rPr>
          <w:i/>
          <w:iCs/>
          <w:spacing w:val="0"/>
          <w:w w:val="100"/>
          <w:shd w:fill="auto" w:val="clear"/>
        </w:rPr>
        <w:t xml:space="preserve">Winston </w:t>
      </w:r>
      <w:r>
        <w:rPr>
          <w:i/>
          <w:iCs/>
          <w:color w:val="000000"/>
          <w:spacing w:val="0"/>
          <w:w w:val="100"/>
          <w:shd w:fill="auto" w:val="clear"/>
        </w:rPr>
        <w:t>S. Churchill: Youth,</w:t>
      </w:r>
      <w:r>
        <w:rPr>
          <w:color w:val="000000"/>
          <w:spacing w:val="0"/>
          <w:w w:val="100"/>
          <w:shd w:fill="auto" w:val="clear"/>
        </w:rPr>
        <w:t xml:space="preserve"> 439</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Churchill, My </w:t>
      </w:r>
      <w:r>
        <w:rPr>
          <w:spacing w:val="0"/>
          <w:w w:val="100"/>
          <w:shd w:fill="auto" w:val="clear"/>
          <w:lang w:val="uk-UA" w:eastAsia="uk-UA" w:bidi="uk-UA"/>
        </w:rPr>
        <w:t xml:space="preserve">Еяг/у </w:t>
      </w:r>
      <w:r>
        <w:rPr>
          <w:color w:val="000000"/>
          <w:spacing w:val="0"/>
          <w:w w:val="100"/>
          <w:shd w:fill="auto" w:val="clear"/>
        </w:rPr>
        <w:t xml:space="preserve">Life, </w:t>
      </w:r>
      <w:r>
        <w:rPr>
          <w:spacing w:val="0"/>
          <w:w w:val="100"/>
          <w:shd w:fill="auto" w:val="clear"/>
        </w:rPr>
        <w:t>244.</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Churchill, My </w:t>
      </w:r>
      <w:r>
        <w:rPr>
          <w:i/>
          <w:iCs/>
          <w:spacing w:val="0"/>
          <w:w w:val="100"/>
          <w:shd w:fill="auto" w:val="clear"/>
        </w:rPr>
        <w:t>Early Life,</w:t>
      </w:r>
      <w:r>
        <w:rPr>
          <w:spacing w:val="0"/>
          <w:w w:val="100"/>
          <w:shd w:fill="auto" w:val="clear"/>
        </w:rPr>
        <w:t xml:space="preserve"> 259.</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Churchill, My </w:t>
      </w:r>
      <w:r>
        <w:rPr>
          <w:i/>
          <w:iCs/>
          <w:spacing w:val="0"/>
          <w:w w:val="100"/>
          <w:shd w:fill="auto" w:val="clear"/>
        </w:rPr>
        <w:t>Early Life,</w:t>
      </w:r>
      <w:r>
        <w:rPr>
          <w:spacing w:val="0"/>
          <w:w w:val="100"/>
          <w:shd w:fill="auto" w:val="clear"/>
        </w:rPr>
        <w:t xml:space="preserve"> 274.</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Churchill, </w:t>
      </w:r>
      <w:r>
        <w:rPr>
          <w:i/>
          <w:iCs/>
          <w:spacing w:val="0"/>
          <w:w w:val="100"/>
          <w:shd w:fill="auto" w:val="clear"/>
        </w:rPr>
        <w:t>My Early Life,</w:t>
      </w:r>
      <w:r>
        <w:rPr>
          <w:spacing w:val="0"/>
          <w:w w:val="100"/>
          <w:shd w:fill="auto" w:val="clear"/>
        </w:rPr>
        <w:t xml:space="preserve"> 298.</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R- Churchill, </w:t>
      </w:r>
      <w:r>
        <w:rPr>
          <w:i/>
          <w:iCs/>
          <w:spacing w:val="0"/>
          <w:w w:val="100"/>
          <w:shd w:fill="auto" w:val="clear"/>
        </w:rPr>
        <w:t>Winston Churchill: Youth</w:t>
      </w:r>
      <w:r>
        <w:rPr>
          <w:spacing w:val="0"/>
          <w:w w:val="100"/>
          <w:shd w:fill="auto" w:val="clear"/>
        </w:rPr>
        <w:t>, 514</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Bonham Carter, </w:t>
      </w:r>
      <w:r>
        <w:rPr>
          <w:i/>
          <w:iCs/>
          <w:spacing w:val="0"/>
          <w:w w:val="100"/>
          <w:shd w:fill="auto" w:val="clear"/>
        </w:rPr>
        <w:t>Winston Churchill,</w:t>
      </w:r>
      <w:r>
        <w:rPr>
          <w:spacing w:val="0"/>
          <w:w w:val="100"/>
          <w:shd w:fill="auto" w:val="clear"/>
        </w:rPr>
        <w:t xml:space="preserve"> 6.</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340" w:left="340" w:right="0"/>
        <w:jc w:val="left"/>
        <w:rPr/>
      </w:pPr>
      <w:r>
        <w:rPr>
          <w:spacing w:val="0"/>
          <w:w w:val="100"/>
          <w:shd w:fill="auto" w:val="clear"/>
        </w:rPr>
        <w:t xml:space="preserve">John Ramsden, </w:t>
      </w:r>
      <w:r>
        <w:rPr>
          <w:i/>
          <w:iCs/>
          <w:spacing w:val="0"/>
          <w:w w:val="100"/>
          <w:shd w:fill="auto" w:val="clear"/>
        </w:rPr>
        <w:t>Man of the Century: Winston Churchill and His Legend Since</w:t>
      </w:r>
      <w:r>
        <w:rPr>
          <w:spacing w:val="0"/>
          <w:w w:val="100"/>
          <w:shd w:fill="auto" w:val="clear"/>
        </w:rPr>
        <w:t xml:space="preserve"> 1945 (New York: Columbia University Press, 2002), 39</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340" w:left="340" w:right="0"/>
        <w:jc w:val="left"/>
        <w:rPr/>
      </w:pPr>
      <w:r>
        <w:rPr>
          <w:spacing w:val="0"/>
          <w:w w:val="100"/>
          <w:shd w:fill="auto" w:val="clear"/>
        </w:rPr>
        <w:t xml:space="preserve">Violet Bonham Carter, </w:t>
      </w:r>
      <w:r>
        <w:rPr>
          <w:i/>
          <w:iCs/>
          <w:spacing w:val="0"/>
          <w:w w:val="100"/>
          <w:shd w:fill="auto" w:val="clear"/>
        </w:rPr>
        <w:t>Lantern Slides: The Diaries and Letters of Violet Bonham Carter,</w:t>
      </w:r>
      <w:r>
        <w:rPr>
          <w:spacing w:val="0"/>
          <w:w w:val="100"/>
          <w:shd w:fill="auto" w:val="clear"/>
        </w:rPr>
        <w:t xml:space="preserve"> ed. Mark Bonham Carter and Mark Pottle (London: Phoenix, 1997). 162.</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Bonham Carter, </w:t>
      </w:r>
      <w:r>
        <w:rPr>
          <w:i/>
          <w:iCs/>
          <w:spacing w:val="0"/>
          <w:w w:val="100"/>
          <w:shd w:fill="auto" w:val="clear"/>
        </w:rPr>
        <w:t>Winston Churchill, 210.</w:t>
      </w:r>
    </w:p>
    <w:p>
      <w:pPr>
        <w:pStyle w:val="101"/>
        <w:keepNext w:val="false"/>
        <w:keepLines w:val="false"/>
        <w:widowControl w:val="false"/>
        <w:numPr>
          <w:ilvl w:val="0"/>
          <w:numId w:val="5"/>
        </w:numPr>
        <w:shd w:val="clear" w:color="auto" w:fill="auto"/>
        <w:tabs>
          <w:tab w:val="clear" w:pos="720"/>
          <w:tab w:val="left" w:pos="408" w:leader="none"/>
        </w:tabs>
        <w:bidi w:val="0"/>
        <w:spacing w:before="0" w:after="0"/>
        <w:ind w:hanging="0" w:left="0" w:right="0"/>
        <w:jc w:val="left"/>
        <w:rPr/>
      </w:pPr>
      <w:r>
        <w:rPr>
          <w:spacing w:val="0"/>
          <w:w w:val="100"/>
          <w:shd w:fill="auto" w:val="clear"/>
        </w:rPr>
        <w:t xml:space="preserve">Jenkins, </w:t>
      </w:r>
      <w:r>
        <w:rPr>
          <w:i/>
          <w:iCs/>
          <w:spacing w:val="0"/>
          <w:w w:val="100"/>
          <w:shd w:fill="auto" w:val="clear"/>
        </w:rPr>
        <w:t>Churchill,</w:t>
      </w:r>
      <w:r>
        <w:rPr>
          <w:spacing w:val="0"/>
          <w:w w:val="100"/>
          <w:shd w:fill="auto" w:val="clear"/>
        </w:rPr>
        <w:t xml:space="preserve"> 133</w:t>
      </w:r>
    </w:p>
    <w:p>
      <w:pPr>
        <w:sectPr>
          <w:headerReference w:type="even" r:id="rId897"/>
          <w:headerReference w:type="default" r:id="rId898"/>
          <w:headerReference w:type="first" r:id="rId899"/>
          <w:footerReference w:type="even" r:id="rId900"/>
          <w:footerReference w:type="default" r:id="rId901"/>
          <w:footerReference w:type="first" r:id="rId902"/>
          <w:footnotePr>
            <w:numFmt w:val="upperRoman"/>
            <w:numStart w:val="6"/>
          </w:footnotePr>
          <w:type w:val="nextPage"/>
          <w:pgSz w:w="12200" w:h="17626"/>
          <w:pgMar w:left="1737" w:right="1171" w:gutter="0" w:header="892" w:top="1320" w:footer="892" w:bottom="1320"/>
          <w:pgNumType w:start="294" w:fmt="decimal"/>
          <w:formProt w:val="false"/>
          <w:textDirection w:val="lrTb"/>
          <w:docGrid w:type="default" w:linePitch="360" w:charSpace="0"/>
        </w:sectPr>
        <w:pStyle w:val="101"/>
        <w:keepNext w:val="false"/>
        <w:keepLines w:val="false"/>
        <w:widowControl w:val="false"/>
        <w:numPr>
          <w:ilvl w:val="0"/>
          <w:numId w:val="5"/>
        </w:numPr>
        <w:shd w:val="clear" w:color="auto" w:fill="auto"/>
        <w:tabs>
          <w:tab w:val="clear" w:pos="720"/>
          <w:tab w:val="left" w:pos="408" w:leader="none"/>
        </w:tabs>
        <w:bidi w:val="0"/>
        <w:spacing w:before="0" w:after="0"/>
        <w:ind w:hanging="340" w:left="340" w:right="0"/>
        <w:jc w:val="left"/>
        <w:rPr/>
      </w:pPr>
      <w:r>
        <w:rPr>
          <w:spacing w:val="0"/>
          <w:w w:val="100"/>
          <w:shd w:fill="auto" w:val="clear"/>
        </w:rPr>
        <w:t xml:space="preserve">Boris Johnson, </w:t>
      </w:r>
      <w:r>
        <w:rPr>
          <w:i/>
          <w:iCs/>
          <w:spacing w:val="0"/>
          <w:w w:val="100"/>
          <w:shd w:fill="auto" w:val="clear"/>
        </w:rPr>
        <w:t>The Churchill Factor: How One Man Made History</w:t>
      </w:r>
      <w:r>
        <w:rPr>
          <w:spacing w:val="0"/>
          <w:w w:val="100"/>
          <w:shd w:fill="auto" w:val="clear"/>
        </w:rPr>
        <w:t xml:space="preserve"> (New York: Riverhead, 2014), 118. </w:t>
      </w:r>
      <w:r>
        <w:rPr>
          <w:spacing w:val="0"/>
          <w:w w:val="100"/>
          <w:shd w:fill="auto" w:val="clear"/>
          <w:lang w:val="uk-UA" w:eastAsia="uk-UA" w:bidi="uk-UA"/>
        </w:rPr>
        <w:t>(Укр. пер</w:t>
      </w:r>
      <w:r>
        <w:rPr>
          <w:spacing w:val="0"/>
          <w:w w:val="100"/>
          <w:shd w:fill="auto" w:val="clear"/>
        </w:rPr>
        <w:t xml:space="preserve">.. </w:t>
      </w:r>
      <w:r>
        <w:rPr>
          <w:spacing w:val="0"/>
          <w:w w:val="100"/>
          <w:shd w:fill="auto" w:val="clear"/>
          <w:lang w:val="uk-UA" w:eastAsia="uk-UA" w:bidi="uk-UA"/>
        </w:rPr>
        <w:t xml:space="preserve">Боріс Джонсон. Фактор Черчилля: Як одна людина змінила історію/ пер. з англ. Ю. Гірич. </w:t>
      </w:r>
      <w:r>
        <w:rPr>
          <w:spacing w:val="0"/>
          <w:w w:val="100"/>
          <w:shd w:fill="auto" w:val="clear"/>
        </w:rPr>
        <w:t xml:space="preserve">X.; </w:t>
      </w:r>
      <w:r>
        <w:rPr>
          <w:spacing w:val="0"/>
          <w:w w:val="100"/>
          <w:shd w:fill="auto" w:val="clear"/>
          <w:lang w:val="uk-UA" w:eastAsia="uk-UA" w:bidi="uk-UA"/>
        </w:rPr>
        <w:t xml:space="preserve">Віват, </w:t>
      </w:r>
      <w:r>
        <w:rPr>
          <w:spacing w:val="0"/>
          <w:w w:val="100"/>
          <w:shd w:fill="auto" w:val="clear"/>
        </w:rPr>
        <w:t xml:space="preserve">2019.400 </w:t>
      </w:r>
      <w:r>
        <w:rPr>
          <w:spacing w:val="0"/>
          <w:w w:val="100"/>
          <w:shd w:fill="auto" w:val="clear"/>
          <w:lang w:val="uk-UA" w:eastAsia="uk-UA" w:bidi="uk-UA"/>
        </w:rPr>
        <w:t xml:space="preserve">с. Тут: с. </w:t>
      </w:r>
      <w:r>
        <w:rPr>
          <w:spacing w:val="0"/>
          <w:w w:val="100"/>
          <w:shd w:fill="auto" w:val="clear"/>
        </w:rPr>
        <w:t>131]</w:t>
      </w:r>
    </w:p>
    <w:p>
      <w:pPr>
        <w:pStyle w:val="Style22"/>
        <w:keepNext w:val="false"/>
        <w:keepLines w:val="false"/>
        <w:widowControl w:val="false"/>
        <w:pBdr/>
        <w:shd w:val="clear" w:color="auto" w:fill="auto"/>
        <w:bidi w:val="0"/>
        <w:spacing w:lineRule="auto" w:line="240" w:before="0" w:after="36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80</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363" w:h="11419" w:x="-531" w:y="34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81</w:t>
      </w:r>
    </w:p>
    <w:p>
      <w:pPr>
        <w:pStyle w:val="Style22"/>
        <w:keepNext w:val="false"/>
        <w:keepLines w:val="false"/>
        <w:widowControl w:val="false"/>
        <w:pBdr/>
        <w:shd w:val="clear" w:color="auto" w:fill="auto"/>
        <w:bidi w:val="0"/>
        <w:spacing w:lineRule="auto" w:line="240" w:before="0" w:after="8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82</w:t>
      </w:r>
    </w:p>
    <w:p>
      <w:pPr>
        <w:pStyle w:val="Style22"/>
        <w:keepNext w:val="false"/>
        <w:keepLines w:val="false"/>
        <w:widowControl w:val="false"/>
        <w:pBdr/>
        <w:shd w:val="clear" w:color="auto" w:fill="auto"/>
        <w:bidi w:val="0"/>
        <w:spacing w:lineRule="auto" w:line="240" w:before="0" w:after="8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83</w:t>
      </w:r>
    </w:p>
    <w:p>
      <w:pPr>
        <w:pStyle w:val="Style22"/>
        <w:keepNext w:val="false"/>
        <w:keepLines w:val="false"/>
        <w:widowControl w:val="false"/>
        <w:pBdr/>
        <w:shd w:val="clear" w:color="auto" w:fill="auto"/>
        <w:bidi w:val="0"/>
        <w:spacing w:lineRule="auto" w:line="240" w:before="0" w:after="36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84</w:t>
      </w:r>
    </w:p>
    <w:p>
      <w:pPr>
        <w:pStyle w:val="Style22"/>
        <w:keepNext w:val="false"/>
        <w:keepLines w:val="false"/>
        <w:widowControl w:val="false"/>
        <w:pBdr/>
        <w:shd w:val="clear" w:color="auto" w:fill="auto"/>
        <w:bidi w:val="0"/>
        <w:spacing w:lineRule="auto" w:line="240" w:before="0" w:after="0"/>
        <w:ind w:hanging="0" w:left="0" w:right="0"/>
        <w:jc w:val="both"/>
        <w:rPr>
          <w:sz w:val="20"/>
          <w:szCs w:val="20"/>
        </w:rPr>
        <w:framePr w:w="363" w:h="11419" w:x="-531" w:y="34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85</w:t>
      </w:r>
    </w:p>
    <w:p>
      <w:pPr>
        <w:pStyle w:val="Style22"/>
        <w:keepNext w:val="false"/>
        <w:keepLines w:val="false"/>
        <w:widowControl w:val="false"/>
        <w:pBdr/>
        <w:shd w:val="clear" w:color="auto" w:fill="auto"/>
        <w:bidi w:val="0"/>
        <w:spacing w:lineRule="auto" w:line="240" w:before="0" w:after="8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86</w:t>
      </w:r>
    </w:p>
    <w:p>
      <w:pPr>
        <w:pStyle w:val="Style22"/>
        <w:keepNext w:val="false"/>
        <w:keepLines w:val="false"/>
        <w:widowControl w:val="false"/>
        <w:pBdr/>
        <w:shd w:val="clear" w:color="auto" w:fill="auto"/>
        <w:bidi w:val="0"/>
        <w:spacing w:lineRule="auto" w:line="240" w:before="0" w:after="360"/>
        <w:ind w:hanging="0" w:left="0" w:right="0"/>
        <w:jc w:val="both"/>
        <w:rPr>
          <w:sz w:val="20"/>
          <w:szCs w:val="20"/>
        </w:rPr>
        <w:framePr w:w="363" w:h="11419" w:x="-531" w:y="34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w:t>
      </w:r>
    </w:p>
    <w:p>
      <w:pPr>
        <w:pStyle w:val="Style22"/>
        <w:keepNext w:val="false"/>
        <w:keepLines w:val="false"/>
        <w:widowControl w:val="false"/>
        <w:pBdr/>
        <w:shd w:val="clear" w:color="auto" w:fill="auto"/>
        <w:bidi w:val="0"/>
        <w:spacing w:lineRule="auto" w:line="240" w:before="0" w:after="36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88</w:t>
      </w:r>
    </w:p>
    <w:p>
      <w:pPr>
        <w:pStyle w:val="Style22"/>
        <w:keepNext w:val="false"/>
        <w:keepLines w:val="false"/>
        <w:widowControl w:val="false"/>
        <w:pBdr/>
        <w:shd w:val="clear" w:color="auto" w:fill="auto"/>
        <w:bidi w:val="0"/>
        <w:spacing w:lineRule="auto" w:line="240" w:before="0" w:after="36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89</w:t>
      </w:r>
    </w:p>
    <w:p>
      <w:pPr>
        <w:pStyle w:val="Style22"/>
        <w:keepNext w:val="false"/>
        <w:keepLines w:val="false"/>
        <w:widowControl w:val="false"/>
        <w:pBdr/>
        <w:shd w:val="clear" w:color="auto" w:fill="auto"/>
        <w:bidi w:val="0"/>
        <w:spacing w:lineRule="auto" w:line="240" w:before="0" w:after="8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90</w:t>
      </w:r>
    </w:p>
    <w:p>
      <w:pPr>
        <w:pStyle w:val="Style22"/>
        <w:keepNext w:val="false"/>
        <w:keepLines w:val="false"/>
        <w:widowControl w:val="false"/>
        <w:pBdr/>
        <w:shd w:val="clear" w:color="auto" w:fill="auto"/>
        <w:bidi w:val="0"/>
        <w:spacing w:lineRule="auto" w:line="240" w:before="0" w:after="76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91</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92</w:t>
      </w:r>
    </w:p>
    <w:p>
      <w:pPr>
        <w:pStyle w:val="Style22"/>
        <w:keepNext w:val="false"/>
        <w:keepLines w:val="false"/>
        <w:widowControl w:val="false"/>
        <w:pBdr/>
        <w:shd w:val="clear" w:color="auto" w:fill="auto"/>
        <w:bidi w:val="0"/>
        <w:spacing w:lineRule="auto" w:line="240" w:before="0" w:after="36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93</w:t>
      </w:r>
    </w:p>
    <w:p>
      <w:pPr>
        <w:pStyle w:val="Style22"/>
        <w:keepNext w:val="false"/>
        <w:keepLines w:val="false"/>
        <w:widowControl w:val="false"/>
        <w:pBdr/>
        <w:shd w:val="clear" w:color="auto" w:fill="auto"/>
        <w:bidi w:val="0"/>
        <w:spacing w:lineRule="auto" w:line="240" w:before="0" w:after="8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94</w:t>
      </w:r>
    </w:p>
    <w:p>
      <w:pPr>
        <w:pStyle w:val="Style22"/>
        <w:keepNext w:val="false"/>
        <w:keepLines w:val="false"/>
        <w:widowControl w:val="false"/>
        <w:pBdr/>
        <w:shd w:val="clear" w:color="auto" w:fill="auto"/>
        <w:bidi w:val="0"/>
        <w:spacing w:lineRule="auto" w:line="240" w:before="0" w:after="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95</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96</w:t>
      </w:r>
    </w:p>
    <w:p>
      <w:pPr>
        <w:pStyle w:val="Style22"/>
        <w:keepNext w:val="false"/>
        <w:keepLines w:val="false"/>
        <w:widowControl w:val="false"/>
        <w:pBdr/>
        <w:shd w:val="clear" w:color="auto" w:fill="auto"/>
        <w:bidi w:val="0"/>
        <w:spacing w:lineRule="auto" w:line="240" w:before="0" w:after="100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97</w:t>
      </w:r>
    </w:p>
    <w:p>
      <w:pPr>
        <w:pStyle w:val="Style22"/>
        <w:keepNext w:val="false"/>
        <w:keepLines w:val="false"/>
        <w:widowControl w:val="false"/>
        <w:pBdr/>
        <w:shd w:val="clear" w:color="auto" w:fill="auto"/>
        <w:bidi w:val="0"/>
        <w:spacing w:lineRule="auto" w:line="240" w:before="0" w:after="8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98</w:t>
      </w:r>
    </w:p>
    <w:p>
      <w:pPr>
        <w:pStyle w:val="Style22"/>
        <w:keepNext w:val="false"/>
        <w:keepLines w:val="false"/>
        <w:widowControl w:val="false"/>
        <w:pBdr/>
        <w:shd w:val="clear" w:color="auto" w:fill="auto"/>
        <w:bidi w:val="0"/>
        <w:spacing w:lineRule="auto" w:line="240" w:before="0" w:after="360"/>
        <w:ind w:hanging="0" w:left="0" w:right="0"/>
        <w:jc w:val="both"/>
        <w:rPr>
          <w:sz w:val="20"/>
          <w:szCs w:val="20"/>
        </w:rPr>
        <w:framePr w:w="363" w:h="11419" w:x="-531" w:y="34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99</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Mary Soames, ed , </w:t>
      </w:r>
      <w:r>
        <w:rPr>
          <w:i/>
          <w:iCs/>
          <w:spacing w:val="0"/>
          <w:w w:val="100"/>
          <w:shd w:fill="auto" w:val="clear"/>
        </w:rPr>
        <w:t>Winston and Clementine: The Personal Letters of the Churchills</w:t>
      </w:r>
      <w:r>
        <w:rPr>
          <w:spacing w:val="0"/>
          <w:w w:val="100"/>
          <w:shd w:fill="auto" w:val="clear"/>
        </w:rPr>
        <w:t xml:space="preserve"> (Boston: Houghton Mifflin, 2001), 198.</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Sonia Purnell, </w:t>
      </w:r>
      <w:r>
        <w:rPr>
          <w:i/>
          <w:iCs/>
          <w:spacing w:val="0"/>
          <w:w w:val="100"/>
          <w:shd w:fill="auto" w:val="clear"/>
        </w:rPr>
        <w:t>Clementine. The Life of Mrs. Winston Churchill</w:t>
      </w:r>
      <w:r>
        <w:rPr>
          <w:spacing w:val="0"/>
          <w:w w:val="100"/>
          <w:shd w:fill="auto" w:val="clear"/>
        </w:rPr>
        <w:t xml:space="preserve"> (New York: Viking, 2015), 40, </w:t>
      </w:r>
      <w:r>
        <w:rPr>
          <w:spacing w:val="0"/>
          <w:w w:val="100"/>
          <w:shd w:fill="auto" w:val="clear"/>
          <w:lang w:val="uk-UA" w:eastAsia="uk-UA" w:bidi="uk-UA"/>
        </w:rPr>
        <w:t xml:space="preserve">такожії, </w:t>
      </w:r>
      <w:r>
        <w:rPr>
          <w:spacing w:val="0"/>
          <w:w w:val="100"/>
          <w:shd w:fill="auto" w:val="clear"/>
        </w:rPr>
        <w:t>18,26.</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Churchill, </w:t>
      </w:r>
      <w:r>
        <w:rPr>
          <w:i/>
          <w:iCs/>
          <w:spacing w:val="0"/>
          <w:w w:val="100"/>
          <w:shd w:fill="auto" w:val="clear"/>
        </w:rPr>
        <w:t>Painting as a Pastime,</w:t>
      </w:r>
      <w:r>
        <w:rPr>
          <w:spacing w:val="0"/>
          <w:w w:val="100"/>
          <w:shd w:fill="auto" w:val="clear"/>
        </w:rPr>
        <w:t xml:space="preserve"> 36.</w:t>
      </w:r>
    </w:p>
    <w:sdt>
      <w:sdtPr>
        <w:docPartObj>
          <w:docPartGallery w:val="Table of Contents"/>
          <w:docPartUnique w:val="true"/>
        </w:docPartObj>
      </w:sdtPr>
      <w:sdtContent>
        <w:p>
          <w:pPr>
            <w:pStyle w:val="Style23"/>
            <w:keepNext w:val="false"/>
            <w:keepLines w:val="false"/>
            <w:widowControl w:val="false"/>
            <w:tabs>
              <w:tab w:val="clear" w:pos="720"/>
              <w:tab w:val="left" w:pos="8436" w:leader="none"/>
            </w:tabs>
            <w:bidi w:val="0"/>
            <w:spacing w:lineRule="auto" w:line="343" w:before="0" w:after="0"/>
            <w:ind w:hanging="0" w:left="0" w:right="0"/>
            <w:jc w:val="left"/>
            <w:rPr>
              <w:sz w:val="20"/>
              <w:szCs w:val="20"/>
            </w:rPr>
          </w:pPr>
          <w:r>
            <w:fldChar w:fldCharType="begin"/>
          </w:r>
          <w:r>
            <w:rPr>
              <w:sz w:val="20"/>
              <w:spacing w:val="0"/>
              <w:shd w:fill="auto" w:val="clear"/>
              <w:szCs w:val="20"/>
              <w:w w:val="100"/>
              <w:rFonts w:eastAsia="Arial" w:cs="Arial" w:ascii="Arial" w:hAnsi="Arial"/>
              <w:lang w:val="en-US" w:eastAsia="en-US" w:bidi="en-US"/>
            </w:rPr>
            <w:instrText xml:space="preserve"> TOC \z \o "1-5" \h</w:instrText>
          </w:r>
          <w:r>
            <w:rPr>
              <w:sz w:val="20"/>
              <w:spacing w:val="0"/>
              <w:shd w:fill="auto" w:val="clear"/>
              <w:szCs w:val="20"/>
              <w:w w:val="100"/>
              <w:rFonts w:eastAsia="Arial" w:cs="Arial" w:ascii="Arial" w:hAnsi="Arial"/>
              <w:lang w:val="en-US" w:eastAsia="en-US" w:bidi="en-US"/>
            </w:rPr>
            <w:fldChar w:fldCharType="separate"/>
          </w:r>
          <w:r>
            <w:rPr>
              <w:rFonts w:eastAsia="Arial" w:cs="Arial" w:ascii="Arial" w:hAnsi="Arial"/>
              <w:spacing w:val="0"/>
              <w:w w:val="100"/>
              <w:sz w:val="20"/>
              <w:szCs w:val="20"/>
              <w:shd w:fill="auto" w:val="clear"/>
              <w:lang w:val="en-US" w:eastAsia="en-US" w:bidi="en-US"/>
            </w:rPr>
            <w:t xml:space="preserve">Soames, </w:t>
          </w:r>
          <w:r>
            <w:rPr>
              <w:rFonts w:eastAsia="Arial" w:cs="Arial" w:ascii="Arial" w:hAnsi="Arial"/>
              <w:i/>
              <w:iCs/>
              <w:spacing w:val="0"/>
              <w:w w:val="100"/>
              <w:sz w:val="20"/>
              <w:szCs w:val="20"/>
              <w:shd w:fill="auto" w:val="clear"/>
              <w:lang w:val="en-US" w:eastAsia="en-US" w:bidi="en-US"/>
            </w:rPr>
            <w:t>Winston and Clementine,</w:t>
          </w:r>
          <w:r>
            <w:rPr>
              <w:rFonts w:eastAsia="Arial" w:cs="Arial" w:ascii="Arial" w:hAnsi="Arial"/>
              <w:spacing w:val="0"/>
              <w:w w:val="100"/>
              <w:sz w:val="20"/>
              <w:szCs w:val="20"/>
              <w:shd w:fill="auto" w:val="clear"/>
              <w:lang w:val="en-US" w:eastAsia="en-US" w:bidi="en-US"/>
            </w:rPr>
            <w:t xml:space="preserve"> 116.</w:t>
            <w:tab/>
          </w:r>
          <w:r>
            <w:rPr>
              <w:rFonts w:eastAsia="Arial" w:cs="Arial" w:ascii="Arial" w:hAnsi="Arial"/>
              <w:color w:val="747F88"/>
              <w:spacing w:val="0"/>
              <w:w w:val="100"/>
              <w:sz w:val="20"/>
              <w:szCs w:val="20"/>
              <w:shd w:fill="auto" w:val="clear"/>
              <w:lang w:val="en-US" w:eastAsia="en-US" w:bidi="en-US"/>
            </w:rPr>
            <w:t>d</w:t>
          </w:r>
        </w:p>
        <w:p>
          <w:pPr>
            <w:pStyle w:val="Style23"/>
            <w:keepNext w:val="false"/>
            <w:keepLines w:val="false"/>
            <w:widowControl w:val="false"/>
            <w:shd w:val="clear" w:color="auto" w:fill="auto"/>
            <w:tabs>
              <w:tab w:val="clear" w:pos="720"/>
              <w:tab w:val="right" w:pos="9006" w:leader="none"/>
            </w:tabs>
            <w:bidi w:val="0"/>
            <w:spacing w:lineRule="auto" w:line="343" w:before="0" w:after="0"/>
            <w:ind w:hanging="0" w:left="0" w:right="0"/>
            <w:jc w:val="left"/>
            <w:rPr>
              <w:sz w:val="20"/>
              <w:szCs w:val="20"/>
            </w:rPr>
          </w:pPr>
          <w:r>
            <w:rPr>
              <w:rFonts w:eastAsia="Arial" w:cs="Arial" w:ascii="Arial" w:hAnsi="Arial"/>
              <w:spacing w:val="0"/>
              <w:w w:val="100"/>
              <w:sz w:val="20"/>
              <w:szCs w:val="20"/>
              <w:shd w:fill="auto" w:val="clear"/>
              <w:lang w:val="uk-UA" w:eastAsia="uk-UA" w:bidi="uk-UA"/>
            </w:rPr>
            <w:t xml:space="preserve">Про це зауважив під час розмови </w:t>
          </w:r>
          <w:r>
            <w:rPr>
              <w:rFonts w:eastAsia="Arial" w:cs="Arial" w:ascii="Arial" w:hAnsi="Arial"/>
              <w:spacing w:val="0"/>
              <w:w w:val="100"/>
              <w:sz w:val="20"/>
              <w:szCs w:val="20"/>
              <w:shd w:fill="auto" w:val="clear"/>
              <w:lang w:val="en-US" w:eastAsia="en-US" w:bidi="en-US"/>
            </w:rPr>
            <w:t xml:space="preserve">9 </w:t>
          </w:r>
          <w:r>
            <w:rPr>
              <w:rFonts w:eastAsia="Arial" w:cs="Arial" w:ascii="Arial" w:hAnsi="Arial"/>
              <w:spacing w:val="0"/>
              <w:w w:val="100"/>
              <w:sz w:val="20"/>
              <w:szCs w:val="20"/>
              <w:shd w:fill="auto" w:val="clear"/>
              <w:lang w:val="uk-UA" w:eastAsia="uk-UA" w:bidi="uk-UA"/>
            </w:rPr>
            <w:t xml:space="preserve">березня </w:t>
          </w:r>
          <w:r>
            <w:rPr>
              <w:rFonts w:eastAsia="Arial" w:cs="Arial" w:ascii="Arial" w:hAnsi="Arial"/>
              <w:spacing w:val="0"/>
              <w:w w:val="100"/>
              <w:sz w:val="20"/>
              <w:szCs w:val="20"/>
              <w:shd w:fill="auto" w:val="clear"/>
              <w:lang w:val="en-US" w:eastAsia="en-US" w:bidi="en-US"/>
            </w:rPr>
            <w:t xml:space="preserve">2016 </w:t>
          </w:r>
          <w:r>
            <w:rPr>
              <w:rFonts w:eastAsia="Arial" w:cs="Arial" w:ascii="Arial" w:hAnsi="Arial"/>
              <w:spacing w:val="0"/>
              <w:w w:val="100"/>
              <w:sz w:val="20"/>
              <w:szCs w:val="20"/>
              <w:shd w:fill="auto" w:val="clear"/>
              <w:lang w:val="uk-UA" w:eastAsia="uk-UA" w:bidi="uk-UA"/>
            </w:rPr>
            <w:t xml:space="preserve">року Пітер Еппс, автор книжки «Черчилльу шанцях» </w:t>
          </w:r>
          <w:r>
            <w:rPr>
              <w:rFonts w:eastAsia="Arial" w:cs="Arial" w:ascii="Arial" w:hAnsi="Arial"/>
              <w:spacing w:val="0"/>
              <w:w w:val="100"/>
              <w:sz w:val="20"/>
              <w:szCs w:val="20"/>
              <w:shd w:fill="auto" w:val="clear"/>
              <w:lang w:val="en-US" w:eastAsia="en-US" w:bidi="en-US"/>
            </w:rPr>
            <w:t xml:space="preserve">(Peter Apps, </w:t>
          </w:r>
          <w:r>
            <w:rPr>
              <w:rFonts w:eastAsia="Arial" w:cs="Arial" w:ascii="Arial" w:hAnsi="Arial"/>
              <w:i/>
              <w:iCs/>
              <w:spacing w:val="0"/>
              <w:w w:val="100"/>
              <w:sz w:val="20"/>
              <w:szCs w:val="20"/>
              <w:shd w:fill="auto" w:val="clear"/>
              <w:lang w:val="en-US" w:eastAsia="en-US" w:bidi="en-US"/>
            </w:rPr>
            <w:t>Churchill in the Trenches,</w:t>
          </w:r>
          <w:r>
            <w:rPr>
              <w:rFonts w:eastAsia="Arial" w:cs="Arial" w:ascii="Arial" w:hAnsi="Arial"/>
              <w:spacing w:val="0"/>
              <w:w w:val="100"/>
              <w:sz w:val="20"/>
              <w:szCs w:val="20"/>
              <w:shd w:fill="auto" w:val="clear"/>
              <w:lang w:val="en-US" w:eastAsia="en-US" w:bidi="en-US"/>
            </w:rPr>
            <w:t xml:space="preserve"> Amazon, 2015).</w:t>
            <w:tab/>
          </w:r>
          <w:r>
            <w:rPr>
              <w:rFonts w:eastAsia="Arial" w:cs="Arial" w:ascii="Arial" w:hAnsi="Arial"/>
              <w:color w:val="3F474C"/>
              <w:spacing w:val="0"/>
              <w:w w:val="100"/>
              <w:sz w:val="20"/>
              <w:szCs w:val="20"/>
              <w:shd w:fill="auto" w:val="clear"/>
              <w:lang w:val="en-US" w:eastAsia="en-US" w:bidi="en-US"/>
            </w:rPr>
            <w:t>&lt;</w:t>
          </w:r>
        </w:p>
        <w:p>
          <w:pPr>
            <w:pStyle w:val="Style23"/>
            <w:keepNext w:val="false"/>
            <w:keepLines w:val="false"/>
            <w:widowControl w:val="false"/>
            <w:shd w:val="clear" w:color="auto" w:fill="auto"/>
            <w:tabs>
              <w:tab w:val="clear" w:pos="720"/>
              <w:tab w:val="left" w:pos="8436" w:leader="none"/>
            </w:tabs>
            <w:bidi w:val="0"/>
            <w:spacing w:lineRule="auto" w:line="343" w:before="0" w:after="0"/>
            <w:ind w:hanging="0" w:left="0" w:right="0"/>
            <w:jc w:val="left"/>
            <w:rPr>
              <w:sz w:val="20"/>
              <w:szCs w:val="20"/>
            </w:rPr>
          </w:pPr>
          <w:r>
            <w:rPr>
              <w:rFonts w:eastAsia="Arial" w:cs="Arial" w:ascii="Arial" w:hAnsi="Arial"/>
              <w:spacing w:val="0"/>
              <w:w w:val="100"/>
              <w:sz w:val="20"/>
              <w:szCs w:val="20"/>
              <w:shd w:fill="auto" w:val="clear"/>
              <w:lang w:val="en-US" w:eastAsia="en-US" w:bidi="en-US"/>
            </w:rPr>
            <w:t xml:space="preserve">Soames, </w:t>
          </w:r>
          <w:r>
            <w:rPr>
              <w:rFonts w:eastAsia="Arial" w:cs="Arial" w:ascii="Arial" w:hAnsi="Arial"/>
              <w:i/>
              <w:iCs/>
              <w:spacing w:val="0"/>
              <w:w w:val="100"/>
              <w:sz w:val="20"/>
              <w:szCs w:val="20"/>
              <w:shd w:fill="auto" w:val="clear"/>
              <w:lang w:val="en-US" w:eastAsia="en-US" w:bidi="en-US"/>
            </w:rPr>
            <w:t>Winston and Clementine,</w:t>
          </w:r>
          <w:r>
            <w:rPr>
              <w:rFonts w:eastAsia="Arial" w:cs="Arial" w:ascii="Arial" w:hAnsi="Arial"/>
              <w:spacing w:val="0"/>
              <w:w w:val="100"/>
              <w:sz w:val="20"/>
              <w:szCs w:val="20"/>
              <w:shd w:fill="auto" w:val="clear"/>
              <w:lang w:val="en-US" w:eastAsia="en-US" w:bidi="en-US"/>
            </w:rPr>
            <w:t xml:space="preserve"> 164.</w:t>
            <w:tab/>
          </w:r>
          <w:r>
            <w:rPr>
              <w:rFonts w:eastAsia="Arial" w:cs="Arial" w:ascii="Arial" w:hAnsi="Arial"/>
              <w:color w:val="3F474C"/>
              <w:spacing w:val="0"/>
              <w:w w:val="100"/>
              <w:sz w:val="20"/>
              <w:szCs w:val="20"/>
              <w:shd w:fill="auto" w:val="clear"/>
              <w:lang w:val="en-US" w:eastAsia="en-US" w:bidi="en-US"/>
            </w:rPr>
            <w:t>&lt;</w:t>
          </w:r>
          <w:r>
            <w:rPr>
              <w:sz w:val="20"/>
              <w:spacing w:val="0"/>
              <w:shd w:fill="auto" w:val="clear"/>
              <w:szCs w:val="20"/>
              <w:w w:val="100"/>
              <w:rFonts w:eastAsia="Arial" w:cs="Arial" w:ascii="Arial" w:hAnsi="Arial"/>
              <w:color w:val="3F474C"/>
              <w:lang w:val="en-US" w:eastAsia="en-US" w:bidi="en-US"/>
            </w:rPr>
            <w:fldChar w:fldCharType="end"/>
          </w:r>
        </w:p>
      </w:sdtContent>
    </w:sdt>
    <w:p>
      <w:pPr>
        <w:pStyle w:val="101"/>
        <w:keepNext w:val="false"/>
        <w:keepLines w:val="false"/>
        <w:widowControl w:val="false"/>
        <w:bidi w:val="0"/>
        <w:spacing w:before="0" w:after="0"/>
        <w:ind w:hanging="0" w:left="0" w:right="0"/>
        <w:jc w:val="left"/>
        <w:rPr/>
      </w:pPr>
      <w:r>
        <w:rPr>
          <w:spacing w:val="0"/>
          <w:w w:val="100"/>
          <w:shd w:fill="auto" w:val="clear"/>
        </w:rPr>
        <w:t xml:space="preserve">Soames, </w:t>
      </w:r>
      <w:r>
        <w:rPr>
          <w:i/>
          <w:iCs/>
          <w:spacing w:val="0"/>
          <w:w w:val="100"/>
          <w:shd w:fill="auto" w:val="clear"/>
        </w:rPr>
        <w:t>Winston and Clementine,</w:t>
      </w:r>
      <w:r>
        <w:rPr>
          <w:spacing w:val="0"/>
          <w:w w:val="100"/>
          <w:shd w:fill="auto" w:val="clear"/>
        </w:rPr>
        <w:t xml:space="preserve"> </w:t>
      </w:r>
      <w:r>
        <w:rPr>
          <w:color w:val="000000"/>
          <w:spacing w:val="0"/>
          <w:w w:val="100"/>
          <w:shd w:fill="auto" w:val="clear"/>
        </w:rPr>
        <w:t>177.</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Soames, </w:t>
      </w:r>
      <w:r>
        <w:rPr>
          <w:i/>
          <w:iCs/>
          <w:spacing w:val="0"/>
          <w:w w:val="100"/>
          <w:shd w:fill="auto" w:val="clear"/>
        </w:rPr>
        <w:t>Winston and Clementine,</w:t>
      </w:r>
      <w:r>
        <w:rPr>
          <w:spacing w:val="0"/>
          <w:w w:val="100"/>
          <w:shd w:fill="auto" w:val="clear"/>
        </w:rPr>
        <w:t xml:space="preserve"> </w:t>
      </w:r>
      <w:r>
        <w:rPr>
          <w:color w:val="000000"/>
          <w:spacing w:val="0"/>
          <w:w w:val="100"/>
          <w:shd w:fill="auto" w:val="clear"/>
        </w:rPr>
        <w:t xml:space="preserve">195. </w:t>
      </w:r>
      <w:r>
        <w:rPr>
          <w:color w:val="000000"/>
          <w:spacing w:val="0"/>
          <w:w w:val="100"/>
          <w:shd w:fill="auto" w:val="clear"/>
          <w:lang w:val="uk-UA" w:eastAsia="uk-UA" w:bidi="uk-UA"/>
        </w:rPr>
        <w:t xml:space="preserve">Пітер Еппс </w:t>
      </w:r>
      <w:r>
        <w:rPr>
          <w:spacing w:val="0"/>
          <w:w w:val="100"/>
          <w:shd w:fill="auto" w:val="clear"/>
          <w:lang w:val="uk-UA" w:eastAsia="uk-UA" w:bidi="uk-UA"/>
        </w:rPr>
        <w:t xml:space="preserve">змусив мене звернути увагу на ці </w:t>
      </w:r>
      <w:r>
        <w:rPr>
          <w:color w:val="3F474C"/>
          <w:spacing w:val="0"/>
          <w:w w:val="100"/>
          <w:shd w:fill="auto" w:val="clear"/>
        </w:rPr>
        <w:t xml:space="preserve">, </w:t>
      </w:r>
      <w:r>
        <w:rPr>
          <w:spacing w:val="0"/>
          <w:w w:val="100"/>
          <w:shd w:fill="auto" w:val="clear"/>
          <w:lang w:val="uk-UA" w:eastAsia="uk-UA" w:bidi="uk-UA"/>
        </w:rPr>
        <w:t>рядки.</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Christopher Ogden, </w:t>
      </w:r>
      <w:r>
        <w:rPr>
          <w:i/>
          <w:iCs/>
          <w:color w:val="000000"/>
          <w:spacing w:val="0"/>
          <w:w w:val="100"/>
          <w:shd w:fill="auto" w:val="clear"/>
        </w:rPr>
        <w:t xml:space="preserve">Life of the Party: The Biography </w:t>
      </w:r>
      <w:r>
        <w:rPr>
          <w:i/>
          <w:iCs/>
          <w:spacing w:val="0"/>
          <w:w w:val="100"/>
          <w:shd w:fill="auto" w:val="clear"/>
        </w:rPr>
        <w:t xml:space="preserve">ofPamelaDigby Churchill Hayward Harriman </w:t>
      </w:r>
      <w:r>
        <w:rPr>
          <w:color w:val="000000"/>
          <w:spacing w:val="0"/>
          <w:w w:val="100"/>
          <w:shd w:fill="auto" w:val="clear"/>
        </w:rPr>
        <w:t>(NewYork: Little, Brown, 1994), 121.</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Martin Gilbert, </w:t>
      </w:r>
      <w:r>
        <w:rPr>
          <w:i/>
          <w:iCs/>
          <w:color w:val="000000"/>
          <w:spacing w:val="0"/>
          <w:w w:val="100"/>
          <w:shd w:fill="auto" w:val="clear"/>
        </w:rPr>
        <w:t xml:space="preserve">WinstonS. Churchill: The Prophet of Truth, Volume V: </w:t>
      </w:r>
      <w:r>
        <w:rPr>
          <w:i/>
          <w:iCs/>
          <w:spacing w:val="0"/>
          <w:w w:val="100"/>
          <w:shd w:fill="auto" w:val="clear"/>
        </w:rPr>
        <w:t>1922-1939</w:t>
      </w:r>
      <w:r>
        <w:rPr>
          <w:spacing w:val="0"/>
          <w:w w:val="100"/>
          <w:shd w:fill="auto" w:val="clear"/>
        </w:rPr>
        <w:t xml:space="preserve"> (London:</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Minerva, </w:t>
      </w:r>
      <w:r>
        <w:rPr>
          <w:color w:val="000000"/>
          <w:spacing w:val="0"/>
          <w:w w:val="100"/>
          <w:shd w:fill="auto" w:val="clear"/>
        </w:rPr>
        <w:t xml:space="preserve">1990), </w:t>
      </w:r>
      <w:r>
        <w:rPr>
          <w:spacing w:val="0"/>
          <w:w w:val="100"/>
          <w:shd w:fill="auto" w:val="clear"/>
        </w:rPr>
        <w:t>41.</w:t>
      </w:r>
    </w:p>
    <w:p>
      <w:pPr>
        <w:pStyle w:val="101"/>
        <w:keepNext w:val="false"/>
        <w:keepLines w:val="false"/>
        <w:widowControl w:val="false"/>
        <w:shd w:val="clear" w:color="auto" w:fill="auto"/>
        <w:bidi w:val="0"/>
        <w:spacing w:before="0" w:after="240"/>
        <w:ind w:hanging="0" w:left="0" w:right="0"/>
        <w:jc w:val="left"/>
        <w:rPr/>
      </w:pPr>
      <w:r>
        <w:rPr>
          <w:spacing w:val="0"/>
          <w:w w:val="100"/>
          <w:shd w:fill="auto" w:val="clear"/>
        </w:rPr>
        <w:t xml:space="preserve">Mary </w:t>
      </w:r>
      <w:r>
        <w:rPr>
          <w:color w:val="000000"/>
          <w:spacing w:val="0"/>
          <w:w w:val="100"/>
          <w:shd w:fill="auto" w:val="clear"/>
        </w:rPr>
        <w:t xml:space="preserve">Lovell, </w:t>
      </w:r>
      <w:r>
        <w:rPr>
          <w:i/>
          <w:iCs/>
          <w:spacing w:val="0"/>
          <w:w w:val="100"/>
          <w:shd w:fill="auto" w:val="clear"/>
        </w:rPr>
        <w:t xml:space="preserve">The </w:t>
      </w:r>
      <w:r>
        <w:rPr>
          <w:i/>
          <w:iCs/>
          <w:color w:val="000000"/>
          <w:spacing w:val="0"/>
          <w:w w:val="100"/>
          <w:shd w:fill="auto" w:val="clear"/>
        </w:rPr>
        <w:t>Churchills in Love and War</w:t>
      </w:r>
      <w:r>
        <w:rPr>
          <w:color w:val="000000"/>
          <w:spacing w:val="0"/>
          <w:w w:val="100"/>
          <w:shd w:fill="auto" w:val="clear"/>
        </w:rPr>
        <w:t xml:space="preserve"> (New York: W. W. </w:t>
      </w:r>
      <w:r>
        <w:rPr>
          <w:spacing w:val="0"/>
          <w:w w:val="100"/>
          <w:shd w:fill="auto" w:val="clear"/>
        </w:rPr>
        <w:t xml:space="preserve">Norton, 2011), 344- Lord </w:t>
      </w:r>
      <w:r>
        <w:rPr>
          <w:color w:val="000000"/>
          <w:spacing w:val="0"/>
          <w:w w:val="100"/>
          <w:shd w:fill="auto" w:val="clear"/>
        </w:rPr>
        <w:t xml:space="preserve">Beaverbrook, </w:t>
      </w:r>
      <w:r>
        <w:rPr>
          <w:i/>
          <w:iCs/>
          <w:color w:val="000000"/>
          <w:spacing w:val="0"/>
          <w:w w:val="100"/>
          <w:shd w:fill="auto" w:val="clear"/>
        </w:rPr>
        <w:t>Politicians and the War, 1914-1916</w:t>
      </w:r>
      <w:r>
        <w:rPr>
          <w:color w:val="000000"/>
          <w:spacing w:val="0"/>
          <w:w w:val="100"/>
          <w:shd w:fill="auto" w:val="clear"/>
        </w:rPr>
        <w:t xml:space="preserve"> (London: Collins,i96o), </w:t>
      </w:r>
      <w:r>
        <w:rPr>
          <w:spacing w:val="0"/>
          <w:w w:val="100"/>
          <w:shd w:fill="auto" w:val="clear"/>
        </w:rPr>
        <w:t>25.</w:t>
      </w:r>
    </w:p>
    <w:p>
      <w:pPr>
        <w:pStyle w:val="101"/>
        <w:keepNext w:val="false"/>
        <w:keepLines w:val="false"/>
        <w:widowControl w:val="false"/>
        <w:shd w:val="clear" w:color="auto" w:fill="auto"/>
        <w:bidi w:val="0"/>
        <w:spacing w:before="0" w:after="0"/>
        <w:ind w:hanging="0" w:left="0" w:right="0"/>
        <w:jc w:val="left"/>
        <w:rPr/>
      </w:pPr>
      <w:r>
        <w:rPr>
          <w:i/>
          <w:iCs/>
          <w:spacing w:val="0"/>
          <w:w w:val="100"/>
          <w:shd w:fill="auto" w:val="clear"/>
          <w:lang w:val="uk-UA" w:eastAsia="uk-UA" w:bidi="uk-UA"/>
        </w:rPr>
        <w:t>Розділ</w:t>
      </w:r>
      <w:r>
        <w:rPr>
          <w:i/>
          <w:iCs/>
          <w:color w:val="000000"/>
          <w:spacing w:val="0"/>
          <w:w w:val="100"/>
          <w:shd w:fill="auto" w:val="clear"/>
          <w:lang w:val="uk-UA" w:eastAsia="uk-UA" w:bidi="uk-UA"/>
        </w:rPr>
        <w:t>3.</w:t>
      </w:r>
      <w:r>
        <w:rPr>
          <w:color w:val="000000"/>
          <w:spacing w:val="0"/>
          <w:w w:val="100"/>
          <w:shd w:fill="auto" w:val="clear"/>
          <w:lang w:val="uk-UA" w:eastAsia="uk-UA" w:bidi="uk-UA"/>
        </w:rPr>
        <w:t xml:space="preserve"> Орвелл: поліціянт</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Sarah </w:t>
      </w:r>
      <w:r>
        <w:rPr>
          <w:color w:val="000000"/>
          <w:spacing w:val="0"/>
          <w:w w:val="100"/>
          <w:shd w:fill="auto" w:val="clear"/>
        </w:rPr>
        <w:t xml:space="preserve">Deming, "The Economic Importance of Indian Opium and </w:t>
      </w:r>
      <w:r>
        <w:rPr>
          <w:spacing w:val="0"/>
          <w:w w:val="100"/>
          <w:shd w:fill="auto" w:val="clear"/>
        </w:rPr>
        <w:t xml:space="preserve">Trade with China on Britain's </w:t>
      </w:r>
      <w:r>
        <w:rPr>
          <w:color w:val="000000"/>
          <w:spacing w:val="0"/>
          <w:w w:val="100"/>
          <w:shd w:fill="auto" w:val="clear"/>
        </w:rPr>
        <w:t xml:space="preserve">Economy, 1843-1890,"Whitman College, Economics </w:t>
      </w:r>
      <w:r>
        <w:rPr>
          <w:spacing w:val="0"/>
          <w:w w:val="100"/>
          <w:shd w:fill="auto" w:val="clear"/>
        </w:rPr>
        <w:t xml:space="preserve">Working Papers </w:t>
      </w:r>
      <w:r>
        <w:rPr>
          <w:color w:val="000000"/>
          <w:spacing w:val="0"/>
          <w:w w:val="100"/>
          <w:shd w:fill="auto" w:val="clear"/>
        </w:rPr>
        <w:t xml:space="preserve">25, </w:t>
      </w:r>
      <w:r>
        <w:rPr>
          <w:spacing w:val="0"/>
          <w:w w:val="100"/>
          <w:shd w:fill="auto" w:val="clear"/>
        </w:rPr>
        <w:t xml:space="preserve">Spring </w:t>
      </w:r>
      <w:r>
        <w:rPr>
          <w:color w:val="000000"/>
          <w:spacing w:val="0"/>
          <w:w w:val="100"/>
          <w:shd w:fill="auto" w:val="clear"/>
        </w:rPr>
        <w:t>2011,</w:t>
      </w:r>
      <w:r>
        <w:rPr>
          <w:spacing w:val="0"/>
          <w:w w:val="100"/>
          <w:shd w:fill="auto" w:val="clear"/>
        </w:rPr>
        <w:t xml:space="preserve">4- “Mrs. Ida Blair’s </w:t>
      </w:r>
      <w:r>
        <w:rPr>
          <w:color w:val="000000"/>
          <w:spacing w:val="0"/>
          <w:w w:val="100"/>
          <w:shd w:fill="auto" w:val="clear"/>
        </w:rPr>
        <w:t xml:space="preserve">Diary </w:t>
      </w:r>
      <w:r>
        <w:rPr>
          <w:spacing w:val="0"/>
          <w:w w:val="100"/>
          <w:shd w:fill="auto" w:val="clear"/>
        </w:rPr>
        <w:t>fo</w:t>
      </w:r>
      <w:r>
        <w:rPr>
          <w:color w:val="000000"/>
          <w:spacing w:val="0"/>
          <w:w w:val="100"/>
          <w:shd w:fill="auto" w:val="clear"/>
        </w:rPr>
        <w:t xml:space="preserve">r1905," in Audrey Coppard </w:t>
      </w:r>
      <w:r>
        <w:rPr>
          <w:spacing w:val="0"/>
          <w:w w:val="100"/>
          <w:shd w:fill="auto" w:val="clear"/>
        </w:rPr>
        <w:t xml:space="preserve">and Bernard </w:t>
      </w:r>
      <w:r>
        <w:rPr>
          <w:color w:val="000000"/>
          <w:spacing w:val="0"/>
          <w:w w:val="100"/>
          <w:shd w:fill="auto" w:val="clear"/>
        </w:rPr>
        <w:t xml:space="preserve">Crick, </w:t>
      </w:r>
      <w:r>
        <w:rPr>
          <w:i/>
          <w:iCs/>
          <w:spacing w:val="0"/>
          <w:w w:val="100"/>
          <w:shd w:fill="auto" w:val="clear"/>
        </w:rPr>
        <w:t>Orwell Remembered</w:t>
      </w:r>
      <w:r>
        <w:rPr>
          <w:spacing w:val="0"/>
          <w:w w:val="100"/>
          <w:shd w:fill="auto" w:val="clear"/>
        </w:rPr>
        <w:t xml:space="preserve"> (New </w:t>
      </w:r>
      <w:r>
        <w:rPr>
          <w:color w:val="000000"/>
          <w:spacing w:val="0"/>
          <w:w w:val="100"/>
          <w:shd w:fill="auto" w:val="clear"/>
        </w:rPr>
        <w:t xml:space="preserve">York: Facts on File Publications, </w:t>
      </w:r>
      <w:r>
        <w:rPr>
          <w:spacing w:val="0"/>
          <w:w w:val="100"/>
          <w:shd w:fill="auto" w:val="clear"/>
        </w:rPr>
        <w:t xml:space="preserve">1984), 19, Cordon Bowker, </w:t>
      </w:r>
      <w:r>
        <w:rPr>
          <w:i/>
          <w:iCs/>
          <w:color w:val="000000"/>
          <w:spacing w:val="0"/>
          <w:w w:val="100"/>
          <w:shd w:fill="auto" w:val="clear"/>
        </w:rPr>
        <w:t>Ceorge Orwell</w:t>
      </w:r>
      <w:r>
        <w:rPr>
          <w:color w:val="000000"/>
          <w:spacing w:val="0"/>
          <w:w w:val="100"/>
          <w:shd w:fill="auto" w:val="clear"/>
        </w:rPr>
        <w:t xml:space="preserve"> (London: Abacus, 2004), 15.</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"The Brother-in-Law </w:t>
      </w:r>
      <w:r>
        <w:rPr>
          <w:color w:val="000000"/>
          <w:spacing w:val="0"/>
          <w:w w:val="100"/>
          <w:shd w:fill="auto" w:val="clear"/>
        </w:rPr>
        <w:t xml:space="preserve">Strikes Back,” in Coppard and Crick, </w:t>
      </w:r>
      <w:r>
        <w:rPr>
          <w:i/>
          <w:iCs/>
          <w:spacing w:val="0"/>
          <w:w w:val="100"/>
          <w:shd w:fill="auto" w:val="clear"/>
        </w:rPr>
        <w:t>Orwell Remembered,</w:t>
      </w:r>
      <w:r>
        <w:rPr>
          <w:spacing w:val="0"/>
          <w:w w:val="100"/>
          <w:shd w:fill="auto" w:val="clear"/>
        </w:rPr>
        <w:t xml:space="preserve"> 128.</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George Orwell, “Why </w:t>
      </w:r>
      <w:r>
        <w:rPr>
          <w:color w:val="000000"/>
          <w:spacing w:val="0"/>
          <w:w w:val="100"/>
          <w:shd w:fill="auto" w:val="clear"/>
        </w:rPr>
        <w:t xml:space="preserve">I </w:t>
      </w:r>
      <w:r>
        <w:rPr>
          <w:spacing w:val="0"/>
          <w:w w:val="100"/>
          <w:shd w:fill="auto" w:val="clear"/>
        </w:rPr>
        <w:t xml:space="preserve">Write,” </w:t>
      </w:r>
      <w:r>
        <w:rPr>
          <w:color w:val="000000"/>
          <w:spacing w:val="0"/>
          <w:w w:val="100"/>
          <w:shd w:fill="auto" w:val="clear"/>
        </w:rPr>
        <w:t xml:space="preserve">in, </w:t>
      </w:r>
      <w:r>
        <w:rPr>
          <w:i/>
          <w:iCs/>
          <w:color w:val="000000"/>
          <w:spacing w:val="0"/>
          <w:w w:val="100"/>
          <w:shd w:fill="auto" w:val="clear"/>
        </w:rPr>
        <w:t xml:space="preserve">Orwell </w:t>
      </w:r>
      <w:r>
        <w:rPr>
          <w:i/>
          <w:iCs/>
          <w:spacing w:val="0"/>
          <w:w w:val="100"/>
          <w:shd w:fill="auto" w:val="clear"/>
        </w:rPr>
        <w:t xml:space="preserve">and </w:t>
      </w:r>
      <w:r>
        <w:rPr>
          <w:i/>
          <w:iCs/>
          <w:color w:val="000000"/>
          <w:spacing w:val="0"/>
          <w:w w:val="100"/>
          <w:shd w:fill="auto" w:val="clear"/>
        </w:rPr>
        <w:t>Politics,</w:t>
      </w:r>
      <w:r>
        <w:rPr>
          <w:color w:val="000000"/>
          <w:spacing w:val="0"/>
          <w:w w:val="100"/>
          <w:shd w:fill="auto" w:val="clear"/>
        </w:rPr>
        <w:t xml:space="preserve"> </w:t>
      </w:r>
      <w:r>
        <w:rPr>
          <w:spacing w:val="0"/>
          <w:w w:val="100"/>
          <w:shd w:fill="auto" w:val="clear"/>
        </w:rPr>
        <w:t xml:space="preserve">ed. Peter Davison (Harmondsworth, U.K.: </w:t>
      </w:r>
      <w:r>
        <w:rPr>
          <w:color w:val="000000"/>
          <w:spacing w:val="0"/>
          <w:w w:val="100"/>
          <w:shd w:fill="auto" w:val="clear"/>
        </w:rPr>
        <w:t xml:space="preserve">Penguin, 2001), 457. </w:t>
      </w:r>
      <w:r>
        <w:rPr>
          <w:color w:val="000000"/>
          <w:spacing w:val="0"/>
          <w:w w:val="100"/>
          <w:shd w:fill="auto" w:val="clear"/>
          <w:lang w:val="uk-UA" w:eastAsia="uk-UA" w:bidi="uk-UA"/>
        </w:rPr>
        <w:t xml:space="preserve">[Тут і далі цит. </w:t>
      </w:r>
      <w:r>
        <w:rPr>
          <w:spacing w:val="0"/>
          <w:w w:val="100"/>
          <w:shd w:fill="auto" w:val="clear"/>
          <w:lang w:val="uk-UA" w:eastAsia="uk-UA" w:bidi="uk-UA"/>
        </w:rPr>
        <w:t>заукр. пер.: Джордж Орвелл.</w:t>
      </w:r>
    </w:p>
    <w:p>
      <w:pPr>
        <w:pStyle w:val="101"/>
        <w:keepNext w:val="false"/>
        <w:keepLines w:val="false"/>
        <w:widowControl w:val="false"/>
        <w:shd w:val="clear" w:color="auto" w:fill="auto"/>
        <w:bidi w:val="0"/>
        <w:spacing w:lineRule="auto" w:line="338" w:before="0" w:after="0"/>
        <w:ind w:hanging="0" w:left="0" w:right="0"/>
        <w:jc w:val="left"/>
        <w:rPr/>
      </w:pPr>
      <w:r>
        <w:rPr>
          <w:i/>
          <w:iCs/>
          <w:spacing w:val="0"/>
          <w:w w:val="100"/>
          <w:shd w:fill="auto" w:val="clear"/>
          <w:lang w:val="uk-UA" w:eastAsia="uk-UA" w:bidi="uk-UA"/>
        </w:rPr>
        <w:t>Чому я пишу.</w:t>
      </w:r>
      <w:r>
        <w:rPr>
          <w:spacing w:val="0"/>
          <w:w w:val="100"/>
          <w:shd w:fill="auto" w:val="clear"/>
          <w:lang w:val="uk-UA" w:eastAsia="uk-UA" w:bidi="uk-UA"/>
        </w:rPr>
        <w:t xml:space="preserve"> Переклад А. </w:t>
      </w:r>
      <w:r>
        <w:rPr>
          <w:color w:val="000000"/>
          <w:spacing w:val="0"/>
          <w:w w:val="100"/>
          <w:shd w:fill="auto" w:val="clear"/>
          <w:lang w:val="uk-UA" w:eastAsia="uk-UA" w:bidi="uk-UA"/>
        </w:rPr>
        <w:t xml:space="preserve">Литвиненко, текст </w:t>
      </w:r>
      <w:r>
        <w:rPr>
          <w:spacing w:val="0"/>
          <w:w w:val="100"/>
          <w:shd w:fill="auto" w:val="clear"/>
          <w:lang w:val="uk-UA" w:eastAsia="uk-UA" w:bidi="uk-UA"/>
        </w:rPr>
        <w:t>доступний онлайн].</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Ceorge Orwell, “Such, Such Were the </w:t>
      </w:r>
      <w:r>
        <w:rPr>
          <w:color w:val="000000"/>
          <w:spacing w:val="0"/>
          <w:w w:val="100"/>
          <w:shd w:fill="auto" w:val="clear"/>
        </w:rPr>
        <w:t xml:space="preserve">Joys,” in </w:t>
      </w:r>
      <w:r>
        <w:rPr>
          <w:i/>
          <w:iCs/>
          <w:spacing w:val="0"/>
          <w:w w:val="100"/>
          <w:shd w:fill="auto" w:val="clear"/>
        </w:rPr>
        <w:t>The Collected Essays, Journalism and Letters of Ceorge Orwell, Volume</w:t>
      </w:r>
      <w:r>
        <w:rPr>
          <w:spacing w:val="0"/>
          <w:w w:val="100"/>
          <w:shd w:fill="auto" w:val="clear"/>
        </w:rPr>
        <w:t xml:space="preserve"> 4" </w:t>
      </w:r>
      <w:r>
        <w:rPr>
          <w:i/>
          <w:iCs/>
          <w:color w:val="000000"/>
          <w:spacing w:val="0"/>
          <w:w w:val="100"/>
          <w:shd w:fill="auto" w:val="clear"/>
        </w:rPr>
        <w:t xml:space="preserve">In </w:t>
      </w:r>
      <w:r>
        <w:rPr>
          <w:i/>
          <w:iCs/>
          <w:spacing w:val="0"/>
          <w:w w:val="100"/>
          <w:shd w:fill="auto" w:val="clear"/>
        </w:rPr>
        <w:t>Front of Your Nose, 1945-1950,</w:t>
      </w:r>
      <w:r>
        <w:rPr>
          <w:spacing w:val="0"/>
          <w:w w:val="100"/>
          <w:shd w:fill="auto" w:val="clear"/>
        </w:rPr>
        <w:t xml:space="preserve"> ed. Sonia Orwell and Ian Angus (New York: Harcourt Brace Jovanovich, 1968), 360.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4 Orwell, CEJL, vol. 4,359.</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Orwell, CEJL, vol. 4,333-34.</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Orwell, CEJL, vol. 4,339-</w:t>
      </w:r>
    </w:p>
    <w:p>
      <w:pPr>
        <w:sectPr>
          <w:headerReference w:type="even" r:id="rId903"/>
          <w:headerReference w:type="default" r:id="rId904"/>
          <w:headerReference w:type="first" r:id="rId905"/>
          <w:footerReference w:type="even" r:id="rId906"/>
          <w:footerReference w:type="default" r:id="rId907"/>
          <w:footerReference w:type="first" r:id="rId908"/>
          <w:footnotePr>
            <w:numFmt w:val="upperRoman"/>
            <w:numStart w:val="6"/>
          </w:footnotePr>
          <w:type w:val="nextPage"/>
          <w:pgSz w:w="12200" w:h="17626"/>
          <w:pgMar w:left="2140" w:right="1036" w:gutter="0" w:header="0" w:top="1637" w:footer="1430" w:bottom="1858"/>
          <w:pgNumType w:start="270" w:fmt="decimal"/>
          <w:formProt w:val="false"/>
          <w:textDirection w:val="lrTb"/>
          <w:docGrid w:type="default" w:linePitch="360" w:charSpace="0"/>
        </w:sect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Orwell, CEJL, vol. 4,362.</w:t>
      </w:r>
    </w:p>
    <w:p>
      <w:pPr>
        <w:pStyle w:val="101"/>
        <w:keepNext w:val="false"/>
        <w:keepLines w:val="false"/>
        <w:widowControl w:val="false"/>
        <w:pBdr/>
        <w:shd w:val="clear" w:color="auto" w:fill="auto"/>
        <w:bidi w:val="0"/>
        <w:spacing w:lineRule="auto" w:line="240" w:before="0" w:after="0"/>
        <w:ind w:hanging="0" w:left="0" w:right="0"/>
        <w:jc w:val="left"/>
        <w:rPr/>
        <w:framePr w:w="360" w:h="298" w:x="1397" w:y="21" w:hSpace="0" w:vSpace="0" w:wrap="around" w:vAnchor="text" w:hAnchor="page" w:hRule="exact"/>
      </w:pPr>
      <w:r>
        <w:rPr>
          <w:spacing w:val="0"/>
          <w:w w:val="100"/>
          <w:shd w:fill="auto" w:val="clear"/>
        </w:rPr>
        <w:t>100</w:t>
      </w:r>
    </w:p>
    <w:p>
      <w:pPr>
        <w:pStyle w:val="101"/>
        <w:keepNext w:val="false"/>
        <w:keepLines w:val="false"/>
        <w:widowControl w:val="false"/>
        <w:pBdr/>
        <w:shd w:val="clear" w:color="auto" w:fill="auto"/>
        <w:bidi w:val="0"/>
        <w:spacing w:lineRule="auto" w:line="240" w:before="0" w:after="0"/>
        <w:ind w:hanging="0" w:left="0" w:right="0"/>
        <w:jc w:val="left"/>
        <w:rPr/>
        <w:framePr w:w="360" w:h="298" w:x="1397" w:y="342" w:hSpace="0" w:vSpace="0" w:wrap="around" w:vAnchor="text" w:hAnchor="page" w:hRule="exact"/>
      </w:pPr>
      <w:r>
        <w:rPr>
          <w:spacing w:val="0"/>
          <w:w w:val="100"/>
          <w:shd w:fill="auto" w:val="clear"/>
        </w:rPr>
        <w:t>101</w:t>
      </w:r>
    </w:p>
    <w:p>
      <w:pPr>
        <w:pStyle w:val="101"/>
        <w:keepNext w:val="false"/>
        <w:keepLines w:val="false"/>
        <w:widowControl w:val="false"/>
        <w:pBdr/>
        <w:shd w:val="clear" w:color="auto" w:fill="auto"/>
        <w:bidi w:val="0"/>
        <w:spacing w:lineRule="auto" w:line="240" w:before="0" w:after="0"/>
        <w:ind w:hanging="0" w:left="0" w:right="0"/>
        <w:jc w:val="left"/>
        <w:rPr/>
        <w:framePr w:w="365" w:h="298" w:x="1537" w:y="687" w:hSpace="0" w:vSpace="0" w:wrap="around" w:vAnchor="text" w:hAnchor="page" w:hRule="exact"/>
      </w:pPr>
      <w:r>
        <w:rPr>
          <w:spacing w:val="0"/>
          <w:w w:val="100"/>
          <w:shd w:fill="auto" w:val="clear"/>
        </w:rPr>
        <w:t>102</w:t>
      </w:r>
    </w:p>
    <w:p>
      <w:pPr>
        <w:pStyle w:val="101"/>
        <w:keepNext w:val="false"/>
        <w:keepLines w:val="false"/>
        <w:widowControl w:val="false"/>
        <w:pBdr/>
        <w:shd w:val="clear" w:color="auto" w:fill="auto"/>
        <w:bidi w:val="0"/>
        <w:spacing w:lineRule="auto" w:line="240" w:before="0" w:after="0"/>
        <w:ind w:hanging="0" w:left="0" w:right="0"/>
        <w:jc w:val="left"/>
        <w:rPr/>
        <w:framePr w:w="523" w:h="460" w:x="1393" w:y="1033" w:hSpace="0" w:vSpace="0" w:wrap="around" w:vAnchor="text" w:hAnchor="page" w:hRule="exact"/>
      </w:pPr>
      <w:r>
        <w:rPr>
          <w:spacing w:val="0"/>
          <w:w w:val="100"/>
          <w:shd w:fill="auto" w:val="clear"/>
          <w:lang w:val="uk-UA" w:eastAsia="uk-UA" w:bidi="uk-UA"/>
        </w:rPr>
        <w:t>103</w:t>
      </w:r>
    </w:p>
    <w:p>
      <w:pPr>
        <w:pStyle w:val="101"/>
        <w:keepNext w:val="false"/>
        <w:keepLines w:val="false"/>
        <w:widowControl w:val="false"/>
        <w:pBdr/>
        <w:shd w:val="clear" w:color="auto" w:fill="auto"/>
        <w:bidi w:val="0"/>
        <w:spacing w:lineRule="auto" w:line="324" w:before="0" w:after="0"/>
        <w:ind w:hanging="0" w:left="0" w:right="0"/>
        <w:jc w:val="left"/>
        <w:rPr/>
        <w:framePr w:w="8803" w:h="1618" w:x="2113" w:y="21" w:hSpace="0" w:vSpace="0" w:wrap="around" w:vAnchor="text" w:hAnchor="page" w:hRule="exact"/>
      </w:pPr>
      <w:r>
        <w:rPr>
          <w:spacing w:val="0"/>
          <w:w w:val="100"/>
          <w:shd w:fill="auto" w:val="clear"/>
        </w:rPr>
        <w:t xml:space="preserve">Bowker, </w:t>
      </w:r>
      <w:r>
        <w:rPr>
          <w:i/>
          <w:iCs/>
          <w:spacing w:val="0"/>
          <w:w w:val="100"/>
          <w:shd w:fill="auto" w:val="clear"/>
        </w:rPr>
        <w:t>Ceorge Orwell,</w:t>
      </w:r>
      <w:r>
        <w:rPr>
          <w:spacing w:val="0"/>
          <w:w w:val="100"/>
          <w:shd w:fill="auto" w:val="clear"/>
        </w:rPr>
        <w:t xml:space="preserve"> 91-92</w:t>
      </w:r>
    </w:p>
    <w:p>
      <w:pPr>
        <w:pStyle w:val="101"/>
        <w:keepNext w:val="false"/>
        <w:keepLines w:val="false"/>
        <w:widowControl w:val="false"/>
        <w:pBdr/>
        <w:shd w:val="clear" w:color="auto" w:fill="auto"/>
        <w:bidi w:val="0"/>
        <w:spacing w:lineRule="auto" w:line="324" w:before="0" w:after="0"/>
        <w:ind w:hanging="0" w:left="0" w:right="0"/>
        <w:jc w:val="left"/>
        <w:rPr/>
        <w:framePr w:w="8803" w:h="1618" w:x="2113" w:y="21" w:hSpace="0" w:vSpace="0" w:wrap="around" w:vAnchor="text" w:hAnchor="page" w:hRule="exact"/>
      </w:pPr>
      <w:r>
        <w:rPr>
          <w:spacing w:val="0"/>
          <w:w w:val="100"/>
          <w:shd w:fill="auto" w:val="clear"/>
        </w:rPr>
        <w:t xml:space="preserve">Ceorge Orwell, </w:t>
      </w:r>
      <w:r>
        <w:rPr>
          <w:i/>
          <w:iCs/>
          <w:spacing w:val="0"/>
          <w:w w:val="100"/>
          <w:shd w:fill="auto" w:val="clear"/>
        </w:rPr>
        <w:t>The Collected Essays, Journalism and Letters of Ceorge Orwell, Volumei An</w:t>
      </w:r>
    </w:p>
    <w:p>
      <w:pPr>
        <w:pStyle w:val="101"/>
        <w:keepNext w:val="false"/>
        <w:keepLines w:val="false"/>
        <w:widowControl w:val="false"/>
        <w:pBdr/>
        <w:shd w:val="clear" w:color="auto" w:fill="auto"/>
        <w:bidi w:val="0"/>
        <w:spacing w:lineRule="auto" w:line="324" w:before="0" w:after="0"/>
        <w:ind w:hanging="0" w:left="0" w:right="0"/>
        <w:jc w:val="left"/>
        <w:rPr/>
        <w:framePr w:w="8803" w:h="1618" w:x="2113" w:y="21" w:hSpace="0" w:vSpace="0" w:wrap="around" w:vAnchor="text" w:hAnchor="page" w:hRule="exact"/>
      </w:pPr>
      <w:r>
        <w:rPr>
          <w:i/>
          <w:iCs/>
          <w:spacing w:val="0"/>
          <w:w w:val="100"/>
          <w:shd w:fill="auto" w:val="clear"/>
        </w:rPr>
        <w:t>Age Like This, 1920-1940,</w:t>
      </w:r>
      <w:r>
        <w:rPr>
          <w:spacing w:val="0"/>
          <w:w w:val="100"/>
          <w:shd w:fill="auto" w:val="clear"/>
        </w:rPr>
        <w:t xml:space="preserve"> ed. Sonia Orwell and Ian Angus (New York: Harcourt Brace Jovanovich, 1968), 45 </w:t>
      </w:r>
      <w:r>
        <w:rPr>
          <w:spacing w:val="0"/>
          <w:w w:val="100"/>
          <w:shd w:fill="auto" w:val="clear"/>
          <w:lang w:val="uk-UA" w:eastAsia="uk-UA" w:bidi="uk-UA"/>
        </w:rPr>
        <w:t xml:space="preserve">Тут і далі: </w:t>
      </w:r>
      <w:r>
        <w:rPr>
          <w:spacing w:val="0"/>
          <w:w w:val="100"/>
          <w:shd w:fill="auto" w:val="clear"/>
        </w:rPr>
        <w:t>Orwell, CEJL, vol. 1.</w:t>
      </w:r>
    </w:p>
    <w:p>
      <w:pPr>
        <w:pStyle w:val="101"/>
        <w:keepNext w:val="false"/>
        <w:keepLines w:val="false"/>
        <w:widowControl w:val="false"/>
        <w:pBdr/>
        <w:shd w:val="clear" w:color="auto" w:fill="auto"/>
        <w:bidi w:val="0"/>
        <w:spacing w:lineRule="auto" w:line="324" w:before="0" w:after="0"/>
        <w:ind w:hanging="0" w:left="0" w:right="0"/>
        <w:jc w:val="left"/>
        <w:rPr/>
        <w:framePr w:w="8803" w:h="1618" w:x="2113" w:y="21" w:hSpace="0" w:vSpace="0" w:wrap="around" w:vAnchor="text" w:hAnchor="page" w:hRule="exact"/>
      </w:pPr>
      <w:r>
        <w:rPr>
          <w:spacing w:val="0"/>
          <w:w w:val="100"/>
          <w:shd w:fill="auto" w:val="clear"/>
        </w:rPr>
        <w:t>Orwell, CEJL, vol. 4,114</w:t>
      </w:r>
    </w:p>
    <w:p>
      <w:pPr>
        <w:pStyle w:val="101"/>
        <w:keepNext w:val="false"/>
        <w:keepLines w:val="false"/>
        <w:widowControl w:val="false"/>
        <w:pBdr/>
        <w:shd w:val="clear" w:color="auto" w:fill="auto"/>
        <w:bidi w:val="0"/>
        <w:spacing w:lineRule="auto" w:line="240" w:before="0" w:after="0"/>
        <w:ind w:hanging="0" w:left="0" w:right="0"/>
        <w:jc w:val="left"/>
        <w:rPr/>
        <w:framePr w:w="360" w:h="298" w:x="1397" w:y="2017" w:hSpace="0" w:vSpace="0" w:wrap="around" w:vAnchor="text" w:hAnchor="page" w:hRule="exact"/>
      </w:pPr>
      <w:r>
        <w:rPr>
          <w:spacing w:val="0"/>
          <w:w w:val="100"/>
          <w:shd w:fill="auto" w:val="clear"/>
        </w:rPr>
        <w:t>104</w:t>
      </w:r>
    </w:p>
    <w:p>
      <w:pPr>
        <w:pStyle w:val="Normal"/>
        <w:widowControl w:val="false"/>
        <w:spacing w:lineRule="exact" w:line="360"/>
        <w:rPr/>
      </w:pPr>
      <w:r>
        <w:rPr/>
      </w:r>
    </w:p>
    <w:p>
      <w:pPr>
        <w:pStyle w:val="Normal"/>
        <w:widowControl w:val="false"/>
        <w:spacing w:lineRule="exact" w:line="360"/>
        <w:rPr/>
      </w:pPr>
      <w:r>
        <w:rPr/>
      </w:r>
    </w:p>
    <w:p>
      <w:pPr>
        <w:pStyle w:val="Normal"/>
        <w:widowControl w:val="false"/>
        <w:spacing w:lineRule="exact" w:line="360"/>
        <w:rPr/>
      </w:pPr>
      <w:r>
        <w:rPr/>
      </w:r>
    </w:p>
    <w:p>
      <w:pPr>
        <w:pStyle w:val="Normal"/>
        <w:widowControl w:val="false"/>
        <w:spacing w:lineRule="exact" w:line="360"/>
        <w:rPr/>
      </w:pPr>
      <w:r>
        <w:rPr/>
      </w:r>
    </w:p>
    <w:p>
      <w:pPr>
        <w:pStyle w:val="101"/>
        <w:keepNext w:val="false"/>
        <w:keepLines w:val="false"/>
        <w:widowControl w:val="false"/>
        <w:shd w:val="clear" w:color="auto" w:fill="auto"/>
        <w:bidi w:val="0"/>
        <w:spacing w:lineRule="auto" w:line="338" w:before="0" w:after="0"/>
        <w:ind w:hanging="500" w:left="500" w:right="0"/>
        <w:jc w:val="both"/>
        <w:rPr>
          <w:spacing w:val="0"/>
          <w:w w:val="100"/>
          <w:shd w:fill="auto" w:val="clear"/>
        </w:rPr>
      </w:pPr>
      <w:r>
        <w:rPr>
          <w:spacing w:val="0"/>
          <w:w w:val="100"/>
          <w:shd w:fill="auto" w:val="clear"/>
        </w:rPr>
      </w:r>
    </w:p>
    <w:p>
      <w:pPr>
        <w:pStyle w:val="101"/>
        <w:widowControl w:val="false"/>
        <w:shd w:val="clear" w:color="auto" w:fill="auto"/>
        <w:bidi w:val="0"/>
        <w:spacing w:lineRule="auto" w:line="338" w:before="0" w:after="0"/>
        <w:ind w:hanging="500" w:left="500" w:right="0"/>
        <w:jc w:val="both"/>
        <w:rPr/>
      </w:pPr>
      <w:r>
        <w:rPr>
          <w:spacing w:val="0"/>
          <w:w w:val="100"/>
          <w:shd w:fill="auto" w:val="clear"/>
        </w:rPr>
        <w:t xml:space="preserve">nos George Orweil, "Shooting an Elephant," in </w:t>
      </w:r>
      <w:r>
        <w:rPr>
          <w:i/>
          <w:iCs/>
          <w:spacing w:val="0"/>
          <w:w w:val="100"/>
          <w:shd w:fill="auto" w:val="clear"/>
        </w:rPr>
        <w:t>Orwell and Politics,</w:t>
      </w:r>
      <w:r>
        <w:rPr>
          <w:spacing w:val="0"/>
          <w:w w:val="100"/>
          <w:shd w:fill="auto" w:val="clear"/>
        </w:rPr>
        <w:t xml:space="preserve"> 18 </w:t>
      </w:r>
      <w:r>
        <w:rPr>
          <w:spacing w:val="0"/>
          <w:w w:val="100"/>
          <w:shd w:fill="auto" w:val="clear"/>
          <w:lang w:val="uk-UA" w:eastAsia="uk-UA" w:bidi="uk-UA"/>
        </w:rPr>
        <w:t xml:space="preserve">(Тутідаліцит за укр. пер </w:t>
      </w:r>
      <w:r>
        <w:rPr>
          <w:spacing w:val="0"/>
          <w:w w:val="100"/>
          <w:shd w:fill="auto" w:val="clear"/>
        </w:rPr>
        <w:t xml:space="preserve">. </w:t>
      </w:r>
      <w:r>
        <w:rPr>
          <w:spacing w:val="0"/>
          <w:w w:val="100"/>
          <w:shd w:fill="auto" w:val="clear"/>
          <w:lang w:val="uk-UA" w:eastAsia="uk-UA" w:bidi="uk-UA"/>
        </w:rPr>
        <w:t>Джордж Орвелл. Застрелити слона. Переклад Ю. Великорода, текст доступний онлайн].</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106 George Orwell, Burmese Days (New York: Harcourt Brace Jovanovich, 1974), 16-17.</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107 George Orwell, </w:t>
      </w:r>
      <w:r>
        <w:rPr>
          <w:i/>
          <w:iCs/>
          <w:spacing w:val="0"/>
          <w:w w:val="100"/>
          <w:shd w:fill="auto" w:val="clear"/>
        </w:rPr>
        <w:t>Burmese Days</w:t>
      </w:r>
      <w:r>
        <w:rPr>
          <w:spacing w:val="0"/>
          <w:w w:val="100"/>
          <w:shd w:fill="auto" w:val="clear"/>
        </w:rPr>
        <w:t xml:space="preserve"> (New York: Harcourt Brace Jovanovich, 1974), 1710S George Orwell, Burmese Days (New York: Harcourt Brace Jovanovich, 1974), 17.</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lang w:val="uk-UA" w:eastAsia="uk-UA" w:bidi="uk-UA"/>
        </w:rPr>
        <w:t xml:space="preserve">Ю9 </w:t>
      </w:r>
      <w:r>
        <w:rPr>
          <w:spacing w:val="0"/>
          <w:w w:val="100"/>
          <w:shd w:fill="auto" w:val="clear"/>
        </w:rPr>
        <w:t xml:space="preserve">George Orwell, </w:t>
      </w:r>
      <w:r>
        <w:rPr>
          <w:i/>
          <w:iCs/>
          <w:spacing w:val="0"/>
          <w:w w:val="100"/>
          <w:shd w:fill="auto" w:val="clear"/>
        </w:rPr>
        <w:t>Burmese Days</w:t>
      </w:r>
      <w:r>
        <w:rPr>
          <w:spacing w:val="0"/>
          <w:w w:val="100"/>
          <w:shd w:fill="auto" w:val="clear"/>
        </w:rPr>
        <w:t xml:space="preserve"> (New York: Harcourt Brace Jovanovich, 1974), 22-23110 George Orwell, </w:t>
      </w:r>
      <w:r>
        <w:rPr>
          <w:i/>
          <w:iCs/>
          <w:spacing w:val="0"/>
          <w:w w:val="100"/>
          <w:shd w:fill="auto" w:val="clear"/>
        </w:rPr>
        <w:t>Burmese Days</w:t>
      </w:r>
      <w:r>
        <w:rPr>
          <w:spacing w:val="0"/>
          <w:w w:val="100"/>
          <w:shd w:fill="auto" w:val="clear"/>
        </w:rPr>
        <w:t xml:space="preserve"> (New York: Harcourt Brace Jovanovich, 1974), 29. in George Orwell, Burmese Days (New York: Harcourt Brace Jovanovich, 1974). 208. 112 George Orwell, Burmese </w:t>
      </w:r>
      <w:r>
        <w:rPr>
          <w:i/>
          <w:iCs/>
          <w:spacing w:val="0"/>
          <w:w w:val="100"/>
          <w:shd w:fill="auto" w:val="clear"/>
        </w:rPr>
        <w:t>Days</w:t>
      </w:r>
      <w:r>
        <w:rPr>
          <w:spacing w:val="0"/>
          <w:w w:val="100"/>
          <w:shd w:fill="auto" w:val="clear"/>
        </w:rPr>
        <w:t xml:space="preserve"> (New </w:t>
      </w:r>
      <w:r>
        <w:rPr>
          <w:color w:val="000000"/>
          <w:spacing w:val="0"/>
          <w:w w:val="100"/>
          <w:shd w:fill="auto" w:val="clear"/>
        </w:rPr>
        <w:t xml:space="preserve">York: </w:t>
      </w:r>
      <w:r>
        <w:rPr>
          <w:spacing w:val="0"/>
          <w:w w:val="100"/>
          <w:shd w:fill="auto" w:val="clear"/>
        </w:rPr>
        <w:t xml:space="preserve">Harcourt Brace Jovanovich, 1974), 39. 113 George Orwell, Burmese Days (New York: Harcourt Brace Jovanovich, 1974), 43- </w:t>
      </w:r>
      <w:r>
        <w:rPr>
          <w:spacing w:val="0"/>
          <w:w w:val="100"/>
          <w:shd w:fill="auto" w:val="clear"/>
          <w:lang w:val="uk-UA" w:eastAsia="uk-UA" w:bidi="uk-UA"/>
        </w:rPr>
        <w:t xml:space="preserve">П4 </w:t>
      </w:r>
      <w:r>
        <w:rPr>
          <w:spacing w:val="0"/>
          <w:w w:val="100"/>
          <w:shd w:fill="auto" w:val="clear"/>
        </w:rPr>
        <w:t xml:space="preserve">George Orwell, </w:t>
      </w:r>
      <w:r>
        <w:rPr>
          <w:i/>
          <w:iCs/>
          <w:spacing w:val="0"/>
          <w:w w:val="100"/>
          <w:shd w:fill="auto" w:val="clear"/>
        </w:rPr>
        <w:t xml:space="preserve">Burmese </w:t>
      </w:r>
      <w:r>
        <w:rPr>
          <w:i/>
          <w:iCs/>
          <w:color w:val="000000"/>
          <w:spacing w:val="0"/>
          <w:w w:val="100"/>
          <w:shd w:fill="auto" w:val="clear"/>
        </w:rPr>
        <w:t>Days</w:t>
      </w:r>
      <w:r>
        <w:rPr>
          <w:color w:val="000000"/>
          <w:spacing w:val="0"/>
          <w:w w:val="100"/>
          <w:shd w:fill="auto" w:val="clear"/>
        </w:rPr>
        <w:t xml:space="preserve"> (New York: </w:t>
      </w:r>
      <w:r>
        <w:rPr>
          <w:spacing w:val="0"/>
          <w:w w:val="100"/>
          <w:shd w:fill="auto" w:val="clear"/>
        </w:rPr>
        <w:t xml:space="preserve">Harcourt Brace Jovanovich, 1974), 40. 115 Orwell, "Why I Write," </w:t>
      </w:r>
      <w:r>
        <w:rPr>
          <w:color w:val="000000"/>
          <w:spacing w:val="0"/>
          <w:w w:val="100"/>
          <w:shd w:fill="auto" w:val="clear"/>
        </w:rPr>
        <w:t xml:space="preserve">in </w:t>
      </w:r>
      <w:r>
        <w:rPr>
          <w:i/>
          <w:iCs/>
          <w:spacing w:val="0"/>
          <w:w w:val="100"/>
          <w:shd w:fill="auto" w:val="clear"/>
        </w:rPr>
        <w:t xml:space="preserve">Orwell </w:t>
      </w:r>
      <w:r>
        <w:rPr>
          <w:i/>
          <w:iCs/>
          <w:color w:val="000000"/>
          <w:spacing w:val="0"/>
          <w:w w:val="100"/>
          <w:shd w:fill="auto" w:val="clear"/>
        </w:rPr>
        <w:t>and Politics, 459.</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116 Orwell, Burmese Days, 12.</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117 George Orwell, </w:t>
      </w:r>
      <w:r>
        <w:rPr>
          <w:i/>
          <w:iCs/>
          <w:spacing w:val="0"/>
          <w:w w:val="100"/>
          <w:shd w:fill="auto" w:val="clear"/>
        </w:rPr>
        <w:t xml:space="preserve">Burmese </w:t>
      </w:r>
      <w:r>
        <w:rPr>
          <w:i/>
          <w:iCs/>
          <w:color w:val="000000"/>
          <w:spacing w:val="0"/>
          <w:w w:val="100"/>
          <w:shd w:fill="auto" w:val="clear"/>
        </w:rPr>
        <w:t>Days</w:t>
      </w:r>
      <w:r>
        <w:rPr>
          <w:color w:val="000000"/>
          <w:spacing w:val="0"/>
          <w:w w:val="100"/>
          <w:shd w:fill="auto" w:val="clear"/>
        </w:rPr>
        <w:t xml:space="preserve"> (New York: Harcourt Brace </w:t>
      </w:r>
      <w:r>
        <w:rPr>
          <w:spacing w:val="0"/>
          <w:w w:val="100"/>
          <w:shd w:fill="auto" w:val="clear"/>
        </w:rPr>
        <w:t>Jovanovich, 1974), 118.</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118 George Orwell, Burmese </w:t>
      </w:r>
      <w:r>
        <w:rPr>
          <w:color w:val="000000"/>
          <w:spacing w:val="0"/>
          <w:w w:val="100"/>
          <w:shd w:fill="auto" w:val="clear"/>
        </w:rPr>
        <w:t xml:space="preserve">Days (New York: Harcourt </w:t>
      </w:r>
      <w:r>
        <w:rPr>
          <w:spacing w:val="0"/>
          <w:w w:val="100"/>
          <w:shd w:fill="auto" w:val="clear"/>
        </w:rPr>
        <w:t>Brace Jovanovich, 1974), 280.</w:t>
      </w:r>
    </w:p>
    <w:p>
      <w:pPr>
        <w:pStyle w:val="101"/>
        <w:keepNext w:val="false"/>
        <w:keepLines w:val="false"/>
        <w:widowControl w:val="false"/>
        <w:shd w:val="clear" w:color="auto" w:fill="auto"/>
        <w:bidi w:val="0"/>
        <w:spacing w:lineRule="auto" w:line="338" w:before="0" w:after="0"/>
        <w:ind w:hanging="0" w:left="0" w:right="0"/>
        <w:jc w:val="left"/>
        <w:rPr/>
      </w:pPr>
      <w:r>
        <mc:AlternateContent>
          <mc:Choice Requires="wps">
            <w:drawing>
              <wp:anchor behindDoc="0" distT="0" distB="0" distL="114300" distR="114300" simplePos="0" locked="0" layoutInCell="0" allowOverlap="1" relativeHeight="824">
                <wp:simplePos x="0" y="0"/>
                <wp:positionH relativeFrom="page">
                  <wp:posOffset>591185</wp:posOffset>
                </wp:positionH>
                <wp:positionV relativeFrom="paragraph">
                  <wp:posOffset>12700</wp:posOffset>
                </wp:positionV>
                <wp:extent cx="97790" cy="158750"/>
                <wp:effectExtent l="0" t="0" r="0" b="0"/>
                <wp:wrapSquare wrapText="bothSides"/>
                <wp:docPr id="355" name="Shape 662"/>
                <a:graphic xmlns:a="http://schemas.openxmlformats.org/drawingml/2006/main">
                  <a:graphicData uri="http://schemas.microsoft.com/office/word/2010/wordprocessingShape">
                    <wps:wsp>
                      <wps:cNvSpPr/>
                      <wps:spPr>
                        <a:xfrm>
                          <a:off x="0" y="0"/>
                          <a:ext cx="97920" cy="15876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0"/>
                              <w:ind w:hanging="0" w:left="0" w:right="0"/>
                              <w:jc w:val="left"/>
                              <w:rPr>
                                <w:sz w:val="18"/>
                                <w:szCs w:val="18"/>
                              </w:rPr>
                            </w:pPr>
                            <w:r>
                              <w:rPr>
                                <w:rFonts w:eastAsia="Arial" w:cs="Arial" w:ascii="Arial" w:hAnsi="Arial"/>
                                <w:color w:val="747F88"/>
                                <w:spacing w:val="0"/>
                                <w:w w:val="100"/>
                                <w:sz w:val="18"/>
                                <w:szCs w:val="18"/>
                                <w:shd w:fill="auto" w:val="clear"/>
                                <w:lang w:val="uk-UA" w:eastAsia="uk-UA" w:bidi="uk-UA"/>
                              </w:rPr>
                              <w:t>им</w:t>
                            </w:r>
                          </w:p>
                        </w:txbxContent>
                      </wps:txbx>
                      <wps:bodyPr lIns="0" rIns="0" tIns="0" bIns="0" anchor="t" vert="vert" upright="1">
                        <a:noAutofit/>
                      </wps:bodyPr>
                    </wps:wsp>
                  </a:graphicData>
                </a:graphic>
              </wp:anchor>
            </w:drawing>
          </mc:Choice>
          <mc:Fallback>
            <w:pict>
              <v:rect id="shape_0" ID="Shape 662" path="m0,0l-2147483645,0l-2147483645,-2147483646l0,-2147483646xe" stroked="f" o:allowincell="f" style="position:absolute;margin-left:46.55pt;margin-top:1pt;width:7.65pt;height:12.45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0"/>
                        <w:ind w:hanging="0" w:left="0" w:right="0"/>
                        <w:jc w:val="left"/>
                        <w:rPr>
                          <w:sz w:val="18"/>
                          <w:szCs w:val="18"/>
                        </w:rPr>
                      </w:pPr>
                      <w:r>
                        <w:rPr>
                          <w:rFonts w:eastAsia="Arial" w:cs="Arial" w:ascii="Arial" w:hAnsi="Arial"/>
                          <w:color w:val="747F88"/>
                          <w:spacing w:val="0"/>
                          <w:w w:val="100"/>
                          <w:sz w:val="18"/>
                          <w:szCs w:val="18"/>
                          <w:shd w:fill="auto" w:val="clear"/>
                          <w:lang w:val="uk-UA" w:eastAsia="uk-UA" w:bidi="uk-UA"/>
                        </w:rPr>
                        <w:t>им</w:t>
                      </w:r>
                    </w:p>
                  </w:txbxContent>
                </v:textbox>
                <w10:wrap type="square"/>
              </v:rect>
            </w:pict>
          </mc:Fallback>
        </mc:AlternateContent>
      </w:r>
      <w:r>
        <w:rPr>
          <w:spacing w:val="0"/>
          <w:w w:val="100"/>
          <w:shd w:fill="auto" w:val="clear"/>
        </w:rPr>
        <w:t xml:space="preserve">119 Orwell, </w:t>
      </w:r>
      <w:r>
        <w:rPr>
          <w:i/>
          <w:iCs/>
          <w:spacing w:val="0"/>
          <w:w w:val="100"/>
          <w:shd w:fill="auto" w:val="clear"/>
        </w:rPr>
        <w:t>CEJL,</w:t>
      </w:r>
      <w:r>
        <w:rPr>
          <w:spacing w:val="0"/>
          <w:w w:val="100"/>
          <w:shd w:fill="auto" w:val="clear"/>
        </w:rPr>
        <w:t xml:space="preserve"> vol. </w:t>
      </w:r>
      <w:r>
        <w:rPr>
          <w:color w:val="000000"/>
          <w:spacing w:val="0"/>
          <w:w w:val="100"/>
          <w:shd w:fill="auto" w:val="clear"/>
        </w:rPr>
        <w:t>1,142.</w:t>
      </w:r>
    </w:p>
    <w:p>
      <w:pPr>
        <w:pStyle w:val="101"/>
        <w:keepNext w:val="false"/>
        <w:keepLines w:val="false"/>
        <w:widowControl w:val="false"/>
        <w:shd w:val="clear" w:color="auto" w:fill="auto"/>
        <w:tabs>
          <w:tab w:val="clear" w:pos="720"/>
          <w:tab w:val="left" w:pos="8371" w:leader="none"/>
        </w:tabs>
        <w:bidi w:val="0"/>
        <w:spacing w:lineRule="auto" w:line="338" w:before="0" w:after="0"/>
        <w:ind w:hanging="500" w:left="500" w:right="0"/>
        <w:jc w:val="both"/>
        <w:rPr/>
      </w:pPr>
      <w:r>
        <w:rPr>
          <w:spacing w:val="0"/>
          <w:w w:val="100"/>
          <w:shd w:fill="auto" w:val="clear"/>
        </w:rPr>
        <w:t xml:space="preserve">120 Orwell, </w:t>
      </w:r>
      <w:r>
        <w:rPr>
          <w:color w:val="000000"/>
          <w:spacing w:val="0"/>
          <w:w w:val="100"/>
          <w:shd w:fill="auto" w:val="clear"/>
        </w:rPr>
        <w:t xml:space="preserve">“Shooting an </w:t>
      </w:r>
      <w:r>
        <w:rPr>
          <w:spacing w:val="0"/>
          <w:w w:val="100"/>
          <w:shd w:fill="auto" w:val="clear"/>
        </w:rPr>
        <w:t xml:space="preserve">Elephant,” </w:t>
      </w:r>
      <w:r>
        <w:rPr>
          <w:color w:val="000000"/>
          <w:spacing w:val="0"/>
          <w:w w:val="100"/>
          <w:shd w:fill="auto" w:val="clear"/>
        </w:rPr>
        <w:t xml:space="preserve">in </w:t>
      </w:r>
      <w:r>
        <w:rPr>
          <w:i/>
          <w:iCs/>
          <w:color w:val="000000"/>
          <w:spacing w:val="0"/>
          <w:w w:val="100"/>
          <w:shd w:fill="auto" w:val="clear"/>
        </w:rPr>
        <w:t>Orwell and Politics,</w:t>
      </w:r>
      <w:r>
        <w:rPr>
          <w:color w:val="000000"/>
          <w:spacing w:val="0"/>
          <w:w w:val="100"/>
          <w:shd w:fill="auto" w:val="clear"/>
        </w:rPr>
        <w:t xml:space="preserve"> 22. </w:t>
      </w:r>
      <w:r>
        <w:rPr>
          <w:color w:val="000000"/>
          <w:spacing w:val="0"/>
          <w:w w:val="100"/>
          <w:shd w:fill="auto" w:val="clear"/>
          <w:lang w:val="uk-UA" w:eastAsia="uk-UA" w:bidi="uk-UA"/>
        </w:rPr>
        <w:t xml:space="preserve">Тут і далі цит. </w:t>
      </w:r>
      <w:r>
        <w:rPr>
          <w:spacing w:val="0"/>
          <w:w w:val="100"/>
          <w:shd w:fill="auto" w:val="clear"/>
          <w:lang w:val="uk-UA" w:eastAsia="uk-UA" w:bidi="uk-UA"/>
        </w:rPr>
        <w:t xml:space="preserve">за укр. пер.: Джордж Орвелл. </w:t>
      </w:r>
      <w:r>
        <w:rPr>
          <w:i/>
          <w:iCs/>
          <w:color w:val="000000"/>
          <w:spacing w:val="0"/>
          <w:w w:val="100"/>
          <w:shd w:fill="auto" w:val="clear"/>
          <w:lang w:val="uk-UA" w:eastAsia="uk-UA" w:bidi="uk-UA"/>
        </w:rPr>
        <w:t>Застрелити слона.</w:t>
      </w:r>
      <w:r>
        <w:rPr>
          <w:color w:val="000000"/>
          <w:spacing w:val="0"/>
          <w:w w:val="100"/>
          <w:shd w:fill="auto" w:val="clear"/>
          <w:lang w:val="uk-UA" w:eastAsia="uk-UA" w:bidi="uk-UA"/>
        </w:rPr>
        <w:t xml:space="preserve"> Переклад Ю. Великорода, текст </w:t>
      </w:r>
      <w:r>
        <w:rPr>
          <w:spacing w:val="0"/>
          <w:w w:val="100"/>
          <w:shd w:fill="auto" w:val="clear"/>
          <w:lang w:val="uk-UA" w:eastAsia="uk-UA" w:bidi="uk-UA"/>
        </w:rPr>
        <w:t>доступний онлайн].</w:t>
        <w:tab/>
      </w:r>
      <w:r>
        <w:rPr>
          <w:spacing w:val="0"/>
          <w:w w:val="100"/>
          <w:shd w:fill="auto" w:val="clear"/>
        </w:rPr>
        <w:t>■</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121 “The Brother-in-Law </w:t>
      </w:r>
      <w:r>
        <w:rPr>
          <w:color w:val="000000"/>
          <w:spacing w:val="0"/>
          <w:w w:val="100"/>
          <w:shd w:fill="auto" w:val="clear"/>
        </w:rPr>
        <w:t xml:space="preserve">Strikes Back," in Coppard and Crick, </w:t>
      </w:r>
      <w:r>
        <w:rPr>
          <w:i/>
          <w:iCs/>
          <w:color w:val="000000"/>
          <w:spacing w:val="0"/>
          <w:w w:val="100"/>
          <w:shd w:fill="auto" w:val="clear"/>
        </w:rPr>
        <w:t xml:space="preserve">Orwell </w:t>
      </w:r>
      <w:r>
        <w:rPr>
          <w:i/>
          <w:iCs/>
          <w:spacing w:val="0"/>
          <w:w w:val="100"/>
          <w:shd w:fill="auto" w:val="clear"/>
        </w:rPr>
        <w:t>Remembered,</w:t>
      </w:r>
      <w:r>
        <w:rPr>
          <w:spacing w:val="0"/>
          <w:w w:val="100"/>
          <w:shd w:fill="auto" w:val="clear"/>
        </w:rPr>
        <w:t xml:space="preserve"> 127.</w:t>
      </w:r>
    </w:p>
    <w:p>
      <w:pPr>
        <w:pStyle w:val="101"/>
        <w:keepNext w:val="false"/>
        <w:keepLines w:val="false"/>
        <w:widowControl w:val="false"/>
        <w:shd w:val="clear" w:color="auto" w:fill="auto"/>
        <w:bidi w:val="0"/>
        <w:spacing w:lineRule="auto" w:line="338" w:before="0" w:after="0"/>
        <w:ind w:hanging="500" w:left="500" w:right="0"/>
        <w:jc w:val="left"/>
        <w:rPr/>
      </w:pPr>
      <w:r>
        <w:rPr>
          <w:spacing w:val="0"/>
          <w:w w:val="100"/>
          <w:shd w:fill="auto" w:val="clear"/>
        </w:rPr>
        <w:t xml:space="preserve">122 'An </w:t>
      </w:r>
      <w:r>
        <w:rPr>
          <w:color w:val="000000"/>
          <w:spacing w:val="0"/>
          <w:w w:val="100"/>
          <w:shd w:fill="auto" w:val="clear"/>
        </w:rPr>
        <w:t xml:space="preserve">Old Burma Hand,” in Coppard and Crick, </w:t>
      </w:r>
      <w:r>
        <w:rPr>
          <w:i/>
          <w:iCs/>
          <w:color w:val="000000"/>
          <w:spacing w:val="0"/>
          <w:w w:val="100"/>
          <w:shd w:fill="auto" w:val="clear"/>
        </w:rPr>
        <w:t>Orwell Remembered,</w:t>
      </w:r>
      <w:r>
        <w:rPr>
          <w:color w:val="000000"/>
          <w:spacing w:val="0"/>
          <w:w w:val="100"/>
          <w:shd w:fill="auto" w:val="clear"/>
        </w:rPr>
        <w:t xml:space="preserve"> 64. </w:t>
      </w:r>
      <w:r>
        <w:rPr>
          <w:spacing w:val="0"/>
          <w:w w:val="100"/>
          <w:shd w:fill="auto" w:val="clear"/>
          <w:lang w:val="uk-UA" w:eastAsia="uk-UA" w:bidi="uk-UA"/>
        </w:rPr>
        <w:t xml:space="preserve">Також </w:t>
      </w:r>
      <w:r>
        <w:rPr>
          <w:color w:val="000000"/>
          <w:spacing w:val="0"/>
          <w:w w:val="100"/>
          <w:shd w:fill="auto" w:val="clear"/>
        </w:rPr>
        <w:t xml:space="preserve">Emma </w:t>
      </w:r>
      <w:r>
        <w:rPr>
          <w:spacing w:val="0"/>
          <w:w w:val="100"/>
          <w:shd w:fill="auto" w:val="clear"/>
        </w:rPr>
        <w:t xml:space="preserve">Larkin, </w:t>
      </w:r>
      <w:r>
        <w:rPr>
          <w:i/>
          <w:iCs/>
          <w:spacing w:val="0"/>
          <w:w w:val="100"/>
          <w:shd w:fill="auto" w:val="clear"/>
        </w:rPr>
        <w:t xml:space="preserve">Finding </w:t>
      </w:r>
      <w:r>
        <w:rPr>
          <w:i/>
          <w:iCs/>
          <w:color w:val="000000"/>
          <w:spacing w:val="0"/>
          <w:w w:val="100"/>
          <w:shd w:fill="auto" w:val="clear"/>
        </w:rPr>
        <w:t>George Orwell in Burma</w:t>
      </w:r>
      <w:r>
        <w:rPr>
          <w:color w:val="000000"/>
          <w:spacing w:val="0"/>
          <w:w w:val="100"/>
          <w:shd w:fill="auto" w:val="clear"/>
        </w:rPr>
        <w:t xml:space="preserve"> (New York: Penguin, </w:t>
      </w:r>
      <w:r>
        <w:rPr>
          <w:spacing w:val="0"/>
          <w:w w:val="100"/>
          <w:shd w:fill="auto" w:val="clear"/>
        </w:rPr>
        <w:t>2005), 249.</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123 George Orwell, </w:t>
      </w:r>
      <w:r>
        <w:rPr>
          <w:i/>
          <w:iCs/>
          <w:color w:val="000000"/>
          <w:spacing w:val="0"/>
          <w:w w:val="100"/>
          <w:shd w:fill="auto" w:val="clear"/>
        </w:rPr>
        <w:t>The Road to Wigan</w:t>
      </w:r>
      <w:r>
        <w:rPr>
          <w:color w:val="000000"/>
          <w:spacing w:val="0"/>
          <w:w w:val="100"/>
          <w:shd w:fill="auto" w:val="clear"/>
        </w:rPr>
        <w:t xml:space="preserve"> Pier (New York: Harvest, 1958), </w:t>
      </w:r>
      <w:r>
        <w:rPr>
          <w:spacing w:val="0"/>
          <w:w w:val="100"/>
          <w:shd w:fill="auto" w:val="clear"/>
        </w:rPr>
        <w:t>148.</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124 </w:t>
      </w:r>
      <w:r>
        <w:rPr>
          <w:spacing w:val="0"/>
          <w:w w:val="100"/>
          <w:shd w:fill="auto" w:val="clear"/>
          <w:lang w:val="uk-UA" w:eastAsia="uk-UA" w:bidi="uk-UA"/>
        </w:rPr>
        <w:t xml:space="preserve">Цит. за: </w:t>
      </w:r>
      <w:r>
        <w:rPr>
          <w:color w:val="000000"/>
          <w:spacing w:val="0"/>
          <w:w w:val="100"/>
          <w:shd w:fill="auto" w:val="clear"/>
        </w:rPr>
        <w:t xml:space="preserve">Michael Shelden, </w:t>
      </w:r>
      <w:r>
        <w:rPr>
          <w:i/>
          <w:iCs/>
          <w:color w:val="000000"/>
          <w:spacing w:val="0"/>
          <w:w w:val="100"/>
          <w:shd w:fill="auto" w:val="clear"/>
        </w:rPr>
        <w:t xml:space="preserve">Orwell: The </w:t>
      </w:r>
      <w:r>
        <w:rPr>
          <w:i/>
          <w:iCs/>
          <w:spacing w:val="0"/>
          <w:w w:val="100"/>
          <w:shd w:fill="auto" w:val="clear"/>
        </w:rPr>
        <w:t>Authorized Biography</w:t>
      </w:r>
      <w:r>
        <w:rPr>
          <w:spacing w:val="0"/>
          <w:w w:val="100"/>
          <w:shd w:fill="auto" w:val="clear"/>
        </w:rPr>
        <w:t xml:space="preserve"> (New </w:t>
      </w:r>
      <w:r>
        <w:rPr>
          <w:color w:val="000000"/>
          <w:spacing w:val="0"/>
          <w:w w:val="100"/>
          <w:shd w:fill="auto" w:val="clear"/>
        </w:rPr>
        <w:t xml:space="preserve">York: </w:t>
      </w:r>
      <w:r>
        <w:rPr>
          <w:spacing w:val="0"/>
          <w:w w:val="100"/>
          <w:shd w:fill="auto" w:val="clear"/>
        </w:rPr>
        <w:t xml:space="preserve">HarperCollins, 1991), 126. 125 Harold </w:t>
      </w:r>
      <w:r>
        <w:rPr>
          <w:color w:val="000000"/>
          <w:spacing w:val="0"/>
          <w:w w:val="100"/>
          <w:shd w:fill="auto" w:val="clear"/>
        </w:rPr>
        <w:t xml:space="preserve">Nicolson, </w:t>
      </w:r>
      <w:r>
        <w:rPr>
          <w:i/>
          <w:iCs/>
          <w:color w:val="000000"/>
          <w:spacing w:val="0"/>
          <w:w w:val="100"/>
          <w:shd w:fill="auto" w:val="clear"/>
        </w:rPr>
        <w:t xml:space="preserve">The </w:t>
      </w:r>
      <w:r>
        <w:rPr>
          <w:i/>
          <w:iCs/>
          <w:spacing w:val="0"/>
          <w:w w:val="100"/>
          <w:shd w:fill="auto" w:val="clear"/>
        </w:rPr>
        <w:t xml:space="preserve">War </w:t>
      </w:r>
      <w:r>
        <w:rPr>
          <w:i/>
          <w:iCs/>
          <w:color w:val="000000"/>
          <w:spacing w:val="0"/>
          <w:w w:val="100"/>
          <w:shd w:fill="auto" w:val="clear"/>
        </w:rPr>
        <w:t>Years:</w:t>
      </w:r>
      <w:r>
        <w:rPr>
          <w:color w:val="000000"/>
          <w:spacing w:val="0"/>
          <w:w w:val="100"/>
          <w:shd w:fill="auto" w:val="clear"/>
        </w:rPr>
        <w:t xml:space="preserve"> </w:t>
      </w:r>
      <w:r>
        <w:rPr>
          <w:spacing w:val="0"/>
          <w:w w:val="100"/>
          <w:shd w:fill="auto" w:val="clear"/>
        </w:rPr>
        <w:t xml:space="preserve">1939-1945 (New </w:t>
      </w:r>
      <w:r>
        <w:rPr>
          <w:color w:val="000000"/>
          <w:spacing w:val="0"/>
          <w:w w:val="100"/>
          <w:shd w:fill="auto" w:val="clear"/>
        </w:rPr>
        <w:t xml:space="preserve">York: </w:t>
      </w:r>
      <w:r>
        <w:rPr>
          <w:spacing w:val="0"/>
          <w:w w:val="100"/>
          <w:shd w:fill="auto" w:val="clear"/>
        </w:rPr>
        <w:t>Atheneum, 1967), 234.</w:t>
      </w:r>
    </w:p>
    <w:p>
      <w:pPr>
        <w:pStyle w:val="101"/>
        <w:keepNext w:val="false"/>
        <w:keepLines w:val="false"/>
        <w:widowControl w:val="false"/>
        <w:shd w:val="clear" w:color="auto" w:fill="auto"/>
        <w:bidi w:val="0"/>
        <w:spacing w:lineRule="auto" w:line="338" w:before="0" w:after="0"/>
        <w:ind w:hanging="500" w:left="500" w:right="0"/>
        <w:jc w:val="both"/>
        <w:rPr/>
      </w:pPr>
      <w:r>
        <w:rPr>
          <w:spacing w:val="0"/>
          <w:w w:val="100"/>
          <w:shd w:fill="auto" w:val="clear"/>
        </w:rPr>
        <w:t xml:space="preserve">126 Stephen </w:t>
      </w:r>
      <w:r>
        <w:rPr>
          <w:color w:val="000000"/>
          <w:spacing w:val="0"/>
          <w:w w:val="100"/>
          <w:shd w:fill="auto" w:val="clear"/>
        </w:rPr>
        <w:t xml:space="preserve">Dorril, </w:t>
      </w:r>
      <w:r>
        <w:rPr>
          <w:i/>
          <w:iCs/>
          <w:color w:val="000000"/>
          <w:spacing w:val="0"/>
          <w:w w:val="100"/>
          <w:shd w:fill="auto" w:val="clear"/>
        </w:rPr>
        <w:t xml:space="preserve">Black Shirt: Sir </w:t>
      </w:r>
      <w:r>
        <w:rPr>
          <w:i/>
          <w:iCs/>
          <w:spacing w:val="0"/>
          <w:w w:val="100"/>
          <w:shd w:fill="auto" w:val="clear"/>
        </w:rPr>
        <w:t xml:space="preserve">Oswald </w:t>
      </w:r>
      <w:r>
        <w:rPr>
          <w:i/>
          <w:iCs/>
          <w:color w:val="000000"/>
          <w:spacing w:val="0"/>
          <w:w w:val="100"/>
          <w:shd w:fill="auto" w:val="clear"/>
        </w:rPr>
        <w:t xml:space="preserve">Mosley and </w:t>
      </w:r>
      <w:r>
        <w:rPr>
          <w:i/>
          <w:iCs/>
          <w:spacing w:val="0"/>
          <w:w w:val="100"/>
          <w:shd w:fill="auto" w:val="clear"/>
        </w:rPr>
        <w:t>British Fascism</w:t>
      </w:r>
      <w:r>
        <w:rPr>
          <w:spacing w:val="0"/>
          <w:w w:val="100"/>
          <w:shd w:fill="auto" w:val="clear"/>
        </w:rPr>
        <w:t xml:space="preserve"> (Harmondsworth, U.K.: Penguin, </w:t>
      </w:r>
      <w:r>
        <w:rPr>
          <w:color w:val="000000"/>
          <w:spacing w:val="0"/>
          <w:w w:val="100"/>
          <w:shd w:fill="auto" w:val="clear"/>
        </w:rPr>
        <w:t xml:space="preserve">2007), 522. </w:t>
      </w:r>
      <w:r>
        <w:rPr>
          <w:spacing w:val="0"/>
          <w:w w:val="100"/>
          <w:shd w:fill="auto" w:val="clear"/>
          <w:lang w:val="uk-UA" w:eastAsia="uk-UA" w:bidi="uk-UA"/>
        </w:rPr>
        <w:t xml:space="preserve">Див. </w:t>
      </w:r>
      <w:r>
        <w:rPr>
          <w:color w:val="000000"/>
          <w:spacing w:val="0"/>
          <w:w w:val="100"/>
          <w:shd w:fill="auto" w:val="clear"/>
          <w:lang w:val="uk-UA" w:eastAsia="uk-UA" w:bidi="uk-UA"/>
        </w:rPr>
        <w:t xml:space="preserve">також: </w:t>
      </w:r>
      <w:r>
        <w:rPr>
          <w:spacing w:val="0"/>
          <w:w w:val="100"/>
          <w:shd w:fill="auto" w:val="clear"/>
        </w:rPr>
        <w:t xml:space="preserve">Michael Bloch, </w:t>
      </w:r>
      <w:r>
        <w:rPr>
          <w:i/>
          <w:iCs/>
          <w:spacing w:val="0"/>
          <w:w w:val="100"/>
          <w:shd w:fill="auto" w:val="clear"/>
        </w:rPr>
        <w:t xml:space="preserve">Closet Queens: Some zoth Century British Politicians (New </w:t>
      </w:r>
      <w:r>
        <w:rPr>
          <w:color w:val="000000"/>
          <w:spacing w:val="0"/>
          <w:w w:val="100"/>
          <w:shd w:fill="auto" w:val="clear"/>
        </w:rPr>
        <w:t xml:space="preserve">York: Little, </w:t>
      </w:r>
      <w:r>
        <w:rPr>
          <w:spacing w:val="0"/>
          <w:w w:val="100"/>
          <w:shd w:fill="auto" w:val="clear"/>
        </w:rPr>
        <w:t>Brown, 2015).</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127 Nicolson, </w:t>
      </w:r>
      <w:r>
        <w:rPr>
          <w:i/>
          <w:iCs/>
          <w:spacing w:val="0"/>
          <w:w w:val="100"/>
          <w:shd w:fill="auto" w:val="clear"/>
        </w:rPr>
        <w:t>The War Years,</w:t>
      </w:r>
      <w:r>
        <w:rPr>
          <w:spacing w:val="0"/>
          <w:w w:val="100"/>
          <w:shd w:fill="auto" w:val="clear"/>
        </w:rPr>
        <w:t xml:space="preserve"> </w:t>
      </w:r>
      <w:r>
        <w:rPr>
          <w:color w:val="000000"/>
          <w:spacing w:val="0"/>
          <w:w w:val="100"/>
          <w:shd w:fill="auto" w:val="clear"/>
        </w:rPr>
        <w:t>57.</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128 Nicolson, </w:t>
      </w:r>
      <w:r>
        <w:rPr>
          <w:i/>
          <w:iCs/>
          <w:spacing w:val="0"/>
          <w:w w:val="100"/>
          <w:shd w:fill="auto" w:val="clear"/>
        </w:rPr>
        <w:t>The War Years,</w:t>
      </w:r>
      <w:r>
        <w:rPr>
          <w:spacing w:val="0"/>
          <w:w w:val="100"/>
          <w:shd w:fill="auto" w:val="clear"/>
        </w:rPr>
        <w:t xml:space="preserve"> 325.</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129 Nicolson, </w:t>
      </w:r>
      <w:r>
        <w:rPr>
          <w:i/>
          <w:iCs/>
          <w:spacing w:val="0"/>
          <w:w w:val="100"/>
          <w:shd w:fill="auto" w:val="clear"/>
        </w:rPr>
        <w:t>The War Years,</w:t>
      </w:r>
      <w:r>
        <w:rPr>
          <w:spacing w:val="0"/>
          <w:w w:val="100"/>
          <w:shd w:fill="auto" w:val="clear"/>
        </w:rPr>
        <w:t xml:space="preserve"> 433,435</w:t>
      </w:r>
    </w:p>
    <w:p>
      <w:pPr>
        <w:pStyle w:val="101"/>
        <w:keepNext w:val="false"/>
        <w:keepLines w:val="false"/>
        <w:widowControl w:val="false"/>
        <w:shd w:val="clear" w:color="auto" w:fill="auto"/>
        <w:bidi w:val="0"/>
        <w:spacing w:lineRule="auto" w:line="338" w:before="0" w:after="0"/>
        <w:ind w:hanging="500" w:left="500" w:right="0"/>
        <w:jc w:val="both"/>
        <w:rPr/>
      </w:pPr>
      <w:r>
        <w:rPr>
          <w:spacing w:val="0"/>
          <w:w w:val="100"/>
          <w:shd w:fill="auto" w:val="clear"/>
        </w:rPr>
        <w:t xml:space="preserve">130 Orwell, </w:t>
      </w:r>
      <w:r>
        <w:rPr>
          <w:i/>
          <w:iCs/>
          <w:spacing w:val="0"/>
          <w:w w:val="100"/>
          <w:shd w:fill="auto" w:val="clear"/>
        </w:rPr>
        <w:t xml:space="preserve">Down and Out in Paris and </w:t>
      </w:r>
      <w:r>
        <w:rPr>
          <w:i/>
          <w:iCs/>
          <w:color w:val="000000"/>
          <w:spacing w:val="0"/>
          <w:w w:val="100"/>
          <w:shd w:fill="auto" w:val="clear"/>
        </w:rPr>
        <w:t>London</w:t>
      </w:r>
      <w:r>
        <w:rPr>
          <w:color w:val="000000"/>
          <w:spacing w:val="0"/>
          <w:w w:val="100"/>
          <w:shd w:fill="auto" w:val="clear"/>
        </w:rPr>
        <w:t xml:space="preserve"> (New York: </w:t>
      </w:r>
      <w:r>
        <w:rPr>
          <w:spacing w:val="0"/>
          <w:w w:val="100"/>
          <w:shd w:fill="auto" w:val="clear"/>
        </w:rPr>
        <w:t xml:space="preserve">Mariner Books, 1972), 120. </w:t>
      </w:r>
      <w:r>
        <w:rPr>
          <w:spacing w:val="0"/>
          <w:w w:val="100"/>
          <w:shd w:fill="auto" w:val="clear"/>
          <w:lang w:val="uk-UA" w:eastAsia="uk-UA" w:bidi="uk-UA"/>
        </w:rPr>
        <w:t xml:space="preserve">[Тут і далі цит. за укр. пер.: Джордж Орвелл. У злиднях </w:t>
      </w:r>
      <w:r>
        <w:rPr>
          <w:i/>
          <w:iCs/>
          <w:spacing w:val="0"/>
          <w:w w:val="100"/>
          <w:shd w:fill="auto" w:val="clear"/>
          <w:lang w:val="uk-UA" w:eastAsia="uk-UA" w:bidi="uk-UA"/>
        </w:rPr>
        <w:t xml:space="preserve">Парижа </w:t>
      </w:r>
      <w:r>
        <w:rPr>
          <w:i/>
          <w:iCs/>
          <w:color w:val="000000"/>
          <w:spacing w:val="0"/>
          <w:w w:val="100"/>
          <w:shd w:fill="auto" w:val="clear"/>
          <w:lang w:val="uk-UA" w:eastAsia="uk-UA" w:bidi="uk-UA"/>
        </w:rPr>
        <w:t xml:space="preserve">і </w:t>
      </w:r>
      <w:r>
        <w:rPr>
          <w:i/>
          <w:iCs/>
          <w:spacing w:val="0"/>
          <w:w w:val="100"/>
          <w:shd w:fill="auto" w:val="clear"/>
          <w:lang w:val="uk-UA" w:eastAsia="uk-UA" w:bidi="uk-UA"/>
        </w:rPr>
        <w:t>Лондона.</w:t>
      </w:r>
      <w:r>
        <w:rPr>
          <w:spacing w:val="0"/>
          <w:w w:val="100"/>
          <w:shd w:fill="auto" w:val="clear"/>
          <w:lang w:val="uk-UA" w:eastAsia="uk-UA" w:bidi="uk-UA"/>
        </w:rPr>
        <w:t xml:space="preserve"> «Майстри світової прози». Переклад з англ.: Єгор </w:t>
      </w:r>
      <w:r>
        <w:rPr>
          <w:color w:val="000000"/>
          <w:spacing w:val="0"/>
          <w:w w:val="100"/>
          <w:shd w:fill="auto" w:val="clear"/>
          <w:lang w:val="uk-UA" w:eastAsia="uk-UA" w:bidi="uk-UA"/>
        </w:rPr>
        <w:t xml:space="preserve">Поляков. </w:t>
      </w:r>
      <w:r>
        <w:rPr>
          <w:spacing w:val="0"/>
          <w:w w:val="100"/>
          <w:shd w:fill="auto" w:val="clear"/>
          <w:lang w:val="uk-UA" w:eastAsia="uk-UA" w:bidi="uk-UA"/>
        </w:rPr>
        <w:t xml:space="preserve">К,: Видавництво Жупанського, </w:t>
      </w:r>
      <w:r>
        <w:rPr>
          <w:spacing w:val="0"/>
          <w:w w:val="100"/>
          <w:shd w:fill="auto" w:val="clear"/>
        </w:rPr>
        <w:t>2017]</w:t>
      </w:r>
    </w:p>
    <w:p>
      <w:pPr>
        <w:pStyle w:val="101"/>
        <w:keepNext w:val="false"/>
        <w:keepLines w:val="false"/>
        <w:widowControl w:val="false"/>
        <w:shd w:val="clear" w:color="auto" w:fill="auto"/>
        <w:bidi w:val="0"/>
        <w:spacing w:lineRule="auto" w:line="338" w:before="0" w:after="0"/>
        <w:ind w:hanging="500" w:left="500" w:right="0"/>
        <w:jc w:val="both"/>
        <w:rPr/>
      </w:pPr>
      <w:r>
        <w:rPr>
          <w:spacing w:val="0"/>
          <w:w w:val="100"/>
          <w:shd w:fill="auto" w:val="clear"/>
        </w:rPr>
        <w:t xml:space="preserve">131 Orwell, </w:t>
      </w:r>
      <w:r>
        <w:rPr>
          <w:i/>
          <w:iCs/>
          <w:spacing w:val="0"/>
          <w:w w:val="100"/>
          <w:shd w:fill="auto" w:val="clear"/>
        </w:rPr>
        <w:t>Down and Out in Paris and London</w:t>
      </w:r>
      <w:r>
        <w:rPr>
          <w:spacing w:val="0"/>
          <w:w w:val="100"/>
          <w:shd w:fill="auto" w:val="clear"/>
        </w:rPr>
        <w:t xml:space="preserve"> (New York: Mariner Books, 1972), 120. </w:t>
      </w:r>
      <w:r>
        <w:rPr>
          <w:spacing w:val="0"/>
          <w:w w:val="100"/>
          <w:shd w:fill="auto" w:val="clear"/>
          <w:lang w:val="uk-UA" w:eastAsia="uk-UA" w:bidi="uk-UA"/>
        </w:rPr>
        <w:t xml:space="preserve">Пут і далі цит. заукр. пер.;Джордж Орвелл. </w:t>
      </w:r>
      <w:r>
        <w:rPr>
          <w:i/>
          <w:iCs/>
          <w:spacing w:val="0"/>
          <w:w w:val="100"/>
          <w:shd w:fill="auto" w:val="clear"/>
          <w:lang w:val="uk-UA" w:eastAsia="uk-UA" w:bidi="uk-UA"/>
        </w:rPr>
        <w:t>У злиднях Парижа і Лондона.</w:t>
      </w:r>
      <w:r>
        <w:rPr>
          <w:spacing w:val="0"/>
          <w:w w:val="100"/>
          <w:shd w:fill="auto" w:val="clear"/>
          <w:lang w:val="uk-UA" w:eastAsia="uk-UA" w:bidi="uk-UA"/>
        </w:rPr>
        <w:t xml:space="preserve"> «Майстри світової прози». Переклад з англ.: Єгор Поляков. К.: Видавництво Жупанського, </w:t>
      </w:r>
      <w:r>
        <w:rPr>
          <w:spacing w:val="0"/>
          <w:w w:val="100"/>
          <w:shd w:fill="auto" w:val="clear"/>
        </w:rPr>
        <w:t xml:space="preserve">2017 </w:t>
      </w:r>
      <w:r>
        <w:rPr>
          <w:spacing w:val="0"/>
          <w:w w:val="100"/>
          <w:shd w:fill="auto" w:val="clear"/>
          <w:lang w:val="uk-UA" w:eastAsia="uk-UA" w:bidi="uk-UA"/>
        </w:rPr>
        <w:t xml:space="preserve">Туге </w:t>
      </w:r>
      <w:r>
        <w:rPr>
          <w:spacing w:val="0"/>
          <w:w w:val="100"/>
          <w:shd w:fill="auto" w:val="clear"/>
        </w:rPr>
        <w:t>14,15)</w:t>
      </w:r>
    </w:p>
    <w:p>
      <w:pPr>
        <w:sectPr>
          <w:headerReference w:type="even" r:id="rId909"/>
          <w:headerReference w:type="default" r:id="rId910"/>
          <w:headerReference w:type="first" r:id="rId911"/>
          <w:footerReference w:type="even" r:id="rId912"/>
          <w:footerReference w:type="default" r:id="rId913"/>
          <w:footerReference w:type="first" r:id="rId914"/>
          <w:footnotePr>
            <w:numFmt w:val="upperRoman"/>
            <w:numStart w:val="6"/>
          </w:footnotePr>
          <w:type w:val="nextPage"/>
          <w:pgSz w:w="12200" w:h="17626"/>
          <w:pgMar w:left="1392" w:right="1037" w:gutter="0" w:header="0" w:top="1646" w:footer="3" w:bottom="1646"/>
          <w:pgNumType w:fmt="decimal"/>
          <w:formProt w:val="false"/>
          <w:textDirection w:val="lrTb"/>
          <w:docGrid w:type="default" w:linePitch="360" w:charSpace="0"/>
        </w:sectPr>
        <w:pStyle w:val="101"/>
        <w:keepNext w:val="false"/>
        <w:keepLines w:val="false"/>
        <w:widowControl w:val="false"/>
        <w:shd w:val="clear" w:color="auto" w:fill="auto"/>
        <w:bidi w:val="0"/>
        <w:spacing w:lineRule="auto" w:line="338" w:before="0" w:after="0"/>
        <w:ind w:hanging="500" w:left="500" w:right="0"/>
        <w:jc w:val="both"/>
        <w:rPr/>
      </w:pPr>
      <w:r>
        <w:rPr>
          <w:spacing w:val="0"/>
          <w:w w:val="100"/>
          <w:shd w:fill="auto" w:val="clear"/>
        </w:rPr>
        <w:t xml:space="preserve">132 'A Philosopher in Paris," in Coppard and Crick, </w:t>
      </w:r>
      <w:r>
        <w:rPr>
          <w:i/>
          <w:iCs/>
          <w:spacing w:val="0"/>
          <w:w w:val="100"/>
          <w:shd w:fill="auto" w:val="clear"/>
        </w:rPr>
        <w:t>Orwell Remembered,</w:t>
      </w:r>
      <w:r>
        <w:rPr>
          <w:spacing w:val="0"/>
          <w:w w:val="100"/>
          <w:shd w:fill="auto" w:val="clear"/>
        </w:rPr>
        <w:t xml:space="preserve"> 211. </w:t>
      </w:r>
      <w:r>
        <w:rPr>
          <w:spacing w:val="0"/>
          <w:w w:val="100"/>
          <w:shd w:fill="auto" w:val="clear"/>
          <w:lang w:val="uk-UA" w:eastAsia="uk-UA" w:bidi="uk-UA"/>
        </w:rPr>
        <w:t>Химерний збіг багато років по тому, в 1987-му, Айєр відвідуватиме вечірку в Нью-Йорку.</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133</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134</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135</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136</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137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138</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139</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140</w:t>
      </w:r>
    </w:p>
    <w:p>
      <w:pPr>
        <w:pStyle w:val="Style22"/>
        <w:keepNext w:val="false"/>
        <w:keepLines w:val="false"/>
        <w:widowControl w:val="false"/>
        <w:pBdr/>
        <w:shd w:val="clear" w:color="auto" w:fill="auto"/>
        <w:bidi w:val="0"/>
        <w:spacing w:lineRule="auto" w:line="240" w:before="0" w:after="76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141</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142</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143</w:t>
      </w:r>
    </w:p>
    <w:p>
      <w:pPr>
        <w:pStyle w:val="Style22"/>
        <w:keepNext w:val="false"/>
        <w:keepLines w:val="false"/>
        <w:widowControl w:val="false"/>
        <w:pBdr/>
        <w:shd w:val="clear" w:color="auto" w:fill="auto"/>
        <w:bidi w:val="0"/>
        <w:spacing w:lineRule="auto" w:line="240" w:before="0" w:after="0"/>
        <w:ind w:hanging="0" w:left="0" w:right="0"/>
        <w:jc w:val="both"/>
        <w:rPr>
          <w:sz w:val="20"/>
          <w:szCs w:val="20"/>
        </w:rPr>
        <w:framePr w:w="511" w:h="9979" w:x="11" w:y="338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144</w:t>
      </w:r>
    </w:p>
    <w:p>
      <w:pPr>
        <w:pStyle w:val="101"/>
        <w:keepNext w:val="false"/>
        <w:keepLines w:val="false"/>
        <w:widowControl w:val="false"/>
        <w:shd w:val="clear" w:color="auto" w:fill="auto"/>
        <w:bidi w:val="0"/>
        <w:spacing w:lineRule="auto" w:line="338" w:before="260" w:after="0"/>
        <w:ind w:firstLine="20" w:left="400" w:right="0"/>
        <w:jc w:val="both"/>
        <w:rPr/>
      </w:pPr>
      <w:r>
        <w:rPr>
          <w:spacing w:val="0"/>
          <w:w w:val="100"/>
          <w:shd w:fill="auto" w:val="clear"/>
          <w:lang w:val="uk-UA" w:eastAsia="uk-UA" w:bidi="uk-UA"/>
        </w:rPr>
        <w:t xml:space="preserve">Зазирнувши до спальні, він побачить, як боксер Майк Тайсон намагатиметься зґвалтувати модель Наомі Кемпбелл. Він утрутиться, а Тайсон на це відсварить- ся: «Та ти, з біса, знаєш, хто я такий? Я чемпіон світу у важкій вазі!». Айєр на це відповість: «А я </w:t>
      </w:r>
      <w:r>
        <w:rPr>
          <w:spacing w:val="0"/>
          <w:w w:val="100"/>
          <w:shd w:fill="auto" w:val="clear"/>
        </w:rPr>
        <w:t xml:space="preserve">— </w:t>
      </w:r>
      <w:r>
        <w:rPr>
          <w:spacing w:val="0"/>
          <w:w w:val="100"/>
          <w:shd w:fill="auto" w:val="clear"/>
          <w:lang w:val="uk-UA" w:eastAsia="uk-UA" w:bidi="uk-UA"/>
        </w:rPr>
        <w:t>колишній вікхемовський професор логіки [з Оксфорду]. Ми обоє</w:t>
      </w:r>
    </w:p>
    <w:p>
      <w:pPr>
        <w:pStyle w:val="101"/>
        <w:keepNext w:val="false"/>
        <w:keepLines w:val="false"/>
        <w:widowControl w:val="false"/>
        <w:shd w:val="clear" w:color="auto" w:fill="auto"/>
        <w:bidi w:val="0"/>
        <w:spacing w:lineRule="auto" w:line="338" w:before="0" w:after="0"/>
        <w:ind w:firstLine="20" w:left="400" w:right="0"/>
        <w:jc w:val="both"/>
        <w:rPr/>
      </w:pPr>
      <w:r>
        <w:rPr>
          <w:spacing w:val="0"/>
          <w:w w:val="100"/>
          <w:shd w:fill="auto" w:val="clear"/>
          <w:lang w:val="uk-UA" w:eastAsia="uk-UA" w:bidi="uk-UA"/>
        </w:rPr>
        <w:t xml:space="preserve">у своїй царині видатні, то ж давайте поговоримо як розумні люди». </w:t>
      </w:r>
      <w:r>
        <w:rPr>
          <w:spacing w:val="0"/>
          <w:w w:val="100"/>
          <w:shd w:fill="auto" w:val="clear"/>
        </w:rPr>
        <w:t xml:space="preserve">Ben Rogers, </w:t>
      </w:r>
      <w:r>
        <w:rPr>
          <w:spacing w:val="0"/>
          <w:w w:val="100"/>
          <w:shd w:fill="auto" w:val="clear"/>
          <w:lang w:val="uk-UA" w:eastAsia="uk-UA" w:bidi="uk-UA"/>
        </w:rPr>
        <w:t xml:space="preserve">А. </w:t>
      </w:r>
      <w:r>
        <w:rPr>
          <w:i/>
          <w:iCs/>
          <w:spacing w:val="0"/>
          <w:w w:val="100"/>
          <w:shd w:fill="auto" w:val="clear"/>
        </w:rPr>
        <w:t xml:space="preserve">). Ayer: A Life </w:t>
      </w:r>
      <w:r>
        <w:rPr>
          <w:spacing w:val="0"/>
          <w:w w:val="100"/>
          <w:shd w:fill="auto" w:val="clear"/>
        </w:rPr>
        <w:t xml:space="preserve">(New York: Grove, 2000), 344. </w:t>
      </w:r>
      <w:r>
        <w:rPr>
          <w:spacing w:val="0"/>
          <w:w w:val="100"/>
          <w:shd w:fill="auto" w:val="clear"/>
          <w:lang w:val="uk-UA" w:eastAsia="uk-UA" w:bidi="uk-UA"/>
        </w:rPr>
        <w:t xml:space="preserve">Айєр був вітчимом зірки телевізійного кулінарного шоу Найджели Ловсон. Окрім того, він під час війни був колегою Орвеллового друга Малкольма Маґґеріджа. </w:t>
      </w:r>
      <w:r>
        <w:rPr>
          <w:spacing w:val="0"/>
          <w:w w:val="100"/>
          <w:shd w:fill="auto" w:val="clear"/>
        </w:rPr>
        <w:t xml:space="preserve">Muggeridge, </w:t>
      </w:r>
      <w:r>
        <w:rPr>
          <w:i/>
          <w:iCs/>
          <w:spacing w:val="0"/>
          <w:w w:val="100"/>
          <w:shd w:fill="auto" w:val="clear"/>
        </w:rPr>
        <w:t>Like It Was-. The Diaries of Malcolm Muggeridge,</w:t>
      </w:r>
      <w:r>
        <w:rPr>
          <w:spacing w:val="0"/>
          <w:w w:val="100"/>
          <w:shd w:fill="auto" w:val="clear"/>
        </w:rPr>
        <w:t xml:space="preserve"> ed. John Bright-Holmes (London: Collins, 1981), 364</w:t>
      </w:r>
    </w:p>
    <w:p>
      <w:pPr>
        <w:pStyle w:val="101"/>
        <w:keepNext w:val="false"/>
        <w:keepLines w:val="false"/>
        <w:widowControl w:val="false"/>
        <w:shd w:val="clear" w:color="auto" w:fill="auto"/>
        <w:bidi w:val="0"/>
        <w:spacing w:lineRule="auto" w:line="343" w:before="0" w:after="0"/>
        <w:ind w:firstLine="8920" w:left="400" w:right="0"/>
        <w:jc w:val="left"/>
        <w:rPr/>
      </w:pPr>
      <w:r>
        <w:rPr>
          <w:color w:val="747F88"/>
          <w:spacing w:val="0"/>
          <w:w w:val="100"/>
          <w:sz w:val="11"/>
          <w:szCs w:val="11"/>
          <w:shd w:fill="auto" w:val="clear"/>
        </w:rPr>
        <w:t>»</w:t>
      </w:r>
      <w:r>
        <w:rPr>
          <w:color w:val="747F88"/>
          <w:spacing w:val="0"/>
          <w:w w:val="100"/>
          <w:sz w:val="11"/>
          <w:szCs w:val="11"/>
          <w:shd w:fill="auto" w:val="clear"/>
          <w:vertAlign w:val="subscript"/>
        </w:rPr>
        <w:t xml:space="preserve">r </w:t>
      </w:r>
      <w:r>
        <w:rPr>
          <w:spacing w:val="0"/>
          <w:w w:val="100"/>
          <w:shd w:fill="auto" w:val="clear"/>
        </w:rPr>
        <w:t xml:space="preserve">Orwell, </w:t>
      </w:r>
      <w:r>
        <w:rPr>
          <w:i/>
          <w:iCs/>
          <w:spacing w:val="0"/>
          <w:w w:val="100"/>
          <w:shd w:fill="auto" w:val="clear"/>
        </w:rPr>
        <w:t>Down and Out,</w:t>
      </w:r>
      <w:r>
        <w:rPr>
          <w:spacing w:val="0"/>
          <w:w w:val="100"/>
          <w:shd w:fill="auto" w:val="clear"/>
        </w:rPr>
        <w:t xml:space="preserve"> 18. </w:t>
      </w:r>
      <w:r>
        <w:rPr>
          <w:spacing w:val="0"/>
          <w:w w:val="100"/>
          <w:shd w:fill="auto" w:val="clear"/>
          <w:lang w:val="uk-UA" w:eastAsia="uk-UA" w:bidi="uk-UA"/>
        </w:rPr>
        <w:t xml:space="preserve">[Укр. пер.: Джордж Орвелл. У </w:t>
      </w:r>
      <w:r>
        <w:rPr>
          <w:i/>
          <w:iCs/>
          <w:spacing w:val="0"/>
          <w:w w:val="100"/>
          <w:shd w:fill="auto" w:val="clear"/>
          <w:lang w:val="uk-UA" w:eastAsia="uk-UA" w:bidi="uk-UA"/>
        </w:rPr>
        <w:t>злиднях Парижа/Лондона</w:t>
      </w:r>
      <w:r>
        <w:rPr>
          <w:spacing w:val="0"/>
          <w:w w:val="100"/>
          <w:shd w:fill="auto" w:val="clear"/>
          <w:lang w:val="uk-UA" w:eastAsia="uk-UA" w:bidi="uk-UA"/>
        </w:rPr>
        <w:t xml:space="preserve"> «Майстри світової прози». Переклад з англ.: Єгор Поляков. К.: Видавництво Жупанського, </w:t>
      </w:r>
      <w:r>
        <w:rPr>
          <w:color w:val="000000"/>
          <w:spacing w:val="0"/>
          <w:w w:val="100"/>
          <w:shd w:fill="auto" w:val="clear"/>
        </w:rPr>
        <w:t xml:space="preserve">2017, </w:t>
      </w:r>
      <w:r>
        <w:rPr>
          <w:spacing w:val="0"/>
          <w:w w:val="100"/>
          <w:shd w:fill="auto" w:val="clear"/>
          <w:lang w:val="uk-UA" w:eastAsia="uk-UA" w:bidi="uk-UA"/>
        </w:rPr>
        <w:t xml:space="preserve">тут: </w:t>
      </w:r>
      <w:r>
        <w:rPr>
          <w:color w:val="000000"/>
          <w:spacing w:val="0"/>
          <w:w w:val="100"/>
          <w:shd w:fill="auto" w:val="clear"/>
          <w:lang w:val="uk-UA" w:eastAsia="uk-UA" w:bidi="uk-UA"/>
        </w:rPr>
        <w:t>с.</w:t>
      </w:r>
    </w:p>
    <w:p>
      <w:pPr>
        <w:pStyle w:val="101"/>
        <w:keepNext w:val="false"/>
        <w:keepLines w:val="false"/>
        <w:widowControl w:val="false"/>
        <w:shd w:val="clear" w:color="auto" w:fill="auto"/>
        <w:tabs>
          <w:tab w:val="clear" w:pos="720"/>
          <w:tab w:val="left" w:pos="9035" w:leader="none"/>
        </w:tabs>
        <w:bidi w:val="0"/>
        <w:spacing w:lineRule="auto" w:line="338" w:before="0" w:after="0"/>
        <w:ind w:firstLine="400" w:left="0" w:right="0"/>
        <w:jc w:val="left"/>
        <w:rPr/>
      </w:pPr>
      <w:r>
        <w:rPr>
          <w:spacing w:val="0"/>
          <w:w w:val="100"/>
          <w:shd w:fill="auto" w:val="clear"/>
        </w:rPr>
        <w:t>19].</w:t>
        <w:tab/>
      </w:r>
      <w:r>
        <w:rPr>
          <w:color w:val="BAB1A7"/>
          <w:spacing w:val="0"/>
          <w:w w:val="100"/>
          <w:shd w:fill="auto" w:val="clear"/>
        </w:rPr>
        <w:t>-4</w:t>
      </w:r>
    </w:p>
    <w:p>
      <w:pPr>
        <w:pStyle w:val="101"/>
        <w:keepNext w:val="false"/>
        <w:keepLines w:val="false"/>
        <w:widowControl w:val="false"/>
        <w:shd w:val="clear" w:color="auto" w:fill="auto"/>
        <w:bidi w:val="0"/>
        <w:spacing w:lineRule="auto" w:line="338" w:before="0" w:after="0"/>
        <w:ind w:firstLine="400" w:left="0" w:right="0"/>
        <w:jc w:val="left"/>
        <w:rPr/>
      </w:pPr>
      <w:r>
        <w:rPr>
          <w:color w:val="000000"/>
          <w:spacing w:val="0"/>
          <w:w w:val="100"/>
          <w:shd w:fill="auto" w:val="clear"/>
        </w:rPr>
        <w:t xml:space="preserve">Orwell, </w:t>
      </w:r>
      <w:r>
        <w:rPr>
          <w:i/>
          <w:iCs/>
          <w:color w:val="000000"/>
          <w:spacing w:val="0"/>
          <w:w w:val="100"/>
          <w:shd w:fill="auto" w:val="clear"/>
        </w:rPr>
        <w:t xml:space="preserve">Down </w:t>
      </w:r>
      <w:r>
        <w:rPr>
          <w:i/>
          <w:iCs/>
          <w:spacing w:val="0"/>
          <w:w w:val="100"/>
          <w:shd w:fill="auto" w:val="clear"/>
        </w:rPr>
        <w:t xml:space="preserve">and </w:t>
      </w:r>
      <w:r>
        <w:rPr>
          <w:i/>
          <w:iCs/>
          <w:color w:val="000000"/>
          <w:spacing w:val="0"/>
          <w:w w:val="100"/>
          <w:shd w:fill="auto" w:val="clear"/>
        </w:rPr>
        <w:t>Out,</w:t>
      </w:r>
      <w:r>
        <w:rPr>
          <w:color w:val="000000"/>
          <w:spacing w:val="0"/>
          <w:w w:val="100"/>
          <w:shd w:fill="auto" w:val="clear"/>
        </w:rPr>
        <w:t xml:space="preserve"> 70-71. </w:t>
      </w:r>
      <w:r>
        <w:rPr>
          <w:color w:val="000000"/>
          <w:spacing w:val="0"/>
          <w:w w:val="100"/>
          <w:shd w:fill="auto" w:val="clear"/>
          <w:lang w:val="uk-UA" w:eastAsia="uk-UA" w:bidi="uk-UA"/>
        </w:rPr>
        <w:t xml:space="preserve">[Укр. пер.: </w:t>
      </w:r>
      <w:r>
        <w:rPr>
          <w:spacing w:val="0"/>
          <w:w w:val="100"/>
          <w:shd w:fill="auto" w:val="clear"/>
          <w:lang w:val="uk-UA" w:eastAsia="uk-UA" w:bidi="uk-UA"/>
        </w:rPr>
        <w:t xml:space="preserve">Джордж Орвелл. У </w:t>
      </w:r>
      <w:r>
        <w:rPr>
          <w:i/>
          <w:iCs/>
          <w:spacing w:val="0"/>
          <w:w w:val="100"/>
          <w:shd w:fill="auto" w:val="clear"/>
          <w:lang w:val="uk-UA" w:eastAsia="uk-UA" w:bidi="uk-UA"/>
        </w:rPr>
        <w:t>злиднях Парижа і Лондона.</w:t>
      </w:r>
    </w:p>
    <w:p>
      <w:pPr>
        <w:pStyle w:val="101"/>
        <w:keepNext w:val="false"/>
        <w:keepLines w:val="false"/>
        <w:widowControl w:val="false"/>
        <w:shd w:val="clear" w:color="auto" w:fill="auto"/>
        <w:bidi w:val="0"/>
        <w:spacing w:lineRule="auto" w:line="338" w:before="0" w:after="0"/>
        <w:ind w:firstLine="20" w:left="400" w:right="0"/>
        <w:jc w:val="both"/>
        <w:rPr/>
      </w:pPr>
      <w:r>
        <w:rPr>
          <w:spacing w:val="0"/>
          <w:w w:val="100"/>
          <w:shd w:fill="auto" w:val="clear"/>
          <w:lang w:val="uk-UA" w:eastAsia="uk-UA" w:bidi="uk-UA"/>
        </w:rPr>
        <w:t xml:space="preserve">«Майстри </w:t>
      </w:r>
      <w:r>
        <w:rPr>
          <w:color w:val="000000"/>
          <w:spacing w:val="0"/>
          <w:w w:val="100"/>
          <w:shd w:fill="auto" w:val="clear"/>
          <w:lang w:val="uk-UA" w:eastAsia="uk-UA" w:bidi="uk-UA"/>
        </w:rPr>
        <w:t xml:space="preserve">світової прози». Переклад </w:t>
      </w:r>
      <w:r>
        <w:rPr>
          <w:spacing w:val="0"/>
          <w:w w:val="100"/>
          <w:shd w:fill="auto" w:val="clear"/>
          <w:lang w:val="uk-UA" w:eastAsia="uk-UA" w:bidi="uk-UA"/>
        </w:rPr>
        <w:t xml:space="preserve">з англ.: Єгор Поляков. К.: Видавництво </w:t>
      </w:r>
      <w:r>
        <w:rPr>
          <w:color w:val="000000"/>
          <w:spacing w:val="0"/>
          <w:w w:val="100"/>
          <w:shd w:fill="auto" w:val="clear"/>
          <w:lang w:val="uk-UA" w:eastAsia="uk-UA" w:bidi="uk-UA"/>
        </w:rPr>
        <w:t xml:space="preserve">Жупанського, </w:t>
      </w:r>
      <w:r>
        <w:rPr>
          <w:color w:val="000000"/>
          <w:spacing w:val="0"/>
          <w:w w:val="100"/>
          <w:shd w:fill="auto" w:val="clear"/>
        </w:rPr>
        <w:t xml:space="preserve">2017, </w:t>
      </w:r>
      <w:r>
        <w:rPr>
          <w:color w:val="000000"/>
          <w:spacing w:val="0"/>
          <w:w w:val="100"/>
          <w:shd w:fill="auto" w:val="clear"/>
          <w:lang w:val="uk-UA" w:eastAsia="uk-UA" w:bidi="uk-UA"/>
        </w:rPr>
        <w:t xml:space="preserve">тут: с. </w:t>
      </w:r>
      <w:r>
        <w:rPr>
          <w:color w:val="000000"/>
          <w:spacing w:val="0"/>
          <w:w w:val="100"/>
          <w:shd w:fill="auto" w:val="clear"/>
        </w:rPr>
        <w:t>78].</w:t>
      </w:r>
    </w:p>
    <w:p>
      <w:pPr>
        <w:pStyle w:val="101"/>
        <w:keepNext w:val="false"/>
        <w:keepLines w:val="false"/>
        <w:widowControl w:val="false"/>
        <w:shd w:val="clear" w:color="auto" w:fill="auto"/>
        <w:bidi w:val="0"/>
        <w:spacing w:lineRule="auto" w:line="338" w:before="0" w:after="0"/>
        <w:ind w:firstLine="20" w:left="400" w:right="0"/>
        <w:jc w:val="left"/>
        <w:rPr/>
      </w:pPr>
      <w:r>
        <w:rPr>
          <w:color w:val="000000"/>
          <w:spacing w:val="0"/>
          <w:w w:val="100"/>
          <w:shd w:fill="auto" w:val="clear"/>
        </w:rPr>
        <w:t xml:space="preserve">Orwell, </w:t>
      </w:r>
      <w:r>
        <w:rPr>
          <w:i/>
          <w:iCs/>
          <w:color w:val="000000"/>
          <w:spacing w:val="0"/>
          <w:w w:val="100"/>
          <w:shd w:fill="auto" w:val="clear"/>
        </w:rPr>
        <w:t>Down and Out, 168.</w:t>
      </w:r>
      <w:r>
        <w:rPr>
          <w:color w:val="000000"/>
          <w:spacing w:val="0"/>
          <w:w w:val="100"/>
          <w:shd w:fill="auto" w:val="clear"/>
        </w:rPr>
        <w:t xml:space="preserve"> </w:t>
      </w:r>
      <w:r>
        <w:rPr>
          <w:color w:val="000000"/>
          <w:spacing w:val="0"/>
          <w:w w:val="100"/>
          <w:shd w:fill="auto" w:val="clear"/>
          <w:lang w:val="uk-UA" w:eastAsia="uk-UA" w:bidi="uk-UA"/>
        </w:rPr>
        <w:t xml:space="preserve">[Укр. пер.: </w:t>
      </w:r>
      <w:r>
        <w:rPr>
          <w:spacing w:val="0"/>
          <w:w w:val="100"/>
          <w:shd w:fill="auto" w:val="clear"/>
          <w:lang w:val="uk-UA" w:eastAsia="uk-UA" w:bidi="uk-UA"/>
        </w:rPr>
        <w:t xml:space="preserve">Джордж Орвелл. У </w:t>
      </w:r>
      <w:r>
        <w:rPr>
          <w:i/>
          <w:iCs/>
          <w:spacing w:val="0"/>
          <w:w w:val="100"/>
          <w:shd w:fill="auto" w:val="clear"/>
          <w:lang w:val="uk-UA" w:eastAsia="uk-UA" w:bidi="uk-UA"/>
        </w:rPr>
        <w:t>злиднях Парижа і Лондона.</w:t>
      </w:r>
      <w:r>
        <w:rPr>
          <w:spacing w:val="0"/>
          <w:w w:val="100"/>
          <w:shd w:fill="auto" w:val="clear"/>
          <w:lang w:val="uk-UA" w:eastAsia="uk-UA" w:bidi="uk-UA"/>
        </w:rPr>
        <w:t xml:space="preserve"> </w:t>
      </w:r>
      <w:r>
        <w:rPr>
          <w:color w:val="000000"/>
          <w:spacing w:val="0"/>
          <w:w w:val="100"/>
          <w:shd w:fill="auto" w:val="clear"/>
          <w:lang w:val="uk-UA" w:eastAsia="uk-UA" w:bidi="uk-UA"/>
        </w:rPr>
        <w:t xml:space="preserve">«Майстри світової прози». Переклад з </w:t>
      </w:r>
      <w:r>
        <w:rPr>
          <w:spacing w:val="0"/>
          <w:w w:val="100"/>
          <w:shd w:fill="auto" w:val="clear"/>
          <w:lang w:val="uk-UA" w:eastAsia="uk-UA" w:bidi="uk-UA"/>
        </w:rPr>
        <w:t>англ.: Єгор Поляков. К.: Видавництво Жу</w:t>
      </w:r>
      <w:r>
        <w:rPr>
          <w:color w:val="000000"/>
          <w:spacing w:val="0"/>
          <w:w w:val="100"/>
          <w:shd w:fill="auto" w:val="clear"/>
          <w:lang w:val="uk-UA" w:eastAsia="uk-UA" w:bidi="uk-UA"/>
        </w:rPr>
        <w:t xml:space="preserve">панського, </w:t>
      </w:r>
      <w:r>
        <w:rPr>
          <w:color w:val="000000"/>
          <w:spacing w:val="0"/>
          <w:w w:val="100"/>
          <w:shd w:fill="auto" w:val="clear"/>
        </w:rPr>
        <w:t xml:space="preserve">2017, </w:t>
      </w:r>
      <w:r>
        <w:rPr>
          <w:color w:val="000000"/>
          <w:spacing w:val="0"/>
          <w:w w:val="100"/>
          <w:shd w:fill="auto" w:val="clear"/>
          <w:lang w:val="uk-UA" w:eastAsia="uk-UA" w:bidi="uk-UA"/>
        </w:rPr>
        <w:t xml:space="preserve">тут: с. </w:t>
      </w:r>
      <w:r>
        <w:rPr>
          <w:spacing w:val="0"/>
          <w:w w:val="100"/>
          <w:shd w:fill="auto" w:val="clear"/>
        </w:rPr>
        <w:t>184].</w:t>
      </w:r>
    </w:p>
    <w:p>
      <w:pPr>
        <w:pStyle w:val="101"/>
        <w:keepNext w:val="false"/>
        <w:keepLines w:val="false"/>
        <w:widowControl w:val="false"/>
        <w:shd w:val="clear" w:color="auto" w:fill="auto"/>
        <w:bidi w:val="0"/>
        <w:spacing w:lineRule="auto" w:line="338" w:before="0" w:after="0"/>
        <w:ind w:firstLine="20" w:left="400" w:right="0"/>
        <w:jc w:val="left"/>
        <w:rPr/>
      </w:pPr>
      <w:r>
        <w:rPr>
          <w:color w:val="000000"/>
          <w:spacing w:val="0"/>
          <w:w w:val="100"/>
          <w:shd w:fill="auto" w:val="clear"/>
        </w:rPr>
        <w:t xml:space="preserve">Orwell, </w:t>
      </w:r>
      <w:r>
        <w:rPr>
          <w:i/>
          <w:iCs/>
          <w:color w:val="000000"/>
          <w:spacing w:val="0"/>
          <w:w w:val="100"/>
          <w:shd w:fill="auto" w:val="clear"/>
        </w:rPr>
        <w:t>Down and Out,</w:t>
      </w:r>
      <w:r>
        <w:rPr>
          <w:color w:val="000000"/>
          <w:spacing w:val="0"/>
          <w:w w:val="100"/>
          <w:shd w:fill="auto" w:val="clear"/>
        </w:rPr>
        <w:t xml:space="preserve"> 174. </w:t>
      </w:r>
      <w:r>
        <w:rPr>
          <w:color w:val="000000"/>
          <w:spacing w:val="0"/>
          <w:w w:val="100"/>
          <w:shd w:fill="auto" w:val="clear"/>
          <w:lang w:val="uk-UA" w:eastAsia="uk-UA" w:bidi="uk-UA"/>
        </w:rPr>
        <w:t xml:space="preserve">[Укр. пер.: </w:t>
      </w:r>
      <w:r>
        <w:rPr>
          <w:spacing w:val="0"/>
          <w:w w:val="100"/>
          <w:shd w:fill="auto" w:val="clear"/>
          <w:lang w:val="uk-UA" w:eastAsia="uk-UA" w:bidi="uk-UA"/>
        </w:rPr>
        <w:t xml:space="preserve">Джордж Орвелл. У </w:t>
      </w:r>
      <w:r>
        <w:rPr>
          <w:i/>
          <w:iCs/>
          <w:spacing w:val="0"/>
          <w:w w:val="100"/>
          <w:shd w:fill="auto" w:val="clear"/>
          <w:lang w:val="uk-UA" w:eastAsia="uk-UA" w:bidi="uk-UA"/>
        </w:rPr>
        <w:t>злиднях Парижа і Лондона.</w:t>
      </w:r>
      <w:r>
        <w:rPr>
          <w:spacing w:val="0"/>
          <w:w w:val="100"/>
          <w:shd w:fill="auto" w:val="clear"/>
          <w:lang w:val="uk-UA" w:eastAsia="uk-UA" w:bidi="uk-UA"/>
        </w:rPr>
        <w:t xml:space="preserve"> </w:t>
      </w:r>
      <w:r>
        <w:rPr>
          <w:color w:val="000000"/>
          <w:spacing w:val="0"/>
          <w:w w:val="100"/>
          <w:shd w:fill="auto" w:val="clear"/>
          <w:lang w:val="uk-UA" w:eastAsia="uk-UA" w:bidi="uk-UA"/>
        </w:rPr>
        <w:t xml:space="preserve">«Майстри світової прози». Переклад з англ.: Єгор </w:t>
      </w:r>
      <w:r>
        <w:rPr>
          <w:spacing w:val="0"/>
          <w:w w:val="100"/>
          <w:shd w:fill="auto" w:val="clear"/>
          <w:lang w:val="uk-UA" w:eastAsia="uk-UA" w:bidi="uk-UA"/>
        </w:rPr>
        <w:t>Поляков. К.; Видавництво Жу</w:t>
      </w:r>
      <w:r>
        <w:rPr>
          <w:color w:val="000000"/>
          <w:spacing w:val="0"/>
          <w:w w:val="100"/>
          <w:shd w:fill="auto" w:val="clear"/>
          <w:lang w:val="uk-UA" w:eastAsia="uk-UA" w:bidi="uk-UA"/>
        </w:rPr>
        <w:t xml:space="preserve">панського, </w:t>
      </w:r>
      <w:r>
        <w:rPr>
          <w:color w:val="000000"/>
          <w:spacing w:val="0"/>
          <w:w w:val="100"/>
          <w:shd w:fill="auto" w:val="clear"/>
        </w:rPr>
        <w:t xml:space="preserve">2017, </w:t>
      </w:r>
      <w:r>
        <w:rPr>
          <w:color w:val="000000"/>
          <w:spacing w:val="0"/>
          <w:w w:val="100"/>
          <w:shd w:fill="auto" w:val="clear"/>
          <w:lang w:val="uk-UA" w:eastAsia="uk-UA" w:bidi="uk-UA"/>
        </w:rPr>
        <w:t xml:space="preserve">тут: с. </w:t>
      </w:r>
      <w:r>
        <w:rPr>
          <w:color w:val="000000"/>
          <w:spacing w:val="0"/>
          <w:w w:val="100"/>
          <w:shd w:fill="auto" w:val="clear"/>
        </w:rPr>
        <w:t>187].</w:t>
      </w:r>
    </w:p>
    <w:p>
      <w:pPr>
        <w:pStyle w:val="101"/>
        <w:keepNext w:val="false"/>
        <w:keepLines w:val="false"/>
        <w:widowControl w:val="false"/>
        <w:shd w:val="clear" w:color="auto" w:fill="auto"/>
        <w:bidi w:val="0"/>
        <w:spacing w:lineRule="auto" w:line="338" w:before="0" w:after="0"/>
        <w:ind w:firstLine="20" w:left="400" w:right="0"/>
        <w:jc w:val="left"/>
        <w:rPr/>
      </w:pPr>
      <w:r>
        <w:rPr>
          <w:color w:val="000000"/>
          <w:spacing w:val="0"/>
          <w:w w:val="100"/>
          <w:shd w:fill="auto" w:val="clear"/>
        </w:rPr>
        <w:t xml:space="preserve">Orwell, </w:t>
      </w:r>
      <w:r>
        <w:rPr>
          <w:i/>
          <w:iCs/>
          <w:color w:val="000000"/>
          <w:spacing w:val="0"/>
          <w:w w:val="100"/>
          <w:shd w:fill="auto" w:val="clear"/>
        </w:rPr>
        <w:t>Down and Out,</w:t>
      </w:r>
      <w:r>
        <w:rPr>
          <w:color w:val="000000"/>
          <w:spacing w:val="0"/>
          <w:w w:val="100"/>
          <w:shd w:fill="auto" w:val="clear"/>
        </w:rPr>
        <w:t xml:space="preserve"> 89. </w:t>
      </w:r>
      <w:r>
        <w:rPr>
          <w:color w:val="000000"/>
          <w:spacing w:val="0"/>
          <w:w w:val="100"/>
          <w:shd w:fill="auto" w:val="clear"/>
          <w:lang w:val="uk-UA" w:eastAsia="uk-UA" w:bidi="uk-UA"/>
        </w:rPr>
        <w:t xml:space="preserve">[Укр. пер.: Джордж Орвелл. </w:t>
      </w:r>
      <w:r>
        <w:rPr>
          <w:spacing w:val="0"/>
          <w:w w:val="100"/>
          <w:shd w:fill="auto" w:val="clear"/>
          <w:lang w:val="uk-UA" w:eastAsia="uk-UA" w:bidi="uk-UA"/>
        </w:rPr>
        <w:t xml:space="preserve">У </w:t>
      </w:r>
      <w:r>
        <w:rPr>
          <w:i/>
          <w:iCs/>
          <w:spacing w:val="0"/>
          <w:w w:val="100"/>
          <w:shd w:fill="auto" w:val="clear"/>
          <w:lang w:val="uk-UA" w:eastAsia="uk-UA" w:bidi="uk-UA"/>
        </w:rPr>
        <w:t>злиднях Парижа і Лондона.</w:t>
      </w:r>
      <w:r>
        <w:rPr>
          <w:spacing w:val="0"/>
          <w:w w:val="100"/>
          <w:shd w:fill="auto" w:val="clear"/>
          <w:lang w:val="uk-UA" w:eastAsia="uk-UA" w:bidi="uk-UA"/>
        </w:rPr>
        <w:t xml:space="preserve"> </w:t>
      </w:r>
      <w:r>
        <w:rPr>
          <w:color w:val="000000"/>
          <w:spacing w:val="0"/>
          <w:w w:val="100"/>
          <w:shd w:fill="auto" w:val="clear"/>
          <w:lang w:val="uk-UA" w:eastAsia="uk-UA" w:bidi="uk-UA"/>
        </w:rPr>
        <w:t xml:space="preserve">«Майстри світової прози». Переклад з англ.: Єгор </w:t>
      </w:r>
      <w:r>
        <w:rPr>
          <w:spacing w:val="0"/>
          <w:w w:val="100"/>
          <w:shd w:fill="auto" w:val="clear"/>
          <w:lang w:val="uk-UA" w:eastAsia="uk-UA" w:bidi="uk-UA"/>
        </w:rPr>
        <w:t>Поляков. К.: Видавництво Жу</w:t>
      </w:r>
      <w:r>
        <w:rPr>
          <w:color w:val="000000"/>
          <w:spacing w:val="0"/>
          <w:w w:val="100"/>
          <w:shd w:fill="auto" w:val="clear"/>
          <w:lang w:val="uk-UA" w:eastAsia="uk-UA" w:bidi="uk-UA"/>
        </w:rPr>
        <w:t xml:space="preserve">панського, </w:t>
      </w:r>
      <w:r>
        <w:rPr>
          <w:color w:val="000000"/>
          <w:spacing w:val="0"/>
          <w:w w:val="100"/>
          <w:shd w:fill="auto" w:val="clear"/>
        </w:rPr>
        <w:t xml:space="preserve">2017, </w:t>
      </w:r>
      <w:r>
        <w:rPr>
          <w:color w:val="000000"/>
          <w:spacing w:val="0"/>
          <w:w w:val="100"/>
          <w:shd w:fill="auto" w:val="clear"/>
          <w:lang w:val="uk-UA" w:eastAsia="uk-UA" w:bidi="uk-UA"/>
        </w:rPr>
        <w:t xml:space="preserve">тут: с. </w:t>
      </w:r>
      <w:r>
        <w:rPr>
          <w:color w:val="000000"/>
          <w:spacing w:val="0"/>
          <w:w w:val="100"/>
          <w:shd w:fill="auto" w:val="clear"/>
        </w:rPr>
        <w:t>99].</w:t>
      </w:r>
    </w:p>
    <w:p>
      <w:pPr>
        <w:pStyle w:val="101"/>
        <w:keepNext w:val="false"/>
        <w:keepLines w:val="false"/>
        <w:widowControl w:val="false"/>
        <w:shd w:val="clear" w:color="auto" w:fill="auto"/>
        <w:bidi w:val="0"/>
        <w:spacing w:lineRule="auto" w:line="338" w:before="0" w:after="0"/>
        <w:ind w:firstLine="400" w:left="0" w:right="0"/>
        <w:jc w:val="left"/>
        <w:rPr/>
      </w:pPr>
      <w:r>
        <w:rPr>
          <w:color w:val="000000"/>
          <w:spacing w:val="0"/>
          <w:w w:val="100"/>
          <w:shd w:fill="auto" w:val="clear"/>
        </w:rPr>
        <w:t xml:space="preserve">George Orwell, </w:t>
      </w:r>
      <w:r>
        <w:rPr>
          <w:i/>
          <w:iCs/>
          <w:spacing w:val="0"/>
          <w:w w:val="100"/>
          <w:shd w:fill="auto" w:val="clear"/>
        </w:rPr>
        <w:t>Diaries,</w:t>
      </w:r>
      <w:r>
        <w:rPr>
          <w:spacing w:val="0"/>
          <w:w w:val="100"/>
          <w:shd w:fill="auto" w:val="clear"/>
        </w:rPr>
        <w:t xml:space="preserve"> ed. </w:t>
      </w:r>
      <w:r>
        <w:rPr>
          <w:color w:val="000000"/>
          <w:spacing w:val="0"/>
          <w:w w:val="100"/>
          <w:shd w:fill="auto" w:val="clear"/>
        </w:rPr>
        <w:t xml:space="preserve">Peter Davison </w:t>
      </w:r>
      <w:r>
        <w:rPr>
          <w:spacing w:val="0"/>
          <w:w w:val="100"/>
          <w:shd w:fill="auto" w:val="clear"/>
        </w:rPr>
        <w:t>(New York: W. W. Norton, 2012). 141.</w:t>
      </w:r>
    </w:p>
    <w:p>
      <w:pPr>
        <w:pStyle w:val="101"/>
        <w:keepNext w:val="false"/>
        <w:keepLines w:val="false"/>
        <w:widowControl w:val="false"/>
        <w:shd w:val="clear" w:color="auto" w:fill="auto"/>
        <w:bidi w:val="0"/>
        <w:spacing w:lineRule="auto" w:line="338" w:before="0" w:after="0"/>
        <w:ind w:firstLine="20" w:left="400" w:right="0"/>
        <w:jc w:val="both"/>
        <w:rPr/>
      </w:pPr>
      <w:r>
        <w:rPr>
          <w:color w:val="000000"/>
          <w:spacing w:val="0"/>
          <w:w w:val="100"/>
          <w:shd w:fill="auto" w:val="clear"/>
        </w:rPr>
        <w:t xml:space="preserve">Orwell, </w:t>
      </w:r>
      <w:r>
        <w:rPr>
          <w:i/>
          <w:iCs/>
          <w:color w:val="000000"/>
          <w:spacing w:val="0"/>
          <w:w w:val="100"/>
          <w:shd w:fill="auto" w:val="clear"/>
        </w:rPr>
        <w:t xml:space="preserve">Down </w:t>
      </w:r>
      <w:r>
        <w:rPr>
          <w:i/>
          <w:iCs/>
          <w:spacing w:val="0"/>
          <w:w w:val="100"/>
          <w:shd w:fill="auto" w:val="clear"/>
        </w:rPr>
        <w:t xml:space="preserve">and </w:t>
      </w:r>
      <w:r>
        <w:rPr>
          <w:i/>
          <w:iCs/>
          <w:color w:val="000000"/>
          <w:spacing w:val="0"/>
          <w:w w:val="100"/>
          <w:shd w:fill="auto" w:val="clear"/>
        </w:rPr>
        <w:t>Out,</w:t>
      </w:r>
      <w:r>
        <w:rPr>
          <w:color w:val="000000"/>
          <w:spacing w:val="0"/>
          <w:w w:val="100"/>
          <w:shd w:fill="auto" w:val="clear"/>
        </w:rPr>
        <w:t xml:space="preserve"> 130. </w:t>
      </w:r>
      <w:r>
        <w:rPr>
          <w:color w:val="000000"/>
          <w:spacing w:val="0"/>
          <w:w w:val="100"/>
          <w:shd w:fill="auto" w:val="clear"/>
          <w:lang w:val="uk-UA" w:eastAsia="uk-UA" w:bidi="uk-UA"/>
        </w:rPr>
        <w:t xml:space="preserve">[Укр. пер.: </w:t>
      </w:r>
      <w:r>
        <w:rPr>
          <w:spacing w:val="0"/>
          <w:w w:val="100"/>
          <w:shd w:fill="auto" w:val="clear"/>
          <w:lang w:val="uk-UA" w:eastAsia="uk-UA" w:bidi="uk-UA"/>
        </w:rPr>
        <w:t xml:space="preserve">Джордж Орвелл. У </w:t>
      </w:r>
      <w:r>
        <w:rPr>
          <w:i/>
          <w:iCs/>
          <w:spacing w:val="0"/>
          <w:w w:val="100"/>
          <w:shd w:fill="auto" w:val="clear"/>
          <w:lang w:val="uk-UA" w:eastAsia="uk-UA" w:bidi="uk-UA"/>
        </w:rPr>
        <w:t>злиднях Парижа і Лондона.</w:t>
      </w:r>
      <w:r>
        <w:rPr>
          <w:spacing w:val="0"/>
          <w:w w:val="100"/>
          <w:shd w:fill="auto" w:val="clear"/>
          <w:lang w:val="uk-UA" w:eastAsia="uk-UA" w:bidi="uk-UA"/>
        </w:rPr>
        <w:t xml:space="preserve"> </w:t>
      </w:r>
      <w:r>
        <w:rPr>
          <w:color w:val="000000"/>
          <w:spacing w:val="0"/>
          <w:w w:val="100"/>
          <w:shd w:fill="auto" w:val="clear"/>
          <w:lang w:val="uk-UA" w:eastAsia="uk-UA" w:bidi="uk-UA"/>
        </w:rPr>
        <w:t xml:space="preserve">«Майстри світової прози». Переклад з </w:t>
      </w:r>
      <w:r>
        <w:rPr>
          <w:spacing w:val="0"/>
          <w:w w:val="100"/>
          <w:shd w:fill="auto" w:val="clear"/>
          <w:lang w:val="uk-UA" w:eastAsia="uk-UA" w:bidi="uk-UA"/>
        </w:rPr>
        <w:t>англ.: Єгор Поляков. К</w:t>
      </w:r>
      <w:r>
        <w:rPr>
          <w:spacing w:val="0"/>
          <w:w w:val="100"/>
          <w:shd w:fill="auto" w:val="clear"/>
        </w:rPr>
        <w:t xml:space="preserve">..- </w:t>
      </w:r>
      <w:r>
        <w:rPr>
          <w:spacing w:val="0"/>
          <w:w w:val="100"/>
          <w:shd w:fill="auto" w:val="clear"/>
          <w:lang w:val="uk-UA" w:eastAsia="uk-UA" w:bidi="uk-UA"/>
        </w:rPr>
        <w:t>Видавництво Жу</w:t>
      </w:r>
      <w:r>
        <w:rPr>
          <w:color w:val="000000"/>
          <w:spacing w:val="0"/>
          <w:w w:val="100"/>
          <w:shd w:fill="auto" w:val="clear"/>
          <w:lang w:val="uk-UA" w:eastAsia="uk-UA" w:bidi="uk-UA"/>
        </w:rPr>
        <w:t xml:space="preserve">панського, </w:t>
      </w:r>
      <w:r>
        <w:rPr>
          <w:color w:val="000000"/>
          <w:spacing w:val="0"/>
          <w:w w:val="100"/>
          <w:shd w:fill="auto" w:val="clear"/>
        </w:rPr>
        <w:t xml:space="preserve">2017, </w:t>
      </w:r>
      <w:r>
        <w:rPr>
          <w:color w:val="000000"/>
          <w:spacing w:val="0"/>
          <w:w w:val="100"/>
          <w:shd w:fill="auto" w:val="clear"/>
          <w:lang w:val="uk-UA" w:eastAsia="uk-UA" w:bidi="uk-UA"/>
        </w:rPr>
        <w:t xml:space="preserve">тут: С. </w:t>
      </w:r>
      <w:r>
        <w:rPr>
          <w:color w:val="000000"/>
          <w:spacing w:val="0"/>
          <w:w w:val="100"/>
          <w:shd w:fill="auto" w:val="clear"/>
        </w:rPr>
        <w:t>143].</w:t>
      </w:r>
    </w:p>
    <w:p>
      <w:pPr>
        <w:pStyle w:val="101"/>
        <w:keepNext w:val="false"/>
        <w:keepLines w:val="false"/>
        <w:widowControl w:val="false"/>
        <w:shd w:val="clear" w:color="auto" w:fill="auto"/>
        <w:bidi w:val="0"/>
        <w:spacing w:lineRule="auto" w:line="338" w:before="0" w:after="0"/>
        <w:ind w:firstLine="20" w:left="400" w:right="0"/>
        <w:jc w:val="both"/>
        <w:rPr/>
      </w:pPr>
      <w:r>
        <w:rPr>
          <w:color w:val="000000"/>
          <w:spacing w:val="0"/>
          <w:w w:val="100"/>
          <w:shd w:fill="auto" w:val="clear"/>
        </w:rPr>
        <w:t xml:space="preserve">Orwell, </w:t>
      </w:r>
      <w:r>
        <w:rPr>
          <w:i/>
          <w:iCs/>
          <w:color w:val="000000"/>
          <w:spacing w:val="0"/>
          <w:w w:val="100"/>
          <w:shd w:fill="auto" w:val="clear"/>
        </w:rPr>
        <w:t xml:space="preserve">Down </w:t>
      </w:r>
      <w:r>
        <w:rPr>
          <w:i/>
          <w:iCs/>
          <w:spacing w:val="0"/>
          <w:w w:val="100"/>
          <w:shd w:fill="auto" w:val="clear"/>
        </w:rPr>
        <w:t>and Out,</w:t>
      </w:r>
      <w:r>
        <w:rPr>
          <w:spacing w:val="0"/>
          <w:w w:val="100"/>
          <w:shd w:fill="auto" w:val="clear"/>
        </w:rPr>
        <w:t xml:space="preserve"> </w:t>
      </w:r>
      <w:r>
        <w:rPr>
          <w:color w:val="000000"/>
          <w:spacing w:val="0"/>
          <w:w w:val="100"/>
          <w:shd w:fill="auto" w:val="clear"/>
        </w:rPr>
        <w:t xml:space="preserve">132. </w:t>
      </w:r>
      <w:r>
        <w:rPr>
          <w:color w:val="000000"/>
          <w:spacing w:val="0"/>
          <w:w w:val="100"/>
          <w:shd w:fill="auto" w:val="clear"/>
          <w:lang w:val="uk-UA" w:eastAsia="uk-UA" w:bidi="uk-UA"/>
        </w:rPr>
        <w:t xml:space="preserve">[Укр. пер.: </w:t>
      </w:r>
      <w:r>
        <w:rPr>
          <w:spacing w:val="0"/>
          <w:w w:val="100"/>
          <w:shd w:fill="auto" w:val="clear"/>
          <w:lang w:val="uk-UA" w:eastAsia="uk-UA" w:bidi="uk-UA"/>
        </w:rPr>
        <w:t xml:space="preserve">Джордж Орвелл. У </w:t>
      </w:r>
      <w:r>
        <w:rPr>
          <w:i/>
          <w:iCs/>
          <w:spacing w:val="0"/>
          <w:w w:val="100"/>
          <w:shd w:fill="auto" w:val="clear"/>
          <w:lang w:val="uk-UA" w:eastAsia="uk-UA" w:bidi="uk-UA"/>
        </w:rPr>
        <w:t>злиднях Парижа і Лондона.</w:t>
      </w:r>
      <w:r>
        <w:rPr>
          <w:spacing w:val="0"/>
          <w:w w:val="100"/>
          <w:shd w:fill="auto" w:val="clear"/>
          <w:lang w:val="uk-UA" w:eastAsia="uk-UA" w:bidi="uk-UA"/>
        </w:rPr>
        <w:t xml:space="preserve"> «Майстри </w:t>
      </w:r>
      <w:r>
        <w:rPr>
          <w:color w:val="000000"/>
          <w:spacing w:val="0"/>
          <w:w w:val="100"/>
          <w:shd w:fill="auto" w:val="clear"/>
          <w:lang w:val="uk-UA" w:eastAsia="uk-UA" w:bidi="uk-UA"/>
        </w:rPr>
        <w:t xml:space="preserve">світової </w:t>
      </w:r>
      <w:r>
        <w:rPr>
          <w:spacing w:val="0"/>
          <w:w w:val="100"/>
          <w:shd w:fill="auto" w:val="clear"/>
          <w:lang w:val="uk-UA" w:eastAsia="uk-UA" w:bidi="uk-UA"/>
        </w:rPr>
        <w:t>прози». Переклад з англ.: Єгор Поляков. К</w:t>
      </w:r>
      <w:r>
        <w:rPr>
          <w:spacing w:val="0"/>
          <w:w w:val="100"/>
          <w:shd w:fill="auto" w:val="clear"/>
        </w:rPr>
        <w:t xml:space="preserve">..- </w:t>
      </w:r>
      <w:r>
        <w:rPr>
          <w:spacing w:val="0"/>
          <w:w w:val="100"/>
          <w:shd w:fill="auto" w:val="clear"/>
          <w:lang w:val="uk-UA" w:eastAsia="uk-UA" w:bidi="uk-UA"/>
        </w:rPr>
        <w:t xml:space="preserve">Видавництво Жупанського, </w:t>
      </w:r>
      <w:r>
        <w:rPr>
          <w:spacing w:val="0"/>
          <w:w w:val="100"/>
          <w:shd w:fill="auto" w:val="clear"/>
        </w:rPr>
        <w:t xml:space="preserve">2017,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С. </w:t>
      </w:r>
      <w:r>
        <w:rPr>
          <w:spacing w:val="0"/>
          <w:w w:val="100"/>
          <w:shd w:fill="auto" w:val="clear"/>
        </w:rPr>
        <w:t>144]</w:t>
      </w:r>
    </w:p>
    <w:p>
      <w:pPr>
        <w:pStyle w:val="101"/>
        <w:keepNext w:val="false"/>
        <w:keepLines w:val="false"/>
        <w:widowControl w:val="false"/>
        <w:shd w:val="clear" w:color="auto" w:fill="auto"/>
        <w:bidi w:val="0"/>
        <w:spacing w:lineRule="auto" w:line="338" w:before="0" w:after="0"/>
        <w:ind w:firstLine="20" w:left="400" w:right="0"/>
        <w:jc w:val="both"/>
        <w:rPr/>
      </w:pPr>
      <w:r>
        <w:rPr>
          <w:spacing w:val="0"/>
          <w:w w:val="100"/>
          <w:shd w:fill="auto" w:val="clear"/>
        </w:rPr>
        <w:t xml:space="preserve">Orwell, </w:t>
      </w:r>
      <w:r>
        <w:rPr>
          <w:i/>
          <w:iCs/>
          <w:spacing w:val="0"/>
          <w:w w:val="100"/>
          <w:shd w:fill="auto" w:val="clear"/>
        </w:rPr>
        <w:t>Down and Out, 36.</w:t>
      </w:r>
      <w:r>
        <w:rPr>
          <w:spacing w:val="0"/>
          <w:w w:val="100"/>
          <w:shd w:fill="auto" w:val="clear"/>
        </w:rPr>
        <w:t xml:space="preserve"> </w:t>
      </w:r>
      <w:r>
        <w:rPr>
          <w:spacing w:val="0"/>
          <w:w w:val="100"/>
          <w:shd w:fill="auto" w:val="clear"/>
          <w:lang w:val="uk-UA" w:eastAsia="uk-UA" w:bidi="uk-UA"/>
        </w:rPr>
        <w:t xml:space="preserve">[Укр. пер.: Джордж Орвелл. У </w:t>
      </w:r>
      <w:r>
        <w:rPr>
          <w:i/>
          <w:iCs/>
          <w:spacing w:val="0"/>
          <w:w w:val="100"/>
          <w:shd w:fill="auto" w:val="clear"/>
          <w:lang w:val="uk-UA" w:eastAsia="uk-UA" w:bidi="uk-UA"/>
        </w:rPr>
        <w:t>злиднях Парижа і Лондона.</w:t>
      </w:r>
      <w:r>
        <w:rPr>
          <w:spacing w:val="0"/>
          <w:w w:val="100"/>
          <w:shd w:fill="auto" w:val="clear"/>
          <w:lang w:val="uk-UA" w:eastAsia="uk-UA" w:bidi="uk-UA"/>
        </w:rPr>
        <w:t xml:space="preserve"> «Майстри світової прози». Переклад з англ.: Єгор Поляков. К.: Видавництво Жупанського, </w:t>
      </w:r>
      <w:r>
        <w:rPr>
          <w:spacing w:val="0"/>
          <w:w w:val="100"/>
          <w:shd w:fill="auto" w:val="clear"/>
        </w:rPr>
        <w:t xml:space="preserve">2017, </w:t>
      </w:r>
      <w:r>
        <w:rPr>
          <w:spacing w:val="0"/>
          <w:w w:val="100"/>
          <w:shd w:fill="auto" w:val="clear"/>
          <w:lang w:val="uk-UA" w:eastAsia="uk-UA" w:bidi="uk-UA"/>
        </w:rPr>
        <w:t xml:space="preserve">тут: с. </w:t>
      </w:r>
      <w:r>
        <w:rPr>
          <w:spacing w:val="0"/>
          <w:w w:val="100"/>
          <w:shd w:fill="auto" w:val="clear"/>
        </w:rPr>
        <w:t>40].</w:t>
      </w:r>
    </w:p>
    <w:p>
      <w:pPr>
        <w:pStyle w:val="101"/>
        <w:keepNext w:val="false"/>
        <w:keepLines w:val="false"/>
        <w:widowControl w:val="false"/>
        <w:shd w:val="clear" w:color="auto" w:fill="auto"/>
        <w:bidi w:val="0"/>
        <w:spacing w:lineRule="auto" w:line="338" w:before="0" w:after="0"/>
        <w:ind w:firstLine="20" w:left="400" w:right="0"/>
        <w:jc w:val="left"/>
        <w:rPr/>
      </w:pPr>
      <w:r>
        <w:rPr>
          <w:spacing w:val="0"/>
          <w:w w:val="100"/>
          <w:shd w:fill="auto" w:val="clear"/>
        </w:rPr>
        <w:t xml:space="preserve">Orwell, </w:t>
      </w:r>
      <w:r>
        <w:rPr>
          <w:i/>
          <w:iCs/>
          <w:spacing w:val="0"/>
          <w:w w:val="100"/>
          <w:shd w:fill="auto" w:val="clear"/>
        </w:rPr>
        <w:t>Down and Out,</w:t>
      </w:r>
      <w:r>
        <w:rPr>
          <w:spacing w:val="0"/>
          <w:w w:val="100"/>
          <w:shd w:fill="auto" w:val="clear"/>
        </w:rPr>
        <w:t xml:space="preserve"> 73. </w:t>
      </w:r>
      <w:r>
        <w:rPr>
          <w:spacing w:val="0"/>
          <w:w w:val="100"/>
          <w:shd w:fill="auto" w:val="clear"/>
          <w:lang w:val="uk-UA" w:eastAsia="uk-UA" w:bidi="uk-UA"/>
        </w:rPr>
        <w:t xml:space="preserve">[Укр. пер.: Джордж Орвелл. У </w:t>
      </w:r>
      <w:r>
        <w:rPr>
          <w:i/>
          <w:iCs/>
          <w:spacing w:val="0"/>
          <w:w w:val="100"/>
          <w:shd w:fill="auto" w:val="clear"/>
          <w:lang w:val="uk-UA" w:eastAsia="uk-UA" w:bidi="uk-UA"/>
        </w:rPr>
        <w:t>злиднях Парижа і Лондона.</w:t>
      </w:r>
      <w:r>
        <w:rPr>
          <w:spacing w:val="0"/>
          <w:w w:val="100"/>
          <w:shd w:fill="auto" w:val="clear"/>
          <w:lang w:val="uk-UA" w:eastAsia="uk-UA" w:bidi="uk-UA"/>
        </w:rPr>
        <w:t xml:space="preserve"> «Майстри світової прози». Переклад з англ.: Єгор Поляков. К Видавництво Жупанського, </w:t>
      </w:r>
      <w:r>
        <w:rPr>
          <w:spacing w:val="0"/>
          <w:w w:val="100"/>
          <w:shd w:fill="auto" w:val="clear"/>
        </w:rPr>
        <w:t xml:space="preserve">2017, </w:t>
      </w:r>
      <w:r>
        <w:rPr>
          <w:spacing w:val="0"/>
          <w:w w:val="100"/>
          <w:shd w:fill="auto" w:val="clear"/>
          <w:lang w:val="uk-UA" w:eastAsia="uk-UA" w:bidi="uk-UA"/>
        </w:rPr>
        <w:t xml:space="preserve">тут: с. 8о]. </w:t>
      </w:r>
      <w:r>
        <w:rPr>
          <w:spacing w:val="0"/>
          <w:w w:val="100"/>
          <w:shd w:fill="auto" w:val="clear"/>
        </w:rPr>
        <w:t xml:space="preserve">George Orwell, "Antisemitism in Britain," in </w:t>
      </w:r>
      <w:r>
        <w:rPr>
          <w:i/>
          <w:iCs/>
          <w:spacing w:val="0"/>
          <w:w w:val="100"/>
          <w:shd w:fill="auto" w:val="clear"/>
        </w:rPr>
        <w:t>The Collected Essays. Journalism and Letters ofCeorge Orwell, Volume</w:t>
      </w:r>
      <w:r>
        <w:rPr>
          <w:spacing w:val="0"/>
          <w:w w:val="100"/>
          <w:shd w:fill="auto" w:val="clear"/>
        </w:rPr>
        <w:t xml:space="preserve"> 3. </w:t>
      </w:r>
      <w:r>
        <w:rPr>
          <w:i/>
          <w:iCs/>
          <w:spacing w:val="0"/>
          <w:w w:val="100"/>
          <w:shd w:fill="auto" w:val="clear"/>
        </w:rPr>
        <w:t>As I Please, 1943-1945.</w:t>
      </w:r>
      <w:r>
        <w:rPr>
          <w:spacing w:val="0"/>
          <w:w w:val="100"/>
          <w:shd w:fill="auto" w:val="clear"/>
        </w:rPr>
        <w:t xml:space="preserve"> ed. Sonia Orwell and Ian Angus (New York: Harcourt Brace Jovanovich, 1968), 332-41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3</w:t>
      </w:r>
    </w:p>
    <w:p>
      <w:pPr>
        <w:pStyle w:val="101"/>
        <w:keepNext w:val="false"/>
        <w:keepLines w:val="false"/>
        <w:widowControl w:val="false"/>
        <w:shd w:val="clear" w:color="auto" w:fill="auto"/>
        <w:bidi w:val="0"/>
        <w:spacing w:lineRule="auto" w:line="338" w:before="0" w:after="0"/>
        <w:ind w:firstLine="20" w:left="400" w:right="0"/>
        <w:jc w:val="both"/>
        <w:rPr/>
      </w:pPr>
      <w:r>
        <w:rPr>
          <w:spacing w:val="0"/>
          <w:w w:val="100"/>
          <w:shd w:fill="auto" w:val="clear"/>
        </w:rPr>
        <w:t xml:space="preserve">John Newsinger, “Orwell, Anti-Semitism and the Holocaust." in </w:t>
      </w:r>
      <w:r>
        <w:rPr>
          <w:i/>
          <w:iCs/>
          <w:spacing w:val="0"/>
          <w:w w:val="100"/>
          <w:shd w:fill="auto" w:val="clear"/>
        </w:rPr>
        <w:t>The Cambridge Companion to Ceorge Orwell,</w:t>
      </w:r>
      <w:r>
        <w:rPr>
          <w:spacing w:val="0"/>
          <w:w w:val="100"/>
          <w:shd w:fill="auto" w:val="clear"/>
        </w:rPr>
        <w:t xml:space="preserve"> ed. John Rodden (Cambridge, U.K.: Cambridge University Press, 2007), 124.</w:t>
      </w:r>
      <w:r>
        <w:br w:type="page"/>
      </w:r>
    </w:p>
    <w:p>
      <w:pPr>
        <w:pStyle w:val="101"/>
        <w:keepNext w:val="false"/>
        <w:keepLines w:val="false"/>
        <w:widowControl w:val="false"/>
        <w:shd w:val="clear" w:color="auto" w:fill="auto"/>
        <w:bidi w:val="0"/>
        <w:spacing w:before="0" w:after="0"/>
        <w:ind w:hanging="0" w:left="0" w:right="0"/>
        <w:jc w:val="both"/>
        <w:rPr/>
      </w:pPr>
      <w:r>
        <w:rPr>
          <w:color w:val="3F474C"/>
          <w:spacing w:val="0"/>
          <w:w w:val="100"/>
          <w:shd w:fill="auto" w:val="clear"/>
        </w:rPr>
        <w:t xml:space="preserve">145 Muggeridge. </w:t>
      </w:r>
      <w:r>
        <w:rPr>
          <w:i/>
          <w:iCs/>
          <w:color w:val="3F474C"/>
          <w:spacing w:val="0"/>
          <w:w w:val="100"/>
          <w:shd w:fill="auto" w:val="clear"/>
        </w:rPr>
        <w:t xml:space="preserve">Like </w:t>
      </w:r>
      <w:r>
        <w:rPr>
          <w:i/>
          <w:iCs/>
          <w:spacing w:val="0"/>
          <w:w w:val="100"/>
          <w:shd w:fill="auto" w:val="clear"/>
        </w:rPr>
        <w:t>II Was.</w:t>
      </w:r>
      <w:r>
        <w:rPr>
          <w:spacing w:val="0"/>
          <w:w w:val="100"/>
          <w:shd w:fill="auto" w:val="clear"/>
        </w:rPr>
        <w:t xml:space="preserve"> </w:t>
      </w:r>
      <w:r>
        <w:rPr>
          <w:color w:val="3F474C"/>
          <w:spacing w:val="0"/>
          <w:w w:val="100"/>
          <w:shd w:fill="auto" w:val="clear"/>
        </w:rPr>
        <w:t>376</w:t>
      </w:r>
    </w:p>
    <w:p>
      <w:pPr>
        <w:pStyle w:val="101"/>
        <w:keepNext w:val="false"/>
        <w:keepLines w:val="false"/>
        <w:widowControl w:val="false"/>
        <w:shd w:val="clear" w:color="auto" w:fill="auto"/>
        <w:bidi w:val="0"/>
        <w:spacing w:before="0" w:after="0"/>
        <w:ind w:hanging="460" w:left="460" w:right="0"/>
        <w:jc w:val="both"/>
        <w:rPr/>
      </w:pPr>
      <w:r>
        <w:rPr>
          <w:color w:val="3F474C"/>
          <w:spacing w:val="0"/>
          <w:w w:val="100"/>
          <w:shd w:fill="auto" w:val="clear"/>
        </w:rPr>
        <w:t xml:space="preserve">146 Orwell. </w:t>
      </w:r>
      <w:r>
        <w:rPr>
          <w:i/>
          <w:iCs/>
          <w:color w:val="3F474C"/>
          <w:spacing w:val="0"/>
          <w:w w:val="100"/>
          <w:shd w:fill="auto" w:val="clear"/>
        </w:rPr>
        <w:t>Down and Out.</w:t>
      </w:r>
      <w:r>
        <w:rPr>
          <w:color w:val="3F474C"/>
          <w:spacing w:val="0"/>
          <w:w w:val="100"/>
          <w:shd w:fill="auto" w:val="clear"/>
        </w:rPr>
        <w:t xml:space="preserve"> </w:t>
      </w:r>
      <w:r>
        <w:rPr>
          <w:spacing w:val="0"/>
          <w:w w:val="100"/>
          <w:shd w:fill="auto" w:val="clear"/>
        </w:rPr>
        <w:t xml:space="preserve">55-56 </w:t>
      </w:r>
      <w:r>
        <w:rPr>
          <w:spacing w:val="0"/>
          <w:w w:val="100"/>
          <w:shd w:fill="auto" w:val="clear"/>
          <w:lang w:val="uk-UA" w:eastAsia="uk-UA" w:bidi="uk-UA"/>
        </w:rPr>
        <w:t>[Укр пер</w:t>
      </w:r>
      <w:r>
        <w:rPr>
          <w:spacing w:val="0"/>
          <w:w w:val="100"/>
          <w:shd w:fill="auto" w:val="clear"/>
        </w:rPr>
        <w:t xml:space="preserve">.. </w:t>
      </w:r>
      <w:r>
        <w:rPr>
          <w:spacing w:val="0"/>
          <w:w w:val="100"/>
          <w:shd w:fill="auto" w:val="clear"/>
          <w:lang w:val="uk-UA" w:eastAsia="uk-UA" w:bidi="uk-UA"/>
        </w:rPr>
        <w:t xml:space="preserve">Джордж Орвелл. </w:t>
      </w:r>
      <w:r>
        <w:rPr>
          <w:color w:val="3F474C"/>
          <w:spacing w:val="0"/>
          <w:w w:val="100"/>
          <w:shd w:fill="auto" w:val="clear"/>
          <w:lang w:val="uk-UA" w:eastAsia="uk-UA" w:bidi="uk-UA"/>
        </w:rPr>
        <w:t xml:space="preserve">У </w:t>
      </w:r>
      <w:r>
        <w:rPr>
          <w:i/>
          <w:iCs/>
          <w:color w:val="3F474C"/>
          <w:spacing w:val="0"/>
          <w:w w:val="100"/>
          <w:shd w:fill="auto" w:val="clear"/>
          <w:lang w:val="uk-UA" w:eastAsia="uk-UA" w:bidi="uk-UA"/>
        </w:rPr>
        <w:t xml:space="preserve">злиднях Парижа </w:t>
      </w:r>
      <w:r>
        <w:rPr>
          <w:i/>
          <w:iCs/>
          <w:spacing w:val="0"/>
          <w:w w:val="100"/>
          <w:shd w:fill="auto" w:val="clear"/>
          <w:lang w:val="uk-UA" w:eastAsia="uk-UA" w:bidi="uk-UA"/>
        </w:rPr>
        <w:t xml:space="preserve">і </w:t>
      </w:r>
      <w:r>
        <w:rPr>
          <w:i/>
          <w:iCs/>
          <w:color w:val="3F474C"/>
          <w:spacing w:val="0"/>
          <w:w w:val="100"/>
          <w:shd w:fill="auto" w:val="clear"/>
          <w:lang w:val="uk-UA" w:eastAsia="uk-UA" w:bidi="uk-UA"/>
        </w:rPr>
        <w:t>Лондона</w:t>
      </w:r>
      <w:r>
        <w:rPr>
          <w:color w:val="3F474C"/>
          <w:spacing w:val="0"/>
          <w:w w:val="100"/>
          <w:shd w:fill="auto" w:val="clear"/>
          <w:lang w:val="uk-UA" w:eastAsia="uk-UA" w:bidi="uk-UA"/>
        </w:rPr>
        <w:t xml:space="preserve"> «Майстри світової </w:t>
      </w:r>
      <w:r>
        <w:rPr>
          <w:spacing w:val="0"/>
          <w:w w:val="100"/>
          <w:shd w:fill="auto" w:val="clear"/>
          <w:lang w:val="uk-UA" w:eastAsia="uk-UA" w:bidi="uk-UA"/>
        </w:rPr>
        <w:t xml:space="preserve">прози» Переклад з англ.: Єгор Поляков. </w:t>
      </w:r>
      <w:r>
        <w:rPr>
          <w:color w:val="3F474C"/>
          <w:spacing w:val="0"/>
          <w:w w:val="100"/>
          <w:shd w:fill="auto" w:val="clear"/>
          <w:lang w:val="uk-UA" w:eastAsia="uk-UA" w:bidi="uk-UA"/>
        </w:rPr>
        <w:t xml:space="preserve">К.: Видавництво Жупанського. </w:t>
      </w:r>
      <w:r>
        <w:rPr>
          <w:color w:val="3F474C"/>
          <w:spacing w:val="0"/>
          <w:w w:val="100"/>
          <w:shd w:fill="auto" w:val="clear"/>
        </w:rPr>
        <w:t xml:space="preserve">2017, </w:t>
      </w:r>
      <w:r>
        <w:rPr>
          <w:spacing w:val="0"/>
          <w:w w:val="100"/>
          <w:shd w:fill="auto" w:val="clear"/>
          <w:lang w:val="uk-UA" w:eastAsia="uk-UA" w:bidi="uk-UA"/>
        </w:rPr>
        <w:t>тут: с.</w:t>
      </w:r>
    </w:p>
    <w:p>
      <w:pPr>
        <w:pStyle w:val="101"/>
        <w:keepNext w:val="false"/>
        <w:keepLines w:val="false"/>
        <w:widowControl w:val="false"/>
        <w:shd w:val="clear" w:color="auto" w:fill="auto"/>
        <w:bidi w:val="0"/>
        <w:spacing w:before="0" w:after="0"/>
        <w:ind w:firstLine="460" w:left="0" w:right="0"/>
        <w:jc w:val="both"/>
        <w:rPr/>
      </w:pPr>
      <w:r>
        <w:rPr>
          <w:spacing w:val="0"/>
          <w:w w:val="100"/>
          <w:shd w:fill="auto" w:val="clear"/>
        </w:rPr>
        <w:t>62].</w:t>
      </w:r>
    </w:p>
    <w:p>
      <w:pPr>
        <w:pStyle w:val="101"/>
        <w:keepNext w:val="false"/>
        <w:keepLines w:val="false"/>
        <w:widowControl w:val="false"/>
        <w:shd w:val="clear" w:color="auto" w:fill="auto"/>
        <w:bidi w:val="0"/>
        <w:spacing w:before="0" w:after="0"/>
        <w:ind w:hanging="460" w:left="460" w:right="0"/>
        <w:jc w:val="left"/>
        <w:rPr/>
      </w:pPr>
      <w:r>
        <w:rPr>
          <w:color w:val="3F474C"/>
          <w:spacing w:val="0"/>
          <w:w w:val="100"/>
          <w:shd w:fill="auto" w:val="clear"/>
        </w:rPr>
        <w:t xml:space="preserve">147 Orwell. </w:t>
      </w:r>
      <w:r>
        <w:rPr>
          <w:i/>
          <w:iCs/>
          <w:color w:val="3F474C"/>
          <w:spacing w:val="0"/>
          <w:w w:val="100"/>
          <w:shd w:fill="auto" w:val="clear"/>
        </w:rPr>
        <w:t xml:space="preserve">Down and </w:t>
      </w:r>
      <w:r>
        <w:rPr>
          <w:i/>
          <w:iCs/>
          <w:spacing w:val="0"/>
          <w:w w:val="100"/>
          <w:shd w:fill="auto" w:val="clear"/>
        </w:rPr>
        <w:t>Out. 68.</w:t>
      </w:r>
      <w:r>
        <w:rPr>
          <w:spacing w:val="0"/>
          <w:w w:val="100"/>
          <w:shd w:fill="auto" w:val="clear"/>
        </w:rPr>
        <w:t xml:space="preserve"> </w:t>
      </w:r>
      <w:r>
        <w:rPr>
          <w:spacing w:val="0"/>
          <w:w w:val="100"/>
          <w:shd w:fill="auto" w:val="clear"/>
          <w:lang w:val="uk-UA" w:eastAsia="uk-UA" w:bidi="uk-UA"/>
        </w:rPr>
        <w:t>[Укр. пер</w:t>
      </w:r>
      <w:r>
        <w:rPr>
          <w:spacing w:val="0"/>
          <w:w w:val="100"/>
          <w:shd w:fill="auto" w:val="clear"/>
        </w:rPr>
        <w:t xml:space="preserve">..- </w:t>
      </w:r>
      <w:r>
        <w:rPr>
          <w:spacing w:val="0"/>
          <w:w w:val="100"/>
          <w:shd w:fill="auto" w:val="clear"/>
          <w:lang w:val="uk-UA" w:eastAsia="uk-UA" w:bidi="uk-UA"/>
        </w:rPr>
        <w:t xml:space="preserve">Джордж Орвелл. У </w:t>
      </w:r>
      <w:r>
        <w:rPr>
          <w:i/>
          <w:iCs/>
          <w:spacing w:val="0"/>
          <w:w w:val="100"/>
          <w:shd w:fill="auto" w:val="clear"/>
          <w:lang w:val="uk-UA" w:eastAsia="uk-UA" w:bidi="uk-UA"/>
        </w:rPr>
        <w:t>злиднях Парижа і Лондона.</w:t>
      </w:r>
      <w:r>
        <w:rPr>
          <w:spacing w:val="0"/>
          <w:w w:val="100"/>
          <w:shd w:fill="auto" w:val="clear"/>
          <w:lang w:val="uk-UA" w:eastAsia="uk-UA" w:bidi="uk-UA"/>
        </w:rPr>
        <w:t xml:space="preserve"> </w:t>
      </w:r>
      <w:r>
        <w:rPr>
          <w:color w:val="3F474C"/>
          <w:spacing w:val="0"/>
          <w:w w:val="100"/>
          <w:shd w:fill="auto" w:val="clear"/>
          <w:lang w:val="uk-UA" w:eastAsia="uk-UA" w:bidi="uk-UA"/>
        </w:rPr>
        <w:t xml:space="preserve">«Майстри </w:t>
      </w:r>
      <w:r>
        <w:rPr>
          <w:spacing w:val="0"/>
          <w:w w:val="100"/>
          <w:shd w:fill="auto" w:val="clear"/>
          <w:lang w:val="uk-UA" w:eastAsia="uk-UA" w:bidi="uk-UA"/>
        </w:rPr>
        <w:t>світової прози». Переклад з англ.: Єгор Поляков К.; Видавництво Жу</w:t>
      </w:r>
      <w:r>
        <w:rPr>
          <w:color w:val="3F474C"/>
          <w:spacing w:val="0"/>
          <w:w w:val="100"/>
          <w:shd w:fill="auto" w:val="clear"/>
          <w:lang w:val="uk-UA" w:eastAsia="uk-UA" w:bidi="uk-UA"/>
        </w:rPr>
        <w:t xml:space="preserve">панського. </w:t>
      </w:r>
      <w:r>
        <w:rPr>
          <w:spacing w:val="0"/>
          <w:w w:val="100"/>
          <w:shd w:fill="auto" w:val="clear"/>
        </w:rPr>
        <w:t xml:space="preserve">2017. </w:t>
      </w:r>
      <w:r>
        <w:rPr>
          <w:spacing w:val="0"/>
          <w:w w:val="100"/>
          <w:shd w:fill="auto" w:val="clear"/>
          <w:lang w:val="uk-UA" w:eastAsia="uk-UA" w:bidi="uk-UA"/>
        </w:rPr>
        <w:t xml:space="preserve">Тут: с. </w:t>
      </w:r>
      <w:r>
        <w:rPr>
          <w:spacing w:val="0"/>
          <w:w w:val="100"/>
          <w:shd w:fill="auto" w:val="clear"/>
        </w:rPr>
        <w:t>74-75].</w:t>
      </w:r>
    </w:p>
    <w:p>
      <w:pPr>
        <w:pStyle w:val="101"/>
        <w:keepNext w:val="false"/>
        <w:keepLines w:val="false"/>
        <w:widowControl w:val="false"/>
        <w:shd w:val="clear" w:color="auto" w:fill="auto"/>
        <w:bidi w:val="0"/>
        <w:spacing w:before="0" w:after="0"/>
        <w:ind w:hanging="460" w:left="460" w:right="0"/>
        <w:jc w:val="left"/>
        <w:rPr/>
      </w:pPr>
      <w:r>
        <w:rPr>
          <w:color w:val="3F474C"/>
          <w:spacing w:val="0"/>
          <w:w w:val="100"/>
          <w:shd w:fill="auto" w:val="clear"/>
        </w:rPr>
        <w:t xml:space="preserve">i4S Orwell. </w:t>
      </w:r>
      <w:r>
        <w:rPr>
          <w:i/>
          <w:iCs/>
          <w:color w:val="3F474C"/>
          <w:spacing w:val="0"/>
          <w:w w:val="100"/>
          <w:shd w:fill="auto" w:val="clear"/>
        </w:rPr>
        <w:t xml:space="preserve">Down and </w:t>
      </w:r>
      <w:r>
        <w:rPr>
          <w:i/>
          <w:iCs/>
          <w:spacing w:val="0"/>
          <w:w w:val="100"/>
          <w:shd w:fill="auto" w:val="clear"/>
        </w:rPr>
        <w:t>Out. 120,</w:t>
      </w:r>
      <w:r>
        <w:rPr>
          <w:spacing w:val="0"/>
          <w:w w:val="100"/>
          <w:shd w:fill="auto" w:val="clear"/>
        </w:rPr>
        <w:t xml:space="preserve">121. </w:t>
      </w:r>
      <w:r>
        <w:rPr>
          <w:spacing w:val="0"/>
          <w:w w:val="100"/>
          <w:shd w:fill="auto" w:val="clear"/>
          <w:lang w:val="uk-UA" w:eastAsia="uk-UA" w:bidi="uk-UA"/>
        </w:rPr>
        <w:t xml:space="preserve">[Укр. пер.: Джордж Орвелл. У </w:t>
      </w:r>
      <w:r>
        <w:rPr>
          <w:i/>
          <w:iCs/>
          <w:spacing w:val="0"/>
          <w:w w:val="100"/>
          <w:shd w:fill="auto" w:val="clear"/>
          <w:lang w:val="uk-UA" w:eastAsia="uk-UA" w:bidi="uk-UA"/>
        </w:rPr>
        <w:t>злиднях Парижа і Лон</w:t>
      </w:r>
      <w:r>
        <w:rPr>
          <w:i/>
          <w:iCs/>
          <w:color w:val="3F474C"/>
          <w:spacing w:val="0"/>
          <w:w w:val="100"/>
          <w:shd w:fill="auto" w:val="clear"/>
          <w:lang w:val="uk-UA" w:eastAsia="uk-UA" w:bidi="uk-UA"/>
        </w:rPr>
        <w:t xml:space="preserve">дона </w:t>
      </w:r>
      <w:r>
        <w:rPr>
          <w:color w:val="3F474C"/>
          <w:spacing w:val="0"/>
          <w:w w:val="100"/>
          <w:shd w:fill="auto" w:val="clear"/>
          <w:lang w:val="uk-UA" w:eastAsia="uk-UA" w:bidi="uk-UA"/>
        </w:rPr>
        <w:t xml:space="preserve">«Майстри </w:t>
      </w:r>
      <w:r>
        <w:rPr>
          <w:spacing w:val="0"/>
          <w:w w:val="100"/>
          <w:shd w:fill="auto" w:val="clear"/>
          <w:lang w:val="uk-UA" w:eastAsia="uk-UA" w:bidi="uk-UA"/>
        </w:rPr>
        <w:t xml:space="preserve">світової прози». Переклад з англ.: </w:t>
      </w:r>
      <w:r>
        <w:rPr>
          <w:color w:val="000000"/>
          <w:spacing w:val="0"/>
          <w:w w:val="100"/>
          <w:shd w:fill="auto" w:val="clear"/>
          <w:lang w:val="uk-UA" w:eastAsia="uk-UA" w:bidi="uk-UA"/>
        </w:rPr>
        <w:t xml:space="preserve">Єгор </w:t>
      </w:r>
      <w:r>
        <w:rPr>
          <w:spacing w:val="0"/>
          <w:w w:val="100"/>
          <w:shd w:fill="auto" w:val="clear"/>
          <w:lang w:val="uk-UA" w:eastAsia="uk-UA" w:bidi="uk-UA"/>
        </w:rPr>
        <w:t xml:space="preserve">Поляков. К.: Видавництво </w:t>
      </w:r>
      <w:r>
        <w:rPr>
          <w:color w:val="3F474C"/>
          <w:spacing w:val="0"/>
          <w:w w:val="100"/>
          <w:shd w:fill="auto" w:val="clear"/>
          <w:lang w:val="uk-UA" w:eastAsia="uk-UA" w:bidi="uk-UA"/>
        </w:rPr>
        <w:t xml:space="preserve">Жупанського, </w:t>
      </w:r>
      <w:r>
        <w:rPr>
          <w:spacing w:val="0"/>
          <w:w w:val="100"/>
          <w:shd w:fill="auto" w:val="clear"/>
        </w:rPr>
        <w:t xml:space="preserve">2017, </w:t>
      </w:r>
      <w:r>
        <w:rPr>
          <w:spacing w:val="0"/>
          <w:w w:val="100"/>
          <w:shd w:fill="auto" w:val="clear"/>
          <w:lang w:val="uk-UA" w:eastAsia="uk-UA" w:bidi="uk-UA"/>
        </w:rPr>
        <w:t xml:space="preserve">тут: с. </w:t>
      </w:r>
      <w:r>
        <w:rPr>
          <w:spacing w:val="0"/>
          <w:w w:val="100"/>
          <w:shd w:fill="auto" w:val="clear"/>
        </w:rPr>
        <w:t>75].</w:t>
      </w:r>
    </w:p>
    <w:p>
      <w:pPr>
        <w:pStyle w:val="101"/>
        <w:keepNext w:val="false"/>
        <w:keepLines w:val="false"/>
        <w:widowControl w:val="false"/>
        <w:shd w:val="clear" w:color="auto" w:fill="auto"/>
        <w:bidi w:val="0"/>
        <w:spacing w:before="0" w:after="0"/>
        <w:ind w:hanging="460" w:left="460" w:right="0"/>
        <w:jc w:val="both"/>
        <w:rPr/>
      </w:pPr>
      <w:r>
        <w:rPr>
          <w:color w:val="3F474C"/>
          <w:spacing w:val="0"/>
          <w:w w:val="100"/>
          <w:shd w:fill="auto" w:val="clear"/>
        </w:rPr>
        <w:t xml:space="preserve">149 </w:t>
      </w:r>
      <w:r>
        <w:rPr>
          <w:spacing w:val="0"/>
          <w:w w:val="100"/>
          <w:shd w:fill="auto" w:val="clear"/>
        </w:rPr>
        <w:t xml:space="preserve">George Orwell, </w:t>
      </w:r>
      <w:r>
        <w:rPr>
          <w:i/>
          <w:iCs/>
          <w:spacing w:val="0"/>
          <w:w w:val="100"/>
          <w:shd w:fill="auto" w:val="clear"/>
        </w:rPr>
        <w:t>Keep the Aspidistra Flying,</w:t>
      </w:r>
      <w:r>
        <w:rPr>
          <w:spacing w:val="0"/>
          <w:w w:val="100"/>
          <w:shd w:fill="auto" w:val="clear"/>
        </w:rPr>
        <w:t xml:space="preserve"> </w:t>
      </w:r>
      <w:r>
        <w:rPr>
          <w:color w:val="000000"/>
          <w:spacing w:val="0"/>
          <w:w w:val="100"/>
          <w:shd w:fill="auto" w:val="clear"/>
        </w:rPr>
        <w:t xml:space="preserve">in George Orwell omnibus (London-. </w:t>
      </w:r>
      <w:r>
        <w:rPr>
          <w:spacing w:val="0"/>
          <w:w w:val="100"/>
          <w:shd w:fill="auto" w:val="clear"/>
        </w:rPr>
        <w:t xml:space="preserve">Seeker &amp; </w:t>
      </w:r>
      <w:r>
        <w:rPr>
          <w:color w:val="3F474C"/>
          <w:spacing w:val="0"/>
          <w:w w:val="100"/>
          <w:shd w:fill="auto" w:val="clear"/>
        </w:rPr>
        <w:t xml:space="preserve">Warburg, </w:t>
      </w:r>
      <w:r>
        <w:rPr>
          <w:spacing w:val="0"/>
          <w:w w:val="100"/>
          <w:shd w:fill="auto" w:val="clear"/>
        </w:rPr>
        <w:t>1976), 578.</w:t>
      </w:r>
    </w:p>
    <w:p>
      <w:pPr>
        <w:pStyle w:val="101"/>
        <w:keepNext w:val="false"/>
        <w:keepLines w:val="false"/>
        <w:widowControl w:val="false"/>
        <w:shd w:val="clear" w:color="auto" w:fill="auto"/>
        <w:bidi w:val="0"/>
        <w:spacing w:before="0" w:after="0"/>
        <w:ind w:hanging="460" w:left="460" w:right="0"/>
        <w:jc w:val="both"/>
        <w:rPr/>
      </w:pPr>
      <w:r>
        <w:rPr>
          <w:color w:val="3F474C"/>
          <w:spacing w:val="0"/>
          <w:w w:val="100"/>
          <w:shd w:fill="auto" w:val="clear"/>
        </w:rPr>
        <w:t xml:space="preserve">150 Mary </w:t>
      </w:r>
      <w:r>
        <w:rPr>
          <w:spacing w:val="0"/>
          <w:w w:val="100"/>
          <w:shd w:fill="auto" w:val="clear"/>
        </w:rPr>
        <w:t xml:space="preserve">McCarthy, 'The Writing on </w:t>
      </w:r>
      <w:r>
        <w:rPr>
          <w:color w:val="000000"/>
          <w:spacing w:val="0"/>
          <w:w w:val="100"/>
          <w:shd w:fill="auto" w:val="clear"/>
        </w:rPr>
        <w:t xml:space="preserve">the Wall," </w:t>
      </w:r>
      <w:r>
        <w:rPr>
          <w:i/>
          <w:iCs/>
          <w:color w:val="000000"/>
          <w:spacing w:val="0"/>
          <w:w w:val="100"/>
          <w:shd w:fill="auto" w:val="clear"/>
        </w:rPr>
        <w:t>New York Review of Books,</w:t>
      </w:r>
      <w:r>
        <w:rPr>
          <w:color w:val="000000"/>
          <w:spacing w:val="0"/>
          <w:w w:val="100"/>
          <w:shd w:fill="auto" w:val="clear"/>
        </w:rPr>
        <w:t xml:space="preserve"> 30 January 1969, </w:t>
      </w:r>
      <w:r>
        <w:rPr>
          <w:color w:val="3F474C"/>
          <w:spacing w:val="0"/>
          <w:w w:val="100"/>
          <w:shd w:fill="auto" w:val="clear"/>
          <w:lang w:val="uk-UA" w:eastAsia="uk-UA" w:bidi="uk-UA"/>
        </w:rPr>
        <w:t xml:space="preserve">текст </w:t>
      </w:r>
      <w:r>
        <w:rPr>
          <w:spacing w:val="0"/>
          <w:w w:val="100"/>
          <w:shd w:fill="auto" w:val="clear"/>
          <w:lang w:val="uk-UA" w:eastAsia="uk-UA" w:bidi="uk-UA"/>
        </w:rPr>
        <w:t>доступний онлайн.</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iSi Orwell </w:t>
      </w:r>
      <w:r>
        <w:rPr>
          <w:spacing w:val="0"/>
          <w:w w:val="100"/>
          <w:shd w:fill="auto" w:val="clear"/>
        </w:rPr>
        <w:t xml:space="preserve">omnibus (London: </w:t>
      </w:r>
      <w:r>
        <w:rPr>
          <w:color w:val="000000"/>
          <w:spacing w:val="0"/>
          <w:w w:val="100"/>
          <w:shd w:fill="auto" w:val="clear"/>
        </w:rPr>
        <w:t xml:space="preserve">Seeker </w:t>
      </w:r>
      <w:r>
        <w:rPr>
          <w:spacing w:val="0"/>
          <w:w w:val="100"/>
          <w:shd w:fill="auto" w:val="clear"/>
        </w:rPr>
        <w:t xml:space="preserve">&amp; </w:t>
      </w:r>
      <w:r>
        <w:rPr>
          <w:color w:val="000000"/>
          <w:spacing w:val="0"/>
          <w:w w:val="100"/>
          <w:shd w:fill="auto" w:val="clear"/>
        </w:rPr>
        <w:t>Warburg, 1976), 255.</w:t>
      </w:r>
    </w:p>
    <w:p>
      <w:pPr>
        <w:pStyle w:val="101"/>
        <w:keepNext w:val="false"/>
        <w:keepLines w:val="false"/>
        <w:widowControl w:val="false"/>
        <w:shd w:val="clear" w:color="auto" w:fill="auto"/>
        <w:bidi w:val="0"/>
        <w:spacing w:before="0" w:after="0"/>
        <w:ind w:hanging="460" w:left="460" w:right="0"/>
        <w:jc w:val="both"/>
        <w:rPr/>
      </w:pPr>
      <w:r>
        <w:rPr>
          <w:spacing w:val="0"/>
          <w:w w:val="100"/>
          <w:shd w:fill="auto" w:val="clear"/>
        </w:rPr>
        <w:t xml:space="preserve">152 </w:t>
      </w:r>
      <w:r>
        <w:rPr>
          <w:color w:val="3F474C"/>
          <w:spacing w:val="0"/>
          <w:w w:val="100"/>
          <w:shd w:fill="auto" w:val="clear"/>
        </w:rPr>
        <w:t xml:space="preserve">Bernard </w:t>
      </w:r>
      <w:r>
        <w:rPr>
          <w:spacing w:val="0"/>
          <w:w w:val="100"/>
          <w:shd w:fill="auto" w:val="clear"/>
        </w:rPr>
        <w:t xml:space="preserve">Crick, 'Orwell: A </w:t>
      </w:r>
      <w:r>
        <w:rPr>
          <w:color w:val="000000"/>
          <w:spacing w:val="0"/>
          <w:w w:val="100"/>
          <w:shd w:fill="auto" w:val="clear"/>
        </w:rPr>
        <w:t xml:space="preserve">Photographic Essay,” in </w:t>
      </w:r>
      <w:r>
        <w:rPr>
          <w:i/>
          <w:iCs/>
          <w:color w:val="000000"/>
          <w:spacing w:val="0"/>
          <w:w w:val="100"/>
          <w:shd w:fill="auto" w:val="clear"/>
        </w:rPr>
        <w:t>Reflections on America, 1984: An Or</w:t>
      </w:r>
      <w:r>
        <w:rPr>
          <w:i/>
          <w:iCs/>
          <w:color w:val="3F474C"/>
          <w:spacing w:val="0"/>
          <w:w w:val="100"/>
          <w:shd w:fill="auto" w:val="clear"/>
        </w:rPr>
        <w:t xml:space="preserve">well </w:t>
      </w:r>
      <w:r>
        <w:rPr>
          <w:i/>
          <w:iCs/>
          <w:spacing w:val="0"/>
          <w:w w:val="100"/>
          <w:shd w:fill="auto" w:val="clear"/>
        </w:rPr>
        <w:t>Symposium.</w:t>
      </w:r>
      <w:r>
        <w:rPr>
          <w:spacing w:val="0"/>
          <w:w w:val="100"/>
          <w:shd w:fill="auto" w:val="clear"/>
        </w:rPr>
        <w:t xml:space="preserve"> ed. Robert </w:t>
      </w:r>
      <w:r>
        <w:rPr>
          <w:color w:val="000000"/>
          <w:spacing w:val="0"/>
          <w:w w:val="100"/>
          <w:shd w:fill="auto" w:val="clear"/>
        </w:rPr>
        <w:t>Mulvihill (Athens, Ga., and London: University of Geor</w:t>
      </w:r>
      <w:r>
        <w:rPr>
          <w:spacing w:val="0"/>
          <w:w w:val="100"/>
          <w:shd w:fill="auto" w:val="clear"/>
        </w:rPr>
        <w:t>gia Press, 1986), 76.</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153 "Jack </w:t>
      </w:r>
      <w:r>
        <w:rPr>
          <w:spacing w:val="0"/>
          <w:w w:val="100"/>
          <w:shd w:fill="auto" w:val="clear"/>
        </w:rPr>
        <w:t xml:space="preserve">Common's Recollections,” </w:t>
      </w:r>
      <w:r>
        <w:rPr>
          <w:color w:val="000000"/>
          <w:spacing w:val="0"/>
          <w:w w:val="100"/>
          <w:shd w:fill="auto" w:val="clear"/>
        </w:rPr>
        <w:t xml:space="preserve">in Coppard and Crick, </w:t>
      </w:r>
      <w:r>
        <w:rPr>
          <w:i/>
          <w:iCs/>
          <w:color w:val="000000"/>
          <w:spacing w:val="0"/>
          <w:w w:val="100"/>
          <w:shd w:fill="auto" w:val="clear"/>
        </w:rPr>
        <w:t>Orwell Remembered, 142.</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154 "A Memoir </w:t>
      </w:r>
      <w:r>
        <w:rPr>
          <w:spacing w:val="0"/>
          <w:w w:val="100"/>
          <w:shd w:fill="auto" w:val="clear"/>
        </w:rPr>
        <w:t xml:space="preserve">by Anthony Powell,” </w:t>
      </w:r>
      <w:r>
        <w:rPr>
          <w:color w:val="000000"/>
          <w:spacing w:val="0"/>
          <w:w w:val="100"/>
          <w:shd w:fill="auto" w:val="clear"/>
        </w:rPr>
        <w:t xml:space="preserve">in Coppard and Crick, </w:t>
      </w:r>
      <w:r>
        <w:rPr>
          <w:i/>
          <w:iCs/>
          <w:color w:val="000000"/>
          <w:spacing w:val="0"/>
          <w:w w:val="100"/>
          <w:shd w:fill="auto" w:val="clear"/>
        </w:rPr>
        <w:t>Orwell Remembered,</w:t>
      </w:r>
      <w:r>
        <w:rPr>
          <w:color w:val="000000"/>
          <w:spacing w:val="0"/>
          <w:w w:val="100"/>
          <w:shd w:fill="auto" w:val="clear"/>
        </w:rPr>
        <w:t xml:space="preserve"> 244</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155 Orwell. </w:t>
      </w:r>
      <w:r>
        <w:rPr>
          <w:i/>
          <w:iCs/>
          <w:spacing w:val="0"/>
          <w:w w:val="100"/>
          <w:shd w:fill="auto" w:val="clear"/>
        </w:rPr>
        <w:t>CEJL,</w:t>
      </w:r>
      <w:r>
        <w:rPr>
          <w:spacing w:val="0"/>
          <w:w w:val="100"/>
          <w:shd w:fill="auto" w:val="clear"/>
        </w:rPr>
        <w:t xml:space="preserve"> vol. 4,205.</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156 Orwell, </w:t>
      </w:r>
      <w:r>
        <w:rPr>
          <w:i/>
          <w:iCs/>
          <w:spacing w:val="0"/>
          <w:w w:val="100"/>
          <w:shd w:fill="auto" w:val="clear"/>
        </w:rPr>
        <w:t>Wigan Pier, 154.</w:t>
      </w:r>
    </w:p>
    <w:p>
      <w:pPr>
        <w:pStyle w:val="101"/>
        <w:keepNext w:val="false"/>
        <w:keepLines w:val="false"/>
        <w:widowControl w:val="false"/>
        <w:shd w:val="clear" w:color="auto" w:fill="auto"/>
        <w:bidi w:val="0"/>
        <w:spacing w:before="0" w:after="0"/>
        <w:ind w:hanging="0" w:left="0" w:right="0"/>
        <w:jc w:val="left"/>
        <w:rPr/>
      </w:pPr>
      <w:r>
        <w:rPr>
          <w:i/>
          <w:iCs/>
          <w:color w:val="3F474C"/>
          <w:spacing w:val="0"/>
          <w:w w:val="100"/>
          <w:shd w:fill="auto" w:val="clear"/>
        </w:rPr>
        <w:t>157</w:t>
      </w:r>
      <w:r>
        <w:rPr>
          <w:color w:val="3F474C"/>
          <w:spacing w:val="0"/>
          <w:w w:val="100"/>
          <w:shd w:fill="auto" w:val="clear"/>
        </w:rPr>
        <w:t xml:space="preserve"> Orwell, </w:t>
      </w:r>
      <w:r>
        <w:rPr>
          <w:i/>
          <w:iCs/>
          <w:spacing w:val="0"/>
          <w:w w:val="100"/>
          <w:shd w:fill="auto" w:val="clear"/>
        </w:rPr>
        <w:t>Diaries,</w:t>
      </w:r>
      <w:r>
        <w:rPr>
          <w:spacing w:val="0"/>
          <w:w w:val="100"/>
          <w:shd w:fill="auto" w:val="clear"/>
        </w:rPr>
        <w:t xml:space="preserve"> 29.</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158 Orwell, </w:t>
      </w:r>
      <w:r>
        <w:rPr>
          <w:spacing w:val="0"/>
          <w:w w:val="100"/>
          <w:shd w:fill="auto" w:val="clear"/>
        </w:rPr>
        <w:t>Diaries, 37.</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159 Orwell, </w:t>
      </w:r>
      <w:r>
        <w:rPr>
          <w:spacing w:val="0"/>
          <w:w w:val="100"/>
          <w:shd w:fill="auto" w:val="clear"/>
        </w:rPr>
        <w:t xml:space="preserve">'In Front of Your Nose,” </w:t>
      </w:r>
      <w:r>
        <w:rPr>
          <w:color w:val="000000"/>
          <w:spacing w:val="0"/>
          <w:w w:val="100"/>
          <w:shd w:fill="auto" w:val="clear"/>
        </w:rPr>
        <w:t xml:space="preserve">in CEJL, vol. </w:t>
      </w:r>
      <w:r>
        <w:rPr>
          <w:spacing w:val="0"/>
          <w:w w:val="100"/>
          <w:shd w:fill="auto" w:val="clear"/>
        </w:rPr>
        <w:t>4,</w:t>
      </w:r>
      <w:r>
        <w:rPr>
          <w:color w:val="000000"/>
          <w:spacing w:val="0"/>
          <w:w w:val="100"/>
          <w:shd w:fill="auto" w:val="clear"/>
        </w:rPr>
        <w:t>125.</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160 Shelden, </w:t>
      </w:r>
      <w:r>
        <w:rPr>
          <w:i/>
          <w:iCs/>
          <w:spacing w:val="0"/>
          <w:w w:val="100"/>
          <w:shd w:fill="auto" w:val="clear"/>
        </w:rPr>
        <w:t>Orwell.</w:t>
      </w:r>
      <w:r>
        <w:rPr>
          <w:spacing w:val="0"/>
          <w:w w:val="100"/>
          <w:shd w:fill="auto" w:val="clear"/>
        </w:rPr>
        <w:t xml:space="preserve"> 236.</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161 Orwell, </w:t>
      </w:r>
      <w:r>
        <w:rPr>
          <w:i/>
          <w:iCs/>
          <w:spacing w:val="0"/>
          <w:w w:val="100"/>
          <w:shd w:fill="auto" w:val="clear"/>
        </w:rPr>
        <w:t>Diaries. 80.</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162 Stephen </w:t>
      </w:r>
      <w:r>
        <w:rPr>
          <w:spacing w:val="0"/>
          <w:w w:val="100"/>
          <w:shd w:fill="auto" w:val="clear"/>
        </w:rPr>
        <w:t xml:space="preserve">Wadhams, ed.. </w:t>
      </w:r>
      <w:r>
        <w:rPr>
          <w:i/>
          <w:iCs/>
          <w:spacing w:val="0"/>
          <w:w w:val="100"/>
          <w:shd w:fill="auto" w:val="clear"/>
        </w:rPr>
        <w:t>Remembering Orwell</w:t>
      </w:r>
      <w:r>
        <w:rPr>
          <w:spacing w:val="0"/>
          <w:w w:val="100"/>
          <w:shd w:fill="auto" w:val="clear"/>
        </w:rPr>
        <w:t xml:space="preserve"> (Harmondsworth, </w:t>
      </w:r>
      <w:r>
        <w:rPr>
          <w:color w:val="000000"/>
          <w:spacing w:val="0"/>
          <w:w w:val="100"/>
          <w:shd w:fill="auto" w:val="clear"/>
        </w:rPr>
        <w:t xml:space="preserve">U.K.: Penguin, </w:t>
      </w:r>
      <w:r>
        <w:rPr>
          <w:spacing w:val="0"/>
          <w:w w:val="100"/>
          <w:shd w:fill="auto" w:val="clear"/>
        </w:rPr>
        <w:t xml:space="preserve">1984). </w:t>
      </w:r>
      <w:r>
        <w:rPr>
          <w:color w:val="000000"/>
          <w:spacing w:val="0"/>
          <w:w w:val="100"/>
          <w:shd w:fill="auto" w:val="clear"/>
        </w:rPr>
        <w:t>ii5-</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163 Orwell, </w:t>
      </w:r>
      <w:r>
        <w:rPr>
          <w:i/>
          <w:iCs/>
          <w:color w:val="3F474C"/>
          <w:spacing w:val="0"/>
          <w:w w:val="100"/>
          <w:shd w:fill="auto" w:val="clear"/>
        </w:rPr>
        <w:t xml:space="preserve">Wigan </w:t>
      </w:r>
      <w:r>
        <w:rPr>
          <w:i/>
          <w:iCs/>
          <w:spacing w:val="0"/>
          <w:w w:val="100"/>
          <w:shd w:fill="auto" w:val="clear"/>
        </w:rPr>
        <w:t>Pier.</w:t>
      </w:r>
      <w:r>
        <w:rPr>
          <w:spacing w:val="0"/>
          <w:w w:val="100"/>
          <w:shd w:fill="auto" w:val="clear"/>
        </w:rPr>
        <w:t xml:space="preserve"> 95-96.</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164 Orwell, </w:t>
      </w:r>
      <w:r>
        <w:rPr>
          <w:i/>
          <w:iCs/>
          <w:color w:val="3F474C"/>
          <w:spacing w:val="0"/>
          <w:w w:val="100"/>
          <w:shd w:fill="auto" w:val="clear"/>
        </w:rPr>
        <w:t xml:space="preserve">Wigan </w:t>
      </w:r>
      <w:r>
        <w:rPr>
          <w:i/>
          <w:iCs/>
          <w:spacing w:val="0"/>
          <w:w w:val="100"/>
          <w:shd w:fill="auto" w:val="clear"/>
        </w:rPr>
        <w:t>Pier,</w:t>
      </w:r>
      <w:r>
        <w:rPr>
          <w:spacing w:val="0"/>
          <w:w w:val="100"/>
          <w:shd w:fill="auto" w:val="clear"/>
        </w:rPr>
        <w:t xml:space="preserve"> 104.</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165 Orwell, </w:t>
      </w:r>
      <w:r>
        <w:rPr>
          <w:i/>
          <w:iCs/>
          <w:color w:val="3F474C"/>
          <w:spacing w:val="0"/>
          <w:w w:val="100"/>
          <w:shd w:fill="auto" w:val="clear"/>
        </w:rPr>
        <w:t xml:space="preserve">Wigan </w:t>
      </w:r>
      <w:r>
        <w:rPr>
          <w:i/>
          <w:iCs/>
          <w:spacing w:val="0"/>
          <w:w w:val="100"/>
          <w:shd w:fill="auto" w:val="clear"/>
        </w:rPr>
        <w:t>Pier,</w:t>
      </w:r>
      <w:r>
        <w:rPr>
          <w:spacing w:val="0"/>
          <w:w w:val="100"/>
          <w:shd w:fill="auto" w:val="clear"/>
        </w:rPr>
        <w:t xml:space="preserve"> 21.</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166 Orwell, </w:t>
      </w:r>
      <w:r>
        <w:rPr>
          <w:i/>
          <w:iCs/>
          <w:color w:val="3F474C"/>
          <w:spacing w:val="0"/>
          <w:w w:val="100"/>
          <w:shd w:fill="auto" w:val="clear"/>
        </w:rPr>
        <w:t>Wigan Pier,</w:t>
      </w:r>
      <w:r>
        <w:rPr>
          <w:color w:val="3F474C"/>
          <w:spacing w:val="0"/>
          <w:w w:val="100"/>
          <w:shd w:fill="auto" w:val="clear"/>
        </w:rPr>
        <w:t xml:space="preserve"> </w:t>
      </w:r>
      <w:r>
        <w:rPr>
          <w:spacing w:val="0"/>
          <w:w w:val="100"/>
          <w:shd w:fill="auto" w:val="clear"/>
        </w:rPr>
        <w:t>35.</w:t>
      </w:r>
    </w:p>
    <w:p>
      <w:pPr>
        <w:pStyle w:val="101"/>
        <w:keepNext w:val="false"/>
        <w:keepLines w:val="false"/>
        <w:widowControl w:val="false"/>
        <w:shd w:val="clear" w:color="auto" w:fill="auto"/>
        <w:bidi w:val="0"/>
        <w:spacing w:before="0" w:after="0"/>
        <w:ind w:hanging="460" w:left="460" w:right="0"/>
        <w:jc w:val="left"/>
        <w:rPr/>
      </w:pPr>
      <w:r>
        <w:rPr>
          <w:color w:val="3F474C"/>
          <w:spacing w:val="0"/>
          <w:w w:val="100"/>
          <w:shd w:fill="auto" w:val="clear"/>
        </w:rPr>
        <w:t xml:space="preserve">167 Peter Stansky and </w:t>
      </w:r>
      <w:r>
        <w:rPr>
          <w:spacing w:val="0"/>
          <w:w w:val="100"/>
          <w:shd w:fill="auto" w:val="clear"/>
        </w:rPr>
        <w:t xml:space="preserve">William Abrahams, </w:t>
      </w:r>
      <w:r>
        <w:rPr>
          <w:i/>
          <w:iCs/>
          <w:spacing w:val="0"/>
          <w:w w:val="100"/>
          <w:shd w:fill="auto" w:val="clear"/>
        </w:rPr>
        <w:t>Orwell: The Transformation</w:t>
      </w:r>
      <w:r>
        <w:rPr>
          <w:spacing w:val="0"/>
          <w:w w:val="100"/>
          <w:shd w:fill="auto" w:val="clear"/>
        </w:rPr>
        <w:t xml:space="preserve"> (Palo Alto, Calif.: </w:t>
      </w:r>
      <w:r>
        <w:rPr>
          <w:color w:val="3F474C"/>
          <w:spacing w:val="0"/>
          <w:w w:val="100"/>
          <w:shd w:fill="auto" w:val="clear"/>
        </w:rPr>
        <w:t xml:space="preserve">Stanford University </w:t>
      </w:r>
      <w:r>
        <w:rPr>
          <w:spacing w:val="0"/>
          <w:w w:val="100"/>
          <w:shd w:fill="auto" w:val="clear"/>
        </w:rPr>
        <w:t>Press, 1994), 186.</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168 Orwell, </w:t>
      </w:r>
      <w:r>
        <w:rPr>
          <w:i/>
          <w:iCs/>
          <w:color w:val="3F474C"/>
          <w:spacing w:val="0"/>
          <w:w w:val="100"/>
          <w:shd w:fill="auto" w:val="clear"/>
        </w:rPr>
        <w:t>Wigan Pier,</w:t>
      </w:r>
      <w:r>
        <w:rPr>
          <w:color w:val="3F474C"/>
          <w:spacing w:val="0"/>
          <w:w w:val="100"/>
          <w:shd w:fill="auto" w:val="clear"/>
        </w:rPr>
        <w:t xml:space="preserve"> </w:t>
      </w:r>
      <w:r>
        <w:rPr>
          <w:spacing w:val="0"/>
          <w:w w:val="100"/>
          <w:shd w:fill="auto" w:val="clear"/>
        </w:rPr>
        <w:t>174</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169 Orwell, </w:t>
      </w:r>
      <w:r>
        <w:rPr>
          <w:i/>
          <w:iCs/>
          <w:color w:val="3F474C"/>
          <w:spacing w:val="0"/>
          <w:w w:val="100"/>
          <w:shd w:fill="auto" w:val="clear"/>
        </w:rPr>
        <w:t>Wigan Pier.</w:t>
      </w:r>
      <w:r>
        <w:rPr>
          <w:color w:val="3F474C"/>
          <w:spacing w:val="0"/>
          <w:w w:val="100"/>
          <w:shd w:fill="auto" w:val="clear"/>
        </w:rPr>
        <w:t xml:space="preserve"> 182.</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170 </w:t>
      </w:r>
      <w:r>
        <w:rPr>
          <w:color w:val="3F474C"/>
          <w:spacing w:val="0"/>
          <w:w w:val="100"/>
          <w:shd w:fill="auto" w:val="clear"/>
          <w:lang w:val="uk-UA" w:eastAsia="uk-UA" w:bidi="uk-UA"/>
        </w:rPr>
        <w:t xml:space="preserve">Курсив самого Орвелла, </w:t>
      </w:r>
      <w:r>
        <w:rPr>
          <w:spacing w:val="0"/>
          <w:w w:val="100"/>
          <w:shd w:fill="auto" w:val="clear"/>
        </w:rPr>
        <w:t xml:space="preserve">Orwell, </w:t>
      </w:r>
      <w:r>
        <w:rPr>
          <w:i/>
          <w:iCs/>
          <w:spacing w:val="0"/>
          <w:w w:val="100"/>
          <w:shd w:fill="auto" w:val="clear"/>
        </w:rPr>
        <w:t>Wigan Pier,</w:t>
      </w:r>
      <w:r>
        <w:rPr>
          <w:spacing w:val="0"/>
          <w:w w:val="100"/>
          <w:shd w:fill="auto" w:val="clear"/>
        </w:rPr>
        <w:t xml:space="preserve"> 127.</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171 Orwell, </w:t>
      </w:r>
      <w:r>
        <w:rPr>
          <w:i/>
          <w:iCs/>
          <w:color w:val="3F474C"/>
          <w:spacing w:val="0"/>
          <w:w w:val="100"/>
          <w:shd w:fill="auto" w:val="clear"/>
        </w:rPr>
        <w:t>Wigan Pier,</w:t>
      </w:r>
      <w:r>
        <w:rPr>
          <w:color w:val="3F474C"/>
          <w:spacing w:val="0"/>
          <w:w w:val="100"/>
          <w:shd w:fill="auto" w:val="clear"/>
        </w:rPr>
        <w:t xml:space="preserve"> 128.</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172 'Hampstead Friendship,' in </w:t>
      </w:r>
      <w:r>
        <w:rPr>
          <w:spacing w:val="0"/>
          <w:w w:val="100"/>
          <w:shd w:fill="auto" w:val="clear"/>
        </w:rPr>
        <w:t xml:space="preserve">Coppard and Crick, </w:t>
      </w:r>
      <w:r>
        <w:rPr>
          <w:i/>
          <w:iCs/>
          <w:spacing w:val="0"/>
          <w:w w:val="100"/>
          <w:shd w:fill="auto" w:val="clear"/>
        </w:rPr>
        <w:t>Orwell Remembered,</w:t>
      </w:r>
      <w:r>
        <w:rPr>
          <w:spacing w:val="0"/>
          <w:w w:val="100"/>
          <w:shd w:fill="auto" w:val="clear"/>
        </w:rPr>
        <w:t xml:space="preserve"> </w:t>
      </w:r>
      <w:r>
        <w:rPr>
          <w:color w:val="3F474C"/>
          <w:spacing w:val="0"/>
          <w:w w:val="100"/>
          <w:shd w:fill="auto" w:val="clear"/>
        </w:rPr>
        <w:t>102.</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173 Victor Collancz, foreword to Orwell, </w:t>
      </w:r>
      <w:r>
        <w:rPr>
          <w:i/>
          <w:iCs/>
          <w:spacing w:val="0"/>
          <w:w w:val="100"/>
          <w:shd w:fill="auto" w:val="clear"/>
        </w:rPr>
        <w:t>Wigan Pier,</w:t>
      </w:r>
      <w:r>
        <w:rPr>
          <w:spacing w:val="0"/>
          <w:w w:val="100"/>
          <w:shd w:fill="auto" w:val="clear"/>
        </w:rPr>
        <w:t xml:space="preserve"> </w:t>
      </w:r>
      <w:r>
        <w:rPr>
          <w:color w:val="3F474C"/>
          <w:spacing w:val="0"/>
          <w:w w:val="100"/>
          <w:shd w:fill="auto" w:val="clear"/>
        </w:rPr>
        <w:t>xix.</w:t>
      </w:r>
    </w:p>
    <w:p>
      <w:p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174 Victor Collancz, foreword to Orwell, </w:t>
      </w:r>
      <w:r>
        <w:rPr>
          <w:i/>
          <w:iCs/>
          <w:spacing w:val="0"/>
          <w:w w:val="100"/>
          <w:shd w:fill="auto" w:val="clear"/>
        </w:rPr>
        <w:t xml:space="preserve">Wigan Pier. </w:t>
      </w:r>
      <w:r>
        <w:rPr>
          <w:i/>
          <w:iCs/>
          <w:color w:val="3F474C"/>
          <w:spacing w:val="0"/>
          <w:w w:val="100"/>
          <w:shd w:fill="auto" w:val="clear"/>
        </w:rPr>
        <w:t>x.</w:t>
      </w:r>
    </w:p>
    <w:p>
      <w:pPr>
        <w:sectPr>
          <w:headerReference w:type="even" r:id="rId915"/>
          <w:headerReference w:type="default" r:id="rId916"/>
          <w:headerReference w:type="first" r:id="rId917"/>
          <w:footerReference w:type="even" r:id="rId918"/>
          <w:footerReference w:type="default" r:id="rId919"/>
          <w:footerReference w:type="first" r:id="rId920"/>
          <w:footnotePr>
            <w:numFmt w:val="upperRoman"/>
            <w:numStart w:val="6"/>
          </w:footnotePr>
          <w:type w:val="nextPage"/>
          <w:pgSz w:w="12200" w:h="17626"/>
          <w:pgMar w:left="1740" w:right="1014" w:gutter="0" w:header="0" w:top="1370" w:footer="3" w:bottom="1208"/>
          <w:pgNumType w:fmt="decimal"/>
          <w:formProt w:val="false"/>
          <w:textDirection w:val="lrTb"/>
          <w:docGrid w:type="default" w:linePitch="360" w:charSpace="0"/>
        </w:sectPr>
        <w:pStyle w:val="101"/>
        <w:keepNext w:val="false"/>
        <w:keepLines w:val="false"/>
        <w:widowControl w:val="false"/>
        <w:shd w:val="clear" w:color="auto" w:fill="auto"/>
        <w:bidi w:val="0"/>
        <w:spacing w:before="0" w:after="0"/>
        <w:ind w:hanging="460" w:left="460" w:right="0"/>
        <w:jc w:val="both"/>
        <w:rPr/>
      </w:pPr>
      <w:r>
        <w:rPr>
          <w:color w:val="3F474C"/>
          <w:spacing w:val="0"/>
          <w:w w:val="100"/>
          <w:shd w:fill="auto" w:val="clear"/>
        </w:rPr>
        <w:t xml:space="preserve">175 </w:t>
      </w:r>
      <w:r>
        <w:rPr>
          <w:color w:val="3F474C"/>
          <w:spacing w:val="0"/>
          <w:w w:val="100"/>
          <w:shd w:fill="auto" w:val="clear"/>
          <w:lang w:val="uk-UA" w:eastAsia="uk-UA" w:bidi="uk-UA"/>
        </w:rPr>
        <w:t xml:space="preserve">Це останнє речення позичене мною з </w:t>
      </w:r>
      <w:r>
        <w:rPr>
          <w:spacing w:val="0"/>
          <w:w w:val="100"/>
          <w:shd w:fill="auto" w:val="clear"/>
          <w:lang w:val="uk-UA" w:eastAsia="uk-UA" w:bidi="uk-UA"/>
        </w:rPr>
        <w:t xml:space="preserve">нотатки </w:t>
      </w:r>
      <w:r>
        <w:rPr>
          <w:color w:val="3F474C"/>
          <w:spacing w:val="0"/>
          <w:w w:val="100"/>
          <w:shd w:fill="auto" w:val="clear"/>
          <w:lang w:val="uk-UA" w:eastAsia="uk-UA" w:bidi="uk-UA"/>
        </w:rPr>
        <w:t xml:space="preserve">з </w:t>
      </w:r>
      <w:r>
        <w:rPr>
          <w:spacing w:val="0"/>
          <w:w w:val="100"/>
          <w:shd w:fill="auto" w:val="clear"/>
          <w:lang w:val="uk-UA" w:eastAsia="uk-UA" w:bidi="uk-UA"/>
        </w:rPr>
        <w:t xml:space="preserve">міркуваннями щодо цього </w:t>
      </w:r>
      <w:r>
        <w:rPr>
          <w:color w:val="3F474C"/>
          <w:spacing w:val="0"/>
          <w:w w:val="100"/>
          <w:shd w:fill="auto" w:val="clear"/>
          <w:lang w:val="uk-UA" w:eastAsia="uk-UA" w:bidi="uk-UA"/>
        </w:rPr>
        <w:t>уривку, отриманої від письменника Тімоті Ноа.</w:t>
      </w:r>
    </w:p>
    <w:p>
      <w:pPr>
        <w:pStyle w:val="101"/>
        <w:keepNext w:val="false"/>
        <w:keepLines w:val="false"/>
        <w:widowControl w:val="false"/>
        <w:shd w:val="clear" w:color="auto" w:fill="auto"/>
        <w:bidi w:val="0"/>
        <w:spacing w:lineRule="auto" w:line="240" w:before="0" w:after="700"/>
        <w:ind w:hanging="1800" w:left="0" w:right="0"/>
        <w:jc w:val="left"/>
        <w:rPr/>
      </w:pPr>
      <w:r>
        <w:rPr>
          <w:i/>
          <w:iCs/>
          <w:color w:val="3F474C"/>
          <w:spacing w:val="0"/>
          <w:w w:val="100"/>
          <w:shd w:fill="auto" w:val="clear"/>
        </w:rPr>
        <w:t>r~</w:t>
      </w:r>
    </w:p>
    <w:p>
      <w:pPr>
        <w:pStyle w:val="101"/>
        <w:keepNext w:val="false"/>
        <w:keepLines w:val="false"/>
        <w:widowControl w:val="false"/>
        <w:shd w:val="clear" w:color="auto" w:fill="auto"/>
        <w:tabs>
          <w:tab w:val="clear" w:pos="720"/>
          <w:tab w:val="left" w:pos="7310" w:leader="none"/>
        </w:tabs>
        <w:bidi w:val="0"/>
        <w:spacing w:before="0" w:after="300"/>
        <w:ind w:hanging="0" w:left="0" w:right="0"/>
        <w:jc w:val="both"/>
        <w:rPr/>
      </w:pPr>
      <w:r>
        <w:rPr>
          <w:i/>
          <w:iCs/>
          <w:spacing w:val="0"/>
          <w:w w:val="100"/>
          <w:shd w:fill="auto" w:val="clear"/>
        </w:rPr>
        <w:t>274</w:t>
        <w:tab/>
      </w:r>
      <w:r>
        <w:rPr>
          <w:i/>
          <w:iCs/>
          <w:color w:val="000000"/>
          <w:spacing w:val="0"/>
          <w:w w:val="100"/>
          <w:shd w:fill="auto" w:val="clear"/>
          <w:lang w:val="uk-UA" w:eastAsia="uk-UA" w:bidi="uk-UA"/>
        </w:rPr>
        <w:t>Примітки</w:t>
      </w:r>
    </w:p>
    <w:p>
      <w:pPr>
        <w:pStyle w:val="101"/>
        <w:keepNext w:val="false"/>
        <w:keepLines w:val="false"/>
        <w:widowControl w:val="false"/>
        <w:shd w:val="clear" w:color="auto" w:fill="auto"/>
        <w:bidi w:val="0"/>
        <w:spacing w:before="0" w:after="0"/>
        <w:ind w:hanging="0" w:left="0" w:right="0"/>
        <w:jc w:val="both"/>
        <w:rPr/>
      </w:pPr>
      <w:r>
        <w:rPr>
          <w:color w:val="000000"/>
          <w:spacing w:val="0"/>
          <w:w w:val="100"/>
          <w:shd w:fill="auto" w:val="clear"/>
        </w:rPr>
        <w:t xml:space="preserve">176 Bernard Crick, </w:t>
      </w:r>
      <w:r>
        <w:rPr>
          <w:i/>
          <w:iCs/>
          <w:color w:val="000000"/>
          <w:spacing w:val="0"/>
          <w:w w:val="100"/>
          <w:shd w:fill="auto" w:val="clear"/>
        </w:rPr>
        <w:t>George Orwell:</w:t>
      </w:r>
      <w:r>
        <w:rPr>
          <w:color w:val="000000"/>
          <w:spacing w:val="0"/>
          <w:w w:val="100"/>
          <w:shd w:fill="auto" w:val="clear"/>
        </w:rPr>
        <w:t xml:space="preserve"> A </w:t>
      </w:r>
      <w:r>
        <w:rPr>
          <w:i/>
          <w:iCs/>
          <w:color w:val="000000"/>
          <w:spacing w:val="0"/>
          <w:w w:val="100"/>
          <w:shd w:fill="auto" w:val="clear"/>
        </w:rPr>
        <w:t>Life</w:t>
      </w:r>
      <w:r>
        <w:rPr>
          <w:color w:val="000000"/>
          <w:spacing w:val="0"/>
          <w:w w:val="100"/>
          <w:shd w:fill="auto" w:val="clear"/>
        </w:rPr>
        <w:t xml:space="preserve"> (New York: Penguin, 1980), 295</w:t>
      </w:r>
    </w:p>
    <w:p>
      <w:pPr>
        <w:pStyle w:val="101"/>
        <w:keepNext w:val="false"/>
        <w:keepLines w:val="false"/>
        <w:widowControl w:val="false"/>
        <w:shd w:val="clear" w:color="auto" w:fill="auto"/>
        <w:bidi w:val="0"/>
        <w:spacing w:before="0" w:after="0"/>
        <w:ind w:hanging="0" w:left="0" w:right="0"/>
        <w:jc w:val="both"/>
        <w:rPr/>
      </w:pPr>
      <w:r>
        <w:rPr>
          <w:color w:val="000000"/>
          <w:spacing w:val="0"/>
          <w:w w:val="100"/>
          <w:shd w:fill="auto" w:val="clear"/>
        </w:rPr>
        <w:t xml:space="preserve">177 Bernard Crick, </w:t>
      </w:r>
      <w:r>
        <w:rPr>
          <w:i/>
          <w:iCs/>
          <w:color w:val="000000"/>
          <w:spacing w:val="0"/>
          <w:w w:val="100"/>
          <w:shd w:fill="auto" w:val="clear"/>
        </w:rPr>
        <w:t>George Orwell: A Life</w:t>
      </w:r>
      <w:r>
        <w:rPr>
          <w:color w:val="000000"/>
          <w:spacing w:val="0"/>
          <w:w w:val="100"/>
          <w:shd w:fill="auto" w:val="clear"/>
        </w:rPr>
        <w:t xml:space="preserve"> (New York: Penguin, 1980), 204.</w:t>
      </w:r>
    </w:p>
    <w:p>
      <w:pPr>
        <w:pStyle w:val="101"/>
        <w:keepNext w:val="false"/>
        <w:keepLines w:val="false"/>
        <w:widowControl w:val="false"/>
        <w:shd w:val="clear" w:color="auto" w:fill="auto"/>
        <w:bidi w:val="0"/>
        <w:spacing w:before="0" w:after="0"/>
        <w:ind w:hanging="0" w:left="0" w:right="0"/>
        <w:jc w:val="both"/>
        <w:rPr/>
      </w:pPr>
      <w:r>
        <w:rPr>
          <w:color w:val="000000"/>
          <w:spacing w:val="0"/>
          <w:w w:val="100"/>
          <w:shd w:fill="auto" w:val="clear"/>
        </w:rPr>
        <w:t xml:space="preserve">178 Shelden. </w:t>
      </w:r>
      <w:r>
        <w:rPr>
          <w:i/>
          <w:iCs/>
          <w:color w:val="000000"/>
          <w:spacing w:val="0"/>
          <w:w w:val="100"/>
          <w:shd w:fill="auto" w:val="clear"/>
        </w:rPr>
        <w:t>Orwell,</w:t>
      </w:r>
      <w:r>
        <w:rPr>
          <w:color w:val="000000"/>
          <w:spacing w:val="0"/>
          <w:w w:val="100"/>
          <w:shd w:fill="auto" w:val="clear"/>
        </w:rPr>
        <w:t xml:space="preserve"> 246.</w:t>
      </w:r>
    </w:p>
    <w:p>
      <w:pPr>
        <w:pStyle w:val="101"/>
        <w:keepNext w:val="false"/>
        <w:keepLines w:val="false"/>
        <w:widowControl w:val="false"/>
        <w:shd w:val="clear" w:color="auto" w:fill="auto"/>
        <w:bidi w:val="0"/>
        <w:spacing w:before="0" w:after="200"/>
        <w:ind w:hanging="0" w:left="0" w:right="0"/>
        <w:jc w:val="both"/>
        <w:rPr/>
      </w:pPr>
      <w:r>
        <w:rPr>
          <w:color w:val="000000"/>
          <w:spacing w:val="0"/>
          <w:w w:val="100"/>
          <w:shd w:fill="auto" w:val="clear"/>
        </w:rPr>
        <w:t xml:space="preserve">179 Crick, </w:t>
      </w:r>
      <w:r>
        <w:rPr>
          <w:i/>
          <w:iCs/>
          <w:color w:val="000000"/>
          <w:spacing w:val="0"/>
          <w:w w:val="100"/>
          <w:shd w:fill="auto" w:val="clear"/>
        </w:rPr>
        <w:t>Ceorge Orwell,</w:t>
      </w:r>
      <w:r>
        <w:rPr>
          <w:color w:val="000000"/>
          <w:spacing w:val="0"/>
          <w:w w:val="100"/>
          <w:shd w:fill="auto" w:val="clear"/>
        </w:rPr>
        <w:t xml:space="preserve"> 312.</w:t>
      </w:r>
    </w:p>
    <w:p>
      <w:pPr>
        <w:pStyle w:val="101"/>
        <w:keepNext w:val="false"/>
        <w:keepLines w:val="false"/>
        <w:widowControl w:val="false"/>
        <w:shd w:val="clear" w:color="auto" w:fill="auto"/>
        <w:bidi w:val="0"/>
        <w:spacing w:before="0" w:after="40"/>
        <w:ind w:firstLine="420" w:left="0" w:right="0"/>
        <w:jc w:val="left"/>
        <w:rPr/>
      </w:pPr>
      <w:r>
        <w:rPr>
          <w:i/>
          <w:iCs/>
          <w:color w:val="000000"/>
          <w:spacing w:val="0"/>
          <w:w w:val="100"/>
          <w:shd w:fill="auto" w:val="clear"/>
          <w:lang w:val="uk-UA" w:eastAsia="uk-UA" w:bidi="uk-UA"/>
        </w:rPr>
        <w:t xml:space="preserve">Розділ </w:t>
      </w:r>
      <w:r>
        <w:rPr>
          <w:i/>
          <w:iCs/>
          <w:spacing w:val="0"/>
          <w:w w:val="100"/>
          <w:shd w:fill="auto" w:val="clear"/>
        </w:rPr>
        <w:t>4.</w:t>
      </w:r>
      <w:r>
        <w:rPr>
          <w:spacing w:val="0"/>
          <w:w w:val="100"/>
          <w:shd w:fill="auto" w:val="clear"/>
        </w:rPr>
        <w:t xml:space="preserve"> </w:t>
      </w:r>
      <w:r>
        <w:rPr>
          <w:color w:val="000000"/>
          <w:spacing w:val="0"/>
          <w:w w:val="100"/>
          <w:shd w:fill="auto" w:val="clear"/>
          <w:lang w:val="uk-UA" w:eastAsia="uk-UA" w:bidi="uk-UA"/>
        </w:rPr>
        <w:t xml:space="preserve">Черчилль: </w:t>
      </w:r>
      <w:r>
        <w:rPr>
          <w:spacing w:val="0"/>
          <w:w w:val="100"/>
          <w:shd w:fill="auto" w:val="clear"/>
          <w:lang w:val="uk-UA" w:eastAsia="uk-UA" w:bidi="uk-UA"/>
        </w:rPr>
        <w:t xml:space="preserve">у </w:t>
      </w:r>
      <w:r>
        <w:rPr>
          <w:color w:val="000000"/>
          <w:spacing w:val="0"/>
          <w:w w:val="100"/>
          <w:shd w:fill="auto" w:val="clear"/>
          <w:lang w:val="uk-UA" w:eastAsia="uk-UA" w:bidi="uk-UA"/>
        </w:rPr>
        <w:t>злиднях 1930-х</w:t>
      </w:r>
    </w:p>
    <w:p>
      <w:pPr>
        <w:pStyle w:val="101"/>
        <w:keepNext w:val="false"/>
        <w:keepLines w:val="false"/>
        <w:widowControl w:val="false"/>
        <w:shd w:val="clear" w:color="auto" w:fill="auto"/>
        <w:tabs>
          <w:tab w:val="clear" w:pos="720"/>
          <w:tab w:val="left" w:pos="9077" w:leader="none"/>
        </w:tabs>
        <w:bidi w:val="0"/>
        <w:spacing w:before="0" w:after="0"/>
        <w:ind w:hanging="0" w:left="0" w:right="0"/>
        <w:jc w:val="left"/>
        <w:rPr/>
      </w:pPr>
      <w:r>
        <w:rPr>
          <w:color w:val="000000"/>
          <w:spacing w:val="0"/>
          <w:w w:val="100"/>
          <w:shd w:fill="auto" w:val="clear"/>
        </w:rPr>
        <w:t xml:space="preserve">iSo Stephen Spender, </w:t>
      </w:r>
      <w:r>
        <w:rPr>
          <w:i/>
          <w:iCs/>
          <w:color w:val="000000"/>
          <w:spacing w:val="0"/>
          <w:w w:val="100"/>
          <w:shd w:fill="auto" w:val="clear"/>
        </w:rPr>
        <w:t>The Thirties and After</w:t>
      </w:r>
      <w:r>
        <w:rPr>
          <w:color w:val="000000"/>
          <w:spacing w:val="0"/>
          <w:w w:val="100"/>
          <w:shd w:fill="auto" w:val="clear"/>
        </w:rPr>
        <w:t xml:space="preserve"> (New York: Random House, </w:t>
      </w:r>
      <w:r>
        <w:rPr>
          <w:spacing w:val="0"/>
          <w:w w:val="100"/>
          <w:shd w:fill="auto" w:val="clear"/>
        </w:rPr>
        <w:t>1978), 4.</w:t>
        <w:tab/>
        <w:t>..</w:t>
      </w:r>
    </w:p>
    <w:p>
      <w:pPr>
        <w:pStyle w:val="101"/>
        <w:keepNext w:val="false"/>
        <w:keepLines w:val="false"/>
        <w:widowControl w:val="false"/>
        <w:shd w:val="clear" w:color="auto" w:fill="auto"/>
        <w:bidi w:val="0"/>
        <w:spacing w:before="0" w:after="0"/>
        <w:ind w:hanging="0" w:left="0" w:right="0"/>
        <w:jc w:val="left"/>
        <w:rPr/>
      </w:pPr>
      <w:r>
        <w:rPr>
          <w:color w:val="000000"/>
          <w:spacing w:val="0"/>
          <w:w w:val="100"/>
          <w:shd w:fill="auto" w:val="clear"/>
        </w:rPr>
        <w:t xml:space="preserve">181 </w:t>
      </w:r>
      <w:r>
        <w:rPr>
          <w:color w:val="000000"/>
          <w:spacing w:val="0"/>
          <w:w w:val="100"/>
          <w:shd w:fill="auto" w:val="clear"/>
          <w:lang w:val="uk-UA" w:eastAsia="uk-UA" w:bidi="uk-UA"/>
        </w:rPr>
        <w:t xml:space="preserve">Цей абзац ґрунтується на дослідженні, представленому </w:t>
      </w:r>
      <w:r>
        <w:rPr>
          <w:spacing w:val="0"/>
          <w:w w:val="100"/>
          <w:shd w:fill="auto" w:val="clear"/>
          <w:lang w:val="uk-UA" w:eastAsia="uk-UA" w:bidi="uk-UA"/>
        </w:rPr>
        <w:t xml:space="preserve">Річардом Овері у його </w:t>
      </w:r>
      <w:r>
        <w:rPr>
          <w:spacing w:val="0"/>
          <w:w w:val="100"/>
          <w:shd w:fill="auto" w:val="clear"/>
        </w:rPr>
        <w:t>,.</w:t>
      </w:r>
    </w:p>
    <w:p>
      <w:pPr>
        <w:pStyle w:val="101"/>
        <w:keepNext w:val="false"/>
        <w:keepLines w:val="false"/>
        <w:widowControl w:val="false"/>
        <w:shd w:val="clear" w:color="auto" w:fill="auto"/>
        <w:bidi w:val="0"/>
        <w:spacing w:before="0" w:after="0"/>
        <w:ind w:hanging="0" w:left="420" w:right="0"/>
        <w:jc w:val="both"/>
        <w:rPr/>
      </w:pPr>
      <w:r>
        <w:rPr>
          <w:color w:val="000000"/>
          <w:spacing w:val="0"/>
          <w:w w:val="100"/>
          <w:shd w:fill="auto" w:val="clear"/>
          <w:lang w:val="uk-UA" w:eastAsia="uk-UA" w:bidi="uk-UA"/>
        </w:rPr>
        <w:t xml:space="preserve">чудовій книжці «Призахідні роки: Парадокс Британії між </w:t>
      </w:r>
      <w:r>
        <w:rPr>
          <w:spacing w:val="0"/>
          <w:w w:val="100"/>
          <w:shd w:fill="auto" w:val="clear"/>
          <w:lang w:val="uk-UA" w:eastAsia="uk-UA" w:bidi="uk-UA"/>
        </w:rPr>
        <w:t xml:space="preserve">двома війнами» </w:t>
      </w:r>
      <w:r>
        <w:rPr>
          <w:i/>
          <w:iCs/>
          <w:spacing w:val="0"/>
          <w:w w:val="100"/>
          <w:shd w:fill="auto" w:val="clear"/>
        </w:rPr>
        <w:t xml:space="preserve">(The , </w:t>
      </w:r>
      <w:r>
        <w:rPr>
          <w:i/>
          <w:iCs/>
          <w:color w:val="000000"/>
          <w:spacing w:val="0"/>
          <w:w w:val="100"/>
          <w:shd w:fill="auto" w:val="clear"/>
        </w:rPr>
        <w:t>Twilight Years: The Paradox of Britain Between the Wars,</w:t>
      </w:r>
      <w:r>
        <w:rPr>
          <w:color w:val="000000"/>
          <w:spacing w:val="0"/>
          <w:w w:val="100"/>
          <w:shd w:fill="auto" w:val="clear"/>
        </w:rPr>
        <w:t xml:space="preserve"> NewYork: Penguin, </w:t>
      </w:r>
      <w:r>
        <w:rPr>
          <w:spacing w:val="0"/>
          <w:w w:val="100"/>
          <w:shd w:fill="auto" w:val="clear"/>
        </w:rPr>
        <w:t xml:space="preserve">2009), </w:t>
      </w:r>
      <w:r>
        <w:rPr>
          <w:color w:val="000000"/>
          <w:spacing w:val="0"/>
          <w:w w:val="100"/>
          <w:shd w:fill="auto" w:val="clear"/>
        </w:rPr>
        <w:t>273.</w:t>
      </w:r>
    </w:p>
    <w:p>
      <w:pPr>
        <w:pStyle w:val="101"/>
        <w:keepNext w:val="false"/>
        <w:keepLines w:val="false"/>
        <w:widowControl w:val="false"/>
        <w:shd w:val="clear" w:color="auto" w:fill="auto"/>
        <w:bidi w:val="0"/>
        <w:spacing w:before="0" w:after="0"/>
        <w:ind w:firstLine="420" w:left="0" w:right="0"/>
        <w:jc w:val="left"/>
        <w:rPr/>
      </w:pPr>
      <w:r>
        <w:rPr>
          <w:color w:val="000000"/>
          <w:spacing w:val="0"/>
          <w:w w:val="100"/>
          <w:shd w:fill="auto" w:val="clear"/>
          <w:lang w:val="uk-UA" w:eastAsia="uk-UA" w:bidi="uk-UA"/>
        </w:rPr>
        <w:t xml:space="preserve">КоментаріїТойнбі наведені на </w:t>
      </w:r>
      <w:r>
        <w:rPr>
          <w:color w:val="000000"/>
          <w:spacing w:val="0"/>
          <w:w w:val="100"/>
          <w:shd w:fill="auto" w:val="clear"/>
        </w:rPr>
        <w:t xml:space="preserve">38 </w:t>
      </w:r>
      <w:r>
        <w:rPr>
          <w:color w:val="000000"/>
          <w:spacing w:val="0"/>
          <w:w w:val="100"/>
          <w:shd w:fill="auto" w:val="clear"/>
          <w:lang w:val="uk-UA" w:eastAsia="uk-UA" w:bidi="uk-UA"/>
        </w:rPr>
        <w:t xml:space="preserve">і </w:t>
      </w:r>
      <w:r>
        <w:rPr>
          <w:color w:val="000000"/>
          <w:spacing w:val="0"/>
          <w:w w:val="100"/>
          <w:shd w:fill="auto" w:val="clear"/>
        </w:rPr>
        <w:t xml:space="preserve">43 </w:t>
      </w:r>
      <w:r>
        <w:rPr>
          <w:color w:val="000000"/>
          <w:spacing w:val="0"/>
          <w:w w:val="100"/>
          <w:shd w:fill="auto" w:val="clear"/>
          <w:lang w:val="uk-UA" w:eastAsia="uk-UA" w:bidi="uk-UA"/>
        </w:rPr>
        <w:t xml:space="preserve">сторінках; цитата Роузе—на273; </w:t>
      </w:r>
      <w:r>
        <w:rPr>
          <w:spacing w:val="0"/>
          <w:w w:val="100"/>
          <w:shd w:fill="auto" w:val="clear"/>
          <w:lang w:val="uk-UA" w:eastAsia="uk-UA" w:bidi="uk-UA"/>
        </w:rPr>
        <w:t>зауважен</w:t>
      </w:r>
    </w:p>
    <w:p>
      <w:pPr>
        <w:pStyle w:val="101"/>
        <w:keepNext w:val="false"/>
        <w:keepLines w:val="false"/>
        <w:widowControl w:val="false"/>
        <w:shd w:val="clear" w:color="auto" w:fill="auto"/>
        <w:bidi w:val="0"/>
        <w:spacing w:before="0" w:after="0"/>
        <w:ind w:firstLine="420" w:left="0" w:right="0"/>
        <w:jc w:val="left"/>
        <w:rPr/>
      </w:pPr>
      <w:r>
        <w:rPr>
          <w:color w:val="000000"/>
          <w:spacing w:val="0"/>
          <w:w w:val="100"/>
          <w:shd w:fill="auto" w:val="clear"/>
          <w:lang w:val="uk-UA" w:eastAsia="uk-UA" w:bidi="uk-UA"/>
        </w:rPr>
        <w:t xml:space="preserve">ня Фішера— на </w:t>
      </w:r>
      <w:r>
        <w:rPr>
          <w:color w:val="000000"/>
          <w:spacing w:val="0"/>
          <w:w w:val="100"/>
          <w:shd w:fill="auto" w:val="clear"/>
        </w:rPr>
        <w:t xml:space="preserve">316; </w:t>
      </w:r>
      <w:r>
        <w:rPr>
          <w:color w:val="000000"/>
          <w:spacing w:val="0"/>
          <w:w w:val="100"/>
          <w:shd w:fill="auto" w:val="clear"/>
          <w:lang w:val="uk-UA" w:eastAsia="uk-UA" w:bidi="uk-UA"/>
        </w:rPr>
        <w:t xml:space="preserve">коментар Вулф </w:t>
      </w:r>
      <w:r>
        <w:rPr>
          <w:color w:val="000000"/>
          <w:spacing w:val="0"/>
          <w:w w:val="100"/>
          <w:shd w:fill="auto" w:val="clear"/>
        </w:rPr>
        <w:t xml:space="preserve">— </w:t>
      </w:r>
      <w:r>
        <w:rPr>
          <w:color w:val="000000"/>
          <w:spacing w:val="0"/>
          <w:w w:val="100"/>
          <w:shd w:fill="auto" w:val="clear"/>
          <w:lang w:val="uk-UA" w:eastAsia="uk-UA" w:bidi="uk-UA"/>
        </w:rPr>
        <w:t xml:space="preserve">на </w:t>
      </w:r>
      <w:r>
        <w:rPr>
          <w:color w:val="000000"/>
          <w:spacing w:val="0"/>
          <w:w w:val="100"/>
          <w:shd w:fill="auto" w:val="clear"/>
        </w:rPr>
        <w:t>345</w:t>
      </w:r>
    </w:p>
    <w:p>
      <w:pPr>
        <w:pStyle w:val="101"/>
        <w:keepNext w:val="false"/>
        <w:keepLines w:val="false"/>
        <w:widowControl w:val="false"/>
        <w:shd w:val="clear" w:color="auto" w:fill="auto"/>
        <w:bidi w:val="0"/>
        <w:spacing w:before="0" w:after="0"/>
        <w:ind w:hanging="0" w:left="0" w:right="0"/>
        <w:jc w:val="left"/>
        <w:rPr/>
      </w:pPr>
      <w:r>
        <w:rPr>
          <w:color w:val="000000"/>
          <w:spacing w:val="0"/>
          <w:w w:val="100"/>
          <w:shd w:fill="auto" w:val="clear"/>
        </w:rPr>
        <w:t xml:space="preserve">182 Harold Lasswell, </w:t>
      </w:r>
      <w:r>
        <w:rPr>
          <w:i/>
          <w:iCs/>
          <w:color w:val="000000"/>
          <w:spacing w:val="0"/>
          <w:w w:val="100"/>
          <w:shd w:fill="auto" w:val="clear"/>
        </w:rPr>
        <w:t>Essays on the Garrison State</w:t>
      </w:r>
      <w:r>
        <w:rPr>
          <w:color w:val="000000"/>
          <w:spacing w:val="0"/>
          <w:w w:val="100"/>
          <w:shd w:fill="auto" w:val="clear"/>
        </w:rPr>
        <w:t xml:space="preserve"> (New Brunswick, NJ.: </w:t>
      </w:r>
      <w:r>
        <w:rPr>
          <w:spacing w:val="0"/>
          <w:w w:val="100"/>
          <w:shd w:fill="auto" w:val="clear"/>
        </w:rPr>
        <w:t xml:space="preserve">Transaction, </w:t>
      </w:r>
      <w:r>
        <w:rPr>
          <w:color w:val="000000"/>
          <w:spacing w:val="0"/>
          <w:w w:val="100"/>
          <w:shd w:fill="auto" w:val="clear"/>
        </w:rPr>
        <w:t>- 1997), 43.</w:t>
      </w:r>
    </w:p>
    <w:p>
      <w:pPr>
        <w:pStyle w:val="101"/>
        <w:keepNext w:val="false"/>
        <w:keepLines w:val="false"/>
        <w:widowControl w:val="false"/>
        <w:shd w:val="clear" w:color="auto" w:fill="auto"/>
        <w:bidi w:val="0"/>
        <w:spacing w:before="0" w:after="0"/>
        <w:ind w:hanging="8720" w:left="8720" w:right="0"/>
        <w:jc w:val="left"/>
        <w:rPr/>
      </w:pPr>
      <w:r>
        <w:rPr>
          <w:color w:val="000000"/>
          <w:spacing w:val="0"/>
          <w:w w:val="100"/>
          <w:shd w:fill="auto" w:val="clear"/>
        </w:rPr>
        <w:t xml:space="preserve">183 Harold Nicolson, </w:t>
      </w:r>
      <w:r>
        <w:rPr>
          <w:i/>
          <w:iCs/>
          <w:color w:val="000000"/>
          <w:spacing w:val="0"/>
          <w:w w:val="100"/>
          <w:shd w:fill="auto" w:val="clear"/>
        </w:rPr>
        <w:t>Diaries and Letters, 1930-1939,</w:t>
      </w:r>
      <w:r>
        <w:rPr>
          <w:color w:val="000000"/>
          <w:spacing w:val="0"/>
          <w:w w:val="100"/>
          <w:shd w:fill="auto" w:val="clear"/>
        </w:rPr>
        <w:t xml:space="preserve"> ed. Nigel Nicolson (London: Collins, 1966), 41- </w:t>
      </w:r>
      <w:r>
        <w:rPr>
          <w:color w:val="747F88"/>
          <w:spacing w:val="0"/>
          <w:w w:val="100"/>
          <w:shd w:fill="auto" w:val="clear"/>
        </w:rPr>
        <w:t>t</w:t>
      </w:r>
    </w:p>
    <w:p>
      <w:pPr>
        <w:pStyle w:val="101"/>
        <w:keepNext w:val="false"/>
        <w:keepLines w:val="false"/>
        <w:widowControl w:val="false"/>
        <w:shd w:val="clear" w:color="auto" w:fill="auto"/>
        <w:bidi w:val="0"/>
        <w:spacing w:before="0" w:after="0"/>
        <w:ind w:hanging="8720" w:left="8720" w:right="0"/>
        <w:jc w:val="left"/>
        <w:rPr/>
      </w:pPr>
      <w:r>
        <w:rPr>
          <w:color w:val="000000"/>
          <w:spacing w:val="0"/>
          <w:w w:val="100"/>
          <w:shd w:fill="auto" w:val="clear"/>
        </w:rPr>
        <w:t xml:space="preserve">184 Stanley Weintraub, Show’s Peop/e.- </w:t>
      </w:r>
      <w:r>
        <w:rPr>
          <w:i/>
          <w:iCs/>
          <w:color w:val="000000"/>
          <w:spacing w:val="0"/>
          <w:w w:val="100"/>
          <w:shd w:fill="auto" w:val="clear"/>
        </w:rPr>
        <w:t>Victoria to Churchill (University</w:t>
      </w:r>
      <w:r>
        <w:rPr>
          <w:color w:val="000000"/>
          <w:spacing w:val="0"/>
          <w:w w:val="100"/>
          <w:shd w:fill="auto" w:val="clear"/>
        </w:rPr>
        <w:t xml:space="preserve"> Park, Pa., and Lon</w:t>
      </w:r>
    </w:p>
    <w:p>
      <w:pPr>
        <w:pStyle w:val="101"/>
        <w:keepNext w:val="false"/>
        <w:keepLines w:val="false"/>
        <w:widowControl w:val="false"/>
        <w:shd w:val="clear" w:color="auto" w:fill="auto"/>
        <w:tabs>
          <w:tab w:val="clear" w:pos="720"/>
          <w:tab w:val="left" w:pos="9077" w:leader="none"/>
        </w:tabs>
        <w:bidi w:val="0"/>
        <w:spacing w:before="0" w:after="0"/>
        <w:ind w:firstLine="420" w:left="0" w:right="0"/>
        <w:jc w:val="left"/>
        <w:rPr/>
      </w:pPr>
      <w:r>
        <w:rPr>
          <w:color w:val="000000"/>
          <w:spacing w:val="0"/>
          <w:w w:val="100"/>
          <w:shd w:fill="auto" w:val="clear"/>
        </w:rPr>
        <w:t>don: Penn State University Press, 1996), 229.</w:t>
        <w:tab/>
        <w:t>■.</w:t>
      </w:r>
    </w:p>
    <w:p>
      <w:pPr>
        <w:pStyle w:val="101"/>
        <w:keepNext w:val="false"/>
        <w:keepLines w:val="false"/>
        <w:widowControl w:val="false"/>
        <w:shd w:val="clear" w:color="auto" w:fill="auto"/>
        <w:bidi w:val="0"/>
        <w:spacing w:before="0" w:after="0"/>
        <w:ind w:hanging="0" w:left="0" w:right="0"/>
        <w:jc w:val="left"/>
        <w:rPr/>
      </w:pPr>
      <w:r>
        <w:rPr>
          <w:color w:val="000000"/>
          <w:spacing w:val="0"/>
          <w:w w:val="100"/>
          <w:shd w:fill="auto" w:val="clear"/>
        </w:rPr>
        <w:t xml:space="preserve">185 Martin Gilbert, </w:t>
      </w:r>
      <w:r>
        <w:rPr>
          <w:i/>
          <w:iCs/>
          <w:color w:val="000000"/>
          <w:spacing w:val="0"/>
          <w:w w:val="100"/>
          <w:shd w:fill="auto" w:val="clear"/>
        </w:rPr>
        <w:t>Winston Churchill: The Wilderness Years</w:t>
      </w:r>
      <w:r>
        <w:rPr>
          <w:color w:val="000000"/>
          <w:spacing w:val="0"/>
          <w:w w:val="100"/>
          <w:shd w:fill="auto" w:val="clear"/>
        </w:rPr>
        <w:t xml:space="preserve"> (Boston: Houghton </w:t>
      </w:r>
      <w:r>
        <w:rPr>
          <w:spacing w:val="0"/>
          <w:w w:val="100"/>
          <w:shd w:fill="auto" w:val="clear"/>
        </w:rPr>
        <w:t>Miff</w:t>
      </w:r>
      <w:r>
        <w:rPr>
          <w:color w:val="000000"/>
          <w:spacing w:val="0"/>
          <w:w w:val="100"/>
          <w:shd w:fill="auto" w:val="clear"/>
        </w:rPr>
        <w:t xml:space="preserve">lin, 1984), 33. </w:t>
      </w:r>
      <w:r>
        <w:rPr>
          <w:spacing w:val="0"/>
          <w:w w:val="100"/>
          <w:shd w:fill="auto" w:val="clear"/>
        </w:rPr>
        <w:t>.</w:t>
      </w:r>
    </w:p>
    <w:p>
      <w:pPr>
        <w:pStyle w:val="101"/>
        <w:keepNext w:val="false"/>
        <w:keepLines w:val="false"/>
        <w:widowControl w:val="false"/>
        <w:shd w:val="clear" w:color="auto" w:fill="auto"/>
        <w:bidi w:val="0"/>
        <w:spacing w:before="0" w:after="0"/>
        <w:ind w:hanging="420" w:left="420" w:right="0"/>
        <w:jc w:val="left"/>
        <w:rPr/>
      </w:pPr>
      <w:r>
        <w:rPr>
          <w:color w:val="000000"/>
          <w:spacing w:val="0"/>
          <w:w w:val="100"/>
          <w:shd w:fill="auto" w:val="clear"/>
        </w:rPr>
        <w:t xml:space="preserve">186 </w:t>
      </w:r>
      <w:r>
        <w:rPr>
          <w:color w:val="000000"/>
          <w:spacing w:val="0"/>
          <w:w w:val="100"/>
          <w:shd w:fill="auto" w:val="clear"/>
          <w:lang w:val="uk-UA" w:eastAsia="uk-UA" w:bidi="uk-UA"/>
        </w:rPr>
        <w:t xml:space="preserve">Див.: </w:t>
      </w:r>
      <w:r>
        <w:rPr>
          <w:color w:val="000000"/>
          <w:spacing w:val="0"/>
          <w:w w:val="100"/>
          <w:shd w:fill="auto" w:val="clear"/>
        </w:rPr>
        <w:t xml:space="preserve">Winston Churchill, </w:t>
      </w:r>
      <w:r>
        <w:rPr>
          <w:i/>
          <w:iCs/>
          <w:color w:val="000000"/>
          <w:spacing w:val="0"/>
          <w:w w:val="100"/>
          <w:shd w:fill="auto" w:val="clear"/>
        </w:rPr>
        <w:t>Blood, Toil, Tears and Sweat: The Great Speeches,</w:t>
      </w:r>
      <w:r>
        <w:rPr>
          <w:color w:val="000000"/>
          <w:spacing w:val="0"/>
          <w:w w:val="100"/>
          <w:shd w:fill="auto" w:val="clear"/>
        </w:rPr>
        <w:t xml:space="preserve"> ed. David Cannadine (Harmondsworth, U.K.: Penguin, 1990), xxxiv.</w:t>
      </w:r>
    </w:p>
    <w:p>
      <w:pPr>
        <w:pStyle w:val="101"/>
        <w:keepNext w:val="false"/>
        <w:keepLines w:val="false"/>
        <w:widowControl w:val="false"/>
        <w:shd w:val="clear" w:color="auto" w:fill="auto"/>
        <w:bidi w:val="0"/>
        <w:spacing w:before="0" w:after="0"/>
        <w:ind w:hanging="420" w:left="420" w:right="0"/>
        <w:jc w:val="left"/>
        <w:rPr/>
      </w:pPr>
      <w:r>
        <w:rPr>
          <w:color w:val="000000"/>
          <w:spacing w:val="0"/>
          <w:w w:val="100"/>
          <w:shd w:fill="auto" w:val="clear"/>
        </w:rPr>
        <w:t xml:space="preserve">187 William Manchester, </w:t>
      </w:r>
      <w:r>
        <w:rPr>
          <w:i/>
          <w:iCs/>
          <w:color w:val="000000"/>
          <w:spacing w:val="0"/>
          <w:w w:val="100"/>
          <w:shd w:fill="auto" w:val="clear"/>
        </w:rPr>
        <w:t>The Caged Lion: Winston Spencer Churchill, 3932-1940</w:t>
      </w:r>
      <w:r>
        <w:rPr>
          <w:color w:val="000000"/>
          <w:spacing w:val="0"/>
          <w:w w:val="100"/>
          <w:shd w:fill="auto" w:val="clear"/>
        </w:rPr>
        <w:t xml:space="preserve"> (London: Abacus, </w:t>
      </w:r>
      <w:r>
        <w:rPr>
          <w:spacing w:val="0"/>
          <w:w w:val="100"/>
          <w:shd w:fill="auto" w:val="clear"/>
        </w:rPr>
        <w:t xml:space="preserve">1994), </w:t>
      </w:r>
      <w:r>
        <w:rPr>
          <w:color w:val="000000"/>
          <w:spacing w:val="0"/>
          <w:w w:val="100"/>
          <w:shd w:fill="auto" w:val="clear"/>
        </w:rPr>
        <w:t>88.</w:t>
      </w:r>
    </w:p>
    <w:p>
      <w:pPr>
        <w:pStyle w:val="101"/>
        <w:keepNext w:val="false"/>
        <w:keepLines w:val="false"/>
        <w:widowControl w:val="false"/>
        <w:shd w:val="clear" w:color="auto" w:fill="auto"/>
        <w:bidi w:val="0"/>
        <w:spacing w:before="0" w:after="0"/>
        <w:ind w:hanging="0" w:left="0" w:right="0"/>
        <w:jc w:val="left"/>
        <w:rPr/>
      </w:pPr>
      <w:r>
        <w:rPr>
          <w:color w:val="000000"/>
          <w:spacing w:val="0"/>
          <w:w w:val="100"/>
          <w:shd w:fill="auto" w:val="clear"/>
        </w:rPr>
        <w:t xml:space="preserve">188 </w:t>
      </w:r>
      <w:r>
        <w:rPr>
          <w:spacing w:val="0"/>
          <w:w w:val="100"/>
          <w:shd w:fill="auto" w:val="clear"/>
        </w:rPr>
        <w:t xml:space="preserve">David Reynolds, </w:t>
      </w:r>
      <w:r>
        <w:rPr>
          <w:i/>
          <w:iCs/>
          <w:color w:val="000000"/>
          <w:spacing w:val="0"/>
          <w:w w:val="100"/>
          <w:shd w:fill="auto" w:val="clear"/>
        </w:rPr>
        <w:t xml:space="preserve">In Command of History: Churchill Fighting and Writing </w:t>
      </w:r>
      <w:r>
        <w:rPr>
          <w:i/>
          <w:iCs/>
          <w:spacing w:val="0"/>
          <w:w w:val="100"/>
          <w:shd w:fill="auto" w:val="clear"/>
        </w:rPr>
        <w:t>the Second World</w:t>
      </w:r>
    </w:p>
    <w:sdt>
      <w:sdtPr>
        <w:docPartObj>
          <w:docPartGallery w:val="Table of Contents"/>
          <w:docPartUnique w:val="true"/>
        </w:docPartObj>
      </w:sdtPr>
      <w:sdtContent>
        <w:p>
          <w:pPr>
            <w:pStyle w:val="Style23"/>
            <w:keepNext w:val="false"/>
            <w:keepLines w:val="false"/>
            <w:widowControl w:val="false"/>
            <w:tabs>
              <w:tab w:val="clear" w:pos="720"/>
              <w:tab w:val="left" w:pos="9077" w:leader="none"/>
            </w:tabs>
            <w:bidi w:val="0"/>
            <w:spacing w:lineRule="auto" w:line="343" w:before="0" w:after="0"/>
            <w:ind w:firstLine="420" w:left="0" w:right="0"/>
            <w:jc w:val="left"/>
            <w:rPr>
              <w:sz w:val="20"/>
              <w:szCs w:val="20"/>
            </w:rPr>
          </w:pPr>
          <w:r>
            <w:fldChar w:fldCharType="begin"/>
          </w:r>
          <w:r>
            <w:rPr>
              <w:sz w:val="20"/>
              <w:spacing w:val="0"/>
              <w:shd w:fill="auto" w:val="clear"/>
              <w:szCs w:val="20"/>
              <w:w w:val="100"/>
              <w:rFonts w:eastAsia="Arial" w:cs="Arial" w:ascii="Arial" w:hAnsi="Arial"/>
              <w:lang w:val="en-US" w:eastAsia="en-US" w:bidi="en-US"/>
            </w:rPr>
            <w:instrText xml:space="preserve"> TOC \z \o "1-5" \h</w:instrText>
          </w:r>
          <w:r>
            <w:rPr>
              <w:sz w:val="20"/>
              <w:spacing w:val="0"/>
              <w:shd w:fill="auto" w:val="clear"/>
              <w:szCs w:val="20"/>
              <w:w w:val="100"/>
              <w:rFonts w:eastAsia="Arial" w:cs="Arial" w:ascii="Arial" w:hAnsi="Arial"/>
              <w:lang w:val="en-US" w:eastAsia="en-US" w:bidi="en-US"/>
            </w:rPr>
            <w:fldChar w:fldCharType="separate"/>
          </w:r>
          <w:r>
            <w:rPr>
              <w:rFonts w:eastAsia="Arial" w:cs="Arial" w:ascii="Arial" w:hAnsi="Arial"/>
              <w:spacing w:val="0"/>
              <w:w w:val="100"/>
              <w:sz w:val="20"/>
              <w:szCs w:val="20"/>
              <w:shd w:fill="auto" w:val="clear"/>
              <w:lang w:val="en-US" w:eastAsia="en-US" w:bidi="en-US"/>
            </w:rPr>
            <w:t xml:space="preserve">War (New </w:t>
          </w:r>
          <w:r>
            <w:rPr>
              <w:rFonts w:eastAsia="Arial" w:cs="Arial" w:ascii="Arial" w:hAnsi="Arial"/>
              <w:color w:val="000000"/>
              <w:spacing w:val="0"/>
              <w:w w:val="100"/>
              <w:sz w:val="20"/>
              <w:szCs w:val="20"/>
              <w:shd w:fill="auto" w:val="clear"/>
              <w:lang w:val="en-US" w:eastAsia="en-US" w:bidi="en-US"/>
            </w:rPr>
            <w:t>York: Random House, 2005), xx.</w:t>
            <w:tab/>
            <w:t>:</w:t>
          </w:r>
        </w:p>
        <w:p>
          <w:pPr>
            <w:pStyle w:val="Style23"/>
            <w:keepNext w:val="false"/>
            <w:keepLines w:val="false"/>
            <w:widowControl w:val="false"/>
            <w:shd w:val="clear" w:color="auto" w:fill="auto"/>
            <w:tabs>
              <w:tab w:val="clear" w:pos="720"/>
              <w:tab w:val="left" w:pos="9077" w:leader="none"/>
            </w:tabs>
            <w:bidi w:val="0"/>
            <w:spacing w:lineRule="auto" w:line="343" w:before="0" w:after="0"/>
            <w:ind w:hanging="0" w:left="0" w:right="0"/>
            <w:jc w:val="left"/>
            <w:rPr>
              <w:sz w:val="20"/>
              <w:szCs w:val="20"/>
            </w:rPr>
          </w:pPr>
          <w:r>
            <w:rPr>
              <w:rFonts w:eastAsia="Arial" w:cs="Arial" w:ascii="Arial" w:hAnsi="Arial"/>
              <w:spacing w:val="0"/>
              <w:w w:val="100"/>
              <w:sz w:val="20"/>
              <w:szCs w:val="20"/>
              <w:shd w:fill="auto" w:val="clear"/>
              <w:lang w:val="en-US" w:eastAsia="en-US" w:bidi="en-US"/>
            </w:rPr>
            <w:t xml:space="preserve">189 Winston S. Churchill, </w:t>
          </w:r>
          <w:r>
            <w:rPr>
              <w:rFonts w:eastAsia="Arial" w:cs="Arial" w:ascii="Arial" w:hAnsi="Arial"/>
              <w:i/>
              <w:iCs/>
              <w:color w:val="000000"/>
              <w:spacing w:val="0"/>
              <w:w w:val="100"/>
              <w:sz w:val="20"/>
              <w:szCs w:val="20"/>
              <w:shd w:fill="auto" w:val="clear"/>
              <w:lang w:val="en-US" w:eastAsia="en-US" w:bidi="en-US"/>
            </w:rPr>
            <w:t xml:space="preserve">The Second World War, Volume I: The </w:t>
          </w:r>
          <w:r>
            <w:rPr>
              <w:rFonts w:eastAsia="Arial" w:cs="Arial" w:ascii="Arial" w:hAnsi="Arial"/>
              <w:i/>
              <w:iCs/>
              <w:spacing w:val="0"/>
              <w:w w:val="100"/>
              <w:sz w:val="20"/>
              <w:szCs w:val="20"/>
              <w:shd w:fill="auto" w:val="clear"/>
              <w:lang w:val="en-US" w:eastAsia="en-US" w:bidi="en-US"/>
            </w:rPr>
            <w:t>Gathering Storm</w:t>
          </w:r>
          <w:r>
            <w:rPr>
              <w:rFonts w:eastAsia="Arial" w:cs="Arial" w:ascii="Arial" w:hAnsi="Arial"/>
              <w:spacing w:val="0"/>
              <w:w w:val="100"/>
              <w:sz w:val="20"/>
              <w:szCs w:val="20"/>
              <w:shd w:fill="auto" w:val="clear"/>
              <w:lang w:val="en-US" w:eastAsia="en-US" w:bidi="en-US"/>
            </w:rPr>
            <w:t xml:space="preserve"> (Boston:</w:t>
            <w:tab/>
          </w:r>
          <w:r>
            <w:rPr>
              <w:rFonts w:eastAsia="Arial" w:cs="Arial" w:ascii="Arial" w:hAnsi="Arial"/>
              <w:spacing w:val="0"/>
              <w:w w:val="100"/>
              <w:sz w:val="20"/>
              <w:szCs w:val="20"/>
              <w:shd w:fill="auto" w:val="clear"/>
              <w:vertAlign w:val="superscript"/>
              <w:lang w:val="en-US" w:eastAsia="en-US" w:bidi="en-US"/>
            </w:rPr>
            <w:t>1</w:t>
          </w:r>
        </w:p>
        <w:p>
          <w:pPr>
            <w:pStyle w:val="Style23"/>
            <w:keepNext w:val="false"/>
            <w:keepLines w:val="false"/>
            <w:widowControl w:val="false"/>
            <w:shd w:val="clear" w:color="auto" w:fill="auto"/>
            <w:bidi w:val="0"/>
            <w:spacing w:lineRule="auto" w:line="343" w:before="0" w:after="0"/>
            <w:ind w:firstLine="420" w:left="0" w:right="0"/>
            <w:jc w:val="both"/>
            <w:rPr>
              <w:sz w:val="20"/>
              <w:szCs w:val="20"/>
            </w:rPr>
          </w:pPr>
          <w:r>
            <w:rPr>
              <w:rFonts w:eastAsia="Arial" w:cs="Arial" w:ascii="Arial" w:hAnsi="Arial"/>
              <w:spacing w:val="0"/>
              <w:w w:val="100"/>
              <w:sz w:val="20"/>
              <w:szCs w:val="20"/>
              <w:shd w:fill="auto" w:val="clear"/>
              <w:lang w:val="en-US" w:eastAsia="en-US" w:bidi="en-US"/>
            </w:rPr>
            <w:t xml:space="preserve">Houghton Mifflin, 1948), </w:t>
          </w:r>
          <w:r>
            <w:rPr>
              <w:rFonts w:eastAsia="Arial" w:cs="Arial" w:ascii="Arial" w:hAnsi="Arial"/>
              <w:color w:val="000000"/>
              <w:spacing w:val="0"/>
              <w:w w:val="100"/>
              <w:sz w:val="20"/>
              <w:szCs w:val="20"/>
              <w:shd w:fill="auto" w:val="clear"/>
              <w:lang w:val="en-US" w:eastAsia="en-US" w:bidi="en-US"/>
            </w:rPr>
            <w:t xml:space="preserve">667. </w:t>
          </w:r>
          <w:r>
            <w:rPr>
              <w:rFonts w:eastAsia="Arial" w:cs="Arial" w:ascii="Arial" w:hAnsi="Arial"/>
              <w:color w:val="000000"/>
              <w:spacing w:val="0"/>
              <w:w w:val="100"/>
              <w:sz w:val="20"/>
              <w:szCs w:val="20"/>
              <w:shd w:fill="auto" w:val="clear"/>
              <w:lang w:val="uk-UA" w:eastAsia="uk-UA" w:bidi="uk-UA"/>
            </w:rPr>
            <w:t xml:space="preserve">[Укр. пер.: Вінстон Черчилль. </w:t>
          </w:r>
          <w:r>
            <w:rPr>
              <w:rFonts w:eastAsia="Arial" w:cs="Arial" w:ascii="Arial" w:hAnsi="Arial"/>
              <w:spacing w:val="0"/>
              <w:w w:val="100"/>
              <w:sz w:val="20"/>
              <w:szCs w:val="20"/>
              <w:shd w:fill="auto" w:val="clear"/>
              <w:lang w:val="uk-UA" w:eastAsia="uk-UA" w:bidi="uk-UA"/>
            </w:rPr>
            <w:t>Спогади про Другу сві</w:t>
          </w:r>
        </w:p>
        <w:p>
          <w:pPr>
            <w:pStyle w:val="Style23"/>
            <w:keepNext w:val="false"/>
            <w:keepLines w:val="false"/>
            <w:widowControl w:val="false"/>
            <w:shd w:val="clear" w:color="auto" w:fill="auto"/>
            <w:tabs>
              <w:tab w:val="clear" w:pos="720"/>
              <w:tab w:val="left" w:pos="9077" w:leader="none"/>
            </w:tabs>
            <w:bidi w:val="0"/>
            <w:spacing w:lineRule="auto" w:line="343" w:before="0" w:after="40"/>
            <w:ind w:firstLine="420" w:left="0" w:right="0"/>
            <w:jc w:val="both"/>
            <w:rPr>
              <w:sz w:val="11"/>
              <w:szCs w:val="11"/>
            </w:rPr>
          </w:pPr>
          <w:r>
            <w:rPr>
              <w:rFonts w:eastAsia="Arial" w:cs="Arial" w:ascii="Arial" w:hAnsi="Arial"/>
              <w:spacing w:val="0"/>
              <w:w w:val="100"/>
              <w:sz w:val="20"/>
              <w:szCs w:val="20"/>
              <w:shd w:fill="auto" w:val="clear"/>
              <w:lang w:val="uk-UA" w:eastAsia="uk-UA" w:bidi="uk-UA"/>
            </w:rPr>
            <w:t xml:space="preserve">тову війну/Том І,том </w:t>
          </w:r>
          <w:r>
            <w:rPr>
              <w:rFonts w:eastAsia="Arial" w:cs="Arial" w:ascii="Arial" w:hAnsi="Arial"/>
              <w:color w:val="000000"/>
              <w:spacing w:val="0"/>
              <w:w w:val="100"/>
              <w:sz w:val="20"/>
              <w:szCs w:val="20"/>
              <w:shd w:fill="auto" w:val="clear"/>
              <w:lang w:val="en-US" w:eastAsia="en-US" w:bidi="en-US"/>
            </w:rPr>
            <w:t>II</w:t>
          </w:r>
          <w:r>
            <w:rPr>
              <w:rFonts w:eastAsia="Arial" w:cs="Arial" w:ascii="Arial" w:hAnsi="Arial"/>
              <w:color w:val="000000"/>
              <w:spacing w:val="0"/>
              <w:w w:val="100"/>
              <w:sz w:val="20"/>
              <w:szCs w:val="20"/>
              <w:shd w:fill="auto" w:val="clear"/>
              <w:lang w:val="uk-UA" w:eastAsia="uk-UA" w:bidi="uk-UA"/>
            </w:rPr>
            <w:t xml:space="preserve">/пер.зангл. П.Таращука. </w:t>
          </w:r>
          <w:r>
            <w:rPr>
              <w:rFonts w:eastAsia="Arial" w:cs="Arial" w:ascii="Arial" w:hAnsi="Arial"/>
              <w:spacing w:val="0"/>
              <w:w w:val="100"/>
              <w:sz w:val="20"/>
              <w:szCs w:val="20"/>
              <w:shd w:fill="auto" w:val="clear"/>
              <w:lang w:val="uk-UA" w:eastAsia="uk-UA" w:bidi="uk-UA"/>
            </w:rPr>
            <w:t xml:space="preserve">— </w:t>
          </w:r>
          <w:r>
            <w:rPr>
              <w:rFonts w:eastAsia="Arial" w:cs="Arial" w:ascii="Arial" w:hAnsi="Arial"/>
              <w:color w:val="000000"/>
              <w:spacing w:val="0"/>
              <w:w w:val="100"/>
              <w:sz w:val="20"/>
              <w:szCs w:val="20"/>
              <w:shd w:fill="auto" w:val="clear"/>
              <w:lang w:val="uk-UA" w:eastAsia="uk-UA" w:bidi="uk-UA"/>
            </w:rPr>
            <w:t xml:space="preserve">К.: </w:t>
          </w:r>
          <w:r>
            <w:rPr>
              <w:rFonts w:eastAsia="Arial" w:cs="Arial" w:ascii="Arial" w:hAnsi="Arial"/>
              <w:spacing w:val="0"/>
              <w:w w:val="100"/>
              <w:sz w:val="20"/>
              <w:szCs w:val="20"/>
              <w:shd w:fill="auto" w:val="clear"/>
              <w:lang w:val="uk-UA" w:eastAsia="uk-UA" w:bidi="uk-UA"/>
            </w:rPr>
            <w:t>Вид-воЖупанського, 2018,</w:t>
            <w:tab/>
          </w:r>
          <w:r>
            <w:rPr>
              <w:rFonts w:eastAsia="Arial" w:cs="Arial" w:ascii="Arial" w:hAnsi="Arial"/>
              <w:color w:val="3F474C"/>
              <w:spacing w:val="0"/>
              <w:w w:val="100"/>
              <w:sz w:val="11"/>
              <w:szCs w:val="11"/>
              <w:shd w:fill="auto" w:val="clear"/>
              <w:lang w:val="uk-UA" w:eastAsia="uk-UA" w:bidi="uk-UA"/>
            </w:rPr>
            <w:t>(</w:t>
          </w:r>
        </w:p>
        <w:p>
          <w:pPr>
            <w:pStyle w:val="Style23"/>
            <w:keepNext w:val="false"/>
            <w:keepLines w:val="false"/>
            <w:widowControl w:val="false"/>
            <w:shd w:val="clear" w:color="auto" w:fill="auto"/>
            <w:tabs>
              <w:tab w:val="clear" w:pos="720"/>
              <w:tab w:val="left" w:pos="9077" w:leader="none"/>
            </w:tabs>
            <w:bidi w:val="0"/>
            <w:spacing w:lineRule="auto" w:line="338" w:before="0" w:after="0"/>
            <w:ind w:firstLine="420" w:left="0" w:right="0"/>
            <w:jc w:val="both"/>
            <w:rPr>
              <w:sz w:val="20"/>
              <w:szCs w:val="20"/>
            </w:rPr>
          </w:pPr>
          <w:r>
            <w:rPr>
              <w:rFonts w:eastAsia="Arial" w:cs="Arial" w:ascii="Arial" w:hAnsi="Arial"/>
              <w:spacing w:val="0"/>
              <w:w w:val="100"/>
              <w:sz w:val="20"/>
              <w:szCs w:val="20"/>
              <w:shd w:fill="auto" w:val="clear"/>
              <w:lang w:val="uk-UA" w:eastAsia="uk-UA" w:bidi="uk-UA"/>
            </w:rPr>
            <w:t xml:space="preserve">496 с. + 552 с.; іл. — (Історична думка). Тут: </w:t>
          </w:r>
          <w:r>
            <w:rPr>
              <w:rFonts w:eastAsia="Arial" w:cs="Arial" w:ascii="Arial" w:hAnsi="Arial"/>
              <w:color w:val="000000"/>
              <w:spacing w:val="0"/>
              <w:w w:val="100"/>
              <w:sz w:val="20"/>
              <w:szCs w:val="20"/>
              <w:shd w:fill="auto" w:val="clear"/>
              <w:lang w:val="uk-UA" w:eastAsia="uk-UA" w:bidi="uk-UA"/>
            </w:rPr>
            <w:t xml:space="preserve">т. </w:t>
          </w:r>
          <w:r>
            <w:rPr>
              <w:rFonts w:eastAsia="Arial" w:cs="Arial" w:ascii="Arial" w:hAnsi="Arial"/>
              <w:spacing w:val="0"/>
              <w:w w:val="100"/>
              <w:sz w:val="20"/>
              <w:szCs w:val="20"/>
              <w:shd w:fill="auto" w:val="clear"/>
              <w:lang w:val="uk-UA" w:eastAsia="uk-UA" w:bidi="uk-UA"/>
            </w:rPr>
            <w:t>і, 243]</w:t>
          </w:r>
          <w:r>
            <w:rPr>
              <w:rFonts w:eastAsia="Arial" w:cs="Arial" w:ascii="Arial" w:hAnsi="Arial"/>
              <w:color w:val="000000"/>
              <w:spacing w:val="0"/>
              <w:w w:val="100"/>
              <w:sz w:val="20"/>
              <w:szCs w:val="20"/>
              <w:shd w:fill="auto" w:val="clear"/>
              <w:lang w:val="uk-UA" w:eastAsia="uk-UA" w:bidi="uk-UA"/>
            </w:rPr>
            <w:t>.</w:t>
            <w:tab/>
          </w:r>
          <w:r>
            <w:rPr>
              <w:rFonts w:eastAsia="Arial" w:cs="Arial" w:ascii="Arial" w:hAnsi="Arial"/>
              <w:color w:val="3F474C"/>
              <w:spacing w:val="0"/>
              <w:w w:val="100"/>
              <w:sz w:val="20"/>
              <w:szCs w:val="20"/>
              <w:shd w:fill="auto" w:val="clear"/>
              <w:vertAlign w:val="superscript"/>
              <w:lang w:val="en-US" w:eastAsia="en-US" w:bidi="en-US"/>
            </w:rPr>
            <w:t>s</w:t>
          </w:r>
          <w:r>
            <w:rPr>
              <w:vertAlign w:val="superscript"/>
              <w:sz w:val="20"/>
              <w:spacing w:val="0"/>
              <w:shd w:fill="auto" w:val="clear"/>
              <w:szCs w:val="20"/>
              <w:w w:val="100"/>
              <w:rFonts w:eastAsia="Arial" w:cs="Arial" w:ascii="Arial" w:hAnsi="Arial"/>
              <w:color w:val="3F474C"/>
              <w:lang w:val="en-US" w:eastAsia="en-US" w:bidi="en-US"/>
            </w:rPr>
            <w:fldChar w:fldCharType="end"/>
          </w:r>
        </w:p>
      </w:sdtContent>
    </w:sdt>
    <w:p>
      <w:pPr>
        <w:pStyle w:val="101"/>
        <w:keepNext w:val="false"/>
        <w:keepLines w:val="false"/>
        <w:widowControl w:val="false"/>
        <w:bidi w:val="0"/>
        <w:spacing w:lineRule="auto" w:line="338" w:before="0" w:after="0"/>
        <w:ind w:hanging="420" w:left="420" w:right="0"/>
        <w:jc w:val="left"/>
        <w:rPr/>
      </w:pPr>
      <w:r>
        <w:rPr>
          <w:spacing w:val="0"/>
          <w:w w:val="100"/>
          <w:shd w:fill="auto" w:val="clear"/>
          <w:lang w:val="uk-UA" w:eastAsia="uk-UA" w:bidi="uk-UA"/>
        </w:rPr>
        <w:t xml:space="preserve">190 Див., наприклад, </w:t>
      </w:r>
      <w:r>
        <w:rPr>
          <w:spacing w:val="0"/>
          <w:w w:val="100"/>
          <w:shd w:fill="auto" w:val="clear"/>
        </w:rPr>
        <w:t xml:space="preserve">Stuart Ball, </w:t>
      </w:r>
      <w:r>
        <w:rPr>
          <w:color w:val="000000"/>
          <w:spacing w:val="0"/>
          <w:w w:val="100"/>
          <w:shd w:fill="auto" w:val="clear"/>
        </w:rPr>
        <w:t xml:space="preserve">"Churchill and the </w:t>
      </w:r>
      <w:r>
        <w:rPr>
          <w:spacing w:val="0"/>
          <w:w w:val="100"/>
          <w:shd w:fill="auto" w:val="clear"/>
        </w:rPr>
        <w:t xml:space="preserve">Conservative Party? </w:t>
      </w:r>
      <w:r>
        <w:rPr>
          <w:color w:val="000000"/>
          <w:spacing w:val="0"/>
          <w:w w:val="100"/>
          <w:shd w:fill="auto" w:val="clear"/>
        </w:rPr>
        <w:t xml:space="preserve">in </w:t>
      </w:r>
      <w:r>
        <w:rPr>
          <w:i/>
          <w:iCs/>
          <w:spacing w:val="0"/>
          <w:w w:val="100"/>
          <w:shd w:fill="auto" w:val="clear"/>
        </w:rPr>
        <w:t>Winston Churchill in the Twenty-First Century,</w:t>
      </w:r>
      <w:r>
        <w:rPr>
          <w:spacing w:val="0"/>
          <w:w w:val="100"/>
          <w:shd w:fill="auto" w:val="clear"/>
        </w:rPr>
        <w:t xml:space="preserve"> ed. David Cannadine and Roland Quinault (Cambridge, U.K.: Cambridge University Press, </w:t>
      </w:r>
      <w:r>
        <w:rPr>
          <w:spacing w:val="0"/>
          <w:w w:val="100"/>
          <w:shd w:fill="auto" w:val="clear"/>
          <w:lang w:val="uk-UA" w:eastAsia="uk-UA" w:bidi="uk-UA"/>
        </w:rPr>
        <w:t>2004), 78.</w:t>
      </w:r>
    </w:p>
    <w:p>
      <w:pPr>
        <w:pStyle w:val="101"/>
        <w:keepNext w:val="false"/>
        <w:keepLines w:val="false"/>
        <w:widowControl w:val="false"/>
        <w:shd w:val="clear" w:color="auto" w:fill="auto"/>
        <w:bidi w:val="0"/>
        <w:spacing w:lineRule="auto" w:line="338" w:before="0" w:after="0"/>
        <w:ind w:hanging="420" w:left="420" w:right="0"/>
        <w:jc w:val="left"/>
        <w:rPr/>
      </w:pPr>
      <w:r>
        <w:rPr>
          <w:spacing w:val="0"/>
          <w:w w:val="100"/>
          <w:shd w:fill="auto" w:val="clear"/>
          <w:lang w:val="uk-UA" w:eastAsia="uk-UA" w:bidi="uk-UA"/>
        </w:rPr>
        <w:t xml:space="preserve">191 </w:t>
      </w:r>
      <w:r>
        <w:rPr>
          <w:spacing w:val="0"/>
          <w:w w:val="100"/>
          <w:shd w:fill="auto" w:val="clear"/>
        </w:rPr>
        <w:t xml:space="preserve">Jonathan Rose, “England His Englands," </w:t>
      </w:r>
      <w:r>
        <w:rPr>
          <w:color w:val="000000"/>
          <w:spacing w:val="0"/>
          <w:w w:val="100"/>
          <w:shd w:fill="auto" w:val="clear"/>
        </w:rPr>
        <w:t xml:space="preserve">in </w:t>
      </w:r>
      <w:r>
        <w:rPr>
          <w:i/>
          <w:iCs/>
          <w:spacing w:val="0"/>
          <w:w w:val="100"/>
          <w:shd w:fill="auto" w:val="clear"/>
        </w:rPr>
        <w:t>The Cambridge Companion to Ceorge Orwell, ed</w:t>
      </w:r>
      <w:r>
        <w:rPr>
          <w:spacing w:val="0"/>
          <w:w w:val="100"/>
          <w:shd w:fill="auto" w:val="clear"/>
        </w:rPr>
        <w:t xml:space="preserve"> John Rodden (Cambridge U.K</w:t>
      </w:r>
      <w:r>
        <w:rPr>
          <w:spacing w:val="0"/>
          <w:w w:val="100"/>
          <w:shd w:fill="auto" w:val="clear"/>
          <w:lang w:val="uk-UA" w:eastAsia="uk-UA" w:bidi="uk-UA"/>
        </w:rPr>
        <w:t xml:space="preserve">.. </w:t>
      </w:r>
      <w:r>
        <w:rPr>
          <w:spacing w:val="0"/>
          <w:w w:val="100"/>
          <w:shd w:fill="auto" w:val="clear"/>
        </w:rPr>
        <w:t xml:space="preserve">Cambridge University Press, </w:t>
      </w:r>
      <w:r>
        <w:rPr>
          <w:spacing w:val="0"/>
          <w:w w:val="100"/>
          <w:shd w:fill="auto" w:val="clear"/>
          <w:lang w:val="uk-UA" w:eastAsia="uk-UA" w:bidi="uk-UA"/>
        </w:rPr>
        <w:t>2007), 37.</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lang w:val="uk-UA" w:eastAsia="uk-UA" w:bidi="uk-UA"/>
        </w:rPr>
        <w:t xml:space="preserve">192 </w:t>
      </w:r>
      <w:r>
        <w:rPr>
          <w:spacing w:val="0"/>
          <w:w w:val="100"/>
          <w:shd w:fill="auto" w:val="clear"/>
        </w:rPr>
        <w:t xml:space="preserve">Ceorge Orwell, “Looking Back at the Spanish War," in </w:t>
      </w:r>
      <w:r>
        <w:rPr>
          <w:i/>
          <w:iCs/>
          <w:spacing w:val="0"/>
          <w:w w:val="100"/>
          <w:shd w:fill="auto" w:val="clear"/>
        </w:rPr>
        <w:t>Orwell in Spain,</w:t>
      </w:r>
      <w:r>
        <w:rPr>
          <w:spacing w:val="0"/>
          <w:w w:val="100"/>
          <w:shd w:fill="auto" w:val="clear"/>
        </w:rPr>
        <w:t xml:space="preserve"> ed. Peter Davi</w:t>
      </w:r>
    </w:p>
    <w:p>
      <w:pPr>
        <w:pStyle w:val="101"/>
        <w:keepNext w:val="false"/>
        <w:keepLines w:val="false"/>
        <w:widowControl w:val="false"/>
        <w:shd w:val="clear" w:color="auto" w:fill="auto"/>
        <w:bidi w:val="0"/>
        <w:spacing w:lineRule="auto" w:line="338" w:before="0" w:after="0"/>
        <w:ind w:firstLine="420" w:left="0" w:right="0"/>
        <w:jc w:val="left"/>
        <w:rPr/>
      </w:pPr>
      <w:r>
        <w:rPr>
          <w:spacing w:val="0"/>
          <w:w w:val="100"/>
          <w:shd w:fill="auto" w:val="clear"/>
        </w:rPr>
        <w:t xml:space="preserve">son (Harmondsworth, U.K.: Penguin, </w:t>
      </w:r>
      <w:r>
        <w:rPr>
          <w:spacing w:val="0"/>
          <w:w w:val="100"/>
          <w:shd w:fill="auto" w:val="clear"/>
          <w:lang w:val="uk-UA" w:eastAsia="uk-UA" w:bidi="uk-UA"/>
        </w:rPr>
        <w:t>2001), 358</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lang w:val="uk-UA" w:eastAsia="uk-UA" w:bidi="uk-UA"/>
        </w:rPr>
        <w:t xml:space="preserve">193 </w:t>
      </w:r>
      <w:r>
        <w:rPr>
          <w:spacing w:val="0"/>
          <w:w w:val="100"/>
          <w:shd w:fill="auto" w:val="clear"/>
        </w:rPr>
        <w:t xml:space="preserve">Robert Rhodes James, ed., </w:t>
      </w:r>
      <w:r>
        <w:rPr>
          <w:i/>
          <w:iCs/>
          <w:spacing w:val="0"/>
          <w:w w:val="100"/>
          <w:shd w:fill="auto" w:val="clear"/>
        </w:rPr>
        <w:t>Chips: The Diaries of Sir Henry Channon,</w:t>
      </w:r>
      <w:r>
        <w:rPr>
          <w:spacing w:val="0"/>
          <w:w w:val="100"/>
          <w:shd w:fill="auto" w:val="clear"/>
        </w:rPr>
        <w:t xml:space="preserve"> ed Robert Rhodes</w:t>
      </w:r>
    </w:p>
    <w:p>
      <w:pPr>
        <w:pStyle w:val="101"/>
        <w:keepNext w:val="false"/>
        <w:keepLines w:val="false"/>
        <w:widowControl w:val="false"/>
        <w:shd w:val="clear" w:color="auto" w:fill="auto"/>
        <w:bidi w:val="0"/>
        <w:spacing w:lineRule="auto" w:line="338" w:before="0" w:after="0"/>
        <w:ind w:firstLine="420" w:left="0" w:right="0"/>
        <w:jc w:val="left"/>
        <w:rPr/>
      </w:pPr>
      <w:r>
        <w:rPr>
          <w:spacing w:val="0"/>
          <w:w w:val="100"/>
          <w:shd w:fill="auto" w:val="clear"/>
        </w:rPr>
        <w:t xml:space="preserve">James (London: Weidenfeld </w:t>
      </w:r>
      <w:r>
        <w:rPr>
          <w:spacing w:val="0"/>
          <w:w w:val="100"/>
          <w:shd w:fill="auto" w:val="clear"/>
          <w:lang w:val="uk-UA" w:eastAsia="uk-UA" w:bidi="uk-UA"/>
        </w:rPr>
        <w:t xml:space="preserve">&amp; </w:t>
      </w:r>
      <w:r>
        <w:rPr>
          <w:spacing w:val="0"/>
          <w:w w:val="100"/>
          <w:shd w:fill="auto" w:val="clear"/>
        </w:rPr>
        <w:t xml:space="preserve">Nicolson, </w:t>
      </w:r>
      <w:r>
        <w:rPr>
          <w:spacing w:val="0"/>
          <w:w w:val="100"/>
          <w:shd w:fill="auto" w:val="clear"/>
          <w:lang w:val="uk-UA" w:eastAsia="uk-UA" w:bidi="uk-UA"/>
        </w:rPr>
        <w:t>1967), 62</w:t>
      </w:r>
    </w:p>
    <w:p>
      <w:pPr>
        <w:pStyle w:val="101"/>
        <w:keepNext w:val="false"/>
        <w:keepLines w:val="false"/>
        <w:widowControl w:val="false"/>
        <w:shd w:val="clear" w:color="auto" w:fill="auto"/>
        <w:bidi w:val="0"/>
        <w:spacing w:lineRule="auto" w:line="338" w:before="0" w:after="0"/>
        <w:ind w:hanging="420" w:left="420" w:right="0"/>
        <w:jc w:val="left"/>
        <w:rPr/>
      </w:pPr>
      <w:r>
        <w:rPr>
          <w:spacing w:val="0"/>
          <w:w w:val="100"/>
          <w:shd w:fill="auto" w:val="clear"/>
          <w:lang w:val="uk-UA" w:eastAsia="uk-UA" w:bidi="uk-UA"/>
        </w:rPr>
        <w:t xml:space="preserve">194 </w:t>
      </w:r>
      <w:r>
        <w:rPr>
          <w:spacing w:val="0"/>
          <w:w w:val="100"/>
          <w:shd w:fill="auto" w:val="clear"/>
        </w:rPr>
        <w:t xml:space="preserve">Ian Kershaw, </w:t>
      </w:r>
      <w:r>
        <w:rPr>
          <w:i/>
          <w:iCs/>
          <w:spacing w:val="0"/>
          <w:w w:val="100"/>
          <w:shd w:fill="auto" w:val="clear"/>
        </w:rPr>
        <w:t xml:space="preserve">Making Friends with Hitler. Lord Londonderry, the Nazis and the Road to World Warll </w:t>
      </w:r>
      <w:r>
        <w:rPr>
          <w:spacing w:val="0"/>
          <w:w w:val="100"/>
          <w:shd w:fill="auto" w:val="clear"/>
        </w:rPr>
        <w:t xml:space="preserve">(New York: Penguin, </w:t>
      </w:r>
      <w:r>
        <w:rPr>
          <w:spacing w:val="0"/>
          <w:w w:val="100"/>
          <w:shd w:fill="auto" w:val="clear"/>
          <w:lang w:val="uk-UA" w:eastAsia="uk-UA" w:bidi="uk-UA"/>
        </w:rPr>
        <w:t>2004), 141,177,222.</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lang w:val="uk-UA" w:eastAsia="uk-UA" w:bidi="uk-UA"/>
        </w:rPr>
        <w:t xml:space="preserve">195 </w:t>
      </w:r>
      <w:r>
        <w:rPr>
          <w:spacing w:val="0"/>
          <w:w w:val="100"/>
          <w:shd w:fill="auto" w:val="clear"/>
        </w:rPr>
        <w:t xml:space="preserve">Ian Kershaw, </w:t>
      </w:r>
      <w:r>
        <w:rPr>
          <w:i/>
          <w:iCs/>
          <w:spacing w:val="0"/>
          <w:w w:val="100"/>
          <w:shd w:fill="auto" w:val="clear"/>
        </w:rPr>
        <w:t>Making Friends with Hitler Lord Londonderry, the Nazis and the Road to</w:t>
      </w:r>
    </w:p>
    <w:p>
      <w:pPr>
        <w:sectPr>
          <w:headerReference w:type="even" r:id="rId921"/>
          <w:headerReference w:type="default" r:id="rId922"/>
          <w:headerReference w:type="first" r:id="rId923"/>
          <w:footerReference w:type="even" r:id="rId924"/>
          <w:footerReference w:type="default" r:id="rId925"/>
          <w:footerReference w:type="first" r:id="rId926"/>
          <w:footnotePr>
            <w:numFmt w:val="upperRoman"/>
            <w:numStart w:val="6"/>
          </w:footnotePr>
          <w:type w:val="nextPage"/>
          <w:pgSz w:w="12200" w:h="17626"/>
          <w:pgMar w:left="1740" w:right="1014" w:gutter="0" w:header="942" w:top="1370" w:footer="780" w:bottom="1208"/>
          <w:pgNumType w:start="301" w:fmt="decimal"/>
          <w:formProt w:val="false"/>
          <w:textDirection w:val="lrTb"/>
          <w:docGrid w:type="default" w:linePitch="360" w:charSpace="0"/>
        </w:sectPr>
        <w:pStyle w:val="101"/>
        <w:keepNext w:val="false"/>
        <w:keepLines w:val="false"/>
        <w:widowControl w:val="false"/>
        <w:shd w:val="clear" w:color="auto" w:fill="auto"/>
        <w:bidi w:val="0"/>
        <w:spacing w:lineRule="auto" w:line="338" w:before="0" w:after="240"/>
        <w:ind w:firstLine="420" w:left="0" w:right="0"/>
        <w:jc w:val="both"/>
        <w:rPr/>
      </w:pPr>
      <w:r>
        <w:rPr>
          <w:i/>
          <w:iCs/>
          <w:spacing w:val="0"/>
          <w:w w:val="100"/>
          <w:shd w:fill="auto" w:val="clear"/>
        </w:rPr>
        <w:t>World Warll</w:t>
      </w:r>
      <w:r>
        <w:rPr>
          <w:spacing w:val="0"/>
          <w:w w:val="100"/>
          <w:shd w:fill="auto" w:val="clear"/>
        </w:rPr>
        <w:t xml:space="preserve"> (New York; Penguin, </w:t>
      </w:r>
      <w:r>
        <w:rPr>
          <w:spacing w:val="0"/>
          <w:w w:val="100"/>
          <w:shd w:fill="auto" w:val="clear"/>
          <w:lang w:val="uk-UA" w:eastAsia="uk-UA" w:bidi="uk-UA"/>
        </w:rPr>
        <w:t xml:space="preserve">2004), </w:t>
      </w:r>
      <w:r>
        <w:rPr>
          <w:spacing w:val="0"/>
          <w:w w:val="100"/>
          <w:shd w:fill="auto" w:val="clear"/>
        </w:rPr>
        <w:t xml:space="preserve">xvil, </w:t>
      </w:r>
      <w:r>
        <w:rPr>
          <w:spacing w:val="0"/>
          <w:w w:val="100"/>
          <w:shd w:fill="auto" w:val="clear"/>
          <w:lang w:val="uk-UA" w:eastAsia="uk-UA" w:bidi="uk-UA"/>
        </w:rPr>
        <w:t>175,258,319</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196 Randolph S Churchill, </w:t>
      </w:r>
      <w:r>
        <w:rPr>
          <w:i/>
          <w:iCs/>
          <w:spacing w:val="0"/>
          <w:w w:val="100"/>
          <w:shd w:fill="auto" w:val="clear"/>
        </w:rPr>
        <w:t>Twenty-One Years</w:t>
      </w:r>
      <w:r>
        <w:rPr>
          <w:spacing w:val="0"/>
          <w:w w:val="100"/>
          <w:shd w:fill="auto" w:val="clear"/>
        </w:rPr>
        <w:t xml:space="preserve"> (Boston Houghton Mifflin. 1965). 27</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197 Charlotte Mosley, ed . </w:t>
      </w:r>
      <w:r>
        <w:rPr>
          <w:i/>
          <w:iCs/>
          <w:spacing w:val="0"/>
          <w:w w:val="100"/>
          <w:shd w:fill="auto" w:val="clear"/>
        </w:rPr>
        <w:t>The Mitfords: Letters Between Six Sisters</w:t>
      </w:r>
      <w:r>
        <w:rPr>
          <w:spacing w:val="0"/>
          <w:w w:val="100"/>
          <w:shd w:fill="auto" w:val="clear"/>
        </w:rPr>
        <w:t xml:space="preserve"> (New York HarperCollins. 2007), 28</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lang w:val="uk-UA" w:eastAsia="uk-UA" w:bidi="uk-UA"/>
        </w:rPr>
        <w:t xml:space="preserve">19Б </w:t>
      </w:r>
      <w:r>
        <w:rPr>
          <w:spacing w:val="0"/>
          <w:w w:val="100"/>
          <w:shd w:fill="auto" w:val="clear"/>
        </w:rPr>
        <w:t xml:space="preserve">Charlotte Mosley, ed.. </w:t>
      </w:r>
      <w:r>
        <w:rPr>
          <w:i/>
          <w:iCs/>
          <w:spacing w:val="0"/>
          <w:w w:val="100"/>
          <w:shd w:fill="auto" w:val="clear"/>
        </w:rPr>
        <w:t>The Mitfords: Letters Between Six Sisters</w:t>
      </w:r>
      <w:r>
        <w:rPr>
          <w:spacing w:val="0"/>
          <w:w w:val="100"/>
          <w:shd w:fill="auto" w:val="clear"/>
        </w:rPr>
        <w:t xml:space="preserve"> (New York: HarperCollins. 2007).</w:t>
      </w:r>
    </w:p>
    <w:p>
      <w:pPr>
        <w:pStyle w:val="101"/>
        <w:keepNext w:val="false"/>
        <w:keepLines w:val="false"/>
        <w:widowControl w:val="false"/>
        <w:shd w:val="clear" w:color="auto" w:fill="auto"/>
        <w:bidi w:val="0"/>
        <w:spacing w:lineRule="auto" w:line="343" w:before="0" w:after="0"/>
        <w:ind w:hanging="0" w:left="440" w:right="0"/>
        <w:jc w:val="left"/>
        <w:rPr/>
      </w:pPr>
      <w:r>
        <w:rPr>
          <w:spacing w:val="0"/>
          <w:w w:val="100"/>
          <w:shd w:fill="auto" w:val="clear"/>
        </w:rPr>
        <w:t xml:space="preserve">87.89 </w:t>
      </w:r>
      <w:r>
        <w:rPr>
          <w:spacing w:val="0"/>
          <w:w w:val="100"/>
          <w:shd w:fill="auto" w:val="clear"/>
          <w:lang w:val="uk-UA" w:eastAsia="uk-UA" w:bidi="uk-UA"/>
        </w:rPr>
        <w:t>Д</w:t>
      </w:r>
      <w:r>
        <w:rPr>
          <w:spacing w:val="0"/>
          <w:w w:val="100"/>
          <w:sz w:val="16"/>
          <w:szCs w:val="16"/>
          <w:shd w:fill="auto" w:val="clear"/>
          <w:lang w:val="uk-UA" w:eastAsia="uk-UA" w:bidi="uk-UA"/>
        </w:rPr>
        <w:t>ИВ</w:t>
      </w:r>
      <w:r>
        <w:rPr>
          <w:spacing w:val="0"/>
          <w:w w:val="100"/>
          <w:shd w:fill="auto" w:val="clear"/>
          <w:lang w:val="uk-UA" w:eastAsia="uk-UA" w:bidi="uk-UA"/>
        </w:rPr>
        <w:t xml:space="preserve">. також. </w:t>
      </w:r>
      <w:r>
        <w:rPr>
          <w:spacing w:val="0"/>
          <w:w w:val="100"/>
          <w:shd w:fill="auto" w:val="clear"/>
        </w:rPr>
        <w:t xml:space="preserve">David Cannadine, </w:t>
      </w:r>
      <w:r>
        <w:rPr>
          <w:i/>
          <w:iCs/>
          <w:spacing w:val="0"/>
          <w:w w:val="100"/>
          <w:shd w:fill="auto" w:val="clear"/>
        </w:rPr>
        <w:t xml:space="preserve">Aspects of Aristocracy. Grandeur and Decline in Modern Britain </w:t>
      </w:r>
      <w:r>
        <w:rPr>
          <w:spacing w:val="0"/>
          <w:w w:val="100"/>
          <w:shd w:fill="auto" w:val="clear"/>
        </w:rPr>
        <w:t>(New Haven. Conn.: Yale University Press, 1994). 142</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199 Mosley. </w:t>
      </w:r>
      <w:r>
        <w:rPr>
          <w:i/>
          <w:iCs/>
          <w:spacing w:val="0"/>
          <w:w w:val="100"/>
          <w:shd w:fill="auto" w:val="clear"/>
        </w:rPr>
        <w:t>The Mitfords,</w:t>
      </w:r>
      <w:r>
        <w:rPr>
          <w:spacing w:val="0"/>
          <w:w w:val="100"/>
          <w:shd w:fill="auto" w:val="clear"/>
        </w:rPr>
        <w:t xml:space="preserve"> 103.</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200 Mosley, </w:t>
      </w:r>
      <w:r>
        <w:rPr>
          <w:i/>
          <w:iCs/>
          <w:spacing w:val="0"/>
          <w:w w:val="100"/>
          <w:shd w:fill="auto" w:val="clear"/>
        </w:rPr>
        <w:t>The Mitfords,</w:t>
      </w:r>
      <w:r>
        <w:rPr>
          <w:spacing w:val="0"/>
          <w:w w:val="100"/>
          <w:shd w:fill="auto" w:val="clear"/>
        </w:rPr>
        <w:t xml:space="preserve"> 68</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201 David Faber, </w:t>
      </w:r>
      <w:r>
        <w:rPr>
          <w:i/>
          <w:iCs/>
          <w:spacing w:val="0"/>
          <w:w w:val="100"/>
          <w:shd w:fill="auto" w:val="clear"/>
        </w:rPr>
        <w:t>Munich, 1938</w:t>
      </w:r>
      <w:r>
        <w:rPr>
          <w:spacing w:val="0"/>
          <w:w w:val="100"/>
          <w:shd w:fill="auto" w:val="clear"/>
        </w:rPr>
        <w:t xml:space="preserve"> (New York: Simon &amp; Schuster, 2010), 88-89.</w:t>
      </w:r>
    </w:p>
    <w:p>
      <w:pPr>
        <w:pStyle w:val="101"/>
        <w:keepNext w:val="false"/>
        <w:keepLines w:val="false"/>
        <w:widowControl w:val="false"/>
        <w:shd w:val="clear" w:color="auto" w:fill="auto"/>
        <w:bidi w:val="0"/>
        <w:spacing w:lineRule="auto" w:line="343" w:before="0" w:after="0"/>
        <w:ind w:hanging="440" w:left="440" w:right="0"/>
        <w:jc w:val="left"/>
        <w:rPr/>
      </w:pPr>
      <w:r>
        <w:rPr>
          <w:spacing w:val="0"/>
          <w:w w:val="100"/>
          <w:shd w:fill="auto" w:val="clear"/>
        </w:rPr>
        <w:t xml:space="preserve">202 John Ramsden, </w:t>
      </w:r>
      <w:r>
        <w:rPr>
          <w:i/>
          <w:iCs/>
          <w:spacing w:val="0"/>
          <w:w w:val="100"/>
          <w:shd w:fill="auto" w:val="clear"/>
        </w:rPr>
        <w:t>Man of the Century: Winston Churchill and His Legend Since 1945</w:t>
      </w:r>
      <w:r>
        <w:rPr>
          <w:spacing w:val="0"/>
          <w:w w:val="100"/>
          <w:shd w:fill="auto" w:val="clear"/>
        </w:rPr>
        <w:t xml:space="preserve"> (New York: Columbia University Press, 2002), 44.</w:t>
      </w:r>
    </w:p>
    <w:p>
      <w:pPr>
        <w:pStyle w:val="101"/>
        <w:keepNext w:val="false"/>
        <w:keepLines w:val="false"/>
        <w:widowControl w:val="false"/>
        <w:shd w:val="clear" w:color="auto" w:fill="auto"/>
        <w:bidi w:val="0"/>
        <w:spacing w:lineRule="auto" w:line="343" w:before="0" w:after="0"/>
        <w:ind w:hanging="440" w:left="440" w:right="0"/>
        <w:jc w:val="left"/>
        <w:rPr/>
      </w:pPr>
      <w:r>
        <w:rPr>
          <w:spacing w:val="0"/>
          <w:w w:val="100"/>
          <w:shd w:fill="auto" w:val="clear"/>
        </w:rPr>
        <w:t xml:space="preserve">203 Thomas Jones, </w:t>
      </w:r>
      <w:r>
        <w:rPr>
          <w:i/>
          <w:iCs/>
          <w:spacing w:val="0"/>
          <w:w w:val="100"/>
          <w:shd w:fill="auto" w:val="clear"/>
        </w:rPr>
        <w:t>A Diary with Letters, 1931-1950</w:t>
      </w:r>
      <w:r>
        <w:rPr>
          <w:spacing w:val="0"/>
          <w:w w:val="100"/>
          <w:shd w:fill="auto" w:val="clear"/>
        </w:rPr>
        <w:t xml:space="preserve"> (Oxford: Oxford University Press, 1954), 181. </w:t>
      </w:r>
      <w:r>
        <w:rPr>
          <w:spacing w:val="0"/>
          <w:w w:val="100"/>
          <w:shd w:fill="auto" w:val="clear"/>
          <w:lang w:val="uk-UA" w:eastAsia="uk-UA" w:bidi="uk-UA"/>
        </w:rPr>
        <w:t>Д</w:t>
      </w:r>
      <w:r>
        <w:rPr>
          <w:spacing w:val="0"/>
          <w:w w:val="100"/>
          <w:sz w:val="16"/>
          <w:szCs w:val="16"/>
          <w:shd w:fill="auto" w:val="clear"/>
          <w:lang w:val="uk-UA" w:eastAsia="uk-UA" w:bidi="uk-UA"/>
        </w:rPr>
        <w:t>ИВ</w:t>
      </w:r>
      <w:r>
        <w:rPr>
          <w:spacing w:val="0"/>
          <w:w w:val="100"/>
          <w:shd w:fill="auto" w:val="clear"/>
          <w:lang w:val="uk-UA" w:eastAsia="uk-UA" w:bidi="uk-UA"/>
        </w:rPr>
        <w:t xml:space="preserve">. також: </w:t>
      </w:r>
      <w:r>
        <w:rPr>
          <w:spacing w:val="0"/>
          <w:w w:val="100"/>
          <w:shd w:fill="auto" w:val="clear"/>
        </w:rPr>
        <w:t xml:space="preserve">William McNeill, </w:t>
      </w:r>
      <w:r>
        <w:rPr>
          <w:i/>
          <w:iCs/>
          <w:spacing w:val="0"/>
          <w:w w:val="100"/>
          <w:shd w:fill="auto" w:val="clear"/>
        </w:rPr>
        <w:t>Arnold J. Toynbee: A Life</w:t>
      </w:r>
      <w:r>
        <w:rPr>
          <w:spacing w:val="0"/>
          <w:w w:val="100"/>
          <w:shd w:fill="auto" w:val="clear"/>
        </w:rPr>
        <w:t xml:space="preserve"> (Oxford: Oxford University Press, 1989), 172.</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204 Jones, </w:t>
      </w:r>
      <w:r>
        <w:rPr>
          <w:i/>
          <w:iCs/>
          <w:spacing w:val="0"/>
          <w:w w:val="100"/>
          <w:shd w:fill="auto" w:val="clear"/>
        </w:rPr>
        <w:t>A Diary with Letters,</w:t>
      </w:r>
      <w:r>
        <w:rPr>
          <w:spacing w:val="0"/>
          <w:w w:val="100"/>
          <w:shd w:fill="auto" w:val="clear"/>
        </w:rPr>
        <w:t xml:space="preserve"> 390.</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205 Nicolson, </w:t>
      </w:r>
      <w:r>
        <w:rPr>
          <w:i/>
          <w:iCs/>
          <w:spacing w:val="0"/>
          <w:w w:val="100"/>
          <w:shd w:fill="auto" w:val="clear"/>
        </w:rPr>
        <w:t>Diaries and Letters, 1930-1939),</w:t>
      </w:r>
      <w:r>
        <w:rPr>
          <w:spacing w:val="0"/>
          <w:w w:val="100"/>
          <w:shd w:fill="auto" w:val="clear"/>
        </w:rPr>
        <w:t xml:space="preserve"> 342-43.</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206 Jonathan Freedland, </w:t>
      </w:r>
      <w:r>
        <w:rPr>
          <w:color w:val="000000"/>
          <w:spacing w:val="0"/>
          <w:w w:val="100"/>
          <w:shd w:fill="auto" w:val="clear"/>
        </w:rPr>
        <w:t xml:space="preserve">“Enemies Within," </w:t>
      </w:r>
      <w:r>
        <w:rPr>
          <w:i/>
          <w:iCs/>
          <w:color w:val="000000"/>
          <w:spacing w:val="0"/>
          <w:w w:val="100"/>
          <w:shd w:fill="auto" w:val="clear"/>
        </w:rPr>
        <w:t xml:space="preserve">The </w:t>
      </w:r>
      <w:r>
        <w:rPr>
          <w:i/>
          <w:iCs/>
          <w:spacing w:val="0"/>
          <w:w w:val="100"/>
          <w:shd w:fill="auto" w:val="clear"/>
        </w:rPr>
        <w:t>Spectator,</w:t>
      </w:r>
      <w:r>
        <w:rPr>
          <w:spacing w:val="0"/>
          <w:w w:val="100"/>
          <w:shd w:fill="auto" w:val="clear"/>
        </w:rPr>
        <w:t xml:space="preserve"> </w:t>
      </w:r>
      <w:r>
        <w:rPr>
          <w:color w:val="000000"/>
          <w:spacing w:val="0"/>
          <w:w w:val="100"/>
          <w:shd w:fill="auto" w:val="clear"/>
        </w:rPr>
        <w:t xml:space="preserve">11 </w:t>
      </w:r>
      <w:r>
        <w:rPr>
          <w:spacing w:val="0"/>
          <w:w w:val="100"/>
          <w:shd w:fill="auto" w:val="clear"/>
        </w:rPr>
        <w:t>February 2012.</w:t>
      </w:r>
    </w:p>
    <w:p>
      <w:pPr>
        <w:pStyle w:val="101"/>
        <w:keepNext w:val="false"/>
        <w:keepLines w:val="false"/>
        <w:widowControl w:val="false"/>
        <w:shd w:val="clear" w:color="auto" w:fill="auto"/>
        <w:bidi w:val="0"/>
        <w:spacing w:lineRule="auto" w:line="343" w:before="0" w:after="0"/>
        <w:ind w:hanging="440" w:left="440" w:right="0"/>
        <w:jc w:val="left"/>
        <w:rPr/>
      </w:pPr>
      <w:r>
        <w:rPr>
          <w:spacing w:val="0"/>
          <w:w w:val="100"/>
          <w:shd w:fill="auto" w:val="clear"/>
        </w:rPr>
        <w:t xml:space="preserve">207 </w:t>
      </w:r>
      <w:r>
        <w:rPr>
          <w:spacing w:val="0"/>
          <w:w w:val="100"/>
          <w:shd w:fill="auto" w:val="clear"/>
          <w:lang w:val="uk-UA" w:eastAsia="uk-UA" w:bidi="uk-UA"/>
        </w:rPr>
        <w:t xml:space="preserve">Передмова лорда Галіфакса </w:t>
      </w:r>
      <w:r>
        <w:rPr>
          <w:color w:val="000000"/>
          <w:spacing w:val="0"/>
          <w:w w:val="100"/>
          <w:shd w:fill="auto" w:val="clear"/>
          <w:lang w:val="uk-UA" w:eastAsia="uk-UA" w:bidi="uk-UA"/>
        </w:rPr>
        <w:t xml:space="preserve">до </w:t>
      </w:r>
      <w:r>
        <w:rPr>
          <w:spacing w:val="0"/>
          <w:w w:val="100"/>
          <w:sz w:val="16"/>
          <w:szCs w:val="16"/>
          <w:shd w:fill="auto" w:val="clear"/>
          <w:lang w:val="uk-UA" w:eastAsia="uk-UA" w:bidi="uk-UA"/>
        </w:rPr>
        <w:t xml:space="preserve">КНИЖКИ </w:t>
      </w:r>
      <w:r>
        <w:rPr>
          <w:color w:val="000000"/>
          <w:spacing w:val="0"/>
          <w:w w:val="100"/>
          <w:shd w:fill="auto" w:val="clear"/>
        </w:rPr>
        <w:t xml:space="preserve">John </w:t>
      </w:r>
      <w:r>
        <w:rPr>
          <w:spacing w:val="0"/>
          <w:w w:val="100"/>
          <w:shd w:fill="auto" w:val="clear"/>
        </w:rPr>
        <w:t xml:space="preserve">Wrench, </w:t>
      </w:r>
      <w:r>
        <w:rPr>
          <w:i/>
          <w:iCs/>
          <w:spacing w:val="0"/>
          <w:w w:val="100"/>
          <w:shd w:fill="auto" w:val="clear"/>
        </w:rPr>
        <w:t>Geoffrey Dawson and Our Times</w:t>
      </w:r>
      <w:r>
        <w:rPr>
          <w:spacing w:val="0"/>
          <w:w w:val="100"/>
          <w:shd w:fill="auto" w:val="clear"/>
        </w:rPr>
        <w:t xml:space="preserve"> (London: Hutchinson, 1955), </w:t>
      </w:r>
      <w:r>
        <w:rPr>
          <w:color w:val="000000"/>
          <w:spacing w:val="0"/>
          <w:w w:val="100"/>
          <w:shd w:fill="auto" w:val="clear"/>
        </w:rPr>
        <w:t>12.</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208 </w:t>
      </w:r>
      <w:r>
        <w:rPr>
          <w:spacing w:val="0"/>
          <w:w w:val="100"/>
          <w:shd w:fill="auto" w:val="clear"/>
          <w:lang w:val="uk-UA" w:eastAsia="uk-UA" w:bidi="uk-UA"/>
        </w:rPr>
        <w:t xml:space="preserve">Без автора. </w:t>
      </w:r>
      <w:r>
        <w:rPr>
          <w:i/>
          <w:iCs/>
          <w:spacing w:val="0"/>
          <w:w w:val="100"/>
          <w:shd w:fill="auto" w:val="clear"/>
        </w:rPr>
        <w:t xml:space="preserve">The History of The Times, Volume </w:t>
      </w:r>
      <w:r>
        <w:rPr>
          <w:i/>
          <w:iCs/>
          <w:color w:val="000000"/>
          <w:spacing w:val="0"/>
          <w:w w:val="100"/>
          <w:shd w:fill="auto" w:val="clear"/>
        </w:rPr>
        <w:t xml:space="preserve">IV, The </w:t>
      </w:r>
      <w:r>
        <w:rPr>
          <w:i/>
          <w:iCs/>
          <w:spacing w:val="0"/>
          <w:w w:val="100"/>
          <w:shd w:fill="auto" w:val="clear"/>
        </w:rPr>
        <w:t>150th Anniversary and Beyond, Part II: 1921</w:t>
        <w:softHyphen/>
      </w:r>
    </w:p>
    <w:p>
      <w:pPr>
        <w:pStyle w:val="101"/>
        <w:keepNext w:val="false"/>
        <w:keepLines w:val="false"/>
        <w:widowControl w:val="false"/>
        <w:shd w:val="clear" w:color="auto" w:fill="auto"/>
        <w:bidi w:val="0"/>
        <w:spacing w:lineRule="auto" w:line="343" w:before="0" w:after="0"/>
        <w:ind w:firstLine="440" w:left="0" w:right="0"/>
        <w:jc w:val="left"/>
        <w:rPr/>
      </w:pPr>
      <w:r>
        <w:rPr>
          <w:i/>
          <w:iCs/>
          <w:spacing w:val="0"/>
          <w:w w:val="100"/>
          <w:shd w:fill="auto" w:val="clear"/>
        </w:rPr>
        <w:t>1948</w:t>
      </w:r>
      <w:r>
        <w:rPr>
          <w:spacing w:val="0"/>
          <w:w w:val="100"/>
          <w:shd w:fill="auto" w:val="clear"/>
        </w:rPr>
        <w:t xml:space="preserve"> (London: Office </w:t>
      </w:r>
      <w:r>
        <w:rPr>
          <w:color w:val="000000"/>
          <w:spacing w:val="0"/>
          <w:w w:val="100"/>
          <w:shd w:fill="auto" w:val="clear"/>
        </w:rPr>
        <w:t xml:space="preserve">of the Times, 1952), </w:t>
      </w:r>
      <w:r>
        <w:rPr>
          <w:spacing w:val="0"/>
          <w:w w:val="100"/>
          <w:shd w:fill="auto" w:val="clear"/>
        </w:rPr>
        <w:t>887.</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209 Wrench, </w:t>
      </w:r>
      <w:r>
        <w:rPr>
          <w:i/>
          <w:iCs/>
          <w:spacing w:val="0"/>
          <w:w w:val="100"/>
          <w:shd w:fill="auto" w:val="clear"/>
        </w:rPr>
        <w:t>Geoffrey Dawson and Our Times,</w:t>
      </w:r>
      <w:r>
        <w:rPr>
          <w:spacing w:val="0"/>
          <w:w w:val="100"/>
          <w:shd w:fill="auto" w:val="clear"/>
        </w:rPr>
        <w:t xml:space="preserve"> 361.</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2io </w:t>
      </w:r>
      <w:r>
        <w:rPr>
          <w:i/>
          <w:iCs/>
          <w:spacing w:val="0"/>
          <w:w w:val="100"/>
          <w:shd w:fill="auto" w:val="clear"/>
        </w:rPr>
        <w:t>History ofThe Times,</w:t>
      </w:r>
      <w:r>
        <w:rPr>
          <w:spacing w:val="0"/>
          <w:w w:val="100"/>
          <w:shd w:fill="auto" w:val="clear"/>
        </w:rPr>
        <w:t xml:space="preserve"> vol. IV, part </w:t>
      </w:r>
      <w:r>
        <w:rPr>
          <w:color w:val="000000"/>
          <w:spacing w:val="0"/>
          <w:w w:val="100"/>
          <w:shd w:fill="auto" w:val="clear"/>
        </w:rPr>
        <w:t xml:space="preserve">II, </w:t>
      </w:r>
      <w:r>
        <w:rPr>
          <w:spacing w:val="0"/>
          <w:w w:val="100"/>
          <w:shd w:fill="auto" w:val="clear"/>
        </w:rPr>
        <w:t>946,</w:t>
      </w:r>
      <w:r>
        <w:rPr>
          <w:color w:val="000000"/>
          <w:spacing w:val="0"/>
          <w:w w:val="100"/>
          <w:shd w:fill="auto" w:val="clear"/>
        </w:rPr>
        <w:t>1009.</w:t>
      </w:r>
    </w:p>
    <w:p>
      <w:pPr>
        <w:pStyle w:val="101"/>
        <w:keepNext w:val="false"/>
        <w:keepLines w:val="false"/>
        <w:widowControl w:val="false"/>
        <w:shd w:val="clear" w:color="auto" w:fill="auto"/>
        <w:bidi w:val="0"/>
        <w:spacing w:lineRule="auto" w:line="343" w:before="0" w:after="0"/>
        <w:ind w:hanging="440" w:left="440" w:right="0"/>
        <w:jc w:val="left"/>
        <w:rPr/>
      </w:pPr>
      <w:r>
        <w:rPr>
          <w:spacing w:val="0"/>
          <w:w w:val="100"/>
          <w:shd w:fill="auto" w:val="clear"/>
        </w:rPr>
        <w:t xml:space="preserve">211 </w:t>
      </w:r>
      <w:r>
        <w:rPr>
          <w:spacing w:val="0"/>
          <w:w w:val="100"/>
          <w:shd w:fill="auto" w:val="clear"/>
          <w:lang w:val="uk-UA" w:eastAsia="uk-UA" w:bidi="uk-UA"/>
        </w:rPr>
        <w:t xml:space="preserve">Наведено в книжці: </w:t>
      </w:r>
      <w:r>
        <w:rPr>
          <w:spacing w:val="0"/>
          <w:w w:val="100"/>
          <w:shd w:fill="auto" w:val="clear"/>
        </w:rPr>
        <w:t xml:space="preserve">Anthony </w:t>
      </w:r>
      <w:r>
        <w:rPr>
          <w:color w:val="000000"/>
          <w:spacing w:val="0"/>
          <w:w w:val="100"/>
          <w:shd w:fill="auto" w:val="clear"/>
        </w:rPr>
        <w:t xml:space="preserve">Cave </w:t>
      </w:r>
      <w:r>
        <w:rPr>
          <w:spacing w:val="0"/>
          <w:w w:val="100"/>
          <w:shd w:fill="auto" w:val="clear"/>
        </w:rPr>
        <w:t xml:space="preserve">Brown, </w:t>
      </w:r>
      <w:r>
        <w:rPr>
          <w:i/>
          <w:iCs/>
          <w:color w:val="000000"/>
          <w:spacing w:val="0"/>
          <w:w w:val="100"/>
          <w:shd w:fill="auto" w:val="clear"/>
        </w:rPr>
        <w:t xml:space="preserve">C: The </w:t>
      </w:r>
      <w:r>
        <w:rPr>
          <w:i/>
          <w:iCs/>
          <w:spacing w:val="0"/>
          <w:w w:val="100"/>
          <w:shd w:fill="auto" w:val="clear"/>
        </w:rPr>
        <w:t xml:space="preserve">Secret </w:t>
      </w:r>
      <w:r>
        <w:rPr>
          <w:i/>
          <w:iCs/>
          <w:color w:val="000000"/>
          <w:spacing w:val="0"/>
          <w:w w:val="100"/>
          <w:shd w:fill="auto" w:val="clear"/>
        </w:rPr>
        <w:t xml:space="preserve">Life </w:t>
      </w:r>
      <w:r>
        <w:rPr>
          <w:i/>
          <w:iCs/>
          <w:spacing w:val="0"/>
          <w:w w:val="100"/>
          <w:shd w:fill="auto" w:val="clear"/>
        </w:rPr>
        <w:t>of Sir Stewart Menzies, Spymaster to Winston Churchill</w:t>
      </w:r>
      <w:r>
        <w:rPr>
          <w:spacing w:val="0"/>
          <w:w w:val="100"/>
          <w:shd w:fill="auto" w:val="clear"/>
        </w:rPr>
        <w:t xml:space="preserve"> (New </w:t>
      </w:r>
      <w:r>
        <w:rPr>
          <w:color w:val="000000"/>
          <w:spacing w:val="0"/>
          <w:w w:val="100"/>
          <w:shd w:fill="auto" w:val="clear"/>
        </w:rPr>
        <w:t xml:space="preserve">York: Macmillan, </w:t>
      </w:r>
      <w:r>
        <w:rPr>
          <w:spacing w:val="0"/>
          <w:w w:val="100"/>
          <w:shd w:fill="auto" w:val="clear"/>
        </w:rPr>
        <w:t>1987), 183.</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212 Keith Feiling, </w:t>
      </w:r>
      <w:r>
        <w:rPr>
          <w:i/>
          <w:iCs/>
          <w:spacing w:val="0"/>
          <w:w w:val="100"/>
          <w:shd w:fill="auto" w:val="clear"/>
        </w:rPr>
        <w:t>The Life of Neville Chamberlain</w:t>
      </w:r>
      <w:r>
        <w:rPr>
          <w:spacing w:val="0"/>
          <w:w w:val="100"/>
          <w:shd w:fill="auto" w:val="clear"/>
        </w:rPr>
        <w:t xml:space="preserve"> </w:t>
      </w:r>
      <w:r>
        <w:rPr>
          <w:color w:val="000000"/>
          <w:spacing w:val="0"/>
          <w:w w:val="100"/>
          <w:shd w:fill="auto" w:val="clear"/>
        </w:rPr>
        <w:t xml:space="preserve">(London: Macmillan, </w:t>
      </w:r>
      <w:r>
        <w:rPr>
          <w:spacing w:val="0"/>
          <w:w w:val="100"/>
          <w:shd w:fill="auto" w:val="clear"/>
        </w:rPr>
        <w:t>1946), 323.</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213 Kershaw, </w:t>
      </w:r>
      <w:r>
        <w:rPr>
          <w:i/>
          <w:iCs/>
          <w:spacing w:val="0"/>
          <w:w w:val="100"/>
          <w:shd w:fill="auto" w:val="clear"/>
        </w:rPr>
        <w:t>Making Friends with Hitler,</w:t>
      </w:r>
      <w:r>
        <w:rPr>
          <w:spacing w:val="0"/>
          <w:w w:val="100"/>
          <w:shd w:fill="auto" w:val="clear"/>
        </w:rPr>
        <w:t xml:space="preserve"> 243.</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214 Jones, </w:t>
      </w:r>
      <w:r>
        <w:rPr>
          <w:i/>
          <w:iCs/>
          <w:spacing w:val="0"/>
          <w:w w:val="100"/>
          <w:shd w:fill="auto" w:val="clear"/>
        </w:rPr>
        <w:t>A Diary with Letters,</w:t>
      </w:r>
      <w:r>
        <w:rPr>
          <w:spacing w:val="0"/>
          <w:w w:val="100"/>
          <w:shd w:fill="auto" w:val="clear"/>
        </w:rPr>
        <w:t xml:space="preserve"> 247.</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215 </w:t>
      </w:r>
      <w:r>
        <w:rPr>
          <w:spacing w:val="0"/>
          <w:w w:val="100"/>
          <w:shd w:fill="auto" w:val="clear"/>
          <w:lang w:val="uk-UA" w:eastAsia="uk-UA" w:bidi="uk-UA"/>
        </w:rPr>
        <w:t xml:space="preserve">Наведено в книжці </w:t>
      </w:r>
      <w:r>
        <w:rPr>
          <w:spacing w:val="0"/>
          <w:w w:val="100"/>
          <w:shd w:fill="auto" w:val="clear"/>
        </w:rPr>
        <w:t xml:space="preserve">in Gilbert, </w:t>
      </w:r>
      <w:r>
        <w:rPr>
          <w:i/>
          <w:iCs/>
          <w:spacing w:val="0"/>
          <w:w w:val="100"/>
          <w:shd w:fill="auto" w:val="clear"/>
        </w:rPr>
        <w:t>Churchill: The Wilderness Years), 60.</w:t>
      </w:r>
    </w:p>
    <w:p>
      <w:pPr>
        <w:pStyle w:val="101"/>
        <w:keepNext w:val="false"/>
        <w:keepLines w:val="false"/>
        <w:widowControl w:val="false"/>
        <w:shd w:val="clear" w:color="auto" w:fill="auto"/>
        <w:bidi w:val="0"/>
        <w:spacing w:lineRule="auto" w:line="343" w:before="0" w:after="0"/>
        <w:ind w:hanging="440" w:left="440" w:right="0"/>
        <w:jc w:val="left"/>
        <w:rPr/>
      </w:pPr>
      <w:r>
        <w:rPr>
          <w:spacing w:val="0"/>
          <w:w w:val="100"/>
          <w:shd w:fill="auto" w:val="clear"/>
        </w:rPr>
        <w:t xml:space="preserve">216 </w:t>
      </w:r>
      <w:r>
        <w:rPr>
          <w:spacing w:val="0"/>
          <w:w w:val="100"/>
          <w:shd w:fill="auto" w:val="clear"/>
          <w:lang w:val="uk-UA" w:eastAsia="uk-UA" w:bidi="uk-UA"/>
        </w:rPr>
        <w:t xml:space="preserve">Вінстон Черчилль, парламентські дебати, </w:t>
      </w:r>
      <w:r>
        <w:rPr>
          <w:i/>
          <w:iCs/>
          <w:spacing w:val="0"/>
          <w:w w:val="100"/>
          <w:shd w:fill="auto" w:val="clear"/>
          <w:lang w:val="uk-UA" w:eastAsia="uk-UA" w:bidi="uk-UA"/>
        </w:rPr>
        <w:t>і</w:t>
      </w:r>
      <w:r>
        <w:rPr>
          <w:spacing w:val="0"/>
          <w:w w:val="100"/>
          <w:shd w:fill="auto" w:val="clear"/>
          <w:lang w:val="uk-UA" w:eastAsia="uk-UA" w:bidi="uk-UA"/>
        </w:rPr>
        <w:t xml:space="preserve"> листопада </w:t>
      </w:r>
      <w:r>
        <w:rPr>
          <w:spacing w:val="0"/>
          <w:w w:val="100"/>
          <w:shd w:fill="auto" w:val="clear"/>
        </w:rPr>
        <w:t xml:space="preserve">1933 </w:t>
      </w:r>
      <w:r>
        <w:rPr>
          <w:spacing w:val="0"/>
          <w:w w:val="100"/>
          <w:shd w:fill="auto" w:val="clear"/>
          <w:lang w:val="uk-UA" w:eastAsia="uk-UA" w:bidi="uk-UA"/>
        </w:rPr>
        <w:t xml:space="preserve">року, доступно онлайн: </w:t>
      </w:r>
      <w:r>
        <w:rPr>
          <w:i/>
          <w:iCs/>
          <w:spacing w:val="0"/>
          <w:w w:val="100"/>
          <w:shd w:fill="auto" w:val="clear"/>
        </w:rPr>
        <w:t>Hansard, Parliamentary Debates.</w:t>
      </w:r>
      <w:r>
        <w:rPr>
          <w:spacing w:val="0"/>
          <w:w w:val="100"/>
          <w:shd w:fill="auto" w:val="clear"/>
        </w:rPr>
        <w:t xml:space="preserve"> </w:t>
      </w:r>
      <w:r>
        <w:rPr>
          <w:spacing w:val="0"/>
          <w:w w:val="100"/>
          <w:shd w:fill="auto" w:val="clear"/>
          <w:lang w:val="uk-UA" w:eastAsia="uk-UA" w:bidi="uk-UA"/>
        </w:rPr>
        <w:t xml:space="preserve">Далі: </w:t>
      </w:r>
      <w:r>
        <w:rPr>
          <w:i/>
          <w:iCs/>
          <w:spacing w:val="0"/>
          <w:w w:val="100"/>
          <w:shd w:fill="auto" w:val="clear"/>
        </w:rPr>
        <w:t>Hansard.</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217 </w:t>
      </w:r>
      <w:r>
        <w:rPr>
          <w:i/>
          <w:iCs/>
          <w:spacing w:val="0"/>
          <w:w w:val="100"/>
          <w:shd w:fill="auto" w:val="clear"/>
        </w:rPr>
        <w:t>Hansard,</w:t>
      </w:r>
      <w:r>
        <w:rPr>
          <w:spacing w:val="0"/>
          <w:w w:val="100"/>
          <w:shd w:fill="auto" w:val="clear"/>
        </w:rPr>
        <w:t xml:space="preserve"> 28 </w:t>
      </w:r>
      <w:r>
        <w:rPr>
          <w:spacing w:val="0"/>
          <w:w w:val="100"/>
          <w:shd w:fill="auto" w:val="clear"/>
          <w:lang w:val="uk-UA" w:eastAsia="uk-UA" w:bidi="uk-UA"/>
        </w:rPr>
        <w:t xml:space="preserve">листопада </w:t>
      </w:r>
      <w:r>
        <w:rPr>
          <w:spacing w:val="0"/>
          <w:w w:val="100"/>
          <w:shd w:fill="auto" w:val="clear"/>
        </w:rPr>
        <w:t xml:space="preserve">1934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218 Faber, </w:t>
      </w:r>
      <w:r>
        <w:rPr>
          <w:i/>
          <w:iCs/>
          <w:spacing w:val="0"/>
          <w:w w:val="100"/>
          <w:shd w:fill="auto" w:val="clear"/>
        </w:rPr>
        <w:t>Munich, 1938.</w:t>
      </w:r>
      <w:r>
        <w:rPr>
          <w:spacing w:val="0"/>
          <w:w w:val="100"/>
          <w:shd w:fill="auto" w:val="clear"/>
        </w:rPr>
        <w:t>16.</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219 Gilbert, </w:t>
      </w:r>
      <w:r>
        <w:rPr>
          <w:i/>
          <w:iCs/>
          <w:spacing w:val="0"/>
          <w:w w:val="100"/>
          <w:shd w:fill="auto" w:val="clear"/>
        </w:rPr>
        <w:t>Churchill. The Wilderness Years,</w:t>
      </w:r>
      <w:r>
        <w:rPr>
          <w:spacing w:val="0"/>
          <w:w w:val="100"/>
          <w:shd w:fill="auto" w:val="clear"/>
        </w:rPr>
        <w:t xml:space="preserve"> 78.</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220 </w:t>
      </w:r>
      <w:r>
        <w:rPr>
          <w:i/>
          <w:iCs/>
          <w:spacing w:val="0"/>
          <w:w w:val="100"/>
          <w:shd w:fill="auto" w:val="clear"/>
        </w:rPr>
        <w:t>Hansard.</w:t>
      </w:r>
      <w:r>
        <w:rPr>
          <w:spacing w:val="0"/>
          <w:w w:val="100"/>
          <w:shd w:fill="auto" w:val="clear"/>
        </w:rPr>
        <w:t xml:space="preserve"> 11 </w:t>
      </w:r>
      <w:r>
        <w:rPr>
          <w:spacing w:val="0"/>
          <w:w w:val="100"/>
          <w:shd w:fill="auto" w:val="clear"/>
          <w:lang w:val="uk-UA" w:eastAsia="uk-UA" w:bidi="uk-UA"/>
        </w:rPr>
        <w:t xml:space="preserve">березня </w:t>
      </w:r>
      <w:r>
        <w:rPr>
          <w:spacing w:val="0"/>
          <w:w w:val="100"/>
          <w:shd w:fill="auto" w:val="clear"/>
        </w:rPr>
        <w:t xml:space="preserve">1935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22i Gilbert, </w:t>
      </w:r>
      <w:r>
        <w:rPr>
          <w:i/>
          <w:iCs/>
          <w:spacing w:val="0"/>
          <w:w w:val="100"/>
          <w:shd w:fill="auto" w:val="clear"/>
        </w:rPr>
        <w:t>Churchill- The Wilderness Years,</w:t>
      </w:r>
      <w:r>
        <w:rPr>
          <w:spacing w:val="0"/>
          <w:w w:val="100"/>
          <w:shd w:fill="auto" w:val="clear"/>
        </w:rPr>
        <w:t xml:space="preserve"> 215.</w:t>
      </w:r>
    </w:p>
    <w:p>
      <w:pPr>
        <w:pStyle w:val="101"/>
        <w:keepNext w:val="false"/>
        <w:keepLines w:val="false"/>
        <w:widowControl w:val="false"/>
        <w:shd w:val="clear" w:color="auto" w:fill="auto"/>
        <w:bidi w:val="0"/>
        <w:spacing w:lineRule="auto" w:line="343" w:before="0" w:after="0"/>
        <w:ind w:hanging="440" w:left="440" w:right="0"/>
        <w:jc w:val="left"/>
        <w:rPr/>
      </w:pPr>
      <w:r>
        <w:rPr>
          <w:spacing w:val="0"/>
          <w:w w:val="100"/>
          <w:shd w:fill="auto" w:val="clear"/>
        </w:rPr>
        <w:t xml:space="preserve">222 Martin Gilbert. </w:t>
      </w:r>
      <w:r>
        <w:rPr>
          <w:i/>
          <w:iCs/>
          <w:spacing w:val="0"/>
          <w:w w:val="100"/>
          <w:shd w:fill="auto" w:val="clear"/>
        </w:rPr>
        <w:t>Winston S Churchill The Prophet of Truth. Volume V 1922-1939</w:t>
      </w:r>
      <w:r>
        <w:rPr>
          <w:spacing w:val="0"/>
          <w:w w:val="100"/>
          <w:shd w:fill="auto" w:val="clear"/>
        </w:rPr>
        <w:t xml:space="preserve"> (London, Minerva, 1990), 889.</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223 </w:t>
      </w:r>
      <w:r>
        <w:rPr>
          <w:i/>
          <w:iCs/>
          <w:spacing w:val="0"/>
          <w:w w:val="100"/>
          <w:shd w:fill="auto" w:val="clear"/>
        </w:rPr>
        <w:t>Hansard.</w:t>
      </w:r>
      <w:r>
        <w:rPr>
          <w:spacing w:val="0"/>
          <w:w w:val="100"/>
          <w:shd w:fill="auto" w:val="clear"/>
        </w:rPr>
        <w:t xml:space="preserve"> 24 </w:t>
      </w:r>
      <w:r>
        <w:rPr>
          <w:spacing w:val="0"/>
          <w:w w:val="100"/>
          <w:shd w:fill="auto" w:val="clear"/>
          <w:lang w:val="uk-UA" w:eastAsia="uk-UA" w:bidi="uk-UA"/>
        </w:rPr>
        <w:t xml:space="preserve">березня </w:t>
      </w:r>
      <w:r>
        <w:rPr>
          <w:spacing w:val="0"/>
          <w:w w:val="100"/>
          <w:shd w:fill="auto" w:val="clear"/>
        </w:rPr>
        <w:t xml:space="preserve">1938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224 </w:t>
      </w:r>
      <w:r>
        <w:rPr>
          <w:spacing w:val="0"/>
          <w:w w:val="100"/>
          <w:shd w:fill="auto" w:val="clear"/>
          <w:lang w:val="uk-UA" w:eastAsia="uk-UA" w:bidi="uk-UA"/>
        </w:rPr>
        <w:t xml:space="preserve">Лист Томаса Джоунса до Абрагама Флекснера, наведений у </w:t>
      </w:r>
      <w:r>
        <w:rPr>
          <w:spacing w:val="0"/>
          <w:w w:val="100"/>
          <w:shd w:fill="auto" w:val="clear"/>
        </w:rPr>
        <w:t xml:space="preserve">Jones, </w:t>
      </w:r>
      <w:r>
        <w:rPr>
          <w:i/>
          <w:iCs/>
          <w:spacing w:val="0"/>
          <w:w w:val="100"/>
          <w:shd w:fill="auto" w:val="clear"/>
        </w:rPr>
        <w:t>A Diary with Letters.</w:t>
      </w:r>
      <w:r>
        <w:rPr>
          <w:spacing w:val="0"/>
          <w:w w:val="100"/>
          <w:shd w:fill="auto" w:val="clear"/>
        </w:rPr>
        <w:t xml:space="preserve"> 125</w:t>
      </w:r>
    </w:p>
    <w:p>
      <w:pPr>
        <w:sectPr>
          <w:headerReference w:type="even" r:id="rId927"/>
          <w:headerReference w:type="default" r:id="rId928"/>
          <w:headerReference w:type="first" r:id="rId929"/>
          <w:footerReference w:type="even" r:id="rId930"/>
          <w:footerReference w:type="default" r:id="rId931"/>
          <w:footerReference w:type="first" r:id="rId932"/>
          <w:footnotePr>
            <w:numFmt w:val="upperRoman"/>
            <w:numStart w:val="6"/>
          </w:footnotePr>
          <w:type w:val="nextPage"/>
          <w:pgSz w:w="12200" w:h="17626"/>
          <w:pgMar w:left="1740" w:right="1014" w:gutter="0" w:header="0" w:top="1370" w:footer="780" w:bottom="1208"/>
          <w:pgNumType w:start="275" w:fmt="decimal"/>
          <w:formProt w:val="false"/>
          <w:textDirection w:val="lrTb"/>
          <w:docGrid w:type="default" w:linePitch="360" w:charSpace="0"/>
        </w:sect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225 </w:t>
      </w:r>
      <w:r>
        <w:rPr>
          <w:spacing w:val="0"/>
          <w:w w:val="100"/>
          <w:shd w:fill="auto" w:val="clear"/>
          <w:lang w:val="uk-UA" w:eastAsia="uk-UA" w:bidi="uk-UA"/>
        </w:rPr>
        <w:t xml:space="preserve">Лист Томаса Джоунса до Абрагама Флекснера, наведений у </w:t>
      </w:r>
      <w:r>
        <w:rPr>
          <w:spacing w:val="0"/>
          <w:w w:val="100"/>
          <w:shd w:fill="auto" w:val="clear"/>
        </w:rPr>
        <w:t xml:space="preserve">Jones, </w:t>
      </w:r>
      <w:r>
        <w:rPr>
          <w:i/>
          <w:iCs/>
          <w:spacing w:val="0"/>
          <w:w w:val="100"/>
          <w:shd w:fill="auto" w:val="clear"/>
        </w:rPr>
        <w:t>A Diary with Letters. 175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227</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228</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229</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230</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231</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232</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235</w:t>
      </w:r>
    </w:p>
    <w:p>
      <w:pPr>
        <w:pStyle w:val="Style22"/>
        <w:keepNext w:val="false"/>
        <w:keepLines w:val="false"/>
        <w:widowControl w:val="false"/>
        <w:pBdr/>
        <w:shd w:val="clear" w:color="auto" w:fill="auto"/>
        <w:bidi w:val="0"/>
        <w:spacing w:lineRule="auto" w:line="240" w:before="0" w:after="102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236</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238</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239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240</w:t>
      </w:r>
    </w:p>
    <w:p>
      <w:pPr>
        <w:pStyle w:val="Style22"/>
        <w:keepNext w:val="false"/>
        <w:keepLines w:val="false"/>
        <w:widowControl w:val="false"/>
        <w:pBdr/>
        <w:shd w:val="clear" w:color="auto" w:fill="auto"/>
        <w:bidi w:val="0"/>
        <w:spacing w:lineRule="auto" w:line="240" w:before="0" w:after="10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241</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242</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243</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244</w:t>
      </w:r>
    </w:p>
    <w:p>
      <w:pPr>
        <w:pStyle w:val="Style22"/>
        <w:keepNext w:val="false"/>
        <w:keepLines w:val="false"/>
        <w:widowControl w:val="false"/>
        <w:pBdr/>
        <w:shd w:val="clear" w:color="auto" w:fill="auto"/>
        <w:bidi w:val="0"/>
        <w:spacing w:lineRule="auto" w:line="240" w:before="0" w:after="10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245</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246</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248</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249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250</w:t>
      </w:r>
    </w:p>
    <w:p>
      <w:pPr>
        <w:pStyle w:val="Style22"/>
        <w:keepNext w:val="false"/>
        <w:keepLines w:val="false"/>
        <w:widowControl w:val="false"/>
        <w:pBdr/>
        <w:shd w:val="clear" w:color="auto" w:fill="auto"/>
        <w:bidi w:val="0"/>
        <w:spacing w:lineRule="auto" w:line="240" w:before="0" w:after="10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251</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31" w:h="12168" w:x="-5" w:y="361"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252</w:t>
      </w:r>
    </w:p>
    <w:p>
      <w:pPr>
        <w:pStyle w:val="101"/>
        <w:keepNext w:val="false"/>
        <w:keepLines w:val="false"/>
        <w:widowControl w:val="false"/>
        <w:shd w:val="clear" w:color="auto" w:fill="auto"/>
        <w:bidi w:val="0"/>
        <w:spacing w:lineRule="auto" w:line="240" w:before="0" w:after="40"/>
        <w:ind w:hanging="0" w:left="0" w:right="0"/>
        <w:jc w:val="left"/>
        <w:rPr/>
      </w:pPr>
      <w:r>
        <w:rPr>
          <w:i/>
          <w:iCs/>
          <w:spacing w:val="0"/>
          <w:w w:val="100"/>
          <w:shd w:fill="auto" w:val="clear"/>
        </w:rPr>
        <w:t>226</w:t>
      </w:r>
      <w:r>
        <w:rPr>
          <w:spacing w:val="0"/>
          <w:w w:val="100"/>
          <w:shd w:fill="auto" w:val="clear"/>
        </w:rPr>
        <w:t xml:space="preserve"> </w:t>
      </w:r>
      <w:r>
        <w:rPr>
          <w:spacing w:val="0"/>
          <w:w w:val="100"/>
          <w:shd w:fill="auto" w:val="clear"/>
          <w:lang w:val="uk-UA" w:eastAsia="uk-UA" w:bidi="uk-UA"/>
        </w:rPr>
        <w:t xml:space="preserve">Лист Томаса Джоунса до Абрагама Флекснера, наведений у </w:t>
      </w:r>
      <w:r>
        <w:rPr>
          <w:spacing w:val="0"/>
          <w:w w:val="100"/>
          <w:shd w:fill="auto" w:val="clear"/>
        </w:rPr>
        <w:t xml:space="preserve">Jones, </w:t>
      </w:r>
      <w:r>
        <w:rPr>
          <w:i/>
          <w:iCs/>
          <w:spacing w:val="0"/>
          <w:w w:val="100"/>
          <w:shd w:fill="auto" w:val="clear"/>
        </w:rPr>
        <w:t>A Diary with Letters.</w:t>
      </w:r>
      <w:r>
        <w:rPr>
          <w:spacing w:val="0"/>
          <w:w w:val="100"/>
          <w:shd w:fill="auto" w:val="clear"/>
        </w:rPr>
        <w:t xml:space="preserve"> 208.</w:t>
      </w:r>
    </w:p>
    <w:p>
      <w:pPr>
        <w:pStyle w:val="101"/>
        <w:keepNext w:val="false"/>
        <w:keepLines w:val="false"/>
        <w:widowControl w:val="false"/>
        <w:shd w:val="clear" w:color="auto" w:fill="auto"/>
        <w:bidi w:val="0"/>
        <w:spacing w:lineRule="auto" w:line="336" w:before="0" w:after="0"/>
        <w:ind w:firstLine="400" w:left="0" w:right="0"/>
        <w:jc w:val="left"/>
        <w:rPr/>
      </w:pPr>
      <w:r>
        <w:rPr>
          <w:spacing w:val="0"/>
          <w:w w:val="100"/>
          <w:shd w:fill="auto" w:val="clear"/>
          <w:lang w:val="uk-UA" w:eastAsia="uk-UA" w:bidi="uk-UA"/>
        </w:rPr>
        <w:t xml:space="preserve">Лист Томаса Джоунса до Абрагама Флекснера, наведений у </w:t>
      </w:r>
      <w:r>
        <w:rPr>
          <w:spacing w:val="0"/>
          <w:w w:val="100"/>
          <w:shd w:fill="auto" w:val="clear"/>
        </w:rPr>
        <w:t xml:space="preserve">Jones, </w:t>
      </w:r>
      <w:r>
        <w:rPr>
          <w:i/>
          <w:iCs/>
          <w:spacing w:val="0"/>
          <w:w w:val="100"/>
          <w:shd w:fill="auto" w:val="clear"/>
        </w:rPr>
        <w:t>A Diary with Letters,</w:t>
      </w:r>
      <w:r>
        <w:rPr>
          <w:spacing w:val="0"/>
          <w:w w:val="100"/>
          <w:shd w:fill="auto" w:val="clear"/>
        </w:rPr>
        <w:t xml:space="preserve"> 219</w:t>
      </w:r>
    </w:p>
    <w:p>
      <w:pPr>
        <w:pStyle w:val="101"/>
        <w:keepNext w:val="false"/>
        <w:keepLines w:val="false"/>
        <w:widowControl w:val="false"/>
        <w:shd w:val="clear" w:color="auto" w:fill="auto"/>
        <w:bidi w:val="0"/>
        <w:spacing w:lineRule="auto" w:line="336" w:before="0" w:after="0"/>
        <w:ind w:hanging="140" w:left="560" w:right="0"/>
        <w:jc w:val="left"/>
        <w:rPr/>
      </w:pPr>
      <w:r>
        <w:rPr>
          <w:spacing w:val="0"/>
          <w:w w:val="100"/>
          <w:shd w:fill="auto" w:val="clear"/>
        </w:rPr>
        <w:t xml:space="preserve">Tony Judt with Timothy Snyder, </w:t>
      </w:r>
      <w:r>
        <w:rPr>
          <w:i/>
          <w:iCs/>
          <w:spacing w:val="0"/>
          <w:w w:val="100"/>
          <w:shd w:fill="auto" w:val="clear"/>
        </w:rPr>
        <w:t>Thinking the Twentieth Century</w:t>
      </w:r>
      <w:r>
        <w:rPr>
          <w:spacing w:val="0"/>
          <w:w w:val="100"/>
          <w:shd w:fill="auto" w:val="clear"/>
        </w:rPr>
        <w:t xml:space="preserve"> (New York; Penguin Press, 2012), 68.</w:t>
      </w:r>
    </w:p>
    <w:sdt>
      <w:sdtPr>
        <w:docPartObj>
          <w:docPartGallery w:val="Table of Contents"/>
          <w:docPartUnique w:val="true"/>
        </w:docPartObj>
      </w:sdtPr>
      <w:sdtContent>
        <w:p>
          <w:pPr>
            <w:pStyle w:val="Style23"/>
            <w:keepNext w:val="false"/>
            <w:keepLines w:val="false"/>
            <w:widowControl w:val="false"/>
            <w:tabs>
              <w:tab w:val="clear" w:pos="720"/>
              <w:tab w:val="left" w:pos="9228" w:leader="none"/>
            </w:tabs>
            <w:bidi w:val="0"/>
            <w:spacing w:lineRule="auto" w:line="336" w:before="0" w:after="0"/>
            <w:ind w:firstLine="400" w:left="0" w:right="0"/>
            <w:jc w:val="both"/>
            <w:rPr>
              <w:sz w:val="20"/>
              <w:szCs w:val="20"/>
            </w:rPr>
          </w:pPr>
          <w:r>
            <w:fldChar w:fldCharType="begin"/>
          </w:r>
          <w:r>
            <w:rPr>
              <w:sz w:val="20"/>
              <w:spacing w:val="0"/>
              <w:i/>
              <w:shd w:fill="auto" w:val="clear"/>
              <w:szCs w:val="20"/>
              <w:iCs/>
              <w:w w:val="100"/>
              <w:rFonts w:eastAsia="Arial" w:cs="Arial" w:ascii="Arial" w:hAnsi="Arial"/>
              <w:lang w:val="en-US" w:eastAsia="en-US" w:bidi="en-US"/>
            </w:rPr>
            <w:instrText xml:space="preserve"> TOC \z \o "1-5" \h</w:instrText>
          </w:r>
          <w:r>
            <w:rPr>
              <w:sz w:val="20"/>
              <w:spacing w:val="0"/>
              <w:i/>
              <w:shd w:fill="auto" w:val="clear"/>
              <w:szCs w:val="20"/>
              <w:iCs/>
              <w:w w:val="100"/>
              <w:rFonts w:eastAsia="Arial" w:cs="Arial" w:ascii="Arial" w:hAnsi="Arial"/>
              <w:lang w:val="en-US" w:eastAsia="en-US" w:bidi="en-US"/>
            </w:rPr>
            <w:fldChar w:fldCharType="separate"/>
          </w:r>
          <w:r>
            <w:rPr>
              <w:rFonts w:eastAsia="Arial" w:cs="Arial" w:ascii="Arial" w:hAnsi="Arial"/>
              <w:i/>
              <w:iCs/>
              <w:spacing w:val="0"/>
              <w:w w:val="100"/>
              <w:sz w:val="20"/>
              <w:szCs w:val="20"/>
              <w:shd w:fill="auto" w:val="clear"/>
              <w:lang w:val="en-US" w:eastAsia="en-US" w:bidi="en-US"/>
            </w:rPr>
            <w:t>Hansard,</w:t>
          </w:r>
          <w:r>
            <w:rPr>
              <w:rFonts w:eastAsia="Arial" w:cs="Arial" w:ascii="Arial" w:hAnsi="Arial"/>
              <w:spacing w:val="0"/>
              <w:w w:val="100"/>
              <w:sz w:val="20"/>
              <w:szCs w:val="20"/>
              <w:shd w:fill="auto" w:val="clear"/>
              <w:lang w:val="en-US" w:eastAsia="en-US" w:bidi="en-US"/>
            </w:rPr>
            <w:t xml:space="preserve"> 13 </w:t>
          </w:r>
          <w:r>
            <w:rPr>
              <w:rFonts w:eastAsia="Arial" w:cs="Arial" w:ascii="Arial" w:hAnsi="Arial"/>
              <w:spacing w:val="0"/>
              <w:w w:val="100"/>
              <w:sz w:val="20"/>
              <w:szCs w:val="20"/>
              <w:shd w:fill="auto" w:val="clear"/>
              <w:lang w:val="uk-UA" w:eastAsia="uk-UA" w:bidi="uk-UA"/>
            </w:rPr>
            <w:t xml:space="preserve">березня </w:t>
          </w:r>
          <w:r>
            <w:rPr>
              <w:rFonts w:eastAsia="Arial" w:cs="Arial" w:ascii="Arial" w:hAnsi="Arial"/>
              <w:spacing w:val="0"/>
              <w:w w:val="100"/>
              <w:sz w:val="20"/>
              <w:szCs w:val="20"/>
              <w:shd w:fill="auto" w:val="clear"/>
              <w:lang w:val="en-US" w:eastAsia="en-US" w:bidi="en-US"/>
            </w:rPr>
            <w:t xml:space="preserve">1930 </w:t>
          </w:r>
          <w:r>
            <w:rPr>
              <w:rFonts w:eastAsia="Arial" w:cs="Arial" w:ascii="Arial" w:hAnsi="Arial"/>
              <w:spacing w:val="0"/>
              <w:w w:val="100"/>
              <w:sz w:val="20"/>
              <w:szCs w:val="20"/>
              <w:shd w:fill="auto" w:val="clear"/>
              <w:lang w:val="uk-UA" w:eastAsia="uk-UA" w:bidi="uk-UA"/>
            </w:rPr>
            <w:t>року.</w:t>
            <w:tab/>
          </w:r>
          <w:r>
            <w:rPr>
              <w:rFonts w:eastAsia="Arial" w:cs="Arial" w:ascii="Arial" w:hAnsi="Arial"/>
              <w:spacing w:val="0"/>
              <w:w w:val="100"/>
              <w:sz w:val="20"/>
              <w:szCs w:val="20"/>
              <w:shd w:fill="auto" w:val="clear"/>
              <w:lang w:val="en-US" w:eastAsia="en-US" w:bidi="en-US"/>
            </w:rPr>
            <w:t>'</w:t>
          </w:r>
        </w:p>
        <w:p>
          <w:pPr>
            <w:pStyle w:val="Style23"/>
            <w:keepNext w:val="false"/>
            <w:keepLines w:val="false"/>
            <w:widowControl w:val="false"/>
            <w:shd w:val="clear" w:color="auto" w:fill="auto"/>
            <w:tabs>
              <w:tab w:val="clear" w:pos="720"/>
              <w:tab w:val="left" w:pos="9228" w:leader="none"/>
            </w:tabs>
            <w:bidi w:val="0"/>
            <w:spacing w:lineRule="auto" w:line="336" w:before="0" w:after="0"/>
            <w:ind w:firstLine="400" w:left="0" w:right="0"/>
            <w:jc w:val="both"/>
            <w:rPr>
              <w:sz w:val="20"/>
              <w:szCs w:val="20"/>
            </w:rPr>
          </w:pPr>
          <w:r>
            <w:rPr>
              <w:rFonts w:eastAsia="Arial" w:cs="Arial" w:ascii="Arial" w:hAnsi="Arial"/>
              <w:spacing w:val="0"/>
              <w:w w:val="100"/>
              <w:sz w:val="20"/>
              <w:szCs w:val="20"/>
              <w:shd w:fill="auto" w:val="clear"/>
              <w:lang w:val="en-US" w:eastAsia="en-US" w:bidi="en-US"/>
            </w:rPr>
            <w:t xml:space="preserve">Gilbert, </w:t>
          </w:r>
          <w:r>
            <w:rPr>
              <w:rFonts w:eastAsia="Arial" w:cs="Arial" w:ascii="Arial" w:hAnsi="Arial"/>
              <w:i/>
              <w:iCs/>
              <w:spacing w:val="0"/>
              <w:w w:val="100"/>
              <w:sz w:val="20"/>
              <w:szCs w:val="20"/>
              <w:shd w:fill="auto" w:val="clear"/>
              <w:lang w:val="en-US" w:eastAsia="en-US" w:bidi="en-US"/>
            </w:rPr>
            <w:t>Churchill: The Wilderness Yea</w:t>
          </w:r>
          <w:r>
            <w:rPr>
              <w:rFonts w:eastAsia="Arial" w:cs="Arial" w:ascii="Arial" w:hAnsi="Arial"/>
              <w:spacing w:val="0"/>
              <w:w w:val="100"/>
              <w:sz w:val="20"/>
              <w:szCs w:val="20"/>
              <w:shd w:fill="auto" w:val="clear"/>
              <w:lang w:val="en-US" w:eastAsia="en-US" w:bidi="en-US"/>
            </w:rPr>
            <w:t>rs, 113.</w:t>
            <w:tab/>
            <w:t>■</w:t>
          </w:r>
        </w:p>
        <w:p>
          <w:pPr>
            <w:pStyle w:val="Style23"/>
            <w:keepNext w:val="false"/>
            <w:keepLines w:val="false"/>
            <w:widowControl w:val="false"/>
            <w:shd w:val="clear" w:color="auto" w:fill="auto"/>
            <w:tabs>
              <w:tab w:val="clear" w:pos="720"/>
              <w:tab w:val="right" w:pos="9220" w:leader="none"/>
            </w:tabs>
            <w:bidi w:val="0"/>
            <w:spacing w:lineRule="auto" w:line="336" w:before="0" w:after="0"/>
            <w:ind w:firstLine="400" w:left="0" w:right="0"/>
            <w:jc w:val="both"/>
            <w:rPr>
              <w:sz w:val="20"/>
              <w:szCs w:val="20"/>
            </w:rPr>
          </w:pPr>
          <w:r>
            <w:rPr>
              <w:rFonts w:eastAsia="Arial" w:cs="Arial" w:ascii="Arial" w:hAnsi="Arial"/>
              <w:spacing w:val="0"/>
              <w:w w:val="100"/>
              <w:sz w:val="20"/>
              <w:szCs w:val="20"/>
              <w:shd w:fill="auto" w:val="clear"/>
              <w:lang w:val="en-US" w:eastAsia="en-US" w:bidi="en-US"/>
            </w:rPr>
            <w:t xml:space="preserve">Gilbert, </w:t>
          </w:r>
          <w:r>
            <w:rPr>
              <w:rFonts w:eastAsia="Arial" w:cs="Arial" w:ascii="Arial" w:hAnsi="Arial"/>
              <w:i/>
              <w:iCs/>
              <w:spacing w:val="0"/>
              <w:w w:val="100"/>
              <w:sz w:val="20"/>
              <w:szCs w:val="20"/>
              <w:shd w:fill="auto" w:val="clear"/>
              <w:lang w:val="en-US" w:eastAsia="en-US" w:bidi="en-US"/>
            </w:rPr>
            <w:t>Churchill: The Wilderness Years,io6.</w:t>
            <w:tab/>
            <w:t>‘</w:t>
          </w:r>
        </w:p>
        <w:p>
          <w:pPr>
            <w:pStyle w:val="Style23"/>
            <w:keepNext w:val="false"/>
            <w:keepLines w:val="false"/>
            <w:widowControl w:val="false"/>
            <w:shd w:val="clear" w:color="auto" w:fill="auto"/>
            <w:bidi w:val="0"/>
            <w:spacing w:lineRule="auto" w:line="336" w:before="0" w:after="0"/>
            <w:ind w:firstLine="400" w:left="0" w:right="0"/>
            <w:jc w:val="left"/>
            <w:rPr>
              <w:sz w:val="20"/>
              <w:szCs w:val="20"/>
            </w:rPr>
          </w:pPr>
          <w:r>
            <w:rPr>
              <w:rFonts w:eastAsia="Arial" w:cs="Arial" w:ascii="Arial" w:hAnsi="Arial"/>
              <w:spacing w:val="0"/>
              <w:w w:val="100"/>
              <w:sz w:val="20"/>
              <w:szCs w:val="20"/>
              <w:shd w:fill="auto" w:val="clear"/>
              <w:lang w:val="en-US" w:eastAsia="en-US" w:bidi="en-US"/>
            </w:rPr>
            <w:t xml:space="preserve">W. P. Crozier, </w:t>
          </w:r>
          <w:r>
            <w:rPr>
              <w:rFonts w:eastAsia="Arial" w:cs="Arial" w:ascii="Arial" w:hAnsi="Arial"/>
              <w:i/>
              <w:iCs/>
              <w:spacing w:val="0"/>
              <w:w w:val="100"/>
              <w:sz w:val="20"/>
              <w:szCs w:val="20"/>
              <w:shd w:fill="auto" w:val="clear"/>
              <w:lang w:val="en-US" w:eastAsia="en-US" w:bidi="en-US"/>
            </w:rPr>
            <w:t>Off the Record: Political Interviews 1933-1943,</w:t>
          </w:r>
          <w:r>
            <w:rPr>
              <w:rFonts w:eastAsia="Arial" w:cs="Arial" w:ascii="Arial" w:hAnsi="Arial"/>
              <w:spacing w:val="0"/>
              <w:w w:val="100"/>
              <w:sz w:val="20"/>
              <w:szCs w:val="20"/>
              <w:shd w:fill="auto" w:val="clear"/>
              <w:lang w:val="en-US" w:eastAsia="en-US" w:bidi="en-US"/>
            </w:rPr>
            <w:t xml:space="preserve"> ed. A. J. P. Taylor (London;</w:t>
          </w:r>
        </w:p>
        <w:p>
          <w:pPr>
            <w:pStyle w:val="Style23"/>
            <w:keepNext w:val="false"/>
            <w:keepLines w:val="false"/>
            <w:widowControl w:val="false"/>
            <w:shd w:val="clear" w:color="auto" w:fill="auto"/>
            <w:tabs>
              <w:tab w:val="clear" w:pos="720"/>
              <w:tab w:val="right" w:pos="9220" w:leader="none"/>
            </w:tabs>
            <w:bidi w:val="0"/>
            <w:spacing w:lineRule="auto" w:line="336" w:before="0" w:after="0"/>
            <w:ind w:firstLine="560" w:left="0" w:right="0"/>
            <w:jc w:val="both"/>
            <w:rPr>
              <w:sz w:val="20"/>
              <w:szCs w:val="20"/>
            </w:rPr>
          </w:pPr>
          <w:r>
            <w:rPr>
              <w:rFonts w:eastAsia="Arial" w:cs="Arial" w:ascii="Arial" w:hAnsi="Arial"/>
              <w:spacing w:val="0"/>
              <w:w w:val="100"/>
              <w:sz w:val="20"/>
              <w:szCs w:val="20"/>
              <w:shd w:fill="auto" w:val="clear"/>
              <w:lang w:val="en-US" w:eastAsia="en-US" w:bidi="en-US"/>
            </w:rPr>
            <w:t>Hutchinson, 1973), 32.</w:t>
            <w:tab/>
            <w:t>-</w:t>
          </w:r>
        </w:p>
        <w:p>
          <w:pPr>
            <w:pStyle w:val="Style23"/>
            <w:keepNext w:val="false"/>
            <w:keepLines w:val="false"/>
            <w:widowControl w:val="false"/>
            <w:shd w:val="clear" w:color="auto" w:fill="auto"/>
            <w:tabs>
              <w:tab w:val="clear" w:pos="720"/>
              <w:tab w:val="right" w:pos="9220" w:leader="none"/>
            </w:tabs>
            <w:bidi w:val="0"/>
            <w:spacing w:lineRule="auto" w:line="336" w:before="0" w:after="0"/>
            <w:ind w:firstLine="400" w:left="0" w:right="0"/>
            <w:jc w:val="both"/>
            <w:rPr>
              <w:sz w:val="20"/>
              <w:szCs w:val="20"/>
            </w:rPr>
          </w:pPr>
          <w:r>
            <w:rPr>
              <w:rFonts w:eastAsia="Arial" w:cs="Arial" w:ascii="Arial" w:hAnsi="Arial"/>
              <w:i/>
              <w:iCs/>
              <w:spacing w:val="0"/>
              <w:w w:val="100"/>
              <w:sz w:val="20"/>
              <w:szCs w:val="20"/>
              <w:shd w:fill="auto" w:val="clear"/>
              <w:lang w:val="en-US" w:eastAsia="en-US" w:bidi="en-US"/>
            </w:rPr>
            <w:t>Hansard,</w:t>
          </w:r>
          <w:r>
            <w:rPr>
              <w:rFonts w:eastAsia="Arial" w:cs="Arial" w:ascii="Arial" w:hAnsi="Arial"/>
              <w:spacing w:val="0"/>
              <w:w w:val="100"/>
              <w:sz w:val="20"/>
              <w:szCs w:val="20"/>
              <w:shd w:fill="auto" w:val="clear"/>
              <w:lang w:val="en-US" w:eastAsia="en-US" w:bidi="en-US"/>
            </w:rPr>
            <w:t xml:space="preserve"> 2 </w:t>
          </w:r>
          <w:r>
            <w:rPr>
              <w:rFonts w:eastAsia="Arial" w:cs="Arial" w:ascii="Arial" w:hAnsi="Arial"/>
              <w:spacing w:val="0"/>
              <w:w w:val="100"/>
              <w:sz w:val="20"/>
              <w:szCs w:val="20"/>
              <w:shd w:fill="auto" w:val="clear"/>
              <w:lang w:val="uk-UA" w:eastAsia="uk-UA" w:bidi="uk-UA"/>
            </w:rPr>
            <w:t xml:space="preserve">травня </w:t>
          </w:r>
          <w:r>
            <w:rPr>
              <w:rFonts w:eastAsia="Arial" w:cs="Arial" w:ascii="Arial" w:hAnsi="Arial"/>
              <w:spacing w:val="0"/>
              <w:w w:val="100"/>
              <w:sz w:val="20"/>
              <w:szCs w:val="20"/>
              <w:shd w:fill="auto" w:val="clear"/>
              <w:lang w:val="en-US" w:eastAsia="en-US" w:bidi="en-US"/>
            </w:rPr>
            <w:t xml:space="preserve">1935 </w:t>
          </w:r>
          <w:r>
            <w:rPr>
              <w:rFonts w:eastAsia="Arial" w:cs="Arial" w:ascii="Arial" w:hAnsi="Arial"/>
              <w:spacing w:val="0"/>
              <w:w w:val="100"/>
              <w:sz w:val="20"/>
              <w:szCs w:val="20"/>
              <w:shd w:fill="auto" w:val="clear"/>
              <w:lang w:val="uk-UA" w:eastAsia="uk-UA" w:bidi="uk-UA"/>
            </w:rPr>
            <w:t>року.</w:t>
            <w:tab/>
          </w:r>
          <w:r>
            <w:rPr>
              <w:rFonts w:eastAsia="Arial" w:cs="Arial" w:ascii="Arial" w:hAnsi="Arial"/>
              <w:spacing w:val="0"/>
              <w:w w:val="100"/>
              <w:sz w:val="20"/>
              <w:szCs w:val="20"/>
              <w:shd w:fill="auto" w:val="clear"/>
              <w:lang w:val="en-US" w:eastAsia="en-US" w:bidi="en-US"/>
            </w:rPr>
            <w:t>.</w:t>
          </w:r>
        </w:p>
        <w:p>
          <w:pPr>
            <w:pStyle w:val="Style23"/>
            <w:keepNext w:val="false"/>
            <w:keepLines w:val="false"/>
            <w:widowControl w:val="false"/>
            <w:shd w:val="clear" w:color="auto" w:fill="auto"/>
            <w:bidi w:val="0"/>
            <w:spacing w:lineRule="auto" w:line="336" w:before="0" w:after="0"/>
            <w:ind w:firstLine="400" w:left="0" w:right="0"/>
            <w:jc w:val="both"/>
            <w:rPr>
              <w:sz w:val="20"/>
              <w:szCs w:val="20"/>
            </w:rPr>
          </w:pPr>
          <w:r>
            <w:rPr>
              <w:rFonts w:eastAsia="Arial" w:cs="Arial" w:ascii="Arial" w:hAnsi="Arial"/>
              <w:spacing w:val="0"/>
              <w:w w:val="100"/>
              <w:sz w:val="20"/>
              <w:szCs w:val="20"/>
              <w:shd w:fill="auto" w:val="clear"/>
              <w:lang w:val="en-US" w:eastAsia="en-US" w:bidi="en-US"/>
            </w:rPr>
            <w:t xml:space="preserve">Gilbert, </w:t>
          </w:r>
          <w:r>
            <w:rPr>
              <w:rFonts w:eastAsia="Arial" w:cs="Arial" w:ascii="Arial" w:hAnsi="Arial"/>
              <w:i/>
              <w:iCs/>
              <w:spacing w:val="0"/>
              <w:w w:val="100"/>
              <w:sz w:val="20"/>
              <w:szCs w:val="20"/>
              <w:shd w:fill="auto" w:val="clear"/>
              <w:lang w:val="en-US" w:eastAsia="en-US" w:bidi="en-US"/>
            </w:rPr>
            <w:t>Churchill: The Wilderness Years,</w:t>
          </w:r>
          <w:r>
            <w:rPr>
              <w:rFonts w:eastAsia="Arial" w:cs="Arial" w:ascii="Arial" w:hAnsi="Arial"/>
              <w:spacing w:val="0"/>
              <w:w w:val="100"/>
              <w:sz w:val="20"/>
              <w:szCs w:val="20"/>
              <w:shd w:fill="auto" w:val="clear"/>
              <w:lang w:val="en-US" w:eastAsia="en-US" w:bidi="en-US"/>
            </w:rPr>
            <w:t xml:space="preserve"> 146.</w:t>
          </w:r>
        </w:p>
        <w:p>
          <w:pPr>
            <w:pStyle w:val="Style23"/>
            <w:keepNext w:val="false"/>
            <w:keepLines w:val="false"/>
            <w:widowControl w:val="false"/>
            <w:shd w:val="clear" w:color="auto" w:fill="auto"/>
            <w:tabs>
              <w:tab w:val="clear" w:pos="720"/>
              <w:tab w:val="left" w:pos="9228" w:leader="none"/>
            </w:tabs>
            <w:bidi w:val="0"/>
            <w:spacing w:lineRule="auto" w:line="336" w:before="0" w:after="0"/>
            <w:ind w:firstLine="400" w:left="0" w:right="0"/>
            <w:jc w:val="both"/>
            <w:rPr>
              <w:sz w:val="20"/>
              <w:szCs w:val="20"/>
            </w:rPr>
          </w:pPr>
          <w:r>
            <w:rPr>
              <w:rFonts w:eastAsia="Arial" w:cs="Arial" w:ascii="Arial" w:hAnsi="Arial"/>
              <w:spacing w:val="0"/>
              <w:w w:val="100"/>
              <w:sz w:val="20"/>
              <w:szCs w:val="20"/>
              <w:shd w:fill="auto" w:val="clear"/>
              <w:lang w:val="en-US" w:eastAsia="en-US" w:bidi="en-US"/>
            </w:rPr>
            <w:t xml:space="preserve">Gilbert, </w:t>
          </w:r>
          <w:r>
            <w:rPr>
              <w:rFonts w:eastAsia="Arial" w:cs="Arial" w:ascii="Arial" w:hAnsi="Arial"/>
              <w:i/>
              <w:iCs/>
              <w:spacing w:val="0"/>
              <w:w w:val="100"/>
              <w:sz w:val="20"/>
              <w:szCs w:val="20"/>
              <w:shd w:fill="auto" w:val="clear"/>
              <w:lang w:val="en-US" w:eastAsia="en-US" w:bidi="en-US"/>
            </w:rPr>
            <w:t>Churchill: The Wilderness Years,</w:t>
          </w:r>
          <w:r>
            <w:rPr>
              <w:rFonts w:eastAsia="Arial" w:cs="Arial" w:ascii="Arial" w:hAnsi="Arial"/>
              <w:spacing w:val="0"/>
              <w:w w:val="100"/>
              <w:sz w:val="20"/>
              <w:szCs w:val="20"/>
              <w:shd w:fill="auto" w:val="clear"/>
              <w:lang w:val="en-US" w:eastAsia="en-US" w:bidi="en-US"/>
            </w:rPr>
            <w:t xml:space="preserve"> 171.</w:t>
            <w:tab/>
            <w:t>.</w:t>
          </w:r>
          <w:r>
            <w:rPr>
              <w:sz w:val="20"/>
              <w:spacing w:val="0"/>
              <w:shd w:fill="auto" w:val="clear"/>
              <w:szCs w:val="20"/>
              <w:w w:val="100"/>
              <w:rFonts w:eastAsia="Arial" w:cs="Arial" w:ascii="Arial" w:hAnsi="Arial"/>
              <w:lang w:val="en-US" w:eastAsia="en-US" w:bidi="en-US"/>
            </w:rPr>
            <w:fldChar w:fldCharType="end"/>
          </w:r>
        </w:p>
      </w:sdtContent>
    </w:sdt>
    <w:p>
      <w:pPr>
        <w:pStyle w:val="101"/>
        <w:keepNext w:val="false"/>
        <w:keepLines w:val="false"/>
        <w:widowControl w:val="false"/>
        <w:bidi w:val="0"/>
        <w:spacing w:lineRule="auto" w:line="336" w:before="0" w:after="0"/>
        <w:ind w:firstLine="400" w:left="0" w:right="0"/>
        <w:jc w:val="left"/>
        <w:rPr/>
      </w:pPr>
      <w:r>
        <w:rPr>
          <w:spacing w:val="0"/>
          <w:w w:val="100"/>
          <w:shd w:fill="auto" w:val="clear"/>
        </w:rPr>
        <w:t xml:space="preserve">Winston S. </w:t>
      </w:r>
      <w:r>
        <w:rPr>
          <w:color w:val="000000"/>
          <w:spacing w:val="0"/>
          <w:w w:val="100"/>
          <w:shd w:fill="auto" w:val="clear"/>
        </w:rPr>
        <w:t xml:space="preserve">Churchill, </w:t>
      </w:r>
      <w:r>
        <w:rPr>
          <w:i/>
          <w:iCs/>
          <w:spacing w:val="0"/>
          <w:w w:val="100"/>
          <w:shd w:fill="auto" w:val="clear"/>
        </w:rPr>
        <w:t xml:space="preserve">The </w:t>
      </w:r>
      <w:r>
        <w:rPr>
          <w:i/>
          <w:iCs/>
          <w:color w:val="000000"/>
          <w:spacing w:val="0"/>
          <w:w w:val="100"/>
          <w:shd w:fill="auto" w:val="clear"/>
        </w:rPr>
        <w:t xml:space="preserve">Second World </w:t>
      </w:r>
      <w:r>
        <w:rPr>
          <w:i/>
          <w:iCs/>
          <w:spacing w:val="0"/>
          <w:w w:val="100"/>
          <w:shd w:fill="auto" w:val="clear"/>
        </w:rPr>
        <w:t xml:space="preserve">War, Volume </w:t>
      </w:r>
      <w:r>
        <w:rPr>
          <w:i/>
          <w:iCs/>
          <w:color w:val="000000"/>
          <w:spacing w:val="0"/>
          <w:w w:val="100"/>
          <w:shd w:fill="auto" w:val="clear"/>
        </w:rPr>
        <w:t xml:space="preserve">I: </w:t>
      </w:r>
      <w:r>
        <w:rPr>
          <w:i/>
          <w:iCs/>
          <w:spacing w:val="0"/>
          <w:w w:val="100"/>
          <w:shd w:fill="auto" w:val="clear"/>
        </w:rPr>
        <w:t>The Gathering Storm</w:t>
      </w:r>
      <w:r>
        <w:rPr>
          <w:spacing w:val="0"/>
          <w:w w:val="100"/>
          <w:shd w:fill="auto" w:val="clear"/>
        </w:rPr>
        <w:t xml:space="preserve"> (Boston;</w:t>
      </w:r>
    </w:p>
    <w:p>
      <w:pPr>
        <w:pStyle w:val="101"/>
        <w:keepNext w:val="false"/>
        <w:keepLines w:val="false"/>
        <w:widowControl w:val="false"/>
        <w:shd w:val="clear" w:color="auto" w:fill="auto"/>
        <w:bidi w:val="0"/>
        <w:spacing w:lineRule="auto" w:line="336" w:before="0" w:after="0"/>
        <w:ind w:firstLine="80" w:left="480" w:right="0"/>
        <w:jc w:val="both"/>
        <w:rPr/>
      </w:pPr>
      <w:r>
        <w:rPr>
          <w:spacing w:val="0"/>
          <w:w w:val="100"/>
          <w:shd w:fill="auto" w:val="clear"/>
        </w:rPr>
        <w:t xml:space="preserve">Houghton Mifflin, 1948), </w:t>
      </w:r>
      <w:r>
        <w:rPr>
          <w:color w:val="000000"/>
          <w:spacing w:val="0"/>
          <w:w w:val="100"/>
          <w:shd w:fill="auto" w:val="clear"/>
        </w:rPr>
        <w:t xml:space="preserve">667. </w:t>
      </w:r>
      <w:r>
        <w:rPr>
          <w:color w:val="000000"/>
          <w:spacing w:val="0"/>
          <w:w w:val="100"/>
          <w:shd w:fill="auto" w:val="clear"/>
          <w:lang w:val="uk-UA" w:eastAsia="uk-UA" w:bidi="uk-UA"/>
        </w:rPr>
        <w:t xml:space="preserve">[Укр. пер.: Вінстон </w:t>
      </w:r>
      <w:r>
        <w:rPr>
          <w:spacing w:val="0"/>
          <w:w w:val="100"/>
          <w:shd w:fill="auto" w:val="clear"/>
          <w:lang w:val="uk-UA" w:eastAsia="uk-UA" w:bidi="uk-UA"/>
        </w:rPr>
        <w:t xml:space="preserve">Черчилль. Спогади про Другу світову війну/Том </w:t>
      </w:r>
      <w:r>
        <w:rPr>
          <w:color w:val="000000"/>
          <w:spacing w:val="0"/>
          <w:w w:val="100"/>
          <w:shd w:fill="auto" w:val="clear"/>
          <w:lang w:val="uk-UA" w:eastAsia="uk-UA" w:bidi="uk-UA"/>
        </w:rPr>
        <w:t>І,</w:t>
      </w:r>
      <w:r>
        <w:rPr>
          <w:spacing w:val="0"/>
          <w:w w:val="100"/>
          <w:shd w:fill="auto" w:val="clear"/>
          <w:lang w:val="uk-UA" w:eastAsia="uk-UA" w:bidi="uk-UA"/>
        </w:rPr>
        <w:t xml:space="preserve">том </w:t>
      </w:r>
      <w:r>
        <w:rPr>
          <w:color w:val="000000"/>
          <w:spacing w:val="0"/>
          <w:w w:val="100"/>
          <w:shd w:fill="auto" w:val="clear"/>
        </w:rPr>
        <w:t xml:space="preserve">II </w:t>
      </w:r>
      <w:r>
        <w:rPr>
          <w:color w:val="000000"/>
          <w:spacing w:val="0"/>
          <w:w w:val="100"/>
          <w:shd w:fill="auto" w:val="clear"/>
          <w:lang w:val="uk-UA" w:eastAsia="uk-UA" w:bidi="uk-UA"/>
        </w:rPr>
        <w:t xml:space="preserve">/пер. </w:t>
      </w:r>
      <w:r>
        <w:rPr>
          <w:spacing w:val="0"/>
          <w:w w:val="100"/>
          <w:shd w:fill="auto" w:val="clear"/>
          <w:lang w:val="uk-UA" w:eastAsia="uk-UA" w:bidi="uk-UA"/>
        </w:rPr>
        <w:t>з</w:t>
      </w:r>
      <w:r>
        <w:rPr>
          <w:color w:val="000000"/>
          <w:spacing w:val="0"/>
          <w:w w:val="100"/>
          <w:shd w:fill="auto" w:val="clear"/>
          <w:lang w:val="uk-UA" w:eastAsia="uk-UA" w:bidi="uk-UA"/>
        </w:rPr>
        <w:t xml:space="preserve">англ. </w:t>
      </w:r>
      <w:r>
        <w:rPr>
          <w:spacing w:val="0"/>
          <w:w w:val="100"/>
          <w:shd w:fill="auto" w:val="clear"/>
          <w:lang w:val="uk-UA" w:eastAsia="uk-UA" w:bidi="uk-UA"/>
        </w:rPr>
        <w:t xml:space="preserve">П.Таращука. </w:t>
      </w:r>
      <w:r>
        <w:rPr>
          <w:color w:val="000000"/>
          <w:spacing w:val="0"/>
          <w:w w:val="100"/>
          <w:shd w:fill="auto" w:val="clear"/>
        </w:rPr>
        <w:t xml:space="preserve">— </w:t>
      </w:r>
      <w:r>
        <w:rPr>
          <w:spacing w:val="0"/>
          <w:w w:val="100"/>
          <w:shd w:fill="auto" w:val="clear"/>
          <w:lang w:val="uk-UA" w:eastAsia="uk-UA" w:bidi="uk-UA"/>
        </w:rPr>
        <w:t xml:space="preserve">К.: Вид-воЖупанського, </w:t>
      </w:r>
      <w:r>
        <w:rPr>
          <w:spacing w:val="0"/>
          <w:w w:val="100"/>
          <w:shd w:fill="auto" w:val="clear"/>
        </w:rPr>
        <w:t xml:space="preserve">2018, 496 </w:t>
      </w:r>
      <w:r>
        <w:rPr>
          <w:color w:val="000000"/>
          <w:spacing w:val="0"/>
          <w:w w:val="100"/>
          <w:shd w:fill="auto" w:val="clear"/>
          <w:lang w:val="uk-UA" w:eastAsia="uk-UA" w:bidi="uk-UA"/>
        </w:rPr>
        <w:t xml:space="preserve">с. </w:t>
      </w:r>
      <w:r>
        <w:rPr>
          <w:spacing w:val="0"/>
          <w:w w:val="100"/>
          <w:shd w:fill="auto" w:val="clear"/>
        </w:rPr>
        <w:t xml:space="preserve">+ </w:t>
      </w:r>
      <w:r>
        <w:rPr>
          <w:color w:val="000000"/>
          <w:spacing w:val="0"/>
          <w:w w:val="100"/>
          <w:shd w:fill="auto" w:val="clear"/>
        </w:rPr>
        <w:t xml:space="preserve">552 </w:t>
      </w:r>
      <w:r>
        <w:rPr>
          <w:color w:val="000000"/>
          <w:spacing w:val="0"/>
          <w:w w:val="100"/>
          <w:shd w:fill="auto" w:val="clear"/>
          <w:lang w:val="uk-UA" w:eastAsia="uk-UA" w:bidi="uk-UA"/>
        </w:rPr>
        <w:t xml:space="preserve">с.: іл. </w:t>
      </w:r>
      <w:r>
        <w:rPr>
          <w:color w:val="000000"/>
          <w:spacing w:val="0"/>
          <w:w w:val="100"/>
          <w:shd w:fill="auto" w:val="clear"/>
        </w:rPr>
        <w:t xml:space="preserve">— </w:t>
      </w:r>
      <w:r>
        <w:rPr>
          <w:color w:val="000000"/>
          <w:spacing w:val="0"/>
          <w:w w:val="100"/>
          <w:shd w:fill="auto" w:val="clear"/>
          <w:lang w:val="uk-UA" w:eastAsia="uk-UA" w:bidi="uk-UA"/>
        </w:rPr>
        <w:t xml:space="preserve">(Історична дум ка). Тут: т. </w:t>
      </w:r>
      <w:r>
        <w:rPr>
          <w:spacing w:val="0"/>
          <w:w w:val="100"/>
          <w:shd w:fill="auto" w:val="clear"/>
          <w:lang w:val="uk-UA" w:eastAsia="uk-UA" w:bidi="uk-UA"/>
        </w:rPr>
        <w:t xml:space="preserve">і, </w:t>
      </w:r>
      <w:r>
        <w:rPr>
          <w:color w:val="000000"/>
          <w:spacing w:val="0"/>
          <w:w w:val="100"/>
          <w:shd w:fill="auto" w:val="clear"/>
          <w:lang w:val="uk-UA" w:eastAsia="uk-UA" w:bidi="uk-UA"/>
        </w:rPr>
        <w:t xml:space="preserve">її </w:t>
      </w:r>
      <w:r>
        <w:rPr>
          <w:color w:val="000000"/>
          <w:spacing w:val="0"/>
          <w:w w:val="100"/>
          <w:shd w:fill="auto" w:val="clear"/>
        </w:rPr>
        <w:t>8].</w:t>
      </w:r>
    </w:p>
    <w:p>
      <w:pPr>
        <w:pStyle w:val="101"/>
        <w:keepNext w:val="false"/>
        <w:keepLines w:val="false"/>
        <w:widowControl w:val="false"/>
        <w:shd w:val="clear" w:color="auto" w:fill="auto"/>
        <w:bidi w:val="0"/>
        <w:spacing w:lineRule="auto" w:line="336" w:before="0" w:after="0"/>
        <w:ind w:firstLine="400" w:left="0" w:right="0"/>
        <w:jc w:val="both"/>
        <w:rPr/>
      </w:pPr>
      <w:r>
        <w:rPr>
          <w:i/>
          <w:iCs/>
          <w:spacing w:val="0"/>
          <w:w w:val="100"/>
          <w:shd w:fill="auto" w:val="clear"/>
        </w:rPr>
        <w:t>Hansard,</w:t>
      </w:r>
      <w:r>
        <w:rPr>
          <w:spacing w:val="0"/>
          <w:w w:val="100"/>
          <w:shd w:fill="auto" w:val="clear"/>
        </w:rPr>
        <w:t xml:space="preserve"> </w:t>
      </w:r>
      <w:r>
        <w:rPr>
          <w:color w:val="000000"/>
          <w:spacing w:val="0"/>
          <w:w w:val="100"/>
          <w:shd w:fill="auto" w:val="clear"/>
        </w:rPr>
        <w:t xml:space="preserve">18 </w:t>
      </w:r>
      <w:r>
        <w:rPr>
          <w:color w:val="000000"/>
          <w:spacing w:val="0"/>
          <w:w w:val="100"/>
          <w:shd w:fill="auto" w:val="clear"/>
          <w:lang w:val="uk-UA" w:eastAsia="uk-UA" w:bidi="uk-UA"/>
        </w:rPr>
        <w:t xml:space="preserve">грудня </w:t>
      </w:r>
      <w:r>
        <w:rPr>
          <w:spacing w:val="0"/>
          <w:w w:val="100"/>
          <w:shd w:fill="auto" w:val="clear"/>
        </w:rPr>
        <w:t xml:space="preserve">1934 </w:t>
      </w:r>
      <w:r>
        <w:rPr>
          <w:color w:val="000000"/>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36" w:before="0" w:after="0"/>
        <w:ind w:firstLine="400" w:left="0" w:right="0"/>
        <w:jc w:val="left"/>
        <w:rPr/>
      </w:pPr>
      <w:r>
        <w:rPr>
          <w:spacing w:val="0"/>
          <w:w w:val="100"/>
          <w:shd w:fill="auto" w:val="clear"/>
          <w:lang w:val="uk-UA" w:eastAsia="uk-UA" w:bidi="uk-UA"/>
        </w:rPr>
        <w:t xml:space="preserve">Інформація </w:t>
      </w:r>
      <w:r>
        <w:rPr>
          <w:color w:val="000000"/>
          <w:spacing w:val="0"/>
          <w:w w:val="100"/>
          <w:shd w:fill="auto" w:val="clear"/>
          <w:lang w:val="uk-UA" w:eastAsia="uk-UA" w:bidi="uk-UA"/>
        </w:rPr>
        <w:t xml:space="preserve">щодо пращурів </w:t>
      </w:r>
      <w:r>
        <w:rPr>
          <w:spacing w:val="0"/>
          <w:w w:val="100"/>
          <w:shd w:fill="auto" w:val="clear"/>
          <w:lang w:val="uk-UA" w:eastAsia="uk-UA" w:bidi="uk-UA"/>
        </w:rPr>
        <w:t xml:space="preserve">барона </w:t>
      </w:r>
      <w:r>
        <w:rPr>
          <w:color w:val="000000"/>
          <w:spacing w:val="0"/>
          <w:w w:val="100"/>
          <w:shd w:fill="auto" w:val="clear"/>
          <w:lang w:val="uk-UA" w:eastAsia="uk-UA" w:bidi="uk-UA"/>
        </w:rPr>
        <w:t xml:space="preserve">Понсонбі </w:t>
      </w:r>
      <w:r>
        <w:rPr>
          <w:spacing w:val="0"/>
          <w:w w:val="100"/>
          <w:shd w:fill="auto" w:val="clear"/>
          <w:lang w:val="uk-UA" w:eastAsia="uk-UA" w:bidi="uk-UA"/>
        </w:rPr>
        <w:t xml:space="preserve">наведена в книжці: </w:t>
      </w:r>
      <w:r>
        <w:rPr>
          <w:spacing w:val="0"/>
          <w:w w:val="100"/>
          <w:shd w:fill="auto" w:val="clear"/>
        </w:rPr>
        <w:t xml:space="preserve">Overy, </w:t>
      </w:r>
      <w:r>
        <w:rPr>
          <w:i/>
          <w:iCs/>
          <w:spacing w:val="0"/>
          <w:w w:val="100"/>
          <w:shd w:fill="auto" w:val="clear"/>
        </w:rPr>
        <w:t>The Twilight Years,</w:t>
      </w:r>
      <w:r>
        <w:rPr>
          <w:spacing w:val="0"/>
          <w:w w:val="100"/>
          <w:shd w:fill="auto" w:val="clear"/>
        </w:rPr>
        <w:t xml:space="preserve"> </w:t>
      </w:r>
      <w:r>
        <w:rPr>
          <w:color w:val="000000"/>
          <w:spacing w:val="0"/>
          <w:w w:val="100"/>
          <w:shd w:fill="auto" w:val="clear"/>
        </w:rPr>
        <w:t>237.</w:t>
      </w:r>
    </w:p>
    <w:p>
      <w:pPr>
        <w:pStyle w:val="101"/>
        <w:keepNext w:val="false"/>
        <w:keepLines w:val="false"/>
        <w:widowControl w:val="false"/>
        <w:shd w:val="clear" w:color="auto" w:fill="auto"/>
        <w:bidi w:val="0"/>
        <w:spacing w:lineRule="auto" w:line="336" w:before="0" w:after="0"/>
        <w:ind w:hanging="60" w:left="480" w:right="0"/>
        <w:jc w:val="both"/>
        <w:rPr/>
      </w:pPr>
      <w:r>
        <w:rPr>
          <w:i/>
          <w:iCs/>
          <w:spacing w:val="0"/>
          <w:w w:val="100"/>
          <w:shd w:fill="auto" w:val="clear"/>
        </w:rPr>
        <w:t>Hansard, 4</w:t>
      </w:r>
      <w:r>
        <w:rPr>
          <w:spacing w:val="0"/>
          <w:w w:val="100"/>
          <w:shd w:fill="auto" w:val="clear"/>
        </w:rPr>
        <w:t xml:space="preserve"> </w:t>
      </w:r>
      <w:r>
        <w:rPr>
          <w:spacing w:val="0"/>
          <w:w w:val="100"/>
          <w:shd w:fill="auto" w:val="clear"/>
          <w:lang w:val="uk-UA" w:eastAsia="uk-UA" w:bidi="uk-UA"/>
        </w:rPr>
        <w:t xml:space="preserve">жовтня </w:t>
      </w:r>
      <w:r>
        <w:rPr>
          <w:color w:val="000000"/>
          <w:spacing w:val="0"/>
          <w:w w:val="100"/>
          <w:shd w:fill="auto" w:val="clear"/>
        </w:rPr>
        <w:t xml:space="preserve">1938 </w:t>
      </w:r>
      <w:r>
        <w:rPr>
          <w:color w:val="000000"/>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36" w:before="0" w:after="0"/>
        <w:ind w:hanging="60" w:left="480" w:right="0"/>
        <w:jc w:val="both"/>
        <w:rPr/>
      </w:pPr>
      <w:r>
        <w:rPr>
          <w:spacing w:val="0"/>
          <w:w w:val="100"/>
          <w:shd w:fill="auto" w:val="clear"/>
        </w:rPr>
        <w:t xml:space="preserve">Brian Gardner, </w:t>
      </w:r>
      <w:r>
        <w:rPr>
          <w:i/>
          <w:iCs/>
          <w:color w:val="000000"/>
          <w:spacing w:val="0"/>
          <w:w w:val="100"/>
          <w:shd w:fill="auto" w:val="clear"/>
        </w:rPr>
        <w:t xml:space="preserve">Churchill in Power: As Seen by His </w:t>
      </w:r>
      <w:r>
        <w:rPr>
          <w:i/>
          <w:iCs/>
          <w:spacing w:val="0"/>
          <w:w w:val="100"/>
          <w:shd w:fill="auto" w:val="clear"/>
        </w:rPr>
        <w:t>Contemporaries</w:t>
      </w:r>
      <w:r>
        <w:rPr>
          <w:spacing w:val="0"/>
          <w:w w:val="100"/>
          <w:shd w:fill="auto" w:val="clear"/>
        </w:rPr>
        <w:t xml:space="preserve"> (Boston: Houghton Mifflin, 1970), </w:t>
      </w:r>
      <w:r>
        <w:rPr>
          <w:color w:val="000000"/>
          <w:spacing w:val="0"/>
          <w:w w:val="100"/>
          <w:shd w:fill="auto" w:val="clear"/>
        </w:rPr>
        <w:t>11</w:t>
      </w:r>
    </w:p>
    <w:p>
      <w:pPr>
        <w:pStyle w:val="101"/>
        <w:keepNext w:val="false"/>
        <w:keepLines w:val="false"/>
        <w:widowControl w:val="false"/>
        <w:shd w:val="clear" w:color="auto" w:fill="auto"/>
        <w:bidi w:val="0"/>
        <w:spacing w:lineRule="auto" w:line="336" w:before="0" w:after="0"/>
        <w:ind w:hanging="60" w:left="480" w:right="0"/>
        <w:jc w:val="both"/>
        <w:rPr/>
      </w:pPr>
      <w:r>
        <w:rPr>
          <w:spacing w:val="0"/>
          <w:w w:val="100"/>
          <w:shd w:fill="auto" w:val="clear"/>
        </w:rPr>
        <w:t xml:space="preserve">Gilbert, </w:t>
      </w:r>
      <w:r>
        <w:rPr>
          <w:i/>
          <w:iCs/>
          <w:spacing w:val="0"/>
          <w:w w:val="100"/>
          <w:shd w:fill="auto" w:val="clear"/>
        </w:rPr>
        <w:t>Churchill: Prophet of Truth, 822.</w:t>
      </w:r>
    </w:p>
    <w:p>
      <w:pPr>
        <w:pStyle w:val="101"/>
        <w:keepNext w:val="false"/>
        <w:keepLines w:val="false"/>
        <w:widowControl w:val="false"/>
        <w:shd w:val="clear" w:color="auto" w:fill="auto"/>
        <w:bidi w:val="0"/>
        <w:spacing w:lineRule="auto" w:line="336" w:before="0" w:after="0"/>
        <w:ind w:hanging="60" w:left="480" w:right="0"/>
        <w:jc w:val="both"/>
        <w:rPr/>
      </w:pPr>
      <w:r>
        <w:rPr>
          <w:spacing w:val="0"/>
          <w:w w:val="100"/>
          <w:shd w:fill="auto" w:val="clear"/>
        </w:rPr>
        <w:t xml:space="preserve">Iona Opie and Peter </w:t>
      </w:r>
      <w:r>
        <w:rPr>
          <w:color w:val="000000"/>
          <w:spacing w:val="0"/>
          <w:w w:val="100"/>
          <w:shd w:fill="auto" w:val="clear"/>
        </w:rPr>
        <w:t xml:space="preserve">Opie, </w:t>
      </w:r>
      <w:r>
        <w:rPr>
          <w:i/>
          <w:iCs/>
          <w:color w:val="000000"/>
          <w:spacing w:val="0"/>
          <w:w w:val="100"/>
          <w:shd w:fill="auto" w:val="clear"/>
        </w:rPr>
        <w:t xml:space="preserve">The Lore </w:t>
      </w:r>
      <w:r>
        <w:rPr>
          <w:i/>
          <w:iCs/>
          <w:spacing w:val="0"/>
          <w:w w:val="100"/>
          <w:shd w:fill="auto" w:val="clear"/>
        </w:rPr>
        <w:t xml:space="preserve">and Language </w:t>
      </w:r>
      <w:r>
        <w:rPr>
          <w:i/>
          <w:iCs/>
          <w:color w:val="000000"/>
          <w:spacing w:val="0"/>
          <w:w w:val="100"/>
          <w:shd w:fill="auto" w:val="clear"/>
        </w:rPr>
        <w:t xml:space="preserve">of </w:t>
      </w:r>
      <w:r>
        <w:rPr>
          <w:i/>
          <w:iCs/>
          <w:spacing w:val="0"/>
          <w:w w:val="100"/>
          <w:shd w:fill="auto" w:val="clear"/>
        </w:rPr>
        <w:t>Schoolchildren</w:t>
      </w:r>
      <w:r>
        <w:rPr>
          <w:spacing w:val="0"/>
          <w:w w:val="100"/>
          <w:shd w:fill="auto" w:val="clear"/>
        </w:rPr>
        <w:t xml:space="preserve"> (Oxford: Oxford University Press, 1959).</w:t>
      </w:r>
    </w:p>
    <w:p>
      <w:pPr>
        <w:pStyle w:val="101"/>
        <w:keepNext w:val="false"/>
        <w:keepLines w:val="false"/>
        <w:widowControl w:val="false"/>
        <w:shd w:val="clear" w:color="auto" w:fill="auto"/>
        <w:tabs>
          <w:tab w:val="clear" w:pos="720"/>
          <w:tab w:val="left" w:pos="9228" w:leader="none"/>
        </w:tabs>
        <w:bidi w:val="0"/>
        <w:spacing w:lineRule="auto" w:line="336" w:before="0" w:after="0"/>
        <w:ind w:hanging="60" w:left="480" w:right="0"/>
        <w:jc w:val="both"/>
        <w:rPr/>
      </w:pPr>
      <w:r>
        <w:rPr>
          <w:spacing w:val="0"/>
          <w:w w:val="100"/>
          <w:shd w:fill="auto" w:val="clear"/>
        </w:rPr>
        <w:t xml:space="preserve">Nicolson, </w:t>
      </w:r>
      <w:r>
        <w:rPr>
          <w:i/>
          <w:iCs/>
          <w:spacing w:val="0"/>
          <w:w w:val="100"/>
          <w:shd w:fill="auto" w:val="clear"/>
        </w:rPr>
        <w:t>Diaries and Letters,</w:t>
      </w:r>
      <w:r>
        <w:rPr>
          <w:spacing w:val="0"/>
          <w:w w:val="100"/>
          <w:shd w:fill="auto" w:val="clear"/>
        </w:rPr>
        <w:t xml:space="preserve"> 280.</w:t>
        <w:tab/>
      </w:r>
      <w:r>
        <w:rPr>
          <w:spacing w:val="0"/>
          <w:w w:val="100"/>
          <w:shd w:fill="auto" w:val="clear"/>
          <w:lang w:val="uk-UA" w:eastAsia="uk-UA" w:bidi="uk-UA"/>
        </w:rPr>
        <w:t>Ї</w:t>
      </w:r>
    </w:p>
    <w:p>
      <w:pPr>
        <w:pStyle w:val="101"/>
        <w:keepNext w:val="false"/>
        <w:keepLines w:val="false"/>
        <w:widowControl w:val="false"/>
        <w:shd w:val="clear" w:color="auto" w:fill="auto"/>
        <w:bidi w:val="0"/>
        <w:spacing w:lineRule="auto" w:line="336" w:before="0" w:after="0"/>
        <w:ind w:hanging="60" w:left="480" w:right="0"/>
        <w:jc w:val="left"/>
        <w:rPr/>
      </w:pPr>
      <w:r>
        <w:rPr>
          <w:spacing w:val="0"/>
          <w:w w:val="100"/>
          <w:shd w:fill="auto" w:val="clear"/>
        </w:rPr>
        <w:t xml:space="preserve">Churchill, </w:t>
      </w:r>
      <w:r>
        <w:rPr>
          <w:i/>
          <w:iCs/>
          <w:spacing w:val="0"/>
          <w:w w:val="100"/>
          <w:shd w:fill="auto" w:val="clear"/>
        </w:rPr>
        <w:t xml:space="preserve">The Second World War, </w:t>
      </w:r>
      <w:r>
        <w:rPr>
          <w:i/>
          <w:iCs/>
          <w:color w:val="000000"/>
          <w:spacing w:val="0"/>
          <w:w w:val="100"/>
          <w:shd w:fill="auto" w:val="clear"/>
        </w:rPr>
        <w:t xml:space="preserve">Vol. I: </w:t>
      </w:r>
      <w:r>
        <w:rPr>
          <w:i/>
          <w:iCs/>
          <w:spacing w:val="0"/>
          <w:w w:val="100"/>
          <w:shd w:fill="auto" w:val="clear"/>
        </w:rPr>
        <w:t>The Gathering Storm,</w:t>
      </w:r>
      <w:r>
        <w:rPr>
          <w:spacing w:val="0"/>
          <w:w w:val="100"/>
          <w:shd w:fill="auto" w:val="clear"/>
        </w:rPr>
        <w:t xml:space="preserve"> 222-24. </w:t>
      </w:r>
      <w:r>
        <w:rPr>
          <w:spacing w:val="0"/>
          <w:w w:val="100"/>
          <w:shd w:fill="auto" w:val="clear"/>
          <w:lang w:val="uk-UA" w:eastAsia="uk-UA" w:bidi="uk-UA"/>
        </w:rPr>
        <w:t xml:space="preserve">[Укр. пер.; </w:t>
      </w:r>
      <w:r>
        <w:rPr>
          <w:spacing w:val="0"/>
          <w:w w:val="100"/>
          <w:shd w:fill="auto" w:val="clear"/>
        </w:rPr>
        <w:t xml:space="preserve">Bi </w:t>
      </w:r>
      <w:r>
        <w:rPr>
          <w:spacing w:val="0"/>
          <w:w w:val="100"/>
          <w:shd w:fill="auto" w:val="clear"/>
          <w:lang w:val="uk-UA" w:eastAsia="uk-UA" w:bidi="uk-UA"/>
        </w:rPr>
        <w:t xml:space="preserve">не- </w:t>
      </w:r>
      <w:r>
        <w:rPr>
          <w:spacing w:val="0"/>
          <w:w w:val="100"/>
          <w:shd w:fill="auto" w:val="clear"/>
        </w:rPr>
        <w:t xml:space="preserve">; </w:t>
      </w:r>
      <w:r>
        <w:rPr>
          <w:spacing w:val="0"/>
          <w:w w:val="100"/>
          <w:shd w:fill="auto" w:val="clear"/>
          <w:lang w:val="uk-UA" w:eastAsia="uk-UA" w:bidi="uk-UA"/>
        </w:rPr>
        <w:t xml:space="preserve">тон Черчилль. Спогади про Другу світову війну /Том І, том </w:t>
      </w:r>
      <w:r>
        <w:rPr>
          <w:spacing w:val="0"/>
          <w:w w:val="100"/>
          <w:shd w:fill="auto" w:val="clear"/>
        </w:rPr>
        <w:t xml:space="preserve">II / </w:t>
      </w:r>
      <w:r>
        <w:rPr>
          <w:spacing w:val="0"/>
          <w:w w:val="100"/>
          <w:shd w:fill="auto" w:val="clear"/>
          <w:lang w:val="uk-UA" w:eastAsia="uk-UA" w:bidi="uk-UA"/>
        </w:rPr>
        <w:t xml:space="preserve">пер. з англ. П. Тара- щука. </w:t>
      </w:r>
      <w:r>
        <w:rPr>
          <w:spacing w:val="0"/>
          <w:w w:val="100"/>
          <w:shd w:fill="auto" w:val="clear"/>
        </w:rPr>
        <w:t xml:space="preserve">— </w:t>
      </w:r>
      <w:r>
        <w:rPr>
          <w:spacing w:val="0"/>
          <w:w w:val="100"/>
          <w:shd w:fill="auto" w:val="clear"/>
          <w:lang w:val="uk-UA" w:eastAsia="uk-UA" w:bidi="uk-UA"/>
        </w:rPr>
        <w:t xml:space="preserve">К.: Вид- во Жупанського, </w:t>
      </w:r>
      <w:r>
        <w:rPr>
          <w:spacing w:val="0"/>
          <w:w w:val="100"/>
          <w:shd w:fill="auto" w:val="clear"/>
        </w:rPr>
        <w:t xml:space="preserve">2018,496 </w:t>
      </w:r>
      <w:r>
        <w:rPr>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 думка). Тут т. </w:t>
      </w:r>
      <w:r>
        <w:rPr>
          <w:spacing w:val="0"/>
          <w:w w:val="100"/>
          <w:shd w:fill="auto" w:val="clear"/>
        </w:rPr>
        <w:t>1,121].</w:t>
      </w:r>
    </w:p>
    <w:p>
      <w:pPr>
        <w:pStyle w:val="101"/>
        <w:keepNext w:val="false"/>
        <w:keepLines w:val="false"/>
        <w:widowControl w:val="false"/>
        <w:shd w:val="clear" w:color="auto" w:fill="auto"/>
        <w:tabs>
          <w:tab w:val="clear" w:pos="720"/>
          <w:tab w:val="left" w:pos="9228" w:leader="none"/>
        </w:tabs>
        <w:bidi w:val="0"/>
        <w:spacing w:lineRule="auto" w:line="336" w:before="0" w:after="40"/>
        <w:ind w:firstLine="400" w:left="0" w:right="0"/>
        <w:jc w:val="both"/>
        <w:rPr/>
      </w:pPr>
      <w:r>
        <w:rPr>
          <w:i/>
          <w:iCs/>
          <w:spacing w:val="0"/>
          <w:w w:val="100"/>
          <w:shd w:fill="auto" w:val="clear"/>
        </w:rPr>
        <w:t>Hansard,</w:t>
      </w:r>
      <w:r>
        <w:rPr>
          <w:spacing w:val="0"/>
          <w:w w:val="100"/>
          <w:shd w:fill="auto" w:val="clear"/>
        </w:rPr>
        <w:t xml:space="preserve"> 14 </w:t>
      </w:r>
      <w:r>
        <w:rPr>
          <w:spacing w:val="0"/>
          <w:w w:val="100"/>
          <w:shd w:fill="auto" w:val="clear"/>
          <w:lang w:val="uk-UA" w:eastAsia="uk-UA" w:bidi="uk-UA"/>
        </w:rPr>
        <w:t xml:space="preserve">квітня </w:t>
      </w:r>
      <w:r>
        <w:rPr>
          <w:spacing w:val="0"/>
          <w:w w:val="100"/>
          <w:shd w:fill="auto" w:val="clear"/>
        </w:rPr>
        <w:t xml:space="preserve">1937 </w:t>
      </w:r>
      <w:r>
        <w:rPr>
          <w:spacing w:val="0"/>
          <w:w w:val="100"/>
          <w:shd w:fill="auto" w:val="clear"/>
          <w:lang w:val="uk-UA" w:eastAsia="uk-UA" w:bidi="uk-UA"/>
        </w:rPr>
        <w:t>року.</w:t>
        <w:tab/>
      </w:r>
      <w:r>
        <w:rPr>
          <w:spacing w:val="0"/>
          <w:w w:val="100"/>
          <w:shd w:fill="auto" w:val="clear"/>
          <w:vertAlign w:val="subscript"/>
        </w:rPr>
        <w:t>s</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Churchill, </w:t>
      </w:r>
      <w:r>
        <w:rPr>
          <w:i/>
          <w:iCs/>
          <w:spacing w:val="0"/>
          <w:w w:val="100"/>
          <w:shd w:fill="auto" w:val="clear"/>
        </w:rPr>
        <w:t xml:space="preserve">The Second World War, Vol. </w:t>
      </w:r>
      <w:r>
        <w:rPr>
          <w:i/>
          <w:iCs/>
          <w:color w:val="000000"/>
          <w:spacing w:val="0"/>
          <w:w w:val="100"/>
          <w:shd w:fill="auto" w:val="clear"/>
        </w:rPr>
        <w:t xml:space="preserve">I: </w:t>
      </w:r>
      <w:r>
        <w:rPr>
          <w:i/>
          <w:iCs/>
          <w:spacing w:val="0"/>
          <w:w w:val="100"/>
          <w:shd w:fill="auto" w:val="clear"/>
        </w:rPr>
        <w:t>TheGathering Storm,</w:t>
      </w:r>
      <w:r>
        <w:rPr>
          <w:spacing w:val="0"/>
          <w:w w:val="100"/>
          <w:shd w:fill="auto" w:val="clear"/>
        </w:rPr>
        <w:t xml:space="preserve"> 258. </w:t>
      </w:r>
      <w:r>
        <w:rPr>
          <w:spacing w:val="0"/>
          <w:w w:val="100"/>
          <w:shd w:fill="auto" w:val="clear"/>
          <w:lang w:val="uk-UA" w:eastAsia="uk-UA" w:bidi="uk-UA"/>
        </w:rPr>
        <w:t>Укр. пер.; Вінстон Черчилль.</w:t>
      </w:r>
    </w:p>
    <w:p>
      <w:pPr>
        <w:pStyle w:val="101"/>
        <w:keepNext w:val="false"/>
        <w:keepLines w:val="false"/>
        <w:widowControl w:val="false"/>
        <w:shd w:val="clear" w:color="auto" w:fill="auto"/>
        <w:bidi w:val="0"/>
        <w:spacing w:lineRule="auto" w:line="336" w:before="0" w:after="0"/>
        <w:ind w:hanging="0" w:left="480" w:right="0"/>
        <w:jc w:val="both"/>
        <w:rPr/>
      </w:pPr>
      <w:r>
        <w:rPr>
          <w:spacing w:val="0"/>
          <w:w w:val="100"/>
          <w:shd w:fill="auto" w:val="clear"/>
          <w:lang w:val="uk-UA" w:eastAsia="uk-UA" w:bidi="uk-UA"/>
        </w:rPr>
        <w:t xml:space="preserve">Спогади про Другу світову війну/Том </w:t>
      </w:r>
      <w:r>
        <w:rPr>
          <w:color w:val="000000"/>
          <w:spacing w:val="0"/>
          <w:w w:val="100"/>
          <w:shd w:fill="auto" w:val="clear"/>
          <w:lang w:val="uk-UA" w:eastAsia="uk-UA" w:bidi="uk-UA"/>
        </w:rPr>
        <w:t xml:space="preserve">І, </w:t>
      </w:r>
      <w:r>
        <w:rPr>
          <w:spacing w:val="0"/>
          <w:w w:val="100"/>
          <w:shd w:fill="auto" w:val="clear"/>
          <w:lang w:val="uk-UA" w:eastAsia="uk-UA" w:bidi="uk-UA"/>
        </w:rPr>
        <w:t xml:space="preserve">том </w:t>
      </w:r>
      <w:r>
        <w:rPr>
          <w:spacing w:val="0"/>
          <w:w w:val="100"/>
          <w:shd w:fill="auto" w:val="clear"/>
        </w:rPr>
        <w:t>II</w:t>
      </w:r>
      <w:r>
        <w:rPr>
          <w:spacing w:val="0"/>
          <w:w w:val="100"/>
          <w:shd w:fill="auto" w:val="clear"/>
          <w:lang w:val="uk-UA" w:eastAsia="uk-UA" w:bidi="uk-UA"/>
        </w:rPr>
        <w:t>/пер. зангл. П Таращука.— К.; Вид-во Жупанського, 2018,496 с. + 552 с.: іл. — (Історична думка). Тут: т. і, 130].</w:t>
      </w:r>
    </w:p>
    <w:p>
      <w:pPr>
        <w:pStyle w:val="101"/>
        <w:keepNext w:val="false"/>
        <w:keepLines w:val="false"/>
        <w:widowControl w:val="false"/>
        <w:shd w:val="clear" w:color="auto" w:fill="auto"/>
        <w:bidi w:val="0"/>
        <w:spacing w:lineRule="auto" w:line="336" w:before="0" w:after="0"/>
        <w:ind w:firstLine="400" w:left="0" w:right="0"/>
        <w:jc w:val="both"/>
        <w:rPr/>
      </w:pPr>
      <w:r>
        <w:rPr>
          <w:i/>
          <w:iCs/>
          <w:spacing w:val="0"/>
          <w:w w:val="100"/>
          <w:shd w:fill="auto" w:val="clear"/>
        </w:rPr>
        <w:t>Hansard,</w:t>
      </w:r>
      <w:r>
        <w:rPr>
          <w:spacing w:val="0"/>
          <w:w w:val="100"/>
          <w:shd w:fill="auto" w:val="clear"/>
        </w:rPr>
        <w:t xml:space="preserve"> </w:t>
      </w:r>
      <w:r>
        <w:rPr>
          <w:spacing w:val="0"/>
          <w:w w:val="100"/>
          <w:shd w:fill="auto" w:val="clear"/>
          <w:lang w:val="uk-UA" w:eastAsia="uk-UA" w:bidi="uk-UA"/>
        </w:rPr>
        <w:t>24 березня 1938 року.</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Faber, </w:t>
      </w:r>
      <w:r>
        <w:rPr>
          <w:i/>
          <w:iCs/>
          <w:spacing w:val="0"/>
          <w:w w:val="100"/>
          <w:shd w:fill="auto" w:val="clear"/>
        </w:rPr>
        <w:t xml:space="preserve">Munich, </w:t>
      </w:r>
      <w:r>
        <w:rPr>
          <w:i/>
          <w:iCs/>
          <w:spacing w:val="0"/>
          <w:w w:val="100"/>
          <w:shd w:fill="auto" w:val="clear"/>
          <w:lang w:val="uk-UA" w:eastAsia="uk-UA" w:bidi="uk-UA"/>
        </w:rPr>
        <w:t>1938.</w:t>
      </w:r>
      <w:r>
        <w:rPr>
          <w:spacing w:val="0"/>
          <w:w w:val="100"/>
          <w:shd w:fill="auto" w:val="clear"/>
          <w:lang w:val="uk-UA" w:eastAsia="uk-UA" w:bidi="uk-UA"/>
        </w:rPr>
        <w:t>177</w:t>
      </w:r>
    </w:p>
    <w:p>
      <w:pPr>
        <w:pStyle w:val="101"/>
        <w:keepNext w:val="false"/>
        <w:keepLines w:val="false"/>
        <w:widowControl w:val="false"/>
        <w:shd w:val="clear" w:color="auto" w:fill="auto"/>
        <w:tabs>
          <w:tab w:val="clear" w:pos="720"/>
          <w:tab w:val="left" w:pos="9228" w:leader="none"/>
        </w:tabs>
        <w:bidi w:val="0"/>
        <w:spacing w:lineRule="auto" w:line="336" w:before="0" w:after="0"/>
        <w:ind w:firstLine="400" w:left="0" w:right="0"/>
        <w:jc w:val="both"/>
        <w:rPr/>
      </w:pPr>
      <w:r>
        <w:rPr>
          <w:spacing w:val="0"/>
          <w:w w:val="100"/>
          <w:shd w:fill="auto" w:val="clear"/>
        </w:rPr>
        <w:t xml:space="preserve">Gilbert, </w:t>
      </w:r>
      <w:r>
        <w:rPr>
          <w:i/>
          <w:iCs/>
          <w:spacing w:val="0"/>
          <w:w w:val="100"/>
          <w:shd w:fill="auto" w:val="clear"/>
        </w:rPr>
        <w:t>Churchill: Prophet of Truth.</w:t>
      </w:r>
      <w:r>
        <w:rPr>
          <w:spacing w:val="0"/>
          <w:w w:val="100"/>
          <w:shd w:fill="auto" w:val="clear"/>
        </w:rPr>
        <w:t xml:space="preserve"> </w:t>
      </w:r>
      <w:r>
        <w:rPr>
          <w:spacing w:val="0"/>
          <w:w w:val="100"/>
          <w:shd w:fill="auto" w:val="clear"/>
          <w:lang w:val="uk-UA" w:eastAsia="uk-UA" w:bidi="uk-UA"/>
        </w:rPr>
        <w:t>925.</w:t>
        <w:tab/>
      </w:r>
      <w:r>
        <w:rPr>
          <w:spacing w:val="0"/>
          <w:w w:val="100"/>
          <w:shd w:fill="auto" w:val="clear"/>
          <w:vertAlign w:val="superscript"/>
        </w:rPr>
        <w:t>f</w:t>
      </w:r>
    </w:p>
    <w:p>
      <w:pPr>
        <w:pStyle w:val="101"/>
        <w:keepNext w:val="false"/>
        <w:keepLines w:val="false"/>
        <w:widowControl w:val="false"/>
        <w:shd w:val="clear" w:color="auto" w:fill="auto"/>
        <w:bidi w:val="0"/>
        <w:spacing w:lineRule="auto" w:line="336" w:before="0" w:after="0"/>
        <w:ind w:firstLine="400" w:left="0" w:right="0"/>
        <w:jc w:val="left"/>
        <w:rPr/>
      </w:pPr>
      <w:r>
        <w:rPr>
          <w:spacing w:val="0"/>
          <w:w w:val="100"/>
          <w:shd w:fill="auto" w:val="clear"/>
          <w:lang w:val="uk-UA" w:eastAsia="uk-UA" w:bidi="uk-UA"/>
        </w:rPr>
        <w:t xml:space="preserve">Цитується у виданні; </w:t>
      </w:r>
      <w:r>
        <w:rPr>
          <w:spacing w:val="0"/>
          <w:w w:val="100"/>
          <w:shd w:fill="auto" w:val="clear"/>
        </w:rPr>
        <w:t xml:space="preserve">A. L. Rowse, </w:t>
      </w:r>
      <w:r>
        <w:rPr>
          <w:i/>
          <w:iCs/>
          <w:spacing w:val="0"/>
          <w:w w:val="100"/>
          <w:shd w:fill="auto" w:val="clear"/>
        </w:rPr>
        <w:t xml:space="preserve">Appeasement: A Study in Political Decline, </w:t>
      </w:r>
      <w:r>
        <w:rPr>
          <w:i/>
          <w:iCs/>
          <w:spacing w:val="0"/>
          <w:w w:val="100"/>
          <w:shd w:fill="auto" w:val="clear"/>
          <w:lang w:val="uk-UA" w:eastAsia="uk-UA" w:bidi="uk-UA"/>
        </w:rPr>
        <w:t>1933-1939</w:t>
      </w:r>
      <w:r>
        <w:rPr>
          <w:spacing w:val="0"/>
          <w:w w:val="100"/>
          <w:shd w:fill="auto" w:val="clear"/>
          <w:lang w:val="uk-UA" w:eastAsia="uk-UA" w:bidi="uk-UA"/>
        </w:rPr>
        <w:t xml:space="preserve"> </w:t>
      </w:r>
      <w:r>
        <w:rPr>
          <w:spacing w:val="0"/>
          <w:w w:val="100"/>
          <w:shd w:fill="auto" w:val="clear"/>
        </w:rPr>
        <w:t>(New</w:t>
      </w:r>
    </w:p>
    <w:p>
      <w:pPr>
        <w:pStyle w:val="101"/>
        <w:keepNext w:val="false"/>
        <w:keepLines w:val="false"/>
        <w:widowControl w:val="false"/>
        <w:shd w:val="clear" w:color="auto" w:fill="auto"/>
        <w:tabs>
          <w:tab w:val="clear" w:pos="720"/>
          <w:tab w:val="left" w:pos="9228" w:leader="none"/>
        </w:tabs>
        <w:bidi w:val="0"/>
        <w:spacing w:lineRule="auto" w:line="336" w:before="0" w:after="0"/>
        <w:ind w:firstLine="480" w:left="0" w:right="0"/>
        <w:jc w:val="both"/>
        <w:rPr/>
      </w:pPr>
      <w:r>
        <w:rPr>
          <w:spacing w:val="0"/>
          <w:w w:val="100"/>
          <w:shd w:fill="auto" w:val="clear"/>
        </w:rPr>
        <w:t xml:space="preserve">York; W. W Norton, </w:t>
      </w:r>
      <w:r>
        <w:rPr>
          <w:spacing w:val="0"/>
          <w:w w:val="100"/>
          <w:shd w:fill="auto" w:val="clear"/>
          <w:lang w:val="uk-UA" w:eastAsia="uk-UA" w:bidi="uk-UA"/>
        </w:rPr>
        <w:t>1963), 83.</w:t>
        <w:tab/>
      </w:r>
      <w:r>
        <w:rPr>
          <w:color w:val="747F88"/>
          <w:spacing w:val="0"/>
          <w:w w:val="100"/>
          <w:shd w:fill="auto" w:val="clear"/>
        </w:rPr>
        <w:t>i;</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Gilbert, </w:t>
      </w:r>
      <w:r>
        <w:rPr>
          <w:i/>
          <w:iCs/>
          <w:spacing w:val="0"/>
          <w:w w:val="100"/>
          <w:shd w:fill="auto" w:val="clear"/>
        </w:rPr>
        <w:t>Churchill: Prophet of Truth.</w:t>
      </w:r>
      <w:r>
        <w:rPr>
          <w:spacing w:val="0"/>
          <w:w w:val="100"/>
          <w:shd w:fill="auto" w:val="clear"/>
        </w:rPr>
        <w:t xml:space="preserve"> </w:t>
      </w:r>
      <w:r>
        <w:rPr>
          <w:spacing w:val="0"/>
          <w:w w:val="100"/>
          <w:shd w:fill="auto" w:val="clear"/>
          <w:lang w:val="uk-UA" w:eastAsia="uk-UA" w:bidi="uk-UA"/>
        </w:rPr>
        <w:t>978-79.</w:t>
      </w:r>
    </w:p>
    <w:p>
      <w:pPr>
        <w:sectPr>
          <w:headerReference w:type="even" r:id="rId933"/>
          <w:headerReference w:type="default" r:id="rId934"/>
          <w:headerReference w:type="first" r:id="rId935"/>
          <w:footerReference w:type="even" r:id="rId936"/>
          <w:footerReference w:type="default" r:id="rId937"/>
          <w:footerReference w:type="first" r:id="rId938"/>
          <w:footnotePr>
            <w:numFmt w:val="upperRoman"/>
            <w:numStart w:val="6"/>
          </w:footnotePr>
          <w:type w:val="nextPage"/>
          <w:pgSz w:w="12200" w:h="17626"/>
          <w:pgMar w:left="1569" w:right="1195" w:gutter="0" w:header="0" w:top="1838" w:footer="3" w:bottom="1838"/>
          <w:pgNumType w:fmt="decimal"/>
          <w:formProt w:val="false"/>
          <w:textDirection w:val="lrTb"/>
          <w:docGrid w:type="default" w:linePitch="360" w:charSpace="0"/>
        </w:sectPr>
        <w:pStyle w:val="101"/>
        <w:keepNext w:val="false"/>
        <w:keepLines w:val="false"/>
        <w:widowControl w:val="false"/>
        <w:shd w:val="clear" w:color="auto" w:fill="auto"/>
        <w:bidi w:val="0"/>
        <w:spacing w:lineRule="auto" w:line="336" w:before="0" w:after="40"/>
        <w:ind w:firstLine="400" w:left="0" w:right="0"/>
        <w:jc w:val="both"/>
        <w:rPr/>
      </w:pPr>
      <w:r>
        <w:rPr>
          <w:spacing w:val="0"/>
          <w:w w:val="100"/>
          <w:shd w:fill="auto" w:val="clear"/>
          <w:lang w:val="uk-UA" w:eastAsia="uk-UA" w:bidi="uk-UA"/>
        </w:rPr>
        <w:t xml:space="preserve">Усі цитати з; </w:t>
      </w:r>
      <w:r>
        <w:rPr>
          <w:i/>
          <w:iCs/>
          <w:spacing w:val="0"/>
          <w:w w:val="100"/>
          <w:shd w:fill="auto" w:val="clear"/>
        </w:rPr>
        <w:t xml:space="preserve">Hansard. </w:t>
      </w:r>
      <w:r>
        <w:rPr>
          <w:i/>
          <w:iCs/>
          <w:spacing w:val="0"/>
          <w:w w:val="100"/>
          <w:shd w:fill="auto" w:val="clear"/>
          <w:lang w:val="uk-UA" w:eastAsia="uk-UA" w:bidi="uk-UA"/>
        </w:rPr>
        <w:t>3</w:t>
      </w:r>
      <w:r>
        <w:rPr>
          <w:spacing w:val="0"/>
          <w:w w:val="100"/>
          <w:shd w:fill="auto" w:val="clear"/>
          <w:lang w:val="uk-UA" w:eastAsia="uk-UA" w:bidi="uk-UA"/>
        </w:rPr>
        <w:t xml:space="preserve"> жовтня 1938 року</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253 </w:t>
      </w:r>
      <w:r>
        <w:rPr>
          <w:i/>
          <w:iCs/>
          <w:color w:val="3F474C"/>
          <w:spacing w:val="0"/>
          <w:w w:val="100"/>
          <w:shd w:fill="auto" w:val="clear"/>
        </w:rPr>
        <w:t>Hansard,</w:t>
      </w:r>
      <w:r>
        <w:rPr>
          <w:color w:val="3F474C"/>
          <w:spacing w:val="0"/>
          <w:w w:val="100"/>
          <w:shd w:fill="auto" w:val="clear"/>
        </w:rPr>
        <w:t xml:space="preserve"> 5 </w:t>
      </w:r>
      <w:r>
        <w:rPr>
          <w:color w:val="3F474C"/>
          <w:spacing w:val="0"/>
          <w:w w:val="100"/>
          <w:shd w:fill="auto" w:val="clear"/>
          <w:lang w:val="uk-UA" w:eastAsia="uk-UA" w:bidi="uk-UA"/>
        </w:rPr>
        <w:t xml:space="preserve">жовтня </w:t>
      </w:r>
      <w:r>
        <w:rPr>
          <w:spacing w:val="0"/>
          <w:w w:val="100"/>
          <w:shd w:fill="auto" w:val="clear"/>
        </w:rPr>
        <w:t xml:space="preserve">1938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254 </w:t>
      </w:r>
      <w:r>
        <w:rPr>
          <w:i/>
          <w:iCs/>
          <w:color w:val="3F474C"/>
          <w:spacing w:val="0"/>
          <w:w w:val="100"/>
          <w:shd w:fill="auto" w:val="clear"/>
        </w:rPr>
        <w:t>Hansard,</w:t>
      </w:r>
      <w:r>
        <w:rPr>
          <w:color w:val="3F474C"/>
          <w:spacing w:val="0"/>
          <w:w w:val="100"/>
          <w:shd w:fill="auto" w:val="clear"/>
        </w:rPr>
        <w:t xml:space="preserve"> 6 </w:t>
      </w:r>
      <w:r>
        <w:rPr>
          <w:spacing w:val="0"/>
          <w:w w:val="100"/>
          <w:shd w:fill="auto" w:val="clear"/>
          <w:lang w:val="uk-UA" w:eastAsia="uk-UA" w:bidi="uk-UA"/>
        </w:rPr>
        <w:t xml:space="preserve">жовтня </w:t>
      </w:r>
      <w:r>
        <w:rPr>
          <w:spacing w:val="0"/>
          <w:w w:val="100"/>
          <w:shd w:fill="auto" w:val="clear"/>
        </w:rPr>
        <w:t xml:space="preserve">1938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255 Roy </w:t>
      </w:r>
      <w:r>
        <w:rPr>
          <w:spacing w:val="0"/>
          <w:w w:val="100"/>
          <w:shd w:fill="auto" w:val="clear"/>
        </w:rPr>
        <w:t xml:space="preserve">Jenkins. </w:t>
      </w:r>
      <w:r>
        <w:rPr>
          <w:i/>
          <w:iCs/>
          <w:color w:val="3F474C"/>
          <w:spacing w:val="0"/>
          <w:w w:val="100"/>
          <w:shd w:fill="auto" w:val="clear"/>
        </w:rPr>
        <w:t>Churchill</w:t>
      </w:r>
      <w:r>
        <w:rPr>
          <w:color w:val="3F474C"/>
          <w:spacing w:val="0"/>
          <w:w w:val="100"/>
          <w:shd w:fill="auto" w:val="clear"/>
        </w:rPr>
        <w:t xml:space="preserve"> </w:t>
      </w:r>
      <w:r>
        <w:rPr>
          <w:spacing w:val="0"/>
          <w:w w:val="100"/>
          <w:shd w:fill="auto" w:val="clear"/>
        </w:rPr>
        <w:t>(New York: Farrar, Straus and Giroux, 2001), 530,534.</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256 Harold </w:t>
      </w:r>
      <w:r>
        <w:rPr>
          <w:spacing w:val="0"/>
          <w:w w:val="100"/>
          <w:shd w:fill="auto" w:val="clear"/>
        </w:rPr>
        <w:t xml:space="preserve">Nicolson, </w:t>
      </w:r>
      <w:r>
        <w:rPr>
          <w:i/>
          <w:iCs/>
          <w:spacing w:val="0"/>
          <w:w w:val="100"/>
          <w:shd w:fill="auto" w:val="clear"/>
        </w:rPr>
        <w:t>The WarYears: 1939-1945 (NewYork:</w:t>
      </w:r>
      <w:r>
        <w:rPr>
          <w:spacing w:val="0"/>
          <w:w w:val="100"/>
          <w:shd w:fill="auto" w:val="clear"/>
        </w:rPr>
        <w:t xml:space="preserve"> Atheneum, 1967), 355.</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257 Faber, </w:t>
      </w:r>
      <w:r>
        <w:rPr>
          <w:i/>
          <w:iCs/>
          <w:color w:val="3F474C"/>
          <w:spacing w:val="0"/>
          <w:w w:val="100"/>
          <w:shd w:fill="auto" w:val="clear"/>
        </w:rPr>
        <w:t xml:space="preserve">Munich, </w:t>
      </w:r>
      <w:r>
        <w:rPr>
          <w:i/>
          <w:iCs/>
          <w:spacing w:val="0"/>
          <w:w w:val="100"/>
          <w:shd w:fill="auto" w:val="clear"/>
        </w:rPr>
        <w:t>1938,</w:t>
      </w:r>
      <w:r>
        <w:rPr>
          <w:spacing w:val="0"/>
          <w:w w:val="100"/>
          <w:shd w:fill="auto" w:val="clear"/>
        </w:rPr>
        <w:t xml:space="preserve"> 432.</w:t>
      </w:r>
    </w:p>
    <w:p>
      <w:pPr>
        <w:pStyle w:val="101"/>
        <w:keepNext w:val="false"/>
        <w:keepLines w:val="false"/>
        <w:widowControl w:val="false"/>
        <w:shd w:val="clear" w:color="auto" w:fill="auto"/>
        <w:tabs>
          <w:tab w:val="clear" w:pos="720"/>
          <w:tab w:val="left" w:pos="5040" w:leader="none"/>
        </w:tabs>
        <w:bidi w:val="0"/>
        <w:spacing w:lineRule="auto" w:line="343" w:before="0" w:after="0"/>
        <w:ind w:hanging="0" w:left="0" w:right="0"/>
        <w:jc w:val="left"/>
        <w:rPr/>
      </w:pPr>
      <w:r>
        <w:rPr>
          <w:color w:val="3F474C"/>
          <w:spacing w:val="0"/>
          <w:w w:val="100"/>
          <w:shd w:fill="auto" w:val="clear"/>
        </w:rPr>
        <w:t xml:space="preserve">258 </w:t>
      </w:r>
      <w:r>
        <w:rPr>
          <w:spacing w:val="0"/>
          <w:w w:val="100"/>
          <w:shd w:fill="auto" w:val="clear"/>
        </w:rPr>
        <w:t xml:space="preserve">Jones, </w:t>
      </w:r>
      <w:r>
        <w:rPr>
          <w:color w:val="3F474C"/>
          <w:spacing w:val="0"/>
          <w:w w:val="100"/>
          <w:shd w:fill="auto" w:val="clear"/>
        </w:rPr>
        <w:t xml:space="preserve">A </w:t>
      </w:r>
      <w:r>
        <w:rPr>
          <w:i/>
          <w:iCs/>
          <w:spacing w:val="0"/>
          <w:w w:val="100"/>
          <w:shd w:fill="auto" w:val="clear"/>
        </w:rPr>
        <w:t>Diary with Letters,</w:t>
      </w:r>
      <w:r>
        <w:rPr>
          <w:spacing w:val="0"/>
          <w:w w:val="100"/>
          <w:shd w:fill="auto" w:val="clear"/>
        </w:rPr>
        <w:t xml:space="preserve"> 411.</w:t>
        <w:tab/>
      </w:r>
      <w:r>
        <w:rPr>
          <w:spacing w:val="0"/>
          <w:w w:val="100"/>
          <w:shd w:fill="auto" w:val="clear"/>
          <w:vertAlign w:val="superscript"/>
        </w:rPr>
        <w:t>»</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259 Gilbert, </w:t>
      </w:r>
      <w:r>
        <w:rPr>
          <w:i/>
          <w:iCs/>
          <w:spacing w:val="0"/>
          <w:w w:val="100"/>
          <w:shd w:fill="auto" w:val="clear"/>
        </w:rPr>
        <w:t>Churchill: Prophet of Truth,</w:t>
      </w:r>
      <w:r>
        <w:rPr>
          <w:spacing w:val="0"/>
          <w:w w:val="100"/>
          <w:shd w:fill="auto" w:val="clear"/>
        </w:rPr>
        <w:t xml:space="preserve"> 1016.</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260 Faber, </w:t>
      </w:r>
      <w:r>
        <w:rPr>
          <w:i/>
          <w:iCs/>
          <w:color w:val="3F474C"/>
          <w:spacing w:val="0"/>
          <w:w w:val="100"/>
          <w:shd w:fill="auto" w:val="clear"/>
        </w:rPr>
        <w:t xml:space="preserve">Munich, </w:t>
      </w:r>
      <w:r>
        <w:rPr>
          <w:i/>
          <w:iCs/>
          <w:spacing w:val="0"/>
          <w:w w:val="100"/>
          <w:shd w:fill="auto" w:val="clear"/>
        </w:rPr>
        <w:t>1938,432.</w:t>
      </w:r>
    </w:p>
    <w:p>
      <w:pPr>
        <w:pStyle w:val="101"/>
        <w:keepNext w:val="false"/>
        <w:keepLines w:val="false"/>
        <w:widowControl w:val="false"/>
        <w:shd w:val="clear" w:color="auto" w:fill="auto"/>
        <w:bidi w:val="0"/>
        <w:spacing w:lineRule="auto" w:line="343" w:before="0" w:after="0"/>
        <w:ind w:firstLine="160" w:left="0" w:right="0"/>
        <w:jc w:val="left"/>
        <w:rPr/>
      </w:pPr>
      <w:r>
        <w:rPr>
          <w:color w:val="3F474C"/>
          <w:spacing w:val="0"/>
          <w:w w:val="100"/>
          <w:shd w:fill="auto" w:val="clear"/>
        </w:rPr>
        <w:t xml:space="preserve">261 </w:t>
      </w:r>
      <w:r>
        <w:rPr>
          <w:spacing w:val="0"/>
          <w:w w:val="100"/>
          <w:shd w:fill="auto" w:val="clear"/>
        </w:rPr>
        <w:t xml:space="preserve">Robert Self, </w:t>
      </w:r>
      <w:r>
        <w:rPr>
          <w:i/>
          <w:iCs/>
          <w:spacing w:val="0"/>
          <w:w w:val="100"/>
          <w:shd w:fill="auto" w:val="clear"/>
        </w:rPr>
        <w:t xml:space="preserve">Neville Chamberlain: </w:t>
      </w:r>
      <w:r>
        <w:rPr>
          <w:i/>
          <w:iCs/>
          <w:color w:val="000000"/>
          <w:spacing w:val="0"/>
          <w:w w:val="100"/>
          <w:shd w:fill="auto" w:val="clear"/>
        </w:rPr>
        <w:t>A Biography</w:t>
      </w:r>
      <w:r>
        <w:rPr>
          <w:color w:val="000000"/>
          <w:spacing w:val="0"/>
          <w:w w:val="100"/>
          <w:shd w:fill="auto" w:val="clear"/>
        </w:rPr>
        <w:t xml:space="preserve"> (London and Burlington, </w:t>
      </w:r>
      <w:r>
        <w:rPr>
          <w:spacing w:val="0"/>
          <w:w w:val="100"/>
          <w:shd w:fill="auto" w:val="clear"/>
        </w:rPr>
        <w:t>Vt.: Ashgate, 2006), 344-45</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262 </w:t>
      </w:r>
      <w:r>
        <w:rPr>
          <w:spacing w:val="0"/>
          <w:w w:val="100"/>
          <w:shd w:fill="auto" w:val="clear"/>
        </w:rPr>
        <w:t xml:space="preserve">Crozier, </w:t>
      </w:r>
      <w:r>
        <w:rPr>
          <w:i/>
          <w:iCs/>
          <w:spacing w:val="0"/>
          <w:w w:val="100"/>
          <w:shd w:fill="auto" w:val="clear"/>
        </w:rPr>
        <w:t>Off the Record,</w:t>
      </w:r>
      <w:r>
        <w:rPr>
          <w:spacing w:val="0"/>
          <w:w w:val="100"/>
          <w:shd w:fill="auto" w:val="clear"/>
        </w:rPr>
        <w:t xml:space="preserve"> 120.</w:t>
      </w:r>
    </w:p>
    <w:p>
      <w:pPr>
        <w:pStyle w:val="101"/>
        <w:keepNext w:val="false"/>
        <w:keepLines w:val="false"/>
        <w:widowControl w:val="false"/>
        <w:shd w:val="clear" w:color="auto" w:fill="auto"/>
        <w:bidi w:val="0"/>
        <w:spacing w:lineRule="auto" w:line="343" w:before="0" w:after="0"/>
        <w:ind w:hanging="320" w:left="480" w:right="0"/>
        <w:jc w:val="left"/>
        <w:rPr/>
      </w:pPr>
      <w:r>
        <w:rPr>
          <w:spacing w:val="0"/>
          <w:w w:val="100"/>
          <w:shd w:fill="auto" w:val="clear"/>
        </w:rPr>
        <w:t xml:space="preserve">263 Simon Schama, A </w:t>
      </w:r>
      <w:r>
        <w:rPr>
          <w:i/>
          <w:iCs/>
          <w:spacing w:val="0"/>
          <w:w w:val="100"/>
          <w:shd w:fill="auto" w:val="clear"/>
        </w:rPr>
        <w:t xml:space="preserve">History of </w:t>
      </w:r>
      <w:r>
        <w:rPr>
          <w:i/>
          <w:iCs/>
          <w:color w:val="000000"/>
          <w:spacing w:val="0"/>
          <w:w w:val="100"/>
          <w:shd w:fill="auto" w:val="clear"/>
        </w:rPr>
        <w:t>Britain, Volumes: The Fate of Empire: 1776-2000</w:t>
      </w:r>
      <w:r>
        <w:rPr>
          <w:color w:val="000000"/>
          <w:spacing w:val="0"/>
          <w:w w:val="100"/>
          <w:shd w:fill="auto" w:val="clear"/>
        </w:rPr>
        <w:t xml:space="preserve"> (London: </w:t>
      </w:r>
      <w:r>
        <w:rPr>
          <w:spacing w:val="0"/>
          <w:w w:val="100"/>
          <w:shd w:fill="auto" w:val="clear"/>
        </w:rPr>
        <w:t>BBC, 2003), 384.</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264 Jenkins, </w:t>
      </w:r>
      <w:r>
        <w:rPr>
          <w:i/>
          <w:iCs/>
          <w:spacing w:val="0"/>
          <w:w w:val="100"/>
          <w:shd w:fill="auto" w:val="clear"/>
        </w:rPr>
        <w:t>Churchill,</w:t>
      </w:r>
      <w:r>
        <w:rPr>
          <w:spacing w:val="0"/>
          <w:w w:val="100"/>
          <w:shd w:fill="auto" w:val="clear"/>
        </w:rPr>
        <w:t xml:space="preserve"> </w:t>
      </w:r>
      <w:r>
        <w:rPr>
          <w:color w:val="000000"/>
          <w:spacing w:val="0"/>
          <w:w w:val="100"/>
          <w:shd w:fill="auto" w:val="clear"/>
        </w:rPr>
        <w:t>535</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265 Gilbert, </w:t>
      </w:r>
      <w:r>
        <w:rPr>
          <w:i/>
          <w:iCs/>
          <w:spacing w:val="0"/>
          <w:w w:val="100"/>
          <w:shd w:fill="auto" w:val="clear"/>
        </w:rPr>
        <w:t xml:space="preserve">Churchill: Prophet </w:t>
      </w:r>
      <w:r>
        <w:rPr>
          <w:i/>
          <w:iCs/>
          <w:color w:val="000000"/>
          <w:spacing w:val="0"/>
          <w:w w:val="100"/>
          <w:shd w:fill="auto" w:val="clear"/>
        </w:rPr>
        <w:t>of Truth,</w:t>
      </w:r>
      <w:r>
        <w:rPr>
          <w:color w:val="000000"/>
          <w:spacing w:val="0"/>
          <w:w w:val="100"/>
          <w:shd w:fill="auto" w:val="clear"/>
        </w:rPr>
        <w:t xml:space="preserve"> 1039.</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266 Gilbert, </w:t>
      </w:r>
      <w:r>
        <w:rPr>
          <w:i/>
          <w:iCs/>
          <w:spacing w:val="0"/>
          <w:w w:val="100"/>
          <w:shd w:fill="auto" w:val="clear"/>
        </w:rPr>
        <w:t xml:space="preserve">Churchill: Prophet </w:t>
      </w:r>
      <w:r>
        <w:rPr>
          <w:i/>
          <w:iCs/>
          <w:color w:val="000000"/>
          <w:spacing w:val="0"/>
          <w:w w:val="100"/>
          <w:shd w:fill="auto" w:val="clear"/>
        </w:rPr>
        <w:t>of Truth,</w:t>
      </w:r>
      <w:r>
        <w:rPr>
          <w:color w:val="000000"/>
          <w:spacing w:val="0"/>
          <w:w w:val="100"/>
          <w:shd w:fill="auto" w:val="clear"/>
        </w:rPr>
        <w:t xml:space="preserve"> 1041.</w:t>
      </w:r>
    </w:p>
    <w:p>
      <w:pPr>
        <w:pStyle w:val="101"/>
        <w:keepNext w:val="false"/>
        <w:keepLines w:val="false"/>
        <w:widowControl w:val="false"/>
        <w:shd w:val="clear" w:color="auto" w:fill="auto"/>
        <w:bidi w:val="0"/>
        <w:spacing w:lineRule="auto" w:line="343" w:before="0" w:after="0"/>
        <w:ind w:hanging="320" w:left="480" w:right="0"/>
        <w:jc w:val="left"/>
        <w:rPr/>
      </w:pPr>
      <w:r>
        <w:rPr>
          <w:spacing w:val="0"/>
          <w:w w:val="100"/>
          <w:shd w:fill="auto" w:val="clear"/>
        </w:rPr>
        <w:t xml:space="preserve">267 L. S. Amery, </w:t>
      </w:r>
      <w:r>
        <w:rPr>
          <w:i/>
          <w:iCs/>
          <w:spacing w:val="0"/>
          <w:w w:val="100"/>
          <w:shd w:fill="auto" w:val="clear"/>
        </w:rPr>
        <w:t xml:space="preserve">My </w:t>
      </w:r>
      <w:r>
        <w:rPr>
          <w:i/>
          <w:iCs/>
          <w:color w:val="000000"/>
          <w:spacing w:val="0"/>
          <w:w w:val="100"/>
          <w:shd w:fill="auto" w:val="clear"/>
        </w:rPr>
        <w:t>Political Life, Volume 3: The Unforgiving Years, 1929-1940</w:t>
      </w:r>
      <w:r>
        <w:rPr>
          <w:color w:val="000000"/>
          <w:spacing w:val="0"/>
          <w:w w:val="100"/>
          <w:shd w:fill="auto" w:val="clear"/>
        </w:rPr>
        <w:t xml:space="preserve"> (London: </w:t>
      </w:r>
      <w:r>
        <w:rPr>
          <w:spacing w:val="0"/>
          <w:w w:val="100"/>
          <w:shd w:fill="auto" w:val="clear"/>
        </w:rPr>
        <w:t xml:space="preserve">Hutchinson, 1955), </w:t>
      </w:r>
      <w:r>
        <w:rPr>
          <w:color w:val="000000"/>
          <w:spacing w:val="0"/>
          <w:w w:val="100"/>
          <w:shd w:fill="auto" w:val="clear"/>
        </w:rPr>
        <w:t>279.</w:t>
      </w:r>
    </w:p>
    <w:p>
      <w:pPr>
        <w:pStyle w:val="101"/>
        <w:keepNext w:val="false"/>
        <w:keepLines w:val="false"/>
        <w:widowControl w:val="false"/>
        <w:shd w:val="clear" w:color="auto" w:fill="auto"/>
        <w:bidi w:val="0"/>
        <w:spacing w:lineRule="auto" w:line="343" w:before="0" w:after="0"/>
        <w:ind w:hanging="320" w:left="480" w:right="0"/>
        <w:jc w:val="left"/>
        <w:rPr/>
      </w:pPr>
      <w:r>
        <w:rPr>
          <w:spacing w:val="0"/>
          <w:w w:val="100"/>
          <w:shd w:fill="auto" w:val="clear"/>
        </w:rPr>
        <w:t xml:space="preserve">268 Williamson Murray, </w:t>
      </w:r>
      <w:r>
        <w:rPr>
          <w:color w:val="000000"/>
          <w:spacing w:val="0"/>
          <w:w w:val="100"/>
          <w:shd w:fill="auto" w:val="clear"/>
        </w:rPr>
        <w:t xml:space="preserve">"Innovation: Past and Future," </w:t>
      </w:r>
      <w:r>
        <w:rPr>
          <w:i/>
          <w:iCs/>
          <w:color w:val="000000"/>
          <w:spacing w:val="0"/>
          <w:w w:val="100"/>
          <w:shd w:fill="auto" w:val="clear"/>
        </w:rPr>
        <w:t xml:space="preserve">Military Innovation in the Interwar </w:t>
      </w:r>
      <w:r>
        <w:rPr>
          <w:i/>
          <w:iCs/>
          <w:spacing w:val="0"/>
          <w:w w:val="100"/>
          <w:shd w:fill="auto" w:val="clear"/>
        </w:rPr>
        <w:t>Period,</w:t>
      </w:r>
      <w:r>
        <w:rPr>
          <w:spacing w:val="0"/>
          <w:w w:val="100"/>
          <w:shd w:fill="auto" w:val="clear"/>
        </w:rPr>
        <w:t xml:space="preserve"> ed. Williamson </w:t>
      </w:r>
      <w:r>
        <w:rPr>
          <w:color w:val="000000"/>
          <w:spacing w:val="0"/>
          <w:w w:val="100"/>
          <w:shd w:fill="auto" w:val="clear"/>
        </w:rPr>
        <w:t>Murray and Allan Millett (Cambridge, U.K.: Cambridge Uni</w:t>
      </w:r>
      <w:r>
        <w:rPr>
          <w:spacing w:val="0"/>
          <w:w w:val="100"/>
          <w:shd w:fill="auto" w:val="clear"/>
        </w:rPr>
        <w:t xml:space="preserve">versity Press, </w:t>
      </w:r>
      <w:r>
        <w:rPr>
          <w:color w:val="000000"/>
          <w:spacing w:val="0"/>
          <w:w w:val="100"/>
          <w:shd w:fill="auto" w:val="clear"/>
        </w:rPr>
        <w:t>2006), 307.</w:t>
      </w:r>
    </w:p>
    <w:p>
      <w:pPr>
        <w:pStyle w:val="101"/>
        <w:keepNext w:val="false"/>
        <w:keepLines w:val="false"/>
        <w:widowControl w:val="false"/>
        <w:shd w:val="clear" w:color="auto" w:fill="auto"/>
        <w:bidi w:val="0"/>
        <w:spacing w:lineRule="auto" w:line="343" w:before="0" w:after="0"/>
        <w:ind w:hanging="320" w:left="480" w:right="0"/>
        <w:jc w:val="left"/>
        <w:rPr/>
      </w:pPr>
      <w:r>
        <w:rPr>
          <w:spacing w:val="0"/>
          <w:w w:val="100"/>
          <w:shd w:fill="auto" w:val="clear"/>
        </w:rPr>
        <w:t xml:space="preserve">269 </w:t>
      </w:r>
      <w:r>
        <w:rPr>
          <w:i/>
          <w:iCs/>
          <w:spacing w:val="0"/>
          <w:w w:val="100"/>
          <w:shd w:fill="auto" w:val="clear"/>
        </w:rPr>
        <w:t xml:space="preserve">‘Bericht ueber Besprechung </w:t>
      </w:r>
      <w:r>
        <w:rPr>
          <w:i/>
          <w:iCs/>
          <w:color w:val="000000"/>
          <w:spacing w:val="0"/>
          <w:w w:val="100"/>
          <w:shd w:fill="auto" w:val="clear"/>
        </w:rPr>
        <w:t>am 235.1939"</w:t>
      </w:r>
      <w:r>
        <w:rPr>
          <w:color w:val="000000"/>
          <w:spacing w:val="0"/>
          <w:w w:val="100"/>
          <w:shd w:fill="auto" w:val="clear"/>
        </w:rPr>
        <w:t xml:space="preserve"> [Minutes of a Conference on 23 May 39], Evi</w:t>
      </w:r>
      <w:r>
        <w:rPr>
          <w:spacing w:val="0"/>
          <w:w w:val="100"/>
          <w:shd w:fill="auto" w:val="clear"/>
        </w:rPr>
        <w:t xml:space="preserve">dence Code </w:t>
      </w:r>
      <w:r>
        <w:rPr>
          <w:color w:val="000000"/>
          <w:spacing w:val="0"/>
          <w:w w:val="100"/>
          <w:shd w:fill="auto" w:val="clear"/>
        </w:rPr>
        <w:t xml:space="preserve">Document79, Nuremberg Documents. </w:t>
      </w:r>
      <w:r>
        <w:rPr>
          <w:color w:val="000000"/>
          <w:spacing w:val="0"/>
          <w:w w:val="100"/>
          <w:shd w:fill="auto" w:val="clear"/>
          <w:lang w:val="uk-UA" w:eastAsia="uk-UA" w:bidi="uk-UA"/>
        </w:rPr>
        <w:t xml:space="preserve">Доступно онлайн на сайті </w:t>
      </w:r>
      <w:r>
        <w:rPr>
          <w:color w:val="000000"/>
          <w:spacing w:val="0"/>
          <w:w w:val="100"/>
          <w:shd w:fill="auto" w:val="clear"/>
        </w:rPr>
        <w:t>Har</w:t>
      </w:r>
      <w:r>
        <w:rPr>
          <w:spacing w:val="0"/>
          <w:w w:val="100"/>
          <w:shd w:fill="auto" w:val="clear"/>
        </w:rPr>
        <w:t xml:space="preserve">vard Law School </w:t>
      </w:r>
      <w:r>
        <w:rPr>
          <w:color w:val="000000"/>
          <w:spacing w:val="0"/>
          <w:w w:val="100"/>
          <w:shd w:fill="auto" w:val="clear"/>
        </w:rPr>
        <w:t>NurembergTrials Project.</w:t>
      </w:r>
    </w:p>
    <w:p>
      <w:pPr>
        <w:pStyle w:val="101"/>
        <w:keepNext w:val="false"/>
        <w:keepLines w:val="false"/>
        <w:widowControl w:val="false"/>
        <w:shd w:val="clear" w:color="auto" w:fill="auto"/>
        <w:bidi w:val="0"/>
        <w:spacing w:lineRule="auto" w:line="343" w:before="0" w:after="0"/>
        <w:ind w:hanging="320" w:left="480" w:right="0"/>
        <w:jc w:val="left"/>
        <w:rPr/>
      </w:pPr>
      <w:r>
        <w:rPr>
          <w:spacing w:val="0"/>
          <w:w w:val="100"/>
          <w:shd w:fill="auto" w:val="clear"/>
        </w:rPr>
        <w:t xml:space="preserve">270 Gerhard Weinberg, A </w:t>
      </w:r>
      <w:r>
        <w:rPr>
          <w:i/>
          <w:iCs/>
          <w:spacing w:val="0"/>
          <w:w w:val="100"/>
          <w:shd w:fill="auto" w:val="clear"/>
        </w:rPr>
        <w:t xml:space="preserve">World </w:t>
      </w:r>
      <w:r>
        <w:rPr>
          <w:i/>
          <w:iCs/>
          <w:color w:val="000000"/>
          <w:spacing w:val="0"/>
          <w:w w:val="100"/>
          <w:shd w:fill="auto" w:val="clear"/>
        </w:rPr>
        <w:t>at Arms: A Global History of World War II,</w:t>
      </w:r>
      <w:r>
        <w:rPr>
          <w:color w:val="000000"/>
          <w:spacing w:val="0"/>
          <w:w w:val="100"/>
          <w:shd w:fill="auto" w:val="clear"/>
        </w:rPr>
        <w:t xml:space="preserve"> 2nd ed. (Cam</w:t>
      </w:r>
      <w:r>
        <w:rPr>
          <w:spacing w:val="0"/>
          <w:w w:val="100"/>
          <w:shd w:fill="auto" w:val="clear"/>
        </w:rPr>
        <w:t xml:space="preserve">bridge, U.K.-. Cambridge </w:t>
      </w:r>
      <w:r>
        <w:rPr>
          <w:color w:val="000000"/>
          <w:spacing w:val="0"/>
          <w:w w:val="100"/>
          <w:shd w:fill="auto" w:val="clear"/>
        </w:rPr>
        <w:t xml:space="preserve">University Press, 2006), </w:t>
      </w:r>
      <w:r>
        <w:rPr>
          <w:color w:val="000000"/>
          <w:spacing w:val="0"/>
          <w:w w:val="100"/>
          <w:shd w:fill="auto" w:val="clear"/>
          <w:lang w:val="uk-UA" w:eastAsia="uk-UA" w:bidi="uk-UA"/>
        </w:rPr>
        <w:t>239та ін.</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271 </w:t>
      </w:r>
      <w:r>
        <w:rPr>
          <w:i/>
          <w:iCs/>
          <w:color w:val="3F474C"/>
          <w:spacing w:val="0"/>
          <w:w w:val="100"/>
          <w:shd w:fill="auto" w:val="clear"/>
        </w:rPr>
        <w:t>Hansard,</w:t>
      </w:r>
      <w:r>
        <w:rPr>
          <w:color w:val="3F474C"/>
          <w:spacing w:val="0"/>
          <w:w w:val="100"/>
          <w:shd w:fill="auto" w:val="clear"/>
        </w:rPr>
        <w:t xml:space="preserve"> </w:t>
      </w:r>
      <w:r>
        <w:rPr>
          <w:spacing w:val="0"/>
          <w:w w:val="100"/>
          <w:shd w:fill="auto" w:val="clear"/>
        </w:rPr>
        <w:t xml:space="preserve">8 </w:t>
      </w:r>
      <w:r>
        <w:rPr>
          <w:spacing w:val="0"/>
          <w:w w:val="100"/>
          <w:shd w:fill="auto" w:val="clear"/>
          <w:lang w:val="uk-UA" w:eastAsia="uk-UA" w:bidi="uk-UA"/>
        </w:rPr>
        <w:t xml:space="preserve">червня </w:t>
      </w:r>
      <w:r>
        <w:rPr>
          <w:spacing w:val="0"/>
          <w:w w:val="100"/>
          <w:shd w:fill="auto" w:val="clear"/>
        </w:rPr>
        <w:t xml:space="preserve">1939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 xml:space="preserve">272 </w:t>
      </w:r>
      <w:r>
        <w:rPr>
          <w:spacing w:val="0"/>
          <w:w w:val="100"/>
          <w:shd w:fill="auto" w:val="clear"/>
        </w:rPr>
        <w:t xml:space="preserve">Wrench, </w:t>
      </w:r>
      <w:r>
        <w:rPr>
          <w:i/>
          <w:iCs/>
          <w:spacing w:val="0"/>
          <w:w w:val="100"/>
          <w:shd w:fill="auto" w:val="clear"/>
        </w:rPr>
        <w:t xml:space="preserve">Geoffrey Dawson and Our </w:t>
      </w:r>
      <w:r>
        <w:rPr>
          <w:i/>
          <w:iCs/>
          <w:color w:val="000000"/>
          <w:spacing w:val="0"/>
          <w:w w:val="100"/>
          <w:shd w:fill="auto" w:val="clear"/>
        </w:rPr>
        <w:t>Times,</w:t>
      </w:r>
      <w:r>
        <w:rPr>
          <w:color w:val="000000"/>
          <w:spacing w:val="0"/>
          <w:w w:val="100"/>
          <w:shd w:fill="auto" w:val="clear"/>
        </w:rPr>
        <w:t xml:space="preserve"> 394</w:t>
      </w:r>
    </w:p>
    <w:p>
      <w:pPr>
        <w:pStyle w:val="101"/>
        <w:keepNext w:val="false"/>
        <w:keepLines w:val="false"/>
        <w:widowControl w:val="false"/>
        <w:shd w:val="clear" w:color="auto" w:fill="auto"/>
        <w:bidi w:val="0"/>
        <w:spacing w:lineRule="auto" w:line="343" w:before="0" w:after="220"/>
        <w:ind w:hanging="0" w:left="0" w:right="0"/>
        <w:jc w:val="left"/>
        <w:rPr/>
      </w:pPr>
      <w:r>
        <w:rPr>
          <w:color w:val="3F474C"/>
          <w:spacing w:val="0"/>
          <w:w w:val="100"/>
          <w:shd w:fill="auto" w:val="clear"/>
        </w:rPr>
        <w:t xml:space="preserve">273 </w:t>
      </w:r>
      <w:r>
        <w:rPr>
          <w:i/>
          <w:iCs/>
          <w:color w:val="3F474C"/>
          <w:spacing w:val="0"/>
          <w:w w:val="100"/>
          <w:shd w:fill="auto" w:val="clear"/>
        </w:rPr>
        <w:t>Hansard,</w:t>
      </w:r>
      <w:r>
        <w:rPr>
          <w:color w:val="3F474C"/>
          <w:spacing w:val="0"/>
          <w:w w:val="100"/>
          <w:shd w:fill="auto" w:val="clear"/>
        </w:rPr>
        <w:t xml:space="preserve"> </w:t>
      </w:r>
      <w:r>
        <w:rPr>
          <w:spacing w:val="0"/>
          <w:w w:val="100"/>
          <w:shd w:fill="auto" w:val="clear"/>
        </w:rPr>
        <w:t xml:space="preserve">24 </w:t>
      </w:r>
      <w:r>
        <w:rPr>
          <w:spacing w:val="0"/>
          <w:w w:val="100"/>
          <w:shd w:fill="auto" w:val="clear"/>
          <w:lang w:val="uk-UA" w:eastAsia="uk-UA" w:bidi="uk-UA"/>
        </w:rPr>
        <w:t xml:space="preserve">серпня </w:t>
      </w:r>
      <w:r>
        <w:rPr>
          <w:spacing w:val="0"/>
          <w:w w:val="100"/>
          <w:shd w:fill="auto" w:val="clear"/>
        </w:rPr>
        <w:t xml:space="preserve">1939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3" w:before="0" w:after="40"/>
        <w:ind w:firstLine="480" w:left="0" w:right="0"/>
        <w:jc w:val="left"/>
        <w:rPr/>
      </w:pPr>
      <w:r>
        <w:rPr>
          <w:i/>
          <w:iCs/>
          <w:color w:val="3F474C"/>
          <w:spacing w:val="0"/>
          <w:w w:val="100"/>
          <w:shd w:fill="auto" w:val="clear"/>
          <w:lang w:val="uk-UA" w:eastAsia="uk-UA" w:bidi="uk-UA"/>
        </w:rPr>
        <w:t xml:space="preserve">Розділ </w:t>
      </w:r>
      <w:r>
        <w:rPr>
          <w:i/>
          <w:iCs/>
          <w:spacing w:val="0"/>
          <w:w w:val="100"/>
          <w:shd w:fill="auto" w:val="clear"/>
        </w:rPr>
        <w:t>5</w:t>
      </w:r>
      <w:r>
        <w:rPr>
          <w:spacing w:val="0"/>
          <w:w w:val="100"/>
          <w:shd w:fill="auto" w:val="clear"/>
        </w:rPr>
        <w:t xml:space="preserve"> </w:t>
      </w:r>
      <w:r>
        <w:rPr>
          <w:spacing w:val="0"/>
          <w:w w:val="100"/>
          <w:shd w:fill="auto" w:val="clear"/>
          <w:lang w:val="uk-UA" w:eastAsia="uk-UA" w:bidi="uk-UA"/>
        </w:rPr>
        <w:t>Орвелл стає «Орвеллом»</w:t>
      </w:r>
    </w:p>
    <w:p>
      <w:pPr>
        <w:pStyle w:val="101"/>
        <w:keepNext w:val="false"/>
        <w:keepLines w:val="false"/>
        <w:widowControl w:val="false"/>
        <w:shd w:val="clear" w:color="auto" w:fill="auto"/>
        <w:bidi w:val="0"/>
        <w:spacing w:lineRule="auto" w:line="343" w:before="0" w:after="0"/>
        <w:ind w:hanging="320" w:left="480" w:right="0"/>
        <w:jc w:val="both"/>
        <w:rPr/>
      </w:pPr>
      <w:r>
        <w:rPr>
          <w:color w:val="3F474C"/>
          <w:spacing w:val="0"/>
          <w:w w:val="100"/>
          <w:shd w:fill="auto" w:val="clear"/>
        </w:rPr>
        <w:t xml:space="preserve">274 George </w:t>
      </w:r>
      <w:r>
        <w:rPr>
          <w:spacing w:val="0"/>
          <w:w w:val="100"/>
          <w:shd w:fill="auto" w:val="clear"/>
        </w:rPr>
        <w:t xml:space="preserve">Orwell, </w:t>
      </w:r>
      <w:r>
        <w:rPr>
          <w:i/>
          <w:iCs/>
          <w:spacing w:val="0"/>
          <w:w w:val="100"/>
          <w:shd w:fill="auto" w:val="clear"/>
        </w:rPr>
        <w:t>Homage to Catalonia</w:t>
      </w:r>
      <w:r>
        <w:rPr>
          <w:spacing w:val="0"/>
          <w:w w:val="100"/>
          <w:shd w:fill="auto" w:val="clear"/>
        </w:rPr>
        <w:t xml:space="preserve"> (New York: Harvest, 1980), 6. </w:t>
      </w:r>
      <w:r>
        <w:rPr>
          <w:spacing w:val="0"/>
          <w:w w:val="100"/>
          <w:shd w:fill="auto" w:val="clear"/>
          <w:lang w:val="uk-UA" w:eastAsia="uk-UA" w:bidi="uk-UA"/>
        </w:rPr>
        <w:t xml:space="preserve">[Укр. пер.: Джордж </w:t>
      </w:r>
      <w:r>
        <w:rPr>
          <w:color w:val="3F474C"/>
          <w:spacing w:val="0"/>
          <w:w w:val="100"/>
          <w:shd w:fill="auto" w:val="clear"/>
          <w:lang w:val="uk-UA" w:eastAsia="uk-UA" w:bidi="uk-UA"/>
        </w:rPr>
        <w:t xml:space="preserve">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w:t>
      </w:r>
      <w:r>
        <w:rPr>
          <w:color w:val="3F474C"/>
          <w:spacing w:val="0"/>
          <w:w w:val="100"/>
          <w:shd w:fill="auto" w:val="clear"/>
          <w:lang w:val="uk-UA" w:eastAsia="uk-UA" w:bidi="uk-UA"/>
        </w:rPr>
        <w:t xml:space="preserve">Сав’юк. </w:t>
      </w:r>
      <w:r>
        <w:rPr>
          <w:spacing w:val="0"/>
          <w:w w:val="100"/>
          <w:shd w:fill="auto" w:val="clear"/>
          <w:lang w:val="uk-UA" w:eastAsia="uk-UA" w:bidi="uk-UA"/>
        </w:rPr>
        <w:t xml:space="preserve">Київ: Видавництво Жупанського, </w:t>
      </w:r>
      <w:r>
        <w:rPr>
          <w:spacing w:val="0"/>
          <w:w w:val="100"/>
          <w:shd w:fill="auto" w:val="clear"/>
        </w:rPr>
        <w:t xml:space="preserve">2017,240 </w:t>
      </w:r>
      <w:r>
        <w:rPr>
          <w:spacing w:val="0"/>
          <w:w w:val="100"/>
          <w:shd w:fill="auto" w:val="clear"/>
          <w:lang w:val="uk-UA" w:eastAsia="uk-UA" w:bidi="uk-UA"/>
        </w:rPr>
        <w:t xml:space="preserve">с. Тут: с. </w:t>
      </w:r>
      <w:r>
        <w:rPr>
          <w:spacing w:val="0"/>
          <w:w w:val="100"/>
          <w:shd w:fill="auto" w:val="clear"/>
        </w:rPr>
        <w:t>8].</w:t>
      </w:r>
    </w:p>
    <w:p>
      <w:pPr>
        <w:pStyle w:val="101"/>
        <w:keepNext w:val="false"/>
        <w:keepLines w:val="false"/>
        <w:widowControl w:val="false"/>
        <w:shd w:val="clear" w:color="auto" w:fill="auto"/>
        <w:bidi w:val="0"/>
        <w:spacing w:lineRule="auto" w:line="343" w:before="0" w:after="0"/>
        <w:ind w:hanging="480" w:left="480" w:right="0"/>
        <w:jc w:val="left"/>
        <w:rPr/>
      </w:pPr>
      <w:r>
        <w:rPr>
          <w:color w:val="3F474C"/>
          <w:spacing w:val="0"/>
          <w:w w:val="100"/>
          <w:shd w:fill="auto" w:val="clear"/>
        </w:rPr>
        <w:t xml:space="preserve">275 David Boyd </w:t>
      </w:r>
      <w:r>
        <w:rPr>
          <w:spacing w:val="0"/>
          <w:w w:val="100"/>
          <w:shd w:fill="auto" w:val="clear"/>
        </w:rPr>
        <w:t xml:space="preserve">Haycock, I </w:t>
      </w:r>
      <w:r>
        <w:rPr>
          <w:i/>
          <w:iCs/>
          <w:spacing w:val="0"/>
          <w:w w:val="100"/>
          <w:shd w:fill="auto" w:val="clear"/>
        </w:rPr>
        <w:t xml:space="preserve">Am Spain: The Spanish Civil War and the Men and Women Who </w:t>
      </w:r>
      <w:r>
        <w:rPr>
          <w:i/>
          <w:iCs/>
          <w:color w:val="3F474C"/>
          <w:spacing w:val="0"/>
          <w:w w:val="100"/>
          <w:shd w:fill="auto" w:val="clear"/>
        </w:rPr>
        <w:t xml:space="preserve">Went to Fight </w:t>
      </w:r>
      <w:r>
        <w:rPr>
          <w:i/>
          <w:iCs/>
          <w:spacing w:val="0"/>
          <w:w w:val="100"/>
          <w:shd w:fill="auto" w:val="clear"/>
        </w:rPr>
        <w:t>Fascism</w:t>
      </w:r>
      <w:r>
        <w:rPr>
          <w:spacing w:val="0"/>
          <w:w w:val="100"/>
          <w:shd w:fill="auto" w:val="clear"/>
        </w:rPr>
        <w:t xml:space="preserve"> (London: Old Street, 2012), 67.</w:t>
      </w:r>
    </w:p>
    <w:p>
      <w:pPr>
        <w:pStyle w:val="101"/>
        <w:keepNext w:val="false"/>
        <w:keepLines w:val="false"/>
        <w:widowControl w:val="false"/>
        <w:shd w:val="clear" w:color="auto" w:fill="auto"/>
        <w:bidi w:val="0"/>
        <w:spacing w:lineRule="auto" w:line="343" w:before="0" w:after="0"/>
        <w:ind w:hanging="480" w:left="480" w:right="0"/>
        <w:jc w:val="left"/>
        <w:rPr/>
      </w:pPr>
      <w:r>
        <w:rPr>
          <w:color w:val="3F474C"/>
          <w:spacing w:val="0"/>
          <w:w w:val="100"/>
          <w:shd w:fill="auto" w:val="clear"/>
        </w:rPr>
        <w:t xml:space="preserve">276 David Boyd </w:t>
      </w:r>
      <w:r>
        <w:rPr>
          <w:spacing w:val="0"/>
          <w:w w:val="100"/>
          <w:shd w:fill="auto" w:val="clear"/>
        </w:rPr>
        <w:t xml:space="preserve">Haycock, </w:t>
      </w:r>
      <w:r>
        <w:rPr>
          <w:i/>
          <w:iCs/>
          <w:spacing w:val="0"/>
          <w:w w:val="100"/>
          <w:shd w:fill="auto" w:val="clear"/>
        </w:rPr>
        <w:t xml:space="preserve">I Am Spain: The Spanish Civil War and the Men and Women Who </w:t>
      </w:r>
      <w:r>
        <w:rPr>
          <w:i/>
          <w:iCs/>
          <w:color w:val="3F474C"/>
          <w:spacing w:val="0"/>
          <w:w w:val="100"/>
          <w:shd w:fill="auto" w:val="clear"/>
        </w:rPr>
        <w:t>Went to Fight Fascism</w:t>
      </w:r>
      <w:r>
        <w:rPr>
          <w:color w:val="3F474C"/>
          <w:spacing w:val="0"/>
          <w:w w:val="100"/>
          <w:shd w:fill="auto" w:val="clear"/>
        </w:rPr>
        <w:t xml:space="preserve"> </w:t>
      </w:r>
      <w:r>
        <w:rPr>
          <w:spacing w:val="0"/>
          <w:w w:val="100"/>
          <w:shd w:fill="auto" w:val="clear"/>
        </w:rPr>
        <w:t>(London: Old Street, 2012), 69.</w:t>
      </w:r>
    </w:p>
    <w:p>
      <w:pPr>
        <w:pStyle w:val="101"/>
        <w:keepNext w:val="false"/>
        <w:keepLines w:val="false"/>
        <w:widowControl w:val="false"/>
        <w:shd w:val="clear" w:color="auto" w:fill="auto"/>
        <w:bidi w:val="0"/>
        <w:spacing w:lineRule="auto" w:line="343" w:before="0" w:after="0"/>
        <w:ind w:hanging="480" w:left="480" w:right="0"/>
        <w:jc w:val="left"/>
        <w:rPr/>
      </w:pPr>
      <w:r>
        <w:rPr>
          <w:color w:val="3F474C"/>
          <w:spacing w:val="0"/>
          <w:w w:val="100"/>
          <w:shd w:fill="auto" w:val="clear"/>
        </w:rPr>
        <w:t xml:space="preserve">277 George Orwell, </w:t>
      </w:r>
      <w:r>
        <w:rPr>
          <w:i/>
          <w:iCs/>
          <w:color w:val="3F474C"/>
          <w:spacing w:val="0"/>
          <w:w w:val="100"/>
          <w:shd w:fill="auto" w:val="clear"/>
        </w:rPr>
        <w:t xml:space="preserve">The </w:t>
      </w:r>
      <w:r>
        <w:rPr>
          <w:i/>
          <w:iCs/>
          <w:spacing w:val="0"/>
          <w:w w:val="100"/>
          <w:shd w:fill="auto" w:val="clear"/>
        </w:rPr>
        <w:t xml:space="preserve">Collected Essays, Journalism and Letters of George Orwell. Volume i: </w:t>
      </w:r>
      <w:r>
        <w:rPr>
          <w:i/>
          <w:iCs/>
          <w:color w:val="3F474C"/>
          <w:spacing w:val="0"/>
          <w:w w:val="100"/>
          <w:shd w:fill="auto" w:val="clear"/>
        </w:rPr>
        <w:t>An Age Like This, 1920-1940,</w:t>
      </w:r>
      <w:r>
        <w:rPr>
          <w:color w:val="3F474C"/>
          <w:spacing w:val="0"/>
          <w:w w:val="100"/>
          <w:shd w:fill="auto" w:val="clear"/>
        </w:rPr>
        <w:t xml:space="preserve"> ed </w:t>
      </w:r>
      <w:r>
        <w:rPr>
          <w:spacing w:val="0"/>
          <w:w w:val="100"/>
          <w:shd w:fill="auto" w:val="clear"/>
        </w:rPr>
        <w:t xml:space="preserve">Sonia Orwell and Ian </w:t>
      </w:r>
      <w:r>
        <w:rPr>
          <w:color w:val="3F474C"/>
          <w:spacing w:val="0"/>
          <w:w w:val="100"/>
          <w:shd w:fill="auto" w:val="clear"/>
        </w:rPr>
        <w:t xml:space="preserve">Angus </w:t>
      </w:r>
      <w:r>
        <w:rPr>
          <w:spacing w:val="0"/>
          <w:w w:val="100"/>
          <w:shd w:fill="auto" w:val="clear"/>
        </w:rPr>
        <w:t xml:space="preserve">(New York: Harcourt </w:t>
      </w:r>
      <w:r>
        <w:rPr>
          <w:color w:val="3F474C"/>
          <w:spacing w:val="0"/>
          <w:w w:val="100"/>
          <w:shd w:fill="auto" w:val="clear"/>
        </w:rPr>
        <w:t xml:space="preserve">Brace </w:t>
      </w:r>
      <w:r>
        <w:rPr>
          <w:spacing w:val="0"/>
          <w:w w:val="100"/>
          <w:shd w:fill="auto" w:val="clear"/>
        </w:rPr>
        <w:t xml:space="preserve">Jovanovich, 1968), 459- </w:t>
      </w:r>
      <w:r>
        <w:rPr>
          <w:spacing w:val="0"/>
          <w:w w:val="100"/>
          <w:shd w:fill="auto" w:val="clear"/>
          <w:lang w:val="uk-UA" w:eastAsia="uk-UA" w:bidi="uk-UA"/>
        </w:rPr>
        <w:t xml:space="preserve">Тут і </w:t>
      </w:r>
      <w:r>
        <w:rPr>
          <w:color w:val="3F474C"/>
          <w:spacing w:val="0"/>
          <w:w w:val="100"/>
          <w:shd w:fill="auto" w:val="clear"/>
          <w:lang w:val="uk-UA" w:eastAsia="uk-UA" w:bidi="uk-UA"/>
        </w:rPr>
        <w:t xml:space="preserve">далі: </w:t>
      </w:r>
      <w:r>
        <w:rPr>
          <w:spacing w:val="0"/>
          <w:w w:val="100"/>
          <w:shd w:fill="auto" w:val="clear"/>
        </w:rPr>
        <w:t>Orwell, CEJL, vol. 1.</w:t>
      </w:r>
    </w:p>
    <w:p>
      <w:pPr>
        <w:pStyle w:val="101"/>
        <w:keepNext w:val="false"/>
        <w:keepLines w:val="false"/>
        <w:widowControl w:val="false"/>
        <w:shd w:val="clear" w:color="auto" w:fill="auto"/>
        <w:bidi w:val="0"/>
        <w:spacing w:lineRule="auto" w:line="343" w:before="0" w:after="0"/>
        <w:ind w:hanging="0" w:left="0" w:right="0"/>
        <w:jc w:val="left"/>
        <w:rPr/>
      </w:pPr>
      <w:r>
        <w:rPr>
          <w:color w:val="3F474C"/>
          <w:spacing w:val="0"/>
          <w:w w:val="100"/>
          <w:shd w:fill="auto" w:val="clear"/>
        </w:rPr>
        <w:t>278 Orwell, CEJL, vol. 1,37.</w:t>
      </w:r>
    </w:p>
    <w:p>
      <w:pPr>
        <w:sectPr>
          <w:headerReference w:type="even" r:id="rId939"/>
          <w:headerReference w:type="default" r:id="rId940"/>
          <w:headerReference w:type="first" r:id="rId941"/>
          <w:footerReference w:type="even" r:id="rId942"/>
          <w:footerReference w:type="default" r:id="rId943"/>
          <w:footerReference w:type="first" r:id="rId944"/>
          <w:footnotePr>
            <w:numFmt w:val="upperRoman"/>
            <w:numStart w:val="6"/>
          </w:footnotePr>
          <w:type w:val="nextPage"/>
          <w:pgSz w:w="12200" w:h="17626"/>
          <w:pgMar w:left="1564" w:right="1209" w:gutter="0" w:header="0" w:top="1838" w:footer="1410" w:bottom="1838"/>
          <w:pgNumType w:start="305" w:fmt="decimal"/>
          <w:formProt w:val="false"/>
          <w:textDirection w:val="lrTb"/>
          <w:docGrid w:type="default" w:linePitch="360" w:charSpace="0"/>
        </w:sectPr>
        <w:pStyle w:val="101"/>
        <w:keepNext w:val="false"/>
        <w:keepLines w:val="false"/>
        <w:widowControl w:val="false"/>
        <w:shd w:val="clear" w:color="auto" w:fill="auto"/>
        <w:bidi w:val="0"/>
        <w:spacing w:lineRule="auto" w:line="343" w:before="0" w:after="140"/>
        <w:ind w:hanging="0" w:left="0" w:right="0"/>
        <w:jc w:val="left"/>
        <w:rPr/>
      </w:pPr>
      <w:r>
        <w:rPr>
          <w:color w:val="3F474C"/>
          <w:spacing w:val="0"/>
          <w:w w:val="100"/>
          <w:shd w:fill="auto" w:val="clear"/>
        </w:rPr>
        <w:t>279 Orwell, CEJL, vol. 1,256.</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lang w:val="uk-UA" w:eastAsia="uk-UA" w:bidi="uk-UA"/>
        </w:rPr>
        <w:t xml:space="preserve">28о </w:t>
      </w:r>
      <w:r>
        <w:rPr>
          <w:spacing w:val="0"/>
          <w:w w:val="100"/>
          <w:shd w:fill="auto" w:val="clear"/>
        </w:rPr>
        <w:t xml:space="preserve">"Jennie Lee to Margaret M. Coalby," </w:t>
      </w:r>
      <w:r>
        <w:rPr>
          <w:spacing w:val="0"/>
          <w:w w:val="100"/>
          <w:shd w:fill="auto" w:val="clear"/>
          <w:lang w:val="uk-UA" w:eastAsia="uk-UA" w:bidi="uk-UA"/>
        </w:rPr>
        <w:t xml:space="preserve">у виданні: </w:t>
      </w:r>
      <w:r>
        <w:rPr>
          <w:spacing w:val="0"/>
          <w:w w:val="100"/>
          <w:shd w:fill="auto" w:val="clear"/>
        </w:rPr>
        <w:t xml:space="preserve">Ceorge Orwell, </w:t>
      </w:r>
      <w:r>
        <w:rPr>
          <w:i/>
          <w:iCs/>
          <w:spacing w:val="0"/>
          <w:w w:val="100"/>
          <w:shd w:fill="auto" w:val="clear"/>
        </w:rPr>
        <w:t>Orwell in Spain, ed</w:t>
      </w:r>
      <w:r>
        <w:rPr>
          <w:spacing w:val="0"/>
          <w:w w:val="100"/>
          <w:shd w:fill="auto" w:val="clear"/>
        </w:rPr>
        <w:t xml:space="preserve"> Peter Davison (Harmondsworth, U.K.: Penguin, 2001), 5</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rPr>
        <w:t xml:space="preserve">281 Adam Hochsch </w:t>
      </w:r>
      <w:r>
        <w:rPr>
          <w:spacing w:val="0"/>
          <w:w w:val="100"/>
          <w:shd w:fill="auto" w:val="clear"/>
          <w:lang w:val="uk-UA" w:eastAsia="uk-UA" w:bidi="uk-UA"/>
        </w:rPr>
        <w:t xml:space="preserve">і </w:t>
      </w:r>
      <w:r>
        <w:rPr>
          <w:spacing w:val="0"/>
          <w:w w:val="100"/>
          <w:shd w:fill="auto" w:val="clear"/>
        </w:rPr>
        <w:t xml:space="preserve">Id, </w:t>
      </w:r>
      <w:r>
        <w:rPr>
          <w:i/>
          <w:iCs/>
          <w:spacing w:val="0"/>
          <w:w w:val="100"/>
          <w:shd w:fill="auto" w:val="clear"/>
        </w:rPr>
        <w:t>Spain in Our Hearts: Americans in the Spanish Civil War, 1936-1939</w:t>
      </w:r>
      <w:r>
        <w:rPr>
          <w:spacing w:val="0"/>
          <w:w w:val="100"/>
          <w:shd w:fill="auto" w:val="clear"/>
        </w:rPr>
        <w:t xml:space="preserve"> (Boston: Houghton Mifflin Harcourt, 2016), 65.</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rPr>
        <w:t xml:space="preserve">282 "With the HP </w:t>
      </w:r>
      <w:r>
        <w:rPr>
          <w:color w:val="000000"/>
          <w:spacing w:val="0"/>
          <w:w w:val="100"/>
          <w:shd w:fill="auto" w:val="clear"/>
        </w:rPr>
        <w:t xml:space="preserve">in </w:t>
      </w:r>
      <w:r>
        <w:rPr>
          <w:spacing w:val="0"/>
          <w:w w:val="100"/>
          <w:shd w:fill="auto" w:val="clear"/>
        </w:rPr>
        <w:t xml:space="preserve">Spain,” </w:t>
      </w:r>
      <w:r>
        <w:rPr>
          <w:color w:val="000000"/>
          <w:spacing w:val="0"/>
          <w:w w:val="100"/>
          <w:shd w:fill="auto" w:val="clear"/>
        </w:rPr>
        <w:t xml:space="preserve">in </w:t>
      </w:r>
      <w:r>
        <w:rPr>
          <w:spacing w:val="0"/>
          <w:w w:val="100"/>
          <w:shd w:fill="auto" w:val="clear"/>
        </w:rPr>
        <w:t xml:space="preserve">Audrey Coppard and Bernard Crick, </w:t>
      </w:r>
      <w:r>
        <w:rPr>
          <w:i/>
          <w:iCs/>
          <w:spacing w:val="0"/>
          <w:w w:val="100"/>
          <w:shd w:fill="auto" w:val="clear"/>
        </w:rPr>
        <w:t>Orwell Remembered</w:t>
      </w:r>
      <w:r>
        <w:rPr>
          <w:spacing w:val="0"/>
          <w:w w:val="100"/>
          <w:shd w:fill="auto" w:val="clear"/>
        </w:rPr>
        <w:t xml:space="preserve"> (New York: Facts on File Publications, 1984), 146-47.</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rPr>
        <w:t xml:space="preserve">283 Orwell, </w:t>
      </w:r>
      <w:r>
        <w:rPr>
          <w:i/>
          <w:iCs/>
          <w:spacing w:val="0"/>
          <w:w w:val="100"/>
          <w:shd w:fill="auto" w:val="clear"/>
        </w:rPr>
        <w:t>Homage to Catalonia, 16.</w:t>
      </w:r>
      <w:r>
        <w:rPr>
          <w:spacing w:val="0"/>
          <w:w w:val="100"/>
          <w:shd w:fill="auto" w:val="clear"/>
        </w:rPr>
        <w:t xml:space="preserve">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2017, 240 </w:t>
      </w:r>
      <w:r>
        <w:rPr>
          <w:spacing w:val="0"/>
          <w:w w:val="100"/>
          <w:shd w:fill="auto" w:val="clear"/>
          <w:lang w:val="uk-UA" w:eastAsia="uk-UA" w:bidi="uk-UA"/>
        </w:rPr>
        <w:t xml:space="preserve">С. Тут: С. </w:t>
      </w:r>
      <w:r>
        <w:rPr>
          <w:spacing w:val="0"/>
          <w:w w:val="100"/>
          <w:shd w:fill="auto" w:val="clear"/>
        </w:rPr>
        <w:t>19].</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rPr>
        <w:t xml:space="preserve">284 Orwell, </w:t>
      </w:r>
      <w:r>
        <w:rPr>
          <w:i/>
          <w:iCs/>
          <w:spacing w:val="0"/>
          <w:w w:val="100"/>
          <w:shd w:fill="auto" w:val="clear"/>
        </w:rPr>
        <w:t>Homage to Catalonia</w:t>
      </w:r>
      <w:r>
        <w:rPr>
          <w:spacing w:val="0"/>
          <w:w w:val="100"/>
          <w:shd w:fill="auto" w:val="clear"/>
        </w:rPr>
        <w:t xml:space="preserve"> 20.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2017, 240 </w:t>
      </w:r>
      <w:r>
        <w:rPr>
          <w:color w:val="000000"/>
          <w:spacing w:val="0"/>
          <w:w w:val="100"/>
          <w:shd w:fill="auto" w:val="clear"/>
          <w:lang w:val="uk-UA" w:eastAsia="uk-UA" w:bidi="uk-UA"/>
        </w:rPr>
        <w:t xml:space="preserve">С.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С. </w:t>
      </w:r>
      <w:r>
        <w:rPr>
          <w:spacing w:val="0"/>
          <w:w w:val="100"/>
          <w:shd w:fill="auto" w:val="clear"/>
        </w:rPr>
        <w:t>23].</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285 Bernard Crick, </w:t>
      </w:r>
      <w:r>
        <w:rPr>
          <w:i/>
          <w:iCs/>
          <w:spacing w:val="0"/>
          <w:w w:val="100"/>
          <w:shd w:fill="auto" w:val="clear"/>
        </w:rPr>
        <w:t>Ceorge Orwell: A Life</w:t>
      </w:r>
      <w:r>
        <w:rPr>
          <w:spacing w:val="0"/>
          <w:w w:val="100"/>
          <w:shd w:fill="auto" w:val="clear"/>
        </w:rPr>
        <w:t xml:space="preserve"> (New York: Penguin, 1992), 322.</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rPr>
        <w:t xml:space="preserve">286 Christopher Andrewand Vasili Mitrokhin, </w:t>
      </w:r>
      <w:r>
        <w:rPr>
          <w:i/>
          <w:iCs/>
          <w:spacing w:val="0"/>
          <w:w w:val="100"/>
          <w:shd w:fill="auto" w:val="clear"/>
        </w:rPr>
        <w:t>TheSwordand the Shield: The Mitrokhin Archive and the Secret History of the KCB</w:t>
      </w:r>
      <w:r>
        <w:rPr>
          <w:spacing w:val="0"/>
          <w:w w:val="100"/>
          <w:shd w:fill="auto" w:val="clear"/>
        </w:rPr>
        <w:t xml:space="preserve"> (New York: Basic Books, 1999), 76.</w:t>
      </w:r>
    </w:p>
    <w:p>
      <w:pPr>
        <w:pStyle w:val="101"/>
        <w:keepNext w:val="false"/>
        <w:keepLines w:val="false"/>
        <w:widowControl w:val="false"/>
        <w:shd w:val="clear" w:color="auto" w:fill="auto"/>
        <w:bidi w:val="0"/>
        <w:spacing w:before="0" w:after="0"/>
        <w:ind w:hanging="480" w:left="480" w:right="0"/>
        <w:jc w:val="both"/>
        <w:rPr/>
      </w:pPr>
      <w:r>
        <w:rPr>
          <w:color w:val="000000"/>
          <w:spacing w:val="0"/>
          <w:w w:val="100"/>
          <w:shd w:fill="auto" w:val="clear"/>
        </w:rPr>
        <w:t xml:space="preserve">287 Orwell, </w:t>
      </w:r>
      <w:r>
        <w:rPr>
          <w:i/>
          <w:iCs/>
          <w:spacing w:val="0"/>
          <w:w w:val="100"/>
          <w:shd w:fill="auto" w:val="clear"/>
        </w:rPr>
        <w:t>Homage to Catalonia,</w:t>
      </w:r>
      <w:r>
        <w:rPr>
          <w:spacing w:val="0"/>
          <w:w w:val="100"/>
          <w:shd w:fill="auto" w:val="clear"/>
        </w:rPr>
        <w:t xml:space="preserve"> 18.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w:t>
      </w:r>
      <w:r>
        <w:rPr>
          <w:color w:val="000000"/>
          <w:spacing w:val="0"/>
          <w:w w:val="100"/>
          <w:shd w:fill="auto" w:val="clear"/>
          <w:lang w:val="uk-UA" w:eastAsia="uk-UA" w:bidi="uk-UA"/>
        </w:rPr>
        <w:t xml:space="preserve">світової прози». </w:t>
      </w:r>
      <w:r>
        <w:rPr>
          <w:spacing w:val="0"/>
          <w:w w:val="100"/>
          <w:shd w:fill="auto" w:val="clear"/>
          <w:lang w:val="uk-UA" w:eastAsia="uk-UA" w:bidi="uk-UA"/>
        </w:rPr>
        <w:t xml:space="preserve">Переклад з англ.: Ірина Сав’юк. Київ: Видавництво </w:t>
      </w:r>
      <w:r>
        <w:rPr>
          <w:color w:val="000000"/>
          <w:spacing w:val="0"/>
          <w:w w:val="100"/>
          <w:shd w:fill="auto" w:val="clear"/>
          <w:lang w:val="uk-UA" w:eastAsia="uk-UA" w:bidi="uk-UA"/>
        </w:rPr>
        <w:t xml:space="preserve">Жупанського, </w:t>
      </w:r>
      <w:r>
        <w:rPr>
          <w:color w:val="000000"/>
          <w:spacing w:val="0"/>
          <w:w w:val="100"/>
          <w:shd w:fill="auto" w:val="clear"/>
        </w:rPr>
        <w:t>2017,</w:t>
      </w:r>
      <w:r>
        <w:rPr>
          <w:spacing w:val="0"/>
          <w:w w:val="100"/>
          <w:shd w:fill="auto" w:val="clear"/>
        </w:rPr>
        <w:t xml:space="preserve">240 </w:t>
      </w:r>
      <w:r>
        <w:rPr>
          <w:color w:val="000000"/>
          <w:spacing w:val="0"/>
          <w:w w:val="100"/>
          <w:shd w:fill="auto" w:val="clear"/>
          <w:lang w:val="uk-UA" w:eastAsia="uk-UA" w:bidi="uk-UA"/>
        </w:rPr>
        <w:t xml:space="preserve">с.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с. </w:t>
      </w:r>
      <w:r>
        <w:rPr>
          <w:spacing w:val="0"/>
          <w:w w:val="100"/>
          <w:shd w:fill="auto" w:val="clear"/>
        </w:rPr>
        <w:t>21].</w:t>
      </w:r>
    </w:p>
    <w:p>
      <w:pPr>
        <w:pStyle w:val="101"/>
        <w:keepNext w:val="false"/>
        <w:keepLines w:val="false"/>
        <w:widowControl w:val="false"/>
        <w:shd w:val="clear" w:color="auto" w:fill="auto"/>
        <w:bidi w:val="0"/>
        <w:spacing w:before="0" w:after="0"/>
        <w:ind w:hanging="0" w:left="0" w:right="0"/>
        <w:jc w:val="both"/>
        <w:rPr/>
      </w:pPr>
      <w:r>
        <w:rPr>
          <w:color w:val="000000"/>
          <w:spacing w:val="0"/>
          <w:w w:val="100"/>
          <w:shd w:fill="auto" w:val="clear"/>
        </w:rPr>
        <w:t xml:space="preserve">288 Cordon </w:t>
      </w:r>
      <w:r>
        <w:rPr>
          <w:spacing w:val="0"/>
          <w:w w:val="100"/>
          <w:shd w:fill="auto" w:val="clear"/>
        </w:rPr>
        <w:t xml:space="preserve">Bowker, </w:t>
      </w:r>
      <w:r>
        <w:rPr>
          <w:i/>
          <w:iCs/>
          <w:spacing w:val="0"/>
          <w:w w:val="100"/>
          <w:shd w:fill="auto" w:val="clear"/>
        </w:rPr>
        <w:t xml:space="preserve">Ceorge </w:t>
      </w:r>
      <w:r>
        <w:rPr>
          <w:i/>
          <w:iCs/>
          <w:color w:val="000000"/>
          <w:spacing w:val="0"/>
          <w:w w:val="100"/>
          <w:shd w:fill="auto" w:val="clear"/>
        </w:rPr>
        <w:t>Orwell</w:t>
      </w:r>
      <w:r>
        <w:rPr>
          <w:color w:val="000000"/>
          <w:spacing w:val="0"/>
          <w:w w:val="100"/>
          <w:shd w:fill="auto" w:val="clear"/>
        </w:rPr>
        <w:t xml:space="preserve"> (London: </w:t>
      </w:r>
      <w:r>
        <w:rPr>
          <w:spacing w:val="0"/>
          <w:w w:val="100"/>
          <w:shd w:fill="auto" w:val="clear"/>
        </w:rPr>
        <w:t>Abacus, 2004), 230.</w:t>
      </w:r>
    </w:p>
    <w:p>
      <w:pPr>
        <w:pStyle w:val="101"/>
        <w:keepNext w:val="false"/>
        <w:keepLines w:val="false"/>
        <w:widowControl w:val="false"/>
        <w:shd w:val="clear" w:color="auto" w:fill="auto"/>
        <w:bidi w:val="0"/>
        <w:spacing w:before="0" w:after="0"/>
        <w:ind w:hanging="480" w:left="480" w:right="0"/>
        <w:jc w:val="both"/>
        <w:rPr/>
      </w:pPr>
      <w:r>
        <w:rPr>
          <w:color w:val="000000"/>
          <w:spacing w:val="0"/>
          <w:w w:val="100"/>
          <w:shd w:fill="auto" w:val="clear"/>
        </w:rPr>
        <w:t xml:space="preserve">289 </w:t>
      </w:r>
      <w:r>
        <w:rPr>
          <w:spacing w:val="0"/>
          <w:w w:val="100"/>
          <w:shd w:fill="auto" w:val="clear"/>
        </w:rPr>
        <w:t xml:space="preserve">Orwell, </w:t>
      </w:r>
      <w:r>
        <w:rPr>
          <w:i/>
          <w:iCs/>
          <w:spacing w:val="0"/>
          <w:w w:val="100"/>
          <w:shd w:fill="auto" w:val="clear"/>
        </w:rPr>
        <w:t>Homage to Catalonia,</w:t>
      </w:r>
      <w:r>
        <w:rPr>
          <w:spacing w:val="0"/>
          <w:w w:val="100"/>
          <w:shd w:fill="auto" w:val="clear"/>
        </w:rPr>
        <w:t xml:space="preserve"> 72.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2017, 240 </w:t>
      </w:r>
      <w:r>
        <w:rPr>
          <w:spacing w:val="0"/>
          <w:w w:val="100"/>
          <w:shd w:fill="auto" w:val="clear"/>
          <w:lang w:val="uk-UA" w:eastAsia="uk-UA" w:bidi="uk-UA"/>
        </w:rPr>
        <w:t xml:space="preserve">с. Тут: </w:t>
      </w:r>
      <w:r>
        <w:rPr>
          <w:color w:val="000000"/>
          <w:spacing w:val="0"/>
          <w:w w:val="100"/>
          <w:shd w:fill="auto" w:val="clear"/>
          <w:lang w:val="uk-UA" w:eastAsia="uk-UA" w:bidi="uk-UA"/>
        </w:rPr>
        <w:t xml:space="preserve">с. </w:t>
      </w:r>
      <w:r>
        <w:rPr>
          <w:spacing w:val="0"/>
          <w:w w:val="100"/>
          <w:shd w:fill="auto" w:val="clear"/>
        </w:rPr>
        <w:t>77].</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rPr>
        <w:t xml:space="preserve">290 </w:t>
      </w:r>
      <w:r>
        <w:rPr>
          <w:color w:val="000000"/>
          <w:spacing w:val="0"/>
          <w:w w:val="100"/>
          <w:shd w:fill="auto" w:val="clear"/>
        </w:rPr>
        <w:t xml:space="preserve">“In </w:t>
      </w:r>
      <w:r>
        <w:rPr>
          <w:spacing w:val="0"/>
          <w:w w:val="100"/>
          <w:shd w:fill="auto" w:val="clear"/>
        </w:rPr>
        <w:t xml:space="preserve">the Spanish </w:t>
      </w:r>
      <w:r>
        <w:rPr>
          <w:color w:val="000000"/>
          <w:spacing w:val="0"/>
          <w:w w:val="100"/>
          <w:shd w:fill="auto" w:val="clear"/>
        </w:rPr>
        <w:t xml:space="preserve">Trenches” </w:t>
      </w:r>
      <w:r>
        <w:rPr>
          <w:spacing w:val="0"/>
          <w:w w:val="100"/>
          <w:shd w:fill="auto" w:val="clear"/>
        </w:rPr>
        <w:t xml:space="preserve">in Audrey Coppard and Bernard Crick, </w:t>
      </w:r>
      <w:r>
        <w:rPr>
          <w:i/>
          <w:iCs/>
          <w:spacing w:val="0"/>
          <w:w w:val="100"/>
          <w:shd w:fill="auto" w:val="clear"/>
        </w:rPr>
        <w:t>Orwell Remembered</w:t>
      </w:r>
      <w:r>
        <w:rPr>
          <w:spacing w:val="0"/>
          <w:w w:val="100"/>
          <w:shd w:fill="auto" w:val="clear"/>
        </w:rPr>
        <w:t xml:space="preserve"> (New York: Facts on File Publications, 1984), 149.</w:t>
      </w:r>
    </w:p>
    <w:p>
      <w:pPr>
        <w:pStyle w:val="101"/>
        <w:keepNext w:val="false"/>
        <w:keepLines w:val="false"/>
        <w:widowControl w:val="false"/>
        <w:shd w:val="clear" w:color="auto" w:fill="auto"/>
        <w:bidi w:val="0"/>
        <w:spacing w:before="0" w:after="0"/>
        <w:ind w:hanging="480" w:left="480" w:right="0"/>
        <w:jc w:val="both"/>
        <w:rPr/>
      </w:pPr>
      <w:r>
        <w:rPr>
          <w:color w:val="000000"/>
          <w:spacing w:val="0"/>
          <w:w w:val="100"/>
          <w:shd w:fill="auto" w:val="clear"/>
        </w:rPr>
        <w:t xml:space="preserve">291 “In </w:t>
      </w:r>
      <w:r>
        <w:rPr>
          <w:spacing w:val="0"/>
          <w:w w:val="100"/>
          <w:shd w:fill="auto" w:val="clear"/>
        </w:rPr>
        <w:t xml:space="preserve">the Spanish Trenches” in Audrey Coppard and Bernard Crick, </w:t>
      </w:r>
      <w:r>
        <w:rPr>
          <w:i/>
          <w:iCs/>
          <w:spacing w:val="0"/>
          <w:w w:val="100"/>
          <w:shd w:fill="auto" w:val="clear"/>
        </w:rPr>
        <w:t>Orwell Remembered</w:t>
      </w:r>
      <w:r>
        <w:rPr>
          <w:spacing w:val="0"/>
          <w:w w:val="100"/>
          <w:shd w:fill="auto" w:val="clear"/>
        </w:rPr>
        <w:t xml:space="preserve"> (New York: Facts </w:t>
      </w:r>
      <w:r>
        <w:rPr>
          <w:color w:val="000000"/>
          <w:spacing w:val="0"/>
          <w:w w:val="100"/>
          <w:shd w:fill="auto" w:val="clear"/>
        </w:rPr>
        <w:t xml:space="preserve">on </w:t>
      </w:r>
      <w:r>
        <w:rPr>
          <w:spacing w:val="0"/>
          <w:w w:val="100"/>
          <w:shd w:fill="auto" w:val="clear"/>
        </w:rPr>
        <w:t xml:space="preserve">File </w:t>
      </w:r>
      <w:r>
        <w:rPr>
          <w:color w:val="000000"/>
          <w:spacing w:val="0"/>
          <w:w w:val="100"/>
          <w:shd w:fill="auto" w:val="clear"/>
        </w:rPr>
        <w:t xml:space="preserve">Publications, </w:t>
      </w:r>
      <w:r>
        <w:rPr>
          <w:spacing w:val="0"/>
          <w:w w:val="100"/>
          <w:shd w:fill="auto" w:val="clear"/>
        </w:rPr>
        <w:t>1984), 149.</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292 Stephen Wadhams, ed., </w:t>
      </w:r>
      <w:r>
        <w:rPr>
          <w:i/>
          <w:iCs/>
          <w:spacing w:val="0"/>
          <w:w w:val="100"/>
          <w:shd w:fill="auto" w:val="clear"/>
        </w:rPr>
        <w:t>Remembering Orwell</w:t>
      </w:r>
      <w:r>
        <w:rPr>
          <w:spacing w:val="0"/>
          <w:w w:val="100"/>
          <w:shd w:fill="auto" w:val="clear"/>
        </w:rPr>
        <w:t xml:space="preserve"> (Harmondsworth, U.K.: Penguin, 1984), 79.</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293 Stephen Wadhams, ed., </w:t>
      </w:r>
      <w:r>
        <w:rPr>
          <w:i/>
          <w:iCs/>
          <w:spacing w:val="0"/>
          <w:w w:val="100"/>
          <w:shd w:fill="auto" w:val="clear"/>
        </w:rPr>
        <w:t>Remembering Orwell</w:t>
      </w:r>
      <w:r>
        <w:rPr>
          <w:spacing w:val="0"/>
          <w:w w:val="100"/>
          <w:shd w:fill="auto" w:val="clear"/>
        </w:rPr>
        <w:t xml:space="preserve"> (Harmondsworth, U.K.: Penguin, 1984), 85.</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294 Michael Shelden, </w:t>
      </w:r>
      <w:r>
        <w:rPr>
          <w:i/>
          <w:iCs/>
          <w:spacing w:val="0"/>
          <w:w w:val="100"/>
          <w:shd w:fill="auto" w:val="clear"/>
        </w:rPr>
        <w:t>Orwell: The Authorized Biography</w:t>
      </w:r>
      <w:r>
        <w:rPr>
          <w:spacing w:val="0"/>
          <w:w w:val="100"/>
          <w:shd w:fill="auto" w:val="clear"/>
        </w:rPr>
        <w:t xml:space="preserve"> (New York: HarperCollins, 1991). 258.</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295 Orwell, </w:t>
      </w:r>
      <w:r>
        <w:rPr>
          <w:i/>
          <w:iCs/>
          <w:spacing w:val="0"/>
          <w:w w:val="100"/>
          <w:shd w:fill="auto" w:val="clear"/>
        </w:rPr>
        <w:t>CEJL,</w:t>
      </w:r>
      <w:r>
        <w:rPr>
          <w:spacing w:val="0"/>
          <w:w w:val="100"/>
          <w:shd w:fill="auto" w:val="clear"/>
        </w:rPr>
        <w:t xml:space="preserve"> vol. 1,266.</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rPr>
        <w:t xml:space="preserve">296 Orwell, </w:t>
      </w:r>
      <w:r>
        <w:rPr>
          <w:i/>
          <w:iCs/>
          <w:spacing w:val="0"/>
          <w:w w:val="100"/>
          <w:shd w:fill="auto" w:val="clear"/>
        </w:rPr>
        <w:t>Homage to Catalonia, 109.</w:t>
      </w:r>
      <w:r>
        <w:rPr>
          <w:spacing w:val="0"/>
          <w:w w:val="100"/>
          <w:shd w:fill="auto" w:val="clear"/>
        </w:rPr>
        <w:t xml:space="preserve">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2017,240 </w:t>
      </w:r>
      <w:r>
        <w:rPr>
          <w:spacing w:val="0"/>
          <w:w w:val="100"/>
          <w:shd w:fill="auto" w:val="clear"/>
          <w:lang w:val="uk-UA" w:eastAsia="uk-UA" w:bidi="uk-UA"/>
        </w:rPr>
        <w:t xml:space="preserve">с. Тут: с. її </w:t>
      </w:r>
      <w:r>
        <w:rPr>
          <w:spacing w:val="0"/>
          <w:w w:val="100"/>
          <w:shd w:fill="auto" w:val="clear"/>
        </w:rPr>
        <w:t>6].</w:t>
      </w:r>
    </w:p>
    <w:p>
      <w:pPr>
        <w:pStyle w:val="101"/>
        <w:keepNext w:val="false"/>
        <w:keepLines w:val="false"/>
        <w:widowControl w:val="false"/>
        <w:shd w:val="clear" w:color="auto" w:fill="auto"/>
        <w:bidi w:val="0"/>
        <w:spacing w:before="0" w:after="0"/>
        <w:ind w:hanging="480" w:left="480" w:right="0"/>
        <w:jc w:val="both"/>
        <w:rPr/>
      </w:pPr>
      <w:r>
        <w:rPr>
          <w:spacing w:val="0"/>
          <w:w w:val="100"/>
          <w:shd w:fill="auto" w:val="clear"/>
        </w:rPr>
        <w:t xml:space="preserve">297 Orwell, </w:t>
      </w:r>
      <w:r>
        <w:rPr>
          <w:i/>
          <w:iCs/>
          <w:spacing w:val="0"/>
          <w:w w:val="100"/>
          <w:shd w:fill="auto" w:val="clear"/>
        </w:rPr>
        <w:t>Homage to Catalonia,</w:t>
      </w:r>
      <w:r>
        <w:rPr>
          <w:spacing w:val="0"/>
          <w:w w:val="100"/>
          <w:shd w:fill="auto" w:val="clear"/>
        </w:rPr>
        <w:t xml:space="preserve"> 110.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2017,240 </w:t>
      </w:r>
      <w:r>
        <w:rPr>
          <w:spacing w:val="0"/>
          <w:w w:val="100"/>
          <w:shd w:fill="auto" w:val="clear"/>
          <w:lang w:val="uk-UA" w:eastAsia="uk-UA" w:bidi="uk-UA"/>
        </w:rPr>
        <w:t xml:space="preserve">с. Тут: с. </w:t>
      </w:r>
      <w:r>
        <w:rPr>
          <w:spacing w:val="0"/>
          <w:w w:val="100"/>
          <w:shd w:fill="auto" w:val="clear"/>
        </w:rPr>
        <w:t>117].</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298 Andrew and Mitrokhin, </w:t>
      </w:r>
      <w:r>
        <w:rPr>
          <w:i/>
          <w:iCs/>
          <w:spacing w:val="0"/>
          <w:w w:val="100"/>
          <w:shd w:fill="auto" w:val="clear"/>
        </w:rPr>
        <w:t>The Sword and the Shield,</w:t>
      </w:r>
      <w:r>
        <w:rPr>
          <w:spacing w:val="0"/>
          <w:w w:val="100"/>
          <w:shd w:fill="auto" w:val="clear"/>
        </w:rPr>
        <w:t xml:space="preserve"> 74</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299 Orwell, </w:t>
      </w:r>
      <w:r>
        <w:rPr>
          <w:i/>
          <w:iCs/>
          <w:spacing w:val="0"/>
          <w:w w:val="100"/>
          <w:shd w:fill="auto" w:val="clear"/>
        </w:rPr>
        <w:t>Homage to Catalonia,</w:t>
      </w:r>
      <w:r>
        <w:rPr>
          <w:spacing w:val="0"/>
          <w:w w:val="100"/>
          <w:shd w:fill="auto" w:val="clear"/>
        </w:rPr>
        <w:t xml:space="preserve"> 117. </w:t>
      </w:r>
      <w:r>
        <w:rPr>
          <w:spacing w:val="0"/>
          <w:w w:val="100"/>
          <w:shd w:fill="auto" w:val="clear"/>
          <w:lang w:val="uk-UA" w:eastAsia="uk-UA" w:bidi="uk-UA"/>
        </w:rPr>
        <w:t xml:space="preserve">[Укр. пер.: Джордж Орвелл. Данина </w:t>
      </w:r>
      <w:r>
        <w:rPr>
          <w:i/>
          <w:iCs/>
          <w:spacing w:val="0"/>
          <w:w w:val="100"/>
          <w:shd w:fill="auto" w:val="clear"/>
          <w:lang w:val="uk-UA" w:eastAsia="uk-UA" w:bidi="uk-UA"/>
        </w:rPr>
        <w:t>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2017,240 </w:t>
      </w:r>
      <w:r>
        <w:rPr>
          <w:spacing w:val="0"/>
          <w:w w:val="100"/>
          <w:shd w:fill="auto" w:val="clear"/>
          <w:lang w:val="uk-UA" w:eastAsia="uk-UA" w:bidi="uk-UA"/>
        </w:rPr>
        <w:t xml:space="preserve">с. Тут: с. </w:t>
      </w:r>
      <w:r>
        <w:rPr>
          <w:spacing w:val="0"/>
          <w:w w:val="100"/>
          <w:shd w:fill="auto" w:val="clear"/>
        </w:rPr>
        <w:t>126].</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300 Orwell, </w:t>
      </w:r>
      <w:r>
        <w:rPr>
          <w:i/>
          <w:iCs/>
          <w:spacing w:val="0"/>
          <w:w w:val="100"/>
          <w:shd w:fill="auto" w:val="clear"/>
        </w:rPr>
        <w:t>Homage to Catalonia,</w:t>
      </w:r>
      <w:r>
        <w:rPr>
          <w:spacing w:val="0"/>
          <w:w w:val="100"/>
          <w:shd w:fill="auto" w:val="clear"/>
        </w:rPr>
        <w:t xml:space="preserve"> 121.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2017,240 crop. </w:t>
      </w:r>
      <w:r>
        <w:rPr>
          <w:spacing w:val="0"/>
          <w:w w:val="100"/>
          <w:shd w:fill="auto" w:val="clear"/>
          <w:lang w:val="uk-UA" w:eastAsia="uk-UA" w:bidi="uk-UA"/>
        </w:rPr>
        <w:t xml:space="preserve">Тут с. </w:t>
      </w:r>
      <w:r>
        <w:rPr>
          <w:spacing w:val="0"/>
          <w:w w:val="100"/>
          <w:shd w:fill="auto" w:val="clear"/>
        </w:rPr>
        <w:t>128].</w:t>
      </w:r>
    </w:p>
    <w:p>
      <w:pPr>
        <w:pStyle w:val="101"/>
        <w:keepNext w:val="false"/>
        <w:keepLines w:val="false"/>
        <w:widowControl w:val="false"/>
        <w:shd w:val="clear" w:color="auto" w:fill="auto"/>
        <w:bidi w:val="0"/>
        <w:spacing w:lineRule="auto" w:line="331" w:before="0" w:after="0"/>
        <w:ind w:hanging="480" w:left="480" w:right="0"/>
        <w:jc w:val="both"/>
        <w:rPr/>
      </w:pPr>
      <w:r>
        <w:rPr>
          <w:spacing w:val="0"/>
          <w:w w:val="100"/>
          <w:shd w:fill="auto" w:val="clear"/>
          <w:lang w:val="uk-UA" w:eastAsia="uk-UA" w:bidi="uk-UA"/>
        </w:rPr>
        <w:t xml:space="preserve">Зої </w:t>
      </w:r>
      <w:r>
        <w:rPr>
          <w:spacing w:val="0"/>
          <w:w w:val="100"/>
          <w:shd w:fill="auto" w:val="clear"/>
        </w:rPr>
        <w:t xml:space="preserve">Geert Mak, </w:t>
      </w:r>
      <w:r>
        <w:rPr>
          <w:i/>
          <w:iCs/>
          <w:spacing w:val="0"/>
          <w:w w:val="100"/>
          <w:shd w:fill="auto" w:val="clear"/>
        </w:rPr>
        <w:t>In Europe Travels Through the Twentieth Century</w:t>
      </w:r>
      <w:r>
        <w:rPr>
          <w:spacing w:val="0"/>
          <w:w w:val="100"/>
          <w:shd w:fill="auto" w:val="clear"/>
        </w:rPr>
        <w:t xml:space="preserve"> (New York: Vintage, 2008), 321 </w:t>
      </w:r>
      <w:r>
        <w:rPr>
          <w:smallCaps/>
          <w:spacing w:val="0"/>
          <w:w w:val="100"/>
          <w:shd w:fill="auto" w:val="clear"/>
          <w:lang w:val="uk-UA" w:eastAsia="uk-UA" w:bidi="uk-UA"/>
        </w:rPr>
        <w:t xml:space="preserve">Див </w:t>
      </w:r>
      <w:r>
        <w:rPr>
          <w:spacing w:val="0"/>
          <w:w w:val="100"/>
          <w:shd w:fill="auto" w:val="clear"/>
          <w:lang w:val="uk-UA" w:eastAsia="uk-UA" w:bidi="uk-UA"/>
        </w:rPr>
        <w:t xml:space="preserve">також </w:t>
      </w:r>
      <w:r>
        <w:rPr>
          <w:spacing w:val="0"/>
          <w:w w:val="100"/>
          <w:shd w:fill="auto" w:val="clear"/>
        </w:rPr>
        <w:t xml:space="preserve">Winston S. Churchill, </w:t>
      </w:r>
      <w:r>
        <w:rPr>
          <w:i/>
          <w:iCs/>
          <w:spacing w:val="0"/>
          <w:w w:val="100"/>
          <w:shd w:fill="auto" w:val="clear"/>
        </w:rPr>
        <w:t>The Second World War, Volume I. The Gathering Storm</w:t>
      </w:r>
      <w:r>
        <w:rPr>
          <w:spacing w:val="0"/>
          <w:w w:val="100"/>
          <w:shd w:fill="auto" w:val="clear"/>
        </w:rPr>
        <w:t xml:space="preserve"> (Boston Houghton Mifflin. 1948), 185. </w:t>
      </w:r>
      <w:r>
        <w:rPr>
          <w:spacing w:val="0"/>
          <w:w w:val="100"/>
          <w:shd w:fill="auto" w:val="clear"/>
          <w:lang w:val="uk-UA" w:eastAsia="uk-UA" w:bidi="uk-UA"/>
        </w:rPr>
        <w:t xml:space="preserve">Черчилльу мемуарах не наводить назви готелю, але листи й телеграми, що зберігаються в архіві і були надіслані йому в середині грудня </w:t>
      </w:r>
      <w:r>
        <w:rPr>
          <w:spacing w:val="0"/>
          <w:w w:val="100"/>
          <w:shd w:fill="auto" w:val="clear"/>
        </w:rPr>
        <w:t xml:space="preserve">1935 </w:t>
      </w:r>
      <w:r>
        <w:rPr>
          <w:spacing w:val="0"/>
          <w:w w:val="100"/>
          <w:shd w:fill="auto" w:val="clear"/>
          <w:lang w:val="uk-UA" w:eastAsia="uk-UA" w:bidi="uk-UA"/>
        </w:rPr>
        <w:t xml:space="preserve">року, адресовано до готелю «Колон». Див </w:t>
      </w:r>
      <w:r>
        <w:rPr>
          <w:spacing w:val="0"/>
          <w:w w:val="100"/>
          <w:shd w:fill="auto" w:val="clear"/>
        </w:rPr>
        <w:t>Churchill Papers, Churchill College, Cambridge, Document CHAR 2/238/131.</w:t>
      </w:r>
    </w:p>
    <w:p>
      <w:pPr>
        <w:pStyle w:val="101"/>
        <w:keepNext w:val="false"/>
        <w:keepLines w:val="false"/>
        <w:widowControl w:val="false"/>
        <w:shd w:val="clear" w:color="auto" w:fill="auto"/>
        <w:bidi w:val="0"/>
        <w:spacing w:lineRule="auto" w:line="331" w:before="0" w:after="0"/>
        <w:ind w:hanging="480" w:left="480" w:right="0"/>
        <w:jc w:val="both"/>
        <w:rPr/>
      </w:pPr>
      <w:r>
        <w:rPr>
          <w:spacing w:val="0"/>
          <w:w w:val="100"/>
          <w:shd w:fill="auto" w:val="clear"/>
        </w:rPr>
        <w:t xml:space="preserve">302 Orwell. </w:t>
      </w:r>
      <w:r>
        <w:rPr>
          <w:i/>
          <w:iCs/>
          <w:spacing w:val="0"/>
          <w:w w:val="100"/>
          <w:shd w:fill="auto" w:val="clear"/>
        </w:rPr>
        <w:t xml:space="preserve">Homage to Catalonia, </w:t>
      </w:r>
      <w:r>
        <w:rPr>
          <w:i/>
          <w:iCs/>
          <w:spacing w:val="0"/>
          <w:w w:val="100"/>
          <w:shd w:fill="auto" w:val="clear"/>
          <w:lang w:val="uk-UA" w:eastAsia="uk-UA" w:bidi="uk-UA"/>
        </w:rPr>
        <w:t>13т.</w:t>
      </w:r>
      <w:r>
        <w:rPr>
          <w:spacing w:val="0"/>
          <w:w w:val="100"/>
          <w:shd w:fill="auto" w:val="clear"/>
          <w:lang w:val="uk-UA" w:eastAsia="uk-UA" w:bidi="uk-UA"/>
        </w:rPr>
        <w:t xml:space="preserve"> [Укр.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2017.240 </w:t>
      </w:r>
      <w:r>
        <w:rPr>
          <w:spacing w:val="0"/>
          <w:w w:val="100"/>
          <w:shd w:fill="auto" w:val="clear"/>
          <w:lang w:val="uk-UA" w:eastAsia="uk-UA" w:bidi="uk-UA"/>
        </w:rPr>
        <w:t xml:space="preserve">с. Тут: с. </w:t>
      </w:r>
      <w:r>
        <w:rPr>
          <w:spacing w:val="0"/>
          <w:w w:val="100"/>
          <w:shd w:fill="auto" w:val="clear"/>
        </w:rPr>
        <w:t>138].</w:t>
      </w:r>
    </w:p>
    <w:p>
      <w:pPr>
        <w:pStyle w:val="101"/>
        <w:keepNext w:val="false"/>
        <w:keepLines w:val="false"/>
        <w:widowControl w:val="false"/>
        <w:shd w:val="clear" w:color="auto" w:fill="auto"/>
        <w:bidi w:val="0"/>
        <w:spacing w:lineRule="auto" w:line="331" w:before="0" w:after="0"/>
        <w:ind w:hanging="480" w:left="480" w:right="0"/>
        <w:jc w:val="both"/>
        <w:rPr/>
      </w:pPr>
      <w:r>
        <w:rPr>
          <w:spacing w:val="0"/>
          <w:w w:val="100"/>
          <w:shd w:fill="auto" w:val="clear"/>
        </w:rPr>
        <w:t xml:space="preserve">303 Orwell, </w:t>
      </w:r>
      <w:r>
        <w:rPr>
          <w:i/>
          <w:iCs/>
          <w:spacing w:val="0"/>
          <w:w w:val="100"/>
          <w:shd w:fill="auto" w:val="clear"/>
        </w:rPr>
        <w:t>Homage to Catalonia, 64-</w:t>
      </w:r>
      <w:r>
        <w:rPr>
          <w:spacing w:val="0"/>
          <w:w w:val="100"/>
          <w:shd w:fill="auto" w:val="clear"/>
        </w:rPr>
        <w:t xml:space="preserve">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2017, 240 </w:t>
      </w:r>
      <w:r>
        <w:rPr>
          <w:spacing w:val="0"/>
          <w:w w:val="100"/>
          <w:shd w:fill="auto" w:val="clear"/>
          <w:lang w:val="uk-UA" w:eastAsia="uk-UA" w:bidi="uk-UA"/>
        </w:rPr>
        <w:t xml:space="preserve">С. Тут: С. </w:t>
      </w:r>
      <w:r>
        <w:rPr>
          <w:spacing w:val="0"/>
          <w:w w:val="100"/>
          <w:shd w:fill="auto" w:val="clear"/>
        </w:rPr>
        <w:t>69].</w:t>
      </w:r>
    </w:p>
    <w:p>
      <w:pPr>
        <w:pStyle w:val="101"/>
        <w:keepNext w:val="false"/>
        <w:keepLines w:val="false"/>
        <w:widowControl w:val="false"/>
        <w:shd w:val="clear" w:color="auto" w:fill="auto"/>
        <w:bidi w:val="0"/>
        <w:spacing w:lineRule="auto" w:line="331" w:before="0" w:after="0"/>
        <w:ind w:hanging="480" w:left="480" w:right="0"/>
        <w:jc w:val="both"/>
        <w:rPr/>
      </w:pPr>
      <w:r>
        <w:rPr>
          <w:spacing w:val="0"/>
          <w:w w:val="100"/>
          <w:shd w:fill="auto" w:val="clear"/>
        </w:rPr>
        <w:t xml:space="preserve">304 Orwell, </w:t>
      </w:r>
      <w:r>
        <w:rPr>
          <w:i/>
          <w:iCs/>
          <w:spacing w:val="0"/>
          <w:w w:val="100"/>
          <w:shd w:fill="auto" w:val="clear"/>
        </w:rPr>
        <w:t>Homage to Catalonia, 147-</w:t>
      </w:r>
      <w:r>
        <w:rPr>
          <w:spacing w:val="0"/>
          <w:w w:val="100"/>
          <w:shd w:fill="auto" w:val="clear"/>
        </w:rPr>
        <w:t xml:space="preserve"> </w:t>
      </w:r>
      <w:r>
        <w:rPr>
          <w:color w:val="000000"/>
          <w:spacing w:val="0"/>
          <w:w w:val="100"/>
          <w:shd w:fill="auto" w:val="clear"/>
          <w:lang w:val="uk-UA" w:eastAsia="uk-UA" w:bidi="uk-UA"/>
        </w:rPr>
        <w:t xml:space="preserve">[Укр. пер.: </w:t>
      </w:r>
      <w:r>
        <w:rPr>
          <w:spacing w:val="0"/>
          <w:w w:val="100"/>
          <w:shd w:fill="auto" w:val="clear"/>
          <w:lang w:val="uk-UA" w:eastAsia="uk-UA" w:bidi="uk-UA"/>
        </w:rPr>
        <w:t xml:space="preserve">Джордж </w:t>
      </w:r>
      <w:r>
        <w:rPr>
          <w:color w:val="000000"/>
          <w:spacing w:val="0"/>
          <w:w w:val="100"/>
          <w:shd w:fill="auto" w:val="clear"/>
          <w:lang w:val="uk-UA" w:eastAsia="uk-UA" w:bidi="uk-UA"/>
        </w:rPr>
        <w:t xml:space="preserve">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w:t>
      </w:r>
      <w:r>
        <w:rPr>
          <w:color w:val="000000"/>
          <w:spacing w:val="0"/>
          <w:w w:val="100"/>
          <w:shd w:fill="auto" w:val="clear"/>
          <w:lang w:val="uk-UA" w:eastAsia="uk-UA" w:bidi="uk-UA"/>
        </w:rPr>
        <w:t xml:space="preserve">Переклад з </w:t>
      </w:r>
      <w:r>
        <w:rPr>
          <w:spacing w:val="0"/>
          <w:w w:val="100"/>
          <w:shd w:fill="auto" w:val="clear"/>
          <w:lang w:val="uk-UA" w:eastAsia="uk-UA" w:bidi="uk-UA"/>
        </w:rPr>
        <w:t xml:space="preserve">англ.: </w:t>
      </w:r>
      <w:r>
        <w:rPr>
          <w:color w:val="000000"/>
          <w:spacing w:val="0"/>
          <w:w w:val="100"/>
          <w:shd w:fill="auto" w:val="clear"/>
          <w:lang w:val="uk-UA" w:eastAsia="uk-UA" w:bidi="uk-UA"/>
        </w:rPr>
        <w:t xml:space="preserve">Ірина </w:t>
      </w:r>
      <w:r>
        <w:rPr>
          <w:spacing w:val="0"/>
          <w:w w:val="100"/>
          <w:shd w:fill="auto" w:val="clear"/>
          <w:lang w:val="uk-UA" w:eastAsia="uk-UA" w:bidi="uk-UA"/>
        </w:rPr>
        <w:t xml:space="preserve">Сав’юк. Київ: Видавництво Жупанського, </w:t>
      </w:r>
      <w:r>
        <w:rPr>
          <w:spacing w:val="0"/>
          <w:w w:val="100"/>
          <w:shd w:fill="auto" w:val="clear"/>
        </w:rPr>
        <w:t xml:space="preserve">2017,240 </w:t>
      </w:r>
      <w:r>
        <w:rPr>
          <w:color w:val="000000"/>
          <w:spacing w:val="0"/>
          <w:w w:val="100"/>
          <w:shd w:fill="auto" w:val="clear"/>
          <w:lang w:val="uk-UA" w:eastAsia="uk-UA" w:bidi="uk-UA"/>
        </w:rPr>
        <w:t xml:space="preserve">с. </w:t>
      </w:r>
      <w:r>
        <w:rPr>
          <w:spacing w:val="0"/>
          <w:w w:val="100"/>
          <w:shd w:fill="auto" w:val="clear"/>
          <w:lang w:val="uk-UA" w:eastAsia="uk-UA" w:bidi="uk-UA"/>
        </w:rPr>
        <w:t xml:space="preserve">Тут: с. </w:t>
      </w:r>
      <w:r>
        <w:rPr>
          <w:color w:val="000000"/>
          <w:spacing w:val="0"/>
          <w:w w:val="100"/>
          <w:shd w:fill="auto" w:val="clear"/>
        </w:rPr>
        <w:t>153].</w:t>
      </w:r>
    </w:p>
    <w:p>
      <w:pPr>
        <w:pStyle w:val="101"/>
        <w:keepNext w:val="false"/>
        <w:keepLines w:val="false"/>
        <w:widowControl w:val="false"/>
        <w:shd w:val="clear" w:color="auto" w:fill="auto"/>
        <w:bidi w:val="0"/>
        <w:spacing w:lineRule="auto" w:line="331" w:before="0" w:after="0"/>
        <w:ind w:hanging="480" w:left="480" w:right="0"/>
        <w:jc w:val="both"/>
        <w:rPr/>
      </w:pPr>
      <w:r>
        <w:rPr>
          <w:spacing w:val="0"/>
          <w:w w:val="100"/>
          <w:shd w:fill="auto" w:val="clear"/>
        </w:rPr>
        <w:t xml:space="preserve">305 Orwell. </w:t>
      </w:r>
      <w:r>
        <w:rPr>
          <w:i/>
          <w:iCs/>
          <w:spacing w:val="0"/>
          <w:w w:val="100"/>
          <w:shd w:fill="auto" w:val="clear"/>
        </w:rPr>
        <w:t xml:space="preserve">Homage to Catalonia, </w:t>
      </w:r>
      <w:r>
        <w:rPr>
          <w:i/>
          <w:iCs/>
          <w:color w:val="000000"/>
          <w:spacing w:val="0"/>
          <w:w w:val="100"/>
          <w:shd w:fill="auto" w:val="clear"/>
        </w:rPr>
        <w:t>51.</w:t>
      </w:r>
      <w:r>
        <w:rPr>
          <w:color w:val="000000"/>
          <w:spacing w:val="0"/>
          <w:w w:val="100"/>
          <w:shd w:fill="auto" w:val="clear"/>
        </w:rPr>
        <w:t xml:space="preserve"> </w:t>
      </w:r>
      <w:r>
        <w:rPr>
          <w:color w:val="000000"/>
          <w:spacing w:val="0"/>
          <w:w w:val="100"/>
          <w:shd w:fill="auto" w:val="clear"/>
          <w:lang w:val="uk-UA" w:eastAsia="uk-UA" w:bidi="uk-UA"/>
        </w:rPr>
        <w:t xml:space="preserve">[Укр. пер.: Джордж Орвелл. </w:t>
      </w:r>
      <w:r>
        <w:rPr>
          <w:i/>
          <w:iCs/>
          <w:color w:val="000000"/>
          <w:spacing w:val="0"/>
          <w:w w:val="100"/>
          <w:shd w:fill="auto" w:val="clear"/>
          <w:lang w:val="uk-UA" w:eastAsia="uk-UA" w:bidi="uk-UA"/>
        </w:rPr>
        <w:t xml:space="preserve">Данина </w:t>
      </w:r>
      <w:r>
        <w:rPr>
          <w:i/>
          <w:iCs/>
          <w:spacing w:val="0"/>
          <w:w w:val="100"/>
          <w:shd w:fill="auto" w:val="clear"/>
          <w:lang w:val="uk-UA" w:eastAsia="uk-UA" w:bidi="uk-UA"/>
        </w:rPr>
        <w:t>Каталонії.</w:t>
      </w:r>
      <w:r>
        <w:rPr>
          <w:spacing w:val="0"/>
          <w:w w:val="100"/>
          <w:shd w:fill="auto" w:val="clear"/>
          <w:lang w:val="uk-UA" w:eastAsia="uk-UA" w:bidi="uk-UA"/>
        </w:rPr>
        <w:t xml:space="preserve"> «Майстри світової прози». Переклад </w:t>
      </w:r>
      <w:r>
        <w:rPr>
          <w:color w:val="000000"/>
          <w:spacing w:val="0"/>
          <w:w w:val="100"/>
          <w:shd w:fill="auto" w:val="clear"/>
          <w:lang w:val="uk-UA" w:eastAsia="uk-UA" w:bidi="uk-UA"/>
        </w:rPr>
        <w:t xml:space="preserve">з англ.: Ірина Сав’юк. Київ: </w:t>
      </w:r>
      <w:r>
        <w:rPr>
          <w:spacing w:val="0"/>
          <w:w w:val="100"/>
          <w:shd w:fill="auto" w:val="clear"/>
          <w:lang w:val="uk-UA" w:eastAsia="uk-UA" w:bidi="uk-UA"/>
        </w:rPr>
        <w:t xml:space="preserve">Видавництво Жупанського, </w:t>
      </w:r>
      <w:r>
        <w:rPr>
          <w:spacing w:val="0"/>
          <w:w w:val="100"/>
          <w:shd w:fill="auto" w:val="clear"/>
        </w:rPr>
        <w:t xml:space="preserve">2017, 240 </w:t>
      </w:r>
      <w:r>
        <w:rPr>
          <w:color w:val="000000"/>
          <w:spacing w:val="0"/>
          <w:w w:val="100"/>
          <w:shd w:fill="auto" w:val="clear"/>
        </w:rPr>
        <w:t xml:space="preserve">C.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С. </w:t>
      </w:r>
      <w:r>
        <w:rPr>
          <w:spacing w:val="0"/>
          <w:w w:val="100"/>
          <w:shd w:fill="auto" w:val="clear"/>
        </w:rPr>
        <w:t>55].</w:t>
      </w:r>
    </w:p>
    <w:p>
      <w:pPr>
        <w:pStyle w:val="101"/>
        <w:keepNext w:val="false"/>
        <w:keepLines w:val="false"/>
        <w:widowControl w:val="false"/>
        <w:shd w:val="clear" w:color="auto" w:fill="auto"/>
        <w:bidi w:val="0"/>
        <w:spacing w:lineRule="auto" w:line="331" w:before="0" w:after="0"/>
        <w:ind w:hanging="480" w:left="480" w:right="0"/>
        <w:jc w:val="both"/>
        <w:rPr/>
      </w:pPr>
      <w:r>
        <w:rPr>
          <w:spacing w:val="0"/>
          <w:w w:val="100"/>
          <w:shd w:fill="auto" w:val="clear"/>
        </w:rPr>
        <w:t xml:space="preserve">306 Orwell, </w:t>
      </w:r>
      <w:r>
        <w:rPr>
          <w:i/>
          <w:iCs/>
          <w:spacing w:val="0"/>
          <w:w w:val="100"/>
          <w:shd w:fill="auto" w:val="clear"/>
        </w:rPr>
        <w:t xml:space="preserve">Homage to Catalonia, </w:t>
      </w:r>
      <w:r>
        <w:rPr>
          <w:i/>
          <w:iCs/>
          <w:color w:val="000000"/>
          <w:spacing w:val="0"/>
          <w:w w:val="100"/>
          <w:shd w:fill="auto" w:val="clear"/>
        </w:rPr>
        <w:t>65.</w:t>
      </w:r>
      <w:r>
        <w:rPr>
          <w:color w:val="000000"/>
          <w:spacing w:val="0"/>
          <w:w w:val="100"/>
          <w:shd w:fill="auto" w:val="clear"/>
        </w:rPr>
        <w:t xml:space="preserve"> </w:t>
      </w:r>
      <w:r>
        <w:rPr>
          <w:color w:val="000000"/>
          <w:spacing w:val="0"/>
          <w:w w:val="100"/>
          <w:shd w:fill="auto" w:val="clear"/>
          <w:lang w:val="uk-UA" w:eastAsia="uk-UA" w:bidi="uk-UA"/>
        </w:rPr>
        <w:t xml:space="preserve">[Укр. пер.: Джордж Орвелл. </w:t>
      </w:r>
      <w:r>
        <w:rPr>
          <w:i/>
          <w:iCs/>
          <w:color w:val="000000"/>
          <w:spacing w:val="0"/>
          <w:w w:val="100"/>
          <w:shd w:fill="auto" w:val="clear"/>
          <w:lang w:val="uk-UA" w:eastAsia="uk-UA" w:bidi="uk-UA"/>
        </w:rPr>
        <w:t xml:space="preserve">Данина </w:t>
      </w:r>
      <w:r>
        <w:rPr>
          <w:i/>
          <w:iCs/>
          <w:spacing w:val="0"/>
          <w:w w:val="100"/>
          <w:shd w:fill="auto" w:val="clear"/>
          <w:lang w:val="uk-UA" w:eastAsia="uk-UA" w:bidi="uk-UA"/>
        </w:rPr>
        <w:t>Каталонії.</w:t>
      </w:r>
      <w:r>
        <w:rPr>
          <w:spacing w:val="0"/>
          <w:w w:val="100"/>
          <w:shd w:fill="auto" w:val="clear"/>
          <w:lang w:val="uk-UA" w:eastAsia="uk-UA" w:bidi="uk-UA"/>
        </w:rPr>
        <w:t xml:space="preserve"> «Майстри світової прози». </w:t>
      </w:r>
      <w:r>
        <w:rPr>
          <w:color w:val="000000"/>
          <w:spacing w:val="0"/>
          <w:w w:val="100"/>
          <w:shd w:fill="auto" w:val="clear"/>
          <w:lang w:val="uk-UA" w:eastAsia="uk-UA" w:bidi="uk-UA"/>
        </w:rPr>
        <w:t xml:space="preserve">Переклад з </w:t>
      </w:r>
      <w:r>
        <w:rPr>
          <w:spacing w:val="0"/>
          <w:w w:val="100"/>
          <w:shd w:fill="auto" w:val="clear"/>
          <w:lang w:val="uk-UA" w:eastAsia="uk-UA" w:bidi="uk-UA"/>
        </w:rPr>
        <w:t xml:space="preserve">англ.: </w:t>
      </w:r>
      <w:r>
        <w:rPr>
          <w:color w:val="000000"/>
          <w:spacing w:val="0"/>
          <w:w w:val="100"/>
          <w:shd w:fill="auto" w:val="clear"/>
          <w:lang w:val="uk-UA" w:eastAsia="uk-UA" w:bidi="uk-UA"/>
        </w:rPr>
        <w:t xml:space="preserve">Ірина Сав’юк. Київ: Видавництво </w:t>
      </w:r>
      <w:r>
        <w:rPr>
          <w:spacing w:val="0"/>
          <w:w w:val="100"/>
          <w:shd w:fill="auto" w:val="clear"/>
          <w:lang w:val="uk-UA" w:eastAsia="uk-UA" w:bidi="uk-UA"/>
        </w:rPr>
        <w:t xml:space="preserve">Жупанського, </w:t>
      </w:r>
      <w:r>
        <w:rPr>
          <w:spacing w:val="0"/>
          <w:w w:val="100"/>
          <w:shd w:fill="auto" w:val="clear"/>
        </w:rPr>
        <w:t xml:space="preserve">2017, 240 </w:t>
      </w:r>
      <w:r>
        <w:rPr>
          <w:color w:val="000000"/>
          <w:spacing w:val="0"/>
          <w:w w:val="100"/>
          <w:shd w:fill="auto" w:val="clear"/>
          <w:lang w:val="uk-UA" w:eastAsia="uk-UA" w:bidi="uk-UA"/>
        </w:rPr>
        <w:t xml:space="preserve">С.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С. </w:t>
      </w:r>
      <w:r>
        <w:rPr>
          <w:spacing w:val="0"/>
          <w:w w:val="100"/>
          <w:shd w:fill="auto" w:val="clear"/>
        </w:rPr>
        <w:t>70].</w:t>
      </w:r>
    </w:p>
    <w:p>
      <w:pPr>
        <w:pStyle w:val="101"/>
        <w:keepNext w:val="false"/>
        <w:keepLines w:val="false"/>
        <w:widowControl w:val="false"/>
        <w:shd w:val="clear" w:color="auto" w:fill="auto"/>
        <w:bidi w:val="0"/>
        <w:spacing w:lineRule="auto" w:line="331" w:before="0" w:after="0"/>
        <w:ind w:hanging="0" w:left="0" w:right="0"/>
        <w:jc w:val="left"/>
        <w:rPr/>
      </w:pPr>
      <w:r>
        <w:rPr>
          <w:spacing w:val="0"/>
          <w:w w:val="100"/>
          <w:shd w:fill="auto" w:val="clear"/>
        </w:rPr>
        <w:t xml:space="preserve">307 </w:t>
      </w:r>
      <w:r>
        <w:rPr>
          <w:spacing w:val="0"/>
          <w:w w:val="100"/>
          <w:shd w:fill="auto" w:val="clear"/>
          <w:lang w:val="uk-UA" w:eastAsia="uk-UA" w:bidi="uk-UA"/>
        </w:rPr>
        <w:t xml:space="preserve">У цьому й декількох </w:t>
      </w:r>
      <w:r>
        <w:rPr>
          <w:color w:val="000000"/>
          <w:spacing w:val="0"/>
          <w:w w:val="100"/>
          <w:shd w:fill="auto" w:val="clear"/>
          <w:lang w:val="uk-UA" w:eastAsia="uk-UA" w:bidi="uk-UA"/>
        </w:rPr>
        <w:t xml:space="preserve">попередніх розділах є вплив наших розмов із </w:t>
      </w:r>
      <w:r>
        <w:rPr>
          <w:spacing w:val="0"/>
          <w:w w:val="100"/>
          <w:shd w:fill="auto" w:val="clear"/>
          <w:lang w:val="uk-UA" w:eastAsia="uk-UA" w:bidi="uk-UA"/>
        </w:rPr>
        <w:t>письменницею Карін Чіновет.</w:t>
      </w:r>
    </w:p>
    <w:p>
      <w:pPr>
        <w:pStyle w:val="101"/>
        <w:keepNext w:val="false"/>
        <w:keepLines w:val="false"/>
        <w:widowControl w:val="false"/>
        <w:shd w:val="clear" w:color="auto" w:fill="auto"/>
        <w:bidi w:val="0"/>
        <w:spacing w:lineRule="auto" w:line="331" w:before="0" w:after="0"/>
        <w:ind w:hanging="0" w:left="0" w:right="0"/>
        <w:jc w:val="left"/>
        <w:rPr/>
      </w:pPr>
      <w:r>
        <w:rPr>
          <w:spacing w:val="0"/>
          <w:w w:val="100"/>
          <w:shd w:fill="auto" w:val="clear"/>
        </w:rPr>
        <w:t xml:space="preserve">308 </w:t>
      </w:r>
      <w:r>
        <w:rPr>
          <w:spacing w:val="0"/>
          <w:w w:val="100"/>
          <w:shd w:fill="auto" w:val="clear"/>
          <w:lang w:val="uk-UA" w:eastAsia="uk-UA" w:bidi="uk-UA"/>
        </w:rPr>
        <w:t>Там само, ібо.</w:t>
      </w:r>
    </w:p>
    <w:p>
      <w:pPr>
        <w:pStyle w:val="101"/>
        <w:keepNext w:val="false"/>
        <w:keepLines w:val="false"/>
        <w:widowControl w:val="false"/>
        <w:shd w:val="clear" w:color="auto" w:fill="auto"/>
        <w:bidi w:val="0"/>
        <w:spacing w:lineRule="auto" w:line="331" w:before="0" w:after="0"/>
        <w:ind w:hanging="0" w:left="0" w:right="0"/>
        <w:jc w:val="left"/>
        <w:rPr/>
      </w:pPr>
      <w:r>
        <w:rPr>
          <w:spacing w:val="0"/>
          <w:w w:val="100"/>
          <w:shd w:fill="auto" w:val="clear"/>
        </w:rPr>
        <w:t xml:space="preserve">309 Wadhams, </w:t>
      </w:r>
      <w:r>
        <w:rPr>
          <w:i/>
          <w:iCs/>
          <w:spacing w:val="0"/>
          <w:w w:val="100"/>
          <w:shd w:fill="auto" w:val="clear"/>
        </w:rPr>
        <w:t xml:space="preserve">Remembering Orwell, </w:t>
      </w:r>
      <w:r>
        <w:rPr>
          <w:i/>
          <w:iCs/>
          <w:color w:val="000000"/>
          <w:spacing w:val="0"/>
          <w:w w:val="100"/>
          <w:shd w:fill="auto" w:val="clear"/>
        </w:rPr>
        <w:t>88-89.</w:t>
      </w:r>
    </w:p>
    <w:p>
      <w:pPr>
        <w:pStyle w:val="101"/>
        <w:keepNext w:val="false"/>
        <w:keepLines w:val="false"/>
        <w:widowControl w:val="false"/>
        <w:shd w:val="clear" w:color="auto" w:fill="auto"/>
        <w:bidi w:val="0"/>
        <w:spacing w:lineRule="auto" w:line="331" w:before="0" w:after="0"/>
        <w:ind w:hanging="480" w:left="480" w:right="0"/>
        <w:jc w:val="both"/>
        <w:rPr/>
      </w:pPr>
      <w:r>
        <w:rPr>
          <w:spacing w:val="0"/>
          <w:w w:val="100"/>
          <w:shd w:fill="auto" w:val="clear"/>
        </w:rPr>
        <w:t xml:space="preserve">310 Orwell, </w:t>
      </w:r>
      <w:r>
        <w:rPr>
          <w:i/>
          <w:iCs/>
          <w:spacing w:val="0"/>
          <w:w w:val="100"/>
          <w:shd w:fill="auto" w:val="clear"/>
        </w:rPr>
        <w:t>Homage to Catalonia, 185.</w:t>
      </w:r>
      <w:r>
        <w:rPr>
          <w:spacing w:val="0"/>
          <w:w w:val="100"/>
          <w:shd w:fill="auto" w:val="clear"/>
        </w:rPr>
        <w:t xml:space="preserve"> </w:t>
      </w:r>
      <w:r>
        <w:rPr>
          <w:color w:val="000000"/>
          <w:spacing w:val="0"/>
          <w:w w:val="100"/>
          <w:shd w:fill="auto" w:val="clear"/>
          <w:lang w:val="uk-UA" w:eastAsia="uk-UA" w:bidi="uk-UA"/>
        </w:rPr>
        <w:t xml:space="preserve">[Укр. </w:t>
      </w:r>
      <w:r>
        <w:rPr>
          <w:spacing w:val="0"/>
          <w:w w:val="100"/>
          <w:shd w:fill="auto" w:val="clear"/>
          <w:lang w:val="uk-UA" w:eastAsia="uk-UA" w:bidi="uk-UA"/>
        </w:rPr>
        <w:t xml:space="preserve">пер.: Джордж </w:t>
      </w:r>
      <w:r>
        <w:rPr>
          <w:color w:val="000000"/>
          <w:spacing w:val="0"/>
          <w:w w:val="100"/>
          <w:shd w:fill="auto" w:val="clear"/>
          <w:lang w:val="uk-UA" w:eastAsia="uk-UA" w:bidi="uk-UA"/>
        </w:rPr>
        <w:t xml:space="preserve">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2017, 240 </w:t>
      </w:r>
      <w:r>
        <w:rPr>
          <w:color w:val="000000"/>
          <w:spacing w:val="0"/>
          <w:w w:val="100"/>
          <w:shd w:fill="auto" w:val="clear"/>
          <w:lang w:val="uk-UA" w:eastAsia="uk-UA" w:bidi="uk-UA"/>
        </w:rPr>
        <w:t xml:space="preserve">с.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с. </w:t>
      </w:r>
      <w:r>
        <w:rPr>
          <w:spacing w:val="0"/>
          <w:w w:val="100"/>
          <w:shd w:fill="auto" w:val="clear"/>
        </w:rPr>
        <w:t>192].</w:t>
      </w:r>
    </w:p>
    <w:p>
      <w:pPr>
        <w:pStyle w:val="101"/>
        <w:keepNext w:val="false"/>
        <w:keepLines w:val="false"/>
        <w:widowControl w:val="false"/>
        <w:shd w:val="clear" w:color="auto" w:fill="auto"/>
        <w:bidi w:val="0"/>
        <w:spacing w:lineRule="auto" w:line="331" w:before="0" w:after="0"/>
        <w:ind w:hanging="0" w:left="0" w:right="0"/>
        <w:jc w:val="both"/>
        <w:rPr/>
      </w:pPr>
      <w:r>
        <w:rPr>
          <w:spacing w:val="0"/>
          <w:w w:val="100"/>
          <w:shd w:fill="auto" w:val="clear"/>
        </w:rPr>
        <w:t xml:space="preserve">311 Shelden, </w:t>
      </w:r>
      <w:r>
        <w:rPr>
          <w:i/>
          <w:iCs/>
          <w:spacing w:val="0"/>
          <w:w w:val="100"/>
          <w:shd w:fill="auto" w:val="clear"/>
        </w:rPr>
        <w:t>Orwell,</w:t>
      </w:r>
      <w:r>
        <w:rPr>
          <w:spacing w:val="0"/>
          <w:w w:val="100"/>
          <w:shd w:fill="auto" w:val="clear"/>
        </w:rPr>
        <w:t xml:space="preserve"> 267.</w:t>
      </w:r>
    </w:p>
    <w:p>
      <w:pPr>
        <w:pStyle w:val="101"/>
        <w:keepNext w:val="false"/>
        <w:keepLines w:val="false"/>
        <w:widowControl w:val="false"/>
        <w:shd w:val="clear" w:color="auto" w:fill="auto"/>
        <w:bidi w:val="0"/>
        <w:spacing w:lineRule="auto" w:line="331" w:before="0" w:after="0"/>
        <w:ind w:hanging="0" w:left="0" w:right="0"/>
        <w:jc w:val="both"/>
        <w:rPr/>
      </w:pPr>
      <w:r>
        <w:rPr>
          <w:spacing w:val="0"/>
          <w:w w:val="100"/>
          <w:shd w:fill="auto" w:val="clear"/>
        </w:rPr>
        <w:t xml:space="preserve">312 Orwell, </w:t>
      </w:r>
      <w:r>
        <w:rPr>
          <w:i/>
          <w:iCs/>
          <w:spacing w:val="0"/>
          <w:w w:val="100"/>
          <w:shd w:fill="auto" w:val="clear"/>
        </w:rPr>
        <w:t>Homage to Catalonia, 186.</w:t>
      </w:r>
      <w:r>
        <w:rPr>
          <w:spacing w:val="0"/>
          <w:w w:val="100"/>
          <w:shd w:fill="auto" w:val="clear"/>
        </w:rPr>
        <w:t xml:space="preserve">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2017,240 </w:t>
      </w:r>
      <w:r>
        <w:rPr>
          <w:spacing w:val="0"/>
          <w:w w:val="100"/>
          <w:shd w:fill="auto" w:val="clear"/>
          <w:lang w:val="uk-UA" w:eastAsia="uk-UA" w:bidi="uk-UA"/>
        </w:rPr>
        <w:t xml:space="preserve">с. Тут: </w:t>
      </w:r>
      <w:r>
        <w:rPr>
          <w:color w:val="000000"/>
          <w:spacing w:val="0"/>
          <w:w w:val="100"/>
          <w:shd w:fill="auto" w:val="clear"/>
          <w:lang w:val="uk-UA" w:eastAsia="uk-UA" w:bidi="uk-UA"/>
        </w:rPr>
        <w:t xml:space="preserve">с. </w:t>
      </w:r>
      <w:r>
        <w:rPr>
          <w:color w:val="000000"/>
          <w:spacing w:val="0"/>
          <w:w w:val="100"/>
          <w:shd w:fill="auto" w:val="clear"/>
        </w:rPr>
        <w:t>1</w:t>
      </w:r>
      <w:r>
        <w:rPr>
          <w:spacing w:val="0"/>
          <w:w w:val="100"/>
          <w:shd w:fill="auto" w:val="clear"/>
        </w:rPr>
        <w:t>93] •</w:t>
      </w:r>
    </w:p>
    <w:p>
      <w:pPr>
        <w:pStyle w:val="101"/>
        <w:keepNext w:val="false"/>
        <w:keepLines w:val="false"/>
        <w:widowControl w:val="false"/>
        <w:shd w:val="clear" w:color="auto" w:fill="auto"/>
        <w:bidi w:val="0"/>
        <w:spacing w:lineRule="auto" w:line="331" w:before="0" w:after="0"/>
        <w:ind w:hanging="0" w:left="0" w:right="0"/>
        <w:jc w:val="both"/>
        <w:rPr/>
      </w:pPr>
      <w:r>
        <w:rPr>
          <w:spacing w:val="0"/>
          <w:w w:val="100"/>
          <w:shd w:fill="auto" w:val="clear"/>
        </w:rPr>
        <w:t xml:space="preserve">313 'Bullet in the Neck," in Coppard and Crick, </w:t>
      </w:r>
      <w:r>
        <w:rPr>
          <w:i/>
          <w:iCs/>
          <w:spacing w:val="0"/>
          <w:w w:val="100"/>
          <w:shd w:fill="auto" w:val="clear"/>
        </w:rPr>
        <w:t>Orwell Remembered,</w:t>
      </w:r>
      <w:r>
        <w:rPr>
          <w:spacing w:val="0"/>
          <w:w w:val="100"/>
          <w:shd w:fill="auto" w:val="clear"/>
        </w:rPr>
        <w:t xml:space="preserve"> 159.</w:t>
      </w:r>
    </w:p>
    <w:p>
      <w:pPr>
        <w:pStyle w:val="101"/>
        <w:keepNext w:val="false"/>
        <w:keepLines w:val="false"/>
        <w:widowControl w:val="false"/>
        <w:shd w:val="clear" w:color="auto" w:fill="auto"/>
        <w:bidi w:val="0"/>
        <w:spacing w:lineRule="auto" w:line="331" w:before="0" w:after="0"/>
        <w:ind w:hanging="0" w:left="0" w:right="0"/>
        <w:jc w:val="both"/>
        <w:rPr/>
      </w:pPr>
      <w:r>
        <w:rPr>
          <w:spacing w:val="0"/>
          <w:w w:val="100"/>
          <w:shd w:fill="auto" w:val="clear"/>
        </w:rPr>
        <w:t xml:space="preserve">314 Andrew and Mitrokhin, </w:t>
      </w:r>
      <w:r>
        <w:rPr>
          <w:i/>
          <w:iCs/>
          <w:spacing w:val="0"/>
          <w:w w:val="100"/>
          <w:shd w:fill="auto" w:val="clear"/>
        </w:rPr>
        <w:t>The Sword and the Shield,</w:t>
      </w:r>
      <w:r>
        <w:rPr>
          <w:spacing w:val="0"/>
          <w:w w:val="100"/>
          <w:shd w:fill="auto" w:val="clear"/>
        </w:rPr>
        <w:t xml:space="preserve"> 73.</w:t>
      </w:r>
    </w:p>
    <w:p>
      <w:pPr>
        <w:pStyle w:val="101"/>
        <w:keepNext w:val="false"/>
        <w:keepLines w:val="false"/>
        <w:widowControl w:val="false"/>
        <w:shd w:val="clear" w:color="auto" w:fill="auto"/>
        <w:bidi w:val="0"/>
        <w:spacing w:lineRule="auto" w:line="331" w:before="0" w:after="0"/>
        <w:ind w:hanging="0" w:left="0" w:right="0"/>
        <w:jc w:val="both"/>
        <w:rPr/>
      </w:pPr>
      <w:r>
        <w:rPr>
          <w:spacing w:val="0"/>
          <w:w w:val="100"/>
          <w:shd w:fill="auto" w:val="clear"/>
        </w:rPr>
        <w:t xml:space="preserve">315 Shelden, </w:t>
      </w:r>
      <w:r>
        <w:rPr>
          <w:i/>
          <w:iCs/>
          <w:spacing w:val="0"/>
          <w:w w:val="100"/>
          <w:shd w:fill="auto" w:val="clear"/>
        </w:rPr>
        <w:t>Orwell,</w:t>
      </w:r>
      <w:r>
        <w:rPr>
          <w:spacing w:val="0"/>
          <w:w w:val="100"/>
          <w:shd w:fill="auto" w:val="clear"/>
        </w:rPr>
        <w:t xml:space="preserve"> 270.</w:t>
      </w:r>
    </w:p>
    <w:p>
      <w:pPr>
        <w:pStyle w:val="101"/>
        <w:keepNext w:val="false"/>
        <w:keepLines w:val="false"/>
        <w:widowControl w:val="false"/>
        <w:shd w:val="clear" w:color="auto" w:fill="auto"/>
        <w:bidi w:val="0"/>
        <w:spacing w:lineRule="auto" w:line="331" w:before="0" w:after="0"/>
        <w:ind w:hanging="0" w:left="0" w:right="0"/>
        <w:jc w:val="both"/>
        <w:rPr/>
      </w:pPr>
      <w:r>
        <w:rPr>
          <w:spacing w:val="0"/>
          <w:w w:val="100"/>
          <w:shd w:fill="auto" w:val="clear"/>
        </w:rPr>
        <w:t xml:space="preserve">316 Orwell, </w:t>
      </w:r>
      <w:r>
        <w:rPr>
          <w:i/>
          <w:iCs/>
          <w:spacing w:val="0"/>
          <w:w w:val="100"/>
          <w:shd w:fill="auto" w:val="clear"/>
        </w:rPr>
        <w:t>Homage to Catalonia,204</w:t>
      </w:r>
      <w:r>
        <w:rPr>
          <w:spacing w:val="0"/>
          <w:w w:val="100"/>
          <w:shd w:fill="auto" w:val="clear"/>
        </w:rPr>
        <w:t xml:space="preserve">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2017,240 </w:t>
      </w:r>
      <w:r>
        <w:rPr>
          <w:spacing w:val="0"/>
          <w:w w:val="100"/>
          <w:shd w:fill="auto" w:val="clear"/>
          <w:lang w:val="uk-UA" w:eastAsia="uk-UA" w:bidi="uk-UA"/>
        </w:rPr>
        <w:t xml:space="preserve">с Тут: с. </w:t>
      </w:r>
      <w:r>
        <w:rPr>
          <w:spacing w:val="0"/>
          <w:w w:val="100"/>
          <w:shd w:fill="auto" w:val="clear"/>
        </w:rPr>
        <w:t xml:space="preserve">21 </w:t>
      </w:r>
      <w:r>
        <w:rPr>
          <w:spacing w:val="0"/>
          <w:w w:val="100"/>
          <w:shd w:fill="auto" w:val="clear"/>
          <w:lang w:val="uk-UA" w:eastAsia="uk-UA" w:bidi="uk-UA"/>
        </w:rPr>
        <w:t>о].</w:t>
      </w:r>
    </w:p>
    <w:p>
      <w:pPr>
        <w:pStyle w:val="101"/>
        <w:keepNext w:val="false"/>
        <w:keepLines w:val="false"/>
        <w:widowControl w:val="false"/>
        <w:shd w:val="clear" w:color="auto" w:fill="auto"/>
        <w:bidi w:val="0"/>
        <w:spacing w:lineRule="auto" w:line="331" w:before="0" w:after="0"/>
        <w:ind w:hanging="580" w:left="580" w:right="0"/>
        <w:jc w:val="left"/>
        <w:rPr/>
      </w:pPr>
      <w:r>
        <w:rPr>
          <w:spacing w:val="0"/>
          <w:w w:val="100"/>
          <w:shd w:fill="auto" w:val="clear"/>
        </w:rPr>
        <w:t xml:space="preserve">317 Orwell, </w:t>
      </w:r>
      <w:r>
        <w:rPr>
          <w:i/>
          <w:iCs/>
          <w:spacing w:val="0"/>
          <w:w w:val="100"/>
          <w:shd w:fill="auto" w:val="clear"/>
        </w:rPr>
        <w:t>Homage to Catalonia.</w:t>
      </w:r>
      <w:r>
        <w:rPr>
          <w:spacing w:val="0"/>
          <w:w w:val="100"/>
          <w:shd w:fill="auto" w:val="clear"/>
        </w:rPr>
        <w:t xml:space="preserve"> 205,198. </w:t>
      </w:r>
      <w:r>
        <w:rPr>
          <w:spacing w:val="0"/>
          <w:w w:val="100"/>
          <w:shd w:fill="auto" w:val="clear"/>
          <w:lang w:val="uk-UA" w:eastAsia="uk-UA" w:bidi="uk-UA"/>
        </w:rPr>
        <w:t xml:space="preserve">[Укр. пер.: 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Жупанського, </w:t>
      </w:r>
      <w:r>
        <w:rPr>
          <w:spacing w:val="0"/>
          <w:w w:val="100"/>
          <w:shd w:fill="auto" w:val="clear"/>
        </w:rPr>
        <w:t xml:space="preserve">2017,240 </w:t>
      </w:r>
      <w:r>
        <w:rPr>
          <w:spacing w:val="0"/>
          <w:w w:val="100"/>
          <w:shd w:fill="auto" w:val="clear"/>
          <w:lang w:val="uk-UA" w:eastAsia="uk-UA" w:bidi="uk-UA"/>
        </w:rPr>
        <w:t xml:space="preserve">с Тут. с. </w:t>
      </w:r>
      <w:r>
        <w:rPr>
          <w:spacing w:val="0"/>
          <w:w w:val="100"/>
          <w:shd w:fill="auto" w:val="clear"/>
        </w:rPr>
        <w:t>211].</w:t>
      </w:r>
    </w:p>
    <w:p>
      <w:pPr>
        <w:sectPr>
          <w:headerReference w:type="even" r:id="rId945"/>
          <w:headerReference w:type="default" r:id="rId946"/>
          <w:headerReference w:type="first" r:id="rId947"/>
          <w:footerReference w:type="even" r:id="rId948"/>
          <w:footerReference w:type="default" r:id="rId949"/>
          <w:footerReference w:type="first" r:id="rId950"/>
          <w:footnotePr>
            <w:numFmt w:val="upperRoman"/>
            <w:numStart w:val="6"/>
          </w:footnotePr>
          <w:type w:val="nextPage"/>
          <w:pgSz w:w="12200" w:h="17626"/>
          <w:pgMar w:left="1561" w:right="1199" w:gutter="0" w:header="0" w:top="1795" w:footer="3" w:bottom="1603"/>
          <w:pgNumType w:start="278" w:fmt="decimal"/>
          <w:formProt w:val="false"/>
          <w:titlePg/>
          <w:textDirection w:val="lrTb"/>
          <w:docGrid w:type="default" w:linePitch="360" w:charSpace="0"/>
        </w:sectPr>
        <w:pStyle w:val="101"/>
        <w:keepNext w:val="false"/>
        <w:keepLines w:val="false"/>
        <w:widowControl w:val="false"/>
        <w:shd w:val="clear" w:color="auto" w:fill="auto"/>
        <w:bidi w:val="0"/>
        <w:spacing w:lineRule="auto" w:line="331" w:before="0" w:after="0"/>
        <w:ind w:hanging="0" w:left="0" w:right="0"/>
        <w:jc w:val="both"/>
        <w:rPr/>
      </w:pPr>
      <w:r>
        <w:rPr>
          <w:spacing w:val="0"/>
          <w:w w:val="100"/>
          <w:shd w:fill="auto" w:val="clear"/>
        </w:rPr>
        <w:t xml:space="preserve">318 Orwell, </w:t>
      </w:r>
      <w:r>
        <w:rPr>
          <w:i/>
          <w:iCs/>
          <w:spacing w:val="0"/>
          <w:w w:val="100"/>
          <w:shd w:fill="auto" w:val="clear"/>
        </w:rPr>
        <w:t>Homage to Catalonia,</w:t>
      </w:r>
      <w:r>
        <w:rPr>
          <w:spacing w:val="0"/>
          <w:w w:val="100"/>
          <w:shd w:fill="auto" w:val="clear"/>
        </w:rPr>
        <w:t xml:space="preserve"> 198. </w:t>
      </w:r>
      <w:r>
        <w:rPr>
          <w:spacing w:val="0"/>
          <w:w w:val="100"/>
          <w:shd w:fill="auto" w:val="clear"/>
          <w:lang w:val="uk-UA" w:eastAsia="uk-UA" w:bidi="uk-UA"/>
        </w:rPr>
        <w:t xml:space="preserve">[Укр. </w:t>
      </w:r>
      <w:r>
        <w:rPr>
          <w:spacing w:val="0"/>
          <w:w w:val="100"/>
          <w:shd w:fill="auto" w:val="clear"/>
        </w:rPr>
        <w:t xml:space="preserve">nep.: </w:t>
      </w:r>
      <w:r>
        <w:rPr>
          <w:spacing w:val="0"/>
          <w:w w:val="100"/>
          <w:shd w:fill="auto" w:val="clear"/>
          <w:lang w:val="uk-UA" w:eastAsia="uk-UA" w:bidi="uk-UA"/>
        </w:rPr>
        <w:t xml:space="preserve">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«Майстри світової прози». Переклад з англ.; Ірина Сав’юк. Київ: Видавництво </w:t>
      </w:r>
      <w:r>
        <w:rPr>
          <w:b/>
          <w:bCs/>
          <w:spacing w:val="0"/>
          <w:w w:val="100"/>
          <w:sz w:val="16"/>
          <w:szCs w:val="16"/>
          <w:shd w:fill="auto" w:val="clear"/>
          <w:lang w:val="uk-UA" w:eastAsia="uk-UA" w:bidi="uk-UA"/>
        </w:rPr>
        <w:t xml:space="preserve">ЖупанСЬКОГО, </w:t>
      </w:r>
      <w:r>
        <w:rPr>
          <w:spacing w:val="0"/>
          <w:w w:val="100"/>
          <w:shd w:fill="auto" w:val="clear"/>
        </w:rPr>
        <w:t xml:space="preserve">2017, 240 </w:t>
      </w:r>
      <w:r>
        <w:rPr>
          <w:spacing w:val="0"/>
          <w:w w:val="100"/>
          <w:shd w:fill="auto" w:val="clear"/>
          <w:lang w:val="uk-UA" w:eastAsia="uk-UA" w:bidi="uk-UA"/>
        </w:rPr>
        <w:t xml:space="preserve">с Тут: с. </w:t>
      </w:r>
      <w:r>
        <w:rPr>
          <w:spacing w:val="0"/>
          <w:w w:val="100"/>
          <w:shd w:fill="auto" w:val="clear"/>
        </w:rPr>
        <w:t>204]</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319</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320</w:t>
      </w:r>
    </w:p>
    <w:p>
      <w:pPr>
        <w:pStyle w:val="Style22"/>
        <w:keepNext w:val="false"/>
        <w:keepLines w:val="false"/>
        <w:widowControl w:val="false"/>
        <w:pBdr/>
        <w:shd w:val="clear" w:color="auto" w:fill="auto"/>
        <w:bidi w:val="0"/>
        <w:spacing w:lineRule="auto" w:line="240" w:before="0" w:after="12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321</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322</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323</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324</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325</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326</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24" w:h="11813" w:x="58" w:y="155"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327</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328</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329</w:t>
      </w:r>
    </w:p>
    <w:p>
      <w:pPr>
        <w:pStyle w:val="Style22"/>
        <w:keepNext w:val="false"/>
        <w:keepLines w:val="false"/>
        <w:widowControl w:val="false"/>
        <w:pBdr/>
        <w:shd w:val="clear" w:color="auto" w:fill="auto"/>
        <w:bidi w:val="0"/>
        <w:spacing w:lineRule="auto" w:line="240" w:before="0" w:after="76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330</w:t>
      </w:r>
    </w:p>
    <w:p>
      <w:pPr>
        <w:pStyle w:val="Style22"/>
        <w:keepNext w:val="false"/>
        <w:keepLines w:val="false"/>
        <w:widowControl w:val="false"/>
        <w:pBdr/>
        <w:shd w:val="clear" w:color="auto" w:fill="auto"/>
        <w:bidi w:val="0"/>
        <w:spacing w:lineRule="auto" w:line="240" w:before="0" w:after="12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331</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332</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333</w:t>
      </w:r>
    </w:p>
    <w:p>
      <w:pPr>
        <w:pStyle w:val="Style22"/>
        <w:keepNext w:val="false"/>
        <w:keepLines w:val="false"/>
        <w:widowControl w:val="false"/>
        <w:pBdr/>
        <w:shd w:val="clear" w:color="auto" w:fill="auto"/>
        <w:bidi w:val="0"/>
        <w:spacing w:lineRule="auto" w:line="240" w:before="0" w:after="76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334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335</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1813" w:x="58" w:y="15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336</w:t>
      </w:r>
    </w:p>
    <w:p>
      <w:pPr>
        <w:pStyle w:val="101"/>
        <w:keepNext w:val="false"/>
        <w:keepLines w:val="false"/>
        <w:widowControl w:val="false"/>
        <w:shd w:val="clear" w:color="auto" w:fill="auto"/>
        <w:bidi w:val="0"/>
        <w:spacing w:lineRule="auto" w:line="343" w:before="0" w:after="0"/>
        <w:ind w:hanging="0" w:left="1140" w:right="0"/>
        <w:jc w:val="left"/>
        <w:rPr/>
      </w:pPr>
      <w:r>
        <w:rPr>
          <w:spacing w:val="0"/>
          <w:w w:val="100"/>
          <w:shd w:fill="auto" w:val="clear"/>
        </w:rPr>
        <w:t xml:space="preserve">Orwell, </w:t>
      </w:r>
      <w:r>
        <w:rPr>
          <w:i/>
          <w:iCs/>
          <w:spacing w:val="0"/>
          <w:w w:val="100"/>
          <w:shd w:fill="auto" w:val="clear"/>
        </w:rPr>
        <w:t>Homage to Catalonia. 208.</w:t>
      </w:r>
      <w:r>
        <w:rPr>
          <w:spacing w:val="0"/>
          <w:w w:val="100"/>
          <w:shd w:fill="auto" w:val="clear"/>
        </w:rPr>
        <w:t xml:space="preserve"> </w:t>
      </w:r>
      <w:r>
        <w:rPr>
          <w:color w:val="3F474C"/>
          <w:spacing w:val="0"/>
          <w:w w:val="100"/>
          <w:shd w:fill="auto" w:val="clear"/>
          <w:lang w:val="uk-UA" w:eastAsia="uk-UA" w:bidi="uk-UA"/>
        </w:rPr>
        <w:t xml:space="preserve">[Укр пер Джордж Орвелл. </w:t>
      </w:r>
      <w:r>
        <w:rPr>
          <w:i/>
          <w:iCs/>
          <w:color w:val="3F474C"/>
          <w:spacing w:val="0"/>
          <w:w w:val="100"/>
          <w:shd w:fill="auto" w:val="clear"/>
          <w:lang w:val="uk-UA" w:eastAsia="uk-UA" w:bidi="uk-UA"/>
        </w:rPr>
        <w:t xml:space="preserve">Данина Каталонії </w:t>
      </w:r>
      <w:r>
        <w:rPr>
          <w:spacing w:val="0"/>
          <w:w w:val="100"/>
          <w:shd w:fill="auto" w:val="clear"/>
          <w:lang w:val="uk-UA" w:eastAsia="uk-UA" w:bidi="uk-UA"/>
        </w:rPr>
        <w:t xml:space="preserve">«Майстри світової прози». </w:t>
      </w:r>
      <w:r>
        <w:rPr>
          <w:color w:val="3F474C"/>
          <w:spacing w:val="0"/>
          <w:w w:val="100"/>
          <w:shd w:fill="auto" w:val="clear"/>
          <w:lang w:val="uk-UA" w:eastAsia="uk-UA" w:bidi="uk-UA"/>
        </w:rPr>
        <w:t xml:space="preserve">Переклад з англ Ірина Сав'юк. Київ Видавництво </w:t>
      </w:r>
      <w:r>
        <w:rPr>
          <w:spacing w:val="0"/>
          <w:w w:val="100"/>
          <w:shd w:fill="auto" w:val="clear"/>
          <w:lang w:val="uk-UA" w:eastAsia="uk-UA" w:bidi="uk-UA"/>
        </w:rPr>
        <w:t>Жупанського, 2017,240 с. Тут: с. 224]</w:t>
      </w:r>
    </w:p>
    <w:p>
      <w:pPr>
        <w:pStyle w:val="101"/>
        <w:keepNext w:val="false"/>
        <w:keepLines w:val="false"/>
        <w:widowControl w:val="false"/>
        <w:shd w:val="clear" w:color="auto" w:fill="auto"/>
        <w:bidi w:val="0"/>
        <w:spacing w:lineRule="auto" w:line="343" w:before="0" w:after="0"/>
        <w:ind w:hanging="0" w:left="720" w:right="0"/>
        <w:jc w:val="left"/>
        <w:rPr/>
      </w:pPr>
      <w:r>
        <w:rPr>
          <w:spacing w:val="0"/>
          <w:w w:val="100"/>
          <w:shd w:fill="auto" w:val="clear"/>
        </w:rPr>
        <w:t xml:space="preserve">Orwell, </w:t>
      </w:r>
      <w:r>
        <w:rPr>
          <w:i/>
          <w:iCs/>
          <w:spacing w:val="0"/>
          <w:w w:val="100"/>
          <w:shd w:fill="auto" w:val="clear"/>
        </w:rPr>
        <w:t>Homage to Catalonia,</w:t>
      </w:r>
      <w:r>
        <w:rPr>
          <w:spacing w:val="0"/>
          <w:w w:val="100"/>
          <w:shd w:fill="auto" w:val="clear"/>
        </w:rPr>
        <w:t xml:space="preserve"> 224 </w:t>
      </w:r>
      <w:r>
        <w:rPr>
          <w:spacing w:val="0"/>
          <w:w w:val="100"/>
          <w:shd w:fill="auto" w:val="clear"/>
          <w:lang w:val="uk-UA" w:eastAsia="uk-UA" w:bidi="uk-UA"/>
        </w:rPr>
        <w:t xml:space="preserve">[Укр. </w:t>
      </w:r>
      <w:r>
        <w:rPr>
          <w:color w:val="3F474C"/>
          <w:spacing w:val="0"/>
          <w:w w:val="100"/>
          <w:shd w:fill="auto" w:val="clear"/>
          <w:lang w:val="uk-UA" w:eastAsia="uk-UA" w:bidi="uk-UA"/>
        </w:rPr>
        <w:t xml:space="preserve">пер. Джордж Орвелл </w:t>
      </w:r>
      <w:r>
        <w:rPr>
          <w:i/>
          <w:iCs/>
          <w:color w:val="3F474C"/>
          <w:spacing w:val="0"/>
          <w:w w:val="100"/>
          <w:shd w:fill="auto" w:val="clear"/>
          <w:lang w:val="uk-UA" w:eastAsia="uk-UA" w:bidi="uk-UA"/>
        </w:rPr>
        <w:t xml:space="preserve">Данина Каталонії </w:t>
      </w:r>
      <w:r>
        <w:rPr>
          <w:spacing w:val="0"/>
          <w:w w:val="100"/>
          <w:shd w:fill="auto" w:val="clear"/>
          <w:lang w:val="uk-UA" w:eastAsia="uk-UA" w:bidi="uk-UA"/>
        </w:rPr>
        <w:t xml:space="preserve">«Майстри світової прози». Переклад з </w:t>
      </w:r>
      <w:r>
        <w:rPr>
          <w:color w:val="3F474C"/>
          <w:spacing w:val="0"/>
          <w:w w:val="100"/>
          <w:shd w:fill="auto" w:val="clear"/>
          <w:lang w:val="uk-UA" w:eastAsia="uk-UA" w:bidi="uk-UA"/>
        </w:rPr>
        <w:t xml:space="preserve">англ Ірина Сав'юк. Київ: Видавництво </w:t>
      </w:r>
      <w:r>
        <w:rPr>
          <w:spacing w:val="0"/>
          <w:w w:val="100"/>
          <w:shd w:fill="auto" w:val="clear"/>
          <w:lang w:val="uk-UA" w:eastAsia="uk-UA" w:bidi="uk-UA"/>
        </w:rPr>
        <w:t>Жупанського, 2017,240 с. Тут с. 230].</w:t>
      </w:r>
    </w:p>
    <w:p>
      <w:pPr>
        <w:pStyle w:val="101"/>
        <w:keepNext w:val="false"/>
        <w:keepLines w:val="false"/>
        <w:widowControl w:val="false"/>
        <w:shd w:val="clear" w:color="auto" w:fill="auto"/>
        <w:bidi w:val="0"/>
        <w:spacing w:lineRule="auto" w:line="343" w:before="0" w:after="0"/>
        <w:ind w:firstLine="720" w:left="0" w:right="0"/>
        <w:jc w:val="left"/>
        <w:rPr/>
      </w:pPr>
      <w:r>
        <w:rPr>
          <w:spacing w:val="0"/>
          <w:w w:val="100"/>
          <w:shd w:fill="auto" w:val="clear"/>
        </w:rPr>
        <w:t xml:space="preserve">Haycock, </w:t>
      </w:r>
      <w:r>
        <w:rPr>
          <w:i/>
          <w:iCs/>
          <w:color w:val="000000"/>
          <w:spacing w:val="0"/>
          <w:w w:val="100"/>
          <w:shd w:fill="auto" w:val="clear"/>
        </w:rPr>
        <w:t xml:space="preserve">I </w:t>
      </w:r>
      <w:r>
        <w:rPr>
          <w:i/>
          <w:iCs/>
          <w:spacing w:val="0"/>
          <w:w w:val="100"/>
          <w:shd w:fill="auto" w:val="clear"/>
        </w:rPr>
        <w:t>Am Spain,</w:t>
      </w:r>
      <w:r>
        <w:rPr>
          <w:spacing w:val="0"/>
          <w:w w:val="100"/>
          <w:shd w:fill="auto" w:val="clear"/>
        </w:rPr>
        <w:t xml:space="preserve"> </w:t>
      </w:r>
      <w:r>
        <w:rPr>
          <w:spacing w:val="0"/>
          <w:w w:val="100"/>
          <w:shd w:fill="auto" w:val="clear"/>
          <w:lang w:val="uk-UA" w:eastAsia="uk-UA" w:bidi="uk-UA"/>
        </w:rPr>
        <w:t>256.</w:t>
      </w:r>
    </w:p>
    <w:p>
      <w:pPr>
        <w:pStyle w:val="101"/>
        <w:keepNext w:val="false"/>
        <w:keepLines w:val="false"/>
        <w:widowControl w:val="false"/>
        <w:shd w:val="clear" w:color="auto" w:fill="auto"/>
        <w:tabs>
          <w:tab w:val="clear" w:pos="720"/>
          <w:tab w:val="left" w:pos="9019" w:leader="none"/>
        </w:tabs>
        <w:bidi w:val="0"/>
        <w:spacing w:lineRule="auto" w:line="343" w:before="0" w:after="0"/>
        <w:ind w:firstLine="720" w:left="0" w:right="0"/>
        <w:jc w:val="left"/>
        <w:rPr/>
      </w:pPr>
      <w:r>
        <w:rPr>
          <w:spacing w:val="0"/>
          <w:w w:val="100"/>
          <w:shd w:fill="auto" w:val="clear"/>
          <w:lang w:val="uk-UA" w:eastAsia="uk-UA" w:bidi="uk-UA"/>
        </w:rPr>
        <w:t xml:space="preserve">Тут і далі цит. за: ЕрнестГемінґвей. </w:t>
      </w:r>
      <w:r>
        <w:rPr>
          <w:i/>
          <w:iCs/>
          <w:spacing w:val="0"/>
          <w:w w:val="100"/>
          <w:shd w:fill="auto" w:val="clear"/>
          <w:lang w:val="uk-UA" w:eastAsia="uk-UA" w:bidi="uk-UA"/>
        </w:rPr>
        <w:t xml:space="preserve">По кому </w:t>
      </w:r>
      <w:r>
        <w:rPr>
          <w:i/>
          <w:iCs/>
          <w:color w:val="3F474C"/>
          <w:spacing w:val="0"/>
          <w:w w:val="100"/>
          <w:shd w:fill="auto" w:val="clear"/>
          <w:lang w:val="uk-UA" w:eastAsia="uk-UA" w:bidi="uk-UA"/>
        </w:rPr>
        <w:t>подзвін</w:t>
      </w:r>
      <w:r>
        <w:rPr>
          <w:color w:val="3F474C"/>
          <w:spacing w:val="0"/>
          <w:w w:val="100"/>
          <w:shd w:fill="auto" w:val="clear"/>
          <w:lang w:val="uk-UA" w:eastAsia="uk-UA" w:bidi="uk-UA"/>
        </w:rPr>
        <w:t xml:space="preserve"> Пер. зангл Мар Пінчевський.</w:t>
        <w:tab/>
        <w:t xml:space="preserve">, </w:t>
      </w:r>
      <w:r>
        <w:rPr>
          <w:color w:val="BAB1A7"/>
          <w:spacing w:val="0"/>
          <w:w w:val="100"/>
          <w:shd w:fill="auto" w:val="clear"/>
          <w:lang w:val="uk-UA" w:eastAsia="uk-UA" w:bidi="uk-UA"/>
        </w:rPr>
        <w:t>&lt;</w:t>
      </w:r>
    </w:p>
    <w:p>
      <w:pPr>
        <w:pStyle w:val="101"/>
        <w:keepNext w:val="false"/>
        <w:keepLines w:val="false"/>
        <w:widowControl w:val="false"/>
        <w:shd w:val="clear" w:color="auto" w:fill="auto"/>
        <w:bidi w:val="0"/>
        <w:spacing w:lineRule="auto" w:line="343" w:before="0" w:after="0"/>
        <w:ind w:firstLine="720" w:left="0" w:right="0"/>
        <w:jc w:val="left"/>
        <w:rPr/>
      </w:pPr>
      <w:r>
        <w:rPr>
          <w:color w:val="000000"/>
          <w:spacing w:val="0"/>
          <w:w w:val="100"/>
          <w:shd w:fill="auto" w:val="clear"/>
          <w:lang w:val="uk-UA" w:eastAsia="uk-UA" w:bidi="uk-UA"/>
        </w:rPr>
        <w:t xml:space="preserve">Твори </w:t>
      </w:r>
      <w:r>
        <w:rPr>
          <w:spacing w:val="0"/>
          <w:w w:val="100"/>
          <w:shd w:fill="auto" w:val="clear"/>
          <w:lang w:val="uk-UA" w:eastAsia="uk-UA" w:bidi="uk-UA"/>
        </w:rPr>
        <w:t>в 4-х томах, том з. К.: Дніпро, 1981.</w:t>
      </w:r>
    </w:p>
    <w:p>
      <w:pPr>
        <w:pStyle w:val="101"/>
        <w:keepNext w:val="false"/>
        <w:keepLines w:val="false"/>
        <w:widowControl w:val="false"/>
        <w:shd w:val="clear" w:color="auto" w:fill="auto"/>
        <w:bidi w:val="0"/>
        <w:spacing w:lineRule="auto" w:line="343" w:before="0" w:after="0"/>
        <w:ind w:hanging="0" w:left="720" w:right="0"/>
        <w:jc w:val="left"/>
        <w:rPr/>
      </w:pPr>
      <w:r>
        <w:rPr>
          <w:color w:val="000000"/>
          <w:spacing w:val="0"/>
          <w:w w:val="100"/>
          <w:shd w:fill="auto" w:val="clear"/>
          <w:lang w:val="uk-UA" w:eastAsia="uk-UA" w:bidi="uk-UA"/>
        </w:rPr>
        <w:t xml:space="preserve">Тутідалі </w:t>
      </w:r>
      <w:r>
        <w:rPr>
          <w:spacing w:val="0"/>
          <w:w w:val="100"/>
          <w:shd w:fill="auto" w:val="clear"/>
          <w:lang w:val="uk-UA" w:eastAsia="uk-UA" w:bidi="uk-UA"/>
        </w:rPr>
        <w:t xml:space="preserve">цит.за: ЕрнестГемінґвей. </w:t>
      </w:r>
      <w:r>
        <w:rPr>
          <w:i/>
          <w:iCs/>
          <w:spacing w:val="0"/>
          <w:w w:val="100"/>
          <w:shd w:fill="auto" w:val="clear"/>
          <w:lang w:val="uk-UA" w:eastAsia="uk-UA" w:bidi="uk-UA"/>
        </w:rPr>
        <w:t>Покому</w:t>
      </w:r>
      <w:r>
        <w:rPr>
          <w:i/>
          <w:iCs/>
          <w:color w:val="3F474C"/>
          <w:spacing w:val="0"/>
          <w:w w:val="100"/>
          <w:shd w:fill="auto" w:val="clear"/>
          <w:lang w:val="uk-UA" w:eastAsia="uk-UA" w:bidi="uk-UA"/>
        </w:rPr>
        <w:t>подзвін</w:t>
      </w:r>
      <w:r>
        <w:rPr>
          <w:color w:val="3F474C"/>
          <w:spacing w:val="0"/>
          <w:w w:val="100"/>
          <w:shd w:fill="auto" w:val="clear"/>
          <w:lang w:val="uk-UA" w:eastAsia="uk-UA" w:bidi="uk-UA"/>
        </w:rPr>
        <w:t xml:space="preserve"> </w:t>
      </w:r>
      <w:r>
        <w:rPr>
          <w:spacing w:val="0"/>
          <w:w w:val="100"/>
          <w:shd w:fill="auto" w:val="clear"/>
          <w:lang w:val="uk-UA" w:eastAsia="uk-UA" w:bidi="uk-UA"/>
        </w:rPr>
        <w:t xml:space="preserve">Пер </w:t>
      </w:r>
      <w:r>
        <w:rPr>
          <w:color w:val="3F474C"/>
          <w:spacing w:val="0"/>
          <w:w w:val="100"/>
          <w:shd w:fill="auto" w:val="clear"/>
          <w:lang w:val="uk-UA" w:eastAsia="uk-UA" w:bidi="uk-UA"/>
        </w:rPr>
        <w:t xml:space="preserve">зангл.. Мар Пінчевський </w:t>
      </w:r>
      <w:r>
        <w:rPr>
          <w:color w:val="000000"/>
          <w:spacing w:val="0"/>
          <w:w w:val="100"/>
          <w:shd w:fill="auto" w:val="clear"/>
          <w:lang w:val="uk-UA" w:eastAsia="uk-UA" w:bidi="uk-UA"/>
        </w:rPr>
        <w:t xml:space="preserve">Твори </w:t>
      </w:r>
      <w:r>
        <w:rPr>
          <w:spacing w:val="0"/>
          <w:w w:val="100"/>
          <w:shd w:fill="auto" w:val="clear"/>
          <w:lang w:val="uk-UA" w:eastAsia="uk-UA" w:bidi="uk-UA"/>
        </w:rPr>
        <w:t>в 4-х томах, том 3. К.: Дніпро, 1981.</w:t>
      </w:r>
    </w:p>
    <w:p>
      <w:pPr>
        <w:pStyle w:val="101"/>
        <w:keepNext w:val="false"/>
        <w:keepLines w:val="false"/>
        <w:widowControl w:val="false"/>
        <w:shd w:val="clear" w:color="auto" w:fill="auto"/>
        <w:bidi w:val="0"/>
        <w:spacing w:lineRule="auto" w:line="343" w:before="0" w:after="0"/>
        <w:ind w:hanging="0" w:left="720" w:right="0"/>
        <w:jc w:val="left"/>
        <w:rPr/>
      </w:pPr>
      <w:r>
        <w:rPr>
          <w:color w:val="000000"/>
          <w:spacing w:val="0"/>
          <w:w w:val="100"/>
          <w:shd w:fill="auto" w:val="clear"/>
        </w:rPr>
        <w:t xml:space="preserve">Malcolm </w:t>
      </w:r>
      <w:r>
        <w:rPr>
          <w:spacing w:val="0"/>
          <w:w w:val="100"/>
          <w:shd w:fill="auto" w:val="clear"/>
        </w:rPr>
        <w:t xml:space="preserve">Muggeridge, </w:t>
      </w:r>
      <w:r>
        <w:rPr>
          <w:i/>
          <w:iCs/>
          <w:spacing w:val="0"/>
          <w:w w:val="100"/>
          <w:shd w:fill="auto" w:val="clear"/>
        </w:rPr>
        <w:t>Chronicles of Wasted Time</w:t>
      </w:r>
      <w:r>
        <w:rPr>
          <w:spacing w:val="0"/>
          <w:w w:val="100"/>
          <w:shd w:fill="auto" w:val="clear"/>
        </w:rPr>
        <w:t xml:space="preserve"> (Vancouver, B.C.. </w:t>
      </w:r>
      <w:r>
        <w:rPr>
          <w:color w:val="3F474C"/>
          <w:spacing w:val="0"/>
          <w:w w:val="100"/>
          <w:shd w:fill="auto" w:val="clear"/>
        </w:rPr>
        <w:t>Canada. Regent Col</w:t>
        <w:softHyphen/>
      </w:r>
      <w:r>
        <w:rPr>
          <w:color w:val="000000"/>
          <w:spacing w:val="0"/>
          <w:w w:val="100"/>
          <w:shd w:fill="auto" w:val="clear"/>
        </w:rPr>
        <w:t>lege, 2006), 488.</w:t>
      </w:r>
    </w:p>
    <w:p>
      <w:pPr>
        <w:pStyle w:val="101"/>
        <w:keepNext w:val="false"/>
        <w:keepLines w:val="false"/>
        <w:widowControl w:val="false"/>
        <w:shd w:val="clear" w:color="auto" w:fill="auto"/>
        <w:bidi w:val="0"/>
        <w:spacing w:lineRule="auto" w:line="180" w:before="0" w:after="0"/>
        <w:ind w:firstLine="8380" w:left="720" w:right="0"/>
        <w:jc w:val="left"/>
        <w:rPr/>
      </w:pPr>
      <w:r>
        <w:rPr>
          <w:i/>
          <w:iCs/>
          <w:color w:val="000000"/>
          <w:spacing w:val="0"/>
          <w:w w:val="100"/>
          <w:shd w:fill="auto" w:val="clear"/>
          <w:lang w:val="uk-UA" w:eastAsia="uk-UA" w:bidi="uk-UA"/>
        </w:rPr>
        <w:t xml:space="preserve">і </w:t>
      </w:r>
      <w:r>
        <w:rPr>
          <w:color w:val="000000"/>
          <w:spacing w:val="0"/>
          <w:w w:val="100"/>
          <w:shd w:fill="auto" w:val="clear"/>
        </w:rPr>
        <w:t xml:space="preserve">"Escape from Spain," in </w:t>
      </w:r>
      <w:r>
        <w:rPr>
          <w:i/>
          <w:iCs/>
          <w:spacing w:val="0"/>
          <w:w w:val="100"/>
          <w:shd w:fill="auto" w:val="clear"/>
        </w:rPr>
        <w:t>Orwell in Spain,</w:t>
      </w:r>
      <w:r>
        <w:rPr>
          <w:spacing w:val="0"/>
          <w:w w:val="100"/>
          <w:shd w:fill="auto" w:val="clear"/>
        </w:rPr>
        <w:t xml:space="preserve"> 26. </w:t>
      </w:r>
      <w:r>
        <w:rPr>
          <w:spacing w:val="0"/>
          <w:w w:val="100"/>
          <w:shd w:fill="auto" w:val="clear"/>
          <w:lang w:val="uk-UA" w:eastAsia="uk-UA" w:bidi="uk-UA"/>
        </w:rPr>
        <w:t xml:space="preserve">Трохи </w:t>
      </w:r>
      <w:r>
        <w:rPr>
          <w:color w:val="3F474C"/>
          <w:spacing w:val="0"/>
          <w:w w:val="100"/>
          <w:shd w:fill="auto" w:val="clear"/>
          <w:lang w:val="uk-UA" w:eastAsia="uk-UA" w:bidi="uk-UA"/>
        </w:rPr>
        <w:t xml:space="preserve">інший переклад: </w:t>
      </w:r>
      <w:r>
        <w:rPr>
          <w:color w:val="3F474C"/>
          <w:spacing w:val="0"/>
          <w:w w:val="100"/>
          <w:shd w:fill="auto" w:val="clear"/>
        </w:rPr>
        <w:t xml:space="preserve">Bowker, </w:t>
      </w:r>
      <w:r>
        <w:rPr>
          <w:i/>
          <w:iCs/>
          <w:color w:val="3F474C"/>
          <w:spacing w:val="0"/>
          <w:w w:val="100"/>
          <w:shd w:fill="auto" w:val="clear"/>
        </w:rPr>
        <w:t>Ceorge</w:t>
      </w:r>
    </w:p>
    <w:p>
      <w:pPr>
        <w:pStyle w:val="101"/>
        <w:keepNext w:val="false"/>
        <w:keepLines w:val="false"/>
        <w:widowControl w:val="false"/>
        <w:shd w:val="clear" w:color="auto" w:fill="auto"/>
        <w:bidi w:val="0"/>
        <w:spacing w:lineRule="auto" w:line="180" w:before="0" w:after="0"/>
        <w:ind w:hanging="0" w:left="9080" w:right="0"/>
        <w:jc w:val="left"/>
        <w:rPr/>
      </w:pPr>
      <w:r>
        <w:rPr>
          <w:color w:val="BAB1A7"/>
          <w:spacing w:val="0"/>
          <w:w w:val="100"/>
          <w:shd w:fill="auto" w:val="clear"/>
          <w:lang w:val="uk-UA" w:eastAsia="uk-UA" w:bidi="uk-UA"/>
        </w:rPr>
        <w:t>«.і</w:t>
      </w:r>
    </w:p>
    <w:p>
      <w:pPr>
        <w:pStyle w:val="101"/>
        <w:keepNext w:val="false"/>
        <w:keepLines w:val="false"/>
        <w:widowControl w:val="false"/>
        <w:shd w:val="clear" w:color="auto" w:fill="auto"/>
        <w:bidi w:val="0"/>
        <w:spacing w:lineRule="auto" w:line="180" w:before="0" w:after="0"/>
        <w:ind w:firstLine="720" w:left="0" w:right="0"/>
        <w:jc w:val="left"/>
        <w:rPr/>
      </w:pPr>
      <w:r>
        <w:rPr>
          <w:i/>
          <w:iCs/>
          <w:color w:val="000000"/>
          <w:spacing w:val="0"/>
          <w:w w:val="100"/>
          <w:shd w:fill="auto" w:val="clear"/>
        </w:rPr>
        <w:t xml:space="preserve">Orwell, </w:t>
      </w:r>
      <w:r>
        <w:rPr>
          <w:i/>
          <w:iCs/>
          <w:color w:val="000000"/>
          <w:spacing w:val="0"/>
          <w:w w:val="100"/>
          <w:shd w:fill="auto" w:val="clear"/>
          <w:lang w:val="uk-UA" w:eastAsia="uk-UA" w:bidi="uk-UA"/>
        </w:rPr>
        <w:t>22т.</w:t>
      </w:r>
    </w:p>
    <w:p>
      <w:pPr>
        <w:pStyle w:val="Style22"/>
        <w:keepNext w:val="false"/>
        <w:keepLines w:val="false"/>
        <w:widowControl w:val="false"/>
        <w:shd w:val="clear" w:color="auto" w:fill="auto"/>
        <w:bidi w:val="0"/>
        <w:spacing w:lineRule="auto" w:line="199" w:before="0" w:after="0"/>
        <w:ind w:hanging="0" w:left="9080" w:right="0"/>
        <w:jc w:val="left"/>
        <w:rPr>
          <w:sz w:val="18"/>
          <w:szCs w:val="18"/>
        </w:rPr>
      </w:pPr>
      <w:r>
        <w:rPr>
          <w:color w:val="BAB1A7"/>
          <w:spacing w:val="0"/>
          <w:w w:val="100"/>
          <w:sz w:val="18"/>
          <w:szCs w:val="18"/>
          <w:shd w:fill="auto" w:val="clear"/>
          <w:lang w:val="uk-UA" w:eastAsia="uk-UA" w:bidi="uk-UA"/>
        </w:rPr>
        <w:t>»Л</w:t>
      </w:r>
    </w:p>
    <w:p>
      <w:pPr>
        <w:pStyle w:val="101"/>
        <w:keepNext w:val="false"/>
        <w:keepLines w:val="false"/>
        <w:widowControl w:val="false"/>
        <w:shd w:val="clear" w:color="auto" w:fill="auto"/>
        <w:bidi w:val="0"/>
        <w:spacing w:lineRule="auto" w:line="180" w:before="0" w:after="0"/>
        <w:ind w:hanging="0" w:left="720" w:right="0"/>
        <w:jc w:val="left"/>
        <w:rPr/>
      </w:pPr>
      <w:r>
        <w:rPr>
          <w:color w:val="000000"/>
          <w:spacing w:val="0"/>
          <w:w w:val="100"/>
          <w:shd w:fill="auto" w:val="clear"/>
          <w:lang w:val="uk-UA" w:eastAsia="uk-UA" w:bidi="uk-UA"/>
        </w:rPr>
        <w:t xml:space="preserve">Висновок цього абзацу </w:t>
      </w:r>
      <w:r>
        <w:rPr>
          <w:spacing w:val="0"/>
          <w:w w:val="100"/>
          <w:shd w:fill="auto" w:val="clear"/>
          <w:lang w:val="uk-UA" w:eastAsia="uk-UA" w:bidi="uk-UA"/>
        </w:rPr>
        <w:t xml:space="preserve">ґрунтується на наших обговореннях </w:t>
      </w:r>
      <w:r>
        <w:rPr>
          <w:color w:val="3F474C"/>
          <w:spacing w:val="0"/>
          <w:w w:val="100"/>
          <w:shd w:fill="auto" w:val="clear"/>
          <w:lang w:val="uk-UA" w:eastAsia="uk-UA" w:bidi="uk-UA"/>
        </w:rPr>
        <w:t>електронною пош</w:t>
      </w:r>
      <w:r>
        <w:rPr>
          <w:color w:val="000000"/>
          <w:spacing w:val="0"/>
          <w:w w:val="100"/>
          <w:shd w:fill="auto" w:val="clear"/>
          <w:lang w:val="uk-UA" w:eastAsia="uk-UA" w:bidi="uk-UA"/>
        </w:rPr>
        <w:t>тою з</w:t>
      </w:r>
    </w:p>
    <w:p>
      <w:pPr>
        <w:pStyle w:val="101"/>
        <w:keepNext w:val="false"/>
        <w:keepLines w:val="false"/>
        <w:widowControl w:val="false"/>
        <w:shd w:val="clear" w:color="auto" w:fill="auto"/>
        <w:bidi w:val="0"/>
        <w:spacing w:lineRule="auto" w:line="156" w:before="0" w:after="80"/>
        <w:ind w:firstLine="8380" w:left="720" w:right="0"/>
        <w:jc w:val="left"/>
        <w:rPr/>
      </w:pPr>
      <w:r>
        <w:rPr>
          <w:color w:val="BAB1A7"/>
          <w:spacing w:val="0"/>
          <w:w w:val="100"/>
          <w:shd w:fill="auto" w:val="clear"/>
          <w:lang w:val="uk-UA" w:eastAsia="uk-UA" w:bidi="uk-UA"/>
        </w:rPr>
        <w:t xml:space="preserve">«‘п </w:t>
      </w:r>
      <w:r>
        <w:rPr>
          <w:color w:val="000000"/>
          <w:spacing w:val="0"/>
          <w:w w:val="100"/>
          <w:shd w:fill="auto" w:val="clear"/>
          <w:lang w:val="uk-UA" w:eastAsia="uk-UA" w:bidi="uk-UA"/>
        </w:rPr>
        <w:t>Карін Чіновет.</w:t>
      </w:r>
    </w:p>
    <w:p>
      <w:pPr>
        <w:pStyle w:val="101"/>
        <w:keepNext w:val="false"/>
        <w:keepLines w:val="false"/>
        <w:widowControl w:val="false"/>
        <w:shd w:val="clear" w:color="auto" w:fill="auto"/>
        <w:bidi w:val="0"/>
        <w:spacing w:lineRule="auto" w:line="348" w:before="0" w:after="0"/>
        <w:ind w:hanging="0" w:left="720" w:right="0"/>
        <w:jc w:val="left"/>
        <w:rPr/>
      </w:pPr>
      <w:r>
        <w:rPr>
          <w:color w:val="000000"/>
          <w:spacing w:val="0"/>
          <w:w w:val="100"/>
          <w:shd w:fill="auto" w:val="clear"/>
        </w:rPr>
        <w:t xml:space="preserve">Orwell, </w:t>
      </w:r>
      <w:r>
        <w:rPr>
          <w:i/>
          <w:iCs/>
          <w:spacing w:val="0"/>
          <w:w w:val="100"/>
          <w:shd w:fill="auto" w:val="clear"/>
        </w:rPr>
        <w:t>Homage to Catalonia,231-32.</w:t>
      </w:r>
      <w:r>
        <w:rPr>
          <w:spacing w:val="0"/>
          <w:w w:val="100"/>
          <w:shd w:fill="auto" w:val="clear"/>
        </w:rPr>
        <w:t xml:space="preserve"> </w:t>
      </w:r>
      <w:r>
        <w:rPr>
          <w:spacing w:val="0"/>
          <w:w w:val="100"/>
          <w:shd w:fill="auto" w:val="clear"/>
          <w:lang w:val="uk-UA" w:eastAsia="uk-UA" w:bidi="uk-UA"/>
        </w:rPr>
        <w:t xml:space="preserve">[Укр. </w:t>
      </w:r>
      <w:r>
        <w:rPr>
          <w:spacing w:val="0"/>
          <w:w w:val="100"/>
          <w:shd w:fill="auto" w:val="clear"/>
        </w:rPr>
        <w:t xml:space="preserve">nepj </w:t>
      </w:r>
      <w:r>
        <w:rPr>
          <w:spacing w:val="0"/>
          <w:w w:val="100"/>
          <w:shd w:fill="auto" w:val="clear"/>
          <w:lang w:val="uk-UA" w:eastAsia="uk-UA" w:bidi="uk-UA"/>
        </w:rPr>
        <w:t xml:space="preserve">Джордж </w:t>
      </w:r>
      <w:r>
        <w:rPr>
          <w:color w:val="3F474C"/>
          <w:spacing w:val="0"/>
          <w:w w:val="100"/>
          <w:shd w:fill="auto" w:val="clear"/>
          <w:lang w:val="uk-UA" w:eastAsia="uk-UA" w:bidi="uk-UA"/>
        </w:rPr>
        <w:t xml:space="preserve">Орвелл. </w:t>
      </w:r>
      <w:r>
        <w:rPr>
          <w:i/>
          <w:iCs/>
          <w:color w:val="3F474C"/>
          <w:spacing w:val="0"/>
          <w:w w:val="100"/>
          <w:shd w:fill="auto" w:val="clear"/>
          <w:lang w:val="uk-UA" w:eastAsia="uk-UA" w:bidi="uk-UA"/>
        </w:rPr>
        <w:t xml:space="preserve">Данина Каталонії. </w:t>
      </w:r>
      <w:r>
        <w:rPr>
          <w:color w:val="000000"/>
          <w:spacing w:val="0"/>
          <w:w w:val="100"/>
          <w:shd w:fill="auto" w:val="clear"/>
          <w:lang w:val="uk-UA" w:eastAsia="uk-UA" w:bidi="uk-UA"/>
        </w:rPr>
        <w:t xml:space="preserve">«Майстри світової прози». </w:t>
      </w:r>
      <w:r>
        <w:rPr>
          <w:spacing w:val="0"/>
          <w:w w:val="100"/>
          <w:shd w:fill="auto" w:val="clear"/>
          <w:lang w:val="uk-UA" w:eastAsia="uk-UA" w:bidi="uk-UA"/>
        </w:rPr>
        <w:t xml:space="preserve">Переклад з англ.: Ірина Сав’юк. </w:t>
      </w:r>
      <w:r>
        <w:rPr>
          <w:color w:val="3F474C"/>
          <w:spacing w:val="0"/>
          <w:w w:val="100"/>
          <w:shd w:fill="auto" w:val="clear"/>
          <w:lang w:val="uk-UA" w:eastAsia="uk-UA" w:bidi="uk-UA"/>
        </w:rPr>
        <w:t xml:space="preserve">Київ- Видавництво Жу- </w:t>
      </w:r>
      <w:r>
        <w:rPr>
          <w:color w:val="000000"/>
          <w:spacing w:val="0"/>
          <w:w w:val="100"/>
          <w:shd w:fill="auto" w:val="clear"/>
          <w:lang w:val="uk-UA" w:eastAsia="uk-UA" w:bidi="uk-UA"/>
        </w:rPr>
        <w:t>панського, 2017, 240 С. Тут: С. 237-238].</w:t>
      </w:r>
    </w:p>
    <w:p>
      <w:pPr>
        <w:pStyle w:val="101"/>
        <w:keepNext w:val="false"/>
        <w:keepLines w:val="false"/>
        <w:widowControl w:val="false"/>
        <w:shd w:val="clear" w:color="auto" w:fill="auto"/>
        <w:bidi w:val="0"/>
        <w:spacing w:lineRule="auto" w:line="348" w:before="0" w:after="0"/>
        <w:ind w:hanging="0" w:left="720" w:right="0"/>
        <w:jc w:val="left"/>
        <w:rPr/>
      </w:pPr>
      <w:r>
        <w:rPr>
          <w:color w:val="000000"/>
          <w:spacing w:val="0"/>
          <w:w w:val="100"/>
          <w:shd w:fill="auto" w:val="clear"/>
        </w:rPr>
        <w:t xml:space="preserve">George Orwell, "Review </w:t>
      </w:r>
      <w:r>
        <w:rPr>
          <w:spacing w:val="0"/>
          <w:w w:val="100"/>
          <w:shd w:fill="auto" w:val="clear"/>
        </w:rPr>
        <w:t xml:space="preserve">of </w:t>
      </w:r>
      <w:r>
        <w:rPr>
          <w:i/>
          <w:iCs/>
          <w:spacing w:val="0"/>
          <w:w w:val="100"/>
          <w:shd w:fill="auto" w:val="clear"/>
        </w:rPr>
        <w:t>The TreeofCernika</w:t>
      </w:r>
      <w:r>
        <w:rPr>
          <w:spacing w:val="0"/>
          <w:w w:val="100"/>
          <w:shd w:fill="auto" w:val="clear"/>
        </w:rPr>
        <w:t xml:space="preserve"> by G. L Steer, </w:t>
      </w:r>
      <w:r>
        <w:rPr>
          <w:i/>
          <w:iCs/>
          <w:color w:val="3F474C"/>
          <w:spacing w:val="0"/>
          <w:w w:val="100"/>
          <w:shd w:fill="auto" w:val="clear"/>
        </w:rPr>
        <w:t>Spanish Testament</w:t>
      </w:r>
      <w:r>
        <w:rPr>
          <w:color w:val="3F474C"/>
          <w:spacing w:val="0"/>
          <w:w w:val="100"/>
          <w:shd w:fill="auto" w:val="clear"/>
        </w:rPr>
        <w:t xml:space="preserve"> by Ar</w:t>
      </w:r>
      <w:r>
        <w:rPr>
          <w:color w:val="000000"/>
          <w:spacing w:val="0"/>
          <w:w w:val="100"/>
          <w:shd w:fill="auto" w:val="clear"/>
        </w:rPr>
        <w:t xml:space="preserve">thur Koestler,” </w:t>
      </w:r>
      <w:r>
        <w:rPr>
          <w:i/>
          <w:iCs/>
          <w:color w:val="000000"/>
          <w:spacing w:val="0"/>
          <w:w w:val="100"/>
          <w:shd w:fill="auto" w:val="clear"/>
        </w:rPr>
        <w:t xml:space="preserve">Time </w:t>
      </w:r>
      <w:r>
        <w:rPr>
          <w:i/>
          <w:iCs/>
          <w:spacing w:val="0"/>
          <w:w w:val="100"/>
          <w:shd w:fill="auto" w:val="clear"/>
        </w:rPr>
        <w:t>and Tide,</w:t>
      </w:r>
      <w:r>
        <w:rPr>
          <w:spacing w:val="0"/>
          <w:w w:val="100"/>
          <w:shd w:fill="auto" w:val="clear"/>
        </w:rPr>
        <w:t xml:space="preserve"> </w:t>
      </w:r>
      <w:r>
        <w:rPr>
          <w:color w:val="000000"/>
          <w:spacing w:val="0"/>
          <w:w w:val="100"/>
          <w:shd w:fill="auto" w:val="clear"/>
          <w:lang w:val="uk-UA" w:eastAsia="uk-UA" w:bidi="uk-UA"/>
        </w:rPr>
        <w:t xml:space="preserve">5 </w:t>
      </w:r>
      <w:r>
        <w:rPr>
          <w:spacing w:val="0"/>
          <w:w w:val="100"/>
          <w:shd w:fill="auto" w:val="clear"/>
          <w:lang w:val="uk-UA" w:eastAsia="uk-UA" w:bidi="uk-UA"/>
        </w:rPr>
        <w:t xml:space="preserve">люто </w:t>
      </w:r>
      <w:r>
        <w:rPr>
          <w:color w:val="000000"/>
          <w:spacing w:val="0"/>
          <w:w w:val="100"/>
          <w:shd w:fill="auto" w:val="clear"/>
        </w:rPr>
        <w:t xml:space="preserve">ro </w:t>
      </w:r>
      <w:r>
        <w:rPr>
          <w:spacing w:val="0"/>
          <w:w w:val="100"/>
          <w:shd w:fill="auto" w:val="clear"/>
          <w:lang w:val="uk-UA" w:eastAsia="uk-UA" w:bidi="uk-UA"/>
        </w:rPr>
        <w:t xml:space="preserve">1938, </w:t>
      </w:r>
      <w:r>
        <w:rPr>
          <w:spacing w:val="0"/>
          <w:w w:val="100"/>
          <w:shd w:fill="auto" w:val="clear"/>
        </w:rPr>
        <w:t xml:space="preserve">in Orwell, </w:t>
      </w:r>
      <w:r>
        <w:rPr>
          <w:i/>
          <w:iCs/>
          <w:spacing w:val="0"/>
          <w:w w:val="100"/>
          <w:shd w:fill="auto" w:val="clear"/>
        </w:rPr>
        <w:t>CEJL.</w:t>
      </w:r>
      <w:r>
        <w:rPr>
          <w:spacing w:val="0"/>
          <w:w w:val="100"/>
          <w:shd w:fill="auto" w:val="clear"/>
        </w:rPr>
        <w:t xml:space="preserve"> </w:t>
      </w:r>
      <w:r>
        <w:rPr>
          <w:color w:val="3F474C"/>
          <w:spacing w:val="0"/>
          <w:w w:val="100"/>
          <w:shd w:fill="auto" w:val="clear"/>
        </w:rPr>
        <w:t xml:space="preserve">vol. </w:t>
      </w:r>
      <w:r>
        <w:rPr>
          <w:color w:val="3F474C"/>
          <w:spacing w:val="0"/>
          <w:w w:val="100"/>
          <w:shd w:fill="auto" w:val="clear"/>
          <w:lang w:val="uk-UA" w:eastAsia="uk-UA" w:bidi="uk-UA"/>
        </w:rPr>
        <w:t>1,296</w:t>
      </w:r>
    </w:p>
    <w:p>
      <w:pPr>
        <w:pStyle w:val="101"/>
        <w:keepNext w:val="false"/>
        <w:keepLines w:val="false"/>
        <w:widowControl w:val="false"/>
        <w:shd w:val="clear" w:color="auto" w:fill="auto"/>
        <w:bidi w:val="0"/>
        <w:spacing w:lineRule="auto" w:line="348" w:before="0" w:after="0"/>
        <w:ind w:hanging="0" w:left="720" w:right="0"/>
        <w:jc w:val="left"/>
        <w:rPr/>
      </w:pPr>
      <w:r>
        <w:rPr>
          <w:color w:val="000000"/>
          <w:spacing w:val="0"/>
          <w:w w:val="100"/>
          <w:shd w:fill="auto" w:val="clear"/>
        </w:rPr>
        <w:t xml:space="preserve">George Orwell, </w:t>
      </w:r>
      <w:r>
        <w:rPr>
          <w:i/>
          <w:iCs/>
          <w:color w:val="000000"/>
          <w:spacing w:val="0"/>
          <w:w w:val="100"/>
          <w:shd w:fill="auto" w:val="clear"/>
        </w:rPr>
        <w:t xml:space="preserve">Orwell </w:t>
      </w:r>
      <w:r>
        <w:rPr>
          <w:i/>
          <w:iCs/>
          <w:spacing w:val="0"/>
          <w:w w:val="100"/>
          <w:shd w:fill="auto" w:val="clear"/>
        </w:rPr>
        <w:t xml:space="preserve">and </w:t>
      </w:r>
      <w:r>
        <w:rPr>
          <w:i/>
          <w:iCs/>
          <w:color w:val="000000"/>
          <w:spacing w:val="0"/>
          <w:w w:val="100"/>
          <w:shd w:fill="auto" w:val="clear"/>
        </w:rPr>
        <w:t>Politics,</w:t>
      </w:r>
      <w:r>
        <w:rPr>
          <w:color w:val="000000"/>
          <w:spacing w:val="0"/>
          <w:w w:val="100"/>
          <w:shd w:fill="auto" w:val="clear"/>
        </w:rPr>
        <w:t xml:space="preserve"> </w:t>
      </w:r>
      <w:r>
        <w:rPr>
          <w:spacing w:val="0"/>
          <w:w w:val="100"/>
          <w:shd w:fill="auto" w:val="clear"/>
        </w:rPr>
        <w:t xml:space="preserve">ed. Peter Davison </w:t>
      </w:r>
      <w:r>
        <w:rPr>
          <w:color w:val="3F474C"/>
          <w:spacing w:val="0"/>
          <w:w w:val="100"/>
          <w:shd w:fill="auto" w:val="clear"/>
        </w:rPr>
        <w:t>(Harmondsworth. U.K</w:t>
      </w:r>
      <w:r>
        <w:rPr>
          <w:color w:val="3F474C"/>
          <w:spacing w:val="0"/>
          <w:w w:val="100"/>
          <w:shd w:fill="auto" w:val="clear"/>
          <w:lang w:val="uk-UA" w:eastAsia="uk-UA" w:bidi="uk-UA"/>
        </w:rPr>
        <w:t xml:space="preserve">.. </w:t>
      </w:r>
      <w:r>
        <w:rPr>
          <w:color w:val="3F474C"/>
          <w:spacing w:val="0"/>
          <w:w w:val="100"/>
          <w:shd w:fill="auto" w:val="clear"/>
        </w:rPr>
        <w:t xml:space="preserve">Penguin, </w:t>
      </w:r>
      <w:r>
        <w:rPr>
          <w:color w:val="000000"/>
          <w:spacing w:val="0"/>
          <w:w w:val="100"/>
          <w:shd w:fill="auto" w:val="clear"/>
          <w:lang w:val="uk-UA" w:eastAsia="uk-UA" w:bidi="uk-UA"/>
        </w:rPr>
        <w:t>2001), 26.</w:t>
      </w:r>
    </w:p>
    <w:p>
      <w:pPr>
        <w:pStyle w:val="101"/>
        <w:keepNext w:val="false"/>
        <w:keepLines w:val="false"/>
        <w:widowControl w:val="false"/>
        <w:shd w:val="clear" w:color="auto" w:fill="auto"/>
        <w:bidi w:val="0"/>
        <w:spacing w:lineRule="auto" w:line="348" w:before="0" w:after="0"/>
        <w:ind w:hanging="0" w:left="720" w:right="0"/>
        <w:jc w:val="left"/>
        <w:rPr/>
      </w:pPr>
      <w:r>
        <w:rPr>
          <w:color w:val="000000"/>
          <w:spacing w:val="0"/>
          <w:w w:val="100"/>
          <w:shd w:fill="auto" w:val="clear"/>
        </w:rPr>
        <w:t xml:space="preserve">Hugh Kenner, “The Politics </w:t>
      </w:r>
      <w:r>
        <w:rPr>
          <w:spacing w:val="0"/>
          <w:w w:val="100"/>
          <w:shd w:fill="auto" w:val="clear"/>
        </w:rPr>
        <w:t xml:space="preserve">of the Plain Style," </w:t>
      </w:r>
      <w:r>
        <w:rPr>
          <w:color w:val="3F474C"/>
          <w:spacing w:val="0"/>
          <w:w w:val="100"/>
          <w:shd w:fill="auto" w:val="clear"/>
        </w:rPr>
        <w:t xml:space="preserve">in </w:t>
      </w:r>
      <w:r>
        <w:rPr>
          <w:i/>
          <w:iCs/>
          <w:color w:val="3F474C"/>
          <w:spacing w:val="0"/>
          <w:w w:val="100"/>
          <w:shd w:fill="auto" w:val="clear"/>
        </w:rPr>
        <w:t xml:space="preserve">Reflections on America. </w:t>
      </w:r>
      <w:r>
        <w:rPr>
          <w:i/>
          <w:iCs/>
          <w:color w:val="3F474C"/>
          <w:spacing w:val="0"/>
          <w:w w:val="100"/>
          <w:shd w:fill="auto" w:val="clear"/>
          <w:lang w:val="uk-UA" w:eastAsia="uk-UA" w:bidi="uk-UA"/>
        </w:rPr>
        <w:t xml:space="preserve">1984: </w:t>
      </w:r>
      <w:r>
        <w:rPr>
          <w:i/>
          <w:iCs/>
          <w:color w:val="3F474C"/>
          <w:spacing w:val="0"/>
          <w:w w:val="100"/>
          <w:shd w:fill="auto" w:val="clear"/>
        </w:rPr>
        <w:t>An Or</w:t>
      </w:r>
      <w:r>
        <w:rPr>
          <w:i/>
          <w:iCs/>
          <w:spacing w:val="0"/>
          <w:w w:val="100"/>
          <w:shd w:fill="auto" w:val="clear"/>
        </w:rPr>
        <w:t xml:space="preserve">well </w:t>
      </w:r>
      <w:r>
        <w:rPr>
          <w:i/>
          <w:iCs/>
          <w:color w:val="000000"/>
          <w:spacing w:val="0"/>
          <w:w w:val="100"/>
          <w:shd w:fill="auto" w:val="clear"/>
        </w:rPr>
        <w:t>Symposium,</w:t>
      </w:r>
      <w:r>
        <w:rPr>
          <w:color w:val="000000"/>
          <w:spacing w:val="0"/>
          <w:w w:val="100"/>
          <w:shd w:fill="auto" w:val="clear"/>
        </w:rPr>
        <w:t xml:space="preserve"> ed. </w:t>
      </w:r>
      <w:r>
        <w:rPr>
          <w:spacing w:val="0"/>
          <w:w w:val="100"/>
          <w:shd w:fill="auto" w:val="clear"/>
        </w:rPr>
        <w:t xml:space="preserve">Robert Mulvihill (Athens, Ga., </w:t>
      </w:r>
      <w:r>
        <w:rPr>
          <w:color w:val="3F474C"/>
          <w:spacing w:val="0"/>
          <w:w w:val="100"/>
          <w:shd w:fill="auto" w:val="clear"/>
        </w:rPr>
        <w:t>and London: University of Geor</w:t>
      </w:r>
      <w:r>
        <w:rPr>
          <w:spacing w:val="0"/>
          <w:w w:val="100"/>
          <w:shd w:fill="auto" w:val="clear"/>
        </w:rPr>
        <w:t xml:space="preserve">gia </w:t>
      </w:r>
      <w:r>
        <w:rPr>
          <w:color w:val="000000"/>
          <w:spacing w:val="0"/>
          <w:w w:val="100"/>
          <w:shd w:fill="auto" w:val="clear"/>
        </w:rPr>
        <w:t xml:space="preserve">Press, </w:t>
      </w:r>
      <w:r>
        <w:rPr>
          <w:spacing w:val="0"/>
          <w:w w:val="100"/>
          <w:shd w:fill="auto" w:val="clear"/>
          <w:lang w:val="uk-UA" w:eastAsia="uk-UA" w:bidi="uk-UA"/>
        </w:rPr>
        <w:t xml:space="preserve">1986), </w:t>
      </w:r>
      <w:r>
        <w:rPr>
          <w:color w:val="000000"/>
          <w:spacing w:val="0"/>
          <w:w w:val="100"/>
          <w:shd w:fill="auto" w:val="clear"/>
          <w:lang w:val="uk-UA" w:eastAsia="uk-UA" w:bidi="uk-UA"/>
        </w:rPr>
        <w:t>63.</w:t>
      </w:r>
    </w:p>
    <w:p>
      <w:pPr>
        <w:pStyle w:val="101"/>
        <w:keepNext w:val="false"/>
        <w:keepLines w:val="false"/>
        <w:widowControl w:val="false"/>
        <w:shd w:val="clear" w:color="auto" w:fill="auto"/>
        <w:bidi w:val="0"/>
        <w:spacing w:lineRule="auto" w:line="348" w:before="0" w:after="0"/>
        <w:ind w:firstLine="720" w:left="0" w:right="0"/>
        <w:jc w:val="left"/>
        <w:rPr/>
      </w:pPr>
      <w:r>
        <w:rPr>
          <w:spacing w:val="0"/>
          <w:w w:val="100"/>
          <w:shd w:fill="auto" w:val="clear"/>
        </w:rPr>
        <w:t xml:space="preserve">George Orwell, “Spilling the Spanish Beans." in </w:t>
      </w:r>
      <w:r>
        <w:rPr>
          <w:i/>
          <w:iCs/>
          <w:spacing w:val="0"/>
          <w:w w:val="100"/>
          <w:shd w:fill="auto" w:val="clear"/>
        </w:rPr>
        <w:t>CEJL,</w:t>
      </w:r>
      <w:r>
        <w:rPr>
          <w:spacing w:val="0"/>
          <w:w w:val="100"/>
          <w:shd w:fill="auto" w:val="clear"/>
        </w:rPr>
        <w:t xml:space="preserve"> </w:t>
      </w:r>
      <w:r>
        <w:rPr>
          <w:color w:val="3F474C"/>
          <w:spacing w:val="0"/>
          <w:w w:val="100"/>
          <w:shd w:fill="auto" w:val="clear"/>
        </w:rPr>
        <w:t xml:space="preserve">vol. </w:t>
      </w:r>
      <w:r>
        <w:rPr>
          <w:color w:val="3F474C"/>
          <w:spacing w:val="0"/>
          <w:w w:val="100"/>
          <w:shd w:fill="auto" w:val="clear"/>
          <w:lang w:val="uk-UA" w:eastAsia="uk-UA" w:bidi="uk-UA"/>
        </w:rPr>
        <w:t>1.270.</w:t>
      </w:r>
    </w:p>
    <w:p>
      <w:pPr>
        <w:pStyle w:val="101"/>
        <w:keepNext w:val="false"/>
        <w:keepLines w:val="false"/>
        <w:widowControl w:val="false"/>
        <w:shd w:val="clear" w:color="auto" w:fill="auto"/>
        <w:bidi w:val="0"/>
        <w:spacing w:lineRule="auto" w:line="348" w:before="0" w:after="0"/>
        <w:ind w:hanging="0" w:left="720" w:right="0"/>
        <w:jc w:val="left"/>
        <w:rPr/>
      </w:pPr>
      <w:r>
        <w:rPr>
          <w:spacing w:val="0"/>
          <w:w w:val="100"/>
          <w:shd w:fill="auto" w:val="clear"/>
        </w:rPr>
        <w:t xml:space="preserve">George Orwell, “Why I Write," in </w:t>
      </w:r>
      <w:r>
        <w:rPr>
          <w:i/>
          <w:iCs/>
          <w:spacing w:val="0"/>
          <w:w w:val="100"/>
          <w:shd w:fill="auto" w:val="clear"/>
        </w:rPr>
        <w:t xml:space="preserve">Orwell </w:t>
      </w:r>
      <w:r>
        <w:rPr>
          <w:i/>
          <w:iCs/>
          <w:color w:val="3F474C"/>
          <w:spacing w:val="0"/>
          <w:w w:val="100"/>
          <w:shd w:fill="auto" w:val="clear"/>
        </w:rPr>
        <w:t>and Politics,</w:t>
      </w:r>
      <w:r>
        <w:rPr>
          <w:color w:val="3F474C"/>
          <w:spacing w:val="0"/>
          <w:w w:val="100"/>
          <w:shd w:fill="auto" w:val="clear"/>
        </w:rPr>
        <w:t xml:space="preserve"> ed Peter Davison (Harmond</w:t>
      </w:r>
      <w:r>
        <w:rPr>
          <w:spacing w:val="0"/>
          <w:w w:val="100"/>
          <w:shd w:fill="auto" w:val="clear"/>
        </w:rPr>
        <w:t xml:space="preserve">sworth, U.K.: Penguin, </w:t>
      </w:r>
      <w:r>
        <w:rPr>
          <w:spacing w:val="0"/>
          <w:w w:val="100"/>
          <w:shd w:fill="auto" w:val="clear"/>
          <w:lang w:val="uk-UA" w:eastAsia="uk-UA" w:bidi="uk-UA"/>
        </w:rPr>
        <w:t>2001), 461</w:t>
      </w:r>
    </w:p>
    <w:p>
      <w:pPr>
        <w:pStyle w:val="101"/>
        <w:keepNext w:val="false"/>
        <w:keepLines w:val="false"/>
        <w:widowControl w:val="false"/>
        <w:shd w:val="clear" w:color="auto" w:fill="auto"/>
        <w:bidi w:val="0"/>
        <w:spacing w:lineRule="auto" w:line="348" w:before="0" w:after="0"/>
        <w:ind w:hanging="0" w:left="720" w:right="0"/>
        <w:jc w:val="left"/>
        <w:rPr/>
      </w:pPr>
      <w:r>
        <w:rPr>
          <w:spacing w:val="0"/>
          <w:w w:val="100"/>
          <w:shd w:fill="auto" w:val="clear"/>
        </w:rPr>
        <w:t xml:space="preserve">George Orwell, “Unsigned editorial." </w:t>
      </w:r>
      <w:r>
        <w:rPr>
          <w:i/>
          <w:iCs/>
          <w:color w:val="3F474C"/>
          <w:spacing w:val="0"/>
          <w:w w:val="100"/>
          <w:shd w:fill="auto" w:val="clear"/>
        </w:rPr>
        <w:t>Polemic,</w:t>
      </w:r>
      <w:r>
        <w:rPr>
          <w:color w:val="3F474C"/>
          <w:spacing w:val="0"/>
          <w:w w:val="100"/>
          <w:shd w:fill="auto" w:val="clear"/>
        </w:rPr>
        <w:t xml:space="preserve"> </w:t>
      </w:r>
      <w:r>
        <w:rPr>
          <w:color w:val="3F474C"/>
          <w:spacing w:val="0"/>
          <w:w w:val="100"/>
          <w:shd w:fill="auto" w:val="clear"/>
          <w:lang w:val="uk-UA" w:eastAsia="uk-UA" w:bidi="uk-UA"/>
        </w:rPr>
        <w:t xml:space="preserve">3 травня 1946 року, там само, 455- </w:t>
      </w:r>
      <w:r>
        <w:rPr>
          <w:spacing w:val="0"/>
          <w:w w:val="100"/>
          <w:shd w:fill="auto" w:val="clear"/>
        </w:rPr>
        <w:t xml:space="preserve">George Orwell, </w:t>
      </w:r>
      <w:r>
        <w:rPr>
          <w:i/>
          <w:iCs/>
          <w:spacing w:val="0"/>
          <w:w w:val="100"/>
          <w:shd w:fill="auto" w:val="clear"/>
        </w:rPr>
        <w:t xml:space="preserve">The Collected Essays. </w:t>
      </w:r>
      <w:r>
        <w:rPr>
          <w:i/>
          <w:iCs/>
          <w:color w:val="3F474C"/>
          <w:spacing w:val="0"/>
          <w:w w:val="100"/>
          <w:shd w:fill="auto" w:val="clear"/>
        </w:rPr>
        <w:t xml:space="preserve">Journalism and Letters of Ceorge Orwell. Volume </w:t>
      </w:r>
      <w:r>
        <w:rPr>
          <w:i/>
          <w:iCs/>
          <w:color w:val="3F474C"/>
          <w:spacing w:val="0"/>
          <w:w w:val="100"/>
          <w:shd w:fill="auto" w:val="clear"/>
          <w:lang w:val="uk-UA" w:eastAsia="uk-UA" w:bidi="uk-UA"/>
        </w:rPr>
        <w:t>2.</w:t>
      </w:r>
    </w:p>
    <w:p>
      <w:pPr>
        <w:pStyle w:val="101"/>
        <w:keepNext w:val="false"/>
        <w:keepLines w:val="false"/>
        <w:widowControl w:val="false"/>
        <w:shd w:val="clear" w:color="auto" w:fill="auto"/>
        <w:bidi w:val="0"/>
        <w:spacing w:lineRule="auto" w:line="348" w:before="0" w:after="0"/>
        <w:ind w:hanging="0" w:left="720" w:right="0"/>
        <w:jc w:val="left"/>
        <w:rPr/>
      </w:pPr>
      <w:r>
        <w:rPr>
          <w:spacing w:val="0"/>
          <w:w w:val="100"/>
          <w:shd w:fill="auto" w:val="clear"/>
        </w:rPr>
        <w:t xml:space="preserve">My </w:t>
      </w:r>
      <w:r>
        <w:rPr>
          <w:i/>
          <w:iCs/>
          <w:spacing w:val="0"/>
          <w:w w:val="100"/>
          <w:shd w:fill="auto" w:val="clear"/>
        </w:rPr>
        <w:t xml:space="preserve">Country Right or Left. </w:t>
      </w:r>
      <w:r>
        <w:rPr>
          <w:i/>
          <w:iCs/>
          <w:spacing w:val="0"/>
          <w:w w:val="100"/>
          <w:shd w:fill="auto" w:val="clear"/>
          <w:lang w:val="uk-UA" w:eastAsia="uk-UA" w:bidi="uk-UA"/>
        </w:rPr>
        <w:t>1940-1943.</w:t>
      </w:r>
      <w:r>
        <w:rPr>
          <w:spacing w:val="0"/>
          <w:w w:val="100"/>
          <w:shd w:fill="auto" w:val="clear"/>
          <w:lang w:val="uk-UA" w:eastAsia="uk-UA" w:bidi="uk-UA"/>
        </w:rPr>
        <w:t xml:space="preserve"> </w:t>
      </w:r>
      <w:r>
        <w:rPr>
          <w:spacing w:val="0"/>
          <w:w w:val="100"/>
          <w:shd w:fill="auto" w:val="clear"/>
        </w:rPr>
        <w:t xml:space="preserve">ed Soma </w:t>
      </w:r>
      <w:r>
        <w:rPr>
          <w:color w:val="3F474C"/>
          <w:spacing w:val="0"/>
          <w:w w:val="100"/>
          <w:shd w:fill="auto" w:val="clear"/>
        </w:rPr>
        <w:t>Orwell and Ian Angus (New York Har</w:t>
      </w:r>
      <w:r>
        <w:rPr>
          <w:spacing w:val="0"/>
          <w:w w:val="100"/>
          <w:shd w:fill="auto" w:val="clear"/>
        </w:rPr>
        <w:t>court</w:t>
      </w:r>
    </w:p>
    <w:p>
      <w:pPr>
        <w:pStyle w:val="101"/>
        <w:keepNext w:val="false"/>
        <w:keepLines w:val="false"/>
        <w:widowControl w:val="false"/>
        <w:shd w:val="clear" w:color="auto" w:fill="auto"/>
        <w:bidi w:val="0"/>
        <w:spacing w:lineRule="auto" w:line="348" w:before="0" w:after="0"/>
        <w:ind w:hanging="0" w:left="720" w:right="0"/>
        <w:jc w:val="left"/>
        <w:rPr/>
      </w:pPr>
      <w:r>
        <w:rPr>
          <w:spacing w:val="0"/>
          <w:w w:val="100"/>
          <w:shd w:fill="auto" w:val="clear"/>
        </w:rPr>
        <w:t xml:space="preserve">Brace Jovanovich. </w:t>
      </w:r>
      <w:r>
        <w:rPr>
          <w:spacing w:val="0"/>
          <w:w w:val="100"/>
          <w:shd w:fill="auto" w:val="clear"/>
          <w:lang w:val="uk-UA" w:eastAsia="uk-UA" w:bidi="uk-UA"/>
        </w:rPr>
        <w:t xml:space="preserve">1968). 257 </w:t>
      </w:r>
      <w:r>
        <w:rPr>
          <w:color w:val="3F474C"/>
          <w:spacing w:val="0"/>
          <w:w w:val="100"/>
          <w:shd w:fill="auto" w:val="clear"/>
        </w:rPr>
        <w:t xml:space="preserve">Hereafter. Orwell. </w:t>
      </w:r>
      <w:r>
        <w:rPr>
          <w:i/>
          <w:iCs/>
          <w:color w:val="3F474C"/>
          <w:spacing w:val="0"/>
          <w:w w:val="100"/>
          <w:shd w:fill="auto" w:val="clear"/>
        </w:rPr>
        <w:t>CEJL.</w:t>
      </w:r>
      <w:r>
        <w:rPr>
          <w:color w:val="3F474C"/>
          <w:spacing w:val="0"/>
          <w:w w:val="100"/>
          <w:shd w:fill="auto" w:val="clear"/>
        </w:rPr>
        <w:t xml:space="preserve"> vol </w:t>
      </w:r>
      <w:r>
        <w:rPr>
          <w:color w:val="3F474C"/>
          <w:spacing w:val="0"/>
          <w:w w:val="100"/>
          <w:shd w:fill="auto" w:val="clear"/>
          <w:lang w:val="uk-UA" w:eastAsia="uk-UA" w:bidi="uk-UA"/>
        </w:rPr>
        <w:t>2</w:t>
      </w:r>
    </w:p>
    <w:p>
      <w:pPr>
        <w:pStyle w:val="101"/>
        <w:keepNext w:val="false"/>
        <w:keepLines w:val="false"/>
        <w:widowControl w:val="false"/>
        <w:shd w:val="clear" w:color="auto" w:fill="auto"/>
        <w:bidi w:val="0"/>
        <w:spacing w:lineRule="auto" w:line="348" w:before="0" w:after="0"/>
        <w:ind w:firstLine="720" w:left="0" w:right="0"/>
        <w:jc w:val="left"/>
        <w:rPr/>
      </w:pPr>
      <w:r>
        <w:rPr>
          <w:spacing w:val="0"/>
          <w:w w:val="100"/>
          <w:shd w:fill="auto" w:val="clear"/>
        </w:rPr>
        <w:t xml:space="preserve">Shelden. </w:t>
      </w:r>
      <w:r>
        <w:rPr>
          <w:i/>
          <w:iCs/>
          <w:spacing w:val="0"/>
          <w:w w:val="100"/>
          <w:shd w:fill="auto" w:val="clear"/>
        </w:rPr>
        <w:t>Orwell,</w:t>
      </w:r>
      <w:r>
        <w:rPr>
          <w:spacing w:val="0"/>
          <w:w w:val="100"/>
          <w:shd w:fill="auto" w:val="clear"/>
        </w:rPr>
        <w:t xml:space="preserve"> </w:t>
      </w:r>
      <w:r>
        <w:rPr>
          <w:spacing w:val="0"/>
          <w:w w:val="100"/>
          <w:shd w:fill="auto" w:val="clear"/>
          <w:lang w:val="uk-UA" w:eastAsia="uk-UA" w:bidi="uk-UA"/>
        </w:rPr>
        <w:t>281</w:t>
      </w:r>
    </w:p>
    <w:p>
      <w:pPr>
        <w:pStyle w:val="101"/>
        <w:keepNext w:val="false"/>
        <w:keepLines w:val="false"/>
        <w:widowControl w:val="false"/>
        <w:shd w:val="clear" w:color="auto" w:fill="auto"/>
        <w:bidi w:val="0"/>
        <w:spacing w:lineRule="auto" w:line="348" w:before="0" w:after="0"/>
        <w:ind w:firstLine="720" w:left="0" w:right="0"/>
        <w:jc w:val="left"/>
        <w:rPr/>
      </w:pPr>
      <w:r>
        <w:rPr>
          <w:spacing w:val="0"/>
          <w:w w:val="100"/>
          <w:shd w:fill="auto" w:val="clear"/>
        </w:rPr>
        <w:t xml:space="preserve">Lionel Trilling, introduction to Orwell, </w:t>
      </w:r>
      <w:r>
        <w:rPr>
          <w:i/>
          <w:iCs/>
          <w:color w:val="3F474C"/>
          <w:spacing w:val="0"/>
          <w:w w:val="100"/>
          <w:shd w:fill="auto" w:val="clear"/>
        </w:rPr>
        <w:t xml:space="preserve">Homage to Catalonia, v </w:t>
      </w:r>
      <w:r>
        <w:rPr>
          <w:color w:val="3F474C"/>
          <w:spacing w:val="0"/>
          <w:w w:val="100"/>
          <w:shd w:fill="auto" w:val="clear"/>
          <w:lang w:val="uk-UA" w:eastAsia="uk-UA" w:bidi="uk-UA"/>
        </w:rPr>
        <w:t xml:space="preserve">світової прози». Переклад з англ. Ірина Сав'юк Київ Видавництво </w:t>
      </w:r>
      <w:r>
        <w:rPr>
          <w:spacing w:val="0"/>
          <w:w w:val="100"/>
          <w:shd w:fill="auto" w:val="clear"/>
          <w:lang w:val="uk-UA" w:eastAsia="uk-UA" w:bidi="uk-UA"/>
        </w:rPr>
        <w:t xml:space="preserve">Жупанського, </w:t>
      </w:r>
      <w:r>
        <w:rPr>
          <w:spacing w:val="0"/>
          <w:w w:val="100"/>
          <w:shd w:fill="auto" w:val="clear"/>
        </w:rPr>
        <w:t xml:space="preserve">2017,240 </w:t>
      </w:r>
      <w:r>
        <w:rPr>
          <w:spacing w:val="0"/>
          <w:w w:val="100"/>
          <w:shd w:fill="auto" w:val="clear"/>
          <w:lang w:val="uk-UA" w:eastAsia="uk-UA" w:bidi="uk-UA"/>
        </w:rPr>
        <w:t xml:space="preserve">с Тут с </w:t>
      </w:r>
      <w:r>
        <w:rPr>
          <w:spacing w:val="0"/>
          <w:w w:val="100"/>
          <w:shd w:fill="auto" w:val="clear"/>
        </w:rPr>
        <w:t>188]</w:t>
      </w:r>
    </w:p>
    <w:p>
      <w:pPr>
        <w:sectPr>
          <w:headerReference w:type="even" r:id="rId951"/>
          <w:headerReference w:type="default" r:id="rId952"/>
          <w:headerReference w:type="first" r:id="rId953"/>
          <w:footerReference w:type="even" r:id="rId954"/>
          <w:footerReference w:type="default" r:id="rId955"/>
          <w:footerReference w:type="first" r:id="rId956"/>
          <w:footnotePr>
            <w:numFmt w:val="upperRoman"/>
            <w:numStart w:val="6"/>
          </w:footnotePr>
          <w:type w:val="nextPage"/>
          <w:pgSz w:w="12200" w:h="17626"/>
          <w:pgMar w:left="1915" w:right="936" w:gutter="0" w:header="0" w:top="1838" w:footer="1213" w:bottom="1641"/>
          <w:pgNumType w:fmt="decimal"/>
          <w:formProt w:val="false"/>
          <w:textDirection w:val="lrTb"/>
          <w:docGrid w:type="default" w:linePitch="360" w:charSpace="0"/>
        </w:sectPr>
        <w:pStyle w:val="Normal"/>
        <w:widowControl w:val="false"/>
        <w:spacing w:lineRule="exact" w:line="1"/>
        <w:rPr/>
      </w:pPr>
      <w:r>
        <w:rPr/>
        <mc:AlternateContent>
          <mc:Choice Requires="wps">
            <w:drawing>
              <wp:anchor behindDoc="0" distT="222250" distB="432435" distL="0" distR="0" simplePos="0" locked="0" layoutInCell="0" allowOverlap="1" relativeHeight="826">
                <wp:simplePos x="0" y="0"/>
                <wp:positionH relativeFrom="page">
                  <wp:posOffset>1252220</wp:posOffset>
                </wp:positionH>
                <wp:positionV relativeFrom="paragraph">
                  <wp:posOffset>222250</wp:posOffset>
                </wp:positionV>
                <wp:extent cx="237490" cy="189230"/>
                <wp:effectExtent l="0" t="0" r="0" b="0"/>
                <wp:wrapTopAndBottom/>
                <wp:docPr id="373" name="Shape 698"/>
                <a:graphic xmlns:a="http://schemas.openxmlformats.org/drawingml/2006/main">
                  <a:graphicData uri="http://schemas.microsoft.com/office/word/2010/wordprocessingShape">
                    <wps:wsp>
                      <wps:cNvSpPr/>
                      <wps:spPr>
                        <a:xfrm>
                          <a:off x="0" y="0"/>
                          <a:ext cx="237600" cy="189360"/>
                        </a:xfrm>
                        <a:prstGeom prst="rect">
                          <a:avLst/>
                        </a:prstGeom>
                        <a:noFill/>
                        <a:ln w="0">
                          <a:noFill/>
                        </a:ln>
                      </wps:spPr>
                      <wps:style>
                        <a:lnRef idx="0"/>
                        <a:fillRef idx="0"/>
                        <a:effectRef idx="0"/>
                        <a:fontRef idx="minor"/>
                      </wps:style>
                      <wps:txbx>
                        <w:txbxContent>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338</w:t>
                            </w:r>
                          </w:p>
                        </w:txbxContent>
                      </wps:txbx>
                      <wps:bodyPr lIns="0" rIns="0" tIns="0" bIns="0" anchor="t">
                        <a:noAutofit/>
                      </wps:bodyPr>
                    </wps:wsp>
                  </a:graphicData>
                </a:graphic>
              </wp:anchor>
            </w:drawing>
          </mc:Choice>
          <mc:Fallback>
            <w:pict>
              <v:rect id="shape_0" ID="Shape 698" path="m0,0l-2147483645,0l-2147483645,-2147483646l0,-2147483646xe" stroked="f" o:allowincell="f" style="position:absolute;margin-left:98.6pt;margin-top:17.5pt;width:18.65pt;height:14.85pt;mso-wrap-style:square;v-text-anchor:top;mso-position-horizontal-relative:page">
                <v:fill o:detectmouseclick="t" on="false"/>
                <v:stroke color="#3465a4" joinstyle="round" endcap="flat"/>
                <v:textbox>
                  <w:txbxContent>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338</w:t>
                      </w:r>
                    </w:p>
                  </w:txbxContent>
                </v:textbox>
                <w10:wrap type="topAndBottom"/>
              </v:rect>
            </w:pict>
          </mc:Fallback>
        </mc:AlternateContent>
        <mc:AlternateContent>
          <mc:Choice Requires="wps">
            <w:drawing>
              <wp:anchor behindDoc="0" distT="432435" distB="222250" distL="0" distR="0" simplePos="0" locked="0" layoutInCell="0" allowOverlap="1" relativeHeight="828">
                <wp:simplePos x="0" y="0"/>
                <wp:positionH relativeFrom="page">
                  <wp:posOffset>1252220</wp:posOffset>
                </wp:positionH>
                <wp:positionV relativeFrom="paragraph">
                  <wp:posOffset>433070</wp:posOffset>
                </wp:positionV>
                <wp:extent cx="237490" cy="189230"/>
                <wp:effectExtent l="0" t="0" r="0" b="0"/>
                <wp:wrapTopAndBottom/>
                <wp:docPr id="374" name="Shape 700"/>
                <a:graphic xmlns:a="http://schemas.openxmlformats.org/drawingml/2006/main">
                  <a:graphicData uri="http://schemas.microsoft.com/office/word/2010/wordprocessingShape">
                    <wps:wsp>
                      <wps:cNvSpPr/>
                      <wps:spPr>
                        <a:xfrm>
                          <a:off x="0" y="0"/>
                          <a:ext cx="237600" cy="189360"/>
                        </a:xfrm>
                        <a:prstGeom prst="rect">
                          <a:avLst/>
                        </a:prstGeom>
                        <a:noFill/>
                        <a:ln w="0">
                          <a:noFill/>
                        </a:ln>
                      </wps:spPr>
                      <wps:style>
                        <a:lnRef idx="0"/>
                        <a:fillRef idx="0"/>
                        <a:effectRef idx="0"/>
                        <a:fontRef idx="minor"/>
                      </wps:style>
                      <wps:txbx>
                        <w:txbxContent>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339</w:t>
                            </w:r>
                          </w:p>
                        </w:txbxContent>
                      </wps:txbx>
                      <wps:bodyPr lIns="0" rIns="0" tIns="0" bIns="0" anchor="t">
                        <a:noAutofit/>
                      </wps:bodyPr>
                    </wps:wsp>
                  </a:graphicData>
                </a:graphic>
              </wp:anchor>
            </w:drawing>
          </mc:Choice>
          <mc:Fallback>
            <w:pict>
              <v:rect id="shape_0" ID="Shape 700" path="m0,0l-2147483645,0l-2147483645,-2147483646l0,-2147483646xe" stroked="f" o:allowincell="f" style="position:absolute;margin-left:98.6pt;margin-top:34.1pt;width:18.65pt;height:14.85pt;mso-wrap-style:square;v-text-anchor:top;mso-position-horizontal-relative:page">
                <v:fill o:detectmouseclick="t" on="false"/>
                <v:stroke color="#3465a4" joinstyle="round" endcap="flat"/>
                <v:textbox>
                  <w:txbxContent>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339</w:t>
                      </w:r>
                    </w:p>
                  </w:txbxContent>
                </v:textbox>
                <w10:wrap type="topAndBottom"/>
              </v:rect>
            </w:pict>
          </mc:Fallback>
        </mc:AlternateContent>
        <mc:AlternateContent>
          <mc:Choice Requires="wps">
            <w:drawing>
              <wp:anchor behindDoc="0" distT="643255" distB="12065" distL="0" distR="0" simplePos="0" locked="0" layoutInCell="0" allowOverlap="1" relativeHeight="830">
                <wp:simplePos x="0" y="0"/>
                <wp:positionH relativeFrom="page">
                  <wp:posOffset>1252220</wp:posOffset>
                </wp:positionH>
                <wp:positionV relativeFrom="paragraph">
                  <wp:posOffset>643255</wp:posOffset>
                </wp:positionV>
                <wp:extent cx="237490" cy="189230"/>
                <wp:effectExtent l="0" t="0" r="0" b="0"/>
                <wp:wrapTopAndBottom/>
                <wp:docPr id="375" name="Shape 702"/>
                <a:graphic xmlns:a="http://schemas.openxmlformats.org/drawingml/2006/main">
                  <a:graphicData uri="http://schemas.microsoft.com/office/word/2010/wordprocessingShape">
                    <wps:wsp>
                      <wps:cNvSpPr/>
                      <wps:spPr>
                        <a:xfrm>
                          <a:off x="0" y="0"/>
                          <a:ext cx="237600" cy="189360"/>
                        </a:xfrm>
                        <a:prstGeom prst="rect">
                          <a:avLst/>
                        </a:prstGeom>
                        <a:noFill/>
                        <a:ln w="0">
                          <a:noFill/>
                        </a:ln>
                      </wps:spPr>
                      <wps:style>
                        <a:lnRef idx="0"/>
                        <a:fillRef idx="0"/>
                        <a:effectRef idx="0"/>
                        <a:fontRef idx="minor"/>
                      </wps:style>
                      <wps:txbx>
                        <w:txbxContent>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340</w:t>
                            </w:r>
                          </w:p>
                        </w:txbxContent>
                      </wps:txbx>
                      <wps:bodyPr lIns="0" rIns="0" tIns="0" bIns="0" anchor="t">
                        <a:noAutofit/>
                      </wps:bodyPr>
                    </wps:wsp>
                  </a:graphicData>
                </a:graphic>
              </wp:anchor>
            </w:drawing>
          </mc:Choice>
          <mc:Fallback>
            <w:pict>
              <v:rect id="shape_0" ID="Shape 702" path="m0,0l-2147483645,0l-2147483645,-2147483646l0,-2147483646xe" stroked="f" o:allowincell="f" style="position:absolute;margin-left:98.6pt;margin-top:50.65pt;width:18.65pt;height:14.85pt;mso-wrap-style:square;v-text-anchor:top;mso-position-horizontal-relative:page">
                <v:fill o:detectmouseclick="t" on="false"/>
                <v:stroke color="#3465a4" joinstyle="round" endcap="flat"/>
                <v:textbox>
                  <w:txbxContent>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340</w:t>
                      </w:r>
                    </w:p>
                  </w:txbxContent>
                </v:textbox>
                <w10:wrap type="topAndBottom"/>
              </v:rect>
            </w:pict>
          </mc:Fallback>
        </mc:AlternateContent>
        <mc:AlternateContent>
          <mc:Choice Requires="wps">
            <w:drawing>
              <wp:anchor behindDoc="0" distT="0" distB="0" distL="0" distR="0" simplePos="0" locked="0" layoutInCell="0" allowOverlap="1" relativeHeight="833">
                <wp:simplePos x="0" y="0"/>
                <wp:positionH relativeFrom="page">
                  <wp:posOffset>1459230</wp:posOffset>
                </wp:positionH>
                <wp:positionV relativeFrom="paragraph">
                  <wp:posOffset>635</wp:posOffset>
                </wp:positionV>
                <wp:extent cx="5525770" cy="844550"/>
                <wp:effectExtent l="0" t="0" r="0" b="0"/>
                <wp:wrapTopAndBottom/>
                <wp:docPr id="376" name="Shape 704"/>
                <a:graphic xmlns:a="http://schemas.openxmlformats.org/drawingml/2006/main">
                  <a:graphicData uri="http://schemas.microsoft.com/office/word/2010/wordprocessingShape">
                    <wps:wsp>
                      <wps:cNvSpPr/>
                      <wps:spPr>
                        <a:xfrm>
                          <a:off x="0" y="0"/>
                          <a:ext cx="5525640" cy="844560"/>
                        </a:xfrm>
                        <a:prstGeom prst="rect">
                          <a:avLst/>
                        </a:prstGeom>
                        <a:noFill/>
                        <a:ln w="0">
                          <a:noFill/>
                        </a:ln>
                      </wps:spPr>
                      <wps:style>
                        <a:lnRef idx="0"/>
                        <a:fillRef idx="0"/>
                        <a:effectRef idx="0"/>
                        <a:fontRef idx="minor"/>
                      </wps:style>
                      <wps:txbx>
                        <w:txbxContent>
                          <w:p>
                            <w:pPr>
                              <w:pStyle w:val="101"/>
                              <w:keepNext w:val="false"/>
                              <w:keepLines w:val="false"/>
                              <w:widowControl w:val="false"/>
                              <w:shd w:val="clear" w:color="auto" w:fill="auto"/>
                              <w:bidi w:val="0"/>
                              <w:spacing w:lineRule="auto" w:line="240" w:before="0" w:after="80"/>
                              <w:ind w:hanging="0" w:left="0" w:right="0"/>
                              <w:jc w:val="left"/>
                              <w:rPr/>
                            </w:pPr>
                            <w:r>
                              <w:rPr>
                                <w:spacing w:val="0"/>
                                <w:w w:val="100"/>
                                <w:shd w:fill="auto" w:val="clear"/>
                              </w:rPr>
                              <w:t xml:space="preserve">337“The 100 Best Non-Fiction Books of </w:t>
                            </w:r>
                            <w:r>
                              <w:rPr>
                                <w:color w:val="3F474C"/>
                                <w:spacing w:val="0"/>
                                <w:w w:val="100"/>
                                <w:shd w:fill="auto" w:val="clear"/>
                              </w:rPr>
                              <w:t xml:space="preserve">the Century." </w:t>
                            </w:r>
                            <w:r>
                              <w:rPr>
                                <w:i/>
                                <w:iCs/>
                                <w:color w:val="3F474C"/>
                                <w:spacing w:val="0"/>
                                <w:w w:val="100"/>
                                <w:shd w:fill="auto" w:val="clear"/>
                              </w:rPr>
                              <w:t>National Review,</w:t>
                            </w:r>
                            <w:r>
                              <w:rPr>
                                <w:color w:val="3F474C"/>
                                <w:spacing w:val="0"/>
                                <w:w w:val="100"/>
                                <w:shd w:fill="auto" w:val="clear"/>
                              </w:rPr>
                              <w:t xml:space="preserve"> 3 </w:t>
                            </w:r>
                            <w:r>
                              <w:rPr>
                                <w:color w:val="3F474C"/>
                                <w:spacing w:val="0"/>
                                <w:w w:val="100"/>
                                <w:shd w:fill="auto" w:val="clear"/>
                                <w:lang w:val="uk-UA" w:eastAsia="uk-UA" w:bidi="uk-UA"/>
                              </w:rPr>
                              <w:t xml:space="preserve">травня </w:t>
                            </w:r>
                            <w:r>
                              <w:rPr>
                                <w:color w:val="3F474C"/>
                                <w:spacing w:val="0"/>
                                <w:w w:val="100"/>
                                <w:shd w:fill="auto" w:val="clear"/>
                              </w:rPr>
                              <w:t>1999</w:t>
                            </w:r>
                          </w:p>
                          <w:p>
                            <w:pPr>
                              <w:pStyle w:val="101"/>
                              <w:keepNext w:val="false"/>
                              <w:keepLines w:val="false"/>
                              <w:widowControl w:val="false"/>
                              <w:shd w:val="clear" w:color="auto" w:fill="auto"/>
                              <w:bidi w:val="0"/>
                              <w:spacing w:lineRule="auto" w:line="240" w:before="0" w:after="80"/>
                              <w:ind w:firstLine="340" w:left="0" w:right="0"/>
                              <w:jc w:val="left"/>
                              <w:rPr/>
                            </w:pPr>
                            <w:r>
                              <w:rPr>
                                <w:color w:val="3F474C"/>
                                <w:spacing w:val="0"/>
                                <w:w w:val="100"/>
                                <w:shd w:fill="auto" w:val="clear"/>
                              </w:rPr>
                              <w:t xml:space="preserve">Bowker, </w:t>
                            </w:r>
                            <w:r>
                              <w:rPr>
                                <w:i/>
                                <w:iCs/>
                                <w:color w:val="3F474C"/>
                                <w:spacing w:val="0"/>
                                <w:w w:val="100"/>
                                <w:shd w:fill="auto" w:val="clear"/>
                              </w:rPr>
                              <w:t>Ceorge Orwell,</w:t>
                            </w:r>
                            <w:r>
                              <w:rPr>
                                <w:color w:val="3F474C"/>
                                <w:spacing w:val="0"/>
                                <w:w w:val="100"/>
                                <w:shd w:fill="auto" w:val="clear"/>
                              </w:rPr>
                              <w:t xml:space="preserve"> 237</w:t>
                            </w:r>
                          </w:p>
                          <w:p>
                            <w:pPr>
                              <w:pStyle w:val="101"/>
                              <w:keepNext w:val="false"/>
                              <w:keepLines w:val="false"/>
                              <w:widowControl w:val="false"/>
                              <w:shd w:val="clear" w:color="auto" w:fill="auto"/>
                              <w:bidi w:val="0"/>
                              <w:spacing w:lineRule="auto" w:line="240" w:before="0" w:after="80"/>
                              <w:ind w:firstLine="340" w:left="0" w:right="0"/>
                              <w:jc w:val="left"/>
                              <w:rPr/>
                            </w:pPr>
                            <w:r>
                              <w:rPr>
                                <w:spacing w:val="0"/>
                                <w:w w:val="100"/>
                                <w:shd w:fill="auto" w:val="clear"/>
                              </w:rPr>
                              <w:t xml:space="preserve">Orwell. </w:t>
                            </w:r>
                            <w:r>
                              <w:rPr>
                                <w:i/>
                                <w:iCs/>
                                <w:color w:val="3F474C"/>
                                <w:spacing w:val="0"/>
                                <w:w w:val="100"/>
                                <w:shd w:fill="auto" w:val="clear"/>
                              </w:rPr>
                              <w:t xml:space="preserve">Orwell </w:t>
                            </w:r>
                            <w:r>
                              <w:rPr>
                                <w:i/>
                                <w:iCs/>
                                <w:spacing w:val="0"/>
                                <w:w w:val="100"/>
                                <w:shd w:fill="auto" w:val="clear"/>
                              </w:rPr>
                              <w:t xml:space="preserve">and </w:t>
                            </w:r>
                            <w:r>
                              <w:rPr>
                                <w:i/>
                                <w:iCs/>
                                <w:color w:val="3F474C"/>
                                <w:spacing w:val="0"/>
                                <w:w w:val="100"/>
                                <w:shd w:fill="auto" w:val="clear"/>
                              </w:rPr>
                              <w:t>Politics,</w:t>
                            </w:r>
                            <w:r>
                              <w:rPr>
                                <w:color w:val="3F474C"/>
                                <w:spacing w:val="0"/>
                                <w:w w:val="100"/>
                                <w:shd w:fill="auto" w:val="clear"/>
                              </w:rPr>
                              <w:t xml:space="preserve"> 104</w:t>
                            </w:r>
                          </w:p>
                          <w:p>
                            <w:pPr>
                              <w:pStyle w:val="101"/>
                              <w:keepNext w:val="false"/>
                              <w:keepLines w:val="false"/>
                              <w:widowControl w:val="false"/>
                              <w:shd w:val="clear" w:color="auto" w:fill="auto"/>
                              <w:bidi w:val="0"/>
                              <w:spacing w:lineRule="auto" w:line="240" w:before="0" w:after="80"/>
                              <w:ind w:firstLine="340" w:left="0" w:right="0"/>
                              <w:jc w:val="left"/>
                              <w:rPr/>
                            </w:pPr>
                            <w:r>
                              <w:rPr>
                                <w:color w:val="3F474C"/>
                                <w:spacing w:val="0"/>
                                <w:w w:val="100"/>
                                <w:shd w:fill="auto" w:val="clear"/>
                              </w:rPr>
                              <w:t xml:space="preserve">Orwell, </w:t>
                            </w:r>
                            <w:r>
                              <w:rPr>
                                <w:i/>
                                <w:iCs/>
                                <w:color w:val="3F474C"/>
                                <w:spacing w:val="0"/>
                                <w:w w:val="100"/>
                                <w:shd w:fill="auto" w:val="clear"/>
                              </w:rPr>
                              <w:t>Homage to Catalonia.</w:t>
                            </w:r>
                            <w:r>
                              <w:rPr>
                                <w:color w:val="3F474C"/>
                                <w:spacing w:val="0"/>
                                <w:w w:val="100"/>
                                <w:shd w:fill="auto" w:val="clear"/>
                              </w:rPr>
                              <w:t xml:space="preserve"> </w:t>
                            </w:r>
                            <w:r>
                              <w:rPr>
                                <w:spacing w:val="0"/>
                                <w:w w:val="100"/>
                                <w:shd w:fill="auto" w:val="clear"/>
                              </w:rPr>
                              <w:t xml:space="preserve">181 </w:t>
                            </w:r>
                            <w:r>
                              <w:rPr>
                                <w:color w:val="3F474C"/>
                                <w:spacing w:val="0"/>
                                <w:w w:val="100"/>
                                <w:shd w:fill="auto" w:val="clear"/>
                                <w:lang w:val="uk-UA" w:eastAsia="uk-UA" w:bidi="uk-UA"/>
                              </w:rPr>
                              <w:t>[Укр пер</w:t>
                            </w:r>
                            <w:r>
                              <w:rPr>
                                <w:color w:val="3F474C"/>
                                <w:spacing w:val="0"/>
                                <w:w w:val="100"/>
                                <w:shd w:fill="auto" w:val="clear"/>
                              </w:rPr>
                              <w:t xml:space="preserve">.. </w:t>
                            </w:r>
                            <w:r>
                              <w:rPr>
                                <w:color w:val="3F474C"/>
                                <w:spacing w:val="0"/>
                                <w:w w:val="100"/>
                                <w:shd w:fill="auto" w:val="clear"/>
                                <w:lang w:val="uk-UA" w:eastAsia="uk-UA" w:bidi="uk-UA"/>
                              </w:rPr>
                              <w:t xml:space="preserve">Джордж Орвелл Данина </w:t>
                            </w:r>
                            <w:r>
                              <w:rPr>
                                <w:i/>
                                <w:iCs/>
                                <w:color w:val="3F474C"/>
                                <w:spacing w:val="0"/>
                                <w:w w:val="100"/>
                                <w:shd w:fill="auto" w:val="clear"/>
                                <w:lang w:val="uk-UA" w:eastAsia="uk-UA" w:bidi="uk-UA"/>
                              </w:rPr>
                              <w:t>Каталонії</w:t>
                            </w:r>
                            <w:r>
                              <w:rPr>
                                <w:color w:val="3F474C"/>
                                <w:spacing w:val="0"/>
                                <w:w w:val="100"/>
                                <w:shd w:fill="auto" w:val="clear"/>
                                <w:lang w:val="uk-UA" w:eastAsia="uk-UA" w:bidi="uk-UA"/>
                              </w:rPr>
                              <w:t xml:space="preserve"> «Майстри</w:t>
                            </w:r>
                          </w:p>
                        </w:txbxContent>
                      </wps:txbx>
                      <wps:bodyPr lIns="0" rIns="0" tIns="0" bIns="0" anchor="t">
                        <a:noAutofit/>
                      </wps:bodyPr>
                    </wps:wsp>
                  </a:graphicData>
                </a:graphic>
              </wp:anchor>
            </w:drawing>
          </mc:Choice>
          <mc:Fallback>
            <w:pict>
              <v:rect id="shape_0" ID="Shape 704" path="m0,0l-2147483645,0l-2147483645,-2147483646l0,-2147483646xe" stroked="f" o:allowincell="f" style="position:absolute;margin-left:114.9pt;margin-top:0.05pt;width:435.05pt;height:66.45pt;mso-wrap-style:square;v-text-anchor:top;mso-position-horizontal-relative:page">
                <v:fill o:detectmouseclick="t" on="false"/>
                <v:stroke color="#3465a4" joinstyle="round" endcap="flat"/>
                <v:textbox>
                  <w:txbxContent>
                    <w:p>
                      <w:pPr>
                        <w:pStyle w:val="101"/>
                        <w:keepNext w:val="false"/>
                        <w:keepLines w:val="false"/>
                        <w:widowControl w:val="false"/>
                        <w:shd w:val="clear" w:color="auto" w:fill="auto"/>
                        <w:bidi w:val="0"/>
                        <w:spacing w:lineRule="auto" w:line="240" w:before="0" w:after="80"/>
                        <w:ind w:hanging="0" w:left="0" w:right="0"/>
                        <w:jc w:val="left"/>
                        <w:rPr/>
                      </w:pPr>
                      <w:r>
                        <w:rPr>
                          <w:spacing w:val="0"/>
                          <w:w w:val="100"/>
                          <w:shd w:fill="auto" w:val="clear"/>
                        </w:rPr>
                        <w:t xml:space="preserve">337“The 100 Best Non-Fiction Books of </w:t>
                      </w:r>
                      <w:r>
                        <w:rPr>
                          <w:color w:val="3F474C"/>
                          <w:spacing w:val="0"/>
                          <w:w w:val="100"/>
                          <w:shd w:fill="auto" w:val="clear"/>
                        </w:rPr>
                        <w:t xml:space="preserve">the Century." </w:t>
                      </w:r>
                      <w:r>
                        <w:rPr>
                          <w:i/>
                          <w:iCs/>
                          <w:color w:val="3F474C"/>
                          <w:spacing w:val="0"/>
                          <w:w w:val="100"/>
                          <w:shd w:fill="auto" w:val="clear"/>
                        </w:rPr>
                        <w:t>National Review,</w:t>
                      </w:r>
                      <w:r>
                        <w:rPr>
                          <w:color w:val="3F474C"/>
                          <w:spacing w:val="0"/>
                          <w:w w:val="100"/>
                          <w:shd w:fill="auto" w:val="clear"/>
                        </w:rPr>
                        <w:t xml:space="preserve"> 3 </w:t>
                      </w:r>
                      <w:r>
                        <w:rPr>
                          <w:color w:val="3F474C"/>
                          <w:spacing w:val="0"/>
                          <w:w w:val="100"/>
                          <w:shd w:fill="auto" w:val="clear"/>
                          <w:lang w:val="uk-UA" w:eastAsia="uk-UA" w:bidi="uk-UA"/>
                        </w:rPr>
                        <w:t xml:space="preserve">травня </w:t>
                      </w:r>
                      <w:r>
                        <w:rPr>
                          <w:color w:val="3F474C"/>
                          <w:spacing w:val="0"/>
                          <w:w w:val="100"/>
                          <w:shd w:fill="auto" w:val="clear"/>
                        </w:rPr>
                        <w:t>1999</w:t>
                      </w:r>
                    </w:p>
                    <w:p>
                      <w:pPr>
                        <w:pStyle w:val="101"/>
                        <w:keepNext w:val="false"/>
                        <w:keepLines w:val="false"/>
                        <w:widowControl w:val="false"/>
                        <w:shd w:val="clear" w:color="auto" w:fill="auto"/>
                        <w:bidi w:val="0"/>
                        <w:spacing w:lineRule="auto" w:line="240" w:before="0" w:after="80"/>
                        <w:ind w:firstLine="340" w:left="0" w:right="0"/>
                        <w:jc w:val="left"/>
                        <w:rPr/>
                      </w:pPr>
                      <w:r>
                        <w:rPr>
                          <w:color w:val="3F474C"/>
                          <w:spacing w:val="0"/>
                          <w:w w:val="100"/>
                          <w:shd w:fill="auto" w:val="clear"/>
                        </w:rPr>
                        <w:t xml:space="preserve">Bowker, </w:t>
                      </w:r>
                      <w:r>
                        <w:rPr>
                          <w:i/>
                          <w:iCs/>
                          <w:color w:val="3F474C"/>
                          <w:spacing w:val="0"/>
                          <w:w w:val="100"/>
                          <w:shd w:fill="auto" w:val="clear"/>
                        </w:rPr>
                        <w:t>Ceorge Orwell,</w:t>
                      </w:r>
                      <w:r>
                        <w:rPr>
                          <w:color w:val="3F474C"/>
                          <w:spacing w:val="0"/>
                          <w:w w:val="100"/>
                          <w:shd w:fill="auto" w:val="clear"/>
                        </w:rPr>
                        <w:t xml:space="preserve"> 237</w:t>
                      </w:r>
                    </w:p>
                    <w:p>
                      <w:pPr>
                        <w:pStyle w:val="101"/>
                        <w:keepNext w:val="false"/>
                        <w:keepLines w:val="false"/>
                        <w:widowControl w:val="false"/>
                        <w:shd w:val="clear" w:color="auto" w:fill="auto"/>
                        <w:bidi w:val="0"/>
                        <w:spacing w:lineRule="auto" w:line="240" w:before="0" w:after="80"/>
                        <w:ind w:firstLine="340" w:left="0" w:right="0"/>
                        <w:jc w:val="left"/>
                        <w:rPr/>
                      </w:pPr>
                      <w:r>
                        <w:rPr>
                          <w:spacing w:val="0"/>
                          <w:w w:val="100"/>
                          <w:shd w:fill="auto" w:val="clear"/>
                        </w:rPr>
                        <w:t xml:space="preserve">Orwell. </w:t>
                      </w:r>
                      <w:r>
                        <w:rPr>
                          <w:i/>
                          <w:iCs/>
                          <w:color w:val="3F474C"/>
                          <w:spacing w:val="0"/>
                          <w:w w:val="100"/>
                          <w:shd w:fill="auto" w:val="clear"/>
                        </w:rPr>
                        <w:t xml:space="preserve">Orwell </w:t>
                      </w:r>
                      <w:r>
                        <w:rPr>
                          <w:i/>
                          <w:iCs/>
                          <w:spacing w:val="0"/>
                          <w:w w:val="100"/>
                          <w:shd w:fill="auto" w:val="clear"/>
                        </w:rPr>
                        <w:t xml:space="preserve">and </w:t>
                      </w:r>
                      <w:r>
                        <w:rPr>
                          <w:i/>
                          <w:iCs/>
                          <w:color w:val="3F474C"/>
                          <w:spacing w:val="0"/>
                          <w:w w:val="100"/>
                          <w:shd w:fill="auto" w:val="clear"/>
                        </w:rPr>
                        <w:t>Politics,</w:t>
                      </w:r>
                      <w:r>
                        <w:rPr>
                          <w:color w:val="3F474C"/>
                          <w:spacing w:val="0"/>
                          <w:w w:val="100"/>
                          <w:shd w:fill="auto" w:val="clear"/>
                        </w:rPr>
                        <w:t xml:space="preserve"> 104</w:t>
                      </w:r>
                    </w:p>
                    <w:p>
                      <w:pPr>
                        <w:pStyle w:val="101"/>
                        <w:keepNext w:val="false"/>
                        <w:keepLines w:val="false"/>
                        <w:widowControl w:val="false"/>
                        <w:shd w:val="clear" w:color="auto" w:fill="auto"/>
                        <w:bidi w:val="0"/>
                        <w:spacing w:lineRule="auto" w:line="240" w:before="0" w:after="80"/>
                        <w:ind w:firstLine="340" w:left="0" w:right="0"/>
                        <w:jc w:val="left"/>
                        <w:rPr/>
                      </w:pPr>
                      <w:r>
                        <w:rPr>
                          <w:color w:val="3F474C"/>
                          <w:spacing w:val="0"/>
                          <w:w w:val="100"/>
                          <w:shd w:fill="auto" w:val="clear"/>
                        </w:rPr>
                        <w:t xml:space="preserve">Orwell, </w:t>
                      </w:r>
                      <w:r>
                        <w:rPr>
                          <w:i/>
                          <w:iCs/>
                          <w:color w:val="3F474C"/>
                          <w:spacing w:val="0"/>
                          <w:w w:val="100"/>
                          <w:shd w:fill="auto" w:val="clear"/>
                        </w:rPr>
                        <w:t>Homage to Catalonia.</w:t>
                      </w:r>
                      <w:r>
                        <w:rPr>
                          <w:color w:val="3F474C"/>
                          <w:spacing w:val="0"/>
                          <w:w w:val="100"/>
                          <w:shd w:fill="auto" w:val="clear"/>
                        </w:rPr>
                        <w:t xml:space="preserve"> </w:t>
                      </w:r>
                      <w:r>
                        <w:rPr>
                          <w:spacing w:val="0"/>
                          <w:w w:val="100"/>
                          <w:shd w:fill="auto" w:val="clear"/>
                        </w:rPr>
                        <w:t xml:space="preserve">181 </w:t>
                      </w:r>
                      <w:r>
                        <w:rPr>
                          <w:color w:val="3F474C"/>
                          <w:spacing w:val="0"/>
                          <w:w w:val="100"/>
                          <w:shd w:fill="auto" w:val="clear"/>
                          <w:lang w:val="uk-UA" w:eastAsia="uk-UA" w:bidi="uk-UA"/>
                        </w:rPr>
                        <w:t>[Укр пер</w:t>
                      </w:r>
                      <w:r>
                        <w:rPr>
                          <w:color w:val="3F474C"/>
                          <w:spacing w:val="0"/>
                          <w:w w:val="100"/>
                          <w:shd w:fill="auto" w:val="clear"/>
                        </w:rPr>
                        <w:t xml:space="preserve">.. </w:t>
                      </w:r>
                      <w:r>
                        <w:rPr>
                          <w:color w:val="3F474C"/>
                          <w:spacing w:val="0"/>
                          <w:w w:val="100"/>
                          <w:shd w:fill="auto" w:val="clear"/>
                          <w:lang w:val="uk-UA" w:eastAsia="uk-UA" w:bidi="uk-UA"/>
                        </w:rPr>
                        <w:t xml:space="preserve">Джордж Орвелл Данина </w:t>
                      </w:r>
                      <w:r>
                        <w:rPr>
                          <w:i/>
                          <w:iCs/>
                          <w:color w:val="3F474C"/>
                          <w:spacing w:val="0"/>
                          <w:w w:val="100"/>
                          <w:shd w:fill="auto" w:val="clear"/>
                          <w:lang w:val="uk-UA" w:eastAsia="uk-UA" w:bidi="uk-UA"/>
                        </w:rPr>
                        <w:t>Каталонії</w:t>
                      </w:r>
                      <w:r>
                        <w:rPr>
                          <w:color w:val="3F474C"/>
                          <w:spacing w:val="0"/>
                          <w:w w:val="100"/>
                          <w:shd w:fill="auto" w:val="clear"/>
                          <w:lang w:val="uk-UA" w:eastAsia="uk-UA" w:bidi="uk-UA"/>
                        </w:rPr>
                        <w:t xml:space="preserve"> «Майстри</w:t>
                      </w:r>
                    </w:p>
                  </w:txbxContent>
                </v:textbox>
                <w10:wrap type="topAndBottom"/>
              </v:rect>
            </w:pict>
          </mc:Fallback>
        </mc:AlternateConten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342</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346</w:t>
      </w:r>
    </w:p>
    <w:p>
      <w:pPr>
        <w:pStyle w:val="Style22"/>
        <w:keepNext w:val="false"/>
        <w:keepLines w:val="false"/>
        <w:widowControl w:val="false"/>
        <w:pBdr/>
        <w:shd w:val="clear" w:color="auto" w:fill="auto"/>
        <w:bidi w:val="0"/>
        <w:spacing w:lineRule="auto" w:line="240" w:before="0" w:after="104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348</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349</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350</w:t>
      </w:r>
    </w:p>
    <w:p>
      <w:pPr>
        <w:pStyle w:val="Style22"/>
        <w:keepNext w:val="false"/>
        <w:keepLines w:val="false"/>
        <w:widowControl w:val="false"/>
        <w:pBdr/>
        <w:shd w:val="clear" w:color="auto" w:fill="auto"/>
        <w:bidi w:val="0"/>
        <w:spacing w:lineRule="auto" w:line="240" w:before="0" w:after="7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351</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352</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353</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354</w:t>
      </w:r>
    </w:p>
    <w:p>
      <w:pPr>
        <w:pStyle w:val="Style22"/>
        <w:keepNext w:val="false"/>
        <w:keepLines w:val="false"/>
        <w:widowControl w:val="false"/>
        <w:pBdr/>
        <w:shd w:val="clear" w:color="auto" w:fill="auto"/>
        <w:bidi w:val="0"/>
        <w:spacing w:lineRule="auto" w:line="240" w:before="0" w:after="104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356</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357</w:t>
      </w:r>
    </w:p>
    <w:p>
      <w:pPr>
        <w:pStyle w:val="Style22"/>
        <w:keepNext w:val="false"/>
        <w:keepLines w:val="false"/>
        <w:widowControl w:val="false"/>
        <w:pBdr/>
        <w:shd w:val="clear" w:color="auto" w:fill="auto"/>
        <w:bidi w:val="0"/>
        <w:spacing w:lineRule="auto" w:line="240" w:before="0" w:after="76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358</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359</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36o</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086" w:x="4" w:y="1004"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361</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lang w:val="uk-UA" w:eastAsia="uk-UA" w:bidi="uk-UA"/>
        </w:rPr>
        <w:t xml:space="preserve">34і </w:t>
      </w:r>
      <w:r>
        <w:rPr>
          <w:spacing w:val="0"/>
          <w:w w:val="100"/>
          <w:shd w:fill="auto" w:val="clear"/>
        </w:rPr>
        <w:t xml:space="preserve">Orwell. </w:t>
      </w:r>
      <w:r>
        <w:rPr>
          <w:i/>
          <w:iCs/>
          <w:spacing w:val="0"/>
          <w:w w:val="100"/>
          <w:shd w:fill="auto" w:val="clear"/>
        </w:rPr>
        <w:t>Homage to Catalonia.</w:t>
      </w:r>
      <w:r>
        <w:rPr>
          <w:spacing w:val="0"/>
          <w:w w:val="100"/>
          <w:shd w:fill="auto" w:val="clear"/>
        </w:rPr>
        <w:t xml:space="preserve"> 181. </w:t>
      </w:r>
      <w:r>
        <w:rPr>
          <w:spacing w:val="0"/>
          <w:w w:val="100"/>
          <w:shd w:fill="auto" w:val="clear"/>
          <w:lang w:val="uk-UA" w:eastAsia="uk-UA" w:bidi="uk-UA"/>
        </w:rPr>
        <w:t>[Укр пер</w:t>
      </w:r>
      <w:r>
        <w:rPr>
          <w:spacing w:val="0"/>
          <w:w w:val="100"/>
          <w:shd w:fill="auto" w:val="clear"/>
        </w:rPr>
        <w:t xml:space="preserve">.. </w:t>
      </w:r>
      <w:r>
        <w:rPr>
          <w:spacing w:val="0"/>
          <w:w w:val="100"/>
          <w:shd w:fill="auto" w:val="clear"/>
          <w:lang w:val="uk-UA" w:eastAsia="uk-UA" w:bidi="uk-UA"/>
        </w:rPr>
        <w:t xml:space="preserve">Джордж Орвелл. </w:t>
      </w:r>
      <w:r>
        <w:rPr>
          <w:i/>
          <w:iCs/>
          <w:spacing w:val="0"/>
          <w:w w:val="100"/>
          <w:shd w:fill="auto" w:val="clear"/>
          <w:lang w:val="uk-UA" w:eastAsia="uk-UA" w:bidi="uk-UA"/>
        </w:rPr>
        <w:t>Данина Каталонії.</w:t>
      </w:r>
      <w:r>
        <w:rPr>
          <w:spacing w:val="0"/>
          <w:w w:val="100"/>
          <w:shd w:fill="auto" w:val="clear"/>
          <w:lang w:val="uk-UA" w:eastAsia="uk-UA" w:bidi="uk-UA"/>
        </w:rPr>
        <w:t xml:space="preserve"> &lt;Майстри</w:t>
      </w:r>
    </w:p>
    <w:p>
      <w:pPr>
        <w:pStyle w:val="101"/>
        <w:keepNext w:val="false"/>
        <w:keepLines w:val="false"/>
        <w:widowControl w:val="false"/>
        <w:shd w:val="clear" w:color="auto" w:fill="auto"/>
        <w:bidi w:val="0"/>
        <w:spacing w:lineRule="auto" w:line="336" w:before="0" w:after="0"/>
        <w:ind w:firstLine="20" w:left="400" w:right="0"/>
        <w:jc w:val="both"/>
        <w:rPr/>
      </w:pPr>
      <w:r>
        <w:rPr>
          <w:spacing w:val="0"/>
          <w:w w:val="100"/>
          <w:shd w:fill="auto" w:val="clear"/>
          <w:lang w:val="uk-UA" w:eastAsia="uk-UA" w:bidi="uk-UA"/>
        </w:rPr>
        <w:t xml:space="preserve">світової прози». Переклад з англ.: Ірина Сав'юк. Київ: Видавництво Жупанського, </w:t>
      </w:r>
      <w:r>
        <w:rPr>
          <w:spacing w:val="0"/>
          <w:w w:val="100"/>
          <w:shd w:fill="auto" w:val="clear"/>
        </w:rPr>
        <w:t xml:space="preserve">2017. 240 </w:t>
      </w:r>
      <w:r>
        <w:rPr>
          <w:spacing w:val="0"/>
          <w:w w:val="100"/>
          <w:shd w:fill="auto" w:val="clear"/>
          <w:lang w:val="uk-UA" w:eastAsia="uk-UA" w:bidi="uk-UA"/>
        </w:rPr>
        <w:t xml:space="preserve">с. Тут с. </w:t>
      </w:r>
      <w:r>
        <w:rPr>
          <w:spacing w:val="0"/>
          <w:w w:val="100"/>
          <w:shd w:fill="auto" w:val="clear"/>
        </w:rPr>
        <w:t>188].</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Orwell, </w:t>
      </w:r>
      <w:r>
        <w:rPr>
          <w:i/>
          <w:iCs/>
          <w:spacing w:val="0"/>
          <w:w w:val="100"/>
          <w:shd w:fill="auto" w:val="clear"/>
        </w:rPr>
        <w:t>Orwell in Spain,</w:t>
      </w:r>
      <w:r>
        <w:rPr>
          <w:spacing w:val="0"/>
          <w:w w:val="100"/>
          <w:shd w:fill="auto" w:val="clear"/>
        </w:rPr>
        <w:t xml:space="preserve"> 171</w:t>
      </w:r>
    </w:p>
    <w:p>
      <w:pPr>
        <w:pStyle w:val="101"/>
        <w:keepNext w:val="false"/>
        <w:keepLines w:val="false"/>
        <w:widowControl w:val="false"/>
        <w:shd w:val="clear" w:color="auto" w:fill="auto"/>
        <w:bidi w:val="0"/>
        <w:spacing w:lineRule="auto" w:line="336" w:before="0" w:after="0"/>
        <w:ind w:firstLine="20" w:left="400" w:right="0"/>
        <w:jc w:val="both"/>
        <w:rPr/>
      </w:pPr>
      <w:r>
        <w:rPr>
          <w:spacing w:val="0"/>
          <w:w w:val="100"/>
          <w:shd w:fill="auto" w:val="clear"/>
          <w:lang w:val="uk-UA" w:eastAsia="uk-UA" w:bidi="uk-UA"/>
        </w:rPr>
        <w:t xml:space="preserve">Цит за: </w:t>
      </w:r>
      <w:r>
        <w:rPr>
          <w:spacing w:val="0"/>
          <w:w w:val="100"/>
          <w:shd w:fill="auto" w:val="clear"/>
        </w:rPr>
        <w:t xml:space="preserve">Dorothy Boyd Rush, "Winston Churchill and the Spanish Civil War,' </w:t>
      </w:r>
      <w:r>
        <w:rPr>
          <w:i/>
          <w:iCs/>
          <w:spacing w:val="0"/>
          <w:w w:val="100"/>
          <w:shd w:fill="auto" w:val="clear"/>
        </w:rPr>
        <w:t>Social Science</w:t>
      </w:r>
      <w:r>
        <w:rPr>
          <w:spacing w:val="0"/>
          <w:w w:val="100"/>
          <w:shd w:fill="auto" w:val="clear"/>
        </w:rPr>
        <w:t xml:space="preserve"> (Spring 1979): 90. </w:t>
      </w:r>
      <w:r>
        <w:rPr>
          <w:spacing w:val="0"/>
          <w:w w:val="100"/>
          <w:shd w:fill="auto" w:val="clear"/>
          <w:lang w:val="uk-UA" w:eastAsia="uk-UA" w:bidi="uk-UA"/>
        </w:rPr>
        <w:t>Цей абзац ґрунтується на висновках із цієї статті.</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Orwell, </w:t>
      </w:r>
      <w:r>
        <w:rPr>
          <w:i/>
          <w:iCs/>
          <w:spacing w:val="0"/>
          <w:w w:val="100"/>
          <w:shd w:fill="auto" w:val="clear"/>
        </w:rPr>
        <w:t>CEJL.</w:t>
      </w:r>
      <w:r>
        <w:rPr>
          <w:spacing w:val="0"/>
          <w:w w:val="100"/>
          <w:shd w:fill="auto" w:val="clear"/>
        </w:rPr>
        <w:t xml:space="preserve"> vol 1,539.</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lang w:val="uk-UA" w:eastAsia="uk-UA" w:bidi="uk-UA"/>
        </w:rPr>
        <w:t>Цей абзац ґрунтується на нашій переписці електронною поштою з Карін Чіновет.</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Orwell, </w:t>
      </w:r>
      <w:r>
        <w:rPr>
          <w:i/>
          <w:iCs/>
          <w:spacing w:val="0"/>
          <w:w w:val="100"/>
          <w:shd w:fill="auto" w:val="clear"/>
        </w:rPr>
        <w:t>Orwell in Spain,</w:t>
      </w:r>
      <w:r>
        <w:rPr>
          <w:spacing w:val="0"/>
          <w:w w:val="100"/>
          <w:shd w:fill="auto" w:val="clear"/>
        </w:rPr>
        <w:t xml:space="preserve"> 269-73.</w:t>
      </w:r>
    </w:p>
    <w:p>
      <w:pPr>
        <w:pStyle w:val="101"/>
        <w:keepNext w:val="false"/>
        <w:keepLines w:val="false"/>
        <w:widowControl w:val="false"/>
        <w:shd w:val="clear" w:color="auto" w:fill="auto"/>
        <w:bidi w:val="0"/>
        <w:spacing w:lineRule="auto" w:line="336" w:before="0" w:after="0"/>
        <w:ind w:firstLine="20" w:left="400" w:right="0"/>
        <w:jc w:val="both"/>
        <w:rPr/>
      </w:pPr>
      <w:r>
        <w:rPr>
          <w:spacing w:val="0"/>
          <w:w w:val="100"/>
          <w:shd w:fill="auto" w:val="clear"/>
        </w:rPr>
        <w:t xml:space="preserve">Robert Craves and Alan Hodge, </w:t>
      </w:r>
      <w:r>
        <w:rPr>
          <w:i/>
          <w:iCs/>
          <w:spacing w:val="0"/>
          <w:w w:val="100"/>
          <w:shd w:fill="auto" w:val="clear"/>
        </w:rPr>
        <w:t>The Long Week-End:</w:t>
      </w:r>
      <w:r>
        <w:rPr>
          <w:spacing w:val="0"/>
          <w:w w:val="100"/>
          <w:shd w:fill="auto" w:val="clear"/>
        </w:rPr>
        <w:t xml:space="preserve"> </w:t>
      </w:r>
      <w:r>
        <w:rPr>
          <w:color w:val="000000"/>
          <w:spacing w:val="0"/>
          <w:w w:val="100"/>
          <w:shd w:fill="auto" w:val="clear"/>
        </w:rPr>
        <w:t xml:space="preserve">A </w:t>
      </w:r>
      <w:r>
        <w:rPr>
          <w:i/>
          <w:iCs/>
          <w:color w:val="000000"/>
          <w:spacing w:val="0"/>
          <w:w w:val="100"/>
          <w:shd w:fill="auto" w:val="clear"/>
        </w:rPr>
        <w:t xml:space="preserve">Social </w:t>
      </w:r>
      <w:r>
        <w:rPr>
          <w:i/>
          <w:iCs/>
          <w:spacing w:val="0"/>
          <w:w w:val="100"/>
          <w:shd w:fill="auto" w:val="clear"/>
        </w:rPr>
        <w:t>History of Great Britain,</w:t>
      </w:r>
      <w:r>
        <w:rPr>
          <w:spacing w:val="0"/>
          <w:w w:val="100"/>
          <w:shd w:fill="auto" w:val="clear"/>
        </w:rPr>
        <w:t xml:space="preserve"> 7918-1939 (London: Faber 8c Faber, 1940; </w:t>
      </w:r>
      <w:r>
        <w:rPr>
          <w:color w:val="000000"/>
          <w:spacing w:val="0"/>
          <w:w w:val="100"/>
          <w:shd w:fill="auto" w:val="clear"/>
        </w:rPr>
        <w:t xml:space="preserve">reprinted </w:t>
      </w:r>
      <w:r>
        <w:rPr>
          <w:spacing w:val="0"/>
          <w:w w:val="100"/>
          <w:shd w:fill="auto" w:val="clear"/>
        </w:rPr>
        <w:t xml:space="preserve">New York: W. </w:t>
      </w:r>
      <w:r>
        <w:rPr>
          <w:color w:val="000000"/>
          <w:spacing w:val="0"/>
          <w:w w:val="100"/>
          <w:shd w:fill="auto" w:val="clear"/>
        </w:rPr>
        <w:t xml:space="preserve">W. </w:t>
      </w:r>
      <w:r>
        <w:rPr>
          <w:spacing w:val="0"/>
          <w:w w:val="100"/>
          <w:shd w:fill="auto" w:val="clear"/>
        </w:rPr>
        <w:t xml:space="preserve">Norton, 1963). </w:t>
      </w:r>
      <w:r>
        <w:rPr>
          <w:spacing w:val="0"/>
          <w:w w:val="100"/>
          <w:shd w:fill="auto" w:val="clear"/>
          <w:lang w:val="uk-UA" w:eastAsia="uk-UA" w:bidi="uk-UA"/>
        </w:rPr>
        <w:t xml:space="preserve">Див.: </w:t>
      </w:r>
      <w:r>
        <w:rPr>
          <w:spacing w:val="0"/>
          <w:w w:val="100"/>
          <w:shd w:fill="auto" w:val="clear"/>
        </w:rPr>
        <w:t xml:space="preserve">Cep </w:t>
      </w:r>
      <w:r>
        <w:rPr>
          <w:spacing w:val="0"/>
          <w:w w:val="100"/>
          <w:shd w:fill="auto" w:val="clear"/>
          <w:lang w:val="uk-UA" w:eastAsia="uk-UA" w:bidi="uk-UA"/>
        </w:rPr>
        <w:t xml:space="preserve">Чарльз Вілсон, згодом </w:t>
      </w:r>
      <w:r>
        <w:rPr>
          <w:color w:val="000000"/>
          <w:spacing w:val="0"/>
          <w:w w:val="100"/>
          <w:shd w:fill="auto" w:val="clear"/>
          <w:lang w:val="uk-UA" w:eastAsia="uk-UA" w:bidi="uk-UA"/>
        </w:rPr>
        <w:t xml:space="preserve">лорд Моран, </w:t>
      </w:r>
      <w:r>
        <w:rPr>
          <w:i/>
          <w:iCs/>
          <w:color w:val="000000"/>
          <w:spacing w:val="0"/>
          <w:w w:val="100"/>
          <w:shd w:fill="auto" w:val="clear"/>
        </w:rPr>
        <w:t xml:space="preserve">Churchill: </w:t>
      </w:r>
      <w:r>
        <w:rPr>
          <w:i/>
          <w:iCs/>
          <w:spacing w:val="0"/>
          <w:w w:val="100"/>
          <w:shd w:fill="auto" w:val="clear"/>
        </w:rPr>
        <w:t xml:space="preserve">Taken from </w:t>
      </w:r>
      <w:r>
        <w:rPr>
          <w:i/>
          <w:iCs/>
          <w:color w:val="000000"/>
          <w:spacing w:val="0"/>
          <w:w w:val="100"/>
          <w:shd w:fill="auto" w:val="clear"/>
        </w:rPr>
        <w:t xml:space="preserve">the </w:t>
      </w:r>
      <w:r>
        <w:rPr>
          <w:i/>
          <w:iCs/>
          <w:spacing w:val="0"/>
          <w:w w:val="100"/>
          <w:shd w:fill="auto" w:val="clear"/>
        </w:rPr>
        <w:t>DiariesofLord Moran</w:t>
      </w:r>
      <w:r>
        <w:rPr>
          <w:spacing w:val="0"/>
          <w:w w:val="100"/>
          <w:shd w:fill="auto" w:val="clear"/>
        </w:rPr>
        <w:t xml:space="preserve"> (Boston: Houghton </w:t>
      </w:r>
      <w:r>
        <w:rPr>
          <w:color w:val="000000"/>
          <w:spacing w:val="0"/>
          <w:w w:val="100"/>
          <w:shd w:fill="auto" w:val="clear"/>
        </w:rPr>
        <w:t>Mifflin, 1966), 319.</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Shelden, </w:t>
      </w:r>
      <w:r>
        <w:rPr>
          <w:i/>
          <w:iCs/>
          <w:spacing w:val="0"/>
          <w:w w:val="100"/>
          <w:shd w:fill="auto" w:val="clear"/>
        </w:rPr>
        <w:t>Orwell,</w:t>
      </w:r>
      <w:r>
        <w:rPr>
          <w:spacing w:val="0"/>
          <w:w w:val="100"/>
          <w:shd w:fill="auto" w:val="clear"/>
        </w:rPr>
        <w:t xml:space="preserve"> 359.</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Ceorge Orwell, </w:t>
      </w:r>
      <w:r>
        <w:rPr>
          <w:i/>
          <w:iCs/>
          <w:spacing w:val="0"/>
          <w:w w:val="100"/>
          <w:shd w:fill="auto" w:val="clear"/>
        </w:rPr>
        <w:t>Diaries,</w:t>
      </w:r>
      <w:r>
        <w:rPr>
          <w:spacing w:val="0"/>
          <w:w w:val="100"/>
          <w:shd w:fill="auto" w:val="clear"/>
        </w:rPr>
        <w:t xml:space="preserve"> </w:t>
      </w:r>
      <w:r>
        <w:rPr>
          <w:color w:val="000000"/>
          <w:spacing w:val="0"/>
          <w:w w:val="100"/>
          <w:shd w:fill="auto" w:val="clear"/>
        </w:rPr>
        <w:t>ed. Peter Davison (New York: W. W. Norton, 2012), 224-25.</w:t>
      </w:r>
    </w:p>
    <w:p>
      <w:pPr>
        <w:pStyle w:val="101"/>
        <w:keepNext w:val="false"/>
        <w:keepLines w:val="false"/>
        <w:widowControl w:val="false"/>
        <w:shd w:val="clear" w:color="auto" w:fill="auto"/>
        <w:bidi w:val="0"/>
        <w:spacing w:lineRule="auto" w:line="336" w:before="0" w:after="0"/>
        <w:ind w:firstLine="400" w:left="0" w:right="0"/>
        <w:jc w:val="both"/>
        <w:rPr/>
      </w:pPr>
      <w:r>
        <w:rPr>
          <w:spacing w:val="0"/>
          <w:w w:val="100"/>
          <w:shd w:fill="auto" w:val="clear"/>
        </w:rPr>
        <w:t xml:space="preserve">George Orwell, </w:t>
      </w:r>
      <w:r>
        <w:rPr>
          <w:i/>
          <w:iCs/>
          <w:spacing w:val="0"/>
          <w:w w:val="100"/>
          <w:shd w:fill="auto" w:val="clear"/>
        </w:rPr>
        <w:t>Diaries,</w:t>
      </w:r>
      <w:r>
        <w:rPr>
          <w:spacing w:val="0"/>
          <w:w w:val="100"/>
          <w:shd w:fill="auto" w:val="clear"/>
        </w:rPr>
        <w:t xml:space="preserve"> </w:t>
      </w:r>
      <w:r>
        <w:rPr>
          <w:color w:val="000000"/>
          <w:spacing w:val="0"/>
          <w:w w:val="100"/>
          <w:shd w:fill="auto" w:val="clear"/>
        </w:rPr>
        <w:t>ed. Peter Davison (New York: W. W. Norton, 2012), 230.</w:t>
      </w:r>
    </w:p>
    <w:p>
      <w:pPr>
        <w:pStyle w:val="101"/>
        <w:keepNext w:val="false"/>
        <w:keepLines w:val="false"/>
        <w:widowControl w:val="false"/>
        <w:shd w:val="clear" w:color="auto" w:fill="auto"/>
        <w:bidi w:val="0"/>
        <w:spacing w:lineRule="auto" w:line="336" w:before="0" w:after="240"/>
        <w:ind w:firstLine="400" w:left="0" w:right="0"/>
        <w:jc w:val="both"/>
        <w:rPr/>
      </w:pPr>
      <w:r>
        <w:rPr>
          <w:spacing w:val="0"/>
          <w:w w:val="100"/>
          <w:shd w:fill="auto" w:val="clear"/>
        </w:rPr>
        <w:t xml:space="preserve">George Orwell, </w:t>
      </w:r>
      <w:r>
        <w:rPr>
          <w:i/>
          <w:iCs/>
          <w:spacing w:val="0"/>
          <w:w w:val="100"/>
          <w:shd w:fill="auto" w:val="clear"/>
        </w:rPr>
        <w:t>Diaries,</w:t>
      </w:r>
      <w:r>
        <w:rPr>
          <w:spacing w:val="0"/>
          <w:w w:val="100"/>
          <w:shd w:fill="auto" w:val="clear"/>
        </w:rPr>
        <w:t xml:space="preserve"> </w:t>
      </w:r>
      <w:r>
        <w:rPr>
          <w:color w:val="000000"/>
          <w:spacing w:val="0"/>
          <w:w w:val="100"/>
          <w:shd w:fill="auto" w:val="clear"/>
        </w:rPr>
        <w:t>ed. Peter Davison (New York: W. W. Norton, 2012), 232.</w:t>
      </w:r>
    </w:p>
    <w:p>
      <w:pPr>
        <w:pStyle w:val="101"/>
        <w:keepNext w:val="false"/>
        <w:keepLines w:val="false"/>
        <w:widowControl w:val="false"/>
        <w:shd w:val="clear" w:color="auto" w:fill="auto"/>
        <w:bidi w:val="0"/>
        <w:spacing w:lineRule="auto" w:line="348" w:before="0" w:after="40"/>
        <w:ind w:firstLine="400" w:left="0" w:right="0"/>
        <w:jc w:val="both"/>
        <w:rPr/>
      </w:pPr>
      <w:r>
        <w:rPr>
          <w:i/>
          <w:iCs/>
          <w:spacing w:val="0"/>
          <w:w w:val="100"/>
          <w:shd w:fill="auto" w:val="clear"/>
          <w:lang w:val="uk-UA" w:eastAsia="uk-UA" w:bidi="uk-UA"/>
        </w:rPr>
        <w:t xml:space="preserve">Розділ </w:t>
      </w:r>
      <w:r>
        <w:rPr>
          <w:i/>
          <w:iCs/>
          <w:spacing w:val="0"/>
          <w:w w:val="100"/>
          <w:shd w:fill="auto" w:val="clear"/>
        </w:rPr>
        <w:t>6.</w:t>
      </w:r>
      <w:r>
        <w:rPr>
          <w:spacing w:val="0"/>
          <w:w w:val="100"/>
          <w:shd w:fill="auto" w:val="clear"/>
        </w:rPr>
        <w:t xml:space="preserve"> </w:t>
      </w:r>
      <w:r>
        <w:rPr>
          <w:spacing w:val="0"/>
          <w:w w:val="100"/>
          <w:shd w:fill="auto" w:val="clear"/>
          <w:lang w:val="uk-UA" w:eastAsia="uk-UA" w:bidi="uk-UA"/>
        </w:rPr>
        <w:t xml:space="preserve">Черчилль </w:t>
      </w:r>
      <w:r>
        <w:rPr>
          <w:color w:val="000000"/>
          <w:spacing w:val="0"/>
          <w:w w:val="100"/>
          <w:shd w:fill="auto" w:val="clear"/>
          <w:lang w:val="uk-UA" w:eastAsia="uk-UA" w:bidi="uk-UA"/>
        </w:rPr>
        <w:t>стає «Черчиллем»</w:t>
      </w:r>
    </w:p>
    <w:p>
      <w:pPr>
        <w:pStyle w:val="101"/>
        <w:keepNext w:val="false"/>
        <w:keepLines w:val="false"/>
        <w:widowControl w:val="false"/>
        <w:shd w:val="clear" w:color="auto" w:fill="auto"/>
        <w:bidi w:val="0"/>
        <w:spacing w:lineRule="auto" w:line="348" w:before="0" w:after="0"/>
        <w:ind w:firstLine="20" w:left="400" w:right="0"/>
        <w:jc w:val="both"/>
        <w:rPr/>
      </w:pPr>
      <w:r>
        <w:rPr>
          <w:spacing w:val="0"/>
          <w:w w:val="100"/>
          <w:shd w:fill="auto" w:val="clear"/>
        </w:rPr>
        <w:t xml:space="preserve">Martin Gilbert, </w:t>
      </w:r>
      <w:r>
        <w:rPr>
          <w:i/>
          <w:iCs/>
          <w:spacing w:val="0"/>
          <w:w w:val="100"/>
          <w:shd w:fill="auto" w:val="clear"/>
        </w:rPr>
        <w:t xml:space="preserve">Winston </w:t>
      </w:r>
      <w:r>
        <w:rPr>
          <w:i/>
          <w:iCs/>
          <w:color w:val="000000"/>
          <w:spacing w:val="0"/>
          <w:w w:val="100"/>
          <w:shd w:fill="auto" w:val="clear"/>
        </w:rPr>
        <w:t>S. Churchill: The Prophet of Truth, Volume V: 1922-1939</w:t>
      </w:r>
      <w:r>
        <w:rPr>
          <w:color w:val="000000"/>
          <w:spacing w:val="0"/>
          <w:w w:val="100"/>
          <w:shd w:fill="auto" w:val="clear"/>
        </w:rPr>
        <w:t xml:space="preserve"> (Lon</w:t>
      </w:r>
      <w:r>
        <w:rPr>
          <w:spacing w:val="0"/>
          <w:w w:val="100"/>
          <w:shd w:fill="auto" w:val="clear"/>
        </w:rPr>
        <w:t xml:space="preserve">don: Minerva, 1990), </w:t>
      </w:r>
      <w:r>
        <w:rPr>
          <w:color w:val="000000"/>
          <w:spacing w:val="0"/>
          <w:w w:val="100"/>
          <w:shd w:fill="auto" w:val="clear"/>
        </w:rPr>
        <w:t>1013.</w:t>
      </w:r>
    </w:p>
    <w:p>
      <w:pPr>
        <w:pStyle w:val="101"/>
        <w:keepNext w:val="false"/>
        <w:keepLines w:val="false"/>
        <w:widowControl w:val="false"/>
        <w:shd w:val="clear" w:color="auto" w:fill="auto"/>
        <w:bidi w:val="0"/>
        <w:spacing w:lineRule="auto" w:line="348" w:before="0" w:after="0"/>
        <w:ind w:firstLine="20" w:left="400" w:right="0"/>
        <w:jc w:val="both"/>
        <w:rPr/>
      </w:pPr>
      <w:r>
        <w:rPr>
          <w:spacing w:val="0"/>
          <w:w w:val="100"/>
          <w:shd w:fill="auto" w:val="clear"/>
        </w:rPr>
        <w:t xml:space="preserve">Walter Thompson, </w:t>
      </w:r>
      <w:r>
        <w:rPr>
          <w:i/>
          <w:iCs/>
          <w:spacing w:val="0"/>
          <w:w w:val="100"/>
          <w:shd w:fill="auto" w:val="clear"/>
        </w:rPr>
        <w:t xml:space="preserve">Beside the </w:t>
      </w:r>
      <w:r>
        <w:rPr>
          <w:i/>
          <w:iCs/>
          <w:color w:val="000000"/>
          <w:spacing w:val="0"/>
          <w:w w:val="100"/>
          <w:shd w:fill="auto" w:val="clear"/>
        </w:rPr>
        <w:t xml:space="preserve">Bulldog: The Intimate Memoirs </w:t>
      </w:r>
      <w:r>
        <w:rPr>
          <w:i/>
          <w:iCs/>
          <w:spacing w:val="0"/>
          <w:w w:val="100"/>
          <w:shd w:fill="auto" w:val="clear"/>
        </w:rPr>
        <w:t xml:space="preserve">of </w:t>
      </w:r>
      <w:r>
        <w:rPr>
          <w:i/>
          <w:iCs/>
          <w:color w:val="000000"/>
          <w:spacing w:val="0"/>
          <w:w w:val="100"/>
          <w:shd w:fill="auto" w:val="clear"/>
        </w:rPr>
        <w:t>Churchill's Bodyguard</w:t>
      </w:r>
      <w:r>
        <w:rPr>
          <w:color w:val="000000"/>
          <w:spacing w:val="0"/>
          <w:w w:val="100"/>
          <w:shd w:fill="auto" w:val="clear"/>
        </w:rPr>
        <w:t xml:space="preserve"> </w:t>
      </w:r>
      <w:r>
        <w:rPr>
          <w:spacing w:val="0"/>
          <w:w w:val="100"/>
          <w:shd w:fill="auto" w:val="clear"/>
        </w:rPr>
        <w:t xml:space="preserve">(London; Apollo, </w:t>
      </w:r>
      <w:r>
        <w:rPr>
          <w:color w:val="000000"/>
          <w:spacing w:val="0"/>
          <w:w w:val="100"/>
          <w:shd w:fill="auto" w:val="clear"/>
        </w:rPr>
        <w:t>2003), 76.</w:t>
      </w:r>
    </w:p>
    <w:p>
      <w:pPr>
        <w:pStyle w:val="101"/>
        <w:keepNext w:val="false"/>
        <w:keepLines w:val="false"/>
        <w:widowControl w:val="false"/>
        <w:shd w:val="clear" w:color="auto" w:fill="auto"/>
        <w:bidi w:val="0"/>
        <w:spacing w:lineRule="auto" w:line="348" w:before="0" w:after="0"/>
        <w:ind w:firstLine="20" w:left="400" w:right="0"/>
        <w:jc w:val="both"/>
        <w:rPr/>
      </w:pPr>
      <w:r>
        <w:rPr>
          <w:spacing w:val="0"/>
          <w:w w:val="100"/>
          <w:shd w:fill="auto" w:val="clear"/>
        </w:rPr>
        <w:t xml:space="preserve">Neville Chamberlain, </w:t>
      </w:r>
      <w:r>
        <w:rPr>
          <w:color w:val="000000"/>
          <w:spacing w:val="0"/>
          <w:w w:val="100"/>
          <w:shd w:fill="auto" w:val="clear"/>
          <w:lang w:val="uk-UA" w:eastAsia="uk-UA" w:bidi="uk-UA"/>
        </w:rPr>
        <w:t xml:space="preserve">парламентські дебати, </w:t>
      </w:r>
      <w:r>
        <w:rPr>
          <w:color w:val="000000"/>
          <w:spacing w:val="0"/>
          <w:w w:val="100"/>
          <w:shd w:fill="auto" w:val="clear"/>
        </w:rPr>
        <w:t xml:space="preserve">3 </w:t>
      </w:r>
      <w:r>
        <w:rPr>
          <w:color w:val="000000"/>
          <w:spacing w:val="0"/>
          <w:w w:val="100"/>
          <w:shd w:fill="auto" w:val="clear"/>
          <w:lang w:val="uk-UA" w:eastAsia="uk-UA" w:bidi="uk-UA"/>
        </w:rPr>
        <w:t xml:space="preserve">вересня, доступно онлайн </w:t>
      </w:r>
      <w:r>
        <w:rPr>
          <w:i/>
          <w:iCs/>
          <w:spacing w:val="0"/>
          <w:w w:val="100"/>
          <w:shd w:fill="auto" w:val="clear"/>
        </w:rPr>
        <w:t>Hansard, Parliamentary Debates.</w:t>
      </w:r>
      <w:r>
        <w:rPr>
          <w:spacing w:val="0"/>
          <w:w w:val="100"/>
          <w:shd w:fill="auto" w:val="clear"/>
        </w:rPr>
        <w:t xml:space="preserve"> </w:t>
      </w:r>
      <w:r>
        <w:rPr>
          <w:color w:val="000000"/>
          <w:spacing w:val="0"/>
          <w:w w:val="100"/>
          <w:shd w:fill="auto" w:val="clear"/>
        </w:rPr>
        <w:t xml:space="preserve">Hereafter, </w:t>
      </w:r>
      <w:r>
        <w:rPr>
          <w:i/>
          <w:iCs/>
          <w:color w:val="000000"/>
          <w:spacing w:val="0"/>
          <w:w w:val="100"/>
          <w:shd w:fill="auto" w:val="clear"/>
        </w:rPr>
        <w:t>Hansard.</w:t>
      </w:r>
    </w:p>
    <w:p>
      <w:pPr>
        <w:pStyle w:val="101"/>
        <w:keepNext w:val="false"/>
        <w:keepLines w:val="false"/>
        <w:widowControl w:val="false"/>
        <w:shd w:val="clear" w:color="auto" w:fill="auto"/>
        <w:bidi w:val="0"/>
        <w:spacing w:lineRule="auto" w:line="348" w:before="0" w:after="0"/>
        <w:ind w:firstLine="20" w:left="400" w:right="0"/>
        <w:jc w:val="both"/>
        <w:rPr/>
      </w:pPr>
      <w:r>
        <w:rPr>
          <w:spacing w:val="0"/>
          <w:w w:val="100"/>
          <w:shd w:fill="auto" w:val="clear"/>
        </w:rPr>
        <w:t xml:space="preserve">Winston S. Churchill, </w:t>
      </w:r>
      <w:r>
        <w:rPr>
          <w:i/>
          <w:iCs/>
          <w:color w:val="000000"/>
          <w:spacing w:val="0"/>
          <w:w w:val="100"/>
          <w:shd w:fill="auto" w:val="clear"/>
        </w:rPr>
        <w:t>The Second World War, Volume I: The Gathering Storm</w:t>
      </w:r>
      <w:r>
        <w:rPr>
          <w:color w:val="000000"/>
          <w:spacing w:val="0"/>
          <w:w w:val="100"/>
          <w:shd w:fill="auto" w:val="clear"/>
        </w:rPr>
        <w:t xml:space="preserve"> (Boston: </w:t>
      </w:r>
      <w:r>
        <w:rPr>
          <w:spacing w:val="0"/>
          <w:w w:val="100"/>
          <w:shd w:fill="auto" w:val="clear"/>
        </w:rPr>
        <w:t xml:space="preserve">Houghton Mifflin, 1948), </w:t>
      </w:r>
      <w:r>
        <w:rPr>
          <w:color w:val="000000"/>
          <w:spacing w:val="0"/>
          <w:w w:val="100"/>
          <w:shd w:fill="auto" w:val="clear"/>
        </w:rPr>
        <w:t xml:space="preserve">667. </w:t>
      </w:r>
      <w:r>
        <w:rPr>
          <w:color w:val="000000"/>
          <w:spacing w:val="0"/>
          <w:w w:val="100"/>
          <w:shd w:fill="auto" w:val="clear"/>
          <w:lang w:val="uk-UA" w:eastAsia="uk-UA" w:bidi="uk-UA"/>
        </w:rPr>
        <w:t xml:space="preserve">[Укр. пер.: Вінстон Черчилль. </w:t>
      </w:r>
      <w:r>
        <w:rPr>
          <w:i/>
          <w:iCs/>
          <w:color w:val="000000"/>
          <w:spacing w:val="0"/>
          <w:w w:val="100"/>
          <w:shd w:fill="auto" w:val="clear"/>
          <w:lang w:val="uk-UA" w:eastAsia="uk-UA" w:bidi="uk-UA"/>
        </w:rPr>
        <w:t xml:space="preserve">Спогади </w:t>
      </w:r>
      <w:r>
        <w:rPr>
          <w:i/>
          <w:iCs/>
          <w:spacing w:val="0"/>
          <w:w w:val="100"/>
          <w:shd w:fill="auto" w:val="clear"/>
          <w:lang w:val="uk-UA" w:eastAsia="uk-UA" w:bidi="uk-UA"/>
        </w:rPr>
        <w:t>про Другу світову війну</w:t>
      </w:r>
      <w:r>
        <w:rPr>
          <w:spacing w:val="0"/>
          <w:w w:val="100"/>
          <w:shd w:fill="auto" w:val="clear"/>
          <w:lang w:val="uk-UA" w:eastAsia="uk-UA" w:bidi="uk-UA"/>
        </w:rPr>
        <w:t xml:space="preserve">/Том І, том </w:t>
      </w:r>
      <w:r>
        <w:rPr>
          <w:spacing w:val="0"/>
          <w:w w:val="100"/>
          <w:shd w:fill="auto" w:val="clear"/>
        </w:rPr>
        <w:t xml:space="preserve">II / </w:t>
      </w:r>
      <w:r>
        <w:rPr>
          <w:spacing w:val="0"/>
          <w:w w:val="100"/>
          <w:shd w:fill="auto" w:val="clear"/>
          <w:lang w:val="uk-UA" w:eastAsia="uk-UA" w:bidi="uk-UA"/>
        </w:rPr>
        <w:t xml:space="preserve">пер. з англ. </w:t>
      </w:r>
      <w:r>
        <w:rPr>
          <w:color w:val="000000"/>
          <w:spacing w:val="0"/>
          <w:w w:val="100"/>
          <w:shd w:fill="auto" w:val="clear"/>
          <w:lang w:val="uk-UA" w:eastAsia="uk-UA" w:bidi="uk-UA"/>
        </w:rPr>
        <w:t xml:space="preserve">П.Таращука.—К.: Вид-во Жупанського, </w:t>
      </w:r>
      <w:r>
        <w:rPr>
          <w:color w:val="000000"/>
          <w:spacing w:val="0"/>
          <w:w w:val="100"/>
          <w:shd w:fill="auto" w:val="clear"/>
        </w:rPr>
        <w:t xml:space="preserve">2018, </w:t>
      </w:r>
      <w:r>
        <w:rPr>
          <w:spacing w:val="0"/>
          <w:w w:val="100"/>
          <w:shd w:fill="auto" w:val="clear"/>
        </w:rPr>
        <w:t xml:space="preserve">496 </w:t>
      </w:r>
      <w:r>
        <w:rPr>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 думка). </w:t>
      </w:r>
      <w:r>
        <w:rPr>
          <w:color w:val="000000"/>
          <w:spacing w:val="0"/>
          <w:w w:val="100"/>
          <w:shd w:fill="auto" w:val="clear"/>
          <w:lang w:val="uk-UA" w:eastAsia="uk-UA" w:bidi="uk-UA"/>
        </w:rPr>
        <w:t xml:space="preserve">Тут: </w:t>
      </w:r>
      <w:r>
        <w:rPr>
          <w:spacing w:val="0"/>
          <w:w w:val="100"/>
          <w:shd w:fill="auto" w:val="clear"/>
          <w:lang w:val="uk-UA" w:eastAsia="uk-UA" w:bidi="uk-UA"/>
        </w:rPr>
        <w:t xml:space="preserve">т. </w:t>
      </w:r>
      <w:r>
        <w:rPr>
          <w:color w:val="000000"/>
          <w:spacing w:val="0"/>
          <w:w w:val="100"/>
          <w:shd w:fill="auto" w:val="clear"/>
          <w:lang w:val="uk-UA" w:eastAsia="uk-UA" w:bidi="uk-UA"/>
        </w:rPr>
        <w:t>і, 18і].</w:t>
      </w:r>
    </w:p>
    <w:p>
      <w:pPr>
        <w:pStyle w:val="101"/>
        <w:keepNext w:val="false"/>
        <w:keepLines w:val="false"/>
        <w:widowControl w:val="false"/>
        <w:shd w:val="clear" w:color="auto" w:fill="auto"/>
        <w:bidi w:val="0"/>
        <w:spacing w:lineRule="auto" w:line="348" w:before="0" w:after="0"/>
        <w:ind w:firstLine="20" w:left="400" w:right="0"/>
        <w:jc w:val="both"/>
        <w:rPr/>
      </w:pPr>
      <w:r>
        <w:rPr>
          <w:i/>
          <w:iCs/>
          <w:spacing w:val="0"/>
          <w:w w:val="100"/>
          <w:shd w:fill="auto" w:val="clear"/>
        </w:rPr>
        <w:t>Hansard, 3</w:t>
      </w:r>
      <w:r>
        <w:rPr>
          <w:spacing w:val="0"/>
          <w:w w:val="100"/>
          <w:shd w:fill="auto" w:val="clear"/>
        </w:rPr>
        <w:t xml:space="preserve"> </w:t>
      </w:r>
      <w:r>
        <w:rPr>
          <w:spacing w:val="0"/>
          <w:w w:val="100"/>
          <w:shd w:fill="auto" w:val="clear"/>
          <w:lang w:val="uk-UA" w:eastAsia="uk-UA" w:bidi="uk-UA"/>
        </w:rPr>
        <w:t xml:space="preserve">вересня </w:t>
      </w:r>
      <w:r>
        <w:rPr>
          <w:spacing w:val="0"/>
          <w:w w:val="100"/>
          <w:shd w:fill="auto" w:val="clear"/>
        </w:rPr>
        <w:t xml:space="preserve">1939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8" w:before="0" w:after="0"/>
        <w:ind w:firstLine="20" w:left="400" w:right="0"/>
        <w:jc w:val="both"/>
        <w:rPr/>
      </w:pPr>
      <w:r>
        <w:rPr>
          <w:spacing w:val="0"/>
          <w:w w:val="100"/>
          <w:shd w:fill="auto" w:val="clear"/>
        </w:rPr>
        <w:t xml:space="preserve">Ceorge Orwell, "Orwell’s Proposed Preface </w:t>
      </w:r>
      <w:r>
        <w:rPr>
          <w:color w:val="000000"/>
          <w:spacing w:val="0"/>
          <w:w w:val="100"/>
          <w:shd w:fill="auto" w:val="clear"/>
        </w:rPr>
        <w:t xml:space="preserve">to </w:t>
      </w:r>
      <w:r>
        <w:rPr>
          <w:i/>
          <w:iCs/>
          <w:color w:val="000000"/>
          <w:spacing w:val="0"/>
          <w:w w:val="100"/>
          <w:shd w:fill="auto" w:val="clear"/>
        </w:rPr>
        <w:t>Animal Farm,"</w:t>
      </w:r>
      <w:r>
        <w:rPr>
          <w:color w:val="000000"/>
          <w:spacing w:val="0"/>
          <w:w w:val="100"/>
          <w:shd w:fill="auto" w:val="clear"/>
        </w:rPr>
        <w:t xml:space="preserve"> in </w:t>
      </w:r>
      <w:r>
        <w:rPr>
          <w:i/>
          <w:iCs/>
          <w:color w:val="000000"/>
          <w:spacing w:val="0"/>
          <w:w w:val="100"/>
          <w:shd w:fill="auto" w:val="clear"/>
        </w:rPr>
        <w:t xml:space="preserve">Orwell </w:t>
      </w:r>
      <w:r>
        <w:rPr>
          <w:i/>
          <w:iCs/>
          <w:spacing w:val="0"/>
          <w:w w:val="100"/>
          <w:shd w:fill="auto" w:val="clear"/>
        </w:rPr>
        <w:t>and Politics,</w:t>
      </w:r>
      <w:r>
        <w:rPr>
          <w:spacing w:val="0"/>
          <w:w w:val="100"/>
          <w:shd w:fill="auto" w:val="clear"/>
        </w:rPr>
        <w:t xml:space="preserve"> ed. Peter Davison (Harmondsworth, U.K.: Penguin, 2001), 311.</w:t>
      </w:r>
    </w:p>
    <w:p>
      <w:pPr>
        <w:pStyle w:val="101"/>
        <w:keepNext w:val="false"/>
        <w:keepLines w:val="false"/>
        <w:widowControl w:val="false"/>
        <w:shd w:val="clear" w:color="auto" w:fill="auto"/>
        <w:bidi w:val="0"/>
        <w:spacing w:lineRule="auto" w:line="348" w:before="0" w:after="0"/>
        <w:ind w:firstLine="20" w:left="400" w:right="0"/>
        <w:jc w:val="both"/>
        <w:rPr/>
      </w:pPr>
      <w:r>
        <w:rPr>
          <w:spacing w:val="0"/>
          <w:w w:val="100"/>
          <w:shd w:fill="auto" w:val="clear"/>
        </w:rPr>
        <w:t xml:space="preserve">Ceorge Orwell, </w:t>
      </w:r>
      <w:r>
        <w:rPr>
          <w:i/>
          <w:iCs/>
          <w:spacing w:val="0"/>
          <w:w w:val="100"/>
          <w:shd w:fill="auto" w:val="clear"/>
        </w:rPr>
        <w:t>The Collected Essays, Journalism and Letters of Ceorge Orwell, Volumes As I Please. 1943-1945,</w:t>
      </w:r>
      <w:r>
        <w:rPr>
          <w:spacing w:val="0"/>
          <w:w w:val="100"/>
          <w:shd w:fill="auto" w:val="clear"/>
        </w:rPr>
        <w:t xml:space="preserve"> ed. Sonia Orwell and Ian Angus (New York: Harcourt Brace Jovanovich, 1968), 199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3.</w:t>
      </w:r>
    </w:p>
    <w:p>
      <w:pPr>
        <w:pStyle w:val="101"/>
        <w:keepNext w:val="false"/>
        <w:keepLines w:val="false"/>
        <w:widowControl w:val="false"/>
        <w:shd w:val="clear" w:color="auto" w:fill="auto"/>
        <w:bidi w:val="0"/>
        <w:spacing w:lineRule="auto" w:line="348" w:before="0" w:after="0"/>
        <w:ind w:firstLine="20" w:left="400" w:right="0"/>
        <w:jc w:val="both"/>
        <w:rPr/>
      </w:pPr>
      <w:r>
        <w:rPr>
          <w:spacing w:val="0"/>
          <w:w w:val="100"/>
          <w:shd w:fill="auto" w:val="clear"/>
        </w:rPr>
        <w:t xml:space="preserve">Charlotte Mosley, ed . </w:t>
      </w:r>
      <w:r>
        <w:rPr>
          <w:i/>
          <w:iCs/>
          <w:spacing w:val="0"/>
          <w:w w:val="100"/>
          <w:shd w:fill="auto" w:val="clear"/>
        </w:rPr>
        <w:t>The Mitfords: Letters Between Six Sisters</w:t>
      </w:r>
      <w:r>
        <w:rPr>
          <w:spacing w:val="0"/>
          <w:w w:val="100"/>
          <w:shd w:fill="auto" w:val="clear"/>
        </w:rPr>
        <w:t xml:space="preserve"> (New York: HarperCollins, 2007), 143</w:t>
      </w:r>
    </w:p>
    <w:p>
      <w:pPr>
        <w:pStyle w:val="101"/>
        <w:keepNext w:val="false"/>
        <w:keepLines w:val="false"/>
        <w:widowControl w:val="false"/>
        <w:shd w:val="clear" w:color="auto" w:fill="auto"/>
        <w:bidi w:val="0"/>
        <w:spacing w:lineRule="auto" w:line="348" w:before="0" w:after="0"/>
        <w:ind w:firstLine="20" w:left="400" w:right="0"/>
        <w:jc w:val="both"/>
        <w:rPr/>
      </w:pPr>
      <w:r>
        <w:rPr>
          <w:spacing w:val="0"/>
          <w:w w:val="100"/>
          <w:shd w:fill="auto" w:val="clear"/>
        </w:rPr>
        <w:t xml:space="preserve">Warren F Kimball, </w:t>
      </w:r>
      <w:r>
        <w:rPr>
          <w:i/>
          <w:iCs/>
          <w:spacing w:val="0"/>
          <w:w w:val="100"/>
          <w:shd w:fill="auto" w:val="clear"/>
        </w:rPr>
        <w:t>ed , Churchill &amp; Rooseve/t The Complete Correspondence. Volume 1 Alliance Emerging, October 1933-November 1942</w:t>
      </w:r>
      <w:r>
        <w:rPr>
          <w:spacing w:val="0"/>
          <w:w w:val="100"/>
          <w:shd w:fill="auto" w:val="clear"/>
        </w:rPr>
        <w:t xml:space="preserve"> (Princeton, NJ.i Princeton University Press, 1987). 24.</w:t>
      </w:r>
    </w:p>
    <w:p>
      <w:pPr>
        <w:pStyle w:val="101"/>
        <w:keepNext w:val="false"/>
        <w:keepLines w:val="false"/>
        <w:widowControl w:val="false"/>
        <w:shd w:val="clear" w:color="auto" w:fill="auto"/>
        <w:bidi w:val="0"/>
        <w:spacing w:lineRule="auto" w:line="348" w:before="0" w:after="140"/>
        <w:ind w:firstLine="20" w:left="400" w:right="0"/>
        <w:jc w:val="both"/>
        <w:rPr/>
      </w:pPr>
      <w:r>
        <w:rPr>
          <w:spacing w:val="0"/>
          <w:w w:val="100"/>
          <w:shd w:fill="auto" w:val="clear"/>
        </w:rPr>
        <w:t xml:space="preserve">Winston S. Churchill, </w:t>
      </w:r>
      <w:r>
        <w:rPr>
          <w:i/>
          <w:iCs/>
          <w:spacing w:val="0"/>
          <w:w w:val="100"/>
          <w:shd w:fill="auto" w:val="clear"/>
        </w:rPr>
        <w:t>The Second World War. Volume I The Gathering Storm</w:t>
      </w:r>
      <w:r>
        <w:rPr>
          <w:spacing w:val="0"/>
          <w:w w:val="100"/>
          <w:shd w:fill="auto" w:val="clear"/>
        </w:rPr>
        <w:t xml:space="preserve"> (Boston Houghton Mifflin, 1948), 667. </w:t>
      </w:r>
      <w:r>
        <w:rPr>
          <w:spacing w:val="0"/>
          <w:w w:val="100"/>
          <w:shd w:fill="auto" w:val="clear"/>
          <w:lang w:val="uk-UA" w:eastAsia="uk-UA" w:bidi="uk-UA"/>
        </w:rPr>
        <w:t xml:space="preserve">[Укр </w:t>
      </w:r>
      <w:r>
        <w:rPr>
          <w:spacing w:val="0"/>
          <w:w w:val="100"/>
          <w:shd w:fill="auto" w:val="clear"/>
        </w:rPr>
        <w:t xml:space="preserve">nep.: </w:t>
      </w:r>
      <w:r>
        <w:rPr>
          <w:spacing w:val="0"/>
          <w:w w:val="100"/>
          <w:shd w:fill="auto" w:val="clear"/>
          <w:lang w:val="uk-UA" w:eastAsia="uk-UA" w:bidi="uk-UA"/>
        </w:rPr>
        <w:t xml:space="preserve">Вінстон Черчилль </w:t>
      </w:r>
      <w:r>
        <w:rPr>
          <w:i/>
          <w:iCs/>
          <w:spacing w:val="0"/>
          <w:w w:val="100"/>
          <w:shd w:fill="auto" w:val="clear"/>
          <w:lang w:val="uk-UA" w:eastAsia="uk-UA" w:bidi="uk-UA"/>
        </w:rPr>
        <w:t>Спогади про Другу світову війну /Том</w:t>
      </w:r>
      <w:r>
        <w:rPr>
          <w:spacing w:val="0"/>
          <w:w w:val="100"/>
          <w:shd w:fill="auto" w:val="clear"/>
          <w:lang w:val="uk-UA" w:eastAsia="uk-UA" w:bidi="uk-UA"/>
        </w:rPr>
        <w:t xml:space="preserve"> І, том </w:t>
      </w:r>
      <w:r>
        <w:rPr>
          <w:spacing w:val="0"/>
          <w:w w:val="100"/>
          <w:shd w:fill="auto" w:val="clear"/>
        </w:rPr>
        <w:t xml:space="preserve">II / </w:t>
      </w:r>
      <w:r>
        <w:rPr>
          <w:spacing w:val="0"/>
          <w:w w:val="100"/>
          <w:shd w:fill="auto" w:val="clear"/>
          <w:lang w:val="uk-UA" w:eastAsia="uk-UA" w:bidi="uk-UA"/>
        </w:rPr>
        <w:t xml:space="preserve">пер з англ. П. Таращука. </w:t>
      </w:r>
      <w:r>
        <w:rPr>
          <w:spacing w:val="0"/>
          <w:w w:val="100"/>
          <w:shd w:fill="auto" w:val="clear"/>
        </w:rPr>
        <w:t xml:space="preserve">— </w:t>
      </w:r>
      <w:r>
        <w:rPr>
          <w:spacing w:val="0"/>
          <w:w w:val="100"/>
          <w:shd w:fill="auto" w:val="clear"/>
          <w:lang w:val="uk-UA" w:eastAsia="uk-UA" w:bidi="uk-UA"/>
        </w:rPr>
        <w:t>К.: Вид-во Жупанського,</w:t>
      </w:r>
      <w:r>
        <w:br w:type="page"/>
      </w:r>
    </w:p>
    <w:p>
      <w:pPr>
        <w:pStyle w:val="101"/>
        <w:keepNext w:val="false"/>
        <w:keepLines w:val="false"/>
        <w:widowControl w:val="false"/>
        <w:shd w:val="clear" w:color="auto" w:fill="auto"/>
        <w:bidi w:val="0"/>
        <w:spacing w:lineRule="auto" w:line="338" w:before="0" w:after="0"/>
        <w:ind w:hanging="0" w:left="420" w:right="0"/>
        <w:jc w:val="both"/>
        <w:rPr/>
      </w:pPr>
      <w:r>
        <w:rPr>
          <w:spacing w:val="0"/>
          <w:w w:val="100"/>
          <w:shd w:fill="auto" w:val="clear"/>
        </w:rPr>
        <w:t xml:space="preserve">2018,496 </w:t>
      </w:r>
      <w:r>
        <w:rPr>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 думка). Тут: т. </w:t>
      </w:r>
      <w:r>
        <w:rPr>
          <w:spacing w:val="0"/>
          <w:w w:val="100"/>
          <w:shd w:fill="auto" w:val="clear"/>
        </w:rPr>
        <w:t xml:space="preserve">1,194]. </w:t>
      </w:r>
      <w:r>
        <w:rPr>
          <w:spacing w:val="0"/>
          <w:w w:val="100"/>
          <w:shd w:fill="auto" w:val="clear"/>
          <w:lang w:val="uk-UA" w:eastAsia="uk-UA" w:bidi="uk-UA"/>
        </w:rPr>
        <w:t xml:space="preserve">Див. також обговорення Кеннеді в: </w:t>
      </w:r>
      <w:r>
        <w:rPr>
          <w:spacing w:val="0"/>
          <w:w w:val="100"/>
          <w:shd w:fill="auto" w:val="clear"/>
        </w:rPr>
        <w:t xml:space="preserve">Norman Gelb, </w:t>
      </w:r>
      <w:r>
        <w:rPr>
          <w:i/>
          <w:iCs/>
          <w:spacing w:val="0"/>
          <w:w w:val="100"/>
          <w:shd w:fill="auto" w:val="clear"/>
        </w:rPr>
        <w:t>Dunkirk: The Complete Story of the First Step in the Defeat of Hitler</w:t>
      </w:r>
      <w:r>
        <w:rPr>
          <w:spacing w:val="0"/>
          <w:w w:val="100"/>
          <w:shd w:fill="auto" w:val="clear"/>
        </w:rPr>
        <w:t xml:space="preserve"> (New York: William Morrow, 1989), 46-47</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362 Winston S. Churchill, </w:t>
      </w:r>
      <w:r>
        <w:rPr>
          <w:i/>
          <w:iCs/>
          <w:spacing w:val="0"/>
          <w:w w:val="100"/>
          <w:shd w:fill="auto" w:val="clear"/>
        </w:rPr>
        <w:t>The Second World War, Volume II: Their Finest Hour</w:t>
      </w:r>
      <w:r>
        <w:rPr>
          <w:spacing w:val="0"/>
          <w:w w:val="100"/>
          <w:shd w:fill="auto" w:val="clear"/>
        </w:rPr>
        <w:t xml:space="preserve"> (Boston: Houghton Mifflin, 1949), 23. </w:t>
      </w:r>
      <w:r>
        <w:rPr>
          <w:color w:val="000000"/>
          <w:spacing w:val="0"/>
          <w:w w:val="100"/>
          <w:shd w:fill="auto" w:val="clear"/>
          <w:lang w:val="uk-UA" w:eastAsia="uk-UA" w:bidi="uk-UA"/>
        </w:rPr>
        <w:t xml:space="preserve">Пер. </w:t>
      </w:r>
      <w:r>
        <w:rPr>
          <w:spacing w:val="0"/>
          <w:w w:val="100"/>
          <w:shd w:fill="auto" w:val="clear"/>
          <w:lang w:val="uk-UA" w:eastAsia="uk-UA" w:bidi="uk-UA"/>
        </w:rPr>
        <w:t xml:space="preserve">з </w:t>
      </w:r>
      <w:r>
        <w:rPr>
          <w:color w:val="000000"/>
          <w:spacing w:val="0"/>
          <w:w w:val="100"/>
          <w:shd w:fill="auto" w:val="clear"/>
          <w:lang w:val="uk-UA" w:eastAsia="uk-UA" w:bidi="uk-UA"/>
        </w:rPr>
        <w:t xml:space="preserve">англ. </w:t>
      </w:r>
      <w:r>
        <w:rPr>
          <w:spacing w:val="0"/>
          <w:w w:val="100"/>
          <w:shd w:fill="auto" w:val="clear"/>
          <w:lang w:val="uk-UA" w:eastAsia="uk-UA" w:bidi="uk-UA"/>
        </w:rPr>
        <w:t>Дарини Березіної.</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363 David Nasaw, </w:t>
      </w:r>
      <w:r>
        <w:rPr>
          <w:i/>
          <w:iCs/>
          <w:spacing w:val="0"/>
          <w:w w:val="100"/>
          <w:shd w:fill="auto" w:val="clear"/>
        </w:rPr>
        <w:t>The Patriarch: The Remarkable Life and Turbulent Times ofJoseph P Kennedy</w:t>
      </w:r>
      <w:r>
        <w:rPr>
          <w:spacing w:val="0"/>
          <w:w w:val="100"/>
          <w:shd w:fill="auto" w:val="clear"/>
        </w:rPr>
        <w:t xml:space="preserve"> (New York: Penguin Press, 2012), 315. </w:t>
      </w:r>
      <w:r>
        <w:rPr>
          <w:spacing w:val="0"/>
          <w:w w:val="100"/>
          <w:shd w:fill="auto" w:val="clear"/>
          <w:lang w:val="uk-UA" w:eastAsia="uk-UA" w:bidi="uk-UA"/>
        </w:rPr>
        <w:t xml:space="preserve">Див. також </w:t>
      </w:r>
      <w:r>
        <w:rPr>
          <w:spacing w:val="0"/>
          <w:w w:val="100"/>
          <w:shd w:fill="auto" w:val="clear"/>
        </w:rPr>
        <w:t>497.</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364 David Nasaw, </w:t>
      </w:r>
      <w:r>
        <w:rPr>
          <w:i/>
          <w:iCs/>
          <w:spacing w:val="0"/>
          <w:w w:val="100"/>
          <w:shd w:fill="auto" w:val="clear"/>
        </w:rPr>
        <w:t>The Patriarch: The Remarkable Life and Turbulent Times of Joseph P. Kennedy</w:t>
      </w:r>
      <w:r>
        <w:rPr>
          <w:spacing w:val="0"/>
          <w:w w:val="100"/>
          <w:shd w:fill="auto" w:val="clear"/>
        </w:rPr>
        <w:t xml:space="preserve"> (New York: </w:t>
      </w:r>
      <w:r>
        <w:rPr>
          <w:color w:val="000000"/>
          <w:spacing w:val="0"/>
          <w:w w:val="100"/>
          <w:shd w:fill="auto" w:val="clear"/>
        </w:rPr>
        <w:t xml:space="preserve">Penguin </w:t>
      </w:r>
      <w:r>
        <w:rPr>
          <w:spacing w:val="0"/>
          <w:w w:val="100"/>
          <w:shd w:fill="auto" w:val="clear"/>
        </w:rPr>
        <w:t xml:space="preserve">Press, </w:t>
      </w:r>
      <w:r>
        <w:rPr>
          <w:color w:val="000000"/>
          <w:spacing w:val="0"/>
          <w:w w:val="100"/>
          <w:shd w:fill="auto" w:val="clear"/>
        </w:rPr>
        <w:t>2012), 373.</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365 David Nasaw, </w:t>
      </w:r>
      <w:r>
        <w:rPr>
          <w:i/>
          <w:iCs/>
          <w:color w:val="000000"/>
          <w:spacing w:val="0"/>
          <w:w w:val="100"/>
          <w:shd w:fill="auto" w:val="clear"/>
        </w:rPr>
        <w:t xml:space="preserve">The Patriarch: The Remarkable Life </w:t>
      </w:r>
      <w:r>
        <w:rPr>
          <w:i/>
          <w:iCs/>
          <w:spacing w:val="0"/>
          <w:w w:val="100"/>
          <w:shd w:fill="auto" w:val="clear"/>
        </w:rPr>
        <w:t>and Turbulent Times of Joseph P. Kennedy</w:t>
      </w:r>
      <w:r>
        <w:rPr>
          <w:spacing w:val="0"/>
          <w:w w:val="100"/>
          <w:shd w:fill="auto" w:val="clear"/>
        </w:rPr>
        <w:t xml:space="preserve"> (New York: </w:t>
      </w:r>
      <w:r>
        <w:rPr>
          <w:color w:val="000000"/>
          <w:spacing w:val="0"/>
          <w:w w:val="100"/>
          <w:shd w:fill="auto" w:val="clear"/>
        </w:rPr>
        <w:t>Penguin Press, 2012), 331.</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366 David Dilks, </w:t>
      </w:r>
      <w:r>
        <w:rPr>
          <w:color w:val="000000"/>
          <w:spacing w:val="0"/>
          <w:w w:val="100"/>
          <w:shd w:fill="auto" w:val="clear"/>
        </w:rPr>
        <w:t xml:space="preserve">ed., </w:t>
      </w:r>
      <w:r>
        <w:rPr>
          <w:i/>
          <w:iCs/>
          <w:spacing w:val="0"/>
          <w:w w:val="100"/>
          <w:shd w:fill="auto" w:val="clear"/>
        </w:rPr>
        <w:t xml:space="preserve">The </w:t>
      </w:r>
      <w:r>
        <w:rPr>
          <w:i/>
          <w:iCs/>
          <w:color w:val="000000"/>
          <w:spacing w:val="0"/>
          <w:w w:val="100"/>
          <w:shd w:fill="auto" w:val="clear"/>
        </w:rPr>
        <w:t xml:space="preserve">Diaries of Sir </w:t>
      </w:r>
      <w:r>
        <w:rPr>
          <w:i/>
          <w:iCs/>
          <w:spacing w:val="0"/>
          <w:w w:val="100"/>
          <w:shd w:fill="auto" w:val="clear"/>
        </w:rPr>
        <w:t>Alexander Cadogan, 1938-1945,</w:t>
      </w:r>
      <w:r>
        <w:rPr>
          <w:spacing w:val="0"/>
          <w:w w:val="100"/>
          <w:shd w:fill="auto" w:val="clear"/>
        </w:rPr>
        <w:t xml:space="preserve"> (New York: G. P. Putnam’s </w:t>
      </w:r>
      <w:r>
        <w:rPr>
          <w:color w:val="000000"/>
          <w:spacing w:val="0"/>
          <w:w w:val="100"/>
          <w:shd w:fill="auto" w:val="clear"/>
        </w:rPr>
        <w:t xml:space="preserve">Sons, </w:t>
      </w:r>
      <w:r>
        <w:rPr>
          <w:spacing w:val="0"/>
          <w:w w:val="100"/>
          <w:shd w:fill="auto" w:val="clear"/>
        </w:rPr>
        <w:t xml:space="preserve">1972), </w:t>
      </w:r>
      <w:r>
        <w:rPr>
          <w:color w:val="000000"/>
          <w:spacing w:val="0"/>
          <w:w w:val="100"/>
          <w:shd w:fill="auto" w:val="clear"/>
        </w:rPr>
        <w:t>37- .</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367 </w:t>
      </w:r>
      <w:r>
        <w:rPr>
          <w:color w:val="000000"/>
          <w:spacing w:val="0"/>
          <w:w w:val="100"/>
          <w:shd w:fill="auto" w:val="clear"/>
        </w:rPr>
        <w:t xml:space="preserve">Churchill, </w:t>
      </w:r>
      <w:r>
        <w:rPr>
          <w:i/>
          <w:iCs/>
          <w:spacing w:val="0"/>
          <w:w w:val="100"/>
          <w:shd w:fill="auto" w:val="clear"/>
        </w:rPr>
        <w:t xml:space="preserve">The </w:t>
      </w:r>
      <w:r>
        <w:rPr>
          <w:i/>
          <w:iCs/>
          <w:color w:val="000000"/>
          <w:spacing w:val="0"/>
          <w:w w:val="100"/>
          <w:shd w:fill="auto" w:val="clear"/>
        </w:rPr>
        <w:t xml:space="preserve">Second </w:t>
      </w:r>
      <w:r>
        <w:rPr>
          <w:i/>
          <w:iCs/>
          <w:spacing w:val="0"/>
          <w:w w:val="100"/>
          <w:shd w:fill="auto" w:val="clear"/>
        </w:rPr>
        <w:t xml:space="preserve">World </w:t>
      </w:r>
      <w:r>
        <w:rPr>
          <w:i/>
          <w:iCs/>
          <w:color w:val="000000"/>
          <w:spacing w:val="0"/>
          <w:w w:val="100"/>
          <w:shd w:fill="auto" w:val="clear"/>
        </w:rPr>
        <w:t xml:space="preserve">War, Vol. I: The </w:t>
      </w:r>
      <w:r>
        <w:rPr>
          <w:i/>
          <w:iCs/>
          <w:spacing w:val="0"/>
          <w:w w:val="100"/>
          <w:shd w:fill="auto" w:val="clear"/>
        </w:rPr>
        <w:t>Gathering Storm,</w:t>
      </w:r>
      <w:r>
        <w:rPr>
          <w:spacing w:val="0"/>
          <w:w w:val="100"/>
          <w:shd w:fill="auto" w:val="clear"/>
        </w:rPr>
        <w:t xml:space="preserve"> 255. </w:t>
      </w:r>
      <w:r>
        <w:rPr>
          <w:spacing w:val="0"/>
          <w:w w:val="100"/>
          <w:shd w:fill="auto" w:val="clear"/>
          <w:lang w:val="uk-UA" w:eastAsia="uk-UA" w:bidi="uk-UA"/>
        </w:rPr>
        <w:t xml:space="preserve">[Укр. пер.: Вінстон </w:t>
      </w:r>
      <w:r>
        <w:rPr>
          <w:color w:val="000000"/>
          <w:spacing w:val="0"/>
          <w:w w:val="100"/>
          <w:shd w:fill="auto" w:val="clear"/>
          <w:lang w:val="uk-UA" w:eastAsia="uk-UA" w:bidi="uk-UA"/>
        </w:rPr>
        <w:t xml:space="preserve">Черчилль. </w:t>
      </w:r>
      <w:r>
        <w:rPr>
          <w:i/>
          <w:iCs/>
          <w:color w:val="000000"/>
          <w:spacing w:val="0"/>
          <w:w w:val="100"/>
          <w:shd w:fill="auto" w:val="clear"/>
          <w:lang w:val="uk-UA" w:eastAsia="uk-UA" w:bidi="uk-UA"/>
        </w:rPr>
        <w:t xml:space="preserve">Спогади </w:t>
      </w:r>
      <w:r>
        <w:rPr>
          <w:i/>
          <w:iCs/>
          <w:spacing w:val="0"/>
          <w:w w:val="100"/>
          <w:shd w:fill="auto" w:val="clear"/>
          <w:lang w:val="uk-UA" w:eastAsia="uk-UA" w:bidi="uk-UA"/>
        </w:rPr>
        <w:t xml:space="preserve">про </w:t>
      </w:r>
      <w:r>
        <w:rPr>
          <w:i/>
          <w:iCs/>
          <w:color w:val="000000"/>
          <w:spacing w:val="0"/>
          <w:w w:val="100"/>
          <w:shd w:fill="auto" w:val="clear"/>
          <w:lang w:val="uk-UA" w:eastAsia="uk-UA" w:bidi="uk-UA"/>
        </w:rPr>
        <w:t>Другу світову війну</w:t>
      </w:r>
      <w:r>
        <w:rPr>
          <w:color w:val="000000"/>
          <w:spacing w:val="0"/>
          <w:w w:val="100"/>
          <w:shd w:fill="auto" w:val="clear"/>
          <w:lang w:val="uk-UA" w:eastAsia="uk-UA" w:bidi="uk-UA"/>
        </w:rPr>
        <w:t xml:space="preserve">/Том І, </w:t>
      </w:r>
      <w:r>
        <w:rPr>
          <w:spacing w:val="0"/>
          <w:w w:val="100"/>
          <w:shd w:fill="auto" w:val="clear"/>
          <w:lang w:val="uk-UA" w:eastAsia="uk-UA" w:bidi="uk-UA"/>
        </w:rPr>
        <w:t xml:space="preserve">том </w:t>
      </w:r>
      <w:r>
        <w:rPr>
          <w:color w:val="000000"/>
          <w:spacing w:val="0"/>
          <w:w w:val="100"/>
          <w:shd w:fill="auto" w:val="clear"/>
        </w:rPr>
        <w:t xml:space="preserve">II / </w:t>
      </w:r>
      <w:r>
        <w:rPr>
          <w:color w:val="000000"/>
          <w:spacing w:val="0"/>
          <w:w w:val="100"/>
          <w:shd w:fill="auto" w:val="clear"/>
          <w:lang w:val="uk-UA" w:eastAsia="uk-UA" w:bidi="uk-UA"/>
        </w:rPr>
        <w:t xml:space="preserve">пер. </w:t>
      </w:r>
      <w:r>
        <w:rPr>
          <w:spacing w:val="0"/>
          <w:w w:val="100"/>
          <w:shd w:fill="auto" w:val="clear"/>
          <w:lang w:val="uk-UA" w:eastAsia="uk-UA" w:bidi="uk-UA"/>
        </w:rPr>
        <w:t xml:space="preserve">зангл. П. Таращука— К.: Вид- воЖупанського, </w:t>
      </w:r>
      <w:r>
        <w:rPr>
          <w:spacing w:val="0"/>
          <w:w w:val="100"/>
          <w:shd w:fill="auto" w:val="clear"/>
        </w:rPr>
        <w:t xml:space="preserve">2018,496 </w:t>
      </w:r>
      <w:r>
        <w:rPr>
          <w:color w:val="000000"/>
          <w:spacing w:val="0"/>
          <w:w w:val="100"/>
          <w:shd w:fill="auto" w:val="clear"/>
          <w:lang w:val="uk-UA" w:eastAsia="uk-UA" w:bidi="uk-UA"/>
        </w:rPr>
        <w:t xml:space="preserve">с. </w:t>
      </w:r>
      <w:r>
        <w:rPr>
          <w:spacing w:val="0"/>
          <w:w w:val="100"/>
          <w:shd w:fill="auto" w:val="clear"/>
        </w:rPr>
        <w:t xml:space="preserve">+ </w:t>
      </w:r>
      <w:r>
        <w:rPr>
          <w:color w:val="000000"/>
          <w:spacing w:val="0"/>
          <w:w w:val="100"/>
          <w:shd w:fill="auto" w:val="clear"/>
        </w:rPr>
        <w:t xml:space="preserve">552 </w:t>
      </w:r>
      <w:r>
        <w:rPr>
          <w:color w:val="000000"/>
          <w:spacing w:val="0"/>
          <w:w w:val="100"/>
          <w:shd w:fill="auto" w:val="clear"/>
          <w:lang w:val="uk-UA" w:eastAsia="uk-UA" w:bidi="uk-UA"/>
        </w:rPr>
        <w:t xml:space="preserve">с.: іл. </w:t>
      </w:r>
      <w:r>
        <w:rPr>
          <w:color w:val="000000"/>
          <w:spacing w:val="0"/>
          <w:w w:val="100"/>
          <w:shd w:fill="auto" w:val="clear"/>
        </w:rPr>
        <w:t xml:space="preserve">— </w:t>
      </w:r>
      <w:r>
        <w:rPr>
          <w:spacing w:val="0"/>
          <w:w w:val="100"/>
          <w:shd w:fill="auto" w:val="clear"/>
          <w:lang w:val="uk-UA" w:eastAsia="uk-UA" w:bidi="uk-UA"/>
        </w:rPr>
        <w:t xml:space="preserve">(Історична думка). Тут: т. і, </w:t>
      </w:r>
      <w:r>
        <w:rPr>
          <w:spacing w:val="0"/>
          <w:w w:val="100"/>
          <w:shd w:fill="auto" w:val="clear"/>
        </w:rPr>
        <w:t>128].</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368 </w:t>
      </w:r>
      <w:r>
        <w:rPr>
          <w:spacing w:val="0"/>
          <w:w w:val="100"/>
          <w:shd w:fill="auto" w:val="clear"/>
          <w:lang w:val="uk-UA" w:eastAsia="uk-UA" w:bidi="uk-UA"/>
        </w:rPr>
        <w:t xml:space="preserve">Там само, </w:t>
      </w:r>
      <w:r>
        <w:rPr>
          <w:spacing w:val="0"/>
          <w:w w:val="100"/>
          <w:shd w:fill="auto" w:val="clear"/>
        </w:rPr>
        <w:t xml:space="preserve">192. </w:t>
      </w:r>
      <w:r>
        <w:rPr>
          <w:color w:val="000000"/>
          <w:spacing w:val="0"/>
          <w:w w:val="100"/>
          <w:shd w:fill="auto" w:val="clear"/>
          <w:lang w:val="uk-UA" w:eastAsia="uk-UA" w:bidi="uk-UA"/>
        </w:rPr>
        <w:t xml:space="preserve">Додаткові </w:t>
      </w:r>
      <w:r>
        <w:rPr>
          <w:spacing w:val="0"/>
          <w:w w:val="100"/>
          <w:shd w:fill="auto" w:val="clear"/>
          <w:lang w:val="uk-UA" w:eastAsia="uk-UA" w:bidi="uk-UA"/>
        </w:rPr>
        <w:t xml:space="preserve">деталі, викладені Мартіном Ґілбертом у: </w:t>
      </w:r>
      <w:r>
        <w:rPr>
          <w:i/>
          <w:iCs/>
          <w:spacing w:val="0"/>
          <w:w w:val="100"/>
          <w:shd w:fill="auto" w:val="clear"/>
        </w:rPr>
        <w:t xml:space="preserve">Winston S. Churchill: Finest Hour, Volume </w:t>
      </w:r>
      <w:r>
        <w:rPr>
          <w:i/>
          <w:iCs/>
          <w:color w:val="000000"/>
          <w:spacing w:val="0"/>
          <w:w w:val="100"/>
          <w:shd w:fill="auto" w:val="clear"/>
        </w:rPr>
        <w:t xml:space="preserve">VI: </w:t>
      </w:r>
      <w:r>
        <w:rPr>
          <w:i/>
          <w:iCs/>
          <w:spacing w:val="0"/>
          <w:w w:val="100"/>
          <w:shd w:fill="auto" w:val="clear"/>
        </w:rPr>
        <w:t>1939-1941</w:t>
      </w:r>
      <w:r>
        <w:rPr>
          <w:spacing w:val="0"/>
          <w:w w:val="100"/>
          <w:shd w:fill="auto" w:val="clear"/>
        </w:rPr>
        <w:t xml:space="preserve"> </w:t>
      </w:r>
      <w:r>
        <w:rPr>
          <w:color w:val="000000"/>
          <w:spacing w:val="0"/>
          <w:w w:val="100"/>
          <w:shd w:fill="auto" w:val="clear"/>
        </w:rPr>
        <w:t xml:space="preserve">(London: </w:t>
      </w:r>
      <w:r>
        <w:rPr>
          <w:spacing w:val="0"/>
          <w:w w:val="100"/>
          <w:shd w:fill="auto" w:val="clear"/>
        </w:rPr>
        <w:t>Heinemann, 1983), 32.</w:t>
      </w:r>
    </w:p>
    <w:p>
      <w:pPr>
        <w:pStyle w:val="101"/>
        <w:keepNext w:val="false"/>
        <w:keepLines w:val="false"/>
        <w:widowControl w:val="false"/>
        <w:shd w:val="clear" w:color="auto" w:fill="auto"/>
        <w:bidi w:val="0"/>
        <w:spacing w:lineRule="auto" w:line="338" w:before="0" w:after="0"/>
        <w:ind w:hanging="0" w:left="0" w:right="0"/>
        <w:jc w:val="both"/>
        <w:rPr/>
      </w:pPr>
      <w:r>
        <w:rPr>
          <w:spacing w:val="0"/>
          <w:w w:val="100"/>
          <w:shd w:fill="auto" w:val="clear"/>
        </w:rPr>
        <w:t xml:space="preserve">369 Paul </w:t>
      </w:r>
      <w:r>
        <w:rPr>
          <w:color w:val="000000"/>
          <w:spacing w:val="0"/>
          <w:w w:val="100"/>
          <w:shd w:fill="auto" w:val="clear"/>
        </w:rPr>
        <w:t xml:space="preserve">Johnson, </w:t>
      </w:r>
      <w:r>
        <w:rPr>
          <w:i/>
          <w:iCs/>
          <w:spacing w:val="0"/>
          <w:w w:val="100"/>
          <w:shd w:fill="auto" w:val="clear"/>
        </w:rPr>
        <w:t>Churchill</w:t>
      </w:r>
      <w:r>
        <w:rPr>
          <w:spacing w:val="0"/>
          <w:w w:val="100"/>
          <w:shd w:fill="auto" w:val="clear"/>
        </w:rPr>
        <w:t xml:space="preserve"> </w:t>
      </w:r>
      <w:r>
        <w:rPr>
          <w:color w:val="000000"/>
          <w:spacing w:val="0"/>
          <w:w w:val="100"/>
          <w:shd w:fill="auto" w:val="clear"/>
        </w:rPr>
        <w:t xml:space="preserve">(New York: Penguin, 2010), </w:t>
      </w:r>
      <w:r>
        <w:rPr>
          <w:spacing w:val="0"/>
          <w:w w:val="100"/>
          <w:shd w:fill="auto" w:val="clear"/>
        </w:rPr>
        <w:t>104.</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370 Robert </w:t>
      </w:r>
      <w:r>
        <w:rPr>
          <w:color w:val="000000"/>
          <w:spacing w:val="0"/>
          <w:w w:val="100"/>
          <w:shd w:fill="auto" w:val="clear"/>
        </w:rPr>
        <w:t xml:space="preserve">Self, </w:t>
      </w:r>
      <w:r>
        <w:rPr>
          <w:i/>
          <w:iCs/>
          <w:color w:val="000000"/>
          <w:spacing w:val="0"/>
          <w:w w:val="100"/>
          <w:shd w:fill="auto" w:val="clear"/>
        </w:rPr>
        <w:t xml:space="preserve">Neville </w:t>
      </w:r>
      <w:r>
        <w:rPr>
          <w:i/>
          <w:iCs/>
          <w:spacing w:val="0"/>
          <w:w w:val="100"/>
          <w:shd w:fill="auto" w:val="clear"/>
        </w:rPr>
        <w:t>Chamberlain: A Biography</w:t>
      </w:r>
      <w:r>
        <w:rPr>
          <w:spacing w:val="0"/>
          <w:w w:val="100"/>
          <w:shd w:fill="auto" w:val="clear"/>
        </w:rPr>
        <w:t xml:space="preserve"> </w:t>
      </w:r>
      <w:r>
        <w:rPr>
          <w:color w:val="000000"/>
          <w:spacing w:val="0"/>
          <w:w w:val="100"/>
          <w:shd w:fill="auto" w:val="clear"/>
        </w:rPr>
        <w:t xml:space="preserve">(London </w:t>
      </w:r>
      <w:r>
        <w:rPr>
          <w:spacing w:val="0"/>
          <w:w w:val="100"/>
          <w:shd w:fill="auto" w:val="clear"/>
        </w:rPr>
        <w:t xml:space="preserve">and </w:t>
      </w:r>
      <w:r>
        <w:rPr>
          <w:color w:val="000000"/>
          <w:spacing w:val="0"/>
          <w:w w:val="100"/>
          <w:shd w:fill="auto" w:val="clear"/>
        </w:rPr>
        <w:t xml:space="preserve">Burlington, </w:t>
      </w:r>
      <w:r>
        <w:rPr>
          <w:spacing w:val="0"/>
          <w:w w:val="100"/>
          <w:shd w:fill="auto" w:val="clear"/>
        </w:rPr>
        <w:t xml:space="preserve">Vt.: Ashgate </w:t>
      </w:r>
      <w:r>
        <w:rPr>
          <w:color w:val="000000"/>
          <w:spacing w:val="0"/>
          <w:w w:val="100"/>
          <w:shd w:fill="auto" w:val="clear"/>
        </w:rPr>
        <w:t xml:space="preserve">Publishing, 2006), </w:t>
      </w:r>
      <w:r>
        <w:rPr>
          <w:spacing w:val="0"/>
          <w:w w:val="100"/>
          <w:shd w:fill="auto" w:val="clear"/>
        </w:rPr>
        <w:t>388.</w:t>
      </w:r>
    </w:p>
    <w:p>
      <w:pPr>
        <w:pStyle w:val="101"/>
        <w:keepNext w:val="false"/>
        <w:keepLines w:val="false"/>
        <w:widowControl w:val="false"/>
        <w:shd w:val="clear" w:color="auto" w:fill="auto"/>
        <w:bidi w:val="0"/>
        <w:spacing w:lineRule="auto" w:line="338" w:before="0" w:after="0"/>
        <w:ind w:hanging="0" w:left="0" w:right="0"/>
        <w:jc w:val="both"/>
        <w:rPr/>
      </w:pPr>
      <w:r>
        <w:rPr>
          <w:spacing w:val="0"/>
          <w:w w:val="100"/>
          <w:shd w:fill="auto" w:val="clear"/>
        </w:rPr>
        <w:t xml:space="preserve">371 Royjenkins, </w:t>
      </w:r>
      <w:r>
        <w:rPr>
          <w:i/>
          <w:iCs/>
          <w:spacing w:val="0"/>
          <w:w w:val="100"/>
          <w:shd w:fill="auto" w:val="clear"/>
        </w:rPr>
        <w:t>Churchill</w:t>
      </w:r>
      <w:r>
        <w:rPr>
          <w:spacing w:val="0"/>
          <w:w w:val="100"/>
          <w:shd w:fill="auto" w:val="clear"/>
        </w:rPr>
        <w:t xml:space="preserve"> (Farrar, Straus and Giroux, 2001), 553.</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372 John </w:t>
      </w:r>
      <w:r>
        <w:rPr>
          <w:color w:val="000000"/>
          <w:spacing w:val="0"/>
          <w:w w:val="100"/>
          <w:shd w:fill="auto" w:val="clear"/>
        </w:rPr>
        <w:t xml:space="preserve">Colville, </w:t>
      </w:r>
      <w:r>
        <w:rPr>
          <w:i/>
          <w:iCs/>
          <w:spacing w:val="0"/>
          <w:w w:val="100"/>
          <w:shd w:fill="auto" w:val="clear"/>
        </w:rPr>
        <w:t xml:space="preserve">The Fringes </w:t>
      </w:r>
      <w:r>
        <w:rPr>
          <w:i/>
          <w:iCs/>
          <w:color w:val="000000"/>
          <w:spacing w:val="0"/>
          <w:w w:val="100"/>
          <w:shd w:fill="auto" w:val="clear"/>
        </w:rPr>
        <w:t xml:space="preserve">of </w:t>
      </w:r>
      <w:r>
        <w:rPr>
          <w:i/>
          <w:iCs/>
          <w:spacing w:val="0"/>
          <w:w w:val="100"/>
          <w:shd w:fill="auto" w:val="clear"/>
        </w:rPr>
        <w:t>Power: 10 Downing Street Diaries, 1939-1955</w:t>
      </w:r>
      <w:r>
        <w:rPr>
          <w:spacing w:val="0"/>
          <w:w w:val="100"/>
          <w:shd w:fill="auto" w:val="clear"/>
        </w:rPr>
        <w:t xml:space="preserve"> (New York: W. W. Norton, </w:t>
      </w:r>
      <w:r>
        <w:rPr>
          <w:color w:val="000000"/>
          <w:spacing w:val="0"/>
          <w:w w:val="100"/>
          <w:shd w:fill="auto" w:val="clear"/>
        </w:rPr>
        <w:t xml:space="preserve">1985), </w:t>
      </w:r>
      <w:r>
        <w:rPr>
          <w:spacing w:val="0"/>
          <w:w w:val="100"/>
          <w:shd w:fill="auto" w:val="clear"/>
        </w:rPr>
        <w:t>143</w:t>
      </w:r>
    </w:p>
    <w:p>
      <w:pPr>
        <w:pStyle w:val="101"/>
        <w:keepNext w:val="false"/>
        <w:keepLines w:val="false"/>
        <w:widowControl w:val="false"/>
        <w:shd w:val="clear" w:color="auto" w:fill="auto"/>
        <w:bidi w:val="0"/>
        <w:spacing w:lineRule="auto" w:line="338" w:before="0" w:after="0"/>
        <w:ind w:hanging="0" w:left="0" w:right="0"/>
        <w:jc w:val="both"/>
        <w:rPr/>
      </w:pPr>
      <w:r>
        <w:rPr>
          <w:spacing w:val="0"/>
          <w:w w:val="100"/>
          <w:shd w:fill="auto" w:val="clear"/>
        </w:rPr>
        <w:t xml:space="preserve">373 </w:t>
      </w:r>
      <w:r>
        <w:rPr>
          <w:spacing w:val="0"/>
          <w:w w:val="100"/>
          <w:shd w:fill="auto" w:val="clear"/>
          <w:lang w:val="uk-UA" w:eastAsia="uk-UA" w:bidi="uk-UA"/>
        </w:rPr>
        <w:t xml:space="preserve">Цит. за: </w:t>
      </w:r>
      <w:r>
        <w:rPr>
          <w:spacing w:val="0"/>
          <w:w w:val="100"/>
          <w:shd w:fill="auto" w:val="clear"/>
        </w:rPr>
        <w:t xml:space="preserve">Harold </w:t>
      </w:r>
      <w:r>
        <w:rPr>
          <w:color w:val="000000"/>
          <w:spacing w:val="0"/>
          <w:w w:val="100"/>
          <w:shd w:fill="auto" w:val="clear"/>
        </w:rPr>
        <w:t xml:space="preserve">Nicolson, </w:t>
      </w:r>
      <w:r>
        <w:rPr>
          <w:i/>
          <w:iCs/>
          <w:spacing w:val="0"/>
          <w:w w:val="100"/>
          <w:shd w:fill="auto" w:val="clear"/>
        </w:rPr>
        <w:t>The War Years: 1939-1945</w:t>
      </w:r>
      <w:r>
        <w:rPr>
          <w:spacing w:val="0"/>
          <w:w w:val="100"/>
          <w:shd w:fill="auto" w:val="clear"/>
        </w:rPr>
        <w:t xml:space="preserve"> (New </w:t>
      </w:r>
      <w:r>
        <w:rPr>
          <w:color w:val="000000"/>
          <w:spacing w:val="0"/>
          <w:w w:val="100"/>
          <w:shd w:fill="auto" w:val="clear"/>
        </w:rPr>
        <w:t xml:space="preserve">York: </w:t>
      </w:r>
      <w:r>
        <w:rPr>
          <w:spacing w:val="0"/>
          <w:w w:val="100"/>
          <w:shd w:fill="auto" w:val="clear"/>
        </w:rPr>
        <w:t>Atheneum, 1967), 186.</w:t>
      </w:r>
    </w:p>
    <w:p>
      <w:pPr>
        <w:pStyle w:val="101"/>
        <w:keepNext w:val="false"/>
        <w:keepLines w:val="false"/>
        <w:widowControl w:val="false"/>
        <w:shd w:val="clear" w:color="auto" w:fill="auto"/>
        <w:bidi w:val="0"/>
        <w:spacing w:lineRule="auto" w:line="338" w:before="0" w:after="0"/>
        <w:ind w:hanging="0" w:left="0" w:right="0"/>
        <w:jc w:val="both"/>
        <w:rPr/>
      </w:pPr>
      <w:r>
        <w:rPr>
          <w:spacing w:val="0"/>
          <w:w w:val="100"/>
          <w:shd w:fill="auto" w:val="clear"/>
        </w:rPr>
        <w:t xml:space="preserve">374 Harold Nicolson, </w:t>
      </w:r>
      <w:r>
        <w:rPr>
          <w:i/>
          <w:iCs/>
          <w:spacing w:val="0"/>
          <w:w w:val="100"/>
          <w:shd w:fill="auto" w:val="clear"/>
        </w:rPr>
        <w:t>The War Years-. 1939-1945</w:t>
      </w:r>
      <w:r>
        <w:rPr>
          <w:spacing w:val="0"/>
          <w:w w:val="100"/>
          <w:shd w:fill="auto" w:val="clear"/>
        </w:rPr>
        <w:t xml:space="preserve"> (New York: Atheneum, 1967), 251</w:t>
        <w:softHyphen/>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37S Sir Ian Jacob, in </w:t>
      </w:r>
      <w:r>
        <w:rPr>
          <w:color w:val="000000"/>
          <w:spacing w:val="0"/>
          <w:w w:val="100"/>
          <w:shd w:fill="auto" w:val="clear"/>
        </w:rPr>
        <w:t xml:space="preserve">John </w:t>
      </w:r>
      <w:r>
        <w:rPr>
          <w:spacing w:val="0"/>
          <w:w w:val="100"/>
          <w:shd w:fill="auto" w:val="clear"/>
        </w:rPr>
        <w:t xml:space="preserve">Wheeler-Bennett, </w:t>
      </w:r>
      <w:r>
        <w:rPr>
          <w:color w:val="000000"/>
          <w:spacing w:val="0"/>
          <w:w w:val="100"/>
          <w:shd w:fill="auto" w:val="clear"/>
        </w:rPr>
        <w:t xml:space="preserve">ed„ </w:t>
      </w:r>
      <w:r>
        <w:rPr>
          <w:i/>
          <w:iCs/>
          <w:spacing w:val="0"/>
          <w:w w:val="100"/>
          <w:shd w:fill="auto" w:val="clear"/>
        </w:rPr>
        <w:t>Action This Day: Working with Churchill (New</w:t>
      </w:r>
      <w:r>
        <w:rPr>
          <w:spacing w:val="0"/>
          <w:w w:val="100"/>
          <w:shd w:fill="auto" w:val="clear"/>
        </w:rPr>
        <w:t xml:space="preserve"> York: St. Martin’s, 1969), 183.</w:t>
      </w:r>
    </w:p>
    <w:p>
      <w:pPr>
        <w:pStyle w:val="101"/>
        <w:keepNext w:val="false"/>
        <w:keepLines w:val="false"/>
        <w:widowControl w:val="false"/>
        <w:shd w:val="clear" w:color="auto" w:fill="auto"/>
        <w:bidi w:val="0"/>
        <w:spacing w:lineRule="auto" w:line="338" w:before="0" w:after="0"/>
        <w:ind w:hanging="420" w:left="420" w:right="0"/>
        <w:jc w:val="both"/>
        <w:rPr/>
      </w:pPr>
      <w:r>
        <w:rPr>
          <w:spacing w:val="0"/>
          <w:w w:val="100"/>
          <w:shd w:fill="auto" w:val="clear"/>
        </w:rPr>
        <w:t xml:space="preserve">376 </w:t>
      </w:r>
      <w:r>
        <w:rPr>
          <w:spacing w:val="0"/>
          <w:w w:val="100"/>
          <w:shd w:fill="auto" w:val="clear"/>
          <w:lang w:val="uk-UA" w:eastAsia="uk-UA" w:bidi="uk-UA"/>
        </w:rPr>
        <w:t xml:space="preserve">Наступні дві сторінки </w:t>
      </w:r>
      <w:r>
        <w:rPr>
          <w:color w:val="000000"/>
          <w:spacing w:val="0"/>
          <w:w w:val="100"/>
          <w:shd w:fill="auto" w:val="clear"/>
          <w:lang w:val="uk-UA" w:eastAsia="uk-UA" w:bidi="uk-UA"/>
        </w:rPr>
        <w:t xml:space="preserve">написані </w:t>
      </w:r>
      <w:r>
        <w:rPr>
          <w:spacing w:val="0"/>
          <w:w w:val="100"/>
          <w:shd w:fill="auto" w:val="clear"/>
          <w:lang w:val="uk-UA" w:eastAsia="uk-UA" w:bidi="uk-UA"/>
        </w:rPr>
        <w:t xml:space="preserve">за матеріалами видання: </w:t>
      </w:r>
      <w:r>
        <w:rPr>
          <w:spacing w:val="0"/>
          <w:w w:val="100"/>
          <w:shd w:fill="auto" w:val="clear"/>
        </w:rPr>
        <w:t xml:space="preserve">Gilbert, </w:t>
      </w:r>
      <w:r>
        <w:rPr>
          <w:i/>
          <w:iCs/>
          <w:spacing w:val="0"/>
          <w:w w:val="100"/>
          <w:shd w:fill="auto" w:val="clear"/>
        </w:rPr>
        <w:t>Churchill: Finest Hour.</w:t>
      </w:r>
      <w:r>
        <w:rPr>
          <w:spacing w:val="0"/>
          <w:w w:val="100"/>
          <w:shd w:fill="auto" w:val="clear"/>
        </w:rPr>
        <w:t xml:space="preserve"> 306-17. </w:t>
      </w:r>
      <w:r>
        <w:rPr>
          <w:spacing w:val="0"/>
          <w:w w:val="100"/>
          <w:shd w:fill="auto" w:val="clear"/>
          <w:lang w:val="uk-UA" w:eastAsia="uk-UA" w:bidi="uk-UA"/>
        </w:rPr>
        <w:t>Негайно за цим першоджерелом іде власний Черчиллів звіт про ці події, викладений у «Наближенні бурі», першому томі його споминів про Другу світову війну. Також використовувалися декілька інших джерел для розкриття окремих аспектів цього ключового призначення. Про перевагу, яку король Ге- орг надавав Галіфаксові, див</w:t>
      </w:r>
      <w:r>
        <w:rPr>
          <w:spacing w:val="0"/>
          <w:w w:val="100"/>
          <w:shd w:fill="auto" w:val="clear"/>
        </w:rPr>
        <w:t xml:space="preserve">.. Joseph Lash, </w:t>
      </w:r>
      <w:r>
        <w:rPr>
          <w:i/>
          <w:iCs/>
          <w:spacing w:val="0"/>
          <w:w w:val="100"/>
          <w:shd w:fill="auto" w:val="clear"/>
        </w:rPr>
        <w:t>Roosevelt and Churchill. 1939-1941: The Partnership That Saved the West</w:t>
      </w:r>
      <w:r>
        <w:rPr>
          <w:spacing w:val="0"/>
          <w:w w:val="100"/>
          <w:shd w:fill="auto" w:val="clear"/>
        </w:rPr>
        <w:t xml:space="preserve"> (New York: W W Norton 1976), 110-11, </w:t>
      </w:r>
      <w:r>
        <w:rPr>
          <w:spacing w:val="0"/>
          <w:w w:val="100"/>
          <w:shd w:fill="auto" w:val="clear"/>
          <w:lang w:val="uk-UA" w:eastAsia="uk-UA" w:bidi="uk-UA"/>
        </w:rPr>
        <w:t xml:space="preserve">а також </w:t>
      </w:r>
      <w:r>
        <w:rPr>
          <w:spacing w:val="0"/>
          <w:w w:val="100"/>
          <w:shd w:fill="auto" w:val="clear"/>
        </w:rPr>
        <w:t xml:space="preserve">Brian Gardner, </w:t>
      </w:r>
      <w:r>
        <w:rPr>
          <w:i/>
          <w:iCs/>
          <w:spacing w:val="0"/>
          <w:w w:val="100"/>
          <w:shd w:fill="auto" w:val="clear"/>
        </w:rPr>
        <w:t>Churchill In Power: As Seen by His Contemporaries</w:t>
      </w:r>
      <w:r>
        <w:rPr>
          <w:spacing w:val="0"/>
          <w:w w:val="100"/>
          <w:shd w:fill="auto" w:val="clear"/>
        </w:rPr>
        <w:t xml:space="preserve"> (Boston: Houghton Mifflin, 1969), 39 </w:t>
      </w:r>
      <w:r>
        <w:rPr>
          <w:spacing w:val="0"/>
          <w:w w:val="100"/>
          <w:shd w:fill="auto" w:val="clear"/>
          <w:lang w:val="uk-UA" w:eastAsia="uk-UA" w:bidi="uk-UA"/>
        </w:rPr>
        <w:t>Щодо питання про те, якими були б стосунки Галіфакса з Німеччи</w:t>
        <w:softHyphen/>
        <w:t xml:space="preserve">ною, якби він став прем'єр-міністром, див.: </w:t>
      </w:r>
      <w:r>
        <w:rPr>
          <w:spacing w:val="0"/>
          <w:w w:val="100"/>
          <w:shd w:fill="auto" w:val="clear"/>
        </w:rPr>
        <w:t xml:space="preserve">Dennis Showalter, "Phony and Hot War. 1939-1940,” in Dennis Showalter and Harold Deutsch, ed , </w:t>
      </w:r>
      <w:r>
        <w:rPr>
          <w:i/>
          <w:iCs/>
          <w:spacing w:val="0"/>
          <w:w w:val="100"/>
          <w:shd w:fill="auto" w:val="clear"/>
        </w:rPr>
        <w:t>If the Allies Had Fallen: Sixty Alternate Scenarios of World War II</w:t>
      </w:r>
      <w:r>
        <w:rPr>
          <w:spacing w:val="0"/>
          <w:w w:val="100"/>
          <w:shd w:fill="auto" w:val="clear"/>
        </w:rPr>
        <w:t xml:space="preserve"> (London/New York; Frontline/Skyhorse, 2010). </w:t>
      </w:r>
      <w:r>
        <w:rPr>
          <w:b/>
          <w:bCs/>
          <w:spacing w:val="0"/>
          <w:w w:val="100"/>
          <w:shd w:fill="auto" w:val="clear"/>
          <w:lang w:val="uk-UA" w:eastAsia="uk-UA" w:bidi="uk-UA"/>
        </w:rPr>
        <w:t xml:space="preserve">Уже </w:t>
      </w:r>
      <w:r>
        <w:rPr>
          <w:spacing w:val="0"/>
          <w:w w:val="100"/>
          <w:shd w:fill="auto" w:val="clear"/>
          <w:lang w:val="uk-UA" w:eastAsia="uk-UA" w:bidi="uk-UA"/>
        </w:rPr>
        <w:t>після війни Клементина Черчилль опинилася на вечері у французькому посольстві за столом поруч із Галіфаксом, і той нарікнув, що її чоловік став тягарем для Консервативної партії. Клементина запально відповіла: «Якби доля країни</w:t>
      </w:r>
      <w:r>
        <w:br w:type="page"/>
      </w:r>
    </w:p>
    <w:p>
      <w:pPr>
        <w:pStyle w:val="Normal"/>
        <w:spacing w:before="0" w:after="0"/>
        <w:rPr/>
      </w:pPr>
      <w:r>
        <w:rPr/>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377</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378</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379</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380</w:t>
      </w:r>
    </w:p>
    <w:p>
      <w:pPr>
        <w:pStyle w:val="Style22"/>
        <w:keepNext w:val="false"/>
        <w:keepLines w:val="false"/>
        <w:widowControl w:val="false"/>
        <w:pBdr/>
        <w:shd w:val="clear" w:color="auto" w:fill="auto"/>
        <w:bidi w:val="0"/>
        <w:spacing w:lineRule="auto" w:line="240" w:before="0" w:after="44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381</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78" w:h="11582" w:x="73" w:y="2425"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382</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78" w:h="11582" w:x="73" w:y="2425"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383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386</w:t>
      </w:r>
    </w:p>
    <w:p>
      <w:pPr>
        <w:pStyle w:val="Style22"/>
        <w:keepNext w:val="false"/>
        <w:keepLines w:val="false"/>
        <w:widowControl w:val="false"/>
        <w:pBdr/>
        <w:shd w:val="clear" w:color="auto" w:fill="auto"/>
        <w:bidi w:val="0"/>
        <w:spacing w:lineRule="auto" w:line="240" w:before="0" w:after="204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388</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389</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390</w:t>
      </w:r>
    </w:p>
    <w:p>
      <w:pPr>
        <w:pStyle w:val="Style22"/>
        <w:keepNext w:val="false"/>
        <w:keepLines w:val="false"/>
        <w:widowControl w:val="false"/>
        <w:pBdr/>
        <w:shd w:val="clear" w:color="auto" w:fill="auto"/>
        <w:bidi w:val="0"/>
        <w:spacing w:lineRule="auto" w:line="240" w:before="0" w:after="1080"/>
        <w:ind w:hanging="0" w:left="0" w:right="0"/>
        <w:jc w:val="both"/>
        <w:rPr>
          <w:sz w:val="20"/>
          <w:szCs w:val="20"/>
        </w:rPr>
        <w:framePr w:w="578" w:h="11582" w:x="73" w:y="2425"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391</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3F474C"/>
          <w:spacing w:val="0"/>
          <w:w w:val="100"/>
          <w:sz w:val="20"/>
          <w:szCs w:val="20"/>
          <w:shd w:fill="auto" w:val="clear"/>
          <w:lang w:val="en-US" w:eastAsia="en-US" w:bidi="en-US"/>
        </w:rPr>
        <w:t>392</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78" w:h="11582" w:x="73" w:y="2425" w:hSpace="0" w:vSpace="0" w:wrap="around" w:vAnchor="margin" w:hAnchor="margin" w:hRule="exact"/>
      </w:pPr>
      <w:r>
        <w:rPr>
          <w:rFonts w:eastAsia="Arial" w:cs="Arial" w:ascii="Arial" w:hAnsi="Arial"/>
          <w:color w:val="3F474C"/>
          <w:spacing w:val="0"/>
          <w:w w:val="100"/>
          <w:sz w:val="20"/>
          <w:szCs w:val="20"/>
          <w:shd w:fill="auto" w:val="clear"/>
          <w:lang w:val="en-US" w:eastAsia="en-US" w:bidi="en-US"/>
        </w:rPr>
        <w:t>393</w:t>
      </w:r>
    </w:p>
    <w:p>
      <w:pPr>
        <w:pStyle w:val="Style22"/>
        <w:keepNext w:val="false"/>
        <w:keepLines w:val="false"/>
        <w:widowControl w:val="false"/>
        <w:pBdr/>
        <w:shd w:val="clear" w:color="auto" w:fill="auto"/>
        <w:bidi w:val="0"/>
        <w:spacing w:lineRule="auto" w:line="240" w:before="0" w:after="220"/>
        <w:ind w:hanging="0" w:left="0" w:right="0"/>
        <w:jc w:val="both"/>
        <w:rPr>
          <w:sz w:val="20"/>
          <w:szCs w:val="20"/>
        </w:rPr>
        <w:framePr w:w="578" w:h="11582" w:x="73" w:y="2425" w:hSpace="0" w:vSpace="0" w:wrap="around" w:vAnchor="margin" w:hAnchor="margin" w:hRule="exact"/>
      </w:pPr>
      <w:r>
        <w:rPr>
          <w:rFonts w:eastAsia="Arial" w:cs="Arial" w:ascii="Arial" w:hAnsi="Arial"/>
          <w:color w:val="3F474C"/>
          <w:spacing w:val="0"/>
          <w:w w:val="100"/>
          <w:sz w:val="20"/>
          <w:szCs w:val="20"/>
          <w:shd w:fill="auto" w:val="clear"/>
          <w:lang w:val="en-US" w:eastAsia="en-US" w:bidi="en-US"/>
        </w:rPr>
        <w:t>394</w:t>
      </w:r>
    </w:p>
    <w:p>
      <w:pPr>
        <w:pStyle w:val="101"/>
        <w:keepNext w:val="false"/>
        <w:keepLines w:val="false"/>
        <w:widowControl w:val="false"/>
        <w:shd w:val="clear" w:color="auto" w:fill="auto"/>
        <w:bidi w:val="0"/>
        <w:spacing w:lineRule="auto" w:line="343" w:before="0" w:after="0"/>
        <w:ind w:firstLine="20" w:left="480" w:right="0"/>
        <w:jc w:val="both"/>
        <w:rPr/>
      </w:pPr>
      <w:r>
        <w:rPr>
          <w:spacing w:val="0"/>
          <w:w w:val="100"/>
          <w:shd w:fill="auto" w:val="clear"/>
          <w:lang w:val="uk-UA" w:eastAsia="uk-UA" w:bidi="uk-UA"/>
        </w:rPr>
        <w:t xml:space="preserve">залежала від вас, ми б програли цю війну» Сер Чарльз Вілсон, згодом лорд Мо- ран, </w:t>
      </w:r>
      <w:r>
        <w:rPr>
          <w:i/>
          <w:iCs/>
          <w:spacing w:val="0"/>
          <w:w w:val="100"/>
          <w:shd w:fill="auto" w:val="clear"/>
        </w:rPr>
        <w:t>Churchill. Taken from the Dianes of Lord Moran</w:t>
      </w:r>
      <w:r>
        <w:rPr>
          <w:spacing w:val="0"/>
          <w:w w:val="100"/>
          <w:shd w:fill="auto" w:val="clear"/>
        </w:rPr>
        <w:t xml:space="preserve"> (Boston Houghton Mifflin, 1966), 472 </w:t>
      </w:r>
      <w:r>
        <w:rPr>
          <w:spacing w:val="0"/>
          <w:w w:val="100"/>
          <w:shd w:fill="auto" w:val="clear"/>
          <w:lang w:val="uk-UA" w:eastAsia="uk-UA" w:bidi="uk-UA"/>
        </w:rPr>
        <w:t xml:space="preserve">Вона майже напевне мала слушність. Як сформулював це історик Себастіан Гаффнер. «Для Черчилля в 1940-й і 1941-й було цілком імовірним, що Гітлер може виграти цю війну й збудувати Велику Німецьку Есесівську державу, що сягала б від Атлантичного узбережжя аж до Уралу й далі» </w:t>
      </w:r>
      <w:r>
        <w:rPr>
          <w:spacing w:val="0"/>
          <w:w w:val="100"/>
          <w:shd w:fill="auto" w:val="clear"/>
        </w:rPr>
        <w:t xml:space="preserve">Sebastian Haffner, </w:t>
      </w:r>
      <w:r>
        <w:rPr>
          <w:i/>
          <w:iCs/>
          <w:spacing w:val="0"/>
          <w:w w:val="100"/>
          <w:shd w:fill="auto" w:val="clear"/>
        </w:rPr>
        <w:t>Churchill</w:t>
      </w:r>
      <w:r>
        <w:rPr>
          <w:spacing w:val="0"/>
          <w:w w:val="100"/>
          <w:shd w:fill="auto" w:val="clear"/>
        </w:rPr>
        <w:t xml:space="preserve"> (London Haus, 2003), 104.</w:t>
      </w:r>
    </w:p>
    <w:p>
      <w:pPr>
        <w:pStyle w:val="101"/>
        <w:keepNext w:val="false"/>
        <w:keepLines w:val="false"/>
        <w:widowControl w:val="false"/>
        <w:shd w:val="clear" w:color="auto" w:fill="auto"/>
        <w:bidi w:val="0"/>
        <w:spacing w:lineRule="auto" w:line="343" w:before="0" w:after="0"/>
        <w:ind w:firstLine="20" w:left="480" w:right="0"/>
        <w:jc w:val="both"/>
        <w:rPr/>
      </w:pPr>
      <w:r>
        <w:rPr>
          <w:spacing w:val="0"/>
          <w:w w:val="100"/>
          <w:shd w:fill="auto" w:val="clear"/>
        </w:rPr>
        <w:t xml:space="preserve">Churchill, </w:t>
      </w:r>
      <w:r>
        <w:rPr>
          <w:i/>
          <w:iCs/>
          <w:spacing w:val="0"/>
          <w:w w:val="100"/>
          <w:shd w:fill="auto" w:val="clear"/>
        </w:rPr>
        <w:t>The Second World War, Vol. I: The Gathering Storm,</w:t>
      </w:r>
      <w:r>
        <w:rPr>
          <w:spacing w:val="0"/>
          <w:w w:val="100"/>
          <w:shd w:fill="auto" w:val="clear"/>
        </w:rPr>
        <w:t xml:space="preserve"> 662. </w:t>
      </w:r>
      <w:r>
        <w:rPr>
          <w:spacing w:val="0"/>
          <w:w w:val="100"/>
          <w:shd w:fill="auto" w:val="clear"/>
          <w:lang w:val="uk-UA" w:eastAsia="uk-UA" w:bidi="uk-UA"/>
        </w:rPr>
        <w:t xml:space="preserve">[Укр. пер.: Вінстон Черчилль. </w:t>
      </w:r>
      <w:r>
        <w:rPr>
          <w:i/>
          <w:iCs/>
          <w:spacing w:val="0"/>
          <w:w w:val="100"/>
          <w:shd w:fill="auto" w:val="clear"/>
          <w:lang w:val="uk-UA" w:eastAsia="uk-UA" w:bidi="uk-UA"/>
        </w:rPr>
        <w:t>Спогади про Другу світову війну /Том</w:t>
      </w:r>
      <w:r>
        <w:rPr>
          <w:spacing w:val="0"/>
          <w:w w:val="100"/>
          <w:shd w:fill="auto" w:val="clear"/>
          <w:lang w:val="uk-UA" w:eastAsia="uk-UA" w:bidi="uk-UA"/>
        </w:rPr>
        <w:t xml:space="preserve"> </w:t>
      </w:r>
      <w:r>
        <w:rPr>
          <w:color w:val="000000"/>
          <w:spacing w:val="0"/>
          <w:w w:val="100"/>
          <w:shd w:fill="auto" w:val="clear"/>
          <w:lang w:val="uk-UA" w:eastAsia="uk-UA" w:bidi="uk-UA"/>
        </w:rPr>
        <w:t xml:space="preserve">І, </w:t>
      </w:r>
      <w:r>
        <w:rPr>
          <w:spacing w:val="0"/>
          <w:w w:val="100"/>
          <w:shd w:fill="auto" w:val="clear"/>
          <w:lang w:val="uk-UA" w:eastAsia="uk-UA" w:bidi="uk-UA"/>
        </w:rPr>
        <w:t xml:space="preserve">том </w:t>
      </w:r>
      <w:r>
        <w:rPr>
          <w:color w:val="000000"/>
          <w:spacing w:val="0"/>
          <w:w w:val="100"/>
          <w:shd w:fill="auto" w:val="clear"/>
        </w:rPr>
        <w:t xml:space="preserve">II </w:t>
      </w:r>
      <w:r>
        <w:rPr>
          <w:spacing w:val="0"/>
          <w:w w:val="100"/>
          <w:shd w:fill="auto" w:val="clear"/>
        </w:rPr>
        <w:t xml:space="preserve">/ </w:t>
      </w:r>
      <w:r>
        <w:rPr>
          <w:spacing w:val="0"/>
          <w:w w:val="100"/>
          <w:shd w:fill="auto" w:val="clear"/>
          <w:lang w:val="uk-UA" w:eastAsia="uk-UA" w:bidi="uk-UA"/>
        </w:rPr>
        <w:t xml:space="preserve">пер. з англ. </w:t>
      </w:r>
      <w:r>
        <w:rPr>
          <w:color w:val="000000"/>
          <w:spacing w:val="0"/>
          <w:w w:val="100"/>
          <w:shd w:fill="auto" w:val="clear"/>
          <w:lang w:val="uk-UA" w:eastAsia="uk-UA" w:bidi="uk-UA"/>
        </w:rPr>
        <w:t xml:space="preserve">П. </w:t>
      </w:r>
      <w:r>
        <w:rPr>
          <w:spacing w:val="0"/>
          <w:w w:val="100"/>
          <w:shd w:fill="auto" w:val="clear"/>
          <w:lang w:val="uk-UA" w:eastAsia="uk-UA" w:bidi="uk-UA"/>
        </w:rPr>
        <w:t xml:space="preserve">Таращука. </w:t>
      </w:r>
      <w:r>
        <w:rPr>
          <w:spacing w:val="0"/>
          <w:w w:val="100"/>
          <w:shd w:fill="auto" w:val="clear"/>
        </w:rPr>
        <w:t xml:space="preserve">— </w:t>
      </w:r>
      <w:r>
        <w:rPr>
          <w:spacing w:val="0"/>
          <w:w w:val="100"/>
          <w:shd w:fill="auto" w:val="clear"/>
          <w:lang w:val="uk-UA" w:eastAsia="uk-UA" w:bidi="uk-UA"/>
        </w:rPr>
        <w:t xml:space="preserve">К Вид-во Жупанського, </w:t>
      </w:r>
      <w:r>
        <w:rPr>
          <w:spacing w:val="0"/>
          <w:w w:val="100"/>
          <w:shd w:fill="auto" w:val="clear"/>
        </w:rPr>
        <w:t xml:space="preserve">2018,496 </w:t>
      </w:r>
      <w:r>
        <w:rPr>
          <w:color w:val="000000"/>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w:t>
      </w:r>
      <w:r>
        <w:rPr>
          <w:color w:val="000000"/>
          <w:spacing w:val="0"/>
          <w:w w:val="100"/>
          <w:shd w:fill="auto" w:val="clear"/>
          <w:lang w:val="uk-UA" w:eastAsia="uk-UA" w:bidi="uk-UA"/>
        </w:rPr>
        <w:t>іл.—</w:t>
      </w:r>
      <w:r>
        <w:rPr>
          <w:spacing w:val="0"/>
          <w:w w:val="100"/>
          <w:shd w:fill="auto" w:val="clear"/>
          <w:lang w:val="uk-UA" w:eastAsia="uk-UA" w:bidi="uk-UA"/>
        </w:rPr>
        <w:t xml:space="preserve">(Історичнадумка). Тут- т. </w:t>
      </w:r>
      <w:r>
        <w:rPr>
          <w:spacing w:val="0"/>
          <w:w w:val="100"/>
          <w:shd w:fill="auto" w:val="clear"/>
        </w:rPr>
        <w:t xml:space="preserve">1,239]. Churchill, </w:t>
      </w:r>
      <w:r>
        <w:rPr>
          <w:i/>
          <w:iCs/>
          <w:spacing w:val="0"/>
          <w:w w:val="100"/>
          <w:shd w:fill="auto" w:val="clear"/>
        </w:rPr>
        <w:t xml:space="preserve">The Second World War, Vol. </w:t>
      </w:r>
      <w:r>
        <w:rPr>
          <w:i/>
          <w:iCs/>
          <w:color w:val="000000"/>
          <w:spacing w:val="0"/>
          <w:w w:val="100"/>
          <w:shd w:fill="auto" w:val="clear"/>
        </w:rPr>
        <w:t xml:space="preserve">I: </w:t>
      </w:r>
      <w:r>
        <w:rPr>
          <w:i/>
          <w:iCs/>
          <w:spacing w:val="0"/>
          <w:w w:val="100"/>
          <w:shd w:fill="auto" w:val="clear"/>
        </w:rPr>
        <w:t>The Gathering Storm,</w:t>
      </w:r>
      <w:r>
        <w:rPr>
          <w:spacing w:val="0"/>
          <w:w w:val="100"/>
          <w:shd w:fill="auto" w:val="clear"/>
        </w:rPr>
        <w:t xml:space="preserve"> 662. </w:t>
      </w:r>
      <w:r>
        <w:rPr>
          <w:spacing w:val="0"/>
          <w:w w:val="100"/>
          <w:shd w:fill="auto" w:val="clear"/>
          <w:lang w:val="uk-UA" w:eastAsia="uk-UA" w:bidi="uk-UA"/>
        </w:rPr>
        <w:t xml:space="preserve">[Укр. </w:t>
      </w:r>
      <w:r>
        <w:rPr>
          <w:color w:val="000000"/>
          <w:spacing w:val="0"/>
          <w:w w:val="100"/>
          <w:shd w:fill="auto" w:val="clear"/>
          <w:lang w:val="uk-UA" w:eastAsia="uk-UA" w:bidi="uk-UA"/>
        </w:rPr>
        <w:t xml:space="preserve">пер.-. </w:t>
      </w:r>
      <w:r>
        <w:rPr>
          <w:spacing w:val="0"/>
          <w:w w:val="100"/>
          <w:shd w:fill="auto" w:val="clear"/>
          <w:lang w:val="uk-UA" w:eastAsia="uk-UA" w:bidi="uk-UA"/>
        </w:rPr>
        <w:t xml:space="preserve">Вінстон Черчилль.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/Том </w:t>
      </w:r>
      <w:r>
        <w:rPr>
          <w:color w:val="000000"/>
          <w:spacing w:val="0"/>
          <w:w w:val="100"/>
          <w:shd w:fill="auto" w:val="clear"/>
          <w:lang w:val="uk-UA" w:eastAsia="uk-UA" w:bidi="uk-UA"/>
        </w:rPr>
        <w:t xml:space="preserve">І, том </w:t>
      </w:r>
      <w:r>
        <w:rPr>
          <w:color w:val="000000"/>
          <w:spacing w:val="0"/>
          <w:w w:val="100"/>
          <w:shd w:fill="auto" w:val="clear"/>
        </w:rPr>
        <w:t xml:space="preserve">II </w:t>
      </w:r>
      <w:r>
        <w:rPr>
          <w:spacing w:val="0"/>
          <w:w w:val="100"/>
          <w:shd w:fill="auto" w:val="clear"/>
        </w:rPr>
        <w:t xml:space="preserve">/ </w:t>
      </w:r>
      <w:r>
        <w:rPr>
          <w:spacing w:val="0"/>
          <w:w w:val="100"/>
          <w:shd w:fill="auto" w:val="clear"/>
          <w:lang w:val="uk-UA" w:eastAsia="uk-UA" w:bidi="uk-UA"/>
        </w:rPr>
        <w:t xml:space="preserve">пер. з англ. П.Таращука. </w:t>
      </w:r>
      <w:r>
        <w:rPr>
          <w:spacing w:val="0"/>
          <w:w w:val="100"/>
          <w:shd w:fill="auto" w:val="clear"/>
        </w:rPr>
        <w:t xml:space="preserve">— </w:t>
      </w:r>
      <w:r>
        <w:rPr>
          <w:spacing w:val="0"/>
          <w:w w:val="100"/>
          <w:shd w:fill="auto" w:val="clear"/>
          <w:lang w:val="uk-UA" w:eastAsia="uk-UA" w:bidi="uk-UA"/>
        </w:rPr>
        <w:t xml:space="preserve">К. Вид-во Жупанського, </w:t>
      </w:r>
      <w:r>
        <w:rPr>
          <w:spacing w:val="0"/>
          <w:w w:val="100"/>
          <w:shd w:fill="auto" w:val="clear"/>
        </w:rPr>
        <w:t xml:space="preserve">2018,496 </w:t>
      </w:r>
      <w:r>
        <w:rPr>
          <w:spacing w:val="0"/>
          <w:w w:val="100"/>
          <w:shd w:fill="auto" w:val="clear"/>
          <w:lang w:val="uk-UA" w:eastAsia="uk-UA" w:bidi="uk-UA"/>
        </w:rPr>
        <w:t xml:space="preserve">с. </w:t>
      </w:r>
      <w:r>
        <w:rPr>
          <w:spacing w:val="0"/>
          <w:w w:val="100"/>
          <w:shd w:fill="auto" w:val="clear"/>
        </w:rPr>
        <w:t xml:space="preserve">+ </w:t>
      </w:r>
      <w:r>
        <w:rPr>
          <w:color w:val="000000"/>
          <w:spacing w:val="0"/>
          <w:w w:val="100"/>
          <w:shd w:fill="auto" w:val="clear"/>
        </w:rPr>
        <w:t xml:space="preserve">552 </w:t>
      </w:r>
      <w:r>
        <w:rPr>
          <w:color w:val="000000"/>
          <w:spacing w:val="0"/>
          <w:w w:val="100"/>
          <w:shd w:fill="auto" w:val="clear"/>
          <w:lang w:val="uk-UA" w:eastAsia="uk-UA" w:bidi="uk-UA"/>
        </w:rPr>
        <w:t xml:space="preserve">с.: іл. </w:t>
      </w:r>
      <w:r>
        <w:rPr>
          <w:color w:val="000000"/>
          <w:spacing w:val="0"/>
          <w:w w:val="100"/>
          <w:shd w:fill="auto" w:val="clear"/>
        </w:rPr>
        <w:t xml:space="preserve">— </w:t>
      </w:r>
      <w:r>
        <w:rPr>
          <w:spacing w:val="0"/>
          <w:w w:val="100"/>
          <w:shd w:fill="auto" w:val="clear"/>
          <w:lang w:val="uk-UA" w:eastAsia="uk-UA" w:bidi="uk-UA"/>
        </w:rPr>
        <w:t>(Історичнадумка).Тут:т.</w:t>
      </w:r>
      <w:r>
        <w:rPr>
          <w:color w:val="000000"/>
          <w:spacing w:val="0"/>
          <w:w w:val="100"/>
          <w:shd w:fill="auto" w:val="clear"/>
          <w:lang w:val="uk-UA" w:eastAsia="uk-UA" w:bidi="uk-UA"/>
        </w:rPr>
        <w:t xml:space="preserve">і, </w:t>
      </w:r>
      <w:r>
        <w:rPr>
          <w:spacing w:val="0"/>
          <w:w w:val="100"/>
          <w:shd w:fill="auto" w:val="clear"/>
        </w:rPr>
        <w:t xml:space="preserve">240]. Thompson, </w:t>
      </w:r>
      <w:r>
        <w:rPr>
          <w:i/>
          <w:iCs/>
          <w:spacing w:val="0"/>
          <w:w w:val="100"/>
          <w:shd w:fill="auto" w:val="clear"/>
        </w:rPr>
        <w:t>Beside the Bulldog,</w:t>
      </w:r>
      <w:r>
        <w:rPr>
          <w:spacing w:val="0"/>
          <w:w w:val="100"/>
          <w:shd w:fill="auto" w:val="clear"/>
        </w:rPr>
        <w:t xml:space="preserve"> 84.</w:t>
      </w:r>
    </w:p>
    <w:p>
      <w:pPr>
        <w:pStyle w:val="101"/>
        <w:keepNext w:val="false"/>
        <w:keepLines w:val="false"/>
        <w:widowControl w:val="false"/>
        <w:shd w:val="clear" w:color="auto" w:fill="auto"/>
        <w:bidi w:val="0"/>
        <w:spacing w:lineRule="auto" w:line="343" w:before="0" w:after="0"/>
        <w:ind w:firstLine="480" w:left="0" w:right="0"/>
        <w:jc w:val="left"/>
        <w:rPr/>
      </w:pPr>
      <w:r>
        <w:rPr>
          <w:spacing w:val="0"/>
          <w:w w:val="100"/>
          <w:shd w:fill="auto" w:val="clear"/>
        </w:rPr>
        <w:t xml:space="preserve">Colville, </w:t>
      </w:r>
      <w:r>
        <w:rPr>
          <w:i/>
          <w:iCs/>
          <w:spacing w:val="0"/>
          <w:w w:val="100"/>
          <w:shd w:fill="auto" w:val="clear"/>
        </w:rPr>
        <w:t>The Fringes of Power,</w:t>
      </w:r>
      <w:r>
        <w:rPr>
          <w:spacing w:val="0"/>
          <w:w w:val="100"/>
          <w:shd w:fill="auto" w:val="clear"/>
        </w:rPr>
        <w:t xml:space="preserve"> </w:t>
      </w:r>
      <w:r>
        <w:rPr>
          <w:color w:val="000000"/>
          <w:spacing w:val="0"/>
          <w:w w:val="100"/>
          <w:shd w:fill="auto" w:val="clear"/>
        </w:rPr>
        <w:t>122.</w:t>
      </w:r>
    </w:p>
    <w:p>
      <w:pPr>
        <w:pStyle w:val="101"/>
        <w:keepNext w:val="false"/>
        <w:keepLines w:val="false"/>
        <w:widowControl w:val="false"/>
        <w:shd w:val="clear" w:color="auto" w:fill="auto"/>
        <w:bidi w:val="0"/>
        <w:spacing w:lineRule="auto" w:line="343" w:before="0" w:after="0"/>
        <w:ind w:firstLine="20" w:left="480" w:right="0"/>
        <w:jc w:val="both"/>
        <w:rPr/>
      </w:pPr>
      <w:r>
        <w:rPr>
          <w:spacing w:val="0"/>
          <w:w w:val="100"/>
          <w:shd w:fill="auto" w:val="clear"/>
        </w:rPr>
        <w:t xml:space="preserve">Joshua Levine, </w:t>
      </w:r>
      <w:r>
        <w:rPr>
          <w:i/>
          <w:iCs/>
          <w:spacing w:val="0"/>
          <w:w w:val="100"/>
          <w:shd w:fill="auto" w:val="clear"/>
        </w:rPr>
        <w:t xml:space="preserve">Forgotten Voices </w:t>
      </w:r>
      <w:r>
        <w:rPr>
          <w:i/>
          <w:iCs/>
          <w:color w:val="000000"/>
          <w:spacing w:val="0"/>
          <w:w w:val="100"/>
          <w:shd w:fill="auto" w:val="clear"/>
        </w:rPr>
        <w:t xml:space="preserve">of the Blitz and </w:t>
      </w:r>
      <w:r>
        <w:rPr>
          <w:i/>
          <w:iCs/>
          <w:spacing w:val="0"/>
          <w:w w:val="100"/>
          <w:shd w:fill="auto" w:val="clear"/>
        </w:rPr>
        <w:t xml:space="preserve">the </w:t>
      </w:r>
      <w:r>
        <w:rPr>
          <w:i/>
          <w:iCs/>
          <w:color w:val="000000"/>
          <w:spacing w:val="0"/>
          <w:w w:val="100"/>
          <w:shd w:fill="auto" w:val="clear"/>
        </w:rPr>
        <w:t xml:space="preserve">Battle </w:t>
      </w:r>
      <w:r>
        <w:rPr>
          <w:i/>
          <w:iCs/>
          <w:spacing w:val="0"/>
          <w:w w:val="100"/>
          <w:shd w:fill="auto" w:val="clear"/>
        </w:rPr>
        <w:t xml:space="preserve">for </w:t>
      </w:r>
      <w:r>
        <w:rPr>
          <w:i/>
          <w:iCs/>
          <w:color w:val="000000"/>
          <w:spacing w:val="0"/>
          <w:w w:val="100"/>
          <w:shd w:fill="auto" w:val="clear"/>
        </w:rPr>
        <w:t>Britain</w:t>
      </w:r>
      <w:r>
        <w:rPr>
          <w:color w:val="000000"/>
          <w:spacing w:val="0"/>
          <w:w w:val="100"/>
          <w:shd w:fill="auto" w:val="clear"/>
        </w:rPr>
        <w:t xml:space="preserve"> (London: </w:t>
      </w:r>
      <w:r>
        <w:rPr>
          <w:spacing w:val="0"/>
          <w:w w:val="100"/>
          <w:shd w:fill="auto" w:val="clear"/>
        </w:rPr>
        <w:t>Ebury, 2007), 37-</w:t>
      </w:r>
    </w:p>
    <w:p>
      <w:pPr>
        <w:pStyle w:val="101"/>
        <w:keepNext w:val="false"/>
        <w:keepLines w:val="false"/>
        <w:widowControl w:val="false"/>
        <w:shd w:val="clear" w:color="auto" w:fill="auto"/>
        <w:bidi w:val="0"/>
        <w:spacing w:lineRule="auto" w:line="343" w:before="0" w:after="0"/>
        <w:ind w:firstLine="20" w:left="480" w:right="0"/>
        <w:jc w:val="both"/>
        <w:rPr/>
      </w:pPr>
      <w:r>
        <w:rPr>
          <w:spacing w:val="0"/>
          <w:w w:val="100"/>
          <w:shd w:fill="auto" w:val="clear"/>
        </w:rPr>
        <w:t xml:space="preserve">Anthony Cave Brown, </w:t>
      </w:r>
      <w:r>
        <w:rPr>
          <w:color w:val="000000"/>
          <w:spacing w:val="0"/>
          <w:w w:val="100"/>
          <w:shd w:fill="auto" w:val="clear"/>
        </w:rPr>
        <w:t xml:space="preserve">C: </w:t>
      </w:r>
      <w:r>
        <w:rPr>
          <w:i/>
          <w:iCs/>
          <w:spacing w:val="0"/>
          <w:w w:val="100"/>
          <w:shd w:fill="auto" w:val="clear"/>
        </w:rPr>
        <w:t xml:space="preserve">The </w:t>
      </w:r>
      <w:r>
        <w:rPr>
          <w:i/>
          <w:iCs/>
          <w:color w:val="000000"/>
          <w:spacing w:val="0"/>
          <w:w w:val="100"/>
          <w:shd w:fill="auto" w:val="clear"/>
        </w:rPr>
        <w:t xml:space="preserve">Secret Life of Sir Stewart </w:t>
      </w:r>
      <w:r>
        <w:rPr>
          <w:i/>
          <w:iCs/>
          <w:spacing w:val="0"/>
          <w:w w:val="100"/>
          <w:shd w:fill="auto" w:val="clear"/>
        </w:rPr>
        <w:t xml:space="preserve">Menzies, </w:t>
      </w:r>
      <w:r>
        <w:rPr>
          <w:i/>
          <w:iCs/>
          <w:color w:val="000000"/>
          <w:spacing w:val="0"/>
          <w:w w:val="100"/>
          <w:shd w:fill="auto" w:val="clear"/>
        </w:rPr>
        <w:t xml:space="preserve">Spymaster to Winston </w:t>
      </w:r>
      <w:r>
        <w:rPr>
          <w:i/>
          <w:iCs/>
          <w:spacing w:val="0"/>
          <w:w w:val="100"/>
          <w:shd w:fill="auto" w:val="clear"/>
        </w:rPr>
        <w:t>Churchill</w:t>
      </w:r>
      <w:r>
        <w:rPr>
          <w:spacing w:val="0"/>
          <w:w w:val="100"/>
          <w:shd w:fill="auto" w:val="clear"/>
        </w:rPr>
        <w:t xml:space="preserve"> (NewYork: Macmillan, </w:t>
      </w:r>
      <w:r>
        <w:rPr>
          <w:color w:val="000000"/>
          <w:spacing w:val="0"/>
          <w:w w:val="100"/>
          <w:shd w:fill="auto" w:val="clear"/>
        </w:rPr>
        <w:t>1987), 263.</w:t>
      </w:r>
    </w:p>
    <w:p>
      <w:pPr>
        <w:pStyle w:val="101"/>
        <w:keepNext w:val="false"/>
        <w:keepLines w:val="false"/>
        <w:widowControl w:val="false"/>
        <w:shd w:val="clear" w:color="auto" w:fill="auto"/>
        <w:bidi w:val="0"/>
        <w:spacing w:lineRule="auto" w:line="343" w:before="0" w:after="0"/>
        <w:ind w:firstLine="20" w:left="480" w:right="0"/>
        <w:jc w:val="both"/>
        <w:rPr/>
      </w:pPr>
      <w:r>
        <w:rPr>
          <w:spacing w:val="0"/>
          <w:w w:val="100"/>
          <w:shd w:fill="auto" w:val="clear"/>
        </w:rPr>
        <w:t xml:space="preserve">Churchill, </w:t>
      </w:r>
      <w:r>
        <w:rPr>
          <w:i/>
          <w:iCs/>
          <w:spacing w:val="0"/>
          <w:w w:val="100"/>
          <w:shd w:fill="auto" w:val="clear"/>
        </w:rPr>
        <w:t xml:space="preserve">TheSecond World War, </w:t>
      </w:r>
      <w:r>
        <w:rPr>
          <w:i/>
          <w:iCs/>
          <w:color w:val="000000"/>
          <w:spacing w:val="0"/>
          <w:w w:val="100"/>
          <w:shd w:fill="auto" w:val="clear"/>
        </w:rPr>
        <w:t>Vol. I: The Gathering Storm,</w:t>
      </w:r>
      <w:r>
        <w:rPr>
          <w:color w:val="000000"/>
          <w:spacing w:val="0"/>
          <w:w w:val="100"/>
          <w:shd w:fill="auto" w:val="clear"/>
        </w:rPr>
        <w:t xml:space="preserve"> 667. </w:t>
      </w:r>
      <w:r>
        <w:rPr>
          <w:spacing w:val="0"/>
          <w:w w:val="100"/>
          <w:shd w:fill="auto" w:val="clear"/>
          <w:lang w:val="uk-UA" w:eastAsia="uk-UA" w:bidi="uk-UA"/>
        </w:rPr>
        <w:t xml:space="preserve">[Укр. </w:t>
      </w:r>
      <w:r>
        <w:rPr>
          <w:color w:val="000000"/>
          <w:spacing w:val="0"/>
          <w:w w:val="100"/>
          <w:shd w:fill="auto" w:val="clear"/>
          <w:lang w:val="uk-UA" w:eastAsia="uk-UA" w:bidi="uk-UA"/>
        </w:rPr>
        <w:t>пер.: Вінстон Чер</w:t>
      </w:r>
      <w:r>
        <w:rPr>
          <w:spacing w:val="0"/>
          <w:w w:val="100"/>
          <w:shd w:fill="auto" w:val="clear"/>
          <w:lang w:val="uk-UA" w:eastAsia="uk-UA" w:bidi="uk-UA"/>
        </w:rPr>
        <w:t xml:space="preserve">чилль. </w:t>
      </w:r>
      <w:r>
        <w:rPr>
          <w:i/>
          <w:iCs/>
          <w:spacing w:val="0"/>
          <w:w w:val="100"/>
          <w:shd w:fill="auto" w:val="clear"/>
          <w:lang w:val="uk-UA" w:eastAsia="uk-UA" w:bidi="uk-UA"/>
        </w:rPr>
        <w:t xml:space="preserve">Спогади про Другу </w:t>
      </w:r>
      <w:r>
        <w:rPr>
          <w:i/>
          <w:iCs/>
          <w:color w:val="000000"/>
          <w:spacing w:val="0"/>
          <w:w w:val="100"/>
          <w:shd w:fill="auto" w:val="clear"/>
          <w:lang w:val="uk-UA" w:eastAsia="uk-UA" w:bidi="uk-UA"/>
        </w:rPr>
        <w:t>світову війну</w:t>
      </w:r>
      <w:r>
        <w:rPr>
          <w:color w:val="000000"/>
          <w:spacing w:val="0"/>
          <w:w w:val="100"/>
          <w:shd w:fill="auto" w:val="clear"/>
          <w:lang w:val="uk-UA" w:eastAsia="uk-UA" w:bidi="uk-UA"/>
        </w:rPr>
        <w:t xml:space="preserve"> /Том І, том </w:t>
      </w:r>
      <w:r>
        <w:rPr>
          <w:color w:val="000000"/>
          <w:spacing w:val="0"/>
          <w:w w:val="100"/>
          <w:shd w:fill="auto" w:val="clear"/>
        </w:rPr>
        <w:t xml:space="preserve">II / </w:t>
      </w:r>
      <w:r>
        <w:rPr>
          <w:color w:val="000000"/>
          <w:spacing w:val="0"/>
          <w:w w:val="100"/>
          <w:shd w:fill="auto" w:val="clear"/>
          <w:lang w:val="uk-UA" w:eastAsia="uk-UA" w:bidi="uk-UA"/>
        </w:rPr>
        <w:t xml:space="preserve">пер. зангл. П.Таращука. </w:t>
      </w:r>
      <w:r>
        <w:rPr>
          <w:spacing w:val="0"/>
          <w:w w:val="100"/>
          <w:shd w:fill="auto" w:val="clear"/>
        </w:rPr>
        <w:t xml:space="preserve">— </w:t>
      </w:r>
      <w:r>
        <w:rPr>
          <w:color w:val="000000"/>
          <w:spacing w:val="0"/>
          <w:w w:val="100"/>
          <w:shd w:fill="auto" w:val="clear"/>
          <w:lang w:val="uk-UA" w:eastAsia="uk-UA" w:bidi="uk-UA"/>
        </w:rPr>
        <w:t xml:space="preserve">К.: </w:t>
      </w:r>
      <w:r>
        <w:rPr>
          <w:spacing w:val="0"/>
          <w:w w:val="100"/>
          <w:shd w:fill="auto" w:val="clear"/>
          <w:lang w:val="uk-UA" w:eastAsia="uk-UA" w:bidi="uk-UA"/>
        </w:rPr>
        <w:t xml:space="preserve">Вид-во Жупанського, </w:t>
      </w:r>
      <w:r>
        <w:rPr>
          <w:color w:val="000000"/>
          <w:spacing w:val="0"/>
          <w:w w:val="100"/>
          <w:shd w:fill="auto" w:val="clear"/>
        </w:rPr>
        <w:t xml:space="preserve">2018,496 </w:t>
      </w:r>
      <w:r>
        <w:rPr>
          <w:color w:val="000000"/>
          <w:spacing w:val="0"/>
          <w:w w:val="100"/>
          <w:shd w:fill="auto" w:val="clear"/>
          <w:lang w:val="uk-UA" w:eastAsia="uk-UA" w:bidi="uk-UA"/>
        </w:rPr>
        <w:t xml:space="preserve">с.+ 552С.: іл. </w:t>
      </w:r>
      <w:r>
        <w:rPr>
          <w:spacing w:val="0"/>
          <w:w w:val="100"/>
          <w:shd w:fill="auto" w:val="clear"/>
        </w:rPr>
        <w:t xml:space="preserve">— </w:t>
      </w:r>
      <w:r>
        <w:rPr>
          <w:color w:val="000000"/>
          <w:spacing w:val="0"/>
          <w:w w:val="100"/>
          <w:shd w:fill="auto" w:val="clear"/>
          <w:lang w:val="uk-UA" w:eastAsia="uk-UA" w:bidi="uk-UA"/>
        </w:rPr>
        <w:t xml:space="preserve">(Історична думка). </w:t>
      </w:r>
      <w:r>
        <w:rPr>
          <w:spacing w:val="0"/>
          <w:w w:val="100"/>
          <w:shd w:fill="auto" w:val="clear"/>
          <w:lang w:val="uk-UA" w:eastAsia="uk-UA" w:bidi="uk-UA"/>
        </w:rPr>
        <w:t xml:space="preserve">Тут: т. </w:t>
      </w:r>
      <w:r>
        <w:rPr>
          <w:color w:val="000000"/>
          <w:spacing w:val="0"/>
          <w:w w:val="100"/>
          <w:shd w:fill="auto" w:val="clear"/>
          <w:lang w:val="uk-UA" w:eastAsia="uk-UA" w:bidi="uk-UA"/>
        </w:rPr>
        <w:t xml:space="preserve">і, </w:t>
      </w:r>
      <w:r>
        <w:rPr>
          <w:color w:val="000000"/>
          <w:spacing w:val="0"/>
          <w:w w:val="100"/>
          <w:shd w:fill="auto" w:val="clear"/>
        </w:rPr>
        <w:t xml:space="preserve">243]- </w:t>
      </w:r>
      <w:r>
        <w:rPr>
          <w:spacing w:val="0"/>
          <w:w w:val="100"/>
          <w:shd w:fill="auto" w:val="clear"/>
        </w:rPr>
        <w:t xml:space="preserve">Gilbert, </w:t>
      </w:r>
      <w:r>
        <w:rPr>
          <w:i/>
          <w:iCs/>
          <w:spacing w:val="0"/>
          <w:w w:val="100"/>
          <w:shd w:fill="auto" w:val="clear"/>
        </w:rPr>
        <w:t>Churchill: Finest Hour,</w:t>
      </w:r>
      <w:r>
        <w:rPr>
          <w:spacing w:val="0"/>
          <w:w w:val="100"/>
          <w:shd w:fill="auto" w:val="clear"/>
        </w:rPr>
        <w:t xml:space="preserve"> </w:t>
      </w:r>
      <w:r>
        <w:rPr>
          <w:color w:val="000000"/>
          <w:spacing w:val="0"/>
          <w:w w:val="100"/>
          <w:shd w:fill="auto" w:val="clear"/>
        </w:rPr>
        <w:t>327.</w:t>
      </w:r>
    </w:p>
    <w:p>
      <w:pPr>
        <w:pStyle w:val="101"/>
        <w:keepNext w:val="false"/>
        <w:keepLines w:val="false"/>
        <w:widowControl w:val="false"/>
        <w:shd w:val="clear" w:color="auto" w:fill="auto"/>
        <w:bidi w:val="0"/>
        <w:spacing w:lineRule="auto" w:line="343" w:before="0" w:after="0"/>
        <w:ind w:firstLine="480" w:left="0" w:right="0"/>
        <w:jc w:val="left"/>
        <w:rPr/>
      </w:pPr>
      <w:r>
        <w:rPr>
          <w:spacing w:val="0"/>
          <w:w w:val="100"/>
          <w:shd w:fill="auto" w:val="clear"/>
        </w:rPr>
        <w:t xml:space="preserve">Andrew Roberts, </w:t>
      </w:r>
      <w:r>
        <w:rPr>
          <w:i/>
          <w:iCs/>
          <w:spacing w:val="0"/>
          <w:w w:val="100"/>
          <w:shd w:fill="auto" w:val="clear"/>
        </w:rPr>
        <w:t xml:space="preserve">Eminent </w:t>
      </w:r>
      <w:r>
        <w:rPr>
          <w:i/>
          <w:iCs/>
          <w:color w:val="000000"/>
          <w:spacing w:val="0"/>
          <w:w w:val="100"/>
          <w:shd w:fill="auto" w:val="clear"/>
        </w:rPr>
        <w:t>Churchillians</w:t>
      </w:r>
      <w:r>
        <w:rPr>
          <w:color w:val="000000"/>
          <w:spacing w:val="0"/>
          <w:w w:val="100"/>
          <w:shd w:fill="auto" w:val="clear"/>
        </w:rPr>
        <w:t xml:space="preserve"> (London: Phoenix, 1995), 159.</w:t>
      </w:r>
    </w:p>
    <w:p>
      <w:pPr>
        <w:pStyle w:val="101"/>
        <w:keepNext w:val="false"/>
        <w:keepLines w:val="false"/>
        <w:widowControl w:val="false"/>
        <w:shd w:val="clear" w:color="auto" w:fill="auto"/>
        <w:bidi w:val="0"/>
        <w:spacing w:lineRule="auto" w:line="343" w:before="0" w:after="0"/>
        <w:ind w:firstLine="480" w:left="0" w:right="0"/>
        <w:jc w:val="left"/>
        <w:rPr/>
      </w:pPr>
      <w:r>
        <w:rPr>
          <w:spacing w:val="0"/>
          <w:w w:val="100"/>
          <w:shd w:fill="auto" w:val="clear"/>
        </w:rPr>
        <w:t xml:space="preserve">Andrew Roberts, </w:t>
      </w:r>
      <w:r>
        <w:rPr>
          <w:i/>
          <w:iCs/>
          <w:spacing w:val="0"/>
          <w:w w:val="100"/>
          <w:shd w:fill="auto" w:val="clear"/>
        </w:rPr>
        <w:t>EminentChurchillians</w:t>
      </w:r>
      <w:r>
        <w:rPr>
          <w:spacing w:val="0"/>
          <w:w w:val="100"/>
          <w:shd w:fill="auto" w:val="clear"/>
        </w:rPr>
        <w:t xml:space="preserve"> </w:t>
      </w:r>
      <w:r>
        <w:rPr>
          <w:color w:val="000000"/>
          <w:spacing w:val="0"/>
          <w:w w:val="100"/>
          <w:shd w:fill="auto" w:val="clear"/>
        </w:rPr>
        <w:t>(London: Phoenix, 1995), 168.</w:t>
      </w:r>
    </w:p>
    <w:p>
      <w:pPr>
        <w:pStyle w:val="101"/>
        <w:keepNext w:val="false"/>
        <w:keepLines w:val="false"/>
        <w:widowControl w:val="false"/>
        <w:shd w:val="clear" w:color="auto" w:fill="auto"/>
        <w:bidi w:val="0"/>
        <w:spacing w:lineRule="auto" w:line="343" w:before="0" w:after="0"/>
        <w:ind w:firstLine="20" w:left="480" w:right="0"/>
        <w:jc w:val="both"/>
        <w:rPr/>
      </w:pPr>
      <w:r>
        <w:rPr>
          <w:spacing w:val="0"/>
          <w:w w:val="100"/>
          <w:shd w:fill="auto" w:val="clear"/>
        </w:rPr>
        <w:t xml:space="preserve">Robert Rhodes James, ed.. </w:t>
      </w:r>
      <w:r>
        <w:rPr>
          <w:i/>
          <w:iCs/>
          <w:spacing w:val="0"/>
          <w:w w:val="100"/>
          <w:shd w:fill="auto" w:val="clear"/>
        </w:rPr>
        <w:t xml:space="preserve">Chips: </w:t>
      </w:r>
      <w:r>
        <w:rPr>
          <w:i/>
          <w:iCs/>
          <w:color w:val="000000"/>
          <w:spacing w:val="0"/>
          <w:w w:val="100"/>
          <w:shd w:fill="auto" w:val="clear"/>
        </w:rPr>
        <w:t xml:space="preserve">The Diaries of Sir </w:t>
      </w:r>
      <w:r>
        <w:rPr>
          <w:i/>
          <w:iCs/>
          <w:spacing w:val="0"/>
          <w:w w:val="100"/>
          <w:shd w:fill="auto" w:val="clear"/>
        </w:rPr>
        <w:t xml:space="preserve">Henry </w:t>
      </w:r>
      <w:r>
        <w:rPr>
          <w:i/>
          <w:iCs/>
          <w:color w:val="000000"/>
          <w:spacing w:val="0"/>
          <w:w w:val="100"/>
          <w:shd w:fill="auto" w:val="clear"/>
        </w:rPr>
        <w:t>Channon,</w:t>
      </w:r>
      <w:r>
        <w:rPr>
          <w:color w:val="000000"/>
          <w:spacing w:val="0"/>
          <w:w w:val="100"/>
          <w:shd w:fill="auto" w:val="clear"/>
        </w:rPr>
        <w:t xml:space="preserve"> </w:t>
      </w:r>
      <w:r>
        <w:rPr>
          <w:spacing w:val="0"/>
          <w:w w:val="100"/>
          <w:shd w:fill="auto" w:val="clear"/>
        </w:rPr>
        <w:t xml:space="preserve">(London: We- idenfeld &amp; Nicolson, 1967), 252. </w:t>
      </w:r>
      <w:r>
        <w:rPr>
          <w:spacing w:val="0"/>
          <w:w w:val="100"/>
          <w:shd w:fill="auto" w:val="clear"/>
          <w:lang w:val="uk-UA" w:eastAsia="uk-UA" w:bidi="uk-UA"/>
        </w:rPr>
        <w:t xml:space="preserve">Див. також: </w:t>
      </w:r>
      <w:r>
        <w:rPr>
          <w:color w:val="000000"/>
          <w:spacing w:val="0"/>
          <w:w w:val="100"/>
          <w:shd w:fill="auto" w:val="clear"/>
        </w:rPr>
        <w:t>Richard</w:t>
      </w:r>
      <w:r>
        <w:rPr>
          <w:spacing w:val="0"/>
          <w:w w:val="100"/>
          <w:shd w:fill="auto" w:val="clear"/>
        </w:rPr>
        <w:t xml:space="preserve">Toye, </w:t>
      </w:r>
      <w:r>
        <w:rPr>
          <w:i/>
          <w:iCs/>
          <w:color w:val="000000"/>
          <w:spacing w:val="0"/>
          <w:w w:val="100"/>
          <w:shd w:fill="auto" w:val="clear"/>
        </w:rPr>
        <w:t xml:space="preserve">The </w:t>
      </w:r>
      <w:r>
        <w:rPr>
          <w:i/>
          <w:iCs/>
          <w:spacing w:val="0"/>
          <w:w w:val="100"/>
          <w:shd w:fill="auto" w:val="clear"/>
        </w:rPr>
        <w:t>RoaroftheLiom The Un</w:t>
        <w:softHyphen/>
        <w:t xml:space="preserve">told Story of Churchill's World War </w:t>
      </w:r>
      <w:r>
        <w:rPr>
          <w:i/>
          <w:iCs/>
          <w:color w:val="000000"/>
          <w:spacing w:val="0"/>
          <w:w w:val="100"/>
          <w:shd w:fill="auto" w:val="clear"/>
        </w:rPr>
        <w:t xml:space="preserve">II </w:t>
      </w:r>
      <w:r>
        <w:rPr>
          <w:i/>
          <w:iCs/>
          <w:spacing w:val="0"/>
          <w:w w:val="100"/>
          <w:shd w:fill="auto" w:val="clear"/>
        </w:rPr>
        <w:t>Speeches</w:t>
      </w:r>
      <w:r>
        <w:rPr>
          <w:spacing w:val="0"/>
          <w:w w:val="100"/>
          <w:shd w:fill="auto" w:val="clear"/>
        </w:rPr>
        <w:t xml:space="preserve"> </w:t>
      </w:r>
      <w:r>
        <w:rPr>
          <w:color w:val="000000"/>
          <w:spacing w:val="0"/>
          <w:w w:val="100"/>
          <w:shd w:fill="auto" w:val="clear"/>
        </w:rPr>
        <w:t xml:space="preserve">(Oxford: </w:t>
      </w:r>
      <w:r>
        <w:rPr>
          <w:spacing w:val="0"/>
          <w:w w:val="100"/>
          <w:shd w:fill="auto" w:val="clear"/>
        </w:rPr>
        <w:t xml:space="preserve">Oxford </w:t>
      </w:r>
      <w:r>
        <w:rPr>
          <w:color w:val="000000"/>
          <w:spacing w:val="0"/>
          <w:w w:val="100"/>
          <w:shd w:fill="auto" w:val="clear"/>
        </w:rPr>
        <w:t xml:space="preserve">University Press, </w:t>
      </w:r>
      <w:r>
        <w:rPr>
          <w:spacing w:val="0"/>
          <w:w w:val="100"/>
          <w:shd w:fill="auto" w:val="clear"/>
        </w:rPr>
        <w:t xml:space="preserve">2013), 42. </w:t>
      </w:r>
      <w:r>
        <w:rPr>
          <w:spacing w:val="0"/>
          <w:w w:val="100"/>
          <w:shd w:fill="auto" w:val="clear"/>
          <w:lang w:val="uk-UA" w:eastAsia="uk-UA" w:bidi="uk-UA"/>
        </w:rPr>
        <w:t xml:space="preserve">Цитата Черчилля наводиться за: </w:t>
      </w:r>
      <w:r>
        <w:rPr>
          <w:color w:val="000000"/>
          <w:spacing w:val="0"/>
          <w:w w:val="100"/>
          <w:shd w:fill="auto" w:val="clear"/>
        </w:rPr>
        <w:t xml:space="preserve">Churchill, </w:t>
      </w:r>
      <w:r>
        <w:rPr>
          <w:i/>
          <w:iCs/>
          <w:color w:val="000000"/>
          <w:spacing w:val="0"/>
          <w:w w:val="100"/>
          <w:shd w:fill="auto" w:val="clear"/>
        </w:rPr>
        <w:t xml:space="preserve">TheSecond </w:t>
      </w:r>
      <w:r>
        <w:rPr>
          <w:i/>
          <w:iCs/>
          <w:spacing w:val="0"/>
          <w:w w:val="100"/>
          <w:shd w:fill="auto" w:val="clear"/>
        </w:rPr>
        <w:t>World War, Vol. II: Their Finest Hour, to.</w:t>
      </w:r>
      <w:r>
        <w:rPr>
          <w:spacing w:val="0"/>
          <w:w w:val="100"/>
          <w:shd w:fill="auto" w:val="clear"/>
        </w:rPr>
        <w:t xml:space="preserve"> </w:t>
      </w:r>
      <w:r>
        <w:rPr>
          <w:spacing w:val="0"/>
          <w:w w:val="100"/>
          <w:shd w:fill="auto" w:val="clear"/>
          <w:lang w:val="uk-UA" w:eastAsia="uk-UA" w:bidi="uk-UA"/>
        </w:rPr>
        <w:t xml:space="preserve">[Укр. пер.: Вінстон Черчилль.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/Том І,том </w:t>
      </w:r>
      <w:r>
        <w:rPr>
          <w:spacing w:val="0"/>
          <w:w w:val="100"/>
          <w:shd w:fill="auto" w:val="clear"/>
        </w:rPr>
        <w:t xml:space="preserve">II / </w:t>
      </w:r>
      <w:r>
        <w:rPr>
          <w:spacing w:val="0"/>
          <w:w w:val="100"/>
          <w:shd w:fill="auto" w:val="clear"/>
          <w:lang w:val="uk-UA" w:eastAsia="uk-UA" w:bidi="uk-UA"/>
        </w:rPr>
        <w:t xml:space="preserve">пер. з англ. П Таращука. </w:t>
      </w:r>
      <w:r>
        <w:rPr>
          <w:spacing w:val="0"/>
          <w:w w:val="100"/>
          <w:shd w:fill="auto" w:val="clear"/>
        </w:rPr>
        <w:t xml:space="preserve">— </w:t>
      </w:r>
      <w:r>
        <w:rPr>
          <w:spacing w:val="0"/>
          <w:w w:val="100"/>
          <w:shd w:fill="auto" w:val="clear"/>
          <w:lang w:val="uk-UA" w:eastAsia="uk-UA" w:bidi="uk-UA"/>
        </w:rPr>
        <w:t xml:space="preserve">К.-. Вид-воЖупанського, 2018.496с. </w:t>
      </w:r>
      <w:r>
        <w:rPr>
          <w:spacing w:val="0"/>
          <w:w w:val="100"/>
          <w:shd w:fill="auto" w:val="clear"/>
        </w:rPr>
        <w:t xml:space="preserve">+ </w:t>
      </w:r>
      <w:r>
        <w:rPr>
          <w:spacing w:val="0"/>
          <w:w w:val="100"/>
          <w:shd w:fill="auto" w:val="clear"/>
          <w:lang w:val="uk-UA" w:eastAsia="uk-UA" w:bidi="uk-UA"/>
        </w:rPr>
        <w:t xml:space="preserve">552с. іл </w:t>
      </w:r>
      <w:r>
        <w:rPr>
          <w:spacing w:val="0"/>
          <w:w w:val="100"/>
          <w:shd w:fill="auto" w:val="clear"/>
        </w:rPr>
        <w:t xml:space="preserve">— </w:t>
      </w:r>
      <w:r>
        <w:rPr>
          <w:spacing w:val="0"/>
          <w:w w:val="100"/>
          <w:shd w:fill="auto" w:val="clear"/>
          <w:lang w:val="uk-UA" w:eastAsia="uk-UA" w:bidi="uk-UA"/>
        </w:rPr>
        <w:t xml:space="preserve">(Історична думка). Тут: т. </w:t>
      </w:r>
      <w:r>
        <w:rPr>
          <w:spacing w:val="0"/>
          <w:w w:val="100"/>
          <w:shd w:fill="auto" w:val="clear"/>
        </w:rPr>
        <w:t>1,252].</w:t>
      </w:r>
    </w:p>
    <w:p>
      <w:pPr>
        <w:pStyle w:val="101"/>
        <w:keepNext w:val="false"/>
        <w:keepLines w:val="false"/>
        <w:widowControl w:val="false"/>
        <w:shd w:val="clear" w:color="auto" w:fill="auto"/>
        <w:bidi w:val="0"/>
        <w:spacing w:lineRule="auto" w:line="343" w:before="0" w:after="0"/>
        <w:ind w:firstLine="480" w:left="0" w:right="0"/>
        <w:jc w:val="left"/>
        <w:rPr/>
      </w:pPr>
      <w:r>
        <w:rPr>
          <w:spacing w:val="0"/>
          <w:w w:val="100"/>
          <w:shd w:fill="auto" w:val="clear"/>
        </w:rPr>
        <w:t xml:space="preserve">Nicolson, </w:t>
      </w:r>
      <w:r>
        <w:rPr>
          <w:i/>
          <w:iCs/>
          <w:spacing w:val="0"/>
          <w:w w:val="100"/>
          <w:shd w:fill="auto" w:val="clear"/>
        </w:rPr>
        <w:t>The WarYears,</w:t>
      </w:r>
      <w:r>
        <w:rPr>
          <w:spacing w:val="0"/>
          <w:w w:val="100"/>
          <w:shd w:fill="auto" w:val="clear"/>
        </w:rPr>
        <w:t xml:space="preserve"> 85</w:t>
      </w:r>
    </w:p>
    <w:p>
      <w:pPr>
        <w:pStyle w:val="101"/>
        <w:keepNext w:val="false"/>
        <w:keepLines w:val="false"/>
        <w:widowControl w:val="false"/>
        <w:shd w:val="clear" w:color="auto" w:fill="auto"/>
        <w:bidi w:val="0"/>
        <w:spacing w:lineRule="auto" w:line="343" w:before="0" w:after="0"/>
        <w:ind w:firstLine="20" w:left="480" w:right="0"/>
        <w:jc w:val="both"/>
        <w:rPr/>
      </w:pPr>
      <w:r>
        <w:rPr>
          <w:spacing w:val="0"/>
          <w:w w:val="100"/>
          <w:shd w:fill="auto" w:val="clear"/>
        </w:rPr>
        <w:t xml:space="preserve">Michael Shelden, </w:t>
      </w:r>
      <w:r>
        <w:rPr>
          <w:i/>
          <w:iCs/>
          <w:spacing w:val="0"/>
          <w:w w:val="100"/>
          <w:shd w:fill="auto" w:val="clear"/>
        </w:rPr>
        <w:t>Young Titan The Making of Winston Churchill</w:t>
      </w:r>
      <w:r>
        <w:rPr>
          <w:spacing w:val="0"/>
          <w:w w:val="100"/>
          <w:shd w:fill="auto" w:val="clear"/>
        </w:rPr>
        <w:t xml:space="preserve"> (New York: Simon &amp; Schuster, 2013), 7.</w:t>
      </w:r>
    </w:p>
    <w:p>
      <w:pPr>
        <w:pStyle w:val="101"/>
        <w:keepNext w:val="false"/>
        <w:keepLines w:val="false"/>
        <w:widowControl w:val="false"/>
        <w:shd w:val="clear" w:color="auto" w:fill="auto"/>
        <w:bidi w:val="0"/>
        <w:spacing w:lineRule="auto" w:line="343" w:before="0" w:after="0"/>
        <w:ind w:firstLine="480" w:left="0" w:right="0"/>
        <w:jc w:val="left"/>
        <w:rPr/>
      </w:pPr>
      <w:r>
        <w:rPr>
          <w:i/>
          <w:iCs/>
          <w:spacing w:val="0"/>
          <w:w w:val="100"/>
          <w:shd w:fill="auto" w:val="clear"/>
        </w:rPr>
        <w:t>Hansard,</w:t>
      </w:r>
      <w:r>
        <w:rPr>
          <w:spacing w:val="0"/>
          <w:w w:val="100"/>
          <w:shd w:fill="auto" w:val="clear"/>
        </w:rPr>
        <w:t xml:space="preserve"> 13 </w:t>
      </w:r>
      <w:r>
        <w:rPr>
          <w:spacing w:val="0"/>
          <w:w w:val="100"/>
          <w:shd w:fill="auto" w:val="clear"/>
          <w:lang w:val="uk-UA" w:eastAsia="uk-UA" w:bidi="uk-UA"/>
        </w:rPr>
        <w:t xml:space="preserve">травня </w:t>
      </w:r>
      <w:r>
        <w:rPr>
          <w:spacing w:val="0"/>
          <w:w w:val="100"/>
          <w:shd w:fill="auto" w:val="clear"/>
        </w:rPr>
        <w:t xml:space="preserve">1940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43" w:before="0" w:after="0"/>
        <w:ind w:firstLine="20" w:left="480" w:right="0"/>
        <w:jc w:val="both"/>
        <w:rPr/>
      </w:pPr>
      <w:r>
        <w:rPr>
          <w:spacing w:val="0"/>
          <w:w w:val="100"/>
          <w:shd w:fill="auto" w:val="clear"/>
        </w:rPr>
        <w:t xml:space="preserve">George Orwell, “Letter to the Editor of </w:t>
      </w:r>
      <w:r>
        <w:rPr>
          <w:i/>
          <w:iCs/>
          <w:spacing w:val="0"/>
          <w:w w:val="100"/>
          <w:shd w:fill="auto" w:val="clear"/>
        </w:rPr>
        <w:t>Time and Tide,"</w:t>
      </w:r>
      <w:r>
        <w:rPr>
          <w:spacing w:val="0"/>
          <w:w w:val="100"/>
          <w:shd w:fill="auto" w:val="clear"/>
        </w:rPr>
        <w:t xml:space="preserve"> in </w:t>
      </w:r>
      <w:r>
        <w:rPr>
          <w:i/>
          <w:iCs/>
          <w:spacing w:val="0"/>
          <w:w w:val="100"/>
          <w:shd w:fill="auto" w:val="clear"/>
        </w:rPr>
        <w:t>The Collected Essays, Journal</w:t>
        <w:softHyphen/>
        <w:t>ism and Letters of George Orwell, Volume 2 My Country Right or Left,</w:t>
      </w:r>
      <w:r>
        <w:rPr>
          <w:spacing w:val="0"/>
          <w:w w:val="100"/>
          <w:shd w:fill="auto" w:val="clear"/>
        </w:rPr>
        <w:t xml:space="preserve"> 7940-1943. ed So</w:t>
        <w:softHyphen/>
        <w:t>nia Orwell and Ian Angus (New York Harcourt Brace Jovanovich. 1968), 28 Hereafter, Orwell, CEJL, vol 2</w:t>
      </w:r>
    </w:p>
    <w:p>
      <w:pPr>
        <w:pStyle w:val="101"/>
        <w:keepNext w:val="false"/>
        <w:keepLines w:val="false"/>
        <w:widowControl w:val="false"/>
        <w:shd w:val="clear" w:color="auto" w:fill="auto"/>
        <w:bidi w:val="0"/>
        <w:spacing w:lineRule="auto" w:line="343" w:before="0" w:after="0"/>
        <w:ind w:firstLine="480" w:left="0" w:right="0"/>
        <w:jc w:val="left"/>
        <w:rPr/>
      </w:pPr>
      <w:r>
        <w:rPr>
          <w:spacing w:val="0"/>
          <w:w w:val="100"/>
          <w:shd w:fill="auto" w:val="clear"/>
        </w:rPr>
        <w:t xml:space="preserve">Gilbert, </w:t>
      </w:r>
      <w:r>
        <w:rPr>
          <w:i/>
          <w:iCs/>
          <w:spacing w:val="0"/>
          <w:w w:val="100"/>
          <w:shd w:fill="auto" w:val="clear"/>
        </w:rPr>
        <w:t>Churchill: Finest Hour,</w:t>
      </w:r>
      <w:r>
        <w:rPr>
          <w:spacing w:val="0"/>
          <w:w w:val="100"/>
          <w:shd w:fill="auto" w:val="clear"/>
        </w:rPr>
        <w:t xml:space="preserve"> 358</w:t>
      </w:r>
    </w:p>
    <w:p>
      <w:pPr>
        <w:pStyle w:val="101"/>
        <w:keepNext w:val="false"/>
        <w:keepLines w:val="false"/>
        <w:widowControl w:val="false"/>
        <w:shd w:val="clear" w:color="auto" w:fill="auto"/>
        <w:bidi w:val="0"/>
        <w:spacing w:lineRule="auto" w:line="343" w:before="0" w:after="0"/>
        <w:ind w:firstLine="480" w:left="0" w:right="0"/>
        <w:jc w:val="left"/>
        <w:rPr/>
      </w:pPr>
      <w:r>
        <w:rPr>
          <w:spacing w:val="0"/>
          <w:w w:val="100"/>
          <w:shd w:fill="auto" w:val="clear"/>
        </w:rPr>
        <w:t xml:space="preserve">Stephen Roskill, </w:t>
      </w:r>
      <w:r>
        <w:rPr>
          <w:i/>
          <w:iCs/>
          <w:spacing w:val="0"/>
          <w:w w:val="100"/>
          <w:shd w:fill="auto" w:val="clear"/>
        </w:rPr>
        <w:t>Churchill and the Admirals</w:t>
      </w:r>
      <w:r>
        <w:rPr>
          <w:spacing w:val="0"/>
          <w:w w:val="100"/>
          <w:shd w:fill="auto" w:val="clear"/>
        </w:rPr>
        <w:t xml:space="preserve"> (New York. William Morrow 1978), 126.</w:t>
      </w:r>
    </w:p>
    <w:p>
      <w:pPr>
        <w:sectPr>
          <w:headerReference w:type="even" r:id="rId957"/>
          <w:headerReference w:type="default" r:id="rId958"/>
          <w:headerReference w:type="first" r:id="rId959"/>
          <w:footerReference w:type="even" r:id="rId960"/>
          <w:footerReference w:type="default" r:id="rId961"/>
          <w:footerReference w:type="first" r:id="rId962"/>
          <w:footnotePr>
            <w:numFmt w:val="upperRoman"/>
            <w:numStart w:val="6"/>
          </w:footnotePr>
          <w:type w:val="nextPage"/>
          <w:pgSz w:w="12200" w:h="17626"/>
          <w:pgMar w:left="1568" w:right="1186" w:gutter="0" w:header="0" w:top="1821" w:footer="3" w:bottom="1410"/>
          <w:pgNumType w:fmt="decimal"/>
          <w:formProt w:val="false"/>
          <w:textDirection w:val="lrTb"/>
          <w:docGrid w:type="default" w:linePitch="360" w:charSpace="0"/>
        </w:sectPr>
        <w:pStyle w:val="101"/>
        <w:keepNext w:val="false"/>
        <w:keepLines w:val="false"/>
        <w:widowControl w:val="false"/>
        <w:shd w:val="clear" w:color="auto" w:fill="auto"/>
        <w:bidi w:val="0"/>
        <w:spacing w:lineRule="auto" w:line="343" w:before="0" w:after="0"/>
        <w:ind w:firstLine="480" w:left="0" w:right="0"/>
        <w:jc w:val="left"/>
        <w:rPr/>
      </w:pPr>
      <w:r>
        <w:rPr>
          <w:spacing w:val="0"/>
          <w:w w:val="100"/>
          <w:shd w:fill="auto" w:val="clear"/>
        </w:rPr>
        <w:t xml:space="preserve">Nasaw, </w:t>
      </w:r>
      <w:r>
        <w:rPr>
          <w:i/>
          <w:iCs/>
          <w:spacing w:val="0"/>
          <w:w w:val="100"/>
          <w:shd w:fill="auto" w:val="clear"/>
        </w:rPr>
        <w:t>The Patriarch.</w:t>
      </w:r>
      <w:r>
        <w:rPr>
          <w:spacing w:val="0"/>
          <w:w w:val="100"/>
          <w:shd w:fill="auto" w:val="clear"/>
        </w:rPr>
        <w:t xml:space="preserve"> 447</w:t>
      </w:r>
    </w:p>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 xml:space="preserve">424 Bungay. </w:t>
      </w:r>
      <w:r>
        <w:rPr>
          <w:i/>
          <w:iCs/>
          <w:spacing w:val="0"/>
          <w:w w:val="100"/>
          <w:shd w:fill="auto" w:val="clear"/>
        </w:rPr>
        <w:t>The Most Dangerous Enemy,</w:t>
      </w:r>
      <w:r>
        <w:rPr>
          <w:spacing w:val="0"/>
          <w:w w:val="100"/>
          <w:shd w:fill="auto" w:val="clear"/>
        </w:rPr>
        <w:t xml:space="preserve"> 13</w:t>
      </w:r>
    </w:p>
    <w:p>
      <w:pPr>
        <w:pStyle w:val="101"/>
        <w:widowControl w:val="false"/>
        <w:shd w:val="clear" w:color="auto" w:fill="auto"/>
        <w:bidi w:val="0"/>
        <w:spacing w:lineRule="auto" w:line="240" w:before="0" w:after="0"/>
        <w:ind w:hanging="0" w:left="0" w:right="0"/>
        <w:jc w:val="left"/>
        <w:rPr>
          <w:spacing w:val="0"/>
          <w:w w:val="100"/>
          <w:shd w:fill="auto" w:val="clear"/>
        </w:rPr>
      </w:pPr>
      <w:r>
        <w:rPr>
          <w:spacing w:val="0"/>
          <w:w w:val="100"/>
          <w:shd w:fill="auto" w:val="clear"/>
        </w:rPr>
      </w:r>
    </w:p>
    <w:p>
      <w:pPr>
        <w:pStyle w:val="101"/>
        <w:widowControl w:val="false"/>
        <w:shd w:val="clear" w:color="auto" w:fill="auto"/>
        <w:bidi w:val="0"/>
        <w:spacing w:lineRule="auto" w:line="240" w:before="0" w:after="0"/>
        <w:ind w:hanging="0" w:left="0" w:right="0"/>
        <w:jc w:val="left"/>
        <w:rPr/>
      </w:pPr>
      <w:r>
        <w:rPr>
          <w:spacing w:val="0"/>
          <w:w w:val="100"/>
          <w:shd w:fill="auto" w:val="clear"/>
        </w:rPr>
        <w:t xml:space="preserve">395 Nasaw, </w:t>
      </w:r>
      <w:r>
        <w:rPr>
          <w:i/>
          <w:iCs/>
          <w:spacing w:val="0"/>
          <w:w w:val="100"/>
          <w:shd w:fill="auto" w:val="clear"/>
        </w:rPr>
        <w:t>The Patriarch,</w:t>
      </w:r>
      <w:r>
        <w:rPr>
          <w:spacing w:val="0"/>
          <w:w w:val="100"/>
          <w:shd w:fill="auto" w:val="clear"/>
        </w:rPr>
        <w:t xml:space="preserve"> 350.</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396 Orville Bullitt, ed, </w:t>
      </w:r>
      <w:r>
        <w:rPr>
          <w:i/>
          <w:iCs/>
          <w:spacing w:val="0"/>
          <w:w w:val="100"/>
          <w:shd w:fill="auto" w:val="clear"/>
        </w:rPr>
        <w:t>For the President: Personal and Secret Correspondence Between Franklin D Roosevelt and William C Bullitt</w:t>
      </w:r>
      <w:r>
        <w:rPr>
          <w:spacing w:val="0"/>
          <w:w w:val="100"/>
          <w:shd w:fill="auto" w:val="clear"/>
        </w:rPr>
        <w:t xml:space="preserve"> (Boston: Houghton Mifflin, 1972), 428</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rPr>
        <w:t xml:space="preserve">397 Hastings Ismay, </w:t>
      </w:r>
      <w:r>
        <w:rPr>
          <w:i/>
          <w:iCs/>
          <w:spacing w:val="0"/>
          <w:w w:val="100"/>
          <w:shd w:fill="auto" w:val="clear"/>
        </w:rPr>
        <w:t>The Memoirs of Lord Ismay</w:t>
      </w:r>
      <w:r>
        <w:rPr>
          <w:spacing w:val="0"/>
          <w:w w:val="100"/>
          <w:shd w:fill="auto" w:val="clear"/>
        </w:rPr>
        <w:t xml:space="preserve"> (London: Heinemann, 1960), 116.</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rPr>
        <w:t>398 Gelb, Dunkirk, 316</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rPr>
        <w:t xml:space="preserve">399 Alistair Horne, </w:t>
      </w:r>
      <w:r>
        <w:rPr>
          <w:i/>
          <w:iCs/>
          <w:spacing w:val="0"/>
          <w:w w:val="100"/>
          <w:shd w:fill="auto" w:val="clear"/>
        </w:rPr>
        <w:t>To Lose a Battle: France 1940</w:t>
      </w:r>
      <w:r>
        <w:rPr>
          <w:spacing w:val="0"/>
          <w:w w:val="100"/>
          <w:shd w:fill="auto" w:val="clear"/>
        </w:rPr>
        <w:t xml:space="preserve"> (Harmondsworth, U.K.: Penguin, 2007), 610</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400 Hans von Luck, </w:t>
      </w:r>
      <w:r>
        <w:rPr>
          <w:i/>
          <w:iCs/>
          <w:spacing w:val="0"/>
          <w:w w:val="100"/>
          <w:shd w:fill="auto" w:val="clear"/>
        </w:rPr>
        <w:t>Panzer Commander: The Memoirs of Colonel Hans von Luck</w:t>
      </w:r>
      <w:r>
        <w:rPr>
          <w:spacing w:val="0"/>
          <w:w w:val="100"/>
          <w:shd w:fill="auto" w:val="clear"/>
        </w:rPr>
        <w:t xml:space="preserve"> (New York: Dell, 1989), 42.</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401 Stephen Bungay, </w:t>
      </w:r>
      <w:r>
        <w:rPr>
          <w:i/>
          <w:iCs/>
          <w:spacing w:val="0"/>
          <w:w w:val="100"/>
          <w:shd w:fill="auto" w:val="clear"/>
        </w:rPr>
        <w:t>The Most Dangerous Enemy: A History of the Battle of Britain</w:t>
      </w:r>
      <w:r>
        <w:rPr>
          <w:spacing w:val="0"/>
          <w:w w:val="100"/>
          <w:shd w:fill="auto" w:val="clear"/>
        </w:rPr>
        <w:t xml:space="preserve"> (London: Aurum Press, 2001), 31. </w:t>
      </w:r>
      <w:r>
        <w:rPr>
          <w:spacing w:val="0"/>
          <w:w w:val="100"/>
          <w:shd w:fill="auto" w:val="clear"/>
          <w:lang w:val="uk-UA" w:eastAsia="uk-UA" w:bidi="uk-UA"/>
        </w:rPr>
        <w:t xml:space="preserve">Див. також: </w:t>
      </w:r>
      <w:r>
        <w:rPr>
          <w:spacing w:val="0"/>
          <w:w w:val="100"/>
          <w:shd w:fill="auto" w:val="clear"/>
        </w:rPr>
        <w:t xml:space="preserve">Levine, </w:t>
      </w:r>
      <w:r>
        <w:rPr>
          <w:i/>
          <w:iCs/>
          <w:spacing w:val="0"/>
          <w:w w:val="100"/>
          <w:shd w:fill="auto" w:val="clear"/>
        </w:rPr>
        <w:t>Forgotten Voices of the Blitz,</w:t>
      </w:r>
      <w:r>
        <w:rPr>
          <w:spacing w:val="0"/>
          <w:w w:val="100"/>
          <w:shd w:fill="auto" w:val="clear"/>
        </w:rPr>
        <w:t xml:space="preserve"> 19-20.</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402 John Lukacs, </w:t>
      </w:r>
      <w:r>
        <w:rPr>
          <w:i/>
          <w:iCs/>
          <w:spacing w:val="0"/>
          <w:w w:val="100"/>
          <w:shd w:fill="auto" w:val="clear"/>
        </w:rPr>
        <w:t>Five Days in London: May 1940.</w:t>
      </w:r>
      <w:r>
        <w:rPr>
          <w:spacing w:val="0"/>
          <w:w w:val="100"/>
          <w:shd w:fill="auto" w:val="clear"/>
        </w:rPr>
        <w:t xml:space="preserve"> (New Haven, Conn.-. Yale University Press, 2001), 42,192. </w:t>
      </w:r>
      <w:r>
        <w:rPr>
          <w:spacing w:val="0"/>
          <w:w w:val="100"/>
          <w:shd w:fill="auto" w:val="clear"/>
          <w:lang w:val="uk-UA" w:eastAsia="uk-UA" w:bidi="uk-UA"/>
        </w:rPr>
        <w:t xml:space="preserve">Див. також: </w:t>
      </w:r>
      <w:r>
        <w:rPr>
          <w:spacing w:val="0"/>
          <w:w w:val="100"/>
          <w:shd w:fill="auto" w:val="clear"/>
        </w:rPr>
        <w:t xml:space="preserve">Churchill, </w:t>
      </w:r>
      <w:r>
        <w:rPr>
          <w:i/>
          <w:iCs/>
          <w:spacing w:val="0"/>
          <w:w w:val="100"/>
          <w:shd w:fill="auto" w:val="clear"/>
        </w:rPr>
        <w:t xml:space="preserve">The Second World War, Vol. </w:t>
      </w:r>
      <w:r>
        <w:rPr>
          <w:i/>
          <w:iCs/>
          <w:color w:val="000000"/>
          <w:spacing w:val="0"/>
          <w:w w:val="100"/>
          <w:shd w:fill="auto" w:val="clear"/>
        </w:rPr>
        <w:t xml:space="preserve">II: </w:t>
      </w:r>
      <w:r>
        <w:rPr>
          <w:i/>
          <w:iCs/>
          <w:spacing w:val="0"/>
          <w:w w:val="100"/>
          <w:shd w:fill="auto" w:val="clear"/>
        </w:rPr>
        <w:t>Their Finest Hour,</w:t>
      </w:r>
      <w:r>
        <w:rPr>
          <w:spacing w:val="0"/>
          <w:w w:val="100"/>
          <w:shd w:fill="auto" w:val="clear"/>
        </w:rPr>
        <w:t xml:space="preserve"> 76.</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403 Carlo D’Este, </w:t>
      </w:r>
      <w:r>
        <w:rPr>
          <w:i/>
          <w:iCs/>
          <w:spacing w:val="0"/>
          <w:w w:val="100"/>
          <w:shd w:fill="auto" w:val="clear"/>
        </w:rPr>
        <w:t xml:space="preserve">Warlord: A Life of Winston </w:t>
      </w:r>
      <w:r>
        <w:rPr>
          <w:i/>
          <w:iCs/>
          <w:color w:val="000000"/>
          <w:spacing w:val="0"/>
          <w:w w:val="100"/>
          <w:shd w:fill="auto" w:val="clear"/>
        </w:rPr>
        <w:t xml:space="preserve">Churchill </w:t>
      </w:r>
      <w:r>
        <w:rPr>
          <w:i/>
          <w:iCs/>
          <w:spacing w:val="0"/>
          <w:w w:val="100"/>
          <w:shd w:fill="auto" w:val="clear"/>
        </w:rPr>
        <w:t>at War, 1874-1945</w:t>
      </w:r>
      <w:r>
        <w:rPr>
          <w:spacing w:val="0"/>
          <w:w w:val="100"/>
          <w:shd w:fill="auto" w:val="clear"/>
        </w:rPr>
        <w:t xml:space="preserve"> (New York: Harper Collins, 2008), 425.</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404 Earl Ziemke, "Rundstedt," </w:t>
      </w:r>
      <w:r>
        <w:rPr>
          <w:color w:val="000000"/>
          <w:spacing w:val="0"/>
          <w:w w:val="100"/>
          <w:shd w:fill="auto" w:val="clear"/>
        </w:rPr>
        <w:t xml:space="preserve">in Correlli Barnett, ed„ </w:t>
      </w:r>
      <w:r>
        <w:rPr>
          <w:i/>
          <w:iCs/>
          <w:spacing w:val="0"/>
          <w:w w:val="100"/>
          <w:shd w:fill="auto" w:val="clear"/>
        </w:rPr>
        <w:t>Hitler’s Generals</w:t>
      </w:r>
      <w:r>
        <w:rPr>
          <w:spacing w:val="0"/>
          <w:w w:val="100"/>
          <w:shd w:fill="auto" w:val="clear"/>
        </w:rPr>
        <w:t xml:space="preserve"> (London: Weiden- field &amp; Nicolson, 1989), 191.</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405 </w:t>
      </w:r>
      <w:r>
        <w:rPr>
          <w:spacing w:val="0"/>
          <w:w w:val="100"/>
          <w:shd w:fill="auto" w:val="clear"/>
          <w:lang w:val="uk-UA" w:eastAsia="uk-UA" w:bidi="uk-UA"/>
        </w:rPr>
        <w:t xml:space="preserve">В. </w:t>
      </w:r>
      <w:r>
        <w:rPr>
          <w:spacing w:val="0"/>
          <w:w w:val="100"/>
          <w:shd w:fill="auto" w:val="clear"/>
        </w:rPr>
        <w:t xml:space="preserve">H. Liddell Hart, </w:t>
      </w:r>
      <w:r>
        <w:rPr>
          <w:i/>
          <w:iCs/>
          <w:spacing w:val="0"/>
          <w:w w:val="100"/>
          <w:shd w:fill="auto" w:val="clear"/>
        </w:rPr>
        <w:t xml:space="preserve">The German </w:t>
      </w:r>
      <w:r>
        <w:rPr>
          <w:i/>
          <w:iCs/>
          <w:color w:val="000000"/>
          <w:spacing w:val="0"/>
          <w:w w:val="100"/>
          <w:shd w:fill="auto" w:val="clear"/>
        </w:rPr>
        <w:t>Generals Talk</w:t>
      </w:r>
      <w:r>
        <w:rPr>
          <w:color w:val="000000"/>
          <w:spacing w:val="0"/>
          <w:w w:val="100"/>
          <w:shd w:fill="auto" w:val="clear"/>
        </w:rPr>
        <w:t xml:space="preserve"> (New York: Berkley, 1958), </w:t>
      </w:r>
      <w:r>
        <w:rPr>
          <w:spacing w:val="0"/>
          <w:w w:val="100"/>
          <w:shd w:fill="auto" w:val="clear"/>
        </w:rPr>
        <w:t>113,115</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406 Ian Kershaw, </w:t>
      </w:r>
      <w:r>
        <w:rPr>
          <w:i/>
          <w:iCs/>
          <w:spacing w:val="0"/>
          <w:w w:val="100"/>
          <w:shd w:fill="auto" w:val="clear"/>
        </w:rPr>
        <w:t xml:space="preserve">Fateful </w:t>
      </w:r>
      <w:r>
        <w:rPr>
          <w:i/>
          <w:iCs/>
          <w:color w:val="000000"/>
          <w:spacing w:val="0"/>
          <w:w w:val="100"/>
          <w:shd w:fill="auto" w:val="clear"/>
        </w:rPr>
        <w:t xml:space="preserve">Choices: </w:t>
      </w:r>
      <w:r>
        <w:rPr>
          <w:i/>
          <w:iCs/>
          <w:spacing w:val="0"/>
          <w:w w:val="100"/>
          <w:shd w:fill="auto" w:val="clear"/>
        </w:rPr>
        <w:t xml:space="preserve">Ten </w:t>
      </w:r>
      <w:r>
        <w:rPr>
          <w:i/>
          <w:iCs/>
          <w:color w:val="000000"/>
          <w:spacing w:val="0"/>
          <w:w w:val="100"/>
          <w:shd w:fill="auto" w:val="clear"/>
        </w:rPr>
        <w:t xml:space="preserve">Decisions That Changed </w:t>
      </w:r>
      <w:r>
        <w:rPr>
          <w:i/>
          <w:iCs/>
          <w:spacing w:val="0"/>
          <w:w w:val="100"/>
          <w:shd w:fill="auto" w:val="clear"/>
        </w:rPr>
        <w:t>the World, 1940-1941</w:t>
      </w:r>
      <w:r>
        <w:rPr>
          <w:spacing w:val="0"/>
          <w:w w:val="100"/>
          <w:shd w:fill="auto" w:val="clear"/>
        </w:rPr>
        <w:t xml:space="preserve"> (New York: Penguin, </w:t>
      </w:r>
      <w:r>
        <w:rPr>
          <w:color w:val="000000"/>
          <w:spacing w:val="0"/>
          <w:w w:val="100"/>
          <w:shd w:fill="auto" w:val="clear"/>
        </w:rPr>
        <w:t xml:space="preserve">2007), 27; Gerhard Weinberg, </w:t>
      </w:r>
      <w:r>
        <w:rPr>
          <w:i/>
          <w:iCs/>
          <w:color w:val="000000"/>
          <w:spacing w:val="0"/>
          <w:w w:val="100"/>
          <w:shd w:fill="auto" w:val="clear"/>
        </w:rPr>
        <w:t xml:space="preserve">A World at Arms: A Global </w:t>
      </w:r>
      <w:r>
        <w:rPr>
          <w:i/>
          <w:iCs/>
          <w:spacing w:val="0"/>
          <w:w w:val="100"/>
          <w:shd w:fill="auto" w:val="clear"/>
        </w:rPr>
        <w:t>History of World War</w:t>
      </w:r>
      <w:r>
        <w:rPr>
          <w:spacing w:val="0"/>
          <w:w w:val="100"/>
          <w:shd w:fill="auto" w:val="clear"/>
        </w:rPr>
        <w:t xml:space="preserve"> II, 2nd </w:t>
      </w:r>
      <w:r>
        <w:rPr>
          <w:color w:val="000000"/>
          <w:spacing w:val="0"/>
          <w:w w:val="100"/>
          <w:shd w:fill="auto" w:val="clear"/>
        </w:rPr>
        <w:t>ed. (Cambridge, U.K.: Cambridge University Press, 2006), 131.</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rPr>
        <w:t xml:space="preserve">407 Horne, </w:t>
      </w:r>
      <w:r>
        <w:rPr>
          <w:i/>
          <w:iCs/>
          <w:spacing w:val="0"/>
          <w:w w:val="100"/>
          <w:shd w:fill="auto" w:val="clear"/>
        </w:rPr>
        <w:t xml:space="preserve">To Lose a Battle, </w:t>
      </w:r>
      <w:r>
        <w:rPr>
          <w:i/>
          <w:iCs/>
          <w:color w:val="000000"/>
          <w:spacing w:val="0"/>
          <w:w w:val="100"/>
          <w:shd w:fill="auto" w:val="clear"/>
        </w:rPr>
        <w:t>610.</w:t>
      </w:r>
    </w:p>
    <w:p>
      <w:pPr>
        <w:pStyle w:val="101"/>
        <w:keepNext w:val="false"/>
        <w:keepLines w:val="false"/>
        <w:widowControl w:val="false"/>
        <w:shd w:val="clear" w:color="auto" w:fill="auto"/>
        <w:bidi w:val="0"/>
        <w:spacing w:before="0" w:after="0"/>
        <w:ind w:hanging="440" w:left="1040" w:right="0"/>
        <w:jc w:val="both"/>
        <w:rPr/>
      </w:pPr>
      <w:r>
        <w:rPr>
          <w:i/>
          <w:iCs/>
          <w:spacing w:val="0"/>
          <w:w w:val="100"/>
          <w:shd w:fill="auto" w:val="clear"/>
        </w:rPr>
        <w:t>408</w:t>
      </w:r>
      <w:r>
        <w:rPr>
          <w:spacing w:val="0"/>
          <w:w w:val="100"/>
          <w:shd w:fill="auto" w:val="clear"/>
        </w:rPr>
        <w:t xml:space="preserve"> Michael </w:t>
      </w:r>
      <w:r>
        <w:rPr>
          <w:color w:val="000000"/>
          <w:spacing w:val="0"/>
          <w:w w:val="100"/>
          <w:shd w:fill="auto" w:val="clear"/>
        </w:rPr>
        <w:t xml:space="preserve">Shelden, </w:t>
      </w:r>
      <w:r>
        <w:rPr>
          <w:i/>
          <w:iCs/>
          <w:color w:val="000000"/>
          <w:spacing w:val="0"/>
          <w:w w:val="100"/>
          <w:shd w:fill="auto" w:val="clear"/>
        </w:rPr>
        <w:t xml:space="preserve">Orwell: The </w:t>
      </w:r>
      <w:r>
        <w:rPr>
          <w:i/>
          <w:iCs/>
          <w:spacing w:val="0"/>
          <w:w w:val="100"/>
          <w:shd w:fill="auto" w:val="clear"/>
        </w:rPr>
        <w:t>Authorized Biography</w:t>
      </w:r>
      <w:r>
        <w:rPr>
          <w:spacing w:val="0"/>
          <w:w w:val="100"/>
          <w:shd w:fill="auto" w:val="clear"/>
        </w:rPr>
        <w:t xml:space="preserve"> (New </w:t>
      </w:r>
      <w:r>
        <w:rPr>
          <w:color w:val="000000"/>
          <w:spacing w:val="0"/>
          <w:w w:val="100"/>
          <w:shd w:fill="auto" w:val="clear"/>
        </w:rPr>
        <w:t xml:space="preserve">York: </w:t>
      </w:r>
      <w:r>
        <w:rPr>
          <w:spacing w:val="0"/>
          <w:w w:val="100"/>
          <w:shd w:fill="auto" w:val="clear"/>
        </w:rPr>
        <w:t>HarperCollins, 1991), 330.</w:t>
      </w:r>
    </w:p>
    <w:p>
      <w:pPr>
        <w:pStyle w:val="101"/>
        <w:keepNext w:val="false"/>
        <w:keepLines w:val="false"/>
        <w:widowControl w:val="false"/>
        <w:shd w:val="clear" w:color="auto" w:fill="auto"/>
        <w:bidi w:val="0"/>
        <w:spacing w:before="0" w:after="0"/>
        <w:ind w:firstLine="20" w:left="580" w:right="0"/>
        <w:jc w:val="both"/>
        <w:rPr/>
      </w:pPr>
      <w:r>
        <w:rPr>
          <w:spacing w:val="0"/>
          <w:w w:val="100"/>
          <w:shd w:fill="auto" w:val="clear"/>
        </w:rPr>
        <w:t xml:space="preserve">409 Michael </w:t>
      </w:r>
      <w:r>
        <w:rPr>
          <w:color w:val="000000"/>
          <w:spacing w:val="0"/>
          <w:w w:val="100"/>
          <w:shd w:fill="auto" w:val="clear"/>
        </w:rPr>
        <w:t xml:space="preserve">Shelden, </w:t>
      </w:r>
      <w:r>
        <w:rPr>
          <w:i/>
          <w:iCs/>
          <w:color w:val="000000"/>
          <w:spacing w:val="0"/>
          <w:w w:val="100"/>
          <w:shd w:fill="auto" w:val="clear"/>
        </w:rPr>
        <w:t>Orwell: The Authorized Biography</w:t>
      </w:r>
      <w:r>
        <w:rPr>
          <w:color w:val="000000"/>
          <w:spacing w:val="0"/>
          <w:w w:val="100"/>
          <w:shd w:fill="auto" w:val="clear"/>
        </w:rPr>
        <w:t xml:space="preserve"> (New York: </w:t>
      </w:r>
      <w:r>
        <w:rPr>
          <w:spacing w:val="0"/>
          <w:w w:val="100"/>
          <w:shd w:fill="auto" w:val="clear"/>
        </w:rPr>
        <w:t xml:space="preserve">HarperCollins, 1991), 331410 Michael </w:t>
      </w:r>
      <w:r>
        <w:rPr>
          <w:color w:val="000000"/>
          <w:spacing w:val="0"/>
          <w:w w:val="100"/>
          <w:shd w:fill="auto" w:val="clear"/>
        </w:rPr>
        <w:t xml:space="preserve">Shelden, </w:t>
      </w:r>
      <w:r>
        <w:rPr>
          <w:i/>
          <w:iCs/>
          <w:color w:val="000000"/>
          <w:spacing w:val="0"/>
          <w:w w:val="100"/>
          <w:shd w:fill="auto" w:val="clear"/>
        </w:rPr>
        <w:t xml:space="preserve">Orwell: The </w:t>
      </w:r>
      <w:r>
        <w:rPr>
          <w:i/>
          <w:iCs/>
          <w:spacing w:val="0"/>
          <w:w w:val="100"/>
          <w:shd w:fill="auto" w:val="clear"/>
        </w:rPr>
        <w:t>Authorized Biography</w:t>
      </w:r>
      <w:r>
        <w:rPr>
          <w:spacing w:val="0"/>
          <w:w w:val="100"/>
          <w:shd w:fill="auto" w:val="clear"/>
        </w:rPr>
        <w:t xml:space="preserve"> </w:t>
      </w:r>
      <w:r>
        <w:rPr>
          <w:color w:val="000000"/>
          <w:spacing w:val="0"/>
          <w:w w:val="100"/>
          <w:shd w:fill="auto" w:val="clear"/>
        </w:rPr>
        <w:t xml:space="preserve">(New </w:t>
      </w:r>
      <w:r>
        <w:rPr>
          <w:spacing w:val="0"/>
          <w:w w:val="100"/>
          <w:shd w:fill="auto" w:val="clear"/>
        </w:rPr>
        <w:t xml:space="preserve">York: HarperCollins, 1991), 331411 Kershaw, </w:t>
      </w:r>
      <w:r>
        <w:rPr>
          <w:i/>
          <w:iCs/>
          <w:spacing w:val="0"/>
          <w:w w:val="100"/>
          <w:shd w:fill="auto" w:val="clear"/>
        </w:rPr>
        <w:t xml:space="preserve">Fateful </w:t>
      </w:r>
      <w:r>
        <w:rPr>
          <w:i/>
          <w:iCs/>
          <w:color w:val="000000"/>
          <w:spacing w:val="0"/>
          <w:w w:val="100"/>
          <w:shd w:fill="auto" w:val="clear"/>
        </w:rPr>
        <w:t>Choices,</w:t>
      </w:r>
      <w:r>
        <w:rPr>
          <w:color w:val="000000"/>
          <w:spacing w:val="0"/>
          <w:w w:val="100"/>
          <w:shd w:fill="auto" w:val="clear"/>
        </w:rPr>
        <w:t xml:space="preserve"> 41.</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rPr>
        <w:t xml:space="preserve">412 Colville, </w:t>
      </w:r>
      <w:r>
        <w:rPr>
          <w:i/>
          <w:iCs/>
          <w:spacing w:val="0"/>
          <w:w w:val="100"/>
          <w:shd w:fill="auto" w:val="clear"/>
        </w:rPr>
        <w:t>Fringes of Power,</w:t>
      </w:r>
      <w:r>
        <w:rPr>
          <w:spacing w:val="0"/>
          <w:w w:val="100"/>
          <w:shd w:fill="auto" w:val="clear"/>
        </w:rPr>
        <w:t xml:space="preserve"> </w:t>
      </w:r>
      <w:r>
        <w:rPr>
          <w:color w:val="000000"/>
          <w:spacing w:val="0"/>
          <w:w w:val="100"/>
          <w:shd w:fill="auto" w:val="clear"/>
        </w:rPr>
        <w:t>141.</w:t>
      </w:r>
    </w:p>
    <w:p>
      <w:pPr>
        <w:pStyle w:val="101"/>
        <w:keepNext w:val="false"/>
        <w:keepLines w:val="false"/>
        <w:widowControl w:val="false"/>
        <w:shd w:val="clear" w:color="auto" w:fill="auto"/>
        <w:bidi w:val="0"/>
        <w:spacing w:before="0" w:after="0"/>
        <w:ind w:hanging="440" w:left="1040" w:right="0"/>
        <w:jc w:val="both"/>
        <w:rPr/>
      </w:pPr>
      <w:r>
        <w:rPr>
          <w:spacing w:val="0"/>
          <w:w w:val="100"/>
          <w:shd w:fill="auto" w:val="clear"/>
        </w:rPr>
        <w:t xml:space="preserve">413 Boris Johnson, </w:t>
      </w:r>
      <w:r>
        <w:rPr>
          <w:i/>
          <w:iCs/>
          <w:spacing w:val="0"/>
          <w:w w:val="100"/>
          <w:shd w:fill="auto" w:val="clear"/>
        </w:rPr>
        <w:t xml:space="preserve">The Churchill </w:t>
      </w:r>
      <w:r>
        <w:rPr>
          <w:i/>
          <w:iCs/>
          <w:color w:val="000000"/>
          <w:spacing w:val="0"/>
          <w:w w:val="100"/>
          <w:shd w:fill="auto" w:val="clear"/>
        </w:rPr>
        <w:t xml:space="preserve">Factor: How </w:t>
      </w:r>
      <w:r>
        <w:rPr>
          <w:i/>
          <w:iCs/>
          <w:spacing w:val="0"/>
          <w:w w:val="100"/>
          <w:shd w:fill="auto" w:val="clear"/>
        </w:rPr>
        <w:t>One Man Made History</w:t>
      </w:r>
      <w:r>
        <w:rPr>
          <w:spacing w:val="0"/>
          <w:w w:val="100"/>
          <w:shd w:fill="auto" w:val="clear"/>
        </w:rPr>
        <w:t xml:space="preserve"> (New York: Riverhead, 2014), 22. </w:t>
      </w:r>
      <w:r>
        <w:rPr>
          <w:spacing w:val="0"/>
          <w:w w:val="100"/>
          <w:shd w:fill="auto" w:val="clear"/>
          <w:lang w:val="uk-UA" w:eastAsia="uk-UA" w:bidi="uk-UA"/>
        </w:rPr>
        <w:t xml:space="preserve">[Укр. пер.: </w:t>
      </w:r>
      <w:r>
        <w:rPr>
          <w:color w:val="000000"/>
          <w:spacing w:val="0"/>
          <w:w w:val="100"/>
          <w:shd w:fill="auto" w:val="clear"/>
          <w:lang w:val="uk-UA" w:eastAsia="uk-UA" w:bidi="uk-UA"/>
        </w:rPr>
        <w:t xml:space="preserve">Боріс </w:t>
      </w:r>
      <w:r>
        <w:rPr>
          <w:spacing w:val="0"/>
          <w:w w:val="100"/>
          <w:shd w:fill="auto" w:val="clear"/>
          <w:lang w:val="uk-UA" w:eastAsia="uk-UA" w:bidi="uk-UA"/>
        </w:rPr>
        <w:t xml:space="preserve">Джонсон. </w:t>
      </w:r>
      <w:r>
        <w:rPr>
          <w:i/>
          <w:iCs/>
          <w:spacing w:val="0"/>
          <w:w w:val="100"/>
          <w:shd w:fill="auto" w:val="clear"/>
          <w:lang w:val="uk-UA" w:eastAsia="uk-UA" w:bidi="uk-UA"/>
        </w:rPr>
        <w:t>Фактор Черчилля.</w:t>
      </w:r>
      <w:r>
        <w:rPr>
          <w:spacing w:val="0"/>
          <w:w w:val="100"/>
          <w:shd w:fill="auto" w:val="clear"/>
          <w:lang w:val="uk-UA" w:eastAsia="uk-UA" w:bidi="uk-UA"/>
        </w:rPr>
        <w:t xml:space="preserve"> Тут: с. 29]н</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lang w:val="uk-UA" w:eastAsia="uk-UA" w:bidi="uk-UA"/>
        </w:rPr>
        <w:t xml:space="preserve">414 </w:t>
      </w:r>
      <w:r>
        <w:rPr>
          <w:spacing w:val="0"/>
          <w:w w:val="100"/>
          <w:shd w:fill="auto" w:val="clear"/>
        </w:rPr>
        <w:t xml:space="preserve">Jenkins, </w:t>
      </w:r>
      <w:r>
        <w:rPr>
          <w:i/>
          <w:iCs/>
          <w:spacing w:val="0"/>
          <w:w w:val="100"/>
          <w:shd w:fill="auto" w:val="clear"/>
        </w:rPr>
        <w:t>Churchill,</w:t>
      </w:r>
      <w:r>
        <w:rPr>
          <w:spacing w:val="0"/>
          <w:w w:val="100"/>
          <w:shd w:fill="auto" w:val="clear"/>
        </w:rPr>
        <w:t xml:space="preserve"> </w:t>
      </w:r>
      <w:r>
        <w:rPr>
          <w:spacing w:val="0"/>
          <w:w w:val="100"/>
          <w:shd w:fill="auto" w:val="clear"/>
          <w:lang w:val="uk-UA" w:eastAsia="uk-UA" w:bidi="uk-UA"/>
        </w:rPr>
        <w:t>602.</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lang w:val="uk-UA" w:eastAsia="uk-UA" w:bidi="uk-UA"/>
        </w:rPr>
        <w:t xml:space="preserve">415 </w:t>
      </w:r>
      <w:r>
        <w:rPr>
          <w:spacing w:val="0"/>
          <w:w w:val="100"/>
          <w:shd w:fill="auto" w:val="clear"/>
        </w:rPr>
        <w:t xml:space="preserve">Dilks, </w:t>
      </w:r>
      <w:r>
        <w:rPr>
          <w:i/>
          <w:iCs/>
          <w:spacing w:val="0"/>
          <w:w w:val="100"/>
          <w:shd w:fill="auto" w:val="clear"/>
        </w:rPr>
        <w:t>Diaries of Sir Alexander Cadogan,</w:t>
      </w:r>
      <w:r>
        <w:rPr>
          <w:spacing w:val="0"/>
          <w:w w:val="100"/>
          <w:shd w:fill="auto" w:val="clear"/>
        </w:rPr>
        <w:t xml:space="preserve"> </w:t>
      </w:r>
      <w:r>
        <w:rPr>
          <w:spacing w:val="0"/>
          <w:w w:val="100"/>
          <w:shd w:fill="auto" w:val="clear"/>
          <w:lang w:val="uk-UA" w:eastAsia="uk-UA" w:bidi="uk-UA"/>
        </w:rPr>
        <w:t>291.</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lang w:val="uk-UA" w:eastAsia="uk-UA" w:bidi="uk-UA"/>
        </w:rPr>
        <w:t xml:space="preserve">416 </w:t>
      </w:r>
      <w:r>
        <w:rPr>
          <w:spacing w:val="0"/>
          <w:w w:val="100"/>
          <w:shd w:fill="auto" w:val="clear"/>
        </w:rPr>
        <w:t xml:space="preserve">Jenkins, </w:t>
      </w:r>
      <w:r>
        <w:rPr>
          <w:i/>
          <w:iCs/>
          <w:spacing w:val="0"/>
          <w:w w:val="100"/>
          <w:shd w:fill="auto" w:val="clear"/>
        </w:rPr>
        <w:t>Churchill,</w:t>
      </w:r>
      <w:r>
        <w:rPr>
          <w:spacing w:val="0"/>
          <w:w w:val="100"/>
          <w:shd w:fill="auto" w:val="clear"/>
        </w:rPr>
        <w:t xml:space="preserve"> </w:t>
      </w:r>
      <w:r>
        <w:rPr>
          <w:spacing w:val="0"/>
          <w:w w:val="100"/>
          <w:shd w:fill="auto" w:val="clear"/>
          <w:lang w:val="uk-UA" w:eastAsia="uk-UA" w:bidi="uk-UA"/>
        </w:rPr>
        <w:t>604.</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lang w:val="uk-UA" w:eastAsia="uk-UA" w:bidi="uk-UA"/>
        </w:rPr>
        <w:t xml:space="preserve">417 </w:t>
      </w:r>
      <w:r>
        <w:rPr>
          <w:spacing w:val="0"/>
          <w:w w:val="100"/>
          <w:shd w:fill="auto" w:val="clear"/>
        </w:rPr>
        <w:t xml:space="preserve">Lukacs, </w:t>
      </w:r>
      <w:r>
        <w:rPr>
          <w:i/>
          <w:iCs/>
          <w:spacing w:val="0"/>
          <w:w w:val="100"/>
          <w:shd w:fill="auto" w:val="clear"/>
        </w:rPr>
        <w:t>Five Days in London,</w:t>
      </w:r>
      <w:r>
        <w:rPr>
          <w:spacing w:val="0"/>
          <w:w w:val="100"/>
          <w:shd w:fill="auto" w:val="clear"/>
        </w:rPr>
        <w:t xml:space="preserve"> </w:t>
      </w:r>
      <w:r>
        <w:rPr>
          <w:spacing w:val="0"/>
          <w:w w:val="100"/>
          <w:shd w:fill="auto" w:val="clear"/>
          <w:lang w:val="uk-UA" w:eastAsia="uk-UA" w:bidi="uk-UA"/>
        </w:rPr>
        <w:t>149,155,182-83,97.</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lang w:val="uk-UA" w:eastAsia="uk-UA" w:bidi="uk-UA"/>
        </w:rPr>
        <w:t xml:space="preserve">418 </w:t>
      </w:r>
      <w:r>
        <w:rPr>
          <w:spacing w:val="0"/>
          <w:w w:val="100"/>
          <w:shd w:fill="auto" w:val="clear"/>
        </w:rPr>
        <w:t xml:space="preserve">Hugh Dalton, </w:t>
      </w:r>
      <w:r>
        <w:rPr>
          <w:i/>
          <w:iCs/>
          <w:spacing w:val="0"/>
          <w:w w:val="100"/>
          <w:shd w:fill="auto" w:val="clear"/>
        </w:rPr>
        <w:t>The Fateful Years</w:t>
      </w:r>
      <w:r>
        <w:rPr>
          <w:spacing w:val="0"/>
          <w:w w:val="100"/>
          <w:shd w:fill="auto" w:val="clear"/>
        </w:rPr>
        <w:t xml:space="preserve"> (London: Frederick Muller, </w:t>
      </w:r>
      <w:r>
        <w:rPr>
          <w:spacing w:val="0"/>
          <w:w w:val="100"/>
          <w:shd w:fill="auto" w:val="clear"/>
          <w:lang w:val="uk-UA" w:eastAsia="uk-UA" w:bidi="uk-UA"/>
        </w:rPr>
        <w:t>1957). 336.</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lang w:val="uk-UA" w:eastAsia="uk-UA" w:bidi="uk-UA"/>
        </w:rPr>
        <w:t xml:space="preserve">419 </w:t>
      </w:r>
      <w:r>
        <w:rPr>
          <w:spacing w:val="0"/>
          <w:w w:val="100"/>
          <w:shd w:fill="auto" w:val="clear"/>
        </w:rPr>
        <w:t xml:space="preserve">Churchill, </w:t>
      </w:r>
      <w:r>
        <w:rPr>
          <w:i/>
          <w:iCs/>
          <w:spacing w:val="0"/>
          <w:w w:val="100"/>
          <w:shd w:fill="auto" w:val="clear"/>
        </w:rPr>
        <w:t xml:space="preserve">The Second World War, Vol. </w:t>
      </w:r>
      <w:r>
        <w:rPr>
          <w:i/>
          <w:iCs/>
          <w:color w:val="000000"/>
          <w:spacing w:val="0"/>
          <w:w w:val="100"/>
          <w:shd w:fill="auto" w:val="clear"/>
        </w:rPr>
        <w:t xml:space="preserve">II: </w:t>
      </w:r>
      <w:r>
        <w:rPr>
          <w:i/>
          <w:iCs/>
          <w:spacing w:val="0"/>
          <w:w w:val="100"/>
          <w:shd w:fill="auto" w:val="clear"/>
        </w:rPr>
        <w:t xml:space="preserve">Their Finest Hour, </w:t>
      </w:r>
      <w:r>
        <w:rPr>
          <w:i/>
          <w:iCs/>
          <w:spacing w:val="0"/>
          <w:w w:val="100"/>
          <w:shd w:fill="auto" w:val="clear"/>
          <w:lang w:val="uk-UA" w:eastAsia="uk-UA" w:bidi="uk-UA"/>
        </w:rPr>
        <w:t>90.</w:t>
      </w:r>
    </w:p>
    <w:p>
      <w:pPr>
        <w:pStyle w:val="101"/>
        <w:keepNext w:val="false"/>
        <w:keepLines w:val="false"/>
        <w:widowControl w:val="false"/>
        <w:shd w:val="clear" w:color="auto" w:fill="auto"/>
        <w:bidi w:val="0"/>
        <w:spacing w:before="0" w:after="0"/>
        <w:ind w:firstLine="580" w:left="0" w:right="0"/>
        <w:jc w:val="both"/>
        <w:rPr/>
      </w:pPr>
      <w:r>
        <w:rPr>
          <w:spacing w:val="0"/>
          <w:w w:val="100"/>
          <w:shd w:fill="auto" w:val="clear"/>
          <w:lang w:val="uk-UA" w:eastAsia="uk-UA" w:bidi="uk-UA"/>
        </w:rPr>
        <w:t xml:space="preserve">420 </w:t>
      </w:r>
      <w:r>
        <w:rPr>
          <w:spacing w:val="0"/>
          <w:w w:val="100"/>
          <w:shd w:fill="auto" w:val="clear"/>
        </w:rPr>
        <w:t xml:space="preserve">John Charmley, </w:t>
      </w:r>
      <w:r>
        <w:rPr>
          <w:i/>
          <w:iCs/>
          <w:spacing w:val="0"/>
          <w:w w:val="100"/>
          <w:shd w:fill="auto" w:val="clear"/>
        </w:rPr>
        <w:t>Churchill: The End of Glory</w:t>
      </w:r>
      <w:r>
        <w:rPr>
          <w:spacing w:val="0"/>
          <w:w w:val="100"/>
          <w:shd w:fill="auto" w:val="clear"/>
        </w:rPr>
        <w:t xml:space="preserve"> (New York Harcourt Brace, </w:t>
      </w:r>
      <w:r>
        <w:rPr>
          <w:spacing w:val="0"/>
          <w:w w:val="100"/>
          <w:shd w:fill="auto" w:val="clear"/>
          <w:lang w:val="uk-UA" w:eastAsia="uk-UA" w:bidi="uk-UA"/>
        </w:rPr>
        <w:t>1993). 400.</w:t>
      </w:r>
    </w:p>
    <w:p>
      <w:pPr>
        <w:pStyle w:val="101"/>
        <w:keepNext w:val="false"/>
        <w:keepLines w:val="false"/>
        <w:widowControl w:val="false"/>
        <w:shd w:val="clear" w:color="auto" w:fill="auto"/>
        <w:bidi w:val="0"/>
        <w:spacing w:before="0" w:after="0"/>
        <w:ind w:hanging="520" w:left="1120" w:right="0"/>
        <w:jc w:val="both"/>
        <w:rPr/>
      </w:pPr>
      <w:r>
        <w:rPr>
          <w:spacing w:val="0"/>
          <w:w w:val="100"/>
          <w:shd w:fill="auto" w:val="clear"/>
          <w:lang w:val="uk-UA" w:eastAsia="uk-UA" w:bidi="uk-UA"/>
        </w:rPr>
        <w:t xml:space="preserve">421 </w:t>
      </w:r>
      <w:r>
        <w:rPr>
          <w:spacing w:val="0"/>
          <w:w w:val="100"/>
          <w:shd w:fill="auto" w:val="clear"/>
        </w:rPr>
        <w:t xml:space="preserve">Simon Schama, A </w:t>
      </w:r>
      <w:r>
        <w:rPr>
          <w:i/>
          <w:iCs/>
          <w:spacing w:val="0"/>
          <w:w w:val="100"/>
          <w:shd w:fill="auto" w:val="clear"/>
        </w:rPr>
        <w:t xml:space="preserve">History of Britain, Volumes The Fateof Empire </w:t>
      </w:r>
      <w:r>
        <w:rPr>
          <w:i/>
          <w:iCs/>
          <w:spacing w:val="0"/>
          <w:w w:val="100"/>
          <w:shd w:fill="auto" w:val="clear"/>
          <w:lang w:val="uk-UA" w:eastAsia="uk-UA" w:bidi="uk-UA"/>
        </w:rPr>
        <w:t>1776-2000</w:t>
      </w:r>
      <w:r>
        <w:rPr>
          <w:spacing w:val="0"/>
          <w:w w:val="100"/>
          <w:shd w:fill="auto" w:val="clear"/>
          <w:lang w:val="uk-UA" w:eastAsia="uk-UA" w:bidi="uk-UA"/>
        </w:rPr>
        <w:t xml:space="preserve"> </w:t>
      </w:r>
      <w:r>
        <w:rPr>
          <w:spacing w:val="0"/>
          <w:w w:val="100"/>
          <w:shd w:fill="auto" w:val="clear"/>
        </w:rPr>
        <w:t xml:space="preserve">(London: BBC, </w:t>
      </w:r>
      <w:r>
        <w:rPr>
          <w:spacing w:val="0"/>
          <w:w w:val="100"/>
          <w:shd w:fill="auto" w:val="clear"/>
          <w:lang w:val="uk-UA" w:eastAsia="uk-UA" w:bidi="uk-UA"/>
        </w:rPr>
        <w:t>2003), 398</w:t>
      </w:r>
    </w:p>
    <w:p>
      <w:pPr>
        <w:pStyle w:val="101"/>
        <w:keepNext w:val="false"/>
        <w:keepLines w:val="false"/>
        <w:widowControl w:val="false"/>
        <w:shd w:val="clear" w:color="auto" w:fill="auto"/>
        <w:bidi w:val="0"/>
        <w:spacing w:before="0" w:after="0"/>
        <w:ind w:hanging="520" w:left="1120" w:right="0"/>
        <w:jc w:val="both"/>
        <w:rPr/>
      </w:pPr>
      <w:r>
        <w:rPr>
          <w:spacing w:val="0"/>
          <w:w w:val="100"/>
          <w:shd w:fill="auto" w:val="clear"/>
          <w:lang w:val="uk-UA" w:eastAsia="uk-UA" w:bidi="uk-UA"/>
        </w:rPr>
        <w:t xml:space="preserve">422 </w:t>
      </w:r>
      <w:r>
        <w:rPr>
          <w:spacing w:val="0"/>
          <w:w w:val="100"/>
          <w:shd w:fill="auto" w:val="clear"/>
        </w:rPr>
        <w:t xml:space="preserve">W P. Crozier, </w:t>
      </w:r>
      <w:r>
        <w:rPr>
          <w:i/>
          <w:iCs/>
          <w:spacing w:val="0"/>
          <w:w w:val="100"/>
          <w:shd w:fill="auto" w:val="clear"/>
        </w:rPr>
        <w:t xml:space="preserve">Off the Record. Political Interviews. </w:t>
      </w:r>
      <w:r>
        <w:rPr>
          <w:i/>
          <w:iCs/>
          <w:spacing w:val="0"/>
          <w:w w:val="100"/>
          <w:shd w:fill="auto" w:val="clear"/>
          <w:lang w:val="uk-UA" w:eastAsia="uk-UA" w:bidi="uk-UA"/>
        </w:rPr>
        <w:t>1933-1943.</w:t>
      </w:r>
      <w:r>
        <w:rPr>
          <w:spacing w:val="0"/>
          <w:w w:val="100"/>
          <w:shd w:fill="auto" w:val="clear"/>
          <w:lang w:val="uk-UA" w:eastAsia="uk-UA" w:bidi="uk-UA"/>
        </w:rPr>
        <w:t xml:space="preserve"> </w:t>
      </w:r>
      <w:r>
        <w:rPr>
          <w:spacing w:val="0"/>
          <w:w w:val="100"/>
          <w:shd w:fill="auto" w:val="clear"/>
        </w:rPr>
        <w:t xml:space="preserve">ed A. </w:t>
      </w:r>
      <w:r>
        <w:rPr>
          <w:color w:val="000000"/>
          <w:spacing w:val="0"/>
          <w:w w:val="100"/>
          <w:shd w:fill="auto" w:val="clear"/>
          <w:lang w:val="uk-UA" w:eastAsia="uk-UA" w:bidi="uk-UA"/>
        </w:rPr>
        <w:t xml:space="preserve">] </w:t>
      </w:r>
      <w:r>
        <w:rPr>
          <w:spacing w:val="0"/>
          <w:w w:val="100"/>
          <w:shd w:fill="auto" w:val="clear"/>
        </w:rPr>
        <w:t xml:space="preserve">P Taylor (London Hutchinson, </w:t>
      </w:r>
      <w:r>
        <w:rPr>
          <w:spacing w:val="0"/>
          <w:w w:val="100"/>
          <w:shd w:fill="auto" w:val="clear"/>
          <w:lang w:val="uk-UA" w:eastAsia="uk-UA" w:bidi="uk-UA"/>
        </w:rPr>
        <w:t>1973), 221.</w:t>
      </w:r>
    </w:p>
    <w:p>
      <w:pPr>
        <w:pStyle w:val="101"/>
        <w:keepNext w:val="false"/>
        <w:keepLines w:val="false"/>
        <w:widowControl w:val="false"/>
        <w:shd w:val="clear" w:color="auto" w:fill="auto"/>
        <w:bidi w:val="0"/>
        <w:spacing w:before="0" w:after="0"/>
        <w:ind w:hanging="520" w:left="1120" w:right="0"/>
        <w:jc w:val="both"/>
        <w:rPr/>
      </w:pPr>
      <w:r>
        <w:rPr>
          <w:spacing w:val="0"/>
          <w:w w:val="100"/>
          <w:shd w:fill="auto" w:val="clear"/>
          <w:lang w:val="uk-UA" w:eastAsia="uk-UA" w:bidi="uk-UA"/>
        </w:rPr>
        <w:t xml:space="preserve">423 </w:t>
      </w:r>
      <w:r>
        <w:rPr>
          <w:spacing w:val="0"/>
          <w:w w:val="100"/>
          <w:shd w:fill="auto" w:val="clear"/>
        </w:rPr>
        <w:t xml:space="preserve">Richard Overy, </w:t>
      </w:r>
      <w:r>
        <w:rPr>
          <w:i/>
          <w:iCs/>
          <w:spacing w:val="0"/>
          <w:w w:val="100"/>
          <w:shd w:fill="auto" w:val="clear"/>
        </w:rPr>
        <w:t>The Battle of Britain: The Myth and the Reality</w:t>
      </w:r>
      <w:r>
        <w:rPr>
          <w:spacing w:val="0"/>
          <w:w w:val="100"/>
          <w:shd w:fill="auto" w:val="clear"/>
        </w:rPr>
        <w:t xml:space="preserve"> (New York: W. W. Norton, </w:t>
      </w:r>
      <w:r>
        <w:rPr>
          <w:spacing w:val="0"/>
          <w:w w:val="100"/>
          <w:shd w:fill="auto" w:val="clear"/>
          <w:lang w:val="uk-UA" w:eastAsia="uk-UA" w:bidi="uk-UA"/>
        </w:rPr>
        <w:t>2001). 17</w:t>
      </w:r>
    </w:p>
    <w:p>
      <w:pPr>
        <w:pStyle w:val="101"/>
        <w:keepNext w:val="false"/>
        <w:keepLines w:val="false"/>
        <w:widowControl w:val="false"/>
        <w:shd w:val="clear" w:color="auto" w:fill="auto"/>
        <w:bidi w:val="0"/>
        <w:spacing w:lineRule="auto" w:line="240" w:before="0" w:after="40"/>
        <w:ind w:hanging="0" w:left="0" w:right="0"/>
        <w:jc w:val="left"/>
        <w:rPr/>
      </w:pPr>
      <w:r>
        <w:rPr>
          <w:spacing w:val="0"/>
          <w:w w:val="100"/>
          <w:shd w:fill="auto" w:val="clear"/>
        </w:rPr>
        <w:t xml:space="preserve">425 Bungay. </w:t>
      </w:r>
      <w:r>
        <w:rPr>
          <w:i/>
          <w:iCs/>
          <w:spacing w:val="0"/>
          <w:w w:val="100"/>
          <w:shd w:fill="auto" w:val="clear"/>
        </w:rPr>
        <w:t>The Most Dangerous Enemy,</w:t>
      </w:r>
      <w:r>
        <w:rPr>
          <w:spacing w:val="0"/>
          <w:w w:val="100"/>
          <w:shd w:fill="auto" w:val="clear"/>
        </w:rPr>
        <w:t xml:space="preserve"> 112 </w:t>
      </w:r>
      <w:r>
        <w:rPr>
          <w:spacing w:val="0"/>
          <w:w w:val="100"/>
          <w:shd w:fill="auto" w:val="clear"/>
          <w:lang w:val="uk-UA" w:eastAsia="uk-UA" w:bidi="uk-UA"/>
        </w:rPr>
        <w:t xml:space="preserve">Див також </w:t>
      </w:r>
      <w:r>
        <w:rPr>
          <w:spacing w:val="0"/>
          <w:w w:val="100"/>
          <w:shd w:fill="auto" w:val="clear"/>
        </w:rPr>
        <w:t xml:space="preserve">Roberts, </w:t>
      </w:r>
      <w:r>
        <w:rPr>
          <w:i/>
          <w:iCs/>
          <w:spacing w:val="0"/>
          <w:w w:val="100"/>
          <w:shd w:fill="auto" w:val="clear"/>
        </w:rPr>
        <w:t>Eminent Churchillians.</w:t>
      </w:r>
      <w:r>
        <w:rPr>
          <w:spacing w:val="0"/>
          <w:w w:val="100"/>
          <w:shd w:fill="auto" w:val="clear"/>
        </w:rPr>
        <w:t xml:space="preserve"> 137-38</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426 </w:t>
      </w:r>
      <w:r>
        <w:rPr>
          <w:i/>
          <w:iCs/>
          <w:spacing w:val="0"/>
          <w:w w:val="100"/>
          <w:shd w:fill="auto" w:val="clear"/>
        </w:rPr>
        <w:t>Hansard.</w:t>
      </w:r>
      <w:r>
        <w:rPr>
          <w:spacing w:val="0"/>
          <w:w w:val="100"/>
          <w:shd w:fill="auto" w:val="clear"/>
        </w:rPr>
        <w:t xml:space="preserve"> 4 </w:t>
      </w:r>
      <w:r>
        <w:rPr>
          <w:spacing w:val="0"/>
          <w:w w:val="100"/>
          <w:shd w:fill="auto" w:val="clear"/>
          <w:lang w:val="uk-UA" w:eastAsia="uk-UA" w:bidi="uk-UA"/>
        </w:rPr>
        <w:t xml:space="preserve">червня </w:t>
      </w:r>
      <w:r>
        <w:rPr>
          <w:spacing w:val="0"/>
          <w:w w:val="100"/>
          <w:shd w:fill="auto" w:val="clear"/>
        </w:rPr>
        <w:t xml:space="preserve">1940 </w:t>
      </w:r>
      <w:r>
        <w:rPr>
          <w:spacing w:val="0"/>
          <w:w w:val="100"/>
          <w:shd w:fill="auto" w:val="clear"/>
          <w:lang w:val="uk-UA" w:eastAsia="uk-UA" w:bidi="uk-UA"/>
        </w:rPr>
        <w:t>року.</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427 Anthony Storr, </w:t>
      </w:r>
      <w:r>
        <w:rPr>
          <w:i/>
          <w:iCs/>
          <w:spacing w:val="0"/>
          <w:w w:val="100"/>
          <w:shd w:fill="auto" w:val="clear"/>
        </w:rPr>
        <w:t xml:space="preserve">Churchill's Black Dog, Kafka's Mice, and Other Phenomena of the Human Mind </w:t>
      </w:r>
      <w:r>
        <w:rPr>
          <w:spacing w:val="0"/>
          <w:w w:val="100"/>
          <w:shd w:fill="auto" w:val="clear"/>
        </w:rPr>
        <w:t>(New York; Ballantine, 1990), 9.</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428 </w:t>
      </w:r>
      <w:r>
        <w:rPr>
          <w:spacing w:val="0"/>
          <w:w w:val="100"/>
          <w:shd w:fill="auto" w:val="clear"/>
          <w:lang w:val="uk-UA" w:eastAsia="uk-UA" w:bidi="uk-UA"/>
        </w:rPr>
        <w:t xml:space="preserve">Тут і далі переклад промови наводиться за виданням [Вінстон Черчилль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 /Том </w:t>
      </w:r>
      <w:r>
        <w:rPr>
          <w:color w:val="000000"/>
          <w:spacing w:val="0"/>
          <w:w w:val="100"/>
          <w:shd w:fill="auto" w:val="clear"/>
          <w:lang w:val="uk-UA" w:eastAsia="uk-UA" w:bidi="uk-UA"/>
        </w:rPr>
        <w:t xml:space="preserve">І, </w:t>
      </w:r>
      <w:r>
        <w:rPr>
          <w:spacing w:val="0"/>
          <w:w w:val="100"/>
          <w:shd w:fill="auto" w:val="clear"/>
          <w:lang w:val="uk-UA" w:eastAsia="uk-UA" w:bidi="uk-UA"/>
        </w:rPr>
        <w:t xml:space="preserve">том </w:t>
      </w:r>
      <w:r>
        <w:rPr>
          <w:color w:val="000000"/>
          <w:spacing w:val="0"/>
          <w:w w:val="100"/>
          <w:shd w:fill="auto" w:val="clear"/>
        </w:rPr>
        <w:t xml:space="preserve">II </w:t>
      </w:r>
      <w:r>
        <w:rPr>
          <w:spacing w:val="0"/>
          <w:w w:val="100"/>
          <w:shd w:fill="auto" w:val="clear"/>
        </w:rPr>
        <w:t xml:space="preserve">/ </w:t>
      </w:r>
      <w:r>
        <w:rPr>
          <w:spacing w:val="0"/>
          <w:w w:val="100"/>
          <w:shd w:fill="auto" w:val="clear"/>
          <w:lang w:val="uk-UA" w:eastAsia="uk-UA" w:bidi="uk-UA"/>
        </w:rPr>
        <w:t xml:space="preserve">пер. зангл. </w:t>
      </w:r>
      <w:r>
        <w:rPr>
          <w:color w:val="000000"/>
          <w:spacing w:val="0"/>
          <w:w w:val="100"/>
          <w:shd w:fill="auto" w:val="clear"/>
          <w:lang w:val="uk-UA" w:eastAsia="uk-UA" w:bidi="uk-UA"/>
        </w:rPr>
        <w:t xml:space="preserve">П. </w:t>
      </w:r>
      <w:r>
        <w:rPr>
          <w:spacing w:val="0"/>
          <w:w w:val="100"/>
          <w:shd w:fill="auto" w:val="clear"/>
          <w:lang w:val="uk-UA" w:eastAsia="uk-UA" w:bidi="uk-UA"/>
        </w:rPr>
        <w:t xml:space="preserve">Таращука.— К.: Вид-во Жупанського, </w:t>
      </w:r>
      <w:r>
        <w:rPr>
          <w:spacing w:val="0"/>
          <w:w w:val="100"/>
          <w:shd w:fill="auto" w:val="clear"/>
        </w:rPr>
        <w:t xml:space="preserve">2018.496 </w:t>
      </w:r>
      <w:r>
        <w:rPr>
          <w:spacing w:val="0"/>
          <w:w w:val="100"/>
          <w:shd w:fill="auto" w:val="clear"/>
          <w:lang w:val="uk-UA" w:eastAsia="uk-UA" w:bidi="uk-UA"/>
        </w:rPr>
        <w:t>с. + 55</w:t>
      </w:r>
      <w:r>
        <w:rPr>
          <w:spacing w:val="0"/>
          <w:w w:val="100"/>
          <w:shd w:fill="auto" w:val="clear"/>
          <w:vertAlign w:val="superscript"/>
          <w:lang w:val="uk-UA" w:eastAsia="uk-UA" w:bidi="uk-UA"/>
        </w:rPr>
        <w:t>л</w:t>
      </w:r>
      <w:r>
        <w:rPr>
          <w:spacing w:val="0"/>
          <w:w w:val="100"/>
          <w:shd w:fill="auto" w:val="clear"/>
          <w:lang w:val="uk-UA" w:eastAsia="uk-UA" w:bidi="uk-UA"/>
        </w:rPr>
        <w:t>с.; іл. — (Історична думка). Тут:т. і,301-303].</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429 </w:t>
      </w:r>
      <w:r>
        <w:rPr>
          <w:spacing w:val="0"/>
          <w:w w:val="100"/>
          <w:shd w:fill="auto" w:val="clear"/>
        </w:rPr>
        <w:t xml:space="preserve">Bungay, </w:t>
      </w:r>
      <w:r>
        <w:rPr>
          <w:i/>
          <w:iCs/>
          <w:spacing w:val="0"/>
          <w:w w:val="100"/>
          <w:shd w:fill="auto" w:val="clear"/>
        </w:rPr>
        <w:t>The Most Dangerous Enemy,</w:t>
      </w:r>
      <w:r>
        <w:rPr>
          <w:spacing w:val="0"/>
          <w:w w:val="100"/>
          <w:shd w:fill="auto" w:val="clear"/>
        </w:rPr>
        <w:t xml:space="preserve"> </w:t>
      </w:r>
      <w:r>
        <w:rPr>
          <w:spacing w:val="0"/>
          <w:w w:val="100"/>
          <w:shd w:fill="auto" w:val="clear"/>
          <w:lang w:val="uk-UA" w:eastAsia="uk-UA" w:bidi="uk-UA"/>
        </w:rPr>
        <w:t>22.</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430 </w:t>
      </w:r>
      <w:r>
        <w:rPr>
          <w:spacing w:val="0"/>
          <w:w w:val="100"/>
          <w:shd w:fill="auto" w:val="clear"/>
        </w:rPr>
        <w:t xml:space="preserve">Nicolson, </w:t>
      </w:r>
      <w:r>
        <w:rPr>
          <w:i/>
          <w:iCs/>
          <w:spacing w:val="0"/>
          <w:w w:val="100"/>
          <w:shd w:fill="auto" w:val="clear"/>
        </w:rPr>
        <w:t>The War Years.</w:t>
      </w:r>
      <w:r>
        <w:rPr>
          <w:spacing w:val="0"/>
          <w:w w:val="100"/>
          <w:shd w:fill="auto" w:val="clear"/>
        </w:rPr>
        <w:t xml:space="preserve"> </w:t>
      </w:r>
      <w:r>
        <w:rPr>
          <w:spacing w:val="0"/>
          <w:w w:val="100"/>
          <w:shd w:fill="auto" w:val="clear"/>
          <w:lang w:val="uk-UA" w:eastAsia="uk-UA" w:bidi="uk-UA"/>
        </w:rPr>
        <w:t>93.</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431 </w:t>
      </w:r>
      <w:r>
        <w:rPr>
          <w:spacing w:val="0"/>
          <w:w w:val="100"/>
          <w:shd w:fill="auto" w:val="clear"/>
        </w:rPr>
        <w:t xml:space="preserve">Levine, </w:t>
      </w:r>
      <w:r>
        <w:rPr>
          <w:i/>
          <w:iCs/>
          <w:spacing w:val="0"/>
          <w:w w:val="100"/>
          <w:shd w:fill="auto" w:val="clear"/>
        </w:rPr>
        <w:t>Forgotten Voices of the Blitz,</w:t>
      </w:r>
      <w:r>
        <w:rPr>
          <w:spacing w:val="0"/>
          <w:w w:val="100"/>
          <w:shd w:fill="auto" w:val="clear"/>
        </w:rPr>
        <w:t xml:space="preserve"> </w:t>
      </w:r>
      <w:r>
        <w:rPr>
          <w:spacing w:val="0"/>
          <w:w w:val="100"/>
          <w:shd w:fill="auto" w:val="clear"/>
          <w:lang w:val="uk-UA" w:eastAsia="uk-UA" w:bidi="uk-UA"/>
        </w:rPr>
        <w:t>43-44.</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432 </w:t>
      </w:r>
      <w:r>
        <w:rPr>
          <w:spacing w:val="0"/>
          <w:w w:val="100"/>
          <w:shd w:fill="auto" w:val="clear"/>
        </w:rPr>
        <w:t xml:space="preserve">C P Snow, "Winston Churchill,” in </w:t>
      </w:r>
      <w:r>
        <w:rPr>
          <w:i/>
          <w:iCs/>
          <w:spacing w:val="0"/>
          <w:w w:val="100"/>
          <w:shd w:fill="auto" w:val="clear"/>
        </w:rPr>
        <w:t xml:space="preserve">Variety </w:t>
      </w:r>
      <w:r>
        <w:rPr>
          <w:i/>
          <w:iCs/>
          <w:color w:val="000000"/>
          <w:spacing w:val="0"/>
          <w:w w:val="100"/>
          <w:shd w:fill="auto" w:val="clear"/>
        </w:rPr>
        <w:t>of Men</w:t>
      </w:r>
      <w:r>
        <w:rPr>
          <w:color w:val="000000"/>
          <w:spacing w:val="0"/>
          <w:w w:val="100"/>
          <w:shd w:fill="auto" w:val="clear"/>
        </w:rPr>
        <w:t xml:space="preserve"> (London: Macmillan, </w:t>
      </w:r>
      <w:r>
        <w:rPr>
          <w:spacing w:val="0"/>
          <w:w w:val="100"/>
          <w:shd w:fill="auto" w:val="clear"/>
          <w:lang w:val="uk-UA" w:eastAsia="uk-UA" w:bidi="uk-UA"/>
        </w:rPr>
        <w:t>1967), 111.</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433 </w:t>
      </w:r>
      <w:r>
        <w:rPr>
          <w:spacing w:val="0"/>
          <w:w w:val="100"/>
          <w:shd w:fill="auto" w:val="clear"/>
        </w:rPr>
        <w:t xml:space="preserve">Celb, </w:t>
      </w:r>
      <w:r>
        <w:rPr>
          <w:i/>
          <w:iCs/>
          <w:spacing w:val="0"/>
          <w:w w:val="100"/>
          <w:shd w:fill="auto" w:val="clear"/>
        </w:rPr>
        <w:t>Dunkirk,</w:t>
      </w:r>
      <w:r>
        <w:rPr>
          <w:spacing w:val="0"/>
          <w:w w:val="100"/>
          <w:shd w:fill="auto" w:val="clear"/>
        </w:rPr>
        <w:t xml:space="preserve"> </w:t>
      </w:r>
      <w:r>
        <w:rPr>
          <w:spacing w:val="0"/>
          <w:w w:val="100"/>
          <w:shd w:fill="auto" w:val="clear"/>
          <w:lang w:val="uk-UA" w:eastAsia="uk-UA" w:bidi="uk-UA"/>
        </w:rPr>
        <w:t>213.</w:t>
      </w:r>
    </w:p>
    <w:p>
      <w:pPr>
        <w:pStyle w:val="101"/>
        <w:keepNext w:val="false"/>
        <w:keepLines w:val="false"/>
        <w:widowControl w:val="false"/>
        <w:shd w:val="clear" w:color="auto" w:fill="auto"/>
        <w:bidi w:val="0"/>
        <w:spacing w:before="0" w:after="0"/>
        <w:ind w:hanging="460" w:left="460" w:right="0"/>
        <w:jc w:val="both"/>
        <w:rPr/>
      </w:pPr>
      <w:r>
        <w:rPr>
          <w:spacing w:val="0"/>
          <w:w w:val="100"/>
          <w:shd w:fill="auto" w:val="clear"/>
          <w:lang w:val="uk-UA" w:eastAsia="uk-UA" w:bidi="uk-UA"/>
        </w:rPr>
        <w:t xml:space="preserve">434 </w:t>
      </w:r>
      <w:r>
        <w:rPr>
          <w:spacing w:val="0"/>
          <w:w w:val="100"/>
          <w:shd w:fill="auto" w:val="clear"/>
        </w:rPr>
        <w:t xml:space="preserve">Cathal Nolan, </w:t>
      </w:r>
      <w:r>
        <w:rPr>
          <w:i/>
          <w:iCs/>
          <w:spacing w:val="0"/>
          <w:w w:val="100"/>
          <w:shd w:fill="auto" w:val="clear"/>
        </w:rPr>
        <w:t xml:space="preserve">The Allure </w:t>
      </w:r>
      <w:r>
        <w:rPr>
          <w:i/>
          <w:iCs/>
          <w:color w:val="000000"/>
          <w:spacing w:val="0"/>
          <w:w w:val="100"/>
          <w:shd w:fill="auto" w:val="clear"/>
        </w:rPr>
        <w:t xml:space="preserve">of </w:t>
      </w:r>
      <w:r>
        <w:rPr>
          <w:i/>
          <w:iCs/>
          <w:spacing w:val="0"/>
          <w:w w:val="100"/>
          <w:shd w:fill="auto" w:val="clear"/>
        </w:rPr>
        <w:t xml:space="preserve">Battle: </w:t>
      </w:r>
      <w:r>
        <w:rPr>
          <w:i/>
          <w:iCs/>
          <w:color w:val="000000"/>
          <w:spacing w:val="0"/>
          <w:w w:val="100"/>
          <w:shd w:fill="auto" w:val="clear"/>
        </w:rPr>
        <w:t xml:space="preserve">A History of How Wars Have Been </w:t>
      </w:r>
      <w:r>
        <w:rPr>
          <w:i/>
          <w:iCs/>
          <w:spacing w:val="0"/>
          <w:w w:val="100"/>
          <w:shd w:fill="auto" w:val="clear"/>
        </w:rPr>
        <w:t xml:space="preserve">Won and </w:t>
      </w:r>
      <w:r>
        <w:rPr>
          <w:i/>
          <w:iCs/>
          <w:color w:val="000000"/>
          <w:spacing w:val="0"/>
          <w:w w:val="100"/>
          <w:shd w:fill="auto" w:val="clear"/>
        </w:rPr>
        <w:t>Lost</w:t>
      </w:r>
      <w:r>
        <w:rPr>
          <w:color w:val="000000"/>
          <w:spacing w:val="0"/>
          <w:w w:val="100"/>
          <w:shd w:fill="auto" w:val="clear"/>
        </w:rPr>
        <w:t xml:space="preserve"> </w:t>
      </w:r>
      <w:r>
        <w:rPr>
          <w:spacing w:val="0"/>
          <w:w w:val="100"/>
          <w:shd w:fill="auto" w:val="clear"/>
        </w:rPr>
        <w:t xml:space="preserve">(New York: Oxford University </w:t>
      </w:r>
      <w:r>
        <w:rPr>
          <w:color w:val="000000"/>
          <w:spacing w:val="0"/>
          <w:w w:val="100"/>
          <w:shd w:fill="auto" w:val="clear"/>
        </w:rPr>
        <w:t xml:space="preserve">Press, </w:t>
      </w:r>
      <w:r>
        <w:rPr>
          <w:color w:val="000000"/>
          <w:spacing w:val="0"/>
          <w:w w:val="100"/>
          <w:shd w:fill="auto" w:val="clear"/>
          <w:lang w:val="uk-UA" w:eastAsia="uk-UA" w:bidi="uk-UA"/>
        </w:rPr>
        <w:t>2017), 445</w:t>
      </w:r>
    </w:p>
    <w:p>
      <w:pPr>
        <w:pStyle w:val="101"/>
        <w:keepNext w:val="false"/>
        <w:keepLines w:val="false"/>
        <w:widowControl w:val="false"/>
        <w:shd w:val="clear" w:color="auto" w:fill="auto"/>
        <w:bidi w:val="0"/>
        <w:spacing w:before="0" w:after="0"/>
        <w:ind w:hanging="460" w:left="460" w:right="0"/>
        <w:jc w:val="both"/>
        <w:rPr/>
      </w:pPr>
      <w:r>
        <w:rPr>
          <w:spacing w:val="0"/>
          <w:w w:val="100"/>
          <w:shd w:fill="auto" w:val="clear"/>
          <w:lang w:val="uk-UA" w:eastAsia="uk-UA" w:bidi="uk-UA"/>
        </w:rPr>
        <w:t xml:space="preserve">435 </w:t>
      </w:r>
      <w:r>
        <w:rPr>
          <w:spacing w:val="0"/>
          <w:w w:val="100"/>
          <w:shd w:fill="auto" w:val="clear"/>
        </w:rPr>
        <w:t xml:space="preserve">Harold Macmillan, </w:t>
      </w:r>
      <w:r>
        <w:rPr>
          <w:i/>
          <w:iCs/>
          <w:spacing w:val="0"/>
          <w:w w:val="100"/>
          <w:shd w:fill="auto" w:val="clear"/>
        </w:rPr>
        <w:t xml:space="preserve">The </w:t>
      </w:r>
      <w:r>
        <w:rPr>
          <w:i/>
          <w:iCs/>
          <w:color w:val="000000"/>
          <w:spacing w:val="0"/>
          <w:w w:val="100"/>
          <w:shd w:fill="auto" w:val="clear"/>
        </w:rPr>
        <w:t xml:space="preserve">Blast of War, </w:t>
      </w:r>
      <w:r>
        <w:rPr>
          <w:i/>
          <w:iCs/>
          <w:color w:val="000000"/>
          <w:spacing w:val="0"/>
          <w:w w:val="100"/>
          <w:shd w:fill="auto" w:val="clear"/>
          <w:lang w:val="uk-UA" w:eastAsia="uk-UA" w:bidi="uk-UA"/>
        </w:rPr>
        <w:t>1939-1945</w:t>
      </w:r>
      <w:r>
        <w:rPr>
          <w:color w:val="000000"/>
          <w:spacing w:val="0"/>
          <w:w w:val="100"/>
          <w:shd w:fill="auto" w:val="clear"/>
          <w:lang w:val="uk-UA" w:eastAsia="uk-UA" w:bidi="uk-UA"/>
        </w:rPr>
        <w:t xml:space="preserve"> </w:t>
      </w:r>
      <w:r>
        <w:rPr>
          <w:color w:val="000000"/>
          <w:spacing w:val="0"/>
          <w:w w:val="100"/>
          <w:shd w:fill="auto" w:val="clear"/>
        </w:rPr>
        <w:t xml:space="preserve">(New York: Harper </w:t>
      </w:r>
      <w:r>
        <w:rPr>
          <w:color w:val="000000"/>
          <w:spacing w:val="0"/>
          <w:w w:val="100"/>
          <w:shd w:fill="auto" w:val="clear"/>
          <w:lang w:val="uk-UA" w:eastAsia="uk-UA" w:bidi="uk-UA"/>
        </w:rPr>
        <w:t xml:space="preserve">&amp; </w:t>
      </w:r>
      <w:r>
        <w:rPr>
          <w:color w:val="000000"/>
          <w:spacing w:val="0"/>
          <w:w w:val="100"/>
          <w:shd w:fill="auto" w:val="clear"/>
        </w:rPr>
        <w:t xml:space="preserve">Row, </w:t>
      </w:r>
      <w:r>
        <w:rPr>
          <w:spacing w:val="0"/>
          <w:w w:val="100"/>
          <w:shd w:fill="auto" w:val="clear"/>
          <w:lang w:val="uk-UA" w:eastAsia="uk-UA" w:bidi="uk-UA"/>
        </w:rPr>
        <w:t xml:space="preserve">1968), 81. Див. також: </w:t>
      </w:r>
      <w:r>
        <w:rPr>
          <w:spacing w:val="0"/>
          <w:w w:val="100"/>
          <w:shd w:fill="auto" w:val="clear"/>
        </w:rPr>
        <w:t xml:space="preserve">Gelb, </w:t>
      </w:r>
      <w:r>
        <w:rPr>
          <w:i/>
          <w:iCs/>
          <w:spacing w:val="0"/>
          <w:w w:val="100"/>
          <w:shd w:fill="auto" w:val="clear"/>
        </w:rPr>
        <w:t>Dunkirk,</w:t>
      </w:r>
      <w:r>
        <w:rPr>
          <w:spacing w:val="0"/>
          <w:w w:val="100"/>
          <w:shd w:fill="auto" w:val="clear"/>
        </w:rPr>
        <w:t xml:space="preserve"> </w:t>
      </w:r>
      <w:r>
        <w:rPr>
          <w:color w:val="000000"/>
          <w:spacing w:val="0"/>
          <w:w w:val="100"/>
          <w:shd w:fill="auto" w:val="clear"/>
          <w:lang w:val="uk-UA" w:eastAsia="uk-UA" w:bidi="uk-UA"/>
        </w:rPr>
        <w:t>311.</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436 </w:t>
      </w:r>
      <w:r>
        <w:rPr>
          <w:spacing w:val="0"/>
          <w:w w:val="100"/>
          <w:shd w:fill="auto" w:val="clear"/>
        </w:rPr>
        <w:t xml:space="preserve">Churchill, </w:t>
      </w:r>
      <w:r>
        <w:rPr>
          <w:i/>
          <w:iCs/>
          <w:spacing w:val="0"/>
          <w:w w:val="100"/>
          <w:shd w:fill="auto" w:val="clear"/>
        </w:rPr>
        <w:t xml:space="preserve">The Second World </w:t>
      </w:r>
      <w:r>
        <w:rPr>
          <w:i/>
          <w:iCs/>
          <w:color w:val="000000"/>
          <w:spacing w:val="0"/>
          <w:w w:val="100"/>
          <w:shd w:fill="auto" w:val="clear"/>
        </w:rPr>
        <w:t>War, Vol. II: Their Finest Hour,</w:t>
      </w:r>
      <w:r>
        <w:rPr>
          <w:color w:val="000000"/>
          <w:spacing w:val="0"/>
          <w:w w:val="100"/>
          <w:shd w:fill="auto" w:val="clear"/>
        </w:rPr>
        <w:t xml:space="preserve"> </w:t>
      </w:r>
      <w:r>
        <w:rPr>
          <w:color w:val="000000"/>
          <w:spacing w:val="0"/>
          <w:w w:val="100"/>
          <w:shd w:fill="auto" w:val="clear"/>
          <w:lang w:val="uk-UA" w:eastAsia="uk-UA" w:bidi="uk-UA"/>
        </w:rPr>
        <w:t>256.</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437 </w:t>
      </w:r>
      <w:r>
        <w:rPr>
          <w:spacing w:val="0"/>
          <w:w w:val="100"/>
          <w:shd w:fill="auto" w:val="clear"/>
        </w:rPr>
        <w:t xml:space="preserve">Len Deighton, </w:t>
      </w:r>
      <w:r>
        <w:rPr>
          <w:i/>
          <w:iCs/>
          <w:spacing w:val="0"/>
          <w:w w:val="100"/>
          <w:shd w:fill="auto" w:val="clear"/>
        </w:rPr>
        <w:t xml:space="preserve">Battle </w:t>
      </w:r>
      <w:r>
        <w:rPr>
          <w:i/>
          <w:iCs/>
          <w:color w:val="000000"/>
          <w:spacing w:val="0"/>
          <w:w w:val="100"/>
          <w:shd w:fill="auto" w:val="clear"/>
        </w:rPr>
        <w:t>of Britain</w:t>
      </w:r>
      <w:r>
        <w:rPr>
          <w:color w:val="000000"/>
          <w:spacing w:val="0"/>
          <w:w w:val="100"/>
          <w:shd w:fill="auto" w:val="clear"/>
        </w:rPr>
        <w:t xml:space="preserve"> (New York: Coward, McCann&amp;Geoghegan, </w:t>
      </w:r>
      <w:r>
        <w:rPr>
          <w:color w:val="000000"/>
          <w:spacing w:val="0"/>
          <w:w w:val="100"/>
          <w:shd w:fill="auto" w:val="clear"/>
          <w:lang w:val="uk-UA" w:eastAsia="uk-UA" w:bidi="uk-UA"/>
        </w:rPr>
        <w:t xml:space="preserve">1980), </w:t>
      </w:r>
      <w:r>
        <w:rPr>
          <w:spacing w:val="0"/>
          <w:w w:val="100"/>
          <w:shd w:fill="auto" w:val="clear"/>
          <w:lang w:val="uk-UA" w:eastAsia="uk-UA" w:bidi="uk-UA"/>
        </w:rPr>
        <w:t>84.</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438 Це твердження, </w:t>
      </w:r>
      <w:r>
        <w:rPr>
          <w:color w:val="000000"/>
          <w:spacing w:val="0"/>
          <w:w w:val="100"/>
          <w:shd w:fill="auto" w:val="clear"/>
          <w:lang w:val="uk-UA" w:eastAsia="uk-UA" w:bidi="uk-UA"/>
        </w:rPr>
        <w:t xml:space="preserve">адресоване Крозье, було процитоване ним у: </w:t>
      </w:r>
      <w:r>
        <w:rPr>
          <w:i/>
          <w:iCs/>
          <w:color w:val="000000"/>
          <w:spacing w:val="0"/>
          <w:w w:val="100"/>
          <w:shd w:fill="auto" w:val="clear"/>
        </w:rPr>
        <w:t>Off the Record,</w:t>
      </w:r>
      <w:r>
        <w:rPr>
          <w:color w:val="000000"/>
          <w:spacing w:val="0"/>
          <w:w w:val="100"/>
          <w:shd w:fill="auto" w:val="clear"/>
        </w:rPr>
        <w:t xml:space="preserve"> </w:t>
      </w:r>
      <w:r>
        <w:rPr>
          <w:spacing w:val="0"/>
          <w:w w:val="100"/>
          <w:shd w:fill="auto" w:val="clear"/>
          <w:lang w:val="uk-UA" w:eastAsia="uk-UA" w:bidi="uk-UA"/>
        </w:rPr>
        <w:t>184.</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439 </w:t>
      </w:r>
      <w:r>
        <w:rPr>
          <w:spacing w:val="0"/>
          <w:w w:val="100"/>
          <w:shd w:fill="auto" w:val="clear"/>
        </w:rPr>
        <w:t xml:space="preserve">Daniel Todman, </w:t>
      </w:r>
      <w:r>
        <w:rPr>
          <w:i/>
          <w:iCs/>
          <w:spacing w:val="0"/>
          <w:w w:val="100"/>
          <w:shd w:fill="auto" w:val="clear"/>
        </w:rPr>
        <w:t xml:space="preserve">Britain's </w:t>
      </w:r>
      <w:r>
        <w:rPr>
          <w:i/>
          <w:iCs/>
          <w:color w:val="000000"/>
          <w:spacing w:val="0"/>
          <w:w w:val="100"/>
          <w:shd w:fill="auto" w:val="clear"/>
        </w:rPr>
        <w:t xml:space="preserve">War: Into Battle, </w:t>
      </w:r>
      <w:r>
        <w:rPr>
          <w:i/>
          <w:iCs/>
          <w:color w:val="000000"/>
          <w:spacing w:val="0"/>
          <w:w w:val="100"/>
          <w:shd w:fill="auto" w:val="clear"/>
          <w:lang w:val="uk-UA" w:eastAsia="uk-UA" w:bidi="uk-UA"/>
        </w:rPr>
        <w:t>1937-1941</w:t>
      </w:r>
      <w:r>
        <w:rPr>
          <w:color w:val="000000"/>
          <w:spacing w:val="0"/>
          <w:w w:val="100"/>
          <w:shd w:fill="auto" w:val="clear"/>
          <w:lang w:val="uk-UA" w:eastAsia="uk-UA" w:bidi="uk-UA"/>
        </w:rPr>
        <w:t xml:space="preserve"> </w:t>
      </w:r>
      <w:r>
        <w:rPr>
          <w:color w:val="000000"/>
          <w:spacing w:val="0"/>
          <w:w w:val="100"/>
          <w:shd w:fill="auto" w:val="clear"/>
        </w:rPr>
        <w:t xml:space="preserve">(Oxford: Oxford University Press, </w:t>
      </w:r>
      <w:r>
        <w:rPr>
          <w:spacing w:val="0"/>
          <w:w w:val="100"/>
          <w:shd w:fill="auto" w:val="clear"/>
          <w:lang w:val="uk-UA" w:eastAsia="uk-UA" w:bidi="uk-UA"/>
        </w:rPr>
        <w:t>2016), 379.</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440 </w:t>
      </w:r>
      <w:r>
        <w:rPr>
          <w:spacing w:val="0"/>
          <w:w w:val="100"/>
          <w:shd w:fill="auto" w:val="clear"/>
        </w:rPr>
        <w:t xml:space="preserve">Levine, </w:t>
      </w:r>
      <w:r>
        <w:rPr>
          <w:i/>
          <w:iCs/>
          <w:spacing w:val="0"/>
          <w:w w:val="100"/>
          <w:shd w:fill="auto" w:val="clear"/>
        </w:rPr>
        <w:t xml:space="preserve">Forgotten Voices </w:t>
      </w:r>
      <w:r>
        <w:rPr>
          <w:i/>
          <w:iCs/>
          <w:color w:val="000000"/>
          <w:spacing w:val="0"/>
          <w:w w:val="100"/>
          <w:shd w:fill="auto" w:val="clear"/>
        </w:rPr>
        <w:t>of the Blitz,</w:t>
      </w:r>
      <w:r>
        <w:rPr>
          <w:color w:val="000000"/>
          <w:spacing w:val="0"/>
          <w:w w:val="100"/>
          <w:shd w:fill="auto" w:val="clear"/>
        </w:rPr>
        <w:t xml:space="preserve"> </w:t>
      </w:r>
      <w:r>
        <w:rPr>
          <w:color w:val="000000"/>
          <w:spacing w:val="0"/>
          <w:w w:val="100"/>
          <w:shd w:fill="auto" w:val="clear"/>
          <w:lang w:val="uk-UA" w:eastAsia="uk-UA" w:bidi="uk-UA"/>
        </w:rPr>
        <w:t>57-58.</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44i Gelb, Dunkirk, </w:t>
      </w:r>
      <w:r>
        <w:rPr>
          <w:color w:val="000000"/>
          <w:spacing w:val="0"/>
          <w:w w:val="100"/>
          <w:shd w:fill="auto" w:val="clear"/>
          <w:lang w:val="uk-UA" w:eastAsia="uk-UA" w:bidi="uk-UA"/>
        </w:rPr>
        <w:t>301.</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442 </w:t>
      </w:r>
      <w:r>
        <w:rPr>
          <w:spacing w:val="0"/>
          <w:w w:val="100"/>
          <w:shd w:fill="auto" w:val="clear"/>
        </w:rPr>
        <w:t xml:space="preserve">Ismay, </w:t>
      </w:r>
      <w:r>
        <w:rPr>
          <w:i/>
          <w:iCs/>
          <w:spacing w:val="0"/>
          <w:w w:val="100"/>
          <w:shd w:fill="auto" w:val="clear"/>
        </w:rPr>
        <w:t xml:space="preserve">Memoirs of Lord </w:t>
      </w:r>
      <w:r>
        <w:rPr>
          <w:i/>
          <w:iCs/>
          <w:color w:val="000000"/>
          <w:spacing w:val="0"/>
          <w:w w:val="100"/>
          <w:shd w:fill="auto" w:val="clear"/>
        </w:rPr>
        <w:t>Ismay,</w:t>
      </w:r>
      <w:r>
        <w:rPr>
          <w:color w:val="000000"/>
          <w:spacing w:val="0"/>
          <w:w w:val="100"/>
          <w:shd w:fill="auto" w:val="clear"/>
        </w:rPr>
        <w:t xml:space="preserve"> </w:t>
      </w:r>
      <w:r>
        <w:rPr>
          <w:color w:val="000000"/>
          <w:spacing w:val="0"/>
          <w:w w:val="100"/>
          <w:shd w:fill="auto" w:val="clear"/>
          <w:lang w:val="uk-UA" w:eastAsia="uk-UA" w:bidi="uk-UA"/>
        </w:rPr>
        <w:t>127.</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443 </w:t>
      </w:r>
      <w:r>
        <w:rPr>
          <w:spacing w:val="0"/>
          <w:w w:val="100"/>
          <w:shd w:fill="auto" w:val="clear"/>
        </w:rPr>
        <w:t xml:space="preserve">Gardner, </w:t>
      </w:r>
      <w:r>
        <w:rPr>
          <w:i/>
          <w:iCs/>
          <w:spacing w:val="0"/>
          <w:w w:val="100"/>
          <w:shd w:fill="auto" w:val="clear"/>
        </w:rPr>
        <w:t xml:space="preserve">Churchill in </w:t>
      </w:r>
      <w:r>
        <w:rPr>
          <w:i/>
          <w:iCs/>
          <w:color w:val="000000"/>
          <w:spacing w:val="0"/>
          <w:w w:val="100"/>
          <w:shd w:fill="auto" w:val="clear"/>
        </w:rPr>
        <w:t>Power,</w:t>
      </w:r>
      <w:r>
        <w:rPr>
          <w:color w:val="000000"/>
          <w:spacing w:val="0"/>
          <w:w w:val="100"/>
          <w:shd w:fill="auto" w:val="clear"/>
        </w:rPr>
        <w:t xml:space="preserve"> </w:t>
      </w:r>
      <w:r>
        <w:rPr>
          <w:color w:val="000000"/>
          <w:spacing w:val="0"/>
          <w:w w:val="100"/>
          <w:shd w:fill="auto" w:val="clear"/>
          <w:lang w:val="uk-UA" w:eastAsia="uk-UA" w:bidi="uk-UA"/>
        </w:rPr>
        <w:t>47</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444 </w:t>
      </w:r>
      <w:r>
        <w:rPr>
          <w:spacing w:val="0"/>
          <w:w w:val="100"/>
          <w:shd w:fill="auto" w:val="clear"/>
        </w:rPr>
        <w:t xml:space="preserve">Churchill, </w:t>
      </w:r>
      <w:r>
        <w:rPr>
          <w:i/>
          <w:iCs/>
          <w:spacing w:val="0"/>
          <w:w w:val="100"/>
          <w:shd w:fill="auto" w:val="clear"/>
        </w:rPr>
        <w:t xml:space="preserve">The Second World War, </w:t>
      </w:r>
      <w:r>
        <w:rPr>
          <w:i/>
          <w:iCs/>
          <w:color w:val="000000"/>
          <w:spacing w:val="0"/>
          <w:w w:val="100"/>
          <w:shd w:fill="auto" w:val="clear"/>
        </w:rPr>
        <w:t>Vol. II: Their Finest Hour,</w:t>
      </w:r>
      <w:r>
        <w:rPr>
          <w:color w:val="000000"/>
          <w:spacing w:val="0"/>
          <w:w w:val="100"/>
          <w:shd w:fill="auto" w:val="clear"/>
        </w:rPr>
        <w:t xml:space="preserve"> </w:t>
      </w:r>
      <w:r>
        <w:rPr>
          <w:color w:val="000000"/>
          <w:spacing w:val="0"/>
          <w:w w:val="100"/>
          <w:shd w:fill="auto" w:val="clear"/>
          <w:lang w:val="uk-UA" w:eastAsia="uk-UA" w:bidi="uk-UA"/>
        </w:rPr>
        <w:t>47. [Укр. пер.: Вінстон Чер</w:t>
      </w:r>
      <w:r>
        <w:rPr>
          <w:spacing w:val="0"/>
          <w:w w:val="100"/>
          <w:shd w:fill="auto" w:val="clear"/>
          <w:lang w:val="uk-UA" w:eastAsia="uk-UA" w:bidi="uk-UA"/>
        </w:rPr>
        <w:t xml:space="preserve">чилль. </w:t>
      </w:r>
      <w:r>
        <w:rPr>
          <w:i/>
          <w:iCs/>
          <w:spacing w:val="0"/>
          <w:w w:val="100"/>
          <w:shd w:fill="auto" w:val="clear"/>
          <w:lang w:val="uk-UA" w:eastAsia="uk-UA" w:bidi="uk-UA"/>
        </w:rPr>
        <w:t xml:space="preserve">Спогади про Другу </w:t>
      </w:r>
      <w:r>
        <w:rPr>
          <w:i/>
          <w:iCs/>
          <w:color w:val="000000"/>
          <w:spacing w:val="0"/>
          <w:w w:val="100"/>
          <w:shd w:fill="auto" w:val="clear"/>
          <w:lang w:val="uk-UA" w:eastAsia="uk-UA" w:bidi="uk-UA"/>
        </w:rPr>
        <w:t>світову війну/Том</w:t>
      </w:r>
      <w:r>
        <w:rPr>
          <w:color w:val="000000"/>
          <w:spacing w:val="0"/>
          <w:w w:val="100"/>
          <w:shd w:fill="auto" w:val="clear"/>
          <w:lang w:val="uk-UA" w:eastAsia="uk-UA" w:bidi="uk-UA"/>
        </w:rPr>
        <w:t xml:space="preserve"> І, том </w:t>
      </w:r>
      <w:r>
        <w:rPr>
          <w:color w:val="000000"/>
          <w:spacing w:val="0"/>
          <w:w w:val="100"/>
          <w:shd w:fill="auto" w:val="clear"/>
        </w:rPr>
        <w:t>II</w:t>
      </w:r>
      <w:r>
        <w:rPr>
          <w:color w:val="000000"/>
          <w:spacing w:val="0"/>
          <w:w w:val="100"/>
          <w:shd w:fill="auto" w:val="clear"/>
          <w:lang w:val="uk-UA" w:eastAsia="uk-UA" w:bidi="uk-UA"/>
        </w:rPr>
        <w:t xml:space="preserve">/пер.зангл. П. Таращука. </w:t>
      </w:r>
      <w:r>
        <w:rPr>
          <w:spacing w:val="0"/>
          <w:w w:val="100"/>
          <w:shd w:fill="auto" w:val="clear"/>
          <w:lang w:val="uk-UA" w:eastAsia="uk-UA" w:bidi="uk-UA"/>
        </w:rPr>
        <w:t xml:space="preserve">— </w:t>
      </w:r>
      <w:r>
        <w:rPr>
          <w:color w:val="000000"/>
          <w:spacing w:val="0"/>
          <w:w w:val="100"/>
          <w:shd w:fill="auto" w:val="clear"/>
          <w:lang w:val="uk-UA" w:eastAsia="uk-UA" w:bidi="uk-UA"/>
        </w:rPr>
        <w:t xml:space="preserve">К.: </w:t>
      </w:r>
      <w:r>
        <w:rPr>
          <w:spacing w:val="0"/>
          <w:w w:val="100"/>
          <w:shd w:fill="auto" w:val="clear"/>
          <w:lang w:val="uk-UA" w:eastAsia="uk-UA" w:bidi="uk-UA"/>
        </w:rPr>
        <w:t>Вид-во Жупанського, 2018,</w:t>
      </w:r>
      <w:r>
        <w:rPr>
          <w:color w:val="000000"/>
          <w:spacing w:val="0"/>
          <w:w w:val="100"/>
          <w:shd w:fill="auto" w:val="clear"/>
          <w:lang w:val="uk-UA" w:eastAsia="uk-UA" w:bidi="uk-UA"/>
        </w:rPr>
        <w:t xml:space="preserve">496 с. </w:t>
      </w:r>
      <w:r>
        <w:rPr>
          <w:spacing w:val="0"/>
          <w:w w:val="100"/>
          <w:shd w:fill="auto" w:val="clear"/>
          <w:lang w:val="uk-UA" w:eastAsia="uk-UA" w:bidi="uk-UA"/>
        </w:rPr>
        <w:t xml:space="preserve">+ </w:t>
      </w:r>
      <w:r>
        <w:rPr>
          <w:color w:val="000000"/>
          <w:spacing w:val="0"/>
          <w:w w:val="100"/>
          <w:shd w:fill="auto" w:val="clear"/>
          <w:lang w:val="uk-UA" w:eastAsia="uk-UA" w:bidi="uk-UA"/>
        </w:rPr>
        <w:t xml:space="preserve">552 с.: іл. </w:t>
      </w:r>
      <w:r>
        <w:rPr>
          <w:spacing w:val="0"/>
          <w:w w:val="100"/>
          <w:shd w:fill="auto" w:val="clear"/>
          <w:lang w:val="uk-UA" w:eastAsia="uk-UA" w:bidi="uk-UA"/>
        </w:rPr>
        <w:t xml:space="preserve">— </w:t>
      </w:r>
      <w:r>
        <w:rPr>
          <w:color w:val="000000"/>
          <w:spacing w:val="0"/>
          <w:w w:val="100"/>
          <w:shd w:fill="auto" w:val="clear"/>
          <w:lang w:val="uk-UA" w:eastAsia="uk-UA" w:bidi="uk-UA"/>
        </w:rPr>
        <w:t xml:space="preserve">(Історична думка). </w:t>
      </w:r>
      <w:r>
        <w:rPr>
          <w:spacing w:val="0"/>
          <w:w w:val="100"/>
          <w:shd w:fill="auto" w:val="clear"/>
          <w:lang w:val="uk-UA" w:eastAsia="uk-UA" w:bidi="uk-UA"/>
        </w:rPr>
        <w:t xml:space="preserve">Тут: т. </w:t>
      </w:r>
      <w:r>
        <w:rPr>
          <w:color w:val="000000"/>
          <w:spacing w:val="0"/>
          <w:w w:val="100"/>
          <w:shd w:fill="auto" w:val="clear"/>
          <w:lang w:val="uk-UA" w:eastAsia="uk-UA" w:bidi="uk-UA"/>
        </w:rPr>
        <w:t>і, 269].</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445 </w:t>
      </w:r>
      <w:r>
        <w:rPr>
          <w:spacing w:val="0"/>
          <w:w w:val="100"/>
          <w:shd w:fill="auto" w:val="clear"/>
        </w:rPr>
        <w:t xml:space="preserve">Winston S. Churchill, </w:t>
      </w:r>
      <w:r>
        <w:rPr>
          <w:i/>
          <w:iCs/>
          <w:spacing w:val="0"/>
          <w:w w:val="100"/>
          <w:shd w:fill="auto" w:val="clear"/>
        </w:rPr>
        <w:t>Painting as a Pastime</w:t>
      </w:r>
      <w:r>
        <w:rPr>
          <w:spacing w:val="0"/>
          <w:w w:val="100"/>
          <w:shd w:fill="auto" w:val="clear"/>
        </w:rPr>
        <w:t xml:space="preserve"> </w:t>
      </w:r>
      <w:r>
        <w:rPr>
          <w:color w:val="000000"/>
          <w:spacing w:val="0"/>
          <w:w w:val="100"/>
          <w:shd w:fill="auto" w:val="clear"/>
        </w:rPr>
        <w:t xml:space="preserve">(Greensboro, N.C.: Unicorn Press, </w:t>
      </w:r>
      <w:r>
        <w:rPr>
          <w:color w:val="000000"/>
          <w:spacing w:val="0"/>
          <w:w w:val="100"/>
          <w:shd w:fill="auto" w:val="clear"/>
          <w:lang w:val="uk-UA" w:eastAsia="uk-UA" w:bidi="uk-UA"/>
        </w:rPr>
        <w:t>2013), 48.</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446 </w:t>
      </w:r>
      <w:r>
        <w:rPr>
          <w:spacing w:val="0"/>
          <w:w w:val="100"/>
          <w:shd w:fill="auto" w:val="clear"/>
        </w:rPr>
        <w:t xml:space="preserve">Gardner, </w:t>
      </w:r>
      <w:r>
        <w:rPr>
          <w:i/>
          <w:iCs/>
          <w:spacing w:val="0"/>
          <w:w w:val="100"/>
          <w:shd w:fill="auto" w:val="clear"/>
        </w:rPr>
        <w:t>Churchill in Power,</w:t>
      </w:r>
      <w:r>
        <w:rPr>
          <w:spacing w:val="0"/>
          <w:w w:val="100"/>
          <w:shd w:fill="auto" w:val="clear"/>
        </w:rPr>
        <w:t xml:space="preserve"> </w:t>
      </w:r>
      <w:r>
        <w:rPr>
          <w:spacing w:val="0"/>
          <w:w w:val="100"/>
          <w:shd w:fill="auto" w:val="clear"/>
          <w:lang w:val="uk-UA" w:eastAsia="uk-UA" w:bidi="uk-UA"/>
        </w:rPr>
        <w:t>47.</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447 </w:t>
      </w:r>
      <w:r>
        <w:rPr>
          <w:spacing w:val="0"/>
          <w:w w:val="100"/>
          <w:shd w:fill="auto" w:val="clear"/>
        </w:rPr>
        <w:t xml:space="preserve">Churchill, </w:t>
      </w:r>
      <w:r>
        <w:rPr>
          <w:i/>
          <w:iCs/>
          <w:spacing w:val="0"/>
          <w:w w:val="100"/>
          <w:shd w:fill="auto" w:val="clear"/>
        </w:rPr>
        <w:t xml:space="preserve">The Second World War, </w:t>
      </w:r>
      <w:r>
        <w:rPr>
          <w:i/>
          <w:iCs/>
          <w:color w:val="000000"/>
          <w:spacing w:val="0"/>
          <w:w w:val="100"/>
          <w:shd w:fill="auto" w:val="clear"/>
        </w:rPr>
        <w:t>Vol. II: Their Finest Hour,</w:t>
      </w:r>
      <w:r>
        <w:rPr>
          <w:color w:val="000000"/>
          <w:spacing w:val="0"/>
          <w:w w:val="100"/>
          <w:shd w:fill="auto" w:val="clear"/>
        </w:rPr>
        <w:t xml:space="preserve"> </w:t>
      </w:r>
      <w:r>
        <w:rPr>
          <w:color w:val="000000"/>
          <w:spacing w:val="0"/>
          <w:w w:val="100"/>
          <w:shd w:fill="auto" w:val="clear"/>
          <w:lang w:val="uk-UA" w:eastAsia="uk-UA" w:bidi="uk-UA"/>
        </w:rPr>
        <w:t xml:space="preserve">243. [Укр. пер.: </w:t>
      </w:r>
      <w:r>
        <w:rPr>
          <w:spacing w:val="0"/>
          <w:w w:val="100"/>
          <w:shd w:fill="auto" w:val="clear"/>
          <w:lang w:val="uk-UA" w:eastAsia="uk-UA" w:bidi="uk-UA"/>
        </w:rPr>
        <w:t xml:space="preserve">Вінстон Черчилль. </w:t>
      </w:r>
      <w:r>
        <w:rPr>
          <w:i/>
          <w:iCs/>
          <w:spacing w:val="0"/>
          <w:w w:val="100"/>
          <w:shd w:fill="auto" w:val="clear"/>
          <w:lang w:val="uk-UA" w:eastAsia="uk-UA" w:bidi="uk-UA"/>
        </w:rPr>
        <w:t>Спогади про Другу світову війну</w:t>
      </w:r>
      <w:r>
        <w:rPr>
          <w:color w:val="000000"/>
          <w:spacing w:val="0"/>
          <w:w w:val="100"/>
          <w:shd w:fill="auto" w:val="clear"/>
          <w:lang w:val="uk-UA" w:eastAsia="uk-UA" w:bidi="uk-UA"/>
        </w:rPr>
        <w:t xml:space="preserve">/Том І, том </w:t>
      </w:r>
      <w:r>
        <w:rPr>
          <w:color w:val="000000"/>
          <w:spacing w:val="0"/>
          <w:w w:val="100"/>
          <w:shd w:fill="auto" w:val="clear"/>
        </w:rPr>
        <w:t xml:space="preserve">II </w:t>
      </w:r>
      <w:r>
        <w:rPr>
          <w:spacing w:val="0"/>
          <w:w w:val="100"/>
          <w:shd w:fill="auto" w:val="clear"/>
          <w:lang w:val="uk-UA" w:eastAsia="uk-UA" w:bidi="uk-UA"/>
        </w:rPr>
        <w:t xml:space="preserve">/ </w:t>
      </w:r>
      <w:r>
        <w:rPr>
          <w:color w:val="000000"/>
          <w:spacing w:val="0"/>
          <w:w w:val="100"/>
          <w:shd w:fill="auto" w:val="clear"/>
          <w:lang w:val="uk-UA" w:eastAsia="uk-UA" w:bidi="uk-UA"/>
        </w:rPr>
        <w:t xml:space="preserve">пер. з англ. П. </w:t>
      </w:r>
      <w:r>
        <w:rPr>
          <w:spacing w:val="0"/>
          <w:w w:val="100"/>
          <w:shd w:fill="auto" w:val="clear"/>
          <w:lang w:val="uk-UA" w:eastAsia="uk-UA" w:bidi="uk-UA"/>
        </w:rPr>
        <w:t xml:space="preserve">Таращука — К.: Вид-во Жупанського, 2018,496 с. + 552 с.: </w:t>
      </w:r>
      <w:r>
        <w:rPr>
          <w:color w:val="000000"/>
          <w:spacing w:val="0"/>
          <w:w w:val="100"/>
          <w:shd w:fill="auto" w:val="clear"/>
          <w:lang w:val="uk-UA" w:eastAsia="uk-UA" w:bidi="uk-UA"/>
        </w:rPr>
        <w:t xml:space="preserve">іл. </w:t>
      </w:r>
      <w:r>
        <w:rPr>
          <w:spacing w:val="0"/>
          <w:w w:val="100"/>
          <w:shd w:fill="auto" w:val="clear"/>
          <w:lang w:val="uk-UA" w:eastAsia="uk-UA" w:bidi="uk-UA"/>
        </w:rPr>
        <w:t>— (Історична думка). Тут т. і, 326].</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448 Там само, 217. [Укр. пер.. Вінстон Черчилль.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/Том І, том </w:t>
      </w:r>
      <w:r>
        <w:rPr>
          <w:spacing w:val="0"/>
          <w:w w:val="100"/>
          <w:shd w:fill="auto" w:val="clear"/>
        </w:rPr>
        <w:t xml:space="preserve">II </w:t>
      </w:r>
      <w:r>
        <w:rPr>
          <w:spacing w:val="0"/>
          <w:w w:val="100"/>
          <w:shd w:fill="auto" w:val="clear"/>
          <w:lang w:val="uk-UA" w:eastAsia="uk-UA" w:bidi="uk-UA"/>
        </w:rPr>
        <w:t>/ пер. з англ П Таращука. — К.: Вид-во Жупанського, 2018,496 с + 552 с.: іл. — (Історична думка). Тут-т. 1,341)</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449 </w:t>
      </w:r>
      <w:r>
        <w:rPr>
          <w:spacing w:val="0"/>
          <w:w w:val="100"/>
          <w:shd w:fill="auto" w:val="clear"/>
        </w:rPr>
        <w:t xml:space="preserve">Walter Millis, </w:t>
      </w:r>
      <w:r>
        <w:rPr>
          <w:i/>
          <w:iCs/>
          <w:spacing w:val="0"/>
          <w:w w:val="100"/>
          <w:shd w:fill="auto" w:val="clear"/>
        </w:rPr>
        <w:t>Armsand Men. A Study In American Military History</w:t>
      </w:r>
      <w:r>
        <w:rPr>
          <w:spacing w:val="0"/>
          <w:w w:val="100"/>
          <w:shd w:fill="auto" w:val="clear"/>
        </w:rPr>
        <w:t xml:space="preserve"> (New Brunswick. N.).</w:t>
      </w:r>
    </w:p>
    <w:p>
      <w:pPr>
        <w:pStyle w:val="101"/>
        <w:keepNext w:val="false"/>
        <w:keepLines w:val="false"/>
        <w:widowControl w:val="false"/>
        <w:shd w:val="clear" w:color="auto" w:fill="auto"/>
        <w:bidi w:val="0"/>
        <w:spacing w:before="0" w:after="0"/>
        <w:ind w:firstLine="460" w:left="0" w:right="0"/>
        <w:jc w:val="left"/>
        <w:rPr/>
      </w:pPr>
      <w:r>
        <w:rPr>
          <w:spacing w:val="0"/>
          <w:w w:val="100"/>
          <w:shd w:fill="auto" w:val="clear"/>
        </w:rPr>
        <w:t xml:space="preserve">Rutgers University Press, </w:t>
      </w:r>
      <w:r>
        <w:rPr>
          <w:spacing w:val="0"/>
          <w:w w:val="100"/>
          <w:shd w:fill="auto" w:val="clear"/>
          <w:lang w:val="uk-UA" w:eastAsia="uk-UA" w:bidi="uk-UA"/>
        </w:rPr>
        <w:t>1981), 275</w:t>
      </w:r>
    </w:p>
    <w:p>
      <w:pPr>
        <w:sectPr>
          <w:headerReference w:type="even" r:id="rId963"/>
          <w:headerReference w:type="default" r:id="rId964"/>
          <w:headerReference w:type="first" r:id="rId965"/>
          <w:footerReference w:type="even" r:id="rId966"/>
          <w:footerReference w:type="default" r:id="rId967"/>
          <w:footerReference w:type="first" r:id="rId968"/>
          <w:footnotePr>
            <w:numFmt w:val="upperRoman"/>
            <w:numStart w:val="6"/>
          </w:footnotePr>
          <w:type w:val="nextPage"/>
          <w:pgSz w:w="12200" w:h="17626"/>
          <w:pgMar w:left="2164" w:right="1550" w:gutter="0" w:header="0" w:top="1954" w:footer="1526" w:bottom="1954"/>
          <w:pgNumType w:start="285" w:fmt="decimal"/>
          <w:formProt w:val="false"/>
          <w:textDirection w:val="lrTb"/>
          <w:docGrid w:type="default" w:linePitch="360" w:charSpace="0"/>
        </w:sectPr>
        <w:pStyle w:val="101"/>
        <w:keepNext w:val="false"/>
        <w:keepLines w:val="false"/>
        <w:widowControl w:val="false"/>
        <w:shd w:val="clear" w:color="auto" w:fill="auto"/>
        <w:bidi w:val="0"/>
        <w:spacing w:before="0" w:after="0"/>
        <w:ind w:hanging="460" w:left="460" w:right="0"/>
        <w:jc w:val="both"/>
        <w:rPr/>
      </w:pPr>
      <w:r>
        <w:rPr>
          <w:spacing w:val="0"/>
          <w:w w:val="100"/>
          <w:shd w:fill="auto" w:val="clear"/>
          <w:lang w:val="uk-UA" w:eastAsia="uk-UA" w:bidi="uk-UA"/>
        </w:rPr>
        <w:t xml:space="preserve">450 </w:t>
      </w:r>
      <w:r>
        <w:rPr>
          <w:i/>
          <w:iCs/>
          <w:spacing w:val="0"/>
          <w:w w:val="100"/>
          <w:shd w:fill="auto" w:val="clear"/>
        </w:rPr>
        <w:t>Hansard,</w:t>
      </w:r>
      <w:r>
        <w:rPr>
          <w:spacing w:val="0"/>
          <w:w w:val="100"/>
          <w:shd w:fill="auto" w:val="clear"/>
        </w:rPr>
        <w:t xml:space="preserve"> </w:t>
      </w:r>
      <w:r>
        <w:rPr>
          <w:spacing w:val="0"/>
          <w:w w:val="100"/>
          <w:shd w:fill="auto" w:val="clear"/>
          <w:lang w:val="uk-UA" w:eastAsia="uk-UA" w:bidi="uk-UA"/>
        </w:rPr>
        <w:t xml:space="preserve">18 червня 1940. Тут переклад промови наводиться за виданням [Вінстон Черчилль.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 /Том І, том </w:t>
      </w:r>
      <w:r>
        <w:rPr>
          <w:color w:val="000000"/>
          <w:spacing w:val="0"/>
          <w:w w:val="100"/>
          <w:shd w:fill="auto" w:val="clear"/>
        </w:rPr>
        <w:t xml:space="preserve">II </w:t>
      </w:r>
      <w:r>
        <w:rPr>
          <w:spacing w:val="0"/>
          <w:w w:val="100"/>
          <w:shd w:fill="auto" w:val="clear"/>
          <w:lang w:val="uk-UA" w:eastAsia="uk-UA" w:bidi="uk-UA"/>
        </w:rPr>
        <w:t>/ пер з англ П. Таращука — К Вид-во Жупанського, 20і8.496 с. + 552 с.; іл — (Історичнадумка). Тут т. і, з43]</w:t>
      </w:r>
    </w:p>
    <w:p>
      <w:pPr>
        <w:pStyle w:val="101"/>
        <w:keepNext w:val="false"/>
        <w:keepLines w:val="false"/>
        <w:widowControl w:val="false"/>
        <w:shd w:val="clear" w:color="auto" w:fill="auto"/>
        <w:bidi w:val="0"/>
        <w:spacing w:lineRule="auto" w:line="240" w:before="0" w:after="80"/>
        <w:ind w:hanging="0" w:left="1160" w:right="0"/>
        <w:jc w:val="left"/>
        <w:rPr/>
      </w:pPr>
      <w:r>
        <w:rPr>
          <w:spacing w:val="0"/>
          <w:w w:val="100"/>
          <w:shd w:fill="auto" w:val="clear"/>
        </w:rPr>
        <w:t xml:space="preserve">Martin Gilbert, </w:t>
      </w:r>
      <w:r>
        <w:rPr>
          <w:i/>
          <w:iCs/>
          <w:spacing w:val="0"/>
          <w:w w:val="100"/>
          <w:shd w:fill="auto" w:val="clear"/>
        </w:rPr>
        <w:t>Churchill and America</w:t>
      </w:r>
      <w:r>
        <w:rPr>
          <w:spacing w:val="0"/>
          <w:w w:val="100"/>
          <w:shd w:fill="auto" w:val="clear"/>
        </w:rPr>
        <w:t xml:space="preserve"> (NewYork: Free Press, 2005). 200-201.</w:t>
      </w:r>
    </w:p>
    <w:p>
      <w:pPr>
        <w:pStyle w:val="101"/>
        <w:keepNext w:val="false"/>
        <w:keepLines w:val="false"/>
        <w:widowControl w:val="false"/>
        <w:shd w:val="clear" w:color="auto" w:fill="auto"/>
        <w:bidi w:val="0"/>
        <w:spacing w:lineRule="auto" w:line="240" w:before="0" w:after="80"/>
        <w:ind w:hanging="0" w:left="1160" w:right="0"/>
        <w:jc w:val="left"/>
        <w:rPr/>
      </w:pPr>
      <w:r>
        <w:rPr>
          <w:spacing w:val="0"/>
          <w:w w:val="100"/>
          <w:shd w:fill="auto" w:val="clear"/>
        </w:rPr>
        <w:t xml:space="preserve">Richard Overy, </w:t>
      </w:r>
      <w:r>
        <w:rPr>
          <w:i/>
          <w:iCs/>
          <w:spacing w:val="0"/>
          <w:w w:val="100"/>
          <w:shd w:fill="auto" w:val="clear"/>
        </w:rPr>
        <w:t>The Battle of Britain: The Myth and the Reality</w:t>
      </w:r>
      <w:r>
        <w:rPr>
          <w:spacing w:val="0"/>
          <w:w w:val="100"/>
          <w:shd w:fill="auto" w:val="clear"/>
        </w:rPr>
        <w:t xml:space="preserve"> (New York: W W. Norton.</w:t>
      </w:r>
    </w:p>
    <w:p>
      <w:pPr>
        <w:pStyle w:val="101"/>
        <w:keepNext w:val="false"/>
        <w:keepLines w:val="false"/>
        <w:widowControl w:val="false"/>
        <w:shd w:val="clear" w:color="auto" w:fill="auto"/>
        <w:bidi w:val="0"/>
        <w:spacing w:lineRule="auto" w:line="240" w:before="0" w:after="80"/>
        <w:ind w:hanging="0" w:left="1160" w:right="0"/>
        <w:jc w:val="left"/>
        <w:rPr/>
      </w:pPr>
      <w:r>
        <w:rPr>
          <w:spacing w:val="0"/>
          <w:w w:val="100"/>
          <w:shd w:fill="auto" w:val="clear"/>
        </w:rPr>
        <w:t>2001), 45-</w:t>
      </w:r>
    </w:p>
    <w:p>
      <w:pPr>
        <w:pStyle w:val="101"/>
        <w:keepNext w:val="false"/>
        <w:keepLines w:val="false"/>
        <w:widowControl w:val="false"/>
        <w:shd w:val="clear" w:color="auto" w:fill="auto"/>
        <w:bidi w:val="0"/>
        <w:spacing w:lineRule="auto" w:line="240" w:before="0" w:after="80"/>
        <w:ind w:hanging="0" w:left="1160" w:right="0"/>
        <w:jc w:val="left"/>
        <w:rPr/>
      </w:pPr>
      <w:r>
        <w:rPr>
          <w:spacing w:val="0"/>
          <w:w w:val="100"/>
          <w:shd w:fill="auto" w:val="clear"/>
        </w:rPr>
        <w:t xml:space="preserve">George Orwell, </w:t>
      </w:r>
      <w:r>
        <w:rPr>
          <w:i/>
          <w:iCs/>
          <w:spacing w:val="0"/>
          <w:w w:val="100"/>
          <w:shd w:fill="auto" w:val="clear"/>
        </w:rPr>
        <w:t>Diaries,</w:t>
      </w:r>
      <w:r>
        <w:rPr>
          <w:spacing w:val="0"/>
          <w:w w:val="100"/>
          <w:shd w:fill="auto" w:val="clear"/>
        </w:rPr>
        <w:t xml:space="preserve"> ed. Peter Davison (NewYork. W. W. Norton, 2012), 282.</w:t>
      </w:r>
    </w:p>
    <w:p>
      <w:pPr>
        <w:sectPr>
          <w:headerReference w:type="even" r:id="rId969"/>
          <w:headerReference w:type="default" r:id="rId970"/>
          <w:headerReference w:type="first" r:id="rId971"/>
          <w:footerReference w:type="even" r:id="rId972"/>
          <w:footerReference w:type="default" r:id="rId973"/>
          <w:footerReference w:type="first" r:id="rId974"/>
          <w:footnotePr>
            <w:numFmt w:val="upperRoman"/>
            <w:numStart w:val="6"/>
          </w:footnotePr>
          <w:type w:val="nextPage"/>
          <w:pgSz w:w="12200" w:h="17626"/>
          <w:pgMar w:left="1590" w:right="1553" w:gutter="0" w:header="0" w:top="1833" w:footer="3" w:bottom="1647"/>
          <w:pgNumType w:start="319" w:fmt="decimal"/>
          <w:formProt w:val="false"/>
          <w:textDirection w:val="lrTb"/>
          <w:docGrid w:type="default" w:linePitch="360" w:charSpace="0"/>
        </w:sectPr>
        <w:pStyle w:val="101"/>
        <w:keepNext w:val="false"/>
        <w:keepLines w:val="false"/>
        <w:widowControl w:val="false"/>
        <w:shd w:val="clear" w:color="auto" w:fill="auto"/>
        <w:bidi w:val="0"/>
        <w:spacing w:lineRule="auto" w:line="240" w:before="0" w:after="80"/>
        <w:ind w:hanging="0" w:left="1160" w:right="0"/>
        <w:jc w:val="left"/>
        <w:rPr/>
      </w:pPr>
      <w:r>
        <w:rPr>
          <w:spacing w:val="0"/>
          <w:w w:val="100"/>
          <w:shd w:fill="auto" w:val="clear"/>
        </w:rPr>
        <w:t xml:space="preserve">Thomas Jones, </w:t>
      </w:r>
      <w:r>
        <w:rPr>
          <w:i/>
          <w:iCs/>
          <w:spacing w:val="0"/>
          <w:w w:val="100"/>
          <w:shd w:fill="auto" w:val="clear"/>
        </w:rPr>
        <w:t>A Diary with Letters, T93</w:t>
      </w:r>
      <w:r>
        <w:rPr>
          <w:i/>
          <w:iCs/>
          <w:spacing w:val="0"/>
          <w:w w:val="100"/>
          <w:sz w:val="16"/>
          <w:szCs w:val="16"/>
          <w:shd w:fill="auto" w:val="clear"/>
        </w:rPr>
        <w:t>T</w:t>
      </w:r>
      <w:r>
        <w:rPr>
          <w:i/>
          <w:iCs/>
          <w:spacing w:val="0"/>
          <w:w w:val="100"/>
          <w:shd w:fill="auto" w:val="clear"/>
        </w:rPr>
        <w:t>-195O</w:t>
      </w:r>
      <w:r>
        <w:rPr>
          <w:spacing w:val="0"/>
          <w:w w:val="100"/>
          <w:shd w:fill="auto" w:val="clear"/>
        </w:rPr>
        <w:t xml:space="preserve"> (Oxford. Oxford University Press, 1954).</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286</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451</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452</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453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454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455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456</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457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458</w:t>
      </w:r>
    </w:p>
    <w:p>
      <w:pPr>
        <w:pStyle w:val="Style22"/>
        <w:keepNext w:val="false"/>
        <w:keepLines w:val="false"/>
        <w:widowControl w:val="false"/>
        <w:pBdr/>
        <w:shd w:val="clear" w:color="auto" w:fill="auto"/>
        <w:bidi w:val="0"/>
        <w:spacing w:lineRule="auto" w:line="240" w:before="0" w:after="6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459</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460</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uk-UA" w:eastAsia="uk-UA" w:bidi="uk-UA"/>
        </w:rPr>
        <w:t>4б1</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462</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463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464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465</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466</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467</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468</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469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470</w:t>
      </w:r>
    </w:p>
    <w:p>
      <w:pPr>
        <w:pStyle w:val="Style22"/>
        <w:keepNext w:val="false"/>
        <w:keepLines w:val="false"/>
        <w:widowControl w:val="false"/>
        <w:pBdr/>
        <w:shd w:val="clear" w:color="auto" w:fill="auto"/>
        <w:bidi w:val="0"/>
        <w:spacing w:lineRule="auto" w:line="240" w:before="0" w:after="6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471</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472</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474</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476</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9" w:x="946" w:y="-566"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477</w:t>
      </w:r>
    </w:p>
    <w:p>
      <w:pPr>
        <w:pStyle w:val="101"/>
        <w:keepNext w:val="false"/>
        <w:keepLines w:val="false"/>
        <w:widowControl w:val="false"/>
        <w:shd w:val="clear" w:color="auto" w:fill="auto"/>
        <w:bidi w:val="0"/>
        <w:spacing w:lineRule="auto" w:line="336" w:before="0" w:after="0"/>
        <w:ind w:hanging="0" w:left="3100" w:right="0"/>
        <w:jc w:val="both"/>
        <w:rPr/>
      </w:pPr>
      <w:r>
        <w:rPr>
          <w:color w:val="000000"/>
          <w:spacing w:val="0"/>
          <w:w w:val="100"/>
          <w:shd w:fill="auto" w:val="clear"/>
        </w:rPr>
        <w:t xml:space="preserve">Jenkins, </w:t>
      </w:r>
      <w:r>
        <w:rPr>
          <w:i/>
          <w:iCs/>
          <w:spacing w:val="0"/>
          <w:w w:val="100"/>
          <w:shd w:fill="auto" w:val="clear"/>
        </w:rPr>
        <w:t>Churchill,</w:t>
      </w:r>
      <w:r>
        <w:rPr>
          <w:spacing w:val="0"/>
          <w:w w:val="100"/>
          <w:shd w:fill="auto" w:val="clear"/>
        </w:rPr>
        <w:t xml:space="preserve"> </w:t>
      </w:r>
      <w:r>
        <w:rPr>
          <w:color w:val="000000"/>
          <w:spacing w:val="0"/>
          <w:w w:val="100"/>
          <w:shd w:fill="auto" w:val="clear"/>
          <w:lang w:val="uk-UA" w:eastAsia="uk-UA" w:bidi="uk-UA"/>
        </w:rPr>
        <w:t xml:space="preserve">би </w:t>
      </w:r>
      <w:r>
        <w:rPr>
          <w:spacing w:val="0"/>
          <w:w w:val="100"/>
          <w:shd w:fill="auto" w:val="clear"/>
          <w:lang w:val="uk-UA" w:eastAsia="uk-UA" w:bidi="uk-UA"/>
        </w:rPr>
        <w:t xml:space="preserve">Також відзначу, що існує сайт, присвячений порівнянню Чер- чилля з Лінкольном: </w:t>
      </w:r>
      <w:hyperlink r:id="rId975">
        <w:r>
          <w:rPr>
            <w:rStyle w:val="Style9"/>
            <w:color w:val="000080"/>
            <w:spacing w:val="0"/>
            <w:w w:val="100"/>
            <w:u w:val="single"/>
            <w:shd w:fill="auto" w:val="clear"/>
          </w:rPr>
          <w:t>www.lincolnandchurchill.com</w:t>
        </w:r>
      </w:hyperlink>
      <w:r>
        <w:rPr>
          <w:spacing w:val="0"/>
          <w:w w:val="100"/>
          <w:shd w:fill="auto" w:val="clear"/>
        </w:rPr>
        <w:t>.</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George Orwell, "London Letter," </w:t>
      </w:r>
      <w:r>
        <w:rPr>
          <w:i/>
          <w:iCs/>
          <w:spacing w:val="0"/>
          <w:w w:val="100"/>
          <w:shd w:fill="auto" w:val="clear"/>
        </w:rPr>
        <w:t>Partisan Review,</w:t>
      </w:r>
      <w:r>
        <w:rPr>
          <w:spacing w:val="0"/>
          <w:w w:val="100"/>
          <w:shd w:fill="auto" w:val="clear"/>
        </w:rPr>
        <w:t xml:space="preserve"> July-August </w:t>
      </w:r>
      <w:r>
        <w:rPr>
          <w:spacing w:val="0"/>
          <w:w w:val="100"/>
          <w:shd w:fill="auto" w:val="clear"/>
          <w:lang w:val="uk-UA" w:eastAsia="uk-UA" w:bidi="uk-UA"/>
        </w:rPr>
        <w:t xml:space="preserve">1942, </w:t>
      </w:r>
      <w:r>
        <w:rPr>
          <w:spacing w:val="0"/>
          <w:w w:val="100"/>
          <w:shd w:fill="auto" w:val="clear"/>
        </w:rPr>
        <w:t xml:space="preserve">in </w:t>
      </w:r>
      <w:r>
        <w:rPr>
          <w:i/>
          <w:iCs/>
          <w:spacing w:val="0"/>
          <w:w w:val="100"/>
          <w:shd w:fill="auto" w:val="clear"/>
        </w:rPr>
        <w:t>Orwell and Politics.</w:t>
      </w:r>
      <w:r>
        <w:rPr>
          <w:spacing w:val="0"/>
          <w:w w:val="100"/>
          <w:shd w:fill="auto" w:val="clear"/>
        </w:rPr>
        <w:t xml:space="preserve"> </w:t>
      </w:r>
      <w:r>
        <w:rPr>
          <w:spacing w:val="0"/>
          <w:w w:val="100"/>
          <w:shd w:fill="auto" w:val="clear"/>
          <w:lang w:val="uk-UA" w:eastAsia="uk-UA" w:bidi="uk-UA"/>
        </w:rPr>
        <w:t>162.</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Winston Churchill, "NeverGive In" </w:t>
      </w:r>
      <w:r>
        <w:rPr>
          <w:spacing w:val="0"/>
          <w:w w:val="100"/>
          <w:shd w:fill="auto" w:val="clear"/>
          <w:lang w:val="uk-UA" w:eastAsia="uk-UA" w:bidi="uk-UA"/>
        </w:rPr>
        <w:t xml:space="preserve">(промова в Герроу, 29 жовтня 1941 року), доступна онлайн на сайті </w:t>
      </w:r>
      <w:r>
        <w:rPr>
          <w:spacing w:val="0"/>
          <w:w w:val="100"/>
          <w:shd w:fill="auto" w:val="clear"/>
        </w:rPr>
        <w:t>Web site of the Churchill Society.</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George Orwell, </w:t>
      </w:r>
      <w:r>
        <w:rPr>
          <w:i/>
          <w:iCs/>
          <w:spacing w:val="0"/>
          <w:w w:val="100"/>
          <w:shd w:fill="auto" w:val="clear"/>
        </w:rPr>
        <w:t>Diaries,</w:t>
      </w:r>
      <w:r>
        <w:rPr>
          <w:spacing w:val="0"/>
          <w:w w:val="100"/>
          <w:shd w:fill="auto" w:val="clear"/>
        </w:rPr>
        <w:t xml:space="preserve"> ed. Peter Davison (NewYork: W. W. Norton, </w:t>
      </w:r>
      <w:r>
        <w:rPr>
          <w:spacing w:val="0"/>
          <w:w w:val="100"/>
          <w:shd w:fill="auto" w:val="clear"/>
          <w:lang w:val="uk-UA" w:eastAsia="uk-UA" w:bidi="uk-UA"/>
        </w:rPr>
        <w:t>2012), 286.</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lang w:val="uk-UA" w:eastAsia="uk-UA" w:bidi="uk-UA"/>
        </w:rPr>
        <w:t>Там само, 292.</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Gilbert, </w:t>
      </w:r>
      <w:r>
        <w:rPr>
          <w:i/>
          <w:iCs/>
          <w:spacing w:val="0"/>
          <w:w w:val="100"/>
          <w:shd w:fill="auto" w:val="clear"/>
        </w:rPr>
        <w:t>Churchill: Finest Hour,</w:t>
      </w:r>
      <w:r>
        <w:rPr>
          <w:spacing w:val="0"/>
          <w:w w:val="100"/>
          <w:shd w:fill="auto" w:val="clear"/>
        </w:rPr>
        <w:t xml:space="preserve"> </w:t>
      </w:r>
      <w:r>
        <w:rPr>
          <w:spacing w:val="0"/>
          <w:w w:val="100"/>
          <w:shd w:fill="auto" w:val="clear"/>
          <w:lang w:val="uk-UA" w:eastAsia="uk-UA" w:bidi="uk-UA"/>
        </w:rPr>
        <w:t>642.</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Sir Ian Jacob, in Wheeler-Bennett, </w:t>
      </w:r>
      <w:r>
        <w:rPr>
          <w:i/>
          <w:iCs/>
          <w:spacing w:val="0"/>
          <w:w w:val="100"/>
          <w:shd w:fill="auto" w:val="clear"/>
        </w:rPr>
        <w:t>Action This Day,</w:t>
      </w:r>
      <w:r>
        <w:rPr>
          <w:spacing w:val="0"/>
          <w:w w:val="100"/>
          <w:shd w:fill="auto" w:val="clear"/>
        </w:rPr>
        <w:t xml:space="preserve"> </w:t>
      </w:r>
      <w:r>
        <w:rPr>
          <w:spacing w:val="0"/>
          <w:w w:val="100"/>
          <w:shd w:fill="auto" w:val="clear"/>
          <w:lang w:val="uk-UA" w:eastAsia="uk-UA" w:bidi="uk-UA"/>
        </w:rPr>
        <w:t>159.</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Todman, </w:t>
      </w:r>
      <w:r>
        <w:rPr>
          <w:i/>
          <w:iCs/>
          <w:spacing w:val="0"/>
          <w:w w:val="100"/>
          <w:shd w:fill="auto" w:val="clear"/>
        </w:rPr>
        <w:t>Britain's War,</w:t>
      </w:r>
      <w:r>
        <w:rPr>
          <w:spacing w:val="0"/>
          <w:w w:val="100"/>
          <w:shd w:fill="auto" w:val="clear"/>
        </w:rPr>
        <w:t xml:space="preserve"> </w:t>
      </w:r>
      <w:r>
        <w:rPr>
          <w:spacing w:val="0"/>
          <w:w w:val="100"/>
          <w:shd w:fill="auto" w:val="clear"/>
          <w:lang w:val="uk-UA" w:eastAsia="uk-UA" w:bidi="uk-UA"/>
        </w:rPr>
        <w:t>225.</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Churchill, </w:t>
      </w:r>
      <w:r>
        <w:rPr>
          <w:i/>
          <w:iCs/>
          <w:spacing w:val="0"/>
          <w:w w:val="100"/>
          <w:shd w:fill="auto" w:val="clear"/>
        </w:rPr>
        <w:t xml:space="preserve">TheSecond World War, </w:t>
      </w:r>
      <w:r>
        <w:rPr>
          <w:i/>
          <w:iCs/>
          <w:color w:val="000000"/>
          <w:spacing w:val="0"/>
          <w:w w:val="100"/>
          <w:shd w:fill="auto" w:val="clear"/>
        </w:rPr>
        <w:t xml:space="preserve">Vol. I: </w:t>
      </w:r>
      <w:r>
        <w:rPr>
          <w:i/>
          <w:iCs/>
          <w:spacing w:val="0"/>
          <w:w w:val="100"/>
          <w:shd w:fill="auto" w:val="clear"/>
        </w:rPr>
        <w:t>The Gathering Storm,</w:t>
      </w:r>
      <w:r>
        <w:rPr>
          <w:spacing w:val="0"/>
          <w:w w:val="100"/>
          <w:shd w:fill="auto" w:val="clear"/>
        </w:rPr>
        <w:t xml:space="preserve"> </w:t>
      </w:r>
      <w:r>
        <w:rPr>
          <w:spacing w:val="0"/>
          <w:w w:val="100"/>
          <w:shd w:fill="auto" w:val="clear"/>
          <w:lang w:val="uk-UA" w:eastAsia="uk-UA" w:bidi="uk-UA"/>
        </w:rPr>
        <w:t xml:space="preserve">650. [Укр. пер.: Вінстон Черчилль. </w:t>
      </w:r>
      <w:r>
        <w:rPr>
          <w:i/>
          <w:iCs/>
          <w:spacing w:val="0"/>
          <w:w w:val="100"/>
          <w:shd w:fill="auto" w:val="clear"/>
          <w:lang w:val="uk-UA" w:eastAsia="uk-UA" w:bidi="uk-UA"/>
        </w:rPr>
        <w:t xml:space="preserve">Спогади про Другу світову </w:t>
      </w:r>
      <w:r>
        <w:rPr>
          <w:i/>
          <w:iCs/>
          <w:color w:val="000000"/>
          <w:spacing w:val="0"/>
          <w:w w:val="100"/>
          <w:shd w:fill="auto" w:val="clear"/>
          <w:lang w:val="uk-UA" w:eastAsia="uk-UA" w:bidi="uk-UA"/>
        </w:rPr>
        <w:t>війну</w:t>
      </w:r>
      <w:r>
        <w:rPr>
          <w:spacing w:val="0"/>
          <w:w w:val="100"/>
          <w:shd w:fill="auto" w:val="clear"/>
          <w:lang w:val="uk-UA" w:eastAsia="uk-UA" w:bidi="uk-UA"/>
        </w:rPr>
        <w:t xml:space="preserve">/Том </w:t>
      </w:r>
      <w:r>
        <w:rPr>
          <w:color w:val="000000"/>
          <w:spacing w:val="0"/>
          <w:w w:val="100"/>
          <w:shd w:fill="auto" w:val="clear"/>
          <w:lang w:val="uk-UA" w:eastAsia="uk-UA" w:bidi="uk-UA"/>
        </w:rPr>
        <w:t xml:space="preserve">І, </w:t>
      </w:r>
      <w:r>
        <w:rPr>
          <w:spacing w:val="0"/>
          <w:w w:val="100"/>
          <w:shd w:fill="auto" w:val="clear"/>
          <w:lang w:val="uk-UA" w:eastAsia="uk-UA" w:bidi="uk-UA"/>
        </w:rPr>
        <w:t xml:space="preserve">том </w:t>
      </w:r>
      <w:r>
        <w:rPr>
          <w:color w:val="000000"/>
          <w:spacing w:val="0"/>
          <w:w w:val="100"/>
          <w:shd w:fill="auto" w:val="clear"/>
        </w:rPr>
        <w:t xml:space="preserve">II </w:t>
      </w:r>
      <w:r>
        <w:rPr>
          <w:color w:val="000000"/>
          <w:spacing w:val="0"/>
          <w:w w:val="100"/>
          <w:shd w:fill="auto" w:val="clear"/>
          <w:lang w:val="uk-UA" w:eastAsia="uk-UA" w:bidi="uk-UA"/>
        </w:rPr>
        <w:t xml:space="preserve">/ </w:t>
      </w:r>
      <w:r>
        <w:rPr>
          <w:spacing w:val="0"/>
          <w:w w:val="100"/>
          <w:shd w:fill="auto" w:val="clear"/>
          <w:lang w:val="uk-UA" w:eastAsia="uk-UA" w:bidi="uk-UA"/>
        </w:rPr>
        <w:t xml:space="preserve">пер. зангл. П.Таращука.— К.: Вид-во Жупанського, </w:t>
      </w:r>
      <w:r>
        <w:rPr>
          <w:color w:val="000000"/>
          <w:spacing w:val="0"/>
          <w:w w:val="100"/>
          <w:shd w:fill="auto" w:val="clear"/>
          <w:lang w:val="uk-UA" w:eastAsia="uk-UA" w:bidi="uk-UA"/>
        </w:rPr>
        <w:t xml:space="preserve">2018,496 с. </w:t>
      </w:r>
      <w:r>
        <w:rPr>
          <w:spacing w:val="0"/>
          <w:w w:val="100"/>
          <w:shd w:fill="auto" w:val="clear"/>
          <w:lang w:val="uk-UA" w:eastAsia="uk-UA" w:bidi="uk-UA"/>
        </w:rPr>
        <w:t xml:space="preserve">+ </w:t>
      </w:r>
      <w:r>
        <w:rPr>
          <w:color w:val="000000"/>
          <w:spacing w:val="0"/>
          <w:w w:val="100"/>
          <w:shd w:fill="auto" w:val="clear"/>
          <w:lang w:val="uk-UA" w:eastAsia="uk-UA" w:bidi="uk-UA"/>
        </w:rPr>
        <w:t xml:space="preserve">552 с.: іл. </w:t>
      </w:r>
      <w:r>
        <w:rPr>
          <w:spacing w:val="0"/>
          <w:w w:val="100"/>
          <w:shd w:fill="auto" w:val="clear"/>
          <w:lang w:val="uk-UA" w:eastAsia="uk-UA" w:bidi="uk-UA"/>
        </w:rPr>
        <w:t xml:space="preserve">— (Історична думка). Тут: т. і, 235]- </w:t>
      </w:r>
      <w:r>
        <w:rPr>
          <w:spacing w:val="0"/>
          <w:w w:val="100"/>
          <w:shd w:fill="auto" w:val="clear"/>
        </w:rPr>
        <w:t xml:space="preserve">Lukacs, </w:t>
      </w:r>
      <w:r>
        <w:rPr>
          <w:i/>
          <w:iCs/>
          <w:spacing w:val="0"/>
          <w:w w:val="100"/>
          <w:shd w:fill="auto" w:val="clear"/>
        </w:rPr>
        <w:t>Five Days in London,</w:t>
      </w:r>
      <w:r>
        <w:rPr>
          <w:spacing w:val="0"/>
          <w:w w:val="100"/>
          <w:shd w:fill="auto" w:val="clear"/>
        </w:rPr>
        <w:t xml:space="preserve"> </w:t>
      </w:r>
      <w:r>
        <w:rPr>
          <w:color w:val="000000"/>
          <w:spacing w:val="0"/>
          <w:w w:val="100"/>
          <w:shd w:fill="auto" w:val="clear"/>
          <w:lang w:val="uk-UA" w:eastAsia="uk-UA" w:bidi="uk-UA"/>
        </w:rPr>
        <w:t>190.</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Lord Normanbrook, </w:t>
      </w:r>
      <w:r>
        <w:rPr>
          <w:color w:val="000000"/>
          <w:spacing w:val="0"/>
          <w:w w:val="100"/>
          <w:shd w:fill="auto" w:val="clear"/>
        </w:rPr>
        <w:t xml:space="preserve">in Wheeler-Bennett, </w:t>
      </w:r>
      <w:r>
        <w:rPr>
          <w:i/>
          <w:iCs/>
          <w:color w:val="000000"/>
          <w:spacing w:val="0"/>
          <w:w w:val="100"/>
          <w:shd w:fill="auto" w:val="clear"/>
        </w:rPr>
        <w:t>Action This Day,</w:t>
      </w:r>
      <w:r>
        <w:rPr>
          <w:color w:val="000000"/>
          <w:spacing w:val="0"/>
          <w:w w:val="100"/>
          <w:shd w:fill="auto" w:val="clear"/>
        </w:rPr>
        <w:t xml:space="preserve"> </w:t>
      </w:r>
      <w:r>
        <w:rPr>
          <w:color w:val="000000"/>
          <w:spacing w:val="0"/>
          <w:w w:val="100"/>
          <w:shd w:fill="auto" w:val="clear"/>
          <w:lang w:val="uk-UA" w:eastAsia="uk-UA" w:bidi="uk-UA"/>
        </w:rPr>
        <w:t>22.</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Sir Ian </w:t>
      </w:r>
      <w:r>
        <w:rPr>
          <w:color w:val="000000"/>
          <w:spacing w:val="0"/>
          <w:w w:val="100"/>
          <w:shd w:fill="auto" w:val="clear"/>
        </w:rPr>
        <w:t xml:space="preserve">Jacob, </w:t>
      </w:r>
      <w:r>
        <w:rPr>
          <w:spacing w:val="0"/>
          <w:w w:val="100"/>
          <w:shd w:fill="auto" w:val="clear"/>
          <w:lang w:val="uk-UA" w:eastAsia="uk-UA" w:bidi="uk-UA"/>
        </w:rPr>
        <w:t xml:space="preserve">Там </w:t>
      </w:r>
      <w:r>
        <w:rPr>
          <w:color w:val="000000"/>
          <w:spacing w:val="0"/>
          <w:w w:val="100"/>
          <w:shd w:fill="auto" w:val="clear"/>
          <w:lang w:val="uk-UA" w:eastAsia="uk-UA" w:bidi="uk-UA"/>
        </w:rPr>
        <w:t>само, 1</w:t>
      </w:r>
      <w:r>
        <w:rPr>
          <w:spacing w:val="0"/>
          <w:w w:val="100"/>
          <w:shd w:fill="auto" w:val="clear"/>
          <w:lang w:val="uk-UA" w:eastAsia="uk-UA" w:bidi="uk-UA"/>
        </w:rPr>
        <w:t>68</w:t>
      </w:r>
      <w:r>
        <w:rPr>
          <w:color w:val="000000"/>
          <w:spacing w:val="0"/>
          <w:w w:val="100"/>
          <w:shd w:fill="auto" w:val="clear"/>
          <w:lang w:val="uk-UA" w:eastAsia="uk-UA" w:bidi="uk-UA"/>
        </w:rPr>
        <w:t>.</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Churchill, </w:t>
      </w:r>
      <w:r>
        <w:rPr>
          <w:i/>
          <w:iCs/>
          <w:color w:val="000000"/>
          <w:spacing w:val="0"/>
          <w:w w:val="100"/>
          <w:shd w:fill="auto" w:val="clear"/>
        </w:rPr>
        <w:t>The Second World War, Vol. I: The Gathering Storm,</w:t>
      </w:r>
      <w:r>
        <w:rPr>
          <w:color w:val="000000"/>
          <w:spacing w:val="0"/>
          <w:w w:val="100"/>
          <w:shd w:fill="auto" w:val="clear"/>
        </w:rPr>
        <w:t xml:space="preserve"> </w:t>
      </w:r>
      <w:r>
        <w:rPr>
          <w:color w:val="000000"/>
          <w:spacing w:val="0"/>
          <w:w w:val="100"/>
          <w:shd w:fill="auto" w:val="clear"/>
          <w:lang w:val="uk-UA" w:eastAsia="uk-UA" w:bidi="uk-UA"/>
        </w:rPr>
        <w:t xml:space="preserve">158. Пер. з </w:t>
      </w:r>
      <w:r>
        <w:rPr>
          <w:spacing w:val="0"/>
          <w:w w:val="100"/>
          <w:shd w:fill="auto" w:val="clear"/>
          <w:lang w:val="uk-UA" w:eastAsia="uk-UA" w:bidi="uk-UA"/>
        </w:rPr>
        <w:t xml:space="preserve">англ. Дарини </w:t>
      </w:r>
      <w:r>
        <w:rPr>
          <w:color w:val="000000"/>
          <w:spacing w:val="0"/>
          <w:w w:val="100"/>
          <w:shd w:fill="auto" w:val="clear"/>
          <w:lang w:val="uk-UA" w:eastAsia="uk-UA" w:bidi="uk-UA"/>
        </w:rPr>
        <w:t>Березіноі.</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R. W. </w:t>
      </w:r>
      <w:r>
        <w:rPr>
          <w:color w:val="000000"/>
          <w:spacing w:val="0"/>
          <w:w w:val="100"/>
          <w:shd w:fill="auto" w:val="clear"/>
        </w:rPr>
        <w:t xml:space="preserve">Thompson, </w:t>
      </w:r>
      <w:r>
        <w:rPr>
          <w:i/>
          <w:iCs/>
          <w:color w:val="000000"/>
          <w:spacing w:val="0"/>
          <w:w w:val="100"/>
          <w:shd w:fill="auto" w:val="clear"/>
        </w:rPr>
        <w:t>Churchill and Morton</w:t>
      </w:r>
      <w:r>
        <w:rPr>
          <w:color w:val="000000"/>
          <w:spacing w:val="0"/>
          <w:w w:val="100"/>
          <w:shd w:fill="auto" w:val="clear"/>
        </w:rPr>
        <w:t xml:space="preserve"> (London: Hodder </w:t>
      </w:r>
      <w:r>
        <w:rPr>
          <w:spacing w:val="0"/>
          <w:w w:val="100"/>
          <w:shd w:fill="auto" w:val="clear"/>
          <w:lang w:val="uk-UA" w:eastAsia="uk-UA" w:bidi="uk-UA"/>
        </w:rPr>
        <w:t xml:space="preserve">&amp; </w:t>
      </w:r>
      <w:r>
        <w:rPr>
          <w:color w:val="000000"/>
          <w:spacing w:val="0"/>
          <w:w w:val="100"/>
          <w:shd w:fill="auto" w:val="clear"/>
        </w:rPr>
        <w:t xml:space="preserve">Stoughton, </w:t>
      </w:r>
      <w:r>
        <w:rPr>
          <w:spacing w:val="0"/>
          <w:w w:val="100"/>
          <w:shd w:fill="auto" w:val="clear"/>
          <w:lang w:val="uk-UA" w:eastAsia="uk-UA" w:bidi="uk-UA"/>
        </w:rPr>
        <w:t xml:space="preserve">1976), 95- </w:t>
      </w:r>
      <w:r>
        <w:rPr>
          <w:color w:val="000000"/>
          <w:spacing w:val="0"/>
          <w:w w:val="100"/>
          <w:shd w:fill="auto" w:val="clear"/>
        </w:rPr>
        <w:t xml:space="preserve">Churchill, </w:t>
      </w:r>
      <w:r>
        <w:rPr>
          <w:i/>
          <w:iCs/>
          <w:color w:val="000000"/>
          <w:spacing w:val="0"/>
          <w:w w:val="100"/>
          <w:shd w:fill="auto" w:val="clear"/>
        </w:rPr>
        <w:t xml:space="preserve">TheSecond World War, Vol. II: Their Finest Hour. </w:t>
      </w:r>
      <w:r>
        <w:rPr>
          <w:color w:val="000000"/>
          <w:spacing w:val="0"/>
          <w:w w:val="100"/>
          <w:shd w:fill="auto" w:val="clear"/>
          <w:lang w:val="uk-UA" w:eastAsia="uk-UA" w:bidi="uk-UA"/>
        </w:rPr>
        <w:t>243.</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Winston </w:t>
      </w:r>
      <w:r>
        <w:rPr>
          <w:color w:val="000000"/>
          <w:spacing w:val="0"/>
          <w:w w:val="100"/>
          <w:shd w:fill="auto" w:val="clear"/>
        </w:rPr>
        <w:t xml:space="preserve">S. Churchill, </w:t>
      </w:r>
      <w:r>
        <w:rPr>
          <w:i/>
          <w:iCs/>
          <w:color w:val="000000"/>
          <w:spacing w:val="0"/>
          <w:w w:val="100"/>
          <w:shd w:fill="auto" w:val="clear"/>
        </w:rPr>
        <w:t xml:space="preserve">The Second World War, Volume IV: </w:t>
      </w:r>
      <w:r>
        <w:rPr>
          <w:i/>
          <w:iCs/>
          <w:spacing w:val="0"/>
          <w:w w:val="100"/>
          <w:shd w:fill="auto" w:val="clear"/>
        </w:rPr>
        <w:t xml:space="preserve">The </w:t>
      </w:r>
      <w:r>
        <w:rPr>
          <w:i/>
          <w:iCs/>
          <w:color w:val="000000"/>
          <w:spacing w:val="0"/>
          <w:w w:val="100"/>
          <w:shd w:fill="auto" w:val="clear"/>
        </w:rPr>
        <w:t xml:space="preserve">Hinge of </w:t>
      </w:r>
      <w:r>
        <w:rPr>
          <w:i/>
          <w:iCs/>
          <w:spacing w:val="0"/>
          <w:w w:val="100"/>
          <w:shd w:fill="auto" w:val="clear"/>
        </w:rPr>
        <w:t>Fate</w:t>
      </w:r>
      <w:r>
        <w:rPr>
          <w:spacing w:val="0"/>
          <w:w w:val="100"/>
          <w:shd w:fill="auto" w:val="clear"/>
        </w:rPr>
        <w:t xml:space="preserve"> (Boston.- Houghton </w:t>
      </w:r>
      <w:r>
        <w:rPr>
          <w:color w:val="000000"/>
          <w:spacing w:val="0"/>
          <w:w w:val="100"/>
          <w:shd w:fill="auto" w:val="clear"/>
        </w:rPr>
        <w:t xml:space="preserve">Mifflin, </w:t>
      </w:r>
      <w:r>
        <w:rPr>
          <w:color w:val="000000"/>
          <w:spacing w:val="0"/>
          <w:w w:val="100"/>
          <w:shd w:fill="auto" w:val="clear"/>
          <w:lang w:val="uk-UA" w:eastAsia="uk-UA" w:bidi="uk-UA"/>
        </w:rPr>
        <w:t>1950), 934- Пер. з англ. Дарини Березіноі.</w:t>
      </w:r>
    </w:p>
    <w:p>
      <w:pPr>
        <w:pStyle w:val="101"/>
        <w:keepNext w:val="false"/>
        <w:keepLines w:val="false"/>
        <w:widowControl w:val="false"/>
        <w:shd w:val="clear" w:color="auto" w:fill="auto"/>
        <w:bidi w:val="0"/>
        <w:spacing w:lineRule="auto" w:line="336" w:before="0" w:after="0"/>
        <w:ind w:hanging="0" w:left="3100" w:right="0"/>
        <w:jc w:val="both"/>
        <w:rPr/>
      </w:pPr>
      <w:r>
        <w:rPr>
          <w:color w:val="000000"/>
          <w:spacing w:val="0"/>
          <w:w w:val="100"/>
          <w:shd w:fill="auto" w:val="clear"/>
        </w:rPr>
        <w:t xml:space="preserve">Churchill, </w:t>
      </w:r>
      <w:r>
        <w:rPr>
          <w:i/>
          <w:iCs/>
          <w:color w:val="000000"/>
          <w:spacing w:val="0"/>
          <w:w w:val="100"/>
          <w:shd w:fill="auto" w:val="clear"/>
        </w:rPr>
        <w:t xml:space="preserve">TheSecond World War, Vol. II: Their Finest </w:t>
      </w:r>
      <w:r>
        <w:rPr>
          <w:i/>
          <w:iCs/>
          <w:spacing w:val="0"/>
          <w:w w:val="100"/>
          <w:shd w:fill="auto" w:val="clear"/>
        </w:rPr>
        <w:t xml:space="preserve">Hour, </w:t>
      </w:r>
      <w:r>
        <w:rPr>
          <w:i/>
          <w:iCs/>
          <w:color w:val="000000"/>
          <w:spacing w:val="0"/>
          <w:w w:val="100"/>
          <w:shd w:fill="auto" w:val="clear"/>
          <w:lang w:val="uk-UA" w:eastAsia="uk-UA" w:bidi="uk-UA"/>
        </w:rPr>
        <w:t>681.</w:t>
      </w:r>
      <w:r>
        <w:rPr>
          <w:color w:val="000000"/>
          <w:spacing w:val="0"/>
          <w:w w:val="100"/>
          <w:shd w:fill="auto" w:val="clear"/>
          <w:lang w:val="uk-UA" w:eastAsia="uk-UA" w:bidi="uk-UA"/>
        </w:rPr>
        <w:t xml:space="preserve"> Пер. з </w:t>
      </w:r>
      <w:r>
        <w:rPr>
          <w:spacing w:val="0"/>
          <w:w w:val="100"/>
          <w:shd w:fill="auto" w:val="clear"/>
          <w:lang w:val="uk-UA" w:eastAsia="uk-UA" w:bidi="uk-UA"/>
        </w:rPr>
        <w:t>англ. Дарини Березіноі.</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David </w:t>
      </w:r>
      <w:r>
        <w:rPr>
          <w:color w:val="000000"/>
          <w:spacing w:val="0"/>
          <w:w w:val="100"/>
          <w:shd w:fill="auto" w:val="clear"/>
        </w:rPr>
        <w:t xml:space="preserve">Jablonsky, </w:t>
      </w:r>
      <w:r>
        <w:rPr>
          <w:i/>
          <w:iCs/>
          <w:color w:val="000000"/>
          <w:spacing w:val="0"/>
          <w:w w:val="100"/>
          <w:shd w:fill="auto" w:val="clear"/>
        </w:rPr>
        <w:t xml:space="preserve">Churchill: The Making of </w:t>
      </w:r>
      <w:r>
        <w:rPr>
          <w:i/>
          <w:iCs/>
          <w:spacing w:val="0"/>
          <w:w w:val="100"/>
          <w:shd w:fill="auto" w:val="clear"/>
        </w:rPr>
        <w:t xml:space="preserve">a </w:t>
      </w:r>
      <w:r>
        <w:rPr>
          <w:i/>
          <w:iCs/>
          <w:color w:val="000000"/>
          <w:spacing w:val="0"/>
          <w:w w:val="100"/>
          <w:shd w:fill="auto" w:val="clear"/>
        </w:rPr>
        <w:t xml:space="preserve">Grand </w:t>
      </w:r>
      <w:r>
        <w:rPr>
          <w:i/>
          <w:iCs/>
          <w:spacing w:val="0"/>
          <w:w w:val="100"/>
          <w:shd w:fill="auto" w:val="clear"/>
        </w:rPr>
        <w:t>Strategist</w:t>
      </w:r>
      <w:r>
        <w:rPr>
          <w:spacing w:val="0"/>
          <w:w w:val="100"/>
          <w:shd w:fill="auto" w:val="clear"/>
        </w:rPr>
        <w:t xml:space="preserve"> </w:t>
      </w:r>
      <w:r>
        <w:rPr>
          <w:color w:val="000000"/>
          <w:spacing w:val="0"/>
          <w:w w:val="100"/>
          <w:shd w:fill="auto" w:val="clear"/>
        </w:rPr>
        <w:t xml:space="preserve">(Carlisle, </w:t>
      </w:r>
      <w:r>
        <w:rPr>
          <w:spacing w:val="0"/>
          <w:w w:val="100"/>
          <w:shd w:fill="auto" w:val="clear"/>
        </w:rPr>
        <w:t xml:space="preserve">Pa.: Strategic Studies Institute, </w:t>
      </w:r>
      <w:r>
        <w:rPr>
          <w:color w:val="000000"/>
          <w:spacing w:val="0"/>
          <w:w w:val="100"/>
          <w:shd w:fill="auto" w:val="clear"/>
        </w:rPr>
        <w:t xml:space="preserve">U.S. Army War College, </w:t>
      </w:r>
      <w:r>
        <w:rPr>
          <w:color w:val="000000"/>
          <w:spacing w:val="0"/>
          <w:w w:val="100"/>
          <w:shd w:fill="auto" w:val="clear"/>
          <w:lang w:val="uk-UA" w:eastAsia="uk-UA" w:bidi="uk-UA"/>
        </w:rPr>
        <w:t>1990), 72.</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Churchill, </w:t>
      </w:r>
      <w:r>
        <w:rPr>
          <w:i/>
          <w:iCs/>
          <w:color w:val="000000"/>
          <w:spacing w:val="0"/>
          <w:w w:val="100"/>
          <w:shd w:fill="auto" w:val="clear"/>
        </w:rPr>
        <w:t xml:space="preserve">The Second World War, Vol. I: The Gathering </w:t>
      </w:r>
      <w:r>
        <w:rPr>
          <w:i/>
          <w:iCs/>
          <w:spacing w:val="0"/>
          <w:w w:val="100"/>
          <w:shd w:fill="auto" w:val="clear"/>
        </w:rPr>
        <w:t>Storm,</w:t>
      </w:r>
      <w:r>
        <w:rPr>
          <w:spacing w:val="0"/>
          <w:w w:val="100"/>
          <w:shd w:fill="auto" w:val="clear"/>
        </w:rPr>
        <w:t xml:space="preserve"> </w:t>
      </w:r>
      <w:r>
        <w:rPr>
          <w:spacing w:val="0"/>
          <w:w w:val="100"/>
          <w:shd w:fill="auto" w:val="clear"/>
          <w:lang w:val="uk-UA" w:eastAsia="uk-UA" w:bidi="uk-UA"/>
        </w:rPr>
        <w:t>459. Пер. зангл. Дарини Березіноі.</w:t>
      </w:r>
    </w:p>
    <w:p>
      <w:pPr>
        <w:pStyle w:val="101"/>
        <w:keepNext w:val="false"/>
        <w:keepLines w:val="false"/>
        <w:widowControl w:val="false"/>
        <w:shd w:val="clear" w:color="auto" w:fill="auto"/>
        <w:bidi w:val="0"/>
        <w:spacing w:lineRule="auto" w:line="336" w:before="0" w:after="0"/>
        <w:ind w:hanging="0" w:left="3100" w:right="0"/>
        <w:jc w:val="both"/>
        <w:rPr/>
      </w:pPr>
      <w:r>
        <w:rPr>
          <w:spacing w:val="0"/>
          <w:w w:val="100"/>
          <w:shd w:fill="auto" w:val="clear"/>
        </w:rPr>
        <w:t xml:space="preserve">Churchill, </w:t>
      </w:r>
      <w:r>
        <w:rPr>
          <w:i/>
          <w:iCs/>
          <w:spacing w:val="0"/>
          <w:w w:val="100"/>
          <w:shd w:fill="auto" w:val="clear"/>
        </w:rPr>
        <w:t xml:space="preserve">The </w:t>
      </w:r>
      <w:r>
        <w:rPr>
          <w:i/>
          <w:iCs/>
          <w:color w:val="000000"/>
          <w:spacing w:val="0"/>
          <w:w w:val="100"/>
          <w:shd w:fill="auto" w:val="clear"/>
        </w:rPr>
        <w:t xml:space="preserve">Second World War, Vol. I: The Gathering </w:t>
      </w:r>
      <w:r>
        <w:rPr>
          <w:i/>
          <w:iCs/>
          <w:spacing w:val="0"/>
          <w:w w:val="100"/>
          <w:shd w:fill="auto" w:val="clear"/>
        </w:rPr>
        <w:t>Storm,</w:t>
      </w:r>
      <w:r>
        <w:rPr>
          <w:spacing w:val="0"/>
          <w:w w:val="100"/>
          <w:shd w:fill="auto" w:val="clear"/>
        </w:rPr>
        <w:t xml:space="preserve"> </w:t>
      </w:r>
      <w:r>
        <w:rPr>
          <w:spacing w:val="0"/>
          <w:w w:val="100"/>
          <w:shd w:fill="auto" w:val="clear"/>
          <w:lang w:val="uk-UA" w:eastAsia="uk-UA" w:bidi="uk-UA"/>
        </w:rPr>
        <w:t>662. Пер. зангл. Дарини Березіноі.</w:t>
      </w:r>
    </w:p>
    <w:p>
      <w:pPr>
        <w:pStyle w:val="101"/>
        <w:keepNext w:val="false"/>
        <w:keepLines w:val="false"/>
        <w:widowControl w:val="false"/>
        <w:shd w:val="clear" w:color="auto" w:fill="auto"/>
        <w:bidi w:val="0"/>
        <w:spacing w:lineRule="auto" w:line="336" w:before="0" w:after="240"/>
        <w:ind w:hanging="0" w:left="3100" w:right="0"/>
        <w:jc w:val="both"/>
        <w:rPr/>
      </w:pPr>
      <w:r>
        <w:rPr>
          <w:spacing w:val="0"/>
          <w:w w:val="100"/>
          <w:shd w:fill="auto" w:val="clear"/>
        </w:rPr>
        <w:t xml:space="preserve">Bungay, </w:t>
      </w:r>
      <w:r>
        <w:rPr>
          <w:i/>
          <w:iCs/>
          <w:spacing w:val="0"/>
          <w:w w:val="100"/>
          <w:shd w:fill="auto" w:val="clear"/>
        </w:rPr>
        <w:t xml:space="preserve">The Most Dangerous </w:t>
      </w:r>
      <w:r>
        <w:rPr>
          <w:i/>
          <w:iCs/>
          <w:color w:val="000000"/>
          <w:spacing w:val="0"/>
          <w:w w:val="100"/>
          <w:shd w:fill="auto" w:val="clear"/>
        </w:rPr>
        <w:t xml:space="preserve">Enemy, </w:t>
      </w:r>
      <w:r>
        <w:rPr>
          <w:i/>
          <w:iCs/>
          <w:color w:val="000000"/>
          <w:spacing w:val="0"/>
          <w:w w:val="100"/>
          <w:sz w:val="16"/>
          <w:szCs w:val="16"/>
          <w:shd w:fill="auto" w:val="clear"/>
        </w:rPr>
        <w:t>TOT</w:t>
      </w:r>
      <w:r>
        <w:rPr>
          <w:i/>
          <w:iCs/>
          <w:color w:val="000000"/>
          <w:spacing w:val="0"/>
          <w:w w:val="100"/>
          <w:shd w:fill="auto" w:val="clear"/>
        </w:rPr>
        <w:t>.</w:t>
      </w:r>
    </w:p>
    <w:p>
      <w:pPr>
        <w:pStyle w:val="101"/>
        <w:keepNext w:val="false"/>
        <w:keepLines w:val="false"/>
        <w:widowControl w:val="false"/>
        <w:shd w:val="clear" w:color="auto" w:fill="auto"/>
        <w:bidi w:val="0"/>
        <w:spacing w:lineRule="auto" w:line="336" w:before="0" w:after="0"/>
        <w:ind w:hanging="0" w:left="3100" w:right="0"/>
        <w:jc w:val="both"/>
        <w:rPr/>
      </w:pPr>
      <w:r>
        <w:rPr>
          <w:i/>
          <w:iCs/>
          <w:spacing w:val="0"/>
          <w:w w:val="100"/>
          <w:shd w:fill="auto" w:val="clear"/>
          <w:lang w:val="uk-UA" w:eastAsia="uk-UA" w:bidi="uk-UA"/>
        </w:rPr>
        <w:t>Розділ</w:t>
      </w:r>
      <w:r>
        <w:rPr>
          <w:spacing w:val="0"/>
          <w:w w:val="100"/>
          <w:shd w:fill="auto" w:val="clear"/>
          <w:lang w:val="uk-UA" w:eastAsia="uk-UA" w:bidi="uk-UA"/>
        </w:rPr>
        <w:t xml:space="preserve"> 7. Війна з Німеччиною, звернення до Америки</w:t>
      </w:r>
    </w:p>
    <w:p>
      <w:pPr>
        <w:pStyle w:val="101"/>
        <w:keepNext w:val="false"/>
        <w:keepLines w:val="false"/>
        <w:widowControl w:val="false"/>
        <w:shd w:val="clear" w:color="auto" w:fill="auto"/>
        <w:bidi w:val="0"/>
        <w:spacing w:lineRule="auto" w:line="360" w:before="0" w:after="0"/>
        <w:ind w:hanging="0" w:left="3100" w:right="0"/>
        <w:jc w:val="both"/>
        <w:rPr/>
      </w:pPr>
      <w:r>
        <w:rPr>
          <w:spacing w:val="0"/>
          <w:w w:val="100"/>
          <w:shd w:fill="auto" w:val="clear"/>
        </w:rPr>
        <w:t xml:space="preserve">Ronald Lewin, </w:t>
      </w:r>
      <w:r>
        <w:rPr>
          <w:i/>
          <w:iCs/>
          <w:spacing w:val="0"/>
          <w:w w:val="100"/>
          <w:shd w:fill="auto" w:val="clear"/>
        </w:rPr>
        <w:t>Ultra Coes to War</w:t>
      </w:r>
      <w:r>
        <w:rPr>
          <w:spacing w:val="0"/>
          <w:w w:val="100"/>
          <w:shd w:fill="auto" w:val="clear"/>
        </w:rPr>
        <w:t xml:space="preserve"> (London: Hutchinson, </w:t>
      </w:r>
      <w:r>
        <w:rPr>
          <w:spacing w:val="0"/>
          <w:w w:val="100"/>
          <w:shd w:fill="auto" w:val="clear"/>
          <w:lang w:val="uk-UA" w:eastAsia="uk-UA" w:bidi="uk-UA"/>
        </w:rPr>
        <w:t>1978), 86.</w:t>
      </w:r>
    </w:p>
    <w:p>
      <w:pPr>
        <w:sectPr>
          <w:headerReference w:type="even" r:id="rId976"/>
          <w:headerReference w:type="default" r:id="rId977"/>
          <w:headerReference w:type="first" r:id="rId978"/>
          <w:footerReference w:type="even" r:id="rId979"/>
          <w:footerReference w:type="default" r:id="rId980"/>
          <w:footerReference w:type="first" r:id="rId981"/>
          <w:footnotePr>
            <w:numFmt w:val="upperRoman"/>
            <w:numStart w:val="6"/>
          </w:footnotePr>
          <w:type w:val="nextPage"/>
          <w:pgSz w:w="12200" w:h="17626"/>
          <w:pgMar w:left="1248" w:right="1488" w:gutter="0" w:header="0" w:top="1894" w:footer="3" w:bottom="2009"/>
          <w:pgNumType w:fmt="decimal"/>
          <w:formProt w:val="false"/>
          <w:textDirection w:val="lrTb"/>
          <w:docGrid w:type="default" w:linePitch="360" w:charSpace="0"/>
        </w:sectPr>
        <w:pStyle w:val="101"/>
        <w:keepNext w:val="false"/>
        <w:keepLines w:val="false"/>
        <w:widowControl w:val="false"/>
        <w:shd w:val="clear" w:color="auto" w:fill="auto"/>
        <w:bidi w:val="0"/>
        <w:spacing w:lineRule="auto" w:line="360" w:before="0" w:after="120"/>
        <w:ind w:hanging="0" w:left="3100" w:right="0"/>
        <w:jc w:val="both"/>
        <w:rPr/>
      </w:pPr>
      <w:r>
        <w:rPr>
          <w:spacing w:val="0"/>
          <w:w w:val="100"/>
          <w:shd w:fill="auto" w:val="clear"/>
        </w:rPr>
        <w:t xml:space="preserve">Stephen Bungay, </w:t>
      </w:r>
      <w:r>
        <w:rPr>
          <w:i/>
          <w:iCs/>
          <w:spacing w:val="0"/>
          <w:w w:val="100"/>
          <w:shd w:fill="auto" w:val="clear"/>
        </w:rPr>
        <w:t>The Most Dangerous Enemy: A History of the Battle of Britain</w:t>
      </w:r>
      <w:r>
        <w:rPr>
          <w:spacing w:val="0"/>
          <w:w w:val="100"/>
          <w:shd w:fill="auto" w:val="clear"/>
        </w:rPr>
        <w:t xml:space="preserve"> (London- Aurum Press, </w:t>
      </w:r>
      <w:r>
        <w:rPr>
          <w:spacing w:val="0"/>
          <w:w w:val="100"/>
          <w:shd w:fill="auto" w:val="clear"/>
          <w:lang w:val="uk-UA" w:eastAsia="uk-UA" w:bidi="uk-UA"/>
        </w:rPr>
        <w:t>2001), пі. Див. також 152.</w:t>
      </w:r>
    </w:p>
    <w:p>
      <w:pPr>
        <w:sectPr>
          <w:headerReference w:type="even" r:id="rId982"/>
          <w:headerReference w:type="default" r:id="rId983"/>
          <w:headerReference w:type="first" r:id="rId984"/>
          <w:footerReference w:type="even" r:id="rId985"/>
          <w:footerReference w:type="default" r:id="rId986"/>
          <w:footerReference w:type="first" r:id="rId987"/>
          <w:footnotePr>
            <w:numFmt w:val="upperRoman"/>
            <w:numStart w:val="6"/>
          </w:footnotePr>
          <w:type w:val="nextPage"/>
          <w:pgSz w:w="12200" w:h="17626"/>
          <w:pgMar w:left="1248" w:right="1488" w:gutter="0" w:header="0" w:top="1894" w:footer="1581" w:bottom="2009"/>
          <w:pgNumType w:fmt="decimal"/>
          <w:formProt w:val="false"/>
          <w:textDirection w:val="lrTb"/>
          <w:docGrid w:type="default" w:linePitch="360" w:charSpace="0"/>
        </w:sectPr>
        <w:pStyle w:val="101"/>
        <w:keepNext w:val="false"/>
        <w:keepLines w:val="false"/>
        <w:widowControl w:val="false"/>
        <w:shd w:val="clear" w:color="auto" w:fill="auto"/>
        <w:bidi w:val="0"/>
        <w:spacing w:before="0" w:after="0"/>
        <w:ind w:hanging="0" w:left="0" w:right="0"/>
        <w:jc w:val="left"/>
        <w:rPr/>
      </w:pPr>
      <w:r>
        <w:rPr>
          <w:color w:val="3F474C"/>
          <w:spacing w:val="0"/>
          <w:w w:val="100"/>
          <w:shd w:fill="auto" w:val="clear"/>
        </w:rPr>
        <w:t xml:space="preserve">Martin </w:t>
      </w:r>
      <w:r>
        <w:rPr>
          <w:spacing w:val="0"/>
          <w:w w:val="100"/>
          <w:shd w:fill="auto" w:val="clear"/>
        </w:rPr>
        <w:t xml:space="preserve">Gilbert, </w:t>
      </w:r>
      <w:r>
        <w:rPr>
          <w:i/>
          <w:iCs/>
          <w:spacing w:val="0"/>
          <w:w w:val="100"/>
          <w:shd w:fill="auto" w:val="clear"/>
        </w:rPr>
        <w:t>WmstonS Churchill: Finest Hour, Volume VI. 1939-1941</w:t>
      </w:r>
      <w:r>
        <w:rPr>
          <w:spacing w:val="0"/>
          <w:w w:val="100"/>
          <w:shd w:fill="auto" w:val="clear"/>
        </w:rPr>
        <w:t xml:space="preserve"> (London Heinemann, 1983). 775 </w:t>
      </w:r>
      <w:r>
        <w:rPr>
          <w:spacing w:val="0"/>
          <w:w w:val="100"/>
          <w:shd w:fill="auto" w:val="clear"/>
          <w:lang w:val="uk-UA" w:eastAsia="uk-UA" w:bidi="uk-UA"/>
        </w:rPr>
        <w:t xml:space="preserve">Опис Черчиллевих відвідин штаб-квартири іі-ї винищувальної авіаційної групи </w:t>
      </w:r>
      <w:r>
        <w:rPr>
          <w:color w:val="3F474C"/>
          <w:spacing w:val="0"/>
          <w:w w:val="100"/>
          <w:shd w:fill="auto" w:val="clear"/>
          <w:lang w:val="uk-UA" w:eastAsia="uk-UA" w:bidi="uk-UA"/>
        </w:rPr>
        <w:t xml:space="preserve">базується </w:t>
      </w:r>
      <w:r>
        <w:rPr>
          <w:spacing w:val="0"/>
          <w:w w:val="100"/>
          <w:shd w:fill="auto" w:val="clear"/>
          <w:lang w:val="uk-UA" w:eastAsia="uk-UA" w:bidi="uk-UA"/>
        </w:rPr>
        <w:t xml:space="preserve">переважно на </w:t>
      </w:r>
      <w:r>
        <w:rPr>
          <w:spacing w:val="0"/>
          <w:w w:val="100"/>
          <w:shd w:fill="auto" w:val="clear"/>
        </w:rPr>
        <w:t xml:space="preserve">Churchill, </w:t>
      </w:r>
      <w:r>
        <w:rPr>
          <w:i/>
          <w:iCs/>
          <w:spacing w:val="0"/>
          <w:w w:val="100"/>
          <w:shd w:fill="auto" w:val="clear"/>
        </w:rPr>
        <w:t>The Second World War, Vol II- Their Finest Hour.</w:t>
      </w:r>
      <w:r>
        <w:rPr>
          <w:spacing w:val="0"/>
          <w:w w:val="100"/>
          <w:shd w:fill="auto" w:val="clear"/>
        </w:rPr>
        <w:t xml:space="preserve"> </w:t>
      </w:r>
      <w:r>
        <w:rPr>
          <w:color w:val="3F474C"/>
          <w:spacing w:val="0"/>
          <w:w w:val="100"/>
          <w:shd w:fill="auto" w:val="clear"/>
        </w:rPr>
        <w:t xml:space="preserve">332-36 </w:t>
      </w:r>
      <w:r>
        <w:rPr>
          <w:spacing w:val="0"/>
          <w:w w:val="100"/>
          <w:shd w:fill="auto" w:val="clear"/>
          <w:lang w:val="uk-UA" w:eastAsia="uk-UA" w:bidi="uk-UA"/>
        </w:rPr>
        <w:t xml:space="preserve">Також використано кілька інших джерел </w:t>
      </w:r>
      <w:r>
        <w:rPr>
          <w:spacing w:val="0"/>
          <w:w w:val="100"/>
          <w:shd w:fill="auto" w:val="clear"/>
        </w:rPr>
        <w:t xml:space="preserve">Sir Charles Wilson, later Lord </w:t>
      </w:r>
      <w:r>
        <w:rPr>
          <w:color w:val="3F474C"/>
          <w:spacing w:val="0"/>
          <w:w w:val="100"/>
          <w:shd w:fill="auto" w:val="clear"/>
        </w:rPr>
        <w:t xml:space="preserve">Moran, </w:t>
      </w:r>
      <w:r>
        <w:rPr>
          <w:i/>
          <w:iCs/>
          <w:spacing w:val="0"/>
          <w:w w:val="100"/>
          <w:shd w:fill="auto" w:val="clear"/>
        </w:rPr>
        <w:t>Churchill: Taken from the Diaries of Lord Moran</w:t>
      </w:r>
      <w:r>
        <w:rPr>
          <w:spacing w:val="0"/>
          <w:w w:val="100"/>
          <w:shd w:fill="auto" w:val="clear"/>
        </w:rPr>
        <w:t xml:space="preserve"> (Boston Houghton Mifflin. </w:t>
      </w:r>
      <w:r>
        <w:rPr>
          <w:color w:val="3F474C"/>
          <w:spacing w:val="0"/>
          <w:w w:val="100"/>
          <w:shd w:fill="auto" w:val="clear"/>
        </w:rPr>
        <w:t xml:space="preserve">1966). 320-21; </w:t>
      </w:r>
      <w:r>
        <w:rPr>
          <w:spacing w:val="0"/>
          <w:w w:val="100"/>
          <w:shd w:fill="auto" w:val="clear"/>
        </w:rPr>
        <w:t xml:space="preserve">Levine. </w:t>
      </w:r>
      <w:r>
        <w:rPr>
          <w:i/>
          <w:iCs/>
          <w:spacing w:val="0"/>
          <w:w w:val="100"/>
          <w:shd w:fill="auto" w:val="clear"/>
        </w:rPr>
        <w:t>Forgotten Voices of the Blitz.</w:t>
      </w:r>
      <w:r>
        <w:rPr>
          <w:spacing w:val="0"/>
          <w:w w:val="100"/>
          <w:shd w:fill="auto" w:val="clear"/>
        </w:rPr>
        <w:t xml:space="preserve"> 289; </w:t>
      </w:r>
      <w:r>
        <w:rPr>
          <w:spacing w:val="0"/>
          <w:w w:val="100"/>
          <w:shd w:fill="auto" w:val="clear"/>
          <w:lang w:val="uk-UA" w:eastAsia="uk-UA" w:bidi="uk-UA"/>
        </w:rPr>
        <w:t xml:space="preserve">а також запис від </w:t>
      </w:r>
      <w:r>
        <w:rPr>
          <w:spacing w:val="0"/>
          <w:w w:val="100"/>
          <w:shd w:fill="auto" w:val="clear"/>
        </w:rPr>
        <w:t xml:space="preserve">15 </w:t>
      </w:r>
      <w:r>
        <w:rPr>
          <w:spacing w:val="0"/>
          <w:w w:val="100"/>
          <w:shd w:fill="auto" w:val="clear"/>
          <w:lang w:val="uk-UA" w:eastAsia="uk-UA" w:bidi="uk-UA"/>
        </w:rPr>
        <w:t xml:space="preserve">вересня </w:t>
      </w:r>
      <w:r>
        <w:rPr>
          <w:color w:val="3F474C"/>
          <w:spacing w:val="0"/>
          <w:w w:val="100"/>
          <w:shd w:fill="auto" w:val="clear"/>
        </w:rPr>
        <w:t xml:space="preserve">1940 </w:t>
      </w:r>
      <w:r>
        <w:rPr>
          <w:color w:val="3F474C"/>
          <w:spacing w:val="0"/>
          <w:w w:val="100"/>
          <w:shd w:fill="auto" w:val="clear"/>
          <w:lang w:val="uk-UA" w:eastAsia="uk-UA" w:bidi="uk-UA"/>
        </w:rPr>
        <w:t xml:space="preserve">року на </w:t>
      </w:r>
      <w:r>
        <w:rPr>
          <w:spacing w:val="0"/>
          <w:w w:val="100"/>
          <w:shd w:fill="auto" w:val="clear"/>
          <w:lang w:val="uk-UA" w:eastAsia="uk-UA" w:bidi="uk-UA"/>
        </w:rPr>
        <w:t xml:space="preserve">сайті Королівських ВПС </w:t>
      </w:r>
      <w:r>
        <w:rPr>
          <w:spacing w:val="0"/>
          <w:w w:val="100"/>
          <w:shd w:fill="auto" w:val="clear"/>
        </w:rPr>
        <w:t>"Fighter Command Operational Diaries"</w:t>
      </w:r>
    </w:p>
    <w:p>
      <w:pPr>
        <w:pStyle w:val="101"/>
        <w:keepNext w:val="false"/>
        <w:keepLines w:val="false"/>
        <w:widowControl w:val="false"/>
        <w:shd w:val="clear" w:color="auto" w:fill="auto"/>
        <w:bidi w:val="0"/>
        <w:spacing w:lineRule="auto" w:line="314" w:before="0" w:after="0"/>
        <w:ind w:hanging="420" w:left="1420" w:right="0"/>
        <w:jc w:val="both"/>
        <w:rPr/>
      </w:pPr>
      <w:r>
        <w:rPr>
          <w:spacing w:val="0"/>
          <w:w w:val="100"/>
          <w:shd w:fill="auto" w:val="clear"/>
        </w:rPr>
        <w:t xml:space="preserve">478 Thomas Jones, </w:t>
      </w:r>
      <w:r>
        <w:rPr>
          <w:i/>
          <w:iCs/>
          <w:spacing w:val="0"/>
          <w:w w:val="100"/>
          <w:shd w:fill="auto" w:val="clear"/>
        </w:rPr>
        <w:t>A Diary with Letters, 1931-1950 (Oxford.</w:t>
      </w:r>
      <w:r>
        <w:rPr>
          <w:spacing w:val="0"/>
          <w:w w:val="100"/>
          <w:shd w:fill="auto" w:val="clear"/>
        </w:rPr>
        <w:t xml:space="preserve"> Oxford University Press, 1954). 466</w:t>
      </w:r>
    </w:p>
    <w:p>
      <w:pPr>
        <w:pStyle w:val="101"/>
        <w:keepNext w:val="false"/>
        <w:keepLines w:val="false"/>
        <w:widowControl w:val="false"/>
        <w:shd w:val="clear" w:color="auto" w:fill="auto"/>
        <w:bidi w:val="0"/>
        <w:spacing w:lineRule="auto" w:line="314" w:before="0" w:after="0"/>
        <w:ind w:hanging="420" w:left="1420" w:right="0"/>
        <w:jc w:val="both"/>
        <w:rPr/>
      </w:pPr>
      <w:r>
        <w:rPr>
          <w:spacing w:val="0"/>
          <w:w w:val="100"/>
          <w:shd w:fill="auto" w:val="clear"/>
        </w:rPr>
        <w:t xml:space="preserve">479 No author, </w:t>
      </w:r>
      <w:r>
        <w:rPr>
          <w:i/>
          <w:iCs/>
          <w:spacing w:val="0"/>
          <w:w w:val="100"/>
          <w:shd w:fill="auto" w:val="clear"/>
        </w:rPr>
        <w:t>The History ofThe Times, Volume IV, The 150th Anniversary and Beyond, Part IL 1921-1948</w:t>
      </w:r>
      <w:r>
        <w:rPr>
          <w:spacing w:val="0"/>
          <w:w w:val="100"/>
          <w:shd w:fill="auto" w:val="clear"/>
        </w:rPr>
        <w:t xml:space="preserve"> (London: Office of the Times, 1952), 1022.</w:t>
      </w:r>
    </w:p>
    <w:p>
      <w:pPr>
        <w:pStyle w:val="101"/>
        <w:keepNext w:val="false"/>
        <w:keepLines w:val="false"/>
        <w:widowControl w:val="false"/>
        <w:shd w:val="clear" w:color="auto" w:fill="auto"/>
        <w:bidi w:val="0"/>
        <w:spacing w:lineRule="auto" w:line="336" w:before="0" w:after="0"/>
        <w:ind w:hanging="420" w:left="1420" w:right="0"/>
        <w:jc w:val="both"/>
        <w:rPr/>
      </w:pPr>
      <w:r>
        <w:rPr>
          <w:spacing w:val="0"/>
          <w:w w:val="100"/>
          <w:shd w:fill="auto" w:val="clear"/>
        </w:rPr>
        <w:t xml:space="preserve">480 </w:t>
      </w:r>
      <w:r>
        <w:rPr>
          <w:i/>
          <w:iCs/>
          <w:spacing w:val="0"/>
          <w:w w:val="100"/>
          <w:shd w:fill="auto" w:val="clear"/>
        </w:rPr>
        <w:t>The Collected Essays. Journalism and Letters ofCeorge Orwell, Volume 3: As I Please. 19431945.</w:t>
      </w:r>
      <w:r>
        <w:rPr>
          <w:spacing w:val="0"/>
          <w:w w:val="100"/>
          <w:shd w:fill="auto" w:val="clear"/>
        </w:rPr>
        <w:t xml:space="preserve"> ed Sonia Orwell and Ian Angus (New York: Harcourt Brace Jovanovich, 1968), 132.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3. </w:t>
      </w:r>
      <w:r>
        <w:rPr>
          <w:spacing w:val="0"/>
          <w:w w:val="100"/>
          <w:shd w:fill="auto" w:val="clear"/>
          <w:lang w:val="uk-UA" w:eastAsia="uk-UA" w:bidi="uk-UA"/>
        </w:rPr>
        <w:t xml:space="preserve">Саме в </w:t>
      </w:r>
      <w:r>
        <w:rPr>
          <w:spacing w:val="0"/>
          <w:w w:val="100"/>
          <w:shd w:fill="auto" w:val="clear"/>
        </w:rPr>
        <w:t xml:space="preserve">Cafe Royal, </w:t>
      </w:r>
      <w:r>
        <w:rPr>
          <w:spacing w:val="0"/>
          <w:w w:val="100"/>
          <w:shd w:fill="auto" w:val="clear"/>
          <w:lang w:val="uk-UA" w:eastAsia="uk-UA" w:bidi="uk-UA"/>
        </w:rPr>
        <w:t xml:space="preserve">наприклад, у </w:t>
      </w:r>
      <w:r>
        <w:rPr>
          <w:spacing w:val="0"/>
          <w:w w:val="100"/>
          <w:shd w:fill="auto" w:val="clear"/>
        </w:rPr>
        <w:t xml:space="preserve">1895 </w:t>
      </w:r>
      <w:r>
        <w:rPr>
          <w:spacing w:val="0"/>
          <w:w w:val="100"/>
          <w:shd w:fill="auto" w:val="clear"/>
          <w:lang w:val="uk-UA" w:eastAsia="uk-UA" w:bidi="uk-UA"/>
        </w:rPr>
        <w:t xml:space="preserve">році Френк Гарріс зустрівся з Оскаром Вайлдом, щоб порадити йому відкликати позов про наклеп проти маркіза Квінсберрі. Він попереджав: «Ви й гадки не маєте, що з вами станеться». Вайлд роздратовано відмовився </w:t>
      </w:r>
      <w:r>
        <w:rPr>
          <w:color w:val="000000"/>
          <w:spacing w:val="0"/>
          <w:w w:val="100"/>
          <w:shd w:fill="auto" w:val="clear"/>
          <w:lang w:val="uk-UA" w:eastAsia="uk-UA" w:bidi="uk-UA"/>
        </w:rPr>
        <w:t xml:space="preserve">і </w:t>
      </w:r>
      <w:r>
        <w:rPr>
          <w:spacing w:val="0"/>
          <w:w w:val="100"/>
          <w:shd w:fill="auto" w:val="clear"/>
          <w:lang w:val="uk-UA" w:eastAsia="uk-UA" w:bidi="uk-UA"/>
        </w:rPr>
        <w:t xml:space="preserve">надалі докладав максимум зусиль, щоб занапастити власне життя. </w:t>
      </w:r>
      <w:r>
        <w:rPr>
          <w:spacing w:val="0"/>
          <w:w w:val="100"/>
          <w:shd w:fill="auto" w:val="clear"/>
        </w:rPr>
        <w:t xml:space="preserve">Stanley Weintraub, </w:t>
      </w:r>
      <w:r>
        <w:rPr>
          <w:i/>
          <w:iCs/>
          <w:spacing w:val="0"/>
          <w:w w:val="100"/>
          <w:shd w:fill="auto" w:val="clear"/>
        </w:rPr>
        <w:t xml:space="preserve">Shaw’s People: Victoria to Churchill. </w:t>
      </w:r>
      <w:r>
        <w:rPr>
          <w:spacing w:val="0"/>
          <w:w w:val="100"/>
          <w:shd w:fill="auto" w:val="clear"/>
        </w:rPr>
        <w:t xml:space="preserve">(University Park, Pa., and </w:t>
      </w:r>
      <w:r>
        <w:rPr>
          <w:color w:val="000000"/>
          <w:spacing w:val="0"/>
          <w:w w:val="100"/>
          <w:shd w:fill="auto" w:val="clear"/>
        </w:rPr>
        <w:t xml:space="preserve">London: </w:t>
      </w:r>
      <w:r>
        <w:rPr>
          <w:spacing w:val="0"/>
          <w:w w:val="100"/>
          <w:shd w:fill="auto" w:val="clear"/>
        </w:rPr>
        <w:t xml:space="preserve">State University Press, 1996), 46. </w:t>
      </w:r>
      <w:r>
        <w:rPr>
          <w:spacing w:val="0"/>
          <w:w w:val="100"/>
          <w:shd w:fill="auto" w:val="clear"/>
          <w:lang w:val="uk-UA" w:eastAsia="uk-UA" w:bidi="uk-UA"/>
        </w:rPr>
        <w:t xml:space="preserve">Гарріс, джентльмен Вікторіанської доби з впливовими зв'язками й власними скелетами в шафі, за багато років </w:t>
      </w:r>
      <w:r>
        <w:rPr>
          <w:color w:val="000000"/>
          <w:spacing w:val="0"/>
          <w:w w:val="100"/>
          <w:shd w:fill="auto" w:val="clear"/>
          <w:lang w:val="uk-UA" w:eastAsia="uk-UA" w:bidi="uk-UA"/>
        </w:rPr>
        <w:t xml:space="preserve">по </w:t>
      </w:r>
      <w:r>
        <w:rPr>
          <w:spacing w:val="0"/>
          <w:w w:val="100"/>
          <w:shd w:fill="auto" w:val="clear"/>
          <w:lang w:val="uk-UA" w:eastAsia="uk-UA" w:bidi="uk-UA"/>
        </w:rPr>
        <w:t xml:space="preserve">тому допоможе Вінстонові Черчиллю підписати вигідну угоду з видавцем. </w:t>
      </w:r>
      <w:r>
        <w:rPr>
          <w:spacing w:val="0"/>
          <w:w w:val="100"/>
          <w:shd w:fill="auto" w:val="clear"/>
        </w:rPr>
        <w:t xml:space="preserve">Peter Clarke, </w:t>
      </w:r>
      <w:r>
        <w:rPr>
          <w:i/>
          <w:iCs/>
          <w:spacing w:val="0"/>
          <w:w w:val="100"/>
          <w:shd w:fill="auto" w:val="clear"/>
        </w:rPr>
        <w:t>Mr. Churchill's Profession: The Statesman as Author and the Book That Defined the "Special Relationship”</w:t>
      </w:r>
      <w:r>
        <w:rPr>
          <w:spacing w:val="0"/>
          <w:w w:val="100"/>
          <w:shd w:fill="auto" w:val="clear"/>
        </w:rPr>
        <w:t xml:space="preserve"> (London: Bloomsbury Press, 2012), 27 </w:t>
      </w:r>
      <w:r>
        <w:rPr>
          <w:spacing w:val="0"/>
          <w:w w:val="100"/>
          <w:shd w:fill="auto" w:val="clear"/>
          <w:lang w:val="uk-UA" w:eastAsia="uk-UA" w:bidi="uk-UA"/>
        </w:rPr>
        <w:t>Гарріс наразі відомий переважно як автор чотиритомника «Моє життя й любовні пригоди», присвяченого його перемогам на інтимному фронті.</w:t>
      </w:r>
    </w:p>
    <w:p>
      <w:pPr>
        <w:pStyle w:val="101"/>
        <w:keepNext w:val="false"/>
        <w:keepLines w:val="false"/>
        <w:widowControl w:val="false"/>
        <w:shd w:val="clear" w:color="auto" w:fill="auto"/>
        <w:bidi w:val="0"/>
        <w:spacing w:lineRule="auto" w:line="336" w:before="0" w:after="0"/>
        <w:ind w:firstLine="980" w:left="0" w:right="0"/>
        <w:jc w:val="both"/>
        <w:rPr/>
      </w:pPr>
      <w:r>
        <w:rPr>
          <w:spacing w:val="0"/>
          <w:w w:val="100"/>
          <w:shd w:fill="auto" w:val="clear"/>
        </w:rPr>
        <w:t xml:space="preserve">481 </w:t>
      </w:r>
      <w:r>
        <w:rPr>
          <w:i/>
          <w:iCs/>
          <w:spacing w:val="0"/>
          <w:w w:val="100"/>
          <w:shd w:fill="auto" w:val="clear"/>
        </w:rPr>
        <w:t>Hansard. 20</w:t>
      </w:r>
      <w:r>
        <w:rPr>
          <w:spacing w:val="0"/>
          <w:w w:val="100"/>
          <w:shd w:fill="auto" w:val="clear"/>
        </w:rPr>
        <w:t xml:space="preserve"> </w:t>
      </w:r>
      <w:r>
        <w:rPr>
          <w:spacing w:val="0"/>
          <w:w w:val="100"/>
          <w:shd w:fill="auto" w:val="clear"/>
          <w:lang w:val="uk-UA" w:eastAsia="uk-UA" w:bidi="uk-UA"/>
        </w:rPr>
        <w:t xml:space="preserve">серпня </w:t>
      </w:r>
      <w:r>
        <w:rPr>
          <w:spacing w:val="0"/>
          <w:w w:val="100"/>
          <w:shd w:fill="auto" w:val="clear"/>
        </w:rPr>
        <w:t xml:space="preserve">1940 </w:t>
      </w:r>
      <w:r>
        <w:rPr>
          <w:spacing w:val="0"/>
          <w:w w:val="100"/>
          <w:shd w:fill="auto" w:val="clear"/>
          <w:lang w:val="uk-UA" w:eastAsia="uk-UA" w:bidi="uk-UA"/>
        </w:rPr>
        <w:t>року.</w:t>
      </w:r>
    </w:p>
    <w:p>
      <w:pPr>
        <w:pStyle w:val="101"/>
        <w:keepNext w:val="false"/>
        <w:keepLines w:val="false"/>
        <w:widowControl w:val="false"/>
        <w:shd w:val="clear" w:color="auto" w:fill="auto"/>
        <w:bidi w:val="0"/>
        <w:spacing w:lineRule="auto" w:line="336" w:before="0" w:after="2040"/>
        <w:ind w:firstLine="980" w:left="0" w:right="0"/>
        <w:jc w:val="both"/>
        <w:rPr/>
      </w:pPr>
      <w:r>
        <w:rPr>
          <w:spacing w:val="0"/>
          <w:w w:val="100"/>
          <w:shd w:fill="auto" w:val="clear"/>
        </w:rPr>
        <w:t xml:space="preserve">482 Joshua Levine, </w:t>
      </w:r>
      <w:r>
        <w:rPr>
          <w:i/>
          <w:iCs/>
          <w:spacing w:val="0"/>
          <w:w w:val="100"/>
          <w:shd w:fill="auto" w:val="clear"/>
        </w:rPr>
        <w:t xml:space="preserve">Forgotten </w:t>
      </w:r>
      <w:r>
        <w:rPr>
          <w:i/>
          <w:iCs/>
          <w:color w:val="000000"/>
          <w:spacing w:val="0"/>
          <w:w w:val="100"/>
          <w:shd w:fill="auto" w:val="clear"/>
        </w:rPr>
        <w:t xml:space="preserve">Voices </w:t>
      </w:r>
      <w:r>
        <w:rPr>
          <w:i/>
          <w:iCs/>
          <w:spacing w:val="0"/>
          <w:w w:val="100"/>
          <w:shd w:fill="auto" w:val="clear"/>
        </w:rPr>
        <w:t xml:space="preserve">of the </w:t>
      </w:r>
      <w:r>
        <w:rPr>
          <w:i/>
          <w:iCs/>
          <w:color w:val="000000"/>
          <w:spacing w:val="0"/>
          <w:w w:val="100"/>
          <w:shd w:fill="auto" w:val="clear"/>
        </w:rPr>
        <w:t xml:space="preserve">Blitz </w:t>
      </w:r>
      <w:r>
        <w:rPr>
          <w:i/>
          <w:iCs/>
          <w:spacing w:val="0"/>
          <w:w w:val="100"/>
          <w:shd w:fill="auto" w:val="clear"/>
        </w:rPr>
        <w:t>and the Battle for Britain</w:t>
      </w:r>
      <w:r>
        <w:rPr>
          <w:spacing w:val="0"/>
          <w:w w:val="100"/>
          <w:shd w:fill="auto" w:val="clear"/>
        </w:rPr>
        <w:t xml:space="preserve"> </w:t>
      </w:r>
      <w:r>
        <w:rPr>
          <w:color w:val="000000"/>
          <w:spacing w:val="0"/>
          <w:w w:val="100"/>
          <w:shd w:fill="auto" w:val="clear"/>
        </w:rPr>
        <w:t>(London: Ebury,</w:t>
      </w:r>
    </w:p>
    <w:p>
      <w:pPr>
        <w:pStyle w:val="101"/>
        <w:keepNext w:val="false"/>
        <w:keepLines w:val="false"/>
        <w:widowControl w:val="false"/>
        <w:shd w:val="clear" w:color="auto" w:fill="auto"/>
        <w:bidi w:val="0"/>
        <w:spacing w:lineRule="auto" w:line="240" w:before="0" w:after="460"/>
        <w:ind w:hanging="0" w:left="1420" w:right="0"/>
        <w:jc w:val="left"/>
        <w:rPr/>
      </w:pPr>
      <w:r>
        <w:rPr>
          <w:spacing w:val="0"/>
          <w:w w:val="100"/>
          <w:shd w:fill="auto" w:val="clear"/>
        </w:rPr>
        <w:t>2007), 302.</w:t>
      </w:r>
    </w:p>
    <w:p>
      <w:pPr>
        <w:pStyle w:val="101"/>
        <w:keepNext w:val="false"/>
        <w:keepLines w:val="false"/>
        <w:widowControl w:val="false"/>
        <w:shd w:val="clear" w:color="auto" w:fill="auto"/>
        <w:bidi w:val="0"/>
        <w:spacing w:lineRule="auto" w:line="240" w:before="0" w:after="80"/>
        <w:ind w:firstLine="980" w:left="0" w:right="0"/>
        <w:jc w:val="both"/>
        <w:rPr/>
      </w:pPr>
      <w:r>
        <w:rPr>
          <w:spacing w:val="0"/>
          <w:w w:val="100"/>
          <w:shd w:fill="auto" w:val="clear"/>
        </w:rPr>
        <w:t xml:space="preserve">483 Overy. </w:t>
      </w:r>
      <w:r>
        <w:rPr>
          <w:i/>
          <w:iCs/>
          <w:spacing w:val="0"/>
          <w:w w:val="100"/>
          <w:shd w:fill="auto" w:val="clear"/>
        </w:rPr>
        <w:t>Battle of Britain,</w:t>
      </w:r>
      <w:r>
        <w:rPr>
          <w:spacing w:val="0"/>
          <w:w w:val="100"/>
          <w:shd w:fill="auto" w:val="clear"/>
        </w:rPr>
        <w:t xml:space="preserve"> 91.</w:t>
      </w:r>
    </w:p>
    <w:p>
      <w:pPr>
        <w:pStyle w:val="101"/>
        <w:keepNext w:val="false"/>
        <w:keepLines w:val="false"/>
        <w:widowControl w:val="false"/>
        <w:shd w:val="clear" w:color="auto" w:fill="auto"/>
        <w:bidi w:val="0"/>
        <w:spacing w:lineRule="auto" w:line="240" w:before="0" w:after="80"/>
        <w:ind w:firstLine="980" w:left="0" w:right="0"/>
        <w:jc w:val="both"/>
        <w:rPr/>
      </w:pPr>
      <w:r>
        <w:rPr>
          <w:spacing w:val="0"/>
          <w:w w:val="100"/>
          <w:shd w:fill="auto" w:val="clear"/>
        </w:rPr>
        <w:t xml:space="preserve">4B4 Winston S. Churchill, </w:t>
      </w:r>
      <w:r>
        <w:rPr>
          <w:i/>
          <w:iCs/>
          <w:spacing w:val="0"/>
          <w:w w:val="100"/>
          <w:shd w:fill="auto" w:val="clear"/>
        </w:rPr>
        <w:t>The Second World War, Volume II: Their Finest Hour</w:t>
      </w:r>
      <w:r>
        <w:rPr>
          <w:spacing w:val="0"/>
          <w:w w:val="100"/>
          <w:shd w:fill="auto" w:val="clear"/>
        </w:rPr>
        <w:t xml:space="preserve"> (Boston:</w:t>
      </w:r>
    </w:p>
    <w:p>
      <w:pPr>
        <w:pStyle w:val="101"/>
        <w:keepNext w:val="false"/>
        <w:keepLines w:val="false"/>
        <w:widowControl w:val="false"/>
        <w:shd w:val="clear" w:color="auto" w:fill="auto"/>
        <w:bidi w:val="0"/>
        <w:spacing w:lineRule="auto" w:line="374" w:before="0" w:after="0"/>
        <w:ind w:hanging="0" w:left="1420" w:right="0"/>
        <w:jc w:val="left"/>
        <w:rPr/>
      </w:pPr>
      <w:r>
        <w:rPr>
          <w:spacing w:val="0"/>
          <w:w w:val="100"/>
          <w:shd w:fill="auto" w:val="clear"/>
        </w:rPr>
        <w:t xml:space="preserve">Houghton Mifflin, 1949). 657-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74" w:before="0" w:after="0"/>
        <w:ind w:firstLine="980" w:left="0" w:right="0"/>
        <w:jc w:val="left"/>
        <w:rPr/>
      </w:pPr>
      <w:r>
        <w:rPr>
          <w:spacing w:val="0"/>
          <w:w w:val="100"/>
          <w:shd w:fill="auto" w:val="clear"/>
        </w:rPr>
        <w:t xml:space="preserve">485 Harold Nicolson, </w:t>
      </w:r>
      <w:r>
        <w:rPr>
          <w:i/>
          <w:iCs/>
          <w:spacing w:val="0"/>
          <w:w w:val="100"/>
          <w:shd w:fill="auto" w:val="clear"/>
        </w:rPr>
        <w:t>The War Years: 1939-1945</w:t>
      </w:r>
      <w:r>
        <w:rPr>
          <w:spacing w:val="0"/>
          <w:w w:val="100"/>
          <w:shd w:fill="auto" w:val="clear"/>
        </w:rPr>
        <w:t xml:space="preserve"> (New York: Atheneum, 1967), in.</w:t>
      </w:r>
    </w:p>
    <w:p>
      <w:pPr>
        <w:pStyle w:val="101"/>
        <w:keepNext w:val="false"/>
        <w:keepLines w:val="false"/>
        <w:widowControl w:val="false"/>
        <w:shd w:val="clear" w:color="auto" w:fill="auto"/>
        <w:bidi w:val="0"/>
        <w:spacing w:lineRule="auto" w:line="374" w:before="0" w:after="0"/>
        <w:ind w:firstLine="980" w:left="0" w:right="0"/>
        <w:jc w:val="left"/>
        <w:rPr/>
      </w:pPr>
      <w:r>
        <w:rPr>
          <w:spacing w:val="0"/>
          <w:w w:val="100"/>
          <w:shd w:fill="auto" w:val="clear"/>
        </w:rPr>
        <w:t xml:space="preserve">486 Levine, </w:t>
      </w:r>
      <w:r>
        <w:rPr>
          <w:i/>
          <w:iCs/>
          <w:spacing w:val="0"/>
          <w:w w:val="100"/>
          <w:shd w:fill="auto" w:val="clear"/>
        </w:rPr>
        <w:t>Forgotten Voices of the Blitz,</w:t>
      </w:r>
      <w:r>
        <w:rPr>
          <w:spacing w:val="0"/>
          <w:w w:val="100"/>
          <w:shd w:fill="auto" w:val="clear"/>
        </w:rPr>
        <w:t xml:space="preserve"> 91.</w:t>
      </w:r>
    </w:p>
    <w:p>
      <w:pPr>
        <w:pStyle w:val="101"/>
        <w:keepNext w:val="false"/>
        <w:keepLines w:val="false"/>
        <w:widowControl w:val="false"/>
        <w:shd w:val="clear" w:color="auto" w:fill="auto"/>
        <w:bidi w:val="0"/>
        <w:spacing w:lineRule="auto" w:line="374" w:before="0" w:after="0"/>
        <w:ind w:firstLine="20" w:left="1080" w:right="0"/>
        <w:jc w:val="both"/>
        <w:rPr/>
      </w:pPr>
      <w:r>
        <w:rPr>
          <w:color w:val="3F474C"/>
          <w:spacing w:val="0"/>
          <w:w w:val="100"/>
          <w:shd w:fill="auto" w:val="clear"/>
          <w:vertAlign w:val="subscript"/>
        </w:rPr>
        <w:t>48</w:t>
      </w:r>
      <w:r>
        <w:rPr>
          <w:color w:val="3F474C"/>
          <w:spacing w:val="0"/>
          <w:w w:val="100"/>
          <w:shd w:fill="auto" w:val="clear"/>
        </w:rPr>
        <w:t xml:space="preserve"> </w:t>
      </w:r>
      <w:r>
        <w:rPr>
          <w:spacing w:val="0"/>
          <w:w w:val="100"/>
          <w:shd w:fill="auto" w:val="clear"/>
        </w:rPr>
        <w:t xml:space="preserve">Peter Stansky, </w:t>
      </w:r>
      <w:r>
        <w:rPr>
          <w:i/>
          <w:iCs/>
          <w:spacing w:val="0"/>
          <w:w w:val="100"/>
          <w:shd w:fill="auto" w:val="clear"/>
        </w:rPr>
        <w:t>The First Day of the Blitz</w:t>
      </w:r>
      <w:r>
        <w:rPr>
          <w:spacing w:val="0"/>
          <w:w w:val="100"/>
          <w:shd w:fill="auto" w:val="clear"/>
        </w:rPr>
        <w:t xml:space="preserve"> (New Haven, Conn.: Yale University Press, </w:t>
      </w:r>
      <w:r>
        <w:rPr>
          <w:color w:val="3F474C"/>
          <w:spacing w:val="0"/>
          <w:w w:val="100"/>
          <w:shd w:fill="auto" w:val="clear"/>
          <w:vertAlign w:val="superscript"/>
        </w:rPr>
        <w:t>7</w:t>
      </w:r>
      <w:r>
        <w:rPr>
          <w:color w:val="3F474C"/>
          <w:spacing w:val="0"/>
          <w:w w:val="100"/>
          <w:shd w:fill="auto" w:val="clear"/>
        </w:rPr>
        <w:t xml:space="preserve"> </w:t>
      </w:r>
      <w:r>
        <w:rPr>
          <w:spacing w:val="0"/>
          <w:w w:val="100"/>
          <w:shd w:fill="auto" w:val="clear"/>
        </w:rPr>
        <w:t>2007), 1.</w:t>
      </w:r>
    </w:p>
    <w:p>
      <w:pPr>
        <w:pStyle w:val="101"/>
        <w:keepNext w:val="false"/>
        <w:keepLines w:val="false"/>
        <w:widowControl w:val="false"/>
        <w:shd w:val="clear" w:color="auto" w:fill="auto"/>
        <w:bidi w:val="0"/>
        <w:spacing w:lineRule="auto" w:line="348" w:before="0" w:after="0"/>
        <w:ind w:firstLine="340" w:left="1080" w:right="0"/>
        <w:jc w:val="both"/>
        <w:rPr/>
      </w:pPr>
      <w:r>
        <w:rPr>
          <w:spacing w:val="0"/>
          <w:w w:val="100"/>
          <w:shd w:fill="auto" w:val="clear"/>
        </w:rPr>
        <w:t xml:space="preserve">David Nasaw, </w:t>
      </w:r>
      <w:r>
        <w:rPr>
          <w:i/>
          <w:iCs/>
          <w:spacing w:val="0"/>
          <w:w w:val="100"/>
          <w:shd w:fill="auto" w:val="clear"/>
        </w:rPr>
        <w:t xml:space="preserve">The Patriarch- The Remarkable Life and Turbulent Times ofjoseph P </w:t>
      </w:r>
      <w:r>
        <w:rPr>
          <w:color w:val="3F474C"/>
          <w:spacing w:val="0"/>
          <w:w w:val="100"/>
          <w:shd w:fill="auto" w:val="clear"/>
          <w:vertAlign w:val="superscript"/>
        </w:rPr>
        <w:t>488</w:t>
      </w:r>
      <w:r>
        <w:rPr>
          <w:color w:val="3F474C"/>
          <w:spacing w:val="0"/>
          <w:w w:val="100"/>
          <w:shd w:fill="auto" w:val="clear"/>
        </w:rPr>
        <w:t xml:space="preserve"> </w:t>
      </w:r>
      <w:r>
        <w:rPr>
          <w:i/>
          <w:iCs/>
          <w:spacing w:val="0"/>
          <w:w w:val="100"/>
          <w:shd w:fill="auto" w:val="clear"/>
        </w:rPr>
        <w:t>Kennedy</w:t>
      </w:r>
      <w:r>
        <w:rPr>
          <w:spacing w:val="0"/>
          <w:w w:val="100"/>
          <w:shd w:fill="auto" w:val="clear"/>
        </w:rPr>
        <w:t xml:space="preserve"> (New York: Penguin Press, 2012), 474.</w:t>
      </w:r>
    </w:p>
    <w:p>
      <w:pPr>
        <w:pStyle w:val="101"/>
        <w:keepNext w:val="false"/>
        <w:keepLines w:val="false"/>
        <w:widowControl w:val="false"/>
        <w:shd w:val="clear" w:color="auto" w:fill="auto"/>
        <w:bidi w:val="0"/>
        <w:spacing w:lineRule="auto" w:line="348" w:before="0" w:after="0"/>
        <w:ind w:hanging="0" w:left="1420" w:right="0"/>
        <w:jc w:val="both"/>
        <w:rPr/>
      </w:pPr>
      <w:r>
        <w:rPr>
          <w:spacing w:val="0"/>
          <w:w w:val="100"/>
          <w:shd w:fill="auto" w:val="clear"/>
        </w:rPr>
        <w:t xml:space="preserve">David Nasaw, </w:t>
      </w:r>
      <w:r>
        <w:rPr>
          <w:i/>
          <w:iCs/>
          <w:spacing w:val="0"/>
          <w:w w:val="100"/>
          <w:shd w:fill="auto" w:val="clear"/>
        </w:rPr>
        <w:t>The Patriarch: The Remarkable Life and Turbulent Times ofjoseph P.</w:t>
      </w:r>
    </w:p>
    <w:p>
      <w:pPr>
        <w:pStyle w:val="101"/>
        <w:keepNext w:val="false"/>
        <w:keepLines w:val="false"/>
        <w:widowControl w:val="false"/>
        <w:shd w:val="clear" w:color="auto" w:fill="auto"/>
        <w:bidi w:val="0"/>
        <w:spacing w:lineRule="auto" w:line="348" w:before="0" w:after="0"/>
        <w:ind w:hanging="0" w:left="1080" w:right="0"/>
        <w:jc w:val="both"/>
        <w:rPr/>
      </w:pPr>
      <w:r>
        <w:rPr>
          <w:color w:val="3F474C"/>
          <w:spacing w:val="0"/>
          <w:w w:val="100"/>
          <w:shd w:fill="auto" w:val="clear"/>
          <w:vertAlign w:val="superscript"/>
        </w:rPr>
        <w:t>489</w:t>
      </w:r>
      <w:r>
        <w:rPr>
          <w:color w:val="3F474C"/>
          <w:spacing w:val="0"/>
          <w:w w:val="100"/>
          <w:shd w:fill="auto" w:val="clear"/>
        </w:rPr>
        <w:t xml:space="preserve"> </w:t>
      </w:r>
      <w:r>
        <w:rPr>
          <w:i/>
          <w:iCs/>
          <w:spacing w:val="0"/>
          <w:w w:val="100"/>
          <w:shd w:fill="auto" w:val="clear"/>
        </w:rPr>
        <w:t>Kennedy</w:t>
      </w:r>
      <w:r>
        <w:rPr>
          <w:spacing w:val="0"/>
          <w:w w:val="100"/>
          <w:shd w:fill="auto" w:val="clear"/>
        </w:rPr>
        <w:t xml:space="preserve"> (New York Penguin Press, 2012), 477-</w:t>
      </w:r>
    </w:p>
    <w:p>
      <w:pPr>
        <w:pStyle w:val="101"/>
        <w:keepNext w:val="false"/>
        <w:keepLines w:val="false"/>
        <w:widowControl w:val="false"/>
        <w:shd w:val="clear" w:color="auto" w:fill="auto"/>
        <w:bidi w:val="0"/>
        <w:spacing w:lineRule="auto" w:line="348" w:before="0" w:after="0"/>
        <w:ind w:hanging="0" w:left="1420" w:right="0"/>
        <w:jc w:val="left"/>
        <w:rPr/>
      </w:pPr>
      <w:r>
        <w:rPr>
          <w:spacing w:val="0"/>
          <w:w w:val="100"/>
          <w:shd w:fill="auto" w:val="clear"/>
        </w:rPr>
        <w:t xml:space="preserve">Peter Ackroyd, introduction to Levine, </w:t>
      </w:r>
      <w:r>
        <w:rPr>
          <w:i/>
          <w:iCs/>
          <w:spacing w:val="0"/>
          <w:w w:val="100"/>
          <w:shd w:fill="auto" w:val="clear"/>
        </w:rPr>
        <w:t>Forgotten Voices of the Blitz, 2.</w:t>
      </w:r>
    </w:p>
    <w:p>
      <w:pPr>
        <w:pStyle w:val="101"/>
        <w:keepNext w:val="false"/>
        <w:keepLines w:val="false"/>
        <w:widowControl w:val="false"/>
        <w:numPr>
          <w:ilvl w:val="0"/>
          <w:numId w:val="6"/>
        </w:numPr>
        <w:shd w:val="clear" w:color="auto" w:fill="auto"/>
        <w:tabs>
          <w:tab w:val="clear" w:pos="720"/>
          <w:tab w:val="left" w:pos="1606" w:leader="none"/>
        </w:tabs>
        <w:bidi w:val="0"/>
        <w:spacing w:lineRule="auto" w:line="348" w:before="0" w:after="0"/>
        <w:ind w:hanging="0" w:left="1080" w:right="0"/>
        <w:jc w:val="both"/>
        <w:rPr/>
      </w:pPr>
      <w:r>
        <w:rPr>
          <w:spacing w:val="0"/>
          <w:w w:val="100"/>
          <w:shd w:fill="auto" w:val="clear"/>
        </w:rPr>
        <w:t xml:space="preserve">Neil Wallington, </w:t>
      </w:r>
      <w:r>
        <w:rPr>
          <w:i/>
          <w:iCs/>
          <w:spacing w:val="0"/>
          <w:w w:val="100"/>
          <w:shd w:fill="auto" w:val="clear"/>
        </w:rPr>
        <w:t xml:space="preserve">Firemen at War: The Work of London's Fire Fighters In the Second </w:t>
      </w:r>
      <w:r>
        <w:rPr>
          <w:i/>
          <w:iCs/>
          <w:color w:val="3F474C"/>
          <w:spacing w:val="0"/>
          <w:w w:val="100"/>
          <w:shd w:fill="auto" w:val="clear"/>
        </w:rPr>
        <w:t>World</w:t>
      </w:r>
    </w:p>
    <w:p>
      <w:pPr>
        <w:pStyle w:val="101"/>
        <w:keepNext w:val="false"/>
        <w:keepLines w:val="false"/>
        <w:widowControl w:val="false"/>
        <w:shd w:val="clear" w:color="auto" w:fill="auto"/>
        <w:bidi w:val="0"/>
        <w:spacing w:lineRule="auto" w:line="228" w:before="0" w:after="0"/>
        <w:ind w:hanging="0" w:left="1080" w:right="0"/>
        <w:jc w:val="left"/>
        <w:rPr/>
      </w:pPr>
      <w:r>
        <w:rPr>
          <w:color w:val="3F474C"/>
          <w:spacing w:val="0"/>
          <w:w w:val="100"/>
          <w:shd w:fill="auto" w:val="clear"/>
        </w:rPr>
        <w:t>491</w:t>
      </w:r>
    </w:p>
    <w:p>
      <w:pPr>
        <w:pStyle w:val="101"/>
        <w:keepNext w:val="false"/>
        <w:keepLines w:val="false"/>
        <w:widowControl w:val="false"/>
        <w:numPr>
          <w:ilvl w:val="0"/>
          <w:numId w:val="6"/>
        </w:numPr>
        <w:shd w:val="clear" w:color="auto" w:fill="auto"/>
        <w:tabs>
          <w:tab w:val="clear" w:pos="720"/>
          <w:tab w:val="left" w:pos="1578" w:leader="none"/>
        </w:tabs>
        <w:bidi w:val="0"/>
        <w:spacing w:lineRule="auto" w:line="180" w:before="0" w:after="260"/>
        <w:ind w:hanging="0" w:left="1080" w:right="0"/>
        <w:jc w:val="both"/>
        <w:rPr/>
      </w:pPr>
      <w:r>
        <w:rPr>
          <w:i/>
          <w:iCs/>
          <w:spacing w:val="0"/>
          <w:w w:val="100"/>
          <w:shd w:fill="auto" w:val="clear"/>
        </w:rPr>
        <w:t>War</w:t>
      </w:r>
      <w:r>
        <w:rPr>
          <w:spacing w:val="0"/>
          <w:w w:val="100"/>
          <w:shd w:fill="auto" w:val="clear"/>
        </w:rPr>
        <w:t xml:space="preserve"> (Huddersfield, U.K.; Jeremy Mills Publishing, 2007), 91.</w:t>
      </w:r>
    </w:p>
    <w:p>
      <w:pPr>
        <w:pStyle w:val="101"/>
        <w:keepNext w:val="false"/>
        <w:keepLines w:val="false"/>
        <w:widowControl w:val="false"/>
        <w:shd w:val="clear" w:color="auto" w:fill="auto"/>
        <w:bidi w:val="0"/>
        <w:spacing w:lineRule="auto" w:line="338" w:before="0" w:after="0"/>
        <w:ind w:firstLine="20" w:left="1340" w:right="0"/>
        <w:jc w:val="left"/>
        <w:rPr/>
      </w:pPr>
      <w:r>
        <w:rPr>
          <w:color w:val="3F474C"/>
          <w:spacing w:val="0"/>
          <w:w w:val="100"/>
          <w:shd w:fill="auto" w:val="clear"/>
        </w:rPr>
        <w:t xml:space="preserve">Bungay, </w:t>
      </w:r>
      <w:r>
        <w:rPr>
          <w:i/>
          <w:iCs/>
          <w:spacing w:val="0"/>
          <w:w w:val="100"/>
          <w:shd w:fill="auto" w:val="clear"/>
        </w:rPr>
        <w:t xml:space="preserve">The Most Dangerous Enemy, </w:t>
      </w:r>
      <w:r>
        <w:rPr>
          <w:i/>
          <w:iCs/>
          <w:color w:val="3F474C"/>
          <w:spacing w:val="0"/>
          <w:w w:val="100"/>
          <w:shd w:fill="auto" w:val="clear"/>
        </w:rPr>
        <w:t>368.</w:t>
      </w:r>
    </w:p>
    <w:p>
      <w:pPr>
        <w:pStyle w:val="101"/>
        <w:keepNext w:val="false"/>
        <w:keepLines w:val="false"/>
        <w:widowControl w:val="false"/>
        <w:shd w:val="clear" w:color="auto" w:fill="auto"/>
        <w:bidi w:val="0"/>
        <w:spacing w:lineRule="auto" w:line="338" w:before="0" w:after="0"/>
        <w:ind w:firstLine="20" w:left="1340" w:right="0"/>
        <w:jc w:val="left"/>
        <w:rPr/>
      </w:pPr>
      <w:r>
        <w:rPr>
          <w:spacing w:val="0"/>
          <w:w w:val="100"/>
          <w:shd w:fill="auto" w:val="clear"/>
        </w:rPr>
        <w:t xml:space="preserve">Orwell, </w:t>
      </w:r>
      <w:r>
        <w:rPr>
          <w:i/>
          <w:iCs/>
          <w:color w:val="3F474C"/>
          <w:spacing w:val="0"/>
          <w:w w:val="100"/>
          <w:shd w:fill="auto" w:val="clear"/>
        </w:rPr>
        <w:t>Diaries, 319.</w:t>
      </w:r>
    </w:p>
    <w:p>
      <w:pPr>
        <w:sectPr>
          <w:headerReference w:type="even" r:id="rId988"/>
          <w:headerReference w:type="default" r:id="rId989"/>
          <w:headerReference w:type="first" r:id="rId990"/>
          <w:footerReference w:type="even" r:id="rId991"/>
          <w:footerReference w:type="default" r:id="rId992"/>
          <w:footerReference w:type="first" r:id="rId993"/>
          <w:footnotePr>
            <w:numFmt w:val="upperRoman"/>
            <w:numStart w:val="6"/>
          </w:footnotePr>
          <w:type w:val="nextPage"/>
          <w:pgSz w:w="12200" w:h="17626"/>
          <w:pgMar w:left="1248" w:right="1488" w:gutter="0" w:header="0" w:top="1795" w:footer="3" w:bottom="1901"/>
          <w:pgNumType w:fmt="decimal"/>
          <w:formProt w:val="false"/>
          <w:titlePg/>
          <w:textDirection w:val="lrTb"/>
          <w:docGrid w:type="default" w:linePitch="360" w:charSpace="0"/>
        </w:sectPr>
        <w:pStyle w:val="101"/>
        <w:keepNext w:val="false"/>
        <w:keepLines w:val="false"/>
        <w:widowControl w:val="false"/>
        <w:shd w:val="clear" w:color="auto" w:fill="auto"/>
        <w:bidi w:val="0"/>
        <w:spacing w:lineRule="auto" w:line="338" w:before="0" w:after="0"/>
        <w:ind w:firstLine="20" w:left="1340" w:right="0"/>
        <w:jc w:val="left"/>
        <w:rPr/>
      </w:pPr>
      <w:r>
        <w:rPr>
          <w:color w:val="3F474C"/>
          <w:spacing w:val="0"/>
          <w:w w:val="100"/>
          <w:shd w:fill="auto" w:val="clear"/>
        </w:rPr>
        <w:t xml:space="preserve">Churchill, </w:t>
      </w:r>
      <w:r>
        <w:rPr>
          <w:i/>
          <w:iCs/>
          <w:spacing w:val="0"/>
          <w:w w:val="100"/>
          <w:shd w:fill="auto" w:val="clear"/>
        </w:rPr>
        <w:t xml:space="preserve">The </w:t>
      </w:r>
      <w:r>
        <w:rPr>
          <w:i/>
          <w:iCs/>
          <w:color w:val="3F474C"/>
          <w:spacing w:val="0"/>
          <w:w w:val="100"/>
          <w:shd w:fill="auto" w:val="clear"/>
        </w:rPr>
        <w:t xml:space="preserve">Second </w:t>
      </w:r>
      <w:r>
        <w:rPr>
          <w:i/>
          <w:iCs/>
          <w:spacing w:val="0"/>
          <w:w w:val="100"/>
          <w:shd w:fill="auto" w:val="clear"/>
        </w:rPr>
        <w:t xml:space="preserve">World </w:t>
      </w:r>
      <w:r>
        <w:rPr>
          <w:i/>
          <w:iCs/>
          <w:color w:val="3F474C"/>
          <w:spacing w:val="0"/>
          <w:w w:val="100"/>
          <w:shd w:fill="auto" w:val="clear"/>
        </w:rPr>
        <w:t xml:space="preserve">War, </w:t>
      </w:r>
      <w:r>
        <w:rPr>
          <w:i/>
          <w:iCs/>
          <w:spacing w:val="0"/>
          <w:w w:val="100"/>
          <w:shd w:fill="auto" w:val="clear"/>
        </w:rPr>
        <w:t xml:space="preserve">Vol. 11? Their </w:t>
      </w:r>
      <w:r>
        <w:rPr>
          <w:i/>
          <w:iCs/>
          <w:color w:val="3F474C"/>
          <w:spacing w:val="0"/>
          <w:w w:val="100"/>
          <w:shd w:fill="auto" w:val="clear"/>
        </w:rPr>
        <w:t>Finest Hour.</w:t>
      </w:r>
      <w:r>
        <w:rPr>
          <w:color w:val="3F474C"/>
          <w:spacing w:val="0"/>
          <w:w w:val="100"/>
          <w:shd w:fill="auto" w:val="clear"/>
        </w:rPr>
        <w:t xml:space="preserve"> 67s </w:t>
      </w:r>
      <w:r>
        <w:rPr>
          <w:color w:val="3F474C"/>
          <w:spacing w:val="0"/>
          <w:w w:val="100"/>
          <w:shd w:fill="auto" w:val="clear"/>
          <w:lang w:val="uk-UA" w:eastAsia="uk-UA" w:bidi="uk-UA"/>
        </w:rPr>
        <w:t>Пер зангл Дарини Бе- резіної.</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494</w:t>
      </w:r>
    </w:p>
    <w:p>
      <w:pPr>
        <w:pStyle w:val="Style22"/>
        <w:keepNext w:val="false"/>
        <w:keepLines w:val="false"/>
        <w:widowControl w:val="false"/>
        <w:pBdr/>
        <w:shd w:val="clear" w:color="auto" w:fill="auto"/>
        <w:bidi w:val="0"/>
        <w:spacing w:lineRule="auto" w:line="240" w:before="0" w:after="66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495</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496</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497</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498</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499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500</w:t>
      </w:r>
    </w:p>
    <w:p>
      <w:pPr>
        <w:pStyle w:val="Style22"/>
        <w:keepNext w:val="false"/>
        <w:keepLines w:val="false"/>
        <w:widowControl w:val="false"/>
        <w:pBdr/>
        <w:shd w:val="clear" w:color="auto" w:fill="auto"/>
        <w:bidi w:val="0"/>
        <w:spacing w:lineRule="auto" w:line="240" w:before="0" w:after="8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501</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502</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503</w:t>
      </w:r>
    </w:p>
    <w:p>
      <w:pPr>
        <w:pStyle w:val="Style22"/>
        <w:keepNext w:val="false"/>
        <w:keepLines w:val="false"/>
        <w:widowControl w:val="false"/>
        <w:pBdr/>
        <w:shd w:val="clear" w:color="auto" w:fill="auto"/>
        <w:bidi w:val="0"/>
        <w:spacing w:lineRule="auto" w:line="240" w:before="0" w:after="232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504</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505</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506</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507</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508</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509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3229" w:x="802" w:y="169"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510</w:t>
      </w:r>
    </w:p>
    <w:p>
      <w:pPr>
        <w:pStyle w:val="Style22"/>
        <w:keepNext w:val="false"/>
        <w:keepLines w:val="false"/>
        <w:widowControl w:val="false"/>
        <w:pBdr/>
        <w:shd w:val="clear" w:color="auto" w:fill="auto"/>
        <w:bidi w:val="0"/>
        <w:spacing w:lineRule="auto" w:line="240" w:before="0" w:after="8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511</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512</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513</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514</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515</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516</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517</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518</w:t>
      </w:r>
    </w:p>
    <w:p>
      <w:pPr>
        <w:pStyle w:val="Style22"/>
        <w:keepNext w:val="false"/>
        <w:keepLines w:val="false"/>
        <w:widowControl w:val="false"/>
        <w:pBdr/>
        <w:shd w:val="clear" w:color="auto" w:fill="auto"/>
        <w:bidi w:val="0"/>
        <w:spacing w:lineRule="auto" w:line="240" w:before="0" w:after="40"/>
        <w:ind w:hanging="0" w:left="0" w:right="0"/>
        <w:jc w:val="both"/>
        <w:rPr>
          <w:sz w:val="20"/>
          <w:szCs w:val="20"/>
        </w:rPr>
        <w:framePr w:w="524" w:h="13229" w:x="802" w:y="169"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519</w:t>
      </w:r>
    </w:p>
    <w:p>
      <w:pPr>
        <w:pStyle w:val="101"/>
        <w:keepNext w:val="false"/>
        <w:keepLines w:val="false"/>
        <w:widowControl w:val="false"/>
        <w:shd w:val="clear" w:color="auto" w:fill="auto"/>
        <w:bidi w:val="0"/>
        <w:spacing w:before="0" w:after="0"/>
        <w:ind w:firstLine="20" w:left="2820" w:right="0"/>
        <w:jc w:val="left"/>
        <w:rPr/>
      </w:pPr>
      <w:r>
        <w:rPr>
          <w:color w:val="3F474C"/>
          <w:spacing w:val="0"/>
          <w:w w:val="100"/>
          <w:shd w:fill="auto" w:val="clear"/>
        </w:rPr>
        <w:t xml:space="preserve">Churchill, </w:t>
      </w:r>
      <w:r>
        <w:rPr>
          <w:i/>
          <w:iCs/>
          <w:color w:val="3F474C"/>
          <w:spacing w:val="0"/>
          <w:w w:val="100"/>
          <w:shd w:fill="auto" w:val="clear"/>
        </w:rPr>
        <w:t xml:space="preserve">The </w:t>
      </w:r>
      <w:r>
        <w:rPr>
          <w:i/>
          <w:iCs/>
          <w:spacing w:val="0"/>
          <w:w w:val="100"/>
          <w:shd w:fill="auto" w:val="clear"/>
        </w:rPr>
        <w:t xml:space="preserve">Second </w:t>
      </w:r>
      <w:r>
        <w:rPr>
          <w:i/>
          <w:iCs/>
          <w:color w:val="3F474C"/>
          <w:spacing w:val="0"/>
          <w:w w:val="100"/>
          <w:shd w:fill="auto" w:val="clear"/>
        </w:rPr>
        <w:t xml:space="preserve">World </w:t>
      </w:r>
      <w:r>
        <w:rPr>
          <w:i/>
          <w:iCs/>
          <w:spacing w:val="0"/>
          <w:w w:val="100"/>
          <w:shd w:fill="auto" w:val="clear"/>
        </w:rPr>
        <w:t>War. Vol II: Their Finest Hour,</w:t>
      </w:r>
      <w:r>
        <w:rPr>
          <w:spacing w:val="0"/>
          <w:w w:val="100"/>
          <w:shd w:fill="auto" w:val="clear"/>
        </w:rPr>
        <w:t xml:space="preserve"> 332. </w:t>
      </w:r>
      <w:r>
        <w:rPr>
          <w:spacing w:val="0"/>
          <w:w w:val="100"/>
          <w:shd w:fill="auto" w:val="clear"/>
          <w:lang w:val="uk-UA" w:eastAsia="uk-UA" w:bidi="uk-UA"/>
        </w:rPr>
        <w:t>[Укр пер Вінстон Чер</w:t>
      </w:r>
      <w:r>
        <w:rPr>
          <w:color w:val="3F474C"/>
          <w:spacing w:val="0"/>
          <w:w w:val="100"/>
          <w:shd w:fill="auto" w:val="clear"/>
          <w:lang w:val="uk-UA" w:eastAsia="uk-UA" w:bidi="uk-UA"/>
        </w:rPr>
        <w:t xml:space="preserve">чилль. </w:t>
      </w:r>
      <w:r>
        <w:rPr>
          <w:i/>
          <w:iCs/>
          <w:color w:val="3F474C"/>
          <w:spacing w:val="0"/>
          <w:w w:val="100"/>
          <w:shd w:fill="auto" w:val="clear"/>
          <w:lang w:val="uk-UA" w:eastAsia="uk-UA" w:bidi="uk-UA"/>
        </w:rPr>
        <w:t xml:space="preserve">Спогади </w:t>
      </w:r>
      <w:r>
        <w:rPr>
          <w:i/>
          <w:iCs/>
          <w:spacing w:val="0"/>
          <w:w w:val="100"/>
          <w:shd w:fill="auto" w:val="clear"/>
          <w:lang w:val="uk-UA" w:eastAsia="uk-UA" w:bidi="uk-UA"/>
        </w:rPr>
        <w:t>про Другу світову війну І</w:t>
      </w:r>
      <w:r>
        <w:rPr>
          <w:spacing w:val="0"/>
          <w:w w:val="100"/>
          <w:shd w:fill="auto" w:val="clear"/>
          <w:lang w:val="uk-UA" w:eastAsia="uk-UA" w:bidi="uk-UA"/>
        </w:rPr>
        <w:t xml:space="preserve"> Том І, том </w:t>
      </w:r>
      <w:r>
        <w:rPr>
          <w:spacing w:val="0"/>
          <w:w w:val="100"/>
          <w:shd w:fill="auto" w:val="clear"/>
        </w:rPr>
        <w:t xml:space="preserve">II / </w:t>
      </w:r>
      <w:r>
        <w:rPr>
          <w:spacing w:val="0"/>
          <w:w w:val="100"/>
          <w:shd w:fill="auto" w:val="clear"/>
          <w:lang w:val="uk-UA" w:eastAsia="uk-UA" w:bidi="uk-UA"/>
        </w:rPr>
        <w:t>пер, зангл. П. Таращука —</w:t>
      </w:r>
      <w:r>
        <w:rPr>
          <w:color w:val="3F474C"/>
          <w:spacing w:val="0"/>
          <w:w w:val="100"/>
          <w:shd w:fill="auto" w:val="clear"/>
          <w:lang w:val="uk-UA" w:eastAsia="uk-UA" w:bidi="uk-UA"/>
        </w:rPr>
        <w:t>К</w:t>
      </w:r>
      <w:r>
        <w:rPr>
          <w:color w:val="3F474C"/>
          <w:spacing w:val="0"/>
          <w:w w:val="100"/>
          <w:shd w:fill="auto" w:val="clear"/>
        </w:rPr>
        <w:t xml:space="preserve">..- </w:t>
      </w:r>
      <w:r>
        <w:rPr>
          <w:color w:val="3F474C"/>
          <w:spacing w:val="0"/>
          <w:w w:val="100"/>
          <w:shd w:fill="auto" w:val="clear"/>
          <w:lang w:val="uk-UA" w:eastAsia="uk-UA" w:bidi="uk-UA"/>
        </w:rPr>
        <w:t xml:space="preserve">Вид-во </w:t>
      </w:r>
      <w:r>
        <w:rPr>
          <w:spacing w:val="0"/>
          <w:w w:val="100"/>
          <w:shd w:fill="auto" w:val="clear"/>
          <w:lang w:val="uk-UA" w:eastAsia="uk-UA" w:bidi="uk-UA"/>
        </w:rPr>
        <w:t xml:space="preserve">Жупанського, </w:t>
      </w:r>
      <w:r>
        <w:rPr>
          <w:spacing w:val="0"/>
          <w:w w:val="100"/>
          <w:shd w:fill="auto" w:val="clear"/>
        </w:rPr>
        <w:t xml:space="preserve">2018,496 </w:t>
      </w:r>
      <w:r>
        <w:rPr>
          <w:spacing w:val="0"/>
          <w:w w:val="100"/>
          <w:shd w:fill="auto" w:val="clear"/>
          <w:lang w:val="uk-UA" w:eastAsia="uk-UA" w:bidi="uk-UA"/>
        </w:rPr>
        <w:t xml:space="preserve">с. </w:t>
      </w:r>
      <w:r>
        <w:rPr>
          <w:color w:val="3F474C"/>
          <w:spacing w:val="0"/>
          <w:w w:val="100"/>
          <w:shd w:fill="auto" w:val="clear"/>
        </w:rPr>
        <w:t xml:space="preserve">+ </w:t>
      </w:r>
      <w:r>
        <w:rPr>
          <w:spacing w:val="0"/>
          <w:w w:val="100"/>
          <w:shd w:fill="auto" w:val="clear"/>
        </w:rPr>
        <w:t xml:space="preserve">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 думка). Тут: т. і, </w:t>
      </w:r>
      <w:r>
        <w:rPr>
          <w:spacing w:val="0"/>
          <w:w w:val="100"/>
          <w:shd w:fill="auto" w:val="clear"/>
        </w:rPr>
        <w:t xml:space="preserve">380] Churchill. </w:t>
      </w:r>
      <w:r>
        <w:rPr>
          <w:i/>
          <w:iCs/>
          <w:spacing w:val="0"/>
          <w:w w:val="100"/>
          <w:shd w:fill="auto" w:val="clear"/>
        </w:rPr>
        <w:t>The Second World War, Vol II Their Finest Hour,</w:t>
      </w:r>
      <w:r>
        <w:rPr>
          <w:spacing w:val="0"/>
          <w:w w:val="100"/>
          <w:shd w:fill="auto" w:val="clear"/>
        </w:rPr>
        <w:t xml:space="preserve"> 336. </w:t>
      </w:r>
      <w:r>
        <w:rPr>
          <w:spacing w:val="0"/>
          <w:w w:val="100"/>
          <w:shd w:fill="auto" w:val="clear"/>
          <w:lang w:val="uk-UA" w:eastAsia="uk-UA" w:bidi="uk-UA"/>
        </w:rPr>
        <w:t>[Укр. пер.: Вінстон Чер</w:t>
      </w:r>
      <w:r>
        <w:rPr>
          <w:color w:val="3F474C"/>
          <w:spacing w:val="0"/>
          <w:w w:val="100"/>
          <w:shd w:fill="auto" w:val="clear"/>
          <w:lang w:val="uk-UA" w:eastAsia="uk-UA" w:bidi="uk-UA"/>
        </w:rPr>
        <w:t xml:space="preserve">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/Том І, том </w:t>
      </w:r>
      <w:r>
        <w:rPr>
          <w:color w:val="000000"/>
          <w:spacing w:val="0"/>
          <w:w w:val="100"/>
          <w:shd w:fill="auto" w:val="clear"/>
          <w:lang w:val="uk-UA" w:eastAsia="uk-UA" w:bidi="uk-UA"/>
        </w:rPr>
        <w:t>II</w:t>
      </w:r>
      <w:r>
        <w:rPr>
          <w:i/>
          <w:iCs/>
          <w:spacing w:val="0"/>
          <w:w w:val="100"/>
          <w:shd w:fill="auto" w:val="clear"/>
          <w:lang w:val="uk-UA" w:eastAsia="uk-UA" w:bidi="uk-UA"/>
        </w:rPr>
        <w:t>І</w:t>
      </w:r>
      <w:r>
        <w:rPr>
          <w:spacing w:val="0"/>
          <w:w w:val="100"/>
          <w:shd w:fill="auto" w:val="clear"/>
          <w:lang w:val="uk-UA" w:eastAsia="uk-UA" w:bidi="uk-UA"/>
        </w:rPr>
        <w:t xml:space="preserve"> пер. зангл. П Таращука. — </w:t>
      </w:r>
      <w:r>
        <w:rPr>
          <w:color w:val="3F474C"/>
          <w:spacing w:val="0"/>
          <w:w w:val="100"/>
          <w:shd w:fill="auto" w:val="clear"/>
          <w:lang w:val="uk-UA" w:eastAsia="uk-UA" w:bidi="uk-UA"/>
        </w:rPr>
        <w:t xml:space="preserve">К . </w:t>
      </w:r>
      <w:r>
        <w:rPr>
          <w:spacing w:val="0"/>
          <w:w w:val="100"/>
          <w:shd w:fill="auto" w:val="clear"/>
          <w:lang w:val="uk-UA" w:eastAsia="uk-UA" w:bidi="uk-UA"/>
        </w:rPr>
        <w:t xml:space="preserve">Вид-во Жупанського, 2018,496 с. + 552 с.: іл. — (Історична думка). Тут т. і, 383) </w:t>
      </w:r>
      <w:r>
        <w:rPr>
          <w:spacing w:val="0"/>
          <w:w w:val="100"/>
          <w:shd w:fill="auto" w:val="clear"/>
        </w:rPr>
        <w:t xml:space="preserve">Bungay, </w:t>
      </w:r>
      <w:r>
        <w:rPr>
          <w:i/>
          <w:iCs/>
          <w:spacing w:val="0"/>
          <w:w w:val="100"/>
          <w:shd w:fill="auto" w:val="clear"/>
        </w:rPr>
        <w:t xml:space="preserve">The Most Dangerous Enemy, </w:t>
      </w:r>
      <w:r>
        <w:rPr>
          <w:i/>
          <w:iCs/>
          <w:spacing w:val="0"/>
          <w:w w:val="100"/>
          <w:shd w:fill="auto" w:val="clear"/>
          <w:lang w:val="uk-UA" w:eastAsia="uk-UA" w:bidi="uk-UA"/>
        </w:rPr>
        <w:t>330.</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Gilbert, </w:t>
      </w:r>
      <w:r>
        <w:rPr>
          <w:i/>
          <w:iCs/>
          <w:spacing w:val="0"/>
          <w:w w:val="100"/>
          <w:shd w:fill="auto" w:val="clear"/>
        </w:rPr>
        <w:t>Churchill: Finest Hour,</w:t>
      </w:r>
      <w:r>
        <w:rPr>
          <w:spacing w:val="0"/>
          <w:w w:val="100"/>
          <w:shd w:fill="auto" w:val="clear"/>
        </w:rPr>
        <w:t xml:space="preserve"> </w:t>
      </w:r>
      <w:r>
        <w:rPr>
          <w:spacing w:val="0"/>
          <w:w w:val="100"/>
          <w:shd w:fill="auto" w:val="clear"/>
          <w:lang w:val="uk-UA" w:eastAsia="uk-UA" w:bidi="uk-UA"/>
        </w:rPr>
        <w:t>729</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Len Deighton, </w:t>
      </w:r>
      <w:r>
        <w:rPr>
          <w:i/>
          <w:iCs/>
          <w:spacing w:val="0"/>
          <w:w w:val="100"/>
          <w:shd w:fill="auto" w:val="clear"/>
        </w:rPr>
        <w:t>BattleofBritain</w:t>
      </w:r>
      <w:r>
        <w:rPr>
          <w:spacing w:val="0"/>
          <w:w w:val="100"/>
          <w:shd w:fill="auto" w:val="clear"/>
        </w:rPr>
        <w:t xml:space="preserve"> (New York: Coward, McCann </w:t>
      </w:r>
      <w:r>
        <w:rPr>
          <w:spacing w:val="0"/>
          <w:w w:val="100"/>
          <w:shd w:fill="auto" w:val="clear"/>
          <w:lang w:val="uk-UA" w:eastAsia="uk-UA" w:bidi="uk-UA"/>
        </w:rPr>
        <w:t xml:space="preserve">&amp; </w:t>
      </w:r>
      <w:r>
        <w:rPr>
          <w:spacing w:val="0"/>
          <w:w w:val="100"/>
          <w:shd w:fill="auto" w:val="clear"/>
        </w:rPr>
        <w:t xml:space="preserve">Geoghegan, </w:t>
      </w:r>
      <w:r>
        <w:rPr>
          <w:spacing w:val="0"/>
          <w:w w:val="100"/>
          <w:shd w:fill="auto" w:val="clear"/>
          <w:lang w:val="uk-UA" w:eastAsia="uk-UA" w:bidi="uk-UA"/>
        </w:rPr>
        <w:t xml:space="preserve">1980), 174 </w:t>
      </w:r>
      <w:r>
        <w:rPr>
          <w:spacing w:val="0"/>
          <w:w w:val="100"/>
          <w:shd w:fill="auto" w:val="clear"/>
        </w:rPr>
        <w:t xml:space="preserve">Bungay, </w:t>
      </w:r>
      <w:r>
        <w:rPr>
          <w:i/>
          <w:iCs/>
          <w:spacing w:val="0"/>
          <w:w w:val="100"/>
          <w:shd w:fill="auto" w:val="clear"/>
        </w:rPr>
        <w:t>The Most Dangerous Enemy,</w:t>
      </w:r>
      <w:r>
        <w:rPr>
          <w:spacing w:val="0"/>
          <w:w w:val="100"/>
          <w:shd w:fill="auto" w:val="clear"/>
        </w:rPr>
        <w:t xml:space="preserve"> </w:t>
      </w:r>
      <w:r>
        <w:rPr>
          <w:spacing w:val="0"/>
          <w:w w:val="100"/>
          <w:shd w:fill="auto" w:val="clear"/>
          <w:lang w:val="uk-UA" w:eastAsia="uk-UA" w:bidi="uk-UA"/>
        </w:rPr>
        <w:t>371.</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James Leutze, </w:t>
      </w:r>
      <w:r>
        <w:rPr>
          <w:color w:val="000000"/>
          <w:spacing w:val="0"/>
          <w:w w:val="100"/>
          <w:shd w:fill="auto" w:val="clear"/>
        </w:rPr>
        <w:t xml:space="preserve">ed., </w:t>
      </w:r>
      <w:r>
        <w:rPr>
          <w:i/>
          <w:iCs/>
          <w:spacing w:val="0"/>
          <w:w w:val="100"/>
          <w:shd w:fill="auto" w:val="clear"/>
        </w:rPr>
        <w:t xml:space="preserve">The Londonjournal </w:t>
      </w:r>
      <w:r>
        <w:rPr>
          <w:i/>
          <w:iCs/>
          <w:color w:val="000000"/>
          <w:spacing w:val="0"/>
          <w:w w:val="100"/>
          <w:shd w:fill="auto" w:val="clear"/>
        </w:rPr>
        <w:t xml:space="preserve">of </w:t>
      </w:r>
      <w:r>
        <w:rPr>
          <w:i/>
          <w:iCs/>
          <w:spacing w:val="0"/>
          <w:w w:val="100"/>
          <w:shd w:fill="auto" w:val="clear"/>
        </w:rPr>
        <w:t xml:space="preserve">General Raymond </w:t>
      </w:r>
      <w:r>
        <w:rPr>
          <w:i/>
          <w:iCs/>
          <w:color w:val="000000"/>
          <w:spacing w:val="0"/>
          <w:w w:val="100"/>
          <w:shd w:fill="auto" w:val="clear"/>
        </w:rPr>
        <w:t xml:space="preserve">E. </w:t>
      </w:r>
      <w:r>
        <w:rPr>
          <w:i/>
          <w:iCs/>
          <w:spacing w:val="0"/>
          <w:w w:val="100"/>
          <w:shd w:fill="auto" w:val="clear"/>
        </w:rPr>
        <w:t xml:space="preserve">Lee, </w:t>
      </w:r>
      <w:r>
        <w:rPr>
          <w:i/>
          <w:iCs/>
          <w:spacing w:val="0"/>
          <w:w w:val="100"/>
          <w:shd w:fill="auto" w:val="clear"/>
          <w:lang w:val="uk-UA" w:eastAsia="uk-UA" w:bidi="uk-UA"/>
        </w:rPr>
        <w:t>1940-1941</w:t>
      </w:r>
      <w:r>
        <w:rPr>
          <w:spacing w:val="0"/>
          <w:w w:val="100"/>
          <w:shd w:fill="auto" w:val="clear"/>
          <w:lang w:val="uk-UA" w:eastAsia="uk-UA" w:bidi="uk-UA"/>
        </w:rPr>
        <w:t xml:space="preserve"> </w:t>
      </w:r>
      <w:r>
        <w:rPr>
          <w:spacing w:val="0"/>
          <w:w w:val="100"/>
          <w:shd w:fill="auto" w:val="clear"/>
        </w:rPr>
        <w:t xml:space="preserve">(Boston? Little, Brown, </w:t>
      </w:r>
      <w:r>
        <w:rPr>
          <w:spacing w:val="0"/>
          <w:w w:val="100"/>
          <w:shd w:fill="auto" w:val="clear"/>
          <w:lang w:val="uk-UA" w:eastAsia="uk-UA" w:bidi="uk-UA"/>
        </w:rPr>
        <w:t>1971), 62.</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Moran, </w:t>
      </w:r>
      <w:r>
        <w:rPr>
          <w:i/>
          <w:iCs/>
          <w:spacing w:val="0"/>
          <w:w w:val="100"/>
          <w:shd w:fill="auto" w:val="clear"/>
        </w:rPr>
        <w:t>Churchill,</w:t>
      </w:r>
      <w:r>
        <w:rPr>
          <w:spacing w:val="0"/>
          <w:w w:val="100"/>
          <w:shd w:fill="auto" w:val="clear"/>
        </w:rPr>
        <w:t xml:space="preserve"> </w:t>
      </w:r>
      <w:r>
        <w:rPr>
          <w:color w:val="000000"/>
          <w:spacing w:val="0"/>
          <w:w w:val="100"/>
          <w:shd w:fill="auto" w:val="clear"/>
          <w:lang w:val="uk-UA" w:eastAsia="uk-UA" w:bidi="uk-UA"/>
        </w:rPr>
        <w:t>348.</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Field </w:t>
      </w:r>
      <w:r>
        <w:rPr>
          <w:color w:val="000000"/>
          <w:spacing w:val="0"/>
          <w:w w:val="100"/>
          <w:shd w:fill="auto" w:val="clear"/>
        </w:rPr>
        <w:t xml:space="preserve">Marshal Lord Alanbrooke, </w:t>
      </w:r>
      <w:r>
        <w:rPr>
          <w:i/>
          <w:iCs/>
          <w:color w:val="000000"/>
          <w:spacing w:val="0"/>
          <w:w w:val="100"/>
          <w:shd w:fill="auto" w:val="clear"/>
        </w:rPr>
        <w:t xml:space="preserve">The War Diaries: </w:t>
      </w:r>
      <w:r>
        <w:rPr>
          <w:i/>
          <w:iCs/>
          <w:color w:val="000000"/>
          <w:spacing w:val="0"/>
          <w:w w:val="100"/>
          <w:shd w:fill="auto" w:val="clear"/>
          <w:lang w:val="uk-UA" w:eastAsia="uk-UA" w:bidi="uk-UA"/>
        </w:rPr>
        <w:t>1939-1945,</w:t>
      </w:r>
      <w:r>
        <w:rPr>
          <w:color w:val="000000"/>
          <w:spacing w:val="0"/>
          <w:w w:val="100"/>
          <w:shd w:fill="auto" w:val="clear"/>
          <w:lang w:val="uk-UA" w:eastAsia="uk-UA" w:bidi="uk-UA"/>
        </w:rPr>
        <w:t xml:space="preserve"> </w:t>
      </w:r>
      <w:r>
        <w:rPr>
          <w:spacing w:val="0"/>
          <w:w w:val="100"/>
          <w:shd w:fill="auto" w:val="clear"/>
        </w:rPr>
        <w:t xml:space="preserve">ed. Alex Danchev and </w:t>
      </w:r>
      <w:r>
        <w:rPr>
          <w:color w:val="000000"/>
          <w:spacing w:val="0"/>
          <w:w w:val="100"/>
          <w:shd w:fill="auto" w:val="clear"/>
        </w:rPr>
        <w:t xml:space="preserve">Daniel Todman (Berkeley: University of California Press, </w:t>
      </w:r>
      <w:r>
        <w:rPr>
          <w:color w:val="000000"/>
          <w:spacing w:val="0"/>
          <w:w w:val="100"/>
          <w:shd w:fill="auto" w:val="clear"/>
          <w:lang w:val="uk-UA" w:eastAsia="uk-UA" w:bidi="uk-UA"/>
        </w:rPr>
        <w:t xml:space="preserve">2002), </w:t>
      </w:r>
      <w:r>
        <w:rPr>
          <w:spacing w:val="0"/>
          <w:w w:val="100"/>
          <w:shd w:fill="auto" w:val="clear"/>
          <w:lang w:val="uk-UA" w:eastAsia="uk-UA" w:bidi="uk-UA"/>
        </w:rPr>
        <w:t>107.</w:t>
      </w:r>
    </w:p>
    <w:p>
      <w:pPr>
        <w:pStyle w:val="101"/>
        <w:keepNext w:val="false"/>
        <w:keepLines w:val="false"/>
        <w:widowControl w:val="false"/>
        <w:shd w:val="clear" w:color="auto" w:fill="auto"/>
        <w:bidi w:val="0"/>
        <w:spacing w:before="0" w:after="0"/>
        <w:ind w:firstLine="20" w:left="2820" w:right="0"/>
        <w:jc w:val="left"/>
        <w:rPr/>
      </w:pPr>
      <w:r>
        <w:rPr>
          <w:color w:val="000000"/>
          <w:spacing w:val="0"/>
          <w:w w:val="100"/>
          <w:shd w:fill="auto" w:val="clear"/>
        </w:rPr>
        <w:t xml:space="preserve">John Colville, </w:t>
      </w:r>
      <w:r>
        <w:rPr>
          <w:i/>
          <w:iCs/>
          <w:color w:val="000000"/>
          <w:spacing w:val="0"/>
          <w:w w:val="100"/>
          <w:shd w:fill="auto" w:val="clear"/>
        </w:rPr>
        <w:t xml:space="preserve">The Fringes of Power: </w:t>
      </w:r>
      <w:r>
        <w:rPr>
          <w:i/>
          <w:iCs/>
          <w:color w:val="000000"/>
          <w:spacing w:val="0"/>
          <w:w w:val="100"/>
          <w:shd w:fill="auto" w:val="clear"/>
          <w:lang w:val="uk-UA" w:eastAsia="uk-UA" w:bidi="uk-UA"/>
        </w:rPr>
        <w:t xml:space="preserve">10 </w:t>
      </w:r>
      <w:r>
        <w:rPr>
          <w:i/>
          <w:iCs/>
          <w:color w:val="000000"/>
          <w:spacing w:val="0"/>
          <w:w w:val="100"/>
          <w:shd w:fill="auto" w:val="clear"/>
        </w:rPr>
        <w:t xml:space="preserve">Downing Street Diaries, </w:t>
      </w:r>
      <w:r>
        <w:rPr>
          <w:i/>
          <w:iCs/>
          <w:spacing w:val="0"/>
          <w:w w:val="100"/>
          <w:shd w:fill="auto" w:val="clear"/>
        </w:rPr>
        <w:t>1939</w:t>
        <w:softHyphen/>
        <w:t>1955</w:t>
      </w:r>
      <w:r>
        <w:rPr>
          <w:spacing w:val="0"/>
          <w:w w:val="100"/>
          <w:shd w:fill="auto" w:val="clear"/>
          <w:lang w:val="uk-UA" w:eastAsia="uk-UA" w:bidi="uk-UA"/>
        </w:rPr>
        <w:t xml:space="preserve"> </w:t>
      </w:r>
      <w:r>
        <w:rPr>
          <w:spacing w:val="0"/>
          <w:w w:val="100"/>
          <w:shd w:fill="auto" w:val="clear"/>
        </w:rPr>
        <w:t xml:space="preserve">(New York: </w:t>
      </w:r>
      <w:r>
        <w:rPr>
          <w:color w:val="3F474C"/>
          <w:spacing w:val="0"/>
          <w:w w:val="100"/>
          <w:shd w:fill="auto" w:val="clear"/>
        </w:rPr>
        <w:t xml:space="preserve">W. </w:t>
      </w:r>
      <w:r>
        <w:rPr>
          <w:color w:val="000000"/>
          <w:spacing w:val="0"/>
          <w:w w:val="100"/>
          <w:shd w:fill="auto" w:val="clear"/>
        </w:rPr>
        <w:t xml:space="preserve">W. Norton, </w:t>
      </w:r>
      <w:r>
        <w:rPr>
          <w:color w:val="000000"/>
          <w:spacing w:val="0"/>
          <w:w w:val="100"/>
          <w:shd w:fill="auto" w:val="clear"/>
          <w:lang w:val="uk-UA" w:eastAsia="uk-UA" w:bidi="uk-UA"/>
        </w:rPr>
        <w:t xml:space="preserve">1985), 370,364,394.403,442,509- Горнблавер згадується у: </w:t>
      </w:r>
      <w:r>
        <w:rPr>
          <w:color w:val="000000"/>
          <w:spacing w:val="0"/>
          <w:w w:val="100"/>
          <w:shd w:fill="auto" w:val="clear"/>
        </w:rPr>
        <w:t xml:space="preserve">Winston S. Churchill, </w:t>
      </w:r>
      <w:r>
        <w:rPr>
          <w:i/>
          <w:iCs/>
          <w:color w:val="000000"/>
          <w:spacing w:val="0"/>
          <w:w w:val="100"/>
          <w:shd w:fill="auto" w:val="clear"/>
        </w:rPr>
        <w:t xml:space="preserve">The Second World </w:t>
      </w:r>
      <w:r>
        <w:rPr>
          <w:i/>
          <w:iCs/>
          <w:spacing w:val="0"/>
          <w:w w:val="100"/>
          <w:shd w:fill="auto" w:val="clear"/>
        </w:rPr>
        <w:t xml:space="preserve">War, Volume III: The </w:t>
      </w:r>
      <w:r>
        <w:rPr>
          <w:i/>
          <w:iCs/>
          <w:color w:val="000000"/>
          <w:spacing w:val="0"/>
          <w:w w:val="100"/>
          <w:shd w:fill="auto" w:val="clear"/>
        </w:rPr>
        <w:t>Grand Alliance</w:t>
      </w:r>
      <w:r>
        <w:rPr>
          <w:color w:val="000000"/>
          <w:spacing w:val="0"/>
          <w:w w:val="100"/>
          <w:shd w:fill="auto" w:val="clear"/>
        </w:rPr>
        <w:t xml:space="preserve"> (Boston; Houghton Mifflin, </w:t>
      </w:r>
      <w:r>
        <w:rPr>
          <w:color w:val="000000"/>
          <w:spacing w:val="0"/>
          <w:w w:val="100"/>
          <w:shd w:fill="auto" w:val="clear"/>
          <w:lang w:val="uk-UA" w:eastAsia="uk-UA" w:bidi="uk-UA"/>
        </w:rPr>
        <w:t xml:space="preserve">1950), 429. [Укр. пер.: </w:t>
      </w:r>
      <w:r>
        <w:rPr>
          <w:spacing w:val="0"/>
          <w:w w:val="100"/>
          <w:shd w:fill="auto" w:val="clear"/>
          <w:lang w:val="uk-UA" w:eastAsia="uk-UA" w:bidi="uk-UA"/>
        </w:rPr>
        <w:t xml:space="preserve">Вінстон Черчилль. </w:t>
      </w:r>
      <w:r>
        <w:rPr>
          <w:i/>
          <w:iCs/>
          <w:color w:val="000000"/>
          <w:spacing w:val="0"/>
          <w:w w:val="100"/>
          <w:shd w:fill="auto" w:val="clear"/>
          <w:lang w:val="uk-UA" w:eastAsia="uk-UA" w:bidi="uk-UA"/>
        </w:rPr>
        <w:t>Спогади про Другу світову війну</w:t>
      </w:r>
      <w:r>
        <w:rPr>
          <w:color w:val="000000"/>
          <w:spacing w:val="0"/>
          <w:w w:val="100"/>
          <w:shd w:fill="auto" w:val="clear"/>
          <w:lang w:val="uk-UA" w:eastAsia="uk-UA" w:bidi="uk-UA"/>
        </w:rPr>
        <w:t xml:space="preserve">/Том ],том </w:t>
      </w:r>
      <w:r>
        <w:rPr>
          <w:color w:val="000000"/>
          <w:spacing w:val="0"/>
          <w:w w:val="100"/>
          <w:shd w:fill="auto" w:val="clear"/>
        </w:rPr>
        <w:t xml:space="preserve">II </w:t>
      </w:r>
      <w:r>
        <w:rPr>
          <w:color w:val="000000"/>
          <w:spacing w:val="0"/>
          <w:w w:val="100"/>
          <w:shd w:fill="auto" w:val="clear"/>
          <w:lang w:val="uk-UA" w:eastAsia="uk-UA" w:bidi="uk-UA"/>
        </w:rPr>
        <w:t xml:space="preserve">/ пер. зангл. </w:t>
      </w:r>
      <w:r>
        <w:rPr>
          <w:spacing w:val="0"/>
          <w:w w:val="100"/>
          <w:shd w:fill="auto" w:val="clear"/>
          <w:lang w:val="uk-UA" w:eastAsia="uk-UA" w:bidi="uk-UA"/>
        </w:rPr>
        <w:t xml:space="preserve">П. </w:t>
      </w:r>
      <w:r>
        <w:rPr>
          <w:color w:val="000000"/>
          <w:spacing w:val="0"/>
          <w:w w:val="100"/>
          <w:shd w:fill="auto" w:val="clear"/>
          <w:lang w:val="uk-UA" w:eastAsia="uk-UA" w:bidi="uk-UA"/>
        </w:rPr>
        <w:t xml:space="preserve">Таращука. — </w:t>
      </w:r>
      <w:r>
        <w:rPr>
          <w:spacing w:val="0"/>
          <w:w w:val="100"/>
          <w:shd w:fill="auto" w:val="clear"/>
          <w:lang w:val="uk-UA" w:eastAsia="uk-UA" w:bidi="uk-UA"/>
        </w:rPr>
        <w:t xml:space="preserve">К.: Вид-во </w:t>
      </w:r>
      <w:r>
        <w:rPr>
          <w:color w:val="000000"/>
          <w:spacing w:val="0"/>
          <w:w w:val="100"/>
          <w:shd w:fill="auto" w:val="clear"/>
          <w:lang w:val="uk-UA" w:eastAsia="uk-UA" w:bidi="uk-UA"/>
        </w:rPr>
        <w:t>Жупанського, 2018,496 с. + 552 с.: іл. — (Історична думка). Тут т. 2,</w:t>
      </w:r>
      <w:r>
        <w:rPr>
          <w:spacing w:val="0"/>
          <w:w w:val="100"/>
          <w:shd w:fill="auto" w:val="clear"/>
          <w:lang w:val="uk-UA" w:eastAsia="uk-UA" w:bidi="uk-UA"/>
        </w:rPr>
        <w:t>24]. Остін зга</w:t>
        <w:softHyphen/>
      </w:r>
      <w:r>
        <w:rPr>
          <w:color w:val="000000"/>
          <w:spacing w:val="0"/>
          <w:w w:val="100"/>
          <w:shd w:fill="auto" w:val="clear"/>
          <w:lang w:val="uk-UA" w:eastAsia="uk-UA" w:bidi="uk-UA"/>
        </w:rPr>
        <w:t xml:space="preserve">дується у: </w:t>
      </w:r>
      <w:r>
        <w:rPr>
          <w:color w:val="000000"/>
          <w:spacing w:val="0"/>
          <w:w w:val="100"/>
          <w:shd w:fill="auto" w:val="clear"/>
        </w:rPr>
        <w:t xml:space="preserve">Winston S. Churchill, </w:t>
      </w:r>
      <w:r>
        <w:rPr>
          <w:i/>
          <w:iCs/>
          <w:color w:val="000000"/>
          <w:spacing w:val="0"/>
          <w:w w:val="100"/>
          <w:shd w:fill="auto" w:val="clear"/>
        </w:rPr>
        <w:t xml:space="preserve">The Second World War, Volume V: Closing </w:t>
      </w:r>
      <w:r>
        <w:rPr>
          <w:i/>
          <w:iCs/>
          <w:spacing w:val="0"/>
          <w:w w:val="100"/>
          <w:shd w:fill="auto" w:val="clear"/>
        </w:rPr>
        <w:t>the Ring</w:t>
      </w:r>
      <w:r>
        <w:rPr>
          <w:spacing w:val="0"/>
          <w:w w:val="100"/>
          <w:shd w:fill="auto" w:val="clear"/>
        </w:rPr>
        <w:t xml:space="preserve"> (Bos</w:t>
      </w:r>
      <w:r>
        <w:rPr>
          <w:color w:val="000000"/>
          <w:spacing w:val="0"/>
          <w:w w:val="100"/>
          <w:shd w:fill="auto" w:val="clear"/>
        </w:rPr>
        <w:t xml:space="preserve">ton: Houghton Mifflin, </w:t>
      </w:r>
      <w:r>
        <w:rPr>
          <w:color w:val="000000"/>
          <w:spacing w:val="0"/>
          <w:w w:val="100"/>
          <w:shd w:fill="auto" w:val="clear"/>
          <w:lang w:val="uk-UA" w:eastAsia="uk-UA" w:bidi="uk-UA"/>
        </w:rPr>
        <w:t xml:space="preserve">1951), 425. [Укр. пер.: Вінстон Черчилль. </w:t>
      </w:r>
      <w:r>
        <w:rPr>
          <w:i/>
          <w:iCs/>
          <w:spacing w:val="0"/>
          <w:w w:val="100"/>
          <w:shd w:fill="auto" w:val="clear"/>
          <w:lang w:val="uk-UA" w:eastAsia="uk-UA" w:bidi="uk-UA"/>
        </w:rPr>
        <w:t>Спогади про Дру</w:t>
      </w:r>
      <w:r>
        <w:rPr>
          <w:i/>
          <w:iCs/>
          <w:color w:val="000000"/>
          <w:spacing w:val="0"/>
          <w:w w:val="100"/>
          <w:shd w:fill="auto" w:val="clear"/>
          <w:lang w:val="uk-UA" w:eastAsia="uk-UA" w:bidi="uk-UA"/>
        </w:rPr>
        <w:t>гу світову війну</w:t>
      </w:r>
      <w:r>
        <w:rPr>
          <w:color w:val="000000"/>
          <w:spacing w:val="0"/>
          <w:w w:val="100"/>
          <w:shd w:fill="auto" w:val="clear"/>
          <w:lang w:val="uk-UA" w:eastAsia="uk-UA" w:bidi="uk-UA"/>
        </w:rPr>
        <w:t xml:space="preserve">/Том І, том </w:t>
      </w:r>
      <w:r>
        <w:rPr>
          <w:color w:val="000000"/>
          <w:spacing w:val="0"/>
          <w:w w:val="100"/>
          <w:shd w:fill="auto" w:val="clear"/>
        </w:rPr>
        <w:t>II</w:t>
      </w:r>
      <w:r>
        <w:rPr>
          <w:color w:val="000000"/>
          <w:spacing w:val="0"/>
          <w:w w:val="100"/>
          <w:shd w:fill="auto" w:val="clear"/>
          <w:lang w:val="uk-UA" w:eastAsia="uk-UA" w:bidi="uk-UA"/>
        </w:rPr>
        <w:t xml:space="preserve">/пер. зангл. П. Таращука. — К.: </w:t>
      </w:r>
      <w:r>
        <w:rPr>
          <w:spacing w:val="0"/>
          <w:w w:val="100"/>
          <w:shd w:fill="auto" w:val="clear"/>
          <w:lang w:val="uk-UA" w:eastAsia="uk-UA" w:bidi="uk-UA"/>
        </w:rPr>
        <w:t xml:space="preserve">Вид-во Жупанського, </w:t>
      </w:r>
      <w:r>
        <w:rPr>
          <w:color w:val="000000"/>
          <w:spacing w:val="0"/>
          <w:w w:val="100"/>
          <w:shd w:fill="auto" w:val="clear"/>
          <w:lang w:val="uk-UA" w:eastAsia="uk-UA" w:bidi="uk-UA"/>
        </w:rPr>
        <w:t>2018, 496 С. + 552 С.: ІЛ. — (Історична Думка). Тут: Т 2, 320].</w:t>
      </w:r>
    </w:p>
    <w:p>
      <w:pPr>
        <w:pStyle w:val="101"/>
        <w:keepNext w:val="false"/>
        <w:keepLines w:val="false"/>
        <w:widowControl w:val="false"/>
        <w:shd w:val="clear" w:color="auto" w:fill="auto"/>
        <w:bidi w:val="0"/>
        <w:spacing w:before="0" w:after="0"/>
        <w:ind w:firstLine="20" w:left="2820" w:right="0"/>
        <w:jc w:val="left"/>
        <w:rPr/>
      </w:pPr>
      <w:r>
        <w:rPr>
          <w:color w:val="000000"/>
          <w:spacing w:val="0"/>
          <w:w w:val="100"/>
          <w:shd w:fill="auto" w:val="clear"/>
        </w:rPr>
        <w:t xml:space="preserve">Bungay, </w:t>
      </w:r>
      <w:r>
        <w:rPr>
          <w:i/>
          <w:iCs/>
          <w:color w:val="000000"/>
          <w:spacing w:val="0"/>
          <w:w w:val="100"/>
          <w:shd w:fill="auto" w:val="clear"/>
        </w:rPr>
        <w:t>The Most Dangerous Enemy,</w:t>
      </w:r>
      <w:r>
        <w:rPr>
          <w:color w:val="000000"/>
          <w:spacing w:val="0"/>
          <w:w w:val="100"/>
          <w:shd w:fill="auto" w:val="clear"/>
        </w:rPr>
        <w:t xml:space="preserve"> </w:t>
      </w:r>
      <w:r>
        <w:rPr>
          <w:color w:val="000000"/>
          <w:spacing w:val="0"/>
          <w:w w:val="100"/>
          <w:shd w:fill="auto" w:val="clear"/>
          <w:lang w:val="uk-UA" w:eastAsia="uk-UA" w:bidi="uk-UA"/>
        </w:rPr>
        <w:t>376-84.</w:t>
      </w:r>
    </w:p>
    <w:p>
      <w:pPr>
        <w:pStyle w:val="101"/>
        <w:keepNext w:val="false"/>
        <w:keepLines w:val="false"/>
        <w:widowControl w:val="false"/>
        <w:shd w:val="clear" w:color="auto" w:fill="auto"/>
        <w:bidi w:val="0"/>
        <w:spacing w:before="0" w:after="0"/>
        <w:ind w:firstLine="20" w:left="2820" w:right="0"/>
        <w:jc w:val="left"/>
        <w:rPr/>
      </w:pPr>
      <w:r>
        <w:rPr>
          <w:color w:val="000000"/>
          <w:spacing w:val="0"/>
          <w:w w:val="100"/>
          <w:shd w:fill="auto" w:val="clear"/>
        </w:rPr>
        <w:t xml:space="preserve">Robin Prior, </w:t>
      </w:r>
      <w:r>
        <w:rPr>
          <w:i/>
          <w:iCs/>
          <w:color w:val="000000"/>
          <w:spacing w:val="0"/>
          <w:w w:val="100"/>
          <w:shd w:fill="auto" w:val="clear"/>
        </w:rPr>
        <w:t xml:space="preserve">When Britain Saved the West: The Story of </w:t>
      </w:r>
      <w:r>
        <w:rPr>
          <w:i/>
          <w:iCs/>
          <w:color w:val="000000"/>
          <w:spacing w:val="0"/>
          <w:w w:val="100"/>
          <w:shd w:fill="auto" w:val="clear"/>
          <w:lang w:val="uk-UA" w:eastAsia="uk-UA" w:bidi="uk-UA"/>
        </w:rPr>
        <w:t>1940</w:t>
      </w:r>
      <w:r>
        <w:rPr>
          <w:color w:val="000000"/>
          <w:spacing w:val="0"/>
          <w:w w:val="100"/>
          <w:shd w:fill="auto" w:val="clear"/>
          <w:lang w:val="uk-UA" w:eastAsia="uk-UA" w:bidi="uk-UA"/>
        </w:rPr>
        <w:t xml:space="preserve"> </w:t>
      </w:r>
      <w:r>
        <w:rPr>
          <w:spacing w:val="0"/>
          <w:w w:val="100"/>
          <w:shd w:fill="auto" w:val="clear"/>
        </w:rPr>
        <w:t>(New Haven, Conn</w:t>
      </w:r>
      <w:r>
        <w:rPr>
          <w:spacing w:val="0"/>
          <w:w w:val="100"/>
          <w:shd w:fill="auto" w:val="clear"/>
          <w:lang w:val="uk-UA" w:eastAsia="uk-UA" w:bidi="uk-UA"/>
        </w:rPr>
        <w:t xml:space="preserve">..- </w:t>
      </w:r>
      <w:r>
        <w:rPr>
          <w:spacing w:val="0"/>
          <w:w w:val="100"/>
          <w:shd w:fill="auto" w:val="clear"/>
        </w:rPr>
        <w:t xml:space="preserve">Yale </w:t>
      </w:r>
      <w:r>
        <w:rPr>
          <w:color w:val="000000"/>
          <w:spacing w:val="0"/>
          <w:w w:val="100"/>
          <w:shd w:fill="auto" w:val="clear"/>
        </w:rPr>
        <w:t xml:space="preserve">University Press, </w:t>
      </w:r>
      <w:r>
        <w:rPr>
          <w:color w:val="000000"/>
          <w:spacing w:val="0"/>
          <w:w w:val="100"/>
          <w:shd w:fill="auto" w:val="clear"/>
          <w:lang w:val="uk-UA" w:eastAsia="uk-UA" w:bidi="uk-UA"/>
        </w:rPr>
        <w:t>2015), 181.</w:t>
      </w:r>
    </w:p>
    <w:p>
      <w:pPr>
        <w:pStyle w:val="101"/>
        <w:keepNext w:val="false"/>
        <w:keepLines w:val="false"/>
        <w:widowControl w:val="false"/>
        <w:shd w:val="clear" w:color="auto" w:fill="auto"/>
        <w:bidi w:val="0"/>
        <w:spacing w:before="0" w:after="0"/>
        <w:ind w:firstLine="20" w:left="2820" w:right="0"/>
        <w:jc w:val="left"/>
        <w:rPr/>
      </w:pPr>
      <w:r>
        <w:rPr>
          <w:color w:val="000000"/>
          <w:spacing w:val="0"/>
          <w:w w:val="100"/>
          <w:shd w:fill="auto" w:val="clear"/>
        </w:rPr>
        <w:t xml:space="preserve">Levine, </w:t>
      </w:r>
      <w:r>
        <w:rPr>
          <w:i/>
          <w:iCs/>
          <w:color w:val="000000"/>
          <w:spacing w:val="0"/>
          <w:w w:val="100"/>
          <w:shd w:fill="auto" w:val="clear"/>
        </w:rPr>
        <w:t>Forgotten Voices of the Blitz,</w:t>
      </w:r>
      <w:r>
        <w:rPr>
          <w:color w:val="000000"/>
          <w:spacing w:val="0"/>
          <w:w w:val="100"/>
          <w:shd w:fill="auto" w:val="clear"/>
        </w:rPr>
        <w:t xml:space="preserve"> </w:t>
      </w:r>
      <w:r>
        <w:rPr>
          <w:color w:val="000000"/>
          <w:spacing w:val="0"/>
          <w:w w:val="100"/>
          <w:shd w:fill="auto" w:val="clear"/>
          <w:lang w:val="uk-UA" w:eastAsia="uk-UA" w:bidi="uk-UA"/>
        </w:rPr>
        <w:t>137.</w:t>
      </w:r>
    </w:p>
    <w:p>
      <w:pPr>
        <w:pStyle w:val="101"/>
        <w:keepNext w:val="false"/>
        <w:keepLines w:val="false"/>
        <w:widowControl w:val="false"/>
        <w:shd w:val="clear" w:color="auto" w:fill="auto"/>
        <w:bidi w:val="0"/>
        <w:spacing w:before="0" w:after="0"/>
        <w:ind w:firstLine="20" w:left="2820" w:right="0"/>
        <w:jc w:val="left"/>
        <w:rPr/>
      </w:pPr>
      <w:r>
        <w:rPr>
          <w:color w:val="000000"/>
          <w:spacing w:val="0"/>
          <w:w w:val="100"/>
          <w:shd w:fill="auto" w:val="clear"/>
        </w:rPr>
        <w:t xml:space="preserve">Bungay, </w:t>
      </w:r>
      <w:r>
        <w:rPr>
          <w:i/>
          <w:iCs/>
          <w:color w:val="000000"/>
          <w:spacing w:val="0"/>
          <w:w w:val="100"/>
          <w:shd w:fill="auto" w:val="clear"/>
        </w:rPr>
        <w:t>The Most Dangerous Enemy,</w:t>
      </w:r>
      <w:r>
        <w:rPr>
          <w:color w:val="000000"/>
          <w:spacing w:val="0"/>
          <w:w w:val="100"/>
          <w:shd w:fill="auto" w:val="clear"/>
        </w:rPr>
        <w:t xml:space="preserve"> </w:t>
      </w:r>
      <w:r>
        <w:rPr>
          <w:color w:val="000000"/>
          <w:spacing w:val="0"/>
          <w:w w:val="100"/>
          <w:shd w:fill="auto" w:val="clear"/>
          <w:lang w:val="uk-UA" w:eastAsia="uk-UA" w:bidi="uk-UA"/>
        </w:rPr>
        <w:t>125.</w:t>
      </w:r>
    </w:p>
    <w:p>
      <w:pPr>
        <w:pStyle w:val="101"/>
        <w:keepNext w:val="false"/>
        <w:keepLines w:val="false"/>
        <w:widowControl w:val="false"/>
        <w:shd w:val="clear" w:color="auto" w:fill="auto"/>
        <w:bidi w:val="0"/>
        <w:spacing w:before="0" w:after="0"/>
        <w:ind w:firstLine="20" w:left="2820" w:right="0"/>
        <w:jc w:val="left"/>
        <w:rPr/>
      </w:pPr>
      <w:r>
        <w:rPr>
          <w:color w:val="000000"/>
          <w:spacing w:val="0"/>
          <w:w w:val="100"/>
          <w:shd w:fill="auto" w:val="clear"/>
        </w:rPr>
        <w:t xml:space="preserve">Bungay, </w:t>
      </w:r>
      <w:r>
        <w:rPr>
          <w:i/>
          <w:iCs/>
          <w:color w:val="000000"/>
          <w:spacing w:val="0"/>
          <w:w w:val="100"/>
          <w:shd w:fill="auto" w:val="clear"/>
        </w:rPr>
        <w:t>The Most Dangerous Enemy,</w:t>
      </w:r>
      <w:r>
        <w:rPr>
          <w:color w:val="000000"/>
          <w:spacing w:val="0"/>
          <w:w w:val="100"/>
          <w:shd w:fill="auto" w:val="clear"/>
        </w:rPr>
        <w:t xml:space="preserve"> </w:t>
      </w:r>
      <w:r>
        <w:rPr>
          <w:color w:val="000000"/>
          <w:spacing w:val="0"/>
          <w:w w:val="100"/>
          <w:shd w:fill="auto" w:val="clear"/>
          <w:lang w:val="uk-UA" w:eastAsia="uk-UA" w:bidi="uk-UA"/>
        </w:rPr>
        <w:t>162.</w:t>
      </w:r>
    </w:p>
    <w:p>
      <w:pPr>
        <w:pStyle w:val="101"/>
        <w:keepNext w:val="false"/>
        <w:keepLines w:val="false"/>
        <w:widowControl w:val="false"/>
        <w:shd w:val="clear" w:color="auto" w:fill="auto"/>
        <w:bidi w:val="0"/>
        <w:spacing w:before="0" w:after="0"/>
        <w:ind w:firstLine="20" w:left="2820" w:right="0"/>
        <w:jc w:val="left"/>
        <w:rPr/>
      </w:pPr>
      <w:r>
        <w:rPr>
          <w:color w:val="000000"/>
          <w:spacing w:val="0"/>
          <w:w w:val="100"/>
          <w:shd w:fill="auto" w:val="clear"/>
        </w:rPr>
        <w:t xml:space="preserve">John Lukacs, </w:t>
      </w:r>
      <w:r>
        <w:rPr>
          <w:i/>
          <w:iCs/>
          <w:color w:val="000000"/>
          <w:spacing w:val="0"/>
          <w:w w:val="100"/>
          <w:shd w:fill="auto" w:val="clear"/>
        </w:rPr>
        <w:t xml:space="preserve">The Duel: The Eighty-Day Struggle </w:t>
      </w:r>
      <w:r>
        <w:rPr>
          <w:i/>
          <w:iCs/>
          <w:spacing w:val="0"/>
          <w:w w:val="100"/>
          <w:shd w:fill="auto" w:val="clear"/>
        </w:rPr>
        <w:t>Between Churchill and Hitler</w:t>
      </w:r>
      <w:r>
        <w:rPr>
          <w:spacing w:val="0"/>
          <w:w w:val="100"/>
          <w:shd w:fill="auto" w:val="clear"/>
        </w:rPr>
        <w:t xml:space="preserve"> (Boston. Tic- knor&amp;</w:t>
      </w:r>
      <w:r>
        <w:rPr>
          <w:color w:val="000000"/>
          <w:spacing w:val="0"/>
          <w:w w:val="100"/>
          <w:shd w:fill="auto" w:val="clear"/>
        </w:rPr>
        <w:t>Fields,1991),158.</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Levine, </w:t>
      </w:r>
      <w:r>
        <w:rPr>
          <w:i/>
          <w:iCs/>
          <w:spacing w:val="0"/>
          <w:w w:val="100"/>
          <w:shd w:fill="auto" w:val="clear"/>
        </w:rPr>
        <w:t xml:space="preserve">Forgotten </w:t>
      </w:r>
      <w:r>
        <w:rPr>
          <w:i/>
          <w:iCs/>
          <w:color w:val="000000"/>
          <w:spacing w:val="0"/>
          <w:w w:val="100"/>
          <w:shd w:fill="auto" w:val="clear"/>
        </w:rPr>
        <w:t>Voices of the Blitz,</w:t>
      </w:r>
      <w:r>
        <w:rPr>
          <w:color w:val="000000"/>
          <w:spacing w:val="0"/>
          <w:w w:val="100"/>
          <w:shd w:fill="auto" w:val="clear"/>
        </w:rPr>
        <w:t xml:space="preserve"> </w:t>
      </w:r>
      <w:r>
        <w:rPr>
          <w:color w:val="000000"/>
          <w:spacing w:val="0"/>
          <w:w w:val="100"/>
          <w:shd w:fill="auto" w:val="clear"/>
          <w:lang w:val="uk-UA" w:eastAsia="uk-UA" w:bidi="uk-UA"/>
        </w:rPr>
        <w:t>137.</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Bungay, </w:t>
      </w:r>
      <w:r>
        <w:rPr>
          <w:i/>
          <w:iCs/>
          <w:spacing w:val="0"/>
          <w:w w:val="100"/>
          <w:shd w:fill="auto" w:val="clear"/>
        </w:rPr>
        <w:t xml:space="preserve">The Most </w:t>
      </w:r>
      <w:r>
        <w:rPr>
          <w:i/>
          <w:iCs/>
          <w:color w:val="000000"/>
          <w:spacing w:val="0"/>
          <w:w w:val="100"/>
          <w:shd w:fill="auto" w:val="clear"/>
        </w:rPr>
        <w:t>Dangerous Enemy,</w:t>
      </w:r>
      <w:r>
        <w:rPr>
          <w:color w:val="000000"/>
          <w:spacing w:val="0"/>
          <w:w w:val="100"/>
          <w:shd w:fill="auto" w:val="clear"/>
        </w:rPr>
        <w:t xml:space="preserve"> </w:t>
      </w:r>
      <w:r>
        <w:rPr>
          <w:spacing w:val="0"/>
          <w:w w:val="100"/>
          <w:shd w:fill="auto" w:val="clear"/>
          <w:lang w:val="uk-UA" w:eastAsia="uk-UA" w:bidi="uk-UA"/>
        </w:rPr>
        <w:t>244.</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Levine, </w:t>
      </w:r>
      <w:r>
        <w:rPr>
          <w:i/>
          <w:iCs/>
          <w:spacing w:val="0"/>
          <w:w w:val="100"/>
          <w:shd w:fill="auto" w:val="clear"/>
        </w:rPr>
        <w:t xml:space="preserve">Forgotten Voices </w:t>
      </w:r>
      <w:r>
        <w:rPr>
          <w:i/>
          <w:iCs/>
          <w:color w:val="000000"/>
          <w:spacing w:val="0"/>
          <w:w w:val="100"/>
          <w:shd w:fill="auto" w:val="clear"/>
        </w:rPr>
        <w:t xml:space="preserve">of </w:t>
      </w:r>
      <w:r>
        <w:rPr>
          <w:i/>
          <w:iCs/>
          <w:spacing w:val="0"/>
          <w:w w:val="100"/>
          <w:shd w:fill="auto" w:val="clear"/>
        </w:rPr>
        <w:t>the Blitz,</w:t>
      </w:r>
      <w:r>
        <w:rPr>
          <w:spacing w:val="0"/>
          <w:w w:val="100"/>
          <w:shd w:fill="auto" w:val="clear"/>
        </w:rPr>
        <w:t xml:space="preserve"> </w:t>
      </w:r>
      <w:r>
        <w:rPr>
          <w:spacing w:val="0"/>
          <w:w w:val="100"/>
          <w:shd w:fill="auto" w:val="clear"/>
          <w:lang w:val="uk-UA" w:eastAsia="uk-UA" w:bidi="uk-UA"/>
        </w:rPr>
        <w:t>199,239.</w:t>
      </w:r>
    </w:p>
    <w:p>
      <w:pPr>
        <w:pStyle w:val="101"/>
        <w:keepNext w:val="false"/>
        <w:keepLines w:val="false"/>
        <w:widowControl w:val="false"/>
        <w:shd w:val="clear" w:color="auto" w:fill="auto"/>
        <w:bidi w:val="0"/>
        <w:spacing w:before="0" w:after="0"/>
        <w:ind w:firstLine="20" w:left="2820" w:right="0"/>
        <w:jc w:val="left"/>
        <w:rPr/>
      </w:pPr>
      <w:r>
        <w:rPr>
          <w:spacing w:val="0"/>
          <w:w w:val="100"/>
          <w:shd w:fill="auto" w:val="clear"/>
        </w:rPr>
        <w:t xml:space="preserve">Bungay, </w:t>
      </w:r>
      <w:r>
        <w:rPr>
          <w:i/>
          <w:iCs/>
          <w:spacing w:val="0"/>
          <w:w w:val="100"/>
          <w:shd w:fill="auto" w:val="clear"/>
        </w:rPr>
        <w:t>The Most Dangerous Enemy,</w:t>
      </w:r>
      <w:r>
        <w:rPr>
          <w:spacing w:val="0"/>
          <w:w w:val="100"/>
          <w:shd w:fill="auto" w:val="clear"/>
        </w:rPr>
        <w:t xml:space="preserve"> </w:t>
      </w:r>
      <w:r>
        <w:rPr>
          <w:spacing w:val="0"/>
          <w:w w:val="100"/>
          <w:shd w:fill="auto" w:val="clear"/>
          <w:lang w:val="uk-UA" w:eastAsia="uk-UA" w:bidi="uk-UA"/>
        </w:rPr>
        <w:t>292,371-74-</w:t>
      </w:r>
    </w:p>
    <w:p>
      <w:pPr>
        <w:sectPr>
          <w:headerReference w:type="even" r:id="rId994"/>
          <w:headerReference w:type="default" r:id="rId995"/>
          <w:headerReference w:type="first" r:id="rId996"/>
          <w:footerReference w:type="even" r:id="rId997"/>
          <w:footerReference w:type="default" r:id="rId998"/>
          <w:footerReference w:type="first" r:id="rId999"/>
          <w:footnotePr>
            <w:numFmt w:val="upperRoman"/>
            <w:numStart w:val="6"/>
          </w:footnotePr>
          <w:type w:val="nextPage"/>
          <w:pgSz w:w="12200" w:h="17626"/>
          <w:pgMar w:left="1248" w:right="1488" w:gutter="0" w:header="0" w:top="1795" w:footer="1300" w:bottom="1728"/>
          <w:pgNumType w:start="288" w:fmt="decimal"/>
          <w:formProt w:val="false"/>
          <w:textDirection w:val="lrTb"/>
          <w:docGrid w:type="default" w:linePitch="360" w:charSpace="0"/>
        </w:sectPr>
        <w:pStyle w:val="101"/>
        <w:keepNext w:val="false"/>
        <w:keepLines w:val="false"/>
        <w:widowControl w:val="false"/>
        <w:shd w:val="clear" w:color="auto" w:fill="auto"/>
        <w:bidi w:val="0"/>
        <w:spacing w:before="0" w:after="0"/>
        <w:ind w:firstLine="1500" w:left="1340" w:right="0"/>
        <w:jc w:val="left"/>
        <w:rPr/>
      </w:pPr>
      <w:r>
        <w:rPr>
          <w:spacing w:val="0"/>
          <w:w w:val="100"/>
          <w:shd w:fill="auto" w:val="clear"/>
        </w:rPr>
        <w:t xml:space="preserve">Tom Harrisson, </w:t>
      </w:r>
      <w:r>
        <w:rPr>
          <w:i/>
          <w:iCs/>
          <w:spacing w:val="0"/>
          <w:w w:val="100"/>
          <w:shd w:fill="auto" w:val="clear"/>
        </w:rPr>
        <w:t>Living Through the Blitz</w:t>
      </w:r>
      <w:r>
        <w:rPr>
          <w:spacing w:val="0"/>
          <w:w w:val="100"/>
          <w:shd w:fill="auto" w:val="clear"/>
        </w:rPr>
        <w:t xml:space="preserve"> (Harmondsworth. U.K.: </w:t>
      </w:r>
      <w:r>
        <w:rPr>
          <w:color w:val="3F474C"/>
          <w:spacing w:val="0"/>
          <w:w w:val="100"/>
          <w:shd w:fill="auto" w:val="clear"/>
        </w:rPr>
        <w:t xml:space="preserve">Penguin, </w:t>
      </w:r>
      <w:r>
        <w:rPr>
          <w:color w:val="3F474C"/>
          <w:spacing w:val="0"/>
          <w:w w:val="100"/>
          <w:shd w:fill="auto" w:val="clear"/>
          <w:lang w:val="uk-UA" w:eastAsia="uk-UA" w:bidi="uk-UA"/>
        </w:rPr>
        <w:t xml:space="preserve">1990), 105 </w:t>
      </w:r>
      <w:r>
        <w:rPr>
          <w:color w:val="3F474C"/>
          <w:spacing w:val="0"/>
          <w:w w:val="100"/>
          <w:shd w:fill="auto" w:val="clear"/>
        </w:rPr>
        <w:t xml:space="preserve">Bungay, </w:t>
      </w:r>
      <w:r>
        <w:rPr>
          <w:i/>
          <w:iCs/>
          <w:spacing w:val="0"/>
          <w:w w:val="100"/>
          <w:shd w:fill="auto" w:val="clear"/>
        </w:rPr>
        <w:t>The Most Dangerous Enemy,</w:t>
      </w:r>
      <w:r>
        <w:rPr>
          <w:spacing w:val="0"/>
          <w:w w:val="100"/>
          <w:shd w:fill="auto" w:val="clear"/>
        </w:rPr>
        <w:t xml:space="preserve"> </w:t>
      </w:r>
      <w:r>
        <w:rPr>
          <w:spacing w:val="0"/>
          <w:w w:val="100"/>
          <w:shd w:fill="auto" w:val="clear"/>
          <w:lang w:val="uk-UA" w:eastAsia="uk-UA" w:bidi="uk-UA"/>
        </w:rPr>
        <w:t>115.</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520 Na saw. </w:t>
      </w:r>
      <w:r>
        <w:rPr>
          <w:i/>
          <w:iCs/>
          <w:spacing w:val="0"/>
          <w:w w:val="100"/>
          <w:shd w:fill="auto" w:val="clear"/>
        </w:rPr>
        <w:t>The Patriarch,</w:t>
      </w:r>
      <w:r>
        <w:rPr>
          <w:spacing w:val="0"/>
          <w:w w:val="100"/>
          <w:shd w:fill="auto" w:val="clear"/>
        </w:rPr>
        <w:t xml:space="preserve"> 498</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521 Michael Beschloss, </w:t>
      </w:r>
      <w:r>
        <w:rPr>
          <w:i/>
          <w:iCs/>
          <w:spacing w:val="0"/>
          <w:w w:val="100"/>
          <w:shd w:fill="auto" w:val="clear"/>
        </w:rPr>
        <w:t>Kennedy and Roosevelt: The Uneasy Alliance</w:t>
      </w:r>
      <w:r>
        <w:rPr>
          <w:spacing w:val="0"/>
          <w:w w:val="100"/>
          <w:shd w:fill="auto" w:val="clear"/>
        </w:rPr>
        <w:t xml:space="preserve"> (NewYork W W Norton. 1980). 229</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522 Charles Lindbergh, </w:t>
      </w:r>
      <w:r>
        <w:rPr>
          <w:i/>
          <w:iCs/>
          <w:spacing w:val="0"/>
          <w:w w:val="100"/>
          <w:shd w:fill="auto" w:val="clear"/>
        </w:rPr>
        <w:t>The WartimeJournalsofCharlesA. Lindbergh</w:t>
      </w:r>
      <w:r>
        <w:rPr>
          <w:spacing w:val="0"/>
          <w:w w:val="100"/>
          <w:shd w:fill="auto" w:val="clear"/>
        </w:rPr>
        <w:t xml:space="preserve"> (Harcourt Brace Jovanovich, 1970). 420</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523 Churchill, </w:t>
      </w:r>
      <w:r>
        <w:rPr>
          <w:i/>
          <w:iCs/>
          <w:spacing w:val="0"/>
          <w:w w:val="100"/>
          <w:shd w:fill="auto" w:val="clear"/>
        </w:rPr>
        <w:t>The Second World War. Vol. Ill: The Grand Alliance, 22.</w:t>
      </w:r>
      <w:r>
        <w:rPr>
          <w:spacing w:val="0"/>
          <w:w w:val="100"/>
          <w:shd w:fill="auto" w:val="clear"/>
        </w:rPr>
        <w:t xml:space="preserve"> </w:t>
      </w:r>
      <w:r>
        <w:rPr>
          <w:spacing w:val="0"/>
          <w:w w:val="100"/>
          <w:shd w:fill="auto" w:val="clear"/>
          <w:lang w:val="uk-UA" w:eastAsia="uk-UA" w:bidi="uk-UA"/>
        </w:rPr>
        <w:t>Пер зангл. Дарини Березіноі.</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524 George Mcjimsey, </w:t>
      </w:r>
      <w:r>
        <w:rPr>
          <w:i/>
          <w:iCs/>
          <w:spacing w:val="0"/>
          <w:w w:val="100"/>
          <w:shd w:fill="auto" w:val="clear"/>
        </w:rPr>
        <w:t>Harry Hopkins: Ally of the Poorand Defenderof Democracy</w:t>
      </w:r>
      <w:r>
        <w:rPr>
          <w:spacing w:val="0"/>
          <w:w w:val="100"/>
          <w:shd w:fill="auto" w:val="clear"/>
        </w:rPr>
        <w:t xml:space="preserve"> (Cambridge, Mass. Harvard University Press, 1987), 316.</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525 </w:t>
      </w:r>
      <w:r>
        <w:rPr>
          <w:spacing w:val="0"/>
          <w:w w:val="100"/>
          <w:shd w:fill="auto" w:val="clear"/>
          <w:lang w:val="uk-UA" w:eastAsia="uk-UA" w:bidi="uk-UA"/>
        </w:rPr>
        <w:t xml:space="preserve">Опис Гопкінса як найдовіренішого радника президента Рузвельта взятий із книжки; </w:t>
      </w:r>
      <w:r>
        <w:rPr>
          <w:spacing w:val="0"/>
          <w:w w:val="100"/>
          <w:shd w:fill="auto" w:val="clear"/>
        </w:rPr>
        <w:t xml:space="preserve">Warren Kimball, </w:t>
      </w:r>
      <w:r>
        <w:rPr>
          <w:i/>
          <w:iCs/>
          <w:spacing w:val="0"/>
          <w:w w:val="100"/>
          <w:shd w:fill="auto" w:val="clear"/>
        </w:rPr>
        <w:t>The Juggler: Franklin Roosevelt as Wartime Statesman</w:t>
      </w:r>
      <w:r>
        <w:rPr>
          <w:spacing w:val="0"/>
          <w:w w:val="100"/>
          <w:shd w:fill="auto" w:val="clear"/>
        </w:rPr>
        <w:t xml:space="preserve"> (Princeton, N.J.; Princeton University Press, 1991), 9.</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526 </w:t>
      </w:r>
      <w:r>
        <w:rPr>
          <w:spacing w:val="0"/>
          <w:w w:val="100"/>
          <w:shd w:fill="auto" w:val="clear"/>
          <w:lang w:val="uk-UA" w:eastAsia="uk-UA" w:bidi="uk-UA"/>
        </w:rPr>
        <w:t xml:space="preserve">Характеристика «мінливий» узята з: </w:t>
      </w:r>
      <w:r>
        <w:rPr>
          <w:color w:val="000000"/>
          <w:spacing w:val="0"/>
          <w:w w:val="100"/>
          <w:shd w:fill="auto" w:val="clear"/>
        </w:rPr>
        <w:t xml:space="preserve">Roy Jenkins, </w:t>
      </w:r>
      <w:r>
        <w:rPr>
          <w:i/>
          <w:iCs/>
          <w:spacing w:val="0"/>
          <w:w w:val="100"/>
          <w:shd w:fill="auto" w:val="clear"/>
        </w:rPr>
        <w:t>Churchill</w:t>
      </w:r>
      <w:r>
        <w:rPr>
          <w:spacing w:val="0"/>
          <w:w w:val="100"/>
          <w:shd w:fill="auto" w:val="clear"/>
        </w:rPr>
        <w:t xml:space="preserve"> (Farrar, Straus and Giroux, 2001), 573; </w:t>
      </w:r>
      <w:r>
        <w:rPr>
          <w:spacing w:val="0"/>
          <w:w w:val="100"/>
          <w:shd w:fill="auto" w:val="clear"/>
          <w:lang w:val="uk-UA" w:eastAsia="uk-UA" w:bidi="uk-UA"/>
        </w:rPr>
        <w:t xml:space="preserve">«постійно </w:t>
      </w:r>
      <w:r>
        <w:rPr>
          <w:color w:val="000000"/>
          <w:spacing w:val="0"/>
          <w:w w:val="100"/>
          <w:shd w:fill="auto" w:val="clear"/>
          <w:lang w:val="uk-UA" w:eastAsia="uk-UA" w:bidi="uk-UA"/>
        </w:rPr>
        <w:t xml:space="preserve">напідпитку» взято з: </w:t>
      </w:r>
      <w:r>
        <w:rPr>
          <w:color w:val="000000"/>
          <w:spacing w:val="0"/>
          <w:w w:val="100"/>
          <w:shd w:fill="auto" w:val="clear"/>
        </w:rPr>
        <w:t xml:space="preserve">David </w:t>
      </w:r>
      <w:r>
        <w:rPr>
          <w:spacing w:val="0"/>
          <w:w w:val="100"/>
          <w:shd w:fill="auto" w:val="clear"/>
        </w:rPr>
        <w:t xml:space="preserve">Reynolds, </w:t>
      </w:r>
      <w:r>
        <w:rPr>
          <w:i/>
          <w:iCs/>
          <w:spacing w:val="0"/>
          <w:w w:val="100"/>
          <w:shd w:fill="auto" w:val="clear"/>
        </w:rPr>
        <w:t xml:space="preserve">The Creation of the Anglo-American Alliance 1937-41: </w:t>
      </w:r>
      <w:r>
        <w:rPr>
          <w:i/>
          <w:iCs/>
          <w:color w:val="000000"/>
          <w:spacing w:val="0"/>
          <w:w w:val="100"/>
          <w:shd w:fill="auto" w:val="clear"/>
        </w:rPr>
        <w:t xml:space="preserve">A Study in Competitive </w:t>
      </w:r>
      <w:r>
        <w:rPr>
          <w:i/>
          <w:iCs/>
          <w:spacing w:val="0"/>
          <w:w w:val="100"/>
          <w:shd w:fill="auto" w:val="clear"/>
        </w:rPr>
        <w:t>Co-operation</w:t>
      </w:r>
      <w:r>
        <w:rPr>
          <w:spacing w:val="0"/>
          <w:w w:val="100"/>
          <w:shd w:fill="auto" w:val="clear"/>
        </w:rPr>
        <w:t xml:space="preserve"> (Chapel Hill, N.C.: University of North </w:t>
      </w:r>
      <w:r>
        <w:rPr>
          <w:color w:val="000000"/>
          <w:spacing w:val="0"/>
          <w:w w:val="100"/>
          <w:shd w:fill="auto" w:val="clear"/>
        </w:rPr>
        <w:t xml:space="preserve">Carolina Press, 1982), </w:t>
      </w:r>
      <w:r>
        <w:rPr>
          <w:spacing w:val="0"/>
          <w:w w:val="100"/>
          <w:shd w:fill="auto" w:val="clear"/>
        </w:rPr>
        <w:t>114.</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527 Robert E. Sherwood, </w:t>
      </w:r>
      <w:r>
        <w:rPr>
          <w:i/>
          <w:iCs/>
          <w:color w:val="000000"/>
          <w:spacing w:val="0"/>
          <w:w w:val="100"/>
          <w:shd w:fill="auto" w:val="clear"/>
        </w:rPr>
        <w:t xml:space="preserve">Roosevelt </w:t>
      </w:r>
      <w:r>
        <w:rPr>
          <w:i/>
          <w:iCs/>
          <w:spacing w:val="0"/>
          <w:w w:val="100"/>
          <w:shd w:fill="auto" w:val="clear"/>
        </w:rPr>
        <w:t xml:space="preserve">and </w:t>
      </w:r>
      <w:r>
        <w:rPr>
          <w:i/>
          <w:iCs/>
          <w:color w:val="000000"/>
          <w:spacing w:val="0"/>
          <w:w w:val="100"/>
          <w:shd w:fill="auto" w:val="clear"/>
        </w:rPr>
        <w:t xml:space="preserve">Hopkins: </w:t>
      </w:r>
      <w:r>
        <w:rPr>
          <w:i/>
          <w:iCs/>
          <w:spacing w:val="0"/>
          <w:w w:val="100"/>
          <w:shd w:fill="auto" w:val="clear"/>
        </w:rPr>
        <w:t xml:space="preserve">An </w:t>
      </w:r>
      <w:r>
        <w:rPr>
          <w:i/>
          <w:iCs/>
          <w:color w:val="000000"/>
          <w:spacing w:val="0"/>
          <w:w w:val="100"/>
          <w:shd w:fill="auto" w:val="clear"/>
        </w:rPr>
        <w:t xml:space="preserve">Intimate </w:t>
      </w:r>
      <w:r>
        <w:rPr>
          <w:i/>
          <w:iCs/>
          <w:spacing w:val="0"/>
          <w:w w:val="100"/>
          <w:shd w:fill="auto" w:val="clear"/>
        </w:rPr>
        <w:t>History</w:t>
      </w:r>
      <w:r>
        <w:rPr>
          <w:spacing w:val="0"/>
          <w:w w:val="100"/>
          <w:shd w:fill="auto" w:val="clear"/>
        </w:rPr>
        <w:t xml:space="preserve"> (New </w:t>
      </w:r>
      <w:r>
        <w:rPr>
          <w:color w:val="000000"/>
          <w:spacing w:val="0"/>
          <w:w w:val="100"/>
          <w:shd w:fill="auto" w:val="clear"/>
        </w:rPr>
        <w:t xml:space="preserve">York: </w:t>
      </w:r>
      <w:r>
        <w:rPr>
          <w:spacing w:val="0"/>
          <w:w w:val="100"/>
          <w:shd w:fill="auto" w:val="clear"/>
        </w:rPr>
        <w:t>Harper &amp; Brothers, 1948), 232,</w:t>
      </w:r>
      <w:r>
        <w:rPr>
          <w:color w:val="000000"/>
          <w:spacing w:val="0"/>
          <w:w w:val="100"/>
          <w:shd w:fill="auto" w:val="clear"/>
        </w:rPr>
        <w:t xml:space="preserve">234,302. </w:t>
      </w:r>
      <w:r>
        <w:rPr>
          <w:color w:val="000000"/>
          <w:spacing w:val="0"/>
          <w:w w:val="100"/>
          <w:shd w:fill="auto" w:val="clear"/>
          <w:lang w:val="uk-UA" w:eastAsia="uk-UA" w:bidi="uk-UA"/>
        </w:rPr>
        <w:t xml:space="preserve">Подробиці щодо подорожі взяті з: </w:t>
      </w:r>
      <w:r>
        <w:rPr>
          <w:color w:val="000000"/>
          <w:spacing w:val="0"/>
          <w:w w:val="100"/>
          <w:shd w:fill="auto" w:val="clear"/>
        </w:rPr>
        <w:t xml:space="preserve">Thomas </w:t>
      </w:r>
      <w:r>
        <w:rPr>
          <w:spacing w:val="0"/>
          <w:w w:val="100"/>
          <w:shd w:fill="auto" w:val="clear"/>
        </w:rPr>
        <w:t xml:space="preserve">Parrish, </w:t>
      </w:r>
      <w:r>
        <w:rPr>
          <w:i/>
          <w:iCs/>
          <w:spacing w:val="0"/>
          <w:w w:val="100"/>
          <w:shd w:fill="auto" w:val="clear"/>
        </w:rPr>
        <w:t xml:space="preserve">To Keep the British Isles Afloat: </w:t>
      </w:r>
      <w:r>
        <w:rPr>
          <w:i/>
          <w:iCs/>
          <w:color w:val="000000"/>
          <w:spacing w:val="0"/>
          <w:w w:val="100"/>
          <w:shd w:fill="auto" w:val="clear"/>
        </w:rPr>
        <w:t xml:space="preserve">FDR’s </w:t>
      </w:r>
      <w:r>
        <w:rPr>
          <w:i/>
          <w:iCs/>
          <w:spacing w:val="0"/>
          <w:w w:val="100"/>
          <w:shd w:fill="auto" w:val="clear"/>
        </w:rPr>
        <w:t xml:space="preserve">Men </w:t>
      </w:r>
      <w:r>
        <w:rPr>
          <w:i/>
          <w:iCs/>
          <w:color w:val="000000"/>
          <w:spacing w:val="0"/>
          <w:w w:val="100"/>
          <w:shd w:fill="auto" w:val="clear"/>
        </w:rPr>
        <w:t>in Churchill’s London, 1941</w:t>
      </w:r>
      <w:r>
        <w:rPr>
          <w:color w:val="000000"/>
          <w:spacing w:val="0"/>
          <w:w w:val="100"/>
          <w:shd w:fill="auto" w:val="clear"/>
        </w:rPr>
        <w:t xml:space="preserve"> (London: Collins, </w:t>
      </w:r>
      <w:r>
        <w:rPr>
          <w:spacing w:val="0"/>
          <w:w w:val="100"/>
          <w:shd w:fill="auto" w:val="clear"/>
        </w:rPr>
        <w:t>2009).</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528 </w:t>
      </w:r>
      <w:r>
        <w:rPr>
          <w:spacing w:val="0"/>
          <w:w w:val="100"/>
          <w:shd w:fill="auto" w:val="clear"/>
          <w:lang w:val="uk-UA" w:eastAsia="uk-UA" w:bidi="uk-UA"/>
        </w:rPr>
        <w:t xml:space="preserve">Значення того факту, </w:t>
      </w:r>
      <w:r>
        <w:rPr>
          <w:color w:val="000000"/>
          <w:spacing w:val="0"/>
          <w:w w:val="100"/>
          <w:shd w:fill="auto" w:val="clear"/>
          <w:lang w:val="uk-UA" w:eastAsia="uk-UA" w:bidi="uk-UA"/>
        </w:rPr>
        <w:t xml:space="preserve">що Гопкінса зустрічав саме Брекен, розкривається </w:t>
      </w:r>
      <w:r>
        <w:rPr>
          <w:spacing w:val="0"/>
          <w:w w:val="100"/>
          <w:shd w:fill="auto" w:val="clear"/>
          <w:lang w:val="uk-UA" w:eastAsia="uk-UA" w:bidi="uk-UA"/>
        </w:rPr>
        <w:t xml:space="preserve">у: </w:t>
      </w:r>
      <w:r>
        <w:rPr>
          <w:spacing w:val="0"/>
          <w:w w:val="100"/>
          <w:shd w:fill="auto" w:val="clear"/>
        </w:rPr>
        <w:t xml:space="preserve">Parrish, </w:t>
      </w:r>
      <w:r>
        <w:rPr>
          <w:spacing w:val="0"/>
          <w:w w:val="100"/>
          <w:shd w:fill="auto" w:val="clear"/>
          <w:lang w:val="uk-UA" w:eastAsia="uk-UA" w:bidi="uk-UA"/>
        </w:rPr>
        <w:t xml:space="preserve">То </w:t>
      </w:r>
      <w:r>
        <w:rPr>
          <w:i/>
          <w:iCs/>
          <w:spacing w:val="0"/>
          <w:w w:val="100"/>
          <w:shd w:fill="auto" w:val="clear"/>
        </w:rPr>
        <w:t xml:space="preserve">Keep the British </w:t>
      </w:r>
      <w:r>
        <w:rPr>
          <w:i/>
          <w:iCs/>
          <w:color w:val="000000"/>
          <w:spacing w:val="0"/>
          <w:w w:val="100"/>
          <w:shd w:fill="auto" w:val="clear"/>
        </w:rPr>
        <w:t>Isles Afloat,</w:t>
      </w:r>
      <w:r>
        <w:rPr>
          <w:color w:val="000000"/>
          <w:spacing w:val="0"/>
          <w:w w:val="100"/>
          <w:shd w:fill="auto" w:val="clear"/>
        </w:rPr>
        <w:t xml:space="preserve"> 133.</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529 </w:t>
      </w:r>
      <w:r>
        <w:rPr>
          <w:spacing w:val="0"/>
          <w:w w:val="100"/>
          <w:shd w:fill="auto" w:val="clear"/>
          <w:lang w:val="uk-UA" w:eastAsia="uk-UA" w:bidi="uk-UA"/>
        </w:rPr>
        <w:t xml:space="preserve">Тут і в наступному </w:t>
      </w:r>
      <w:r>
        <w:rPr>
          <w:color w:val="000000"/>
          <w:spacing w:val="0"/>
          <w:w w:val="100"/>
          <w:shd w:fill="auto" w:val="clear"/>
          <w:lang w:val="uk-UA" w:eastAsia="uk-UA" w:bidi="uk-UA"/>
        </w:rPr>
        <w:t xml:space="preserve">абзаці цитується за: </w:t>
      </w:r>
      <w:r>
        <w:rPr>
          <w:color w:val="000000"/>
          <w:spacing w:val="0"/>
          <w:w w:val="100"/>
          <w:shd w:fill="auto" w:val="clear"/>
        </w:rPr>
        <w:t xml:space="preserve">Sherwood, </w:t>
      </w:r>
      <w:r>
        <w:rPr>
          <w:i/>
          <w:iCs/>
          <w:color w:val="000000"/>
          <w:spacing w:val="0"/>
          <w:w w:val="100"/>
          <w:shd w:fill="auto" w:val="clear"/>
        </w:rPr>
        <w:t xml:space="preserve">Roosevelt </w:t>
      </w:r>
      <w:r>
        <w:rPr>
          <w:i/>
          <w:iCs/>
          <w:spacing w:val="0"/>
          <w:w w:val="100"/>
          <w:shd w:fill="auto" w:val="clear"/>
        </w:rPr>
        <w:t xml:space="preserve">and </w:t>
      </w:r>
      <w:r>
        <w:rPr>
          <w:i/>
          <w:iCs/>
          <w:color w:val="000000"/>
          <w:spacing w:val="0"/>
          <w:w w:val="100"/>
          <w:shd w:fill="auto" w:val="clear"/>
        </w:rPr>
        <w:t>Hopkins,</w:t>
      </w:r>
      <w:r>
        <w:rPr>
          <w:color w:val="000000"/>
          <w:spacing w:val="0"/>
          <w:w w:val="100"/>
          <w:shd w:fill="auto" w:val="clear"/>
        </w:rPr>
        <w:t xml:space="preserve"> </w:t>
      </w:r>
      <w:r>
        <w:rPr>
          <w:spacing w:val="0"/>
          <w:w w:val="100"/>
          <w:shd w:fill="auto" w:val="clear"/>
        </w:rPr>
        <w:t>238.</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530 </w:t>
      </w:r>
      <w:r>
        <w:rPr>
          <w:spacing w:val="0"/>
          <w:w w:val="100"/>
          <w:shd w:fill="auto" w:val="clear"/>
          <w:lang w:val="uk-UA" w:eastAsia="uk-UA" w:bidi="uk-UA"/>
        </w:rPr>
        <w:t xml:space="preserve">Тут і далі цит. за: </w:t>
      </w:r>
      <w:r>
        <w:rPr>
          <w:color w:val="000000"/>
          <w:spacing w:val="0"/>
          <w:w w:val="100"/>
          <w:shd w:fill="auto" w:val="clear"/>
        </w:rPr>
        <w:t xml:space="preserve">Gilbert, </w:t>
      </w:r>
      <w:r>
        <w:rPr>
          <w:i/>
          <w:iCs/>
          <w:color w:val="000000"/>
          <w:spacing w:val="0"/>
          <w:w w:val="100"/>
          <w:shd w:fill="auto" w:val="clear"/>
        </w:rPr>
        <w:t>Churchill: Finest Hour,</w:t>
      </w:r>
      <w:r>
        <w:rPr>
          <w:color w:val="000000"/>
          <w:spacing w:val="0"/>
          <w:w w:val="100"/>
          <w:shd w:fill="auto" w:val="clear"/>
        </w:rPr>
        <w:t xml:space="preserve"> 985-86.</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531 Martin Gilbert, ed., </w:t>
      </w:r>
      <w:r>
        <w:rPr>
          <w:i/>
          <w:iCs/>
          <w:spacing w:val="0"/>
          <w:w w:val="100"/>
          <w:shd w:fill="auto" w:val="clear"/>
        </w:rPr>
        <w:t xml:space="preserve">The </w:t>
      </w:r>
      <w:r>
        <w:rPr>
          <w:i/>
          <w:iCs/>
          <w:color w:val="000000"/>
          <w:spacing w:val="0"/>
          <w:w w:val="100"/>
          <w:shd w:fill="auto" w:val="clear"/>
        </w:rPr>
        <w:t xml:space="preserve">Churchill </w:t>
      </w:r>
      <w:r>
        <w:rPr>
          <w:i/>
          <w:iCs/>
          <w:spacing w:val="0"/>
          <w:w w:val="100"/>
          <w:shd w:fill="auto" w:val="clear"/>
        </w:rPr>
        <w:t xml:space="preserve">War </w:t>
      </w:r>
      <w:r>
        <w:rPr>
          <w:i/>
          <w:iCs/>
          <w:color w:val="000000"/>
          <w:spacing w:val="0"/>
          <w:w w:val="100"/>
          <w:shd w:fill="auto" w:val="clear"/>
        </w:rPr>
        <w:t xml:space="preserve">Papers: The Ever-Widening </w:t>
      </w:r>
      <w:r>
        <w:rPr>
          <w:i/>
          <w:iCs/>
          <w:spacing w:val="0"/>
          <w:w w:val="100"/>
          <w:shd w:fill="auto" w:val="clear"/>
        </w:rPr>
        <w:t>War, 1941</w:t>
      </w:r>
      <w:r>
        <w:rPr>
          <w:spacing w:val="0"/>
          <w:w w:val="100"/>
          <w:shd w:fill="auto" w:val="clear"/>
        </w:rPr>
        <w:t xml:space="preserve"> (New York: W. W. Norton, 1995), </w:t>
      </w:r>
      <w:r>
        <w:rPr>
          <w:color w:val="000000"/>
          <w:spacing w:val="0"/>
          <w:w w:val="100"/>
          <w:shd w:fill="auto" w:val="clear"/>
        </w:rPr>
        <w:t>59,61,76.</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532 David Dilks, ed., </w:t>
      </w:r>
      <w:r>
        <w:rPr>
          <w:i/>
          <w:iCs/>
          <w:spacing w:val="0"/>
          <w:w w:val="100"/>
          <w:shd w:fill="auto" w:val="clear"/>
        </w:rPr>
        <w:t xml:space="preserve">The Diaries </w:t>
      </w:r>
      <w:r>
        <w:rPr>
          <w:i/>
          <w:iCs/>
          <w:color w:val="000000"/>
          <w:spacing w:val="0"/>
          <w:w w:val="100"/>
          <w:shd w:fill="auto" w:val="clear"/>
        </w:rPr>
        <w:t xml:space="preserve">of Sir Alexander </w:t>
      </w:r>
      <w:r>
        <w:rPr>
          <w:i/>
          <w:iCs/>
          <w:spacing w:val="0"/>
          <w:w w:val="100"/>
          <w:shd w:fill="auto" w:val="clear"/>
        </w:rPr>
        <w:t xml:space="preserve">Cadogan, </w:t>
      </w:r>
      <w:r>
        <w:rPr>
          <w:i/>
          <w:iCs/>
          <w:color w:val="000000"/>
          <w:spacing w:val="0"/>
          <w:w w:val="100"/>
          <w:shd w:fill="auto" w:val="clear"/>
        </w:rPr>
        <w:t>1938-1945,</w:t>
      </w:r>
      <w:r>
        <w:rPr>
          <w:color w:val="000000"/>
          <w:spacing w:val="0"/>
          <w:w w:val="100"/>
          <w:shd w:fill="auto" w:val="clear"/>
        </w:rPr>
        <w:t xml:space="preserve"> </w:t>
      </w:r>
      <w:r>
        <w:rPr>
          <w:spacing w:val="0"/>
          <w:w w:val="100"/>
          <w:shd w:fill="auto" w:val="clear"/>
        </w:rPr>
        <w:t xml:space="preserve">(NewYork: </w:t>
      </w:r>
      <w:r>
        <w:rPr>
          <w:color w:val="000000"/>
          <w:spacing w:val="0"/>
          <w:w w:val="100"/>
          <w:shd w:fill="auto" w:val="clear"/>
        </w:rPr>
        <w:t xml:space="preserve">G. </w:t>
      </w:r>
      <w:r>
        <w:rPr>
          <w:spacing w:val="0"/>
          <w:w w:val="100"/>
          <w:shd w:fill="auto" w:val="clear"/>
        </w:rPr>
        <w:t>P. Putnam’s Sons, 1972), 348.</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533 Moran, </w:t>
      </w:r>
      <w:r>
        <w:rPr>
          <w:i/>
          <w:iCs/>
          <w:spacing w:val="0"/>
          <w:w w:val="100"/>
          <w:shd w:fill="auto" w:val="clear"/>
        </w:rPr>
        <w:t>Churchill, 6.</w:t>
      </w:r>
      <w:r>
        <w:rPr>
          <w:spacing w:val="0"/>
          <w:w w:val="100"/>
          <w:shd w:fill="auto" w:val="clear"/>
        </w:rPr>
        <w:t xml:space="preserve"> </w:t>
      </w:r>
      <w:r>
        <w:rPr>
          <w:spacing w:val="0"/>
          <w:w w:val="100"/>
          <w:shd w:fill="auto" w:val="clear"/>
          <w:lang w:val="uk-UA" w:eastAsia="uk-UA" w:bidi="uk-UA"/>
        </w:rPr>
        <w:t xml:space="preserve">Те, що Гопкінс </w:t>
      </w:r>
      <w:r>
        <w:rPr>
          <w:color w:val="000000"/>
          <w:spacing w:val="0"/>
          <w:w w:val="100"/>
          <w:shd w:fill="auto" w:val="clear"/>
          <w:lang w:val="uk-UA" w:eastAsia="uk-UA" w:bidi="uk-UA"/>
        </w:rPr>
        <w:t xml:space="preserve">говорив </w:t>
      </w:r>
      <w:r>
        <w:rPr>
          <w:spacing w:val="0"/>
          <w:w w:val="100"/>
          <w:shd w:fill="auto" w:val="clear"/>
          <w:lang w:val="uk-UA" w:eastAsia="uk-UA" w:bidi="uk-UA"/>
        </w:rPr>
        <w:t xml:space="preserve">майже </w:t>
      </w:r>
      <w:r>
        <w:rPr>
          <w:color w:val="000000"/>
          <w:spacing w:val="0"/>
          <w:w w:val="100"/>
          <w:shd w:fill="auto" w:val="clear"/>
          <w:lang w:val="uk-UA" w:eastAsia="uk-UA" w:bidi="uk-UA"/>
        </w:rPr>
        <w:t xml:space="preserve">пошепки, </w:t>
      </w:r>
      <w:r>
        <w:rPr>
          <w:spacing w:val="0"/>
          <w:w w:val="100"/>
          <w:shd w:fill="auto" w:val="clear"/>
          <w:lang w:val="uk-UA" w:eastAsia="uk-UA" w:bidi="uk-UA"/>
        </w:rPr>
        <w:t xml:space="preserve">згадується у: </w:t>
      </w:r>
      <w:r>
        <w:rPr>
          <w:spacing w:val="0"/>
          <w:w w:val="100"/>
          <w:shd w:fill="auto" w:val="clear"/>
        </w:rPr>
        <w:t xml:space="preserve">Hastngs Ismay, </w:t>
      </w:r>
      <w:r>
        <w:rPr>
          <w:i/>
          <w:iCs/>
          <w:spacing w:val="0"/>
          <w:w w:val="100"/>
          <w:shd w:fill="auto" w:val="clear"/>
        </w:rPr>
        <w:t>The Memoirs of Lord Ismay</w:t>
      </w:r>
      <w:r>
        <w:rPr>
          <w:spacing w:val="0"/>
          <w:w w:val="100"/>
          <w:shd w:fill="auto" w:val="clear"/>
        </w:rPr>
        <w:t xml:space="preserve"> (London: </w:t>
      </w:r>
      <w:r>
        <w:rPr>
          <w:color w:val="000000"/>
          <w:spacing w:val="0"/>
          <w:w w:val="100"/>
          <w:shd w:fill="auto" w:val="clear"/>
        </w:rPr>
        <w:t xml:space="preserve">Heinemann, </w:t>
      </w:r>
      <w:r>
        <w:rPr>
          <w:spacing w:val="0"/>
          <w:w w:val="100"/>
          <w:shd w:fill="auto" w:val="clear"/>
        </w:rPr>
        <w:t xml:space="preserve">i960), 216. </w:t>
      </w:r>
      <w:r>
        <w:rPr>
          <w:spacing w:val="0"/>
          <w:w w:val="100"/>
          <w:shd w:fill="auto" w:val="clear"/>
          <w:lang w:val="uk-UA" w:eastAsia="uk-UA" w:bidi="uk-UA"/>
        </w:rPr>
        <w:t xml:space="preserve">Приблизно за </w:t>
      </w:r>
      <w:r>
        <w:rPr>
          <w:spacing w:val="0"/>
          <w:w w:val="100"/>
          <w:shd w:fill="auto" w:val="clear"/>
        </w:rPr>
        <w:t xml:space="preserve">26 </w:t>
      </w:r>
      <w:r>
        <w:rPr>
          <w:spacing w:val="0"/>
          <w:w w:val="100"/>
          <w:shd w:fill="auto" w:val="clear"/>
          <w:lang w:val="uk-UA" w:eastAsia="uk-UA" w:bidi="uk-UA"/>
        </w:rPr>
        <w:t xml:space="preserve">років по тому Боб Ділан під час свого неоднозначного турне Британією, коли він грав на електрогітарі й був названий «Юдою», зупинився втомужтаки готелі й записав кілька пісень. Химерну назву одну з них оцінив би Гопкінс: «Що це за друг?». </w:t>
      </w:r>
      <w:r>
        <w:rPr>
          <w:spacing w:val="0"/>
          <w:w w:val="100"/>
          <w:shd w:fill="auto" w:val="clear"/>
        </w:rPr>
        <w:t xml:space="preserve">Steve Hendry, "The King in Queen Street,” Glasgow </w:t>
      </w:r>
      <w:r>
        <w:rPr>
          <w:i/>
          <w:iCs/>
          <w:spacing w:val="0"/>
          <w:w w:val="100"/>
          <w:shd w:fill="auto" w:val="clear"/>
        </w:rPr>
        <w:t>Daily Record,</w:t>
      </w:r>
      <w:r>
        <w:rPr>
          <w:spacing w:val="0"/>
          <w:w w:val="100"/>
          <w:shd w:fill="auto" w:val="clear"/>
        </w:rPr>
        <w:t xml:space="preserve"> 4 </w:t>
      </w:r>
      <w:r>
        <w:rPr>
          <w:spacing w:val="0"/>
          <w:w w:val="100"/>
          <w:shd w:fill="auto" w:val="clear"/>
          <w:lang w:val="uk-UA" w:eastAsia="uk-UA" w:bidi="uk-UA"/>
        </w:rPr>
        <w:t xml:space="preserve">жовтня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534 Churchill, </w:t>
      </w:r>
      <w:r>
        <w:rPr>
          <w:i/>
          <w:iCs/>
          <w:spacing w:val="0"/>
          <w:w w:val="100"/>
          <w:shd w:fill="auto" w:val="clear"/>
        </w:rPr>
        <w:t xml:space="preserve">The Second World War, Vol. </w:t>
      </w:r>
      <w:r>
        <w:rPr>
          <w:i/>
          <w:iCs/>
          <w:color w:val="000000"/>
          <w:spacing w:val="0"/>
          <w:w w:val="100"/>
          <w:shd w:fill="auto" w:val="clear"/>
        </w:rPr>
        <w:t xml:space="preserve">II: </w:t>
      </w:r>
      <w:r>
        <w:rPr>
          <w:i/>
          <w:iCs/>
          <w:spacing w:val="0"/>
          <w:w w:val="100"/>
          <w:shd w:fill="auto" w:val="clear"/>
        </w:rPr>
        <w:t>Their Finest Hour, 690.</w:t>
      </w:r>
      <w:r>
        <w:rPr>
          <w:spacing w:val="0"/>
          <w:w w:val="100"/>
          <w:shd w:fill="auto" w:val="clear"/>
        </w:rPr>
        <w:t xml:space="preserve">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535 Parrish, </w:t>
      </w:r>
      <w:r>
        <w:rPr>
          <w:i/>
          <w:iCs/>
          <w:spacing w:val="0"/>
          <w:w w:val="100"/>
          <w:shd w:fill="auto" w:val="clear"/>
          <w:lang w:val="uk-UA" w:eastAsia="uk-UA" w:bidi="uk-UA"/>
        </w:rPr>
        <w:t xml:space="preserve">То </w:t>
      </w:r>
      <w:r>
        <w:rPr>
          <w:i/>
          <w:iCs/>
          <w:spacing w:val="0"/>
          <w:w w:val="100"/>
          <w:shd w:fill="auto" w:val="clear"/>
        </w:rPr>
        <w:t>Keep the British Isles Afloat,</w:t>
      </w:r>
      <w:r>
        <w:rPr>
          <w:spacing w:val="0"/>
          <w:w w:val="100"/>
          <w:shd w:fill="auto" w:val="clear"/>
        </w:rPr>
        <w:t xml:space="preserve"> 188.</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536 Winston Churchill, </w:t>
      </w:r>
      <w:r>
        <w:rPr>
          <w:i/>
          <w:iCs/>
          <w:spacing w:val="0"/>
          <w:w w:val="100"/>
          <w:shd w:fill="auto" w:val="clear"/>
        </w:rPr>
        <w:t>Blood, Toil, Tears and Sweat: The Great Speeches,</w:t>
      </w:r>
      <w:r>
        <w:rPr>
          <w:spacing w:val="0"/>
          <w:w w:val="100"/>
          <w:shd w:fill="auto" w:val="clear"/>
        </w:rPr>
        <w:t xml:space="preserve"> ed. David Cannadine (Harmondsworth, U.K.: Penguin, 1990), 213</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537 Leutze, </w:t>
      </w:r>
      <w:r>
        <w:rPr>
          <w:i/>
          <w:iCs/>
          <w:spacing w:val="0"/>
          <w:w w:val="100"/>
          <w:shd w:fill="auto" w:val="clear"/>
        </w:rPr>
        <w:t>The London Journal of General Raymond E Lee, 258</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538 Richard Toye, </w:t>
      </w:r>
      <w:r>
        <w:rPr>
          <w:i/>
          <w:iCs/>
          <w:spacing w:val="0"/>
          <w:w w:val="100"/>
          <w:shd w:fill="auto" w:val="clear"/>
        </w:rPr>
        <w:t xml:space="preserve">The Roar of the Lion. The Untold Story of Churchill’s World War II Speeches </w:t>
      </w:r>
      <w:r>
        <w:rPr>
          <w:spacing w:val="0"/>
          <w:w w:val="100"/>
          <w:shd w:fill="auto" w:val="clear"/>
        </w:rPr>
        <w:t>(Oxford; Oxford University Press, 2013), 91</w:t>
      </w:r>
    </w:p>
    <w:p>
      <w:pPr>
        <w:pStyle w:val="101"/>
        <w:keepNext w:val="false"/>
        <w:keepLines w:val="false"/>
        <w:widowControl w:val="false"/>
        <w:shd w:val="clear" w:color="auto" w:fill="auto"/>
        <w:bidi w:val="0"/>
        <w:spacing w:lineRule="auto" w:line="336" w:before="0" w:after="0"/>
        <w:ind w:hanging="440" w:left="440" w:right="0"/>
        <w:jc w:val="both"/>
        <w:rPr/>
      </w:pPr>
      <w:r>
        <w:rPr>
          <w:spacing w:val="0"/>
          <w:w w:val="100"/>
          <w:shd w:fill="auto" w:val="clear"/>
        </w:rPr>
        <w:t xml:space="preserve">539 Christopher Thorne, </w:t>
      </w:r>
      <w:r>
        <w:rPr>
          <w:i/>
          <w:iCs/>
          <w:spacing w:val="0"/>
          <w:w w:val="100"/>
          <w:shd w:fill="auto" w:val="clear"/>
        </w:rPr>
        <w:t>Allies of a Kind: The United States. Britain, and the War Against Japan. 1941</w:t>
        <w:softHyphen/>
        <w:t>1945</w:t>
      </w:r>
      <w:r>
        <w:rPr>
          <w:spacing w:val="0"/>
          <w:w w:val="100"/>
          <w:shd w:fill="auto" w:val="clear"/>
        </w:rPr>
        <w:t xml:space="preserve"> (Oxford: Oxford University Press, 1979), 111</w:t>
      </w:r>
    </w:p>
    <w:p>
      <w:pPr>
        <w:pStyle w:val="101"/>
        <w:keepNext w:val="false"/>
        <w:keepLines w:val="false"/>
        <w:widowControl w:val="false"/>
        <w:shd w:val="clear" w:color="auto" w:fill="auto"/>
        <w:bidi w:val="0"/>
        <w:spacing w:lineRule="auto" w:line="240" w:before="0" w:after="60"/>
        <w:ind w:hanging="0" w:left="1200" w:right="0"/>
        <w:jc w:val="left"/>
        <w:rPr/>
      </w:pPr>
      <w:r>
        <w:rPr>
          <w:i/>
          <w:iCs/>
          <w:spacing w:val="0"/>
          <w:w w:val="100"/>
          <w:shd w:fill="auto" w:val="clear"/>
          <w:lang w:val="uk-UA" w:eastAsia="uk-UA" w:bidi="uk-UA"/>
        </w:rPr>
        <w:t>Розділв</w:t>
      </w:r>
      <w:r>
        <w:rPr>
          <w:spacing w:val="0"/>
          <w:w w:val="100"/>
          <w:shd w:fill="auto" w:val="clear"/>
          <w:lang w:val="uk-UA" w:eastAsia="uk-UA" w:bidi="uk-UA"/>
        </w:rPr>
        <w:t xml:space="preserve"> Черчилль, Орвелл</w:t>
      </w:r>
    </w:p>
    <w:p>
      <w:pPr>
        <w:pStyle w:val="101"/>
        <w:keepNext w:val="false"/>
        <w:keepLines w:val="false"/>
        <w:widowControl w:val="false"/>
        <w:shd w:val="clear" w:color="auto" w:fill="auto"/>
        <w:bidi w:val="0"/>
        <w:spacing w:lineRule="auto" w:line="240" w:before="0" w:after="120"/>
        <w:ind w:hanging="0" w:left="1200" w:right="0"/>
        <w:jc w:val="left"/>
        <w:rPr/>
      </w:pPr>
      <w:r>
        <w:rPr>
          <w:spacing w:val="0"/>
          <w:w w:val="100"/>
          <w:shd w:fill="auto" w:val="clear"/>
          <w:lang w:val="uk-UA" w:eastAsia="uk-UA" w:bidi="uk-UA"/>
        </w:rPr>
        <w:t xml:space="preserve">і класова боротьба </w:t>
      </w:r>
      <w:r>
        <w:rPr>
          <w:color w:val="000000"/>
          <w:spacing w:val="0"/>
          <w:w w:val="100"/>
          <w:shd w:fill="auto" w:val="clear"/>
          <w:lang w:val="uk-UA" w:eastAsia="uk-UA" w:bidi="uk-UA"/>
        </w:rPr>
        <w:t xml:space="preserve">в </w:t>
      </w:r>
      <w:r>
        <w:rPr>
          <w:spacing w:val="0"/>
          <w:w w:val="100"/>
          <w:shd w:fill="auto" w:val="clear"/>
          <w:lang w:val="uk-UA" w:eastAsia="uk-UA" w:bidi="uk-UA"/>
        </w:rPr>
        <w:t>Британії</w:t>
      </w:r>
    </w:p>
    <w:p>
      <w:pPr>
        <w:pStyle w:val="101"/>
        <w:keepNext w:val="false"/>
        <w:keepLines w:val="false"/>
        <w:widowControl w:val="false"/>
        <w:shd w:val="clear" w:color="auto" w:fill="auto"/>
        <w:bidi w:val="0"/>
        <w:spacing w:lineRule="auto" w:line="336" w:before="0" w:after="0"/>
        <w:ind w:hanging="440" w:left="1200" w:right="0"/>
        <w:jc w:val="left"/>
        <w:rPr/>
      </w:pPr>
      <w:r>
        <w:rPr>
          <w:spacing w:val="0"/>
          <w:w w:val="100"/>
          <w:shd w:fill="auto" w:val="clear"/>
        </w:rPr>
        <w:t xml:space="preserve">540 Ceorge Orwell, "The Lion and the </w:t>
      </w:r>
      <w:r>
        <w:rPr>
          <w:color w:val="000000"/>
          <w:spacing w:val="0"/>
          <w:w w:val="100"/>
          <w:shd w:fill="auto" w:val="clear"/>
        </w:rPr>
        <w:t xml:space="preserve">Unicorn," </w:t>
      </w:r>
      <w:r>
        <w:rPr>
          <w:spacing w:val="0"/>
          <w:w w:val="100"/>
          <w:shd w:fill="auto" w:val="clear"/>
        </w:rPr>
        <w:t xml:space="preserve">in </w:t>
      </w:r>
      <w:r>
        <w:rPr>
          <w:i/>
          <w:iCs/>
          <w:spacing w:val="0"/>
          <w:w w:val="100"/>
          <w:shd w:fill="auto" w:val="clear"/>
        </w:rPr>
        <w:t>The Collected Essays, Journalism and Let</w:t>
        <w:softHyphen/>
        <w:t>ters of Ceorge Orwell, Volume 2: My Country Right or Left, 1940-1943,</w:t>
      </w:r>
      <w:r>
        <w:rPr>
          <w:spacing w:val="0"/>
          <w:w w:val="100"/>
          <w:shd w:fill="auto" w:val="clear"/>
        </w:rPr>
        <w:t xml:space="preserve"> ed. Soma Orwell and Ian Angus (New York; Harcourt Brace Jovanovich, 1968), 88.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2.</w:t>
      </w:r>
    </w:p>
    <w:p>
      <w:pPr>
        <w:pStyle w:val="101"/>
        <w:keepNext w:val="false"/>
        <w:keepLines w:val="false"/>
        <w:widowControl w:val="false"/>
        <w:shd w:val="clear" w:color="auto" w:fill="auto"/>
        <w:bidi w:val="0"/>
        <w:spacing w:lineRule="auto" w:line="336" w:before="0" w:after="0"/>
        <w:ind w:hanging="440" w:left="1200" w:right="0"/>
        <w:jc w:val="left"/>
        <w:rPr/>
      </w:pPr>
      <w:r>
        <w:rPr>
          <w:spacing w:val="0"/>
          <w:w w:val="100"/>
          <w:shd w:fill="auto" w:val="clear"/>
        </w:rPr>
        <w:t xml:space="preserve">541 Ceorge Orwell, </w:t>
      </w:r>
      <w:r>
        <w:rPr>
          <w:i/>
          <w:iCs/>
          <w:spacing w:val="0"/>
          <w:w w:val="100"/>
          <w:shd w:fill="auto" w:val="clear"/>
        </w:rPr>
        <w:t>The Collected Essays, Journalism and Letters of Ceorge Orwell, Volume</w:t>
      </w:r>
      <w:r>
        <w:rPr>
          <w:spacing w:val="0"/>
          <w:w w:val="100"/>
          <w:shd w:fill="auto" w:val="clear"/>
        </w:rPr>
        <w:t xml:space="preserve"> 1; </w:t>
      </w:r>
      <w:r>
        <w:rPr>
          <w:i/>
          <w:iCs/>
          <w:spacing w:val="0"/>
          <w:w w:val="100"/>
          <w:shd w:fill="auto" w:val="clear"/>
        </w:rPr>
        <w:t>An Age Like This, 1920-1940,</w:t>
      </w:r>
      <w:r>
        <w:rPr>
          <w:spacing w:val="0"/>
          <w:w w:val="100"/>
          <w:shd w:fill="auto" w:val="clear"/>
        </w:rPr>
        <w:t xml:space="preserve"> ed. Sonia Orwell and Ian Angus (New York: Harcourt Brace Jovanovich, 1968), 410.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і </w:t>
      </w:r>
      <w:r>
        <w:rPr>
          <w:spacing w:val="0"/>
          <w:w w:val="100"/>
          <w:shd w:fill="auto" w:val="clear"/>
          <w:lang w:val="uk-UA" w:eastAsia="uk-UA" w:bidi="uk-UA"/>
        </w:rPr>
        <w:t xml:space="preserve">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1</w:t>
      </w:r>
    </w:p>
    <w:p>
      <w:pPr>
        <w:pStyle w:val="101"/>
        <w:keepNext w:val="false"/>
        <w:keepLines w:val="false"/>
        <w:widowControl w:val="false"/>
        <w:shd w:val="clear" w:color="auto" w:fill="auto"/>
        <w:bidi w:val="0"/>
        <w:spacing w:lineRule="auto" w:line="372" w:before="0" w:after="0"/>
        <w:ind w:firstLine="20" w:left="740" w:right="0"/>
        <w:jc w:val="left"/>
        <w:rPr/>
      </w:pPr>
      <w:r>
        <w:rPr>
          <w:spacing w:val="0"/>
          <w:w w:val="100"/>
          <w:shd w:fill="auto" w:val="clear"/>
        </w:rPr>
        <w:t xml:space="preserve">542 Michael Shelden, </w:t>
      </w:r>
      <w:r>
        <w:rPr>
          <w:i/>
          <w:iCs/>
          <w:spacing w:val="0"/>
          <w:w w:val="100"/>
          <w:shd w:fill="auto" w:val="clear"/>
        </w:rPr>
        <w:t>Orwell: The Authorized Biography</w:t>
      </w:r>
      <w:r>
        <w:rPr>
          <w:spacing w:val="0"/>
          <w:w w:val="100"/>
          <w:shd w:fill="auto" w:val="clear"/>
        </w:rPr>
        <w:t xml:space="preserve"> (New York: HarperCollins, 1991). 289, 543 Bernard Crick, </w:t>
      </w:r>
      <w:r>
        <w:rPr>
          <w:i/>
          <w:iCs/>
          <w:spacing w:val="0"/>
          <w:w w:val="100"/>
          <w:shd w:fill="auto" w:val="clear"/>
        </w:rPr>
        <w:t>Ceorge Orwell- A Life</w:t>
      </w:r>
      <w:r>
        <w:rPr>
          <w:spacing w:val="0"/>
          <w:w w:val="100"/>
          <w:shd w:fill="auto" w:val="clear"/>
        </w:rPr>
        <w:t xml:space="preserve"> (New York: Penguin, 1980), 391-92</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544 Ceorge Orwell, “Letter to John Lehmann," In CEJL, vol. 2.29</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545 Ceorge Orwell, </w:t>
      </w:r>
      <w:r>
        <w:rPr>
          <w:i/>
          <w:iCs/>
          <w:spacing w:val="0"/>
          <w:w w:val="100"/>
          <w:shd w:fill="auto" w:val="clear"/>
        </w:rPr>
        <w:t>Dianes,</w:t>
      </w:r>
      <w:r>
        <w:rPr>
          <w:spacing w:val="0"/>
          <w:w w:val="100"/>
          <w:shd w:fill="auto" w:val="clear"/>
        </w:rPr>
        <w:t xml:space="preserve"> ed. Peter Davison (New York: W W. Norton, 2012), 325.</w:t>
      </w:r>
    </w:p>
    <w:p>
      <w:pPr>
        <w:pStyle w:val="101"/>
        <w:keepNext w:val="false"/>
        <w:keepLines w:val="false"/>
        <w:widowControl w:val="false"/>
        <w:shd w:val="clear" w:color="auto" w:fill="auto"/>
        <w:bidi w:val="0"/>
        <w:spacing w:before="0" w:after="0"/>
        <w:ind w:hanging="440" w:left="1200" w:right="0"/>
        <w:jc w:val="left"/>
        <w:rPr/>
      </w:pPr>
      <w:r>
        <w:rPr>
          <w:spacing w:val="0"/>
          <w:w w:val="100"/>
          <w:shd w:fill="auto" w:val="clear"/>
        </w:rPr>
        <w:t xml:space="preserve">546 John Rodden and John Rossi, </w:t>
      </w:r>
      <w:r>
        <w:rPr>
          <w:i/>
          <w:iCs/>
          <w:spacing w:val="0"/>
          <w:w w:val="100"/>
          <w:shd w:fill="auto" w:val="clear"/>
        </w:rPr>
        <w:t>The Cambridge Introduction to Ceorge Orwell</w:t>
      </w:r>
      <w:r>
        <w:rPr>
          <w:spacing w:val="0"/>
          <w:w w:val="100"/>
          <w:shd w:fill="auto" w:val="clear"/>
        </w:rPr>
        <w:t xml:space="preserve"> (Cambridge. U.K . Cambridge University Press, 2012), 26.</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547 Orwell, </w:t>
      </w:r>
      <w:r>
        <w:rPr>
          <w:i/>
          <w:iCs/>
          <w:spacing w:val="0"/>
          <w:w w:val="100"/>
          <w:shd w:fill="auto" w:val="clear"/>
        </w:rPr>
        <w:t>CEJL,</w:t>
      </w:r>
      <w:r>
        <w:rPr>
          <w:spacing w:val="0"/>
          <w:w w:val="100"/>
          <w:shd w:fill="auto" w:val="clear"/>
        </w:rPr>
        <w:t xml:space="preserve"> vol, 1,516</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548 Orwell, </w:t>
      </w:r>
      <w:r>
        <w:rPr>
          <w:i/>
          <w:iCs/>
          <w:spacing w:val="0"/>
          <w:w w:val="100"/>
          <w:shd w:fill="auto" w:val="clear"/>
        </w:rPr>
        <w:t>CEJL,</w:t>
      </w:r>
      <w:r>
        <w:rPr>
          <w:spacing w:val="0"/>
          <w:w w:val="100"/>
          <w:shd w:fill="auto" w:val="clear"/>
        </w:rPr>
        <w:t xml:space="preserve"> vol. 2,24</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549 Orwell, </w:t>
      </w:r>
      <w:r>
        <w:rPr>
          <w:i/>
          <w:iCs/>
          <w:spacing w:val="0"/>
          <w:w w:val="100"/>
          <w:shd w:fill="auto" w:val="clear"/>
        </w:rPr>
        <w:t>Diaries,</w:t>
      </w:r>
      <w:r>
        <w:rPr>
          <w:spacing w:val="0"/>
          <w:w w:val="100"/>
          <w:shd w:fill="auto" w:val="clear"/>
        </w:rPr>
        <w:t xml:space="preserve"> 308</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550 Shelden, </w:t>
      </w:r>
      <w:r>
        <w:rPr>
          <w:i/>
          <w:iCs/>
          <w:spacing w:val="0"/>
          <w:w w:val="100"/>
          <w:shd w:fill="auto" w:val="clear"/>
        </w:rPr>
        <w:t>Orwell,</w:t>
      </w:r>
      <w:r>
        <w:rPr>
          <w:spacing w:val="0"/>
          <w:w w:val="100"/>
          <w:shd w:fill="auto" w:val="clear"/>
        </w:rPr>
        <w:t xml:space="preserve"> 237</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551 Ceorge Orwell, “Letter to the Editor o( </w:t>
      </w:r>
      <w:r>
        <w:rPr>
          <w:i/>
          <w:iCs/>
          <w:spacing w:val="0"/>
          <w:w w:val="100"/>
          <w:shd w:fill="auto" w:val="clear"/>
        </w:rPr>
        <w:t>Time and Tide,"</w:t>
      </w:r>
      <w:r>
        <w:rPr>
          <w:spacing w:val="0"/>
          <w:w w:val="100"/>
          <w:shd w:fill="auto" w:val="clear"/>
        </w:rPr>
        <w:t xml:space="preserve"> in </w:t>
      </w:r>
      <w:r>
        <w:rPr>
          <w:i/>
          <w:iCs/>
          <w:spacing w:val="0"/>
          <w:w w:val="100"/>
          <w:shd w:fill="auto" w:val="clear"/>
        </w:rPr>
        <w:t>CEJL,</w:t>
      </w:r>
      <w:r>
        <w:rPr>
          <w:spacing w:val="0"/>
          <w:w w:val="100"/>
          <w:shd w:fill="auto" w:val="clear"/>
        </w:rPr>
        <w:t xml:space="preserve"> vol. </w:t>
      </w:r>
      <w:r>
        <w:rPr>
          <w:color w:val="3F474C"/>
          <w:spacing w:val="0"/>
          <w:w w:val="100"/>
          <w:shd w:fill="auto" w:val="clear"/>
        </w:rPr>
        <w:t xml:space="preserve">2. </w:t>
      </w:r>
      <w:r>
        <w:rPr>
          <w:spacing w:val="0"/>
          <w:w w:val="100"/>
          <w:shd w:fill="auto" w:val="clear"/>
        </w:rPr>
        <w:t>27.</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552 Cyril Connolly, </w:t>
      </w:r>
      <w:r>
        <w:rPr>
          <w:i/>
          <w:iCs/>
          <w:spacing w:val="0"/>
          <w:w w:val="100"/>
          <w:shd w:fill="auto" w:val="clear"/>
        </w:rPr>
        <w:t>The Evening Colonnade</w:t>
      </w:r>
      <w:r>
        <w:rPr>
          <w:spacing w:val="0"/>
          <w:w w:val="100"/>
          <w:shd w:fill="auto" w:val="clear"/>
        </w:rPr>
        <w:t xml:space="preserve"> (London- David Bruce </w:t>
      </w:r>
      <w:r>
        <w:rPr>
          <w:color w:val="3F474C"/>
          <w:spacing w:val="0"/>
          <w:w w:val="100"/>
          <w:shd w:fill="auto" w:val="clear"/>
        </w:rPr>
        <w:t xml:space="preserve">&amp; </w:t>
      </w:r>
      <w:r>
        <w:rPr>
          <w:spacing w:val="0"/>
          <w:w w:val="100"/>
          <w:shd w:fill="auto" w:val="clear"/>
        </w:rPr>
        <w:t xml:space="preserve">Watson, 1973), </w:t>
      </w:r>
      <w:r>
        <w:rPr>
          <w:color w:val="3F474C"/>
          <w:spacing w:val="0"/>
          <w:w w:val="100"/>
          <w:shd w:fill="auto" w:val="clear"/>
        </w:rPr>
        <w:t>383</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553 Shelden, </w:t>
      </w:r>
      <w:r>
        <w:rPr>
          <w:i/>
          <w:iCs/>
          <w:spacing w:val="0"/>
          <w:w w:val="100"/>
          <w:shd w:fill="auto" w:val="clear"/>
        </w:rPr>
        <w:t>Orwell.</w:t>
      </w:r>
      <w:r>
        <w:rPr>
          <w:spacing w:val="0"/>
          <w:w w:val="100"/>
          <w:shd w:fill="auto" w:val="clear"/>
        </w:rPr>
        <w:t xml:space="preserve"> 330</w:t>
      </w:r>
    </w:p>
    <w:p>
      <w:pPr>
        <w:pStyle w:val="101"/>
        <w:keepNext w:val="false"/>
        <w:keepLines w:val="false"/>
        <w:widowControl w:val="false"/>
        <w:shd w:val="clear" w:color="auto" w:fill="auto"/>
        <w:bidi w:val="0"/>
        <w:spacing w:before="0" w:after="0"/>
        <w:ind w:firstLine="740" w:left="0" w:right="0"/>
        <w:jc w:val="left"/>
        <w:rPr/>
      </w:pPr>
      <w:r>
        <w:rPr>
          <w:spacing w:val="0"/>
          <w:w w:val="100"/>
          <w:shd w:fill="auto" w:val="clear"/>
        </w:rPr>
        <w:t xml:space="preserve">554'Orwell. </w:t>
      </w:r>
      <w:r>
        <w:rPr>
          <w:i/>
          <w:iCs/>
          <w:spacing w:val="0"/>
          <w:w w:val="100"/>
          <w:shd w:fill="auto" w:val="clear"/>
        </w:rPr>
        <w:t>Diaries,</w:t>
      </w:r>
      <w:r>
        <w:rPr>
          <w:spacing w:val="0"/>
          <w:w w:val="100"/>
          <w:shd w:fill="auto" w:val="clear"/>
        </w:rPr>
        <w:t xml:space="preserve"> 312</w:t>
      </w:r>
    </w:p>
    <w:p>
      <w:pPr>
        <w:pStyle w:val="101"/>
        <w:keepNext w:val="false"/>
        <w:keepLines w:val="false"/>
        <w:widowControl w:val="false"/>
        <w:shd w:val="clear" w:color="auto" w:fill="auto"/>
        <w:bidi w:val="0"/>
        <w:spacing w:before="0" w:after="0"/>
        <w:ind w:firstLine="740" w:left="0" w:right="0"/>
        <w:jc w:val="left"/>
        <w:rPr/>
      </w:pPr>
      <w:r>
        <w:rPr>
          <w:color w:val="3F474C"/>
          <w:spacing w:val="0"/>
          <w:w w:val="100"/>
          <w:shd w:fill="auto" w:val="clear"/>
        </w:rPr>
        <w:t xml:space="preserve">SSS </w:t>
      </w:r>
      <w:r>
        <w:rPr>
          <w:spacing w:val="0"/>
          <w:w w:val="100"/>
          <w:shd w:fill="auto" w:val="clear"/>
        </w:rPr>
        <w:t xml:space="preserve">Orwell, </w:t>
      </w:r>
      <w:r>
        <w:rPr>
          <w:i/>
          <w:iCs/>
          <w:spacing w:val="0"/>
          <w:w w:val="100"/>
          <w:shd w:fill="auto" w:val="clear"/>
        </w:rPr>
        <w:t>Diaries.</w:t>
      </w:r>
      <w:r>
        <w:rPr>
          <w:spacing w:val="0"/>
          <w:w w:val="100"/>
          <w:shd w:fill="auto" w:val="clear"/>
        </w:rPr>
        <w:t xml:space="preserve"> 313.</w:t>
      </w:r>
    </w:p>
    <w:p>
      <w:pPr>
        <w:pStyle w:val="101"/>
        <w:keepNext w:val="false"/>
        <w:keepLines w:val="false"/>
        <w:widowControl w:val="false"/>
        <w:shd w:val="clear" w:color="auto" w:fill="auto"/>
        <w:bidi w:val="0"/>
        <w:spacing w:before="0" w:after="0"/>
        <w:ind w:firstLine="740" w:left="0" w:right="0"/>
        <w:jc w:val="left"/>
        <w:rPr/>
      </w:pPr>
      <w:r>
        <w:rPr>
          <w:color w:val="3F474C"/>
          <w:spacing w:val="0"/>
          <w:w w:val="100"/>
          <w:shd w:fill="auto" w:val="clear"/>
        </w:rPr>
        <w:t xml:space="preserve">556 </w:t>
      </w:r>
      <w:r>
        <w:rPr>
          <w:spacing w:val="0"/>
          <w:w w:val="100"/>
          <w:shd w:fill="auto" w:val="clear"/>
        </w:rPr>
        <w:t xml:space="preserve">Orwell. </w:t>
      </w:r>
      <w:r>
        <w:rPr>
          <w:i/>
          <w:iCs/>
          <w:spacing w:val="0"/>
          <w:w w:val="100"/>
          <w:shd w:fill="auto" w:val="clear"/>
        </w:rPr>
        <w:t>Dianes.</w:t>
      </w:r>
      <w:r>
        <w:rPr>
          <w:spacing w:val="0"/>
          <w:w w:val="100"/>
          <w:shd w:fill="auto" w:val="clear"/>
        </w:rPr>
        <w:t xml:space="preserve"> 316</w:t>
      </w:r>
    </w:p>
    <w:p>
      <w:pPr>
        <w:pStyle w:val="101"/>
        <w:keepNext w:val="false"/>
        <w:keepLines w:val="false"/>
        <w:widowControl w:val="false"/>
        <w:shd w:val="clear" w:color="auto" w:fill="auto"/>
        <w:bidi w:val="0"/>
        <w:spacing w:before="0" w:after="0"/>
        <w:ind w:firstLine="740" w:left="0" w:right="0"/>
        <w:jc w:val="left"/>
        <w:rPr/>
      </w:pPr>
      <w:r>
        <w:rPr>
          <w:color w:val="3F474C"/>
          <w:spacing w:val="0"/>
          <w:w w:val="100"/>
          <w:shd w:fill="auto" w:val="clear"/>
        </w:rPr>
        <w:t xml:space="preserve">557 </w:t>
      </w:r>
      <w:r>
        <w:rPr>
          <w:spacing w:val="0"/>
          <w:w w:val="100"/>
          <w:shd w:fill="auto" w:val="clear"/>
        </w:rPr>
        <w:t>Orwell, CEJL vol 2.54.</w:t>
      </w:r>
    </w:p>
    <w:p>
      <w:pPr>
        <w:pStyle w:val="101"/>
        <w:keepNext w:val="false"/>
        <w:keepLines w:val="false"/>
        <w:widowControl w:val="false"/>
        <w:shd w:val="clear" w:color="auto" w:fill="auto"/>
        <w:bidi w:val="0"/>
        <w:spacing w:before="0" w:after="0"/>
        <w:ind w:hanging="440" w:left="1200" w:right="0"/>
        <w:jc w:val="left"/>
        <w:rPr/>
      </w:pPr>
      <w:r>
        <w:rPr>
          <w:color w:val="3F474C"/>
          <w:spacing w:val="0"/>
          <w:w w:val="100"/>
          <w:shd w:fill="auto" w:val="clear"/>
        </w:rPr>
        <w:t xml:space="preserve">558 </w:t>
      </w:r>
      <w:r>
        <w:rPr>
          <w:spacing w:val="0"/>
          <w:w w:val="100"/>
          <w:shd w:fill="auto" w:val="clear"/>
        </w:rPr>
        <w:t xml:space="preserve">John </w:t>
      </w:r>
      <w:r>
        <w:rPr>
          <w:color w:val="3F474C"/>
          <w:spacing w:val="0"/>
          <w:w w:val="100"/>
          <w:shd w:fill="auto" w:val="clear"/>
        </w:rPr>
        <w:t xml:space="preserve">Rossi. </w:t>
      </w:r>
      <w:r>
        <w:rPr>
          <w:spacing w:val="0"/>
          <w:w w:val="100"/>
          <w:shd w:fill="auto" w:val="clear"/>
        </w:rPr>
        <w:t xml:space="preserve">“My Country, Right or Left': Orwell's Patriotism," in </w:t>
      </w:r>
      <w:r>
        <w:rPr>
          <w:b/>
          <w:bCs/>
          <w:i/>
          <w:iCs/>
          <w:spacing w:val="0"/>
          <w:w w:val="100"/>
          <w:shd w:fill="auto" w:val="clear"/>
        </w:rPr>
        <w:t xml:space="preserve">The Cambridge </w:t>
      </w:r>
      <w:r>
        <w:rPr>
          <w:b/>
          <w:bCs/>
          <w:i/>
          <w:iCs/>
          <w:color w:val="3F474C"/>
          <w:spacing w:val="0"/>
          <w:w w:val="100"/>
          <w:shd w:fill="auto" w:val="clear"/>
        </w:rPr>
        <w:t xml:space="preserve">Compan ion </w:t>
      </w:r>
      <w:r>
        <w:rPr>
          <w:b/>
          <w:bCs/>
          <w:i/>
          <w:iCs/>
          <w:spacing w:val="0"/>
          <w:w w:val="100"/>
          <w:shd w:fill="auto" w:val="clear"/>
        </w:rPr>
        <w:t>toCeorge Orwell,</w:t>
      </w:r>
      <w:r>
        <w:rPr>
          <w:spacing w:val="0"/>
          <w:w w:val="100"/>
          <w:shd w:fill="auto" w:val="clear"/>
        </w:rPr>
        <w:t xml:space="preserve"> ed John Rodden (Cambridge, UK. Cambridge University </w:t>
      </w:r>
      <w:r>
        <w:rPr>
          <w:color w:val="3F474C"/>
          <w:spacing w:val="0"/>
          <w:w w:val="100"/>
          <w:shd w:fill="auto" w:val="clear"/>
        </w:rPr>
        <w:t xml:space="preserve">Pre»*, </w:t>
      </w:r>
      <w:r>
        <w:rPr>
          <w:b/>
          <w:bCs/>
          <w:i/>
          <w:iCs/>
          <w:color w:val="3F474C"/>
          <w:spacing w:val="0"/>
          <w:w w:val="100"/>
          <w:shd w:fill="auto" w:val="clear"/>
        </w:rPr>
        <w:t>2007).</w:t>
      </w:r>
      <w:r>
        <w:rPr>
          <w:color w:val="3F474C"/>
          <w:spacing w:val="0"/>
          <w:w w:val="100"/>
          <w:shd w:fill="auto" w:val="clear"/>
        </w:rPr>
        <w:t xml:space="preserve"> </w:t>
      </w:r>
      <w:r>
        <w:rPr>
          <w:spacing w:val="0"/>
          <w:w w:val="100"/>
          <w:shd w:fill="auto" w:val="clear"/>
        </w:rPr>
        <w:t>94</w:t>
      </w:r>
    </w:p>
    <w:p>
      <w:pPr>
        <w:pStyle w:val="101"/>
        <w:keepNext w:val="false"/>
        <w:keepLines w:val="false"/>
        <w:widowControl w:val="false"/>
        <w:shd w:val="clear" w:color="auto" w:fill="auto"/>
        <w:bidi w:val="0"/>
        <w:spacing w:before="0" w:after="0"/>
        <w:ind w:firstLine="740" w:left="0" w:right="0"/>
        <w:jc w:val="left"/>
        <w:rPr/>
      </w:pPr>
      <w:r>
        <w:rPr>
          <w:color w:val="3F474C"/>
          <w:spacing w:val="0"/>
          <w:w w:val="100"/>
          <w:shd w:fill="auto" w:val="clear"/>
        </w:rPr>
        <w:t xml:space="preserve">559 Orwell, "The </w:t>
      </w:r>
      <w:r>
        <w:rPr>
          <w:spacing w:val="0"/>
          <w:w w:val="100"/>
          <w:shd w:fill="auto" w:val="clear"/>
        </w:rPr>
        <w:t xml:space="preserve">Lion and the Unicorn’ in </w:t>
      </w:r>
      <w:r>
        <w:rPr>
          <w:i/>
          <w:iCs/>
          <w:spacing w:val="0"/>
          <w:w w:val="100"/>
          <w:shd w:fill="auto" w:val="clear"/>
        </w:rPr>
        <w:t>CEJL.</w:t>
      </w:r>
      <w:r>
        <w:rPr>
          <w:spacing w:val="0"/>
          <w:w w:val="100"/>
          <w:shd w:fill="auto" w:val="clear"/>
        </w:rPr>
        <w:t xml:space="preserve"> vol 2,67</w:t>
      </w:r>
    </w:p>
    <w:p>
      <w:pPr>
        <w:pStyle w:val="101"/>
        <w:keepNext w:val="false"/>
        <w:keepLines w:val="false"/>
        <w:widowControl w:val="false"/>
        <w:shd w:val="clear" w:color="auto" w:fill="auto"/>
        <w:bidi w:val="0"/>
        <w:spacing w:before="0" w:after="0"/>
        <w:ind w:firstLine="740" w:left="0" w:right="0"/>
        <w:jc w:val="left"/>
        <w:rPr/>
      </w:pPr>
      <w:r>
        <w:rPr>
          <w:color w:val="3F474C"/>
          <w:spacing w:val="0"/>
          <w:w w:val="100"/>
          <w:shd w:fill="auto" w:val="clear"/>
        </w:rPr>
        <w:t xml:space="preserve">560 </w:t>
      </w:r>
      <w:r>
        <w:rPr>
          <w:spacing w:val="0"/>
          <w:w w:val="100"/>
          <w:shd w:fill="auto" w:val="clear"/>
        </w:rPr>
        <w:t>Orwell,</w:t>
      </w:r>
      <w:r>
        <w:rPr>
          <w:color w:val="3F474C"/>
          <w:spacing w:val="0"/>
          <w:w w:val="100"/>
          <w:shd w:fill="auto" w:val="clear"/>
        </w:rPr>
        <w:t xml:space="preserve">“The </w:t>
      </w:r>
      <w:r>
        <w:rPr>
          <w:spacing w:val="0"/>
          <w:w w:val="100"/>
          <w:shd w:fill="auto" w:val="clear"/>
        </w:rPr>
        <w:t>bon and the Unicorn'' 78</w:t>
      </w:r>
    </w:p>
    <w:p>
      <w:pPr>
        <w:pStyle w:val="101"/>
        <w:keepNext w:val="false"/>
        <w:keepLines w:val="false"/>
        <w:widowControl w:val="false"/>
        <w:shd w:val="clear" w:color="auto" w:fill="auto"/>
        <w:bidi w:val="0"/>
        <w:spacing w:before="0" w:after="0"/>
        <w:ind w:firstLine="740" w:left="0" w:right="0"/>
        <w:jc w:val="left"/>
        <w:rPr/>
      </w:pPr>
      <w:r>
        <w:rPr>
          <w:color w:val="3F474C"/>
          <w:spacing w:val="0"/>
          <w:w w:val="100"/>
          <w:shd w:fill="auto" w:val="clear"/>
        </w:rPr>
        <w:t xml:space="preserve">561 Ceorge </w:t>
      </w:r>
      <w:r>
        <w:rPr>
          <w:spacing w:val="0"/>
          <w:w w:val="100"/>
          <w:shd w:fill="auto" w:val="clear"/>
        </w:rPr>
        <w:t xml:space="preserve">Orwell, </w:t>
      </w:r>
      <w:r>
        <w:rPr>
          <w:color w:val="3F474C"/>
          <w:spacing w:val="0"/>
          <w:w w:val="100"/>
          <w:shd w:fill="auto" w:val="clear"/>
        </w:rPr>
        <w:t xml:space="preserve">“Wells, </w:t>
      </w:r>
      <w:r>
        <w:rPr>
          <w:spacing w:val="0"/>
          <w:w w:val="100"/>
          <w:shd w:fill="auto" w:val="clear"/>
        </w:rPr>
        <w:t>Hitler and the World State.” ibid, 142</w:t>
      </w:r>
    </w:p>
    <w:p>
      <w:pPr>
        <w:pStyle w:val="101"/>
        <w:keepNext w:val="false"/>
        <w:keepLines w:val="false"/>
        <w:widowControl w:val="false"/>
        <w:shd w:val="clear" w:color="auto" w:fill="auto"/>
        <w:bidi w:val="0"/>
        <w:spacing w:before="0" w:after="0"/>
        <w:ind w:hanging="440" w:left="1200" w:right="0"/>
        <w:jc w:val="left"/>
        <w:rPr/>
      </w:pPr>
      <w:r>
        <w:rPr>
          <w:color w:val="3F474C"/>
          <w:spacing w:val="0"/>
          <w:w w:val="100"/>
          <w:shd w:fill="auto" w:val="clear"/>
        </w:rPr>
        <w:t xml:space="preserve">562 Cordon Bowker. </w:t>
      </w:r>
      <w:r>
        <w:rPr>
          <w:b/>
          <w:bCs/>
          <w:i/>
          <w:iCs/>
          <w:spacing w:val="0"/>
          <w:w w:val="100"/>
          <w:shd w:fill="auto" w:val="clear"/>
        </w:rPr>
        <w:t>Ceorge Orwell</w:t>
      </w:r>
      <w:r>
        <w:rPr>
          <w:spacing w:val="0"/>
          <w:w w:val="100"/>
          <w:shd w:fill="auto" w:val="clear"/>
        </w:rPr>
        <w:t xml:space="preserve"> (London Abacus, 2004), 293 </w:t>
      </w:r>
      <w:r>
        <w:rPr>
          <w:spacing w:val="0"/>
          <w:w w:val="100"/>
          <w:shd w:fill="auto" w:val="clear"/>
          <w:lang w:val="uk-UA" w:eastAsia="uk-UA" w:bidi="uk-UA"/>
        </w:rPr>
        <w:t xml:space="preserve">Дии </w:t>
      </w:r>
      <w:r>
        <w:rPr>
          <w:b/>
          <w:bCs/>
          <w:color w:val="3F474C"/>
          <w:spacing w:val="0"/>
          <w:w w:val="100"/>
          <w:shd w:fill="auto" w:val="clear"/>
          <w:lang w:val="uk-UA" w:eastAsia="uk-UA" w:bidi="uk-UA"/>
        </w:rPr>
        <w:t xml:space="preserve">також </w:t>
      </w:r>
      <w:r>
        <w:rPr>
          <w:b/>
          <w:bCs/>
          <w:color w:val="3F474C"/>
          <w:spacing w:val="0"/>
          <w:w w:val="100"/>
          <w:shd w:fill="auto" w:val="clear"/>
        </w:rPr>
        <w:t xml:space="preserve">Orwell, </w:t>
      </w:r>
      <w:r>
        <w:rPr>
          <w:b/>
          <w:bCs/>
          <w:i/>
          <w:iCs/>
          <w:color w:val="3F474C"/>
          <w:spacing w:val="0"/>
          <w:w w:val="100"/>
          <w:shd w:fill="auto" w:val="clear"/>
        </w:rPr>
        <w:t>Diones 366</w:t>
      </w:r>
    </w:p>
    <w:p>
      <w:pPr>
        <w:pStyle w:val="101"/>
        <w:keepNext w:val="false"/>
        <w:keepLines w:val="false"/>
        <w:widowControl w:val="false"/>
        <w:shd w:val="clear" w:color="auto" w:fill="auto"/>
        <w:bidi w:val="0"/>
        <w:spacing w:before="0" w:after="60"/>
        <w:ind w:firstLine="740" w:left="0" w:right="0"/>
        <w:jc w:val="left"/>
        <w:rPr/>
      </w:pPr>
      <w:r>
        <w:rPr>
          <w:color w:val="3F474C"/>
          <w:spacing w:val="0"/>
          <w:w w:val="100"/>
          <w:shd w:fill="auto" w:val="clear"/>
        </w:rPr>
        <w:t>563 Stephen Wadhams, ed</w:t>
      </w:r>
      <w:r>
        <w:rPr>
          <w:color w:val="3F474C"/>
          <w:spacing w:val="0"/>
          <w:w w:val="100"/>
          <w:shd w:fill="auto" w:val="clear"/>
          <w:vertAlign w:val="subscript"/>
        </w:rPr>
        <w:t>4</w:t>
      </w:r>
      <w:r>
        <w:rPr>
          <w:color w:val="3F474C"/>
          <w:spacing w:val="0"/>
          <w:w w:val="100"/>
          <w:shd w:fill="auto" w:val="clear"/>
        </w:rPr>
        <w:t xml:space="preserve"> </w:t>
      </w:r>
      <w:r>
        <w:rPr>
          <w:b/>
          <w:bCs/>
          <w:i/>
          <w:iCs/>
          <w:spacing w:val="0"/>
          <w:w w:val="100"/>
          <w:shd w:fill="auto" w:val="clear"/>
        </w:rPr>
        <w:t>Remembering Orwell</w:t>
      </w:r>
      <w:r>
        <w:rPr>
          <w:spacing w:val="0"/>
          <w:w w:val="100"/>
          <w:shd w:fill="auto" w:val="clear"/>
        </w:rPr>
        <w:t xml:space="preserve"> (Harmondsworth, U </w:t>
      </w:r>
      <w:r>
        <w:rPr>
          <w:b/>
          <w:bCs/>
          <w:color w:val="3F474C"/>
          <w:spacing w:val="0"/>
          <w:w w:val="100"/>
          <w:shd w:fill="auto" w:val="clear"/>
        </w:rPr>
        <w:t xml:space="preserve">K </w:t>
      </w:r>
      <w:r>
        <w:rPr>
          <w:color w:val="3F474C"/>
          <w:spacing w:val="0"/>
          <w:w w:val="100"/>
          <w:shd w:fill="auto" w:val="clear"/>
        </w:rPr>
        <w:t>Penguin 1984). xii</w:t>
      </w:r>
    </w:p>
    <w:p>
      <w:pPr>
        <w:pStyle w:val="101"/>
        <w:keepNext w:val="false"/>
        <w:keepLines w:val="false"/>
        <w:widowControl w:val="false"/>
        <w:shd w:val="clear" w:color="auto" w:fill="auto"/>
        <w:bidi w:val="0"/>
        <w:spacing w:lineRule="auto" w:line="240" w:before="0" w:after="60"/>
        <w:ind w:firstLine="740" w:left="0" w:right="0"/>
        <w:jc w:val="left"/>
        <w:rPr/>
      </w:pPr>
      <w:r>
        <w:rPr>
          <w:b/>
          <w:bCs/>
          <w:color w:val="3F474C"/>
          <w:spacing w:val="0"/>
          <w:w w:val="100"/>
          <w:shd w:fill="auto" w:val="clear"/>
        </w:rPr>
        <w:t xml:space="preserve">564 </w:t>
      </w:r>
      <w:r>
        <w:rPr>
          <w:color w:val="3F474C"/>
          <w:spacing w:val="0"/>
          <w:w w:val="100"/>
          <w:shd w:fill="auto" w:val="clear"/>
        </w:rPr>
        <w:t xml:space="preserve">Orwell </w:t>
      </w:r>
      <w:r>
        <w:rPr>
          <w:b/>
          <w:bCs/>
          <w:i/>
          <w:iCs/>
          <w:color w:val="3F474C"/>
          <w:spacing w:val="0"/>
          <w:w w:val="100"/>
          <w:shd w:fill="auto" w:val="clear"/>
        </w:rPr>
        <w:t>Diane»,</w:t>
      </w:r>
      <w:r>
        <w:rPr>
          <w:b/>
          <w:bCs/>
          <w:color w:val="3F474C"/>
          <w:spacing w:val="0"/>
          <w:w w:val="100"/>
          <w:shd w:fill="auto" w:val="clear"/>
        </w:rPr>
        <w:t xml:space="preserve"> 344.</w:t>
      </w:r>
    </w:p>
    <w:p>
      <w:pPr>
        <w:pStyle w:val="101"/>
        <w:keepNext w:val="false"/>
        <w:keepLines w:val="false"/>
        <w:widowControl w:val="false"/>
        <w:shd w:val="clear" w:color="auto" w:fill="auto"/>
        <w:bidi w:val="0"/>
        <w:spacing w:before="0" w:after="0"/>
        <w:ind w:firstLine="740" w:left="0" w:right="0"/>
        <w:jc w:val="left"/>
        <w:rPr/>
      </w:pPr>
      <w:r>
        <w:rPr>
          <w:color w:val="3F474C"/>
          <w:spacing w:val="0"/>
          <w:w w:val="100"/>
          <w:shd w:fill="auto" w:val="clear"/>
        </w:rPr>
        <w:t xml:space="preserve">565 Orwell, </w:t>
      </w:r>
      <w:r>
        <w:rPr>
          <w:b/>
          <w:bCs/>
          <w:i/>
          <w:iCs/>
          <w:color w:val="3F474C"/>
          <w:spacing w:val="0"/>
          <w:w w:val="100"/>
          <w:shd w:fill="auto" w:val="clear"/>
        </w:rPr>
        <w:t>Dianes,</w:t>
      </w:r>
      <w:r>
        <w:rPr>
          <w:color w:val="3F474C"/>
          <w:spacing w:val="0"/>
          <w:w w:val="100"/>
          <w:shd w:fill="auto" w:val="clear"/>
        </w:rPr>
        <w:t xml:space="preserve"> 295</w:t>
      </w:r>
    </w:p>
    <w:p>
      <w:pPr>
        <w:pStyle w:val="101"/>
        <w:keepNext w:val="false"/>
        <w:keepLines w:val="false"/>
        <w:widowControl w:val="false"/>
        <w:shd w:val="clear" w:color="auto" w:fill="auto"/>
        <w:bidi w:val="0"/>
        <w:spacing w:lineRule="auto" w:line="348" w:before="0" w:after="0"/>
        <w:ind w:hanging="440" w:left="1200" w:right="0"/>
        <w:jc w:val="left"/>
        <w:rPr/>
      </w:pPr>
      <w:r>
        <w:rPr>
          <w:b/>
          <w:bCs/>
          <w:color w:val="3F474C"/>
          <w:spacing w:val="0"/>
          <w:w w:val="100"/>
          <w:shd w:fill="auto" w:val="clear"/>
        </w:rPr>
        <w:t xml:space="preserve">566 Daniel Todman </w:t>
      </w:r>
      <w:r>
        <w:rPr>
          <w:b/>
          <w:bCs/>
          <w:i/>
          <w:iCs/>
          <w:color w:val="3F474C"/>
          <w:spacing w:val="0"/>
          <w:w w:val="100"/>
          <w:shd w:fill="auto" w:val="clear"/>
        </w:rPr>
        <w:t xml:space="preserve">Britain'» </w:t>
      </w:r>
      <w:r>
        <w:rPr>
          <w:b/>
          <w:bCs/>
          <w:i/>
          <w:iCs/>
          <w:spacing w:val="0"/>
          <w:w w:val="100"/>
          <w:shd w:fill="auto" w:val="clear"/>
        </w:rPr>
        <w:t xml:space="preserve">War Into </w:t>
      </w:r>
      <w:r>
        <w:rPr>
          <w:b/>
          <w:bCs/>
          <w:i/>
          <w:iCs/>
          <w:color w:val="3F474C"/>
          <w:spacing w:val="0"/>
          <w:w w:val="100"/>
          <w:shd w:fill="auto" w:val="clear"/>
        </w:rPr>
        <w:t xml:space="preserve">Buttle 1937 </w:t>
      </w:r>
      <w:r>
        <w:rPr>
          <w:b/>
          <w:bCs/>
          <w:i/>
          <w:iCs/>
          <w:spacing w:val="0"/>
          <w:w w:val="100"/>
          <w:shd w:fill="auto" w:val="clear"/>
        </w:rPr>
        <w:t>1941 (Oxford</w:t>
      </w:r>
      <w:r>
        <w:rPr>
          <w:b/>
          <w:bCs/>
          <w:spacing w:val="0"/>
          <w:w w:val="100"/>
          <w:shd w:fill="auto" w:val="clear"/>
        </w:rPr>
        <w:t xml:space="preserve"> </w:t>
      </w:r>
      <w:r>
        <w:rPr>
          <w:b/>
          <w:bCs/>
          <w:color w:val="3F474C"/>
          <w:spacing w:val="0"/>
          <w:w w:val="100"/>
          <w:shd w:fill="auto" w:val="clear"/>
        </w:rPr>
        <w:t xml:space="preserve">Oxford University </w:t>
      </w:r>
      <w:r>
        <w:rPr>
          <w:b/>
          <w:bCs/>
          <w:color w:val="3F474C"/>
          <w:spacing w:val="0"/>
          <w:w w:val="100"/>
          <w:sz w:val="22"/>
          <w:szCs w:val="22"/>
          <w:shd w:fill="auto" w:val="clear"/>
        </w:rPr>
        <w:t xml:space="preserve">Pre**, </w:t>
      </w:r>
      <w:r>
        <w:rPr>
          <w:b/>
          <w:bCs/>
          <w:color w:val="3F474C"/>
          <w:spacing w:val="0"/>
          <w:w w:val="100"/>
          <w:shd w:fill="auto" w:val="clear"/>
        </w:rPr>
        <w:t xml:space="preserve">2016), </w:t>
      </w:r>
      <w:r>
        <w:rPr>
          <w:b/>
          <w:bCs/>
          <w:color w:val="3F474C"/>
          <w:spacing w:val="0"/>
          <w:w w:val="100"/>
          <w:shd w:fill="auto" w:val="clear"/>
          <w:lang w:val="uk-UA" w:eastAsia="uk-UA" w:bidi="uk-UA"/>
        </w:rPr>
        <w:t>47І</w:t>
      </w:r>
    </w:p>
    <w:p>
      <w:pPr>
        <w:pStyle w:val="101"/>
        <w:keepNext w:val="false"/>
        <w:keepLines w:val="false"/>
        <w:widowControl w:val="false"/>
        <w:shd w:val="clear" w:color="auto" w:fill="auto"/>
        <w:bidi w:val="0"/>
        <w:spacing w:lineRule="auto" w:line="331" w:before="0" w:after="60"/>
        <w:ind w:hanging="440" w:left="1200" w:right="0"/>
        <w:jc w:val="left"/>
        <w:rPr/>
      </w:pPr>
      <w:r>
        <w:rPr>
          <w:b/>
          <w:bCs/>
          <w:color w:val="3F474C"/>
          <w:spacing w:val="0"/>
          <w:w w:val="100"/>
          <w:shd w:fill="auto" w:val="clear"/>
        </w:rPr>
        <w:t xml:space="preserve">567 Joshua Levine </w:t>
      </w:r>
      <w:r>
        <w:rPr>
          <w:b/>
          <w:bCs/>
          <w:i/>
          <w:iCs/>
          <w:color w:val="3F474C"/>
          <w:spacing w:val="0"/>
          <w:w w:val="100"/>
          <w:shd w:fill="auto" w:val="clear"/>
        </w:rPr>
        <w:t xml:space="preserve">forgotten Voiuu of the </w:t>
      </w:r>
      <w:r>
        <w:rPr>
          <w:b/>
          <w:bCs/>
          <w:i/>
          <w:iCs/>
          <w:spacing w:val="0"/>
          <w:w w:val="100"/>
          <w:shd w:fill="auto" w:val="clear"/>
        </w:rPr>
        <w:t xml:space="preserve">Blitz and the Battle for </w:t>
      </w:r>
      <w:r>
        <w:rPr>
          <w:b/>
          <w:bCs/>
          <w:i/>
          <w:iCs/>
          <w:color w:val="3F474C"/>
          <w:spacing w:val="0"/>
          <w:w w:val="100"/>
          <w:shd w:fill="auto" w:val="clear"/>
        </w:rPr>
        <w:t>Britain</w:t>
      </w:r>
      <w:r>
        <w:rPr>
          <w:b/>
          <w:bCs/>
          <w:color w:val="3F474C"/>
          <w:spacing w:val="0"/>
          <w:w w:val="100"/>
          <w:shd w:fill="auto" w:val="clear"/>
        </w:rPr>
        <w:t xml:space="preserve"> (London Ebury zoom 345 -41 </w:t>
      </w:r>
      <w:r>
        <w:rPr>
          <w:b/>
          <w:bCs/>
          <w:color w:val="3F474C"/>
          <w:spacing w:val="0"/>
          <w:w w:val="100"/>
          <w:shd w:fill="auto" w:val="clear"/>
          <w:lang w:val="uk-UA" w:eastAsia="uk-UA" w:bidi="uk-UA"/>
        </w:rPr>
        <w:t xml:space="preserve">а галом </w:t>
      </w:r>
      <w:r>
        <w:rPr>
          <w:b/>
          <w:bCs/>
          <w:spacing w:val="0"/>
          <w:w w:val="100"/>
          <w:shd w:fill="auto" w:val="clear"/>
        </w:rPr>
        <w:t xml:space="preserve">Churchill. </w:t>
      </w:r>
      <w:r>
        <w:rPr>
          <w:b/>
          <w:bCs/>
          <w:color w:val="3F474C"/>
          <w:spacing w:val="0"/>
          <w:w w:val="100"/>
          <w:shd w:fill="auto" w:val="clear"/>
          <w:lang w:val="uk-UA" w:eastAsia="uk-UA" w:bidi="uk-UA"/>
        </w:rPr>
        <w:t xml:space="preserve">Пмг </w:t>
      </w:r>
      <w:r>
        <w:rPr>
          <w:b/>
          <w:bCs/>
          <w:i/>
          <w:iCs/>
          <w:color w:val="3F474C"/>
          <w:spacing w:val="0"/>
          <w:w w:val="100"/>
          <w:shd w:fill="auto" w:val="clear"/>
        </w:rPr>
        <w:t xml:space="preserve">Second World </w:t>
      </w:r>
      <w:r>
        <w:rPr>
          <w:b/>
          <w:bCs/>
          <w:i/>
          <w:iCs/>
          <w:spacing w:val="0"/>
          <w:w w:val="100"/>
          <w:shd w:fill="auto" w:val="clear"/>
        </w:rPr>
        <w:t xml:space="preserve">War. </w:t>
      </w:r>
      <w:r>
        <w:rPr>
          <w:b/>
          <w:bCs/>
          <w:i/>
          <w:iCs/>
          <w:color w:val="3F474C"/>
          <w:spacing w:val="0"/>
          <w:w w:val="100"/>
          <w:shd w:fill="auto" w:val="clear"/>
        </w:rPr>
        <w:t xml:space="preserve">Volume </w:t>
      </w:r>
      <w:r>
        <w:rPr>
          <w:b/>
          <w:bCs/>
          <w:i/>
          <w:iCs/>
          <w:spacing w:val="0"/>
          <w:w w:val="100"/>
          <w:shd w:fill="auto" w:val="clear"/>
        </w:rPr>
        <w:t xml:space="preserve">II </w:t>
      </w:r>
      <w:r>
        <w:rPr>
          <w:b/>
          <w:bCs/>
          <w:i/>
          <w:iCs/>
          <w:color w:val="3F474C"/>
          <w:spacing w:val="0"/>
          <w:w w:val="100"/>
          <w:shd w:fill="auto" w:val="clear"/>
        </w:rPr>
        <w:t xml:space="preserve">Their Fumi Hour. </w:t>
      </w:r>
      <w:r>
        <w:rPr>
          <w:b/>
          <w:bCs/>
          <w:color w:val="3F474C"/>
          <w:spacing w:val="0"/>
          <w:w w:val="100"/>
          <w:shd w:fill="auto" w:val="clear"/>
        </w:rPr>
        <w:t>151</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568 Quoted in Robert Hewison, </w:t>
      </w:r>
      <w:r>
        <w:rPr>
          <w:i/>
          <w:iCs/>
          <w:spacing w:val="0"/>
          <w:w w:val="100"/>
          <w:shd w:fill="auto" w:val="clear"/>
        </w:rPr>
        <w:t>UnderSiege: Literary Life in London,</w:t>
      </w:r>
      <w:r>
        <w:rPr>
          <w:spacing w:val="0"/>
          <w:w w:val="100"/>
          <w:shd w:fill="auto" w:val="clear"/>
        </w:rPr>
        <w:t xml:space="preserve"> 1939-45 (New York: Oxford University Press, 1977), 39.</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569 Orwell, "The Lion and the Unicorn," in Orwell, </w:t>
      </w:r>
      <w:r>
        <w:rPr>
          <w:i/>
          <w:iCs/>
          <w:spacing w:val="0"/>
          <w:w w:val="100"/>
          <w:shd w:fill="auto" w:val="clear"/>
        </w:rPr>
        <w:t>CEJL,</w:t>
      </w:r>
      <w:r>
        <w:rPr>
          <w:spacing w:val="0"/>
          <w:w w:val="100"/>
          <w:shd w:fill="auto" w:val="clear"/>
        </w:rPr>
        <w:t xml:space="preserve"> vol 2,90.</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570 Levine. </w:t>
      </w:r>
      <w:r>
        <w:rPr>
          <w:i/>
          <w:iCs/>
          <w:spacing w:val="0"/>
          <w:w w:val="100"/>
          <w:shd w:fill="auto" w:val="clear"/>
        </w:rPr>
        <w:t>Forgotten Voices of the Blitz and the Battle for Britain,</w:t>
      </w:r>
      <w:r>
        <w:rPr>
          <w:spacing w:val="0"/>
          <w:w w:val="100"/>
          <w:shd w:fill="auto" w:val="clear"/>
        </w:rPr>
        <w:t xml:space="preserve"> 377. </w:t>
      </w:r>
      <w:r>
        <w:rPr>
          <w:spacing w:val="0"/>
          <w:w w:val="100"/>
          <w:shd w:fill="auto" w:val="clear"/>
          <w:lang w:val="uk-UA" w:eastAsia="uk-UA" w:bidi="uk-UA"/>
        </w:rPr>
        <w:t xml:space="preserve">Див, також некролог </w:t>
      </w:r>
      <w:r>
        <w:rPr>
          <w:spacing w:val="0"/>
          <w:w w:val="100"/>
          <w:shd w:fill="auto" w:val="clear"/>
        </w:rPr>
        <w:t xml:space="preserve">“Squadron Leader ‘Stapme’ Stapleton,” </w:t>
      </w:r>
      <w:r>
        <w:rPr>
          <w:i/>
          <w:iCs/>
          <w:spacing w:val="0"/>
          <w:w w:val="100"/>
          <w:shd w:fill="auto" w:val="clear"/>
        </w:rPr>
        <w:t>Telegraph</w:t>
      </w:r>
      <w:r>
        <w:rPr>
          <w:spacing w:val="0"/>
          <w:w w:val="100"/>
          <w:shd w:fill="auto" w:val="clear"/>
        </w:rPr>
        <w:t xml:space="preserve"> (London), 22 </w:t>
      </w:r>
      <w:r>
        <w:rPr>
          <w:spacing w:val="0"/>
          <w:w w:val="100"/>
          <w:shd w:fill="auto" w:val="clear"/>
          <w:lang w:val="uk-UA" w:eastAsia="uk-UA" w:bidi="uk-UA"/>
        </w:rPr>
        <w:t xml:space="preserve">квітня </w:t>
      </w:r>
      <w:r>
        <w:rPr>
          <w:spacing w:val="0"/>
          <w:w w:val="100"/>
          <w:shd w:fill="auto" w:val="clear"/>
        </w:rPr>
        <w:t xml:space="preserve">2010,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571 James Leutze, ed., </w:t>
      </w:r>
      <w:r>
        <w:rPr>
          <w:i/>
          <w:iCs/>
          <w:spacing w:val="0"/>
          <w:w w:val="100"/>
          <w:shd w:fill="auto" w:val="clear"/>
        </w:rPr>
        <w:t>The London Journal of General Raynwnd E. Lee, 1940-1941</w:t>
      </w:r>
      <w:r>
        <w:rPr>
          <w:spacing w:val="0"/>
          <w:w w:val="100"/>
          <w:shd w:fill="auto" w:val="clear"/>
        </w:rPr>
        <w:t xml:space="preserve"> (Boston: Little, Brown, 1971), 339</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572 James Leutze, ed., </w:t>
      </w:r>
      <w:r>
        <w:rPr>
          <w:i/>
          <w:iCs/>
          <w:spacing w:val="0"/>
          <w:w w:val="100"/>
          <w:shd w:fill="auto" w:val="clear"/>
        </w:rPr>
        <w:t>The London Journal of General Raymond E. Lee, 1940-1941</w:t>
      </w:r>
      <w:r>
        <w:rPr>
          <w:spacing w:val="0"/>
          <w:w w:val="100"/>
          <w:shd w:fill="auto" w:val="clear"/>
        </w:rPr>
        <w:t xml:space="preserve"> (Boston Little, Brown, 1971), 463.</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573 Orwell, "The Lion and the Unicorn," in </w:t>
      </w:r>
      <w:r>
        <w:rPr>
          <w:i/>
          <w:iCs/>
          <w:spacing w:val="0"/>
          <w:w w:val="100"/>
          <w:shd w:fill="auto" w:val="clear"/>
        </w:rPr>
        <w:t>CEJL,</w:t>
      </w:r>
      <w:r>
        <w:rPr>
          <w:spacing w:val="0"/>
          <w:w w:val="100"/>
          <w:shd w:fill="auto" w:val="clear"/>
        </w:rPr>
        <w:t xml:space="preserve"> vol. 2,71.</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574 Len Deighton, </w:t>
      </w:r>
      <w:r>
        <w:rPr>
          <w:i/>
          <w:iCs/>
          <w:spacing w:val="0"/>
          <w:w w:val="100"/>
          <w:shd w:fill="auto" w:val="clear"/>
        </w:rPr>
        <w:t>Battle of Britain</w:t>
      </w:r>
      <w:r>
        <w:rPr>
          <w:spacing w:val="0"/>
          <w:w w:val="100"/>
          <w:shd w:fill="auto" w:val="clear"/>
        </w:rPr>
        <w:t xml:space="preserve"> (New York: Coward, McCann &amp; Geoghegan, 1980), 32.</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575 Evelyn Waugh, </w:t>
      </w:r>
      <w:r>
        <w:rPr>
          <w:i/>
          <w:iCs/>
          <w:spacing w:val="0"/>
          <w:w w:val="100"/>
          <w:shd w:fill="auto" w:val="clear"/>
        </w:rPr>
        <w:t>Officers and Gentlemen</w:t>
      </w:r>
      <w:r>
        <w:rPr>
          <w:spacing w:val="0"/>
          <w:w w:val="100"/>
          <w:shd w:fill="auto" w:val="clear"/>
        </w:rPr>
        <w:t xml:space="preserve"> (New </w:t>
      </w:r>
      <w:r>
        <w:rPr>
          <w:color w:val="000000"/>
          <w:spacing w:val="0"/>
          <w:w w:val="100"/>
          <w:shd w:fill="auto" w:val="clear"/>
        </w:rPr>
        <w:t xml:space="preserve">York: Dell, </w:t>
      </w:r>
      <w:r>
        <w:rPr>
          <w:spacing w:val="0"/>
          <w:w w:val="100"/>
          <w:shd w:fill="auto" w:val="clear"/>
        </w:rPr>
        <w:t>1961), 255.</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576 Hugh Dundas, </w:t>
      </w:r>
      <w:r>
        <w:rPr>
          <w:i/>
          <w:iCs/>
          <w:spacing w:val="0"/>
          <w:w w:val="100"/>
          <w:shd w:fill="auto" w:val="clear"/>
        </w:rPr>
        <w:t xml:space="preserve">Flying Start: A Fighter </w:t>
      </w:r>
      <w:r>
        <w:rPr>
          <w:i/>
          <w:iCs/>
          <w:color w:val="000000"/>
          <w:spacing w:val="0"/>
          <w:w w:val="100"/>
          <w:shd w:fill="auto" w:val="clear"/>
        </w:rPr>
        <w:t xml:space="preserve">Pilot's </w:t>
      </w:r>
      <w:r>
        <w:rPr>
          <w:i/>
          <w:iCs/>
          <w:spacing w:val="0"/>
          <w:w w:val="100"/>
          <w:shd w:fill="auto" w:val="clear"/>
        </w:rPr>
        <w:t>War Years</w:t>
      </w:r>
      <w:r>
        <w:rPr>
          <w:spacing w:val="0"/>
          <w:w w:val="100"/>
          <w:shd w:fill="auto" w:val="clear"/>
        </w:rPr>
        <w:t xml:space="preserve"> (New York: St. Martin’s Press, 1989), 6.</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577 Levine, </w:t>
      </w:r>
      <w:r>
        <w:rPr>
          <w:i/>
          <w:iCs/>
          <w:spacing w:val="0"/>
          <w:w w:val="100"/>
          <w:shd w:fill="auto" w:val="clear"/>
        </w:rPr>
        <w:t xml:space="preserve">Forgotten Voices of the </w:t>
      </w:r>
      <w:r>
        <w:rPr>
          <w:i/>
          <w:iCs/>
          <w:color w:val="000000"/>
          <w:spacing w:val="0"/>
          <w:w w:val="100"/>
          <w:shd w:fill="auto" w:val="clear"/>
        </w:rPr>
        <w:t>Blitz, 226.</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578 George Orwell, </w:t>
      </w:r>
      <w:r>
        <w:rPr>
          <w:color w:val="000000"/>
          <w:spacing w:val="0"/>
          <w:w w:val="100"/>
          <w:shd w:fill="auto" w:val="clear"/>
        </w:rPr>
        <w:t xml:space="preserve">"London Letter, 8 </w:t>
      </w:r>
      <w:r>
        <w:rPr>
          <w:spacing w:val="0"/>
          <w:w w:val="100"/>
          <w:shd w:fill="auto" w:val="clear"/>
        </w:rPr>
        <w:t xml:space="preserve">May 1942,” </w:t>
      </w:r>
      <w:r>
        <w:rPr>
          <w:color w:val="000000"/>
          <w:spacing w:val="0"/>
          <w:w w:val="100"/>
          <w:shd w:fill="auto" w:val="clear"/>
        </w:rPr>
        <w:t xml:space="preserve">in </w:t>
      </w:r>
      <w:r>
        <w:rPr>
          <w:i/>
          <w:iCs/>
          <w:color w:val="000000"/>
          <w:spacing w:val="0"/>
          <w:w w:val="100"/>
          <w:shd w:fill="auto" w:val="clear"/>
        </w:rPr>
        <w:t xml:space="preserve">Orwell </w:t>
      </w:r>
      <w:r>
        <w:rPr>
          <w:i/>
          <w:iCs/>
          <w:spacing w:val="0"/>
          <w:w w:val="100"/>
          <w:shd w:fill="auto" w:val="clear"/>
        </w:rPr>
        <w:t xml:space="preserve">and </w:t>
      </w:r>
      <w:r>
        <w:rPr>
          <w:i/>
          <w:iCs/>
          <w:color w:val="000000"/>
          <w:spacing w:val="0"/>
          <w:w w:val="100"/>
          <w:shd w:fill="auto" w:val="clear"/>
        </w:rPr>
        <w:t>Politics,</w:t>
      </w:r>
      <w:r>
        <w:rPr>
          <w:color w:val="000000"/>
          <w:spacing w:val="0"/>
          <w:w w:val="100"/>
          <w:shd w:fill="auto" w:val="clear"/>
        </w:rPr>
        <w:t xml:space="preserve"> ed. </w:t>
      </w:r>
      <w:r>
        <w:rPr>
          <w:spacing w:val="0"/>
          <w:w w:val="100"/>
          <w:shd w:fill="auto" w:val="clear"/>
        </w:rPr>
        <w:t xml:space="preserve">Peter Davison (Harmondsworth, </w:t>
      </w:r>
      <w:r>
        <w:rPr>
          <w:color w:val="000000"/>
          <w:spacing w:val="0"/>
          <w:w w:val="100"/>
          <w:shd w:fill="auto" w:val="clear"/>
        </w:rPr>
        <w:t>U.K.: Penguin, 2001), 167.</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579 Orwell, “The Lion </w:t>
      </w:r>
      <w:r>
        <w:rPr>
          <w:color w:val="000000"/>
          <w:spacing w:val="0"/>
          <w:w w:val="100"/>
          <w:shd w:fill="auto" w:val="clear"/>
        </w:rPr>
        <w:t xml:space="preserve">and the Unicorn,” in </w:t>
      </w:r>
      <w:r>
        <w:rPr>
          <w:i/>
          <w:iCs/>
          <w:color w:val="000000"/>
          <w:spacing w:val="0"/>
          <w:w w:val="100"/>
          <w:shd w:fill="auto" w:val="clear"/>
        </w:rPr>
        <w:t>CEJL,</w:t>
      </w:r>
      <w:r>
        <w:rPr>
          <w:color w:val="000000"/>
          <w:spacing w:val="0"/>
          <w:w w:val="100"/>
          <w:shd w:fill="auto" w:val="clear"/>
        </w:rPr>
        <w:t xml:space="preserve"> </w:t>
      </w:r>
      <w:r>
        <w:rPr>
          <w:spacing w:val="0"/>
          <w:w w:val="100"/>
          <w:shd w:fill="auto" w:val="clear"/>
        </w:rPr>
        <w:t xml:space="preserve">vol. </w:t>
      </w:r>
      <w:r>
        <w:rPr>
          <w:color w:val="000000"/>
          <w:spacing w:val="0"/>
          <w:w w:val="100"/>
          <w:shd w:fill="auto" w:val="clear"/>
        </w:rPr>
        <w:t>2,</w:t>
      </w:r>
      <w:r>
        <w:rPr>
          <w:spacing w:val="0"/>
          <w:w w:val="100"/>
          <w:shd w:fill="auto" w:val="clear"/>
        </w:rPr>
        <w:t>109.</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580 John Colville, </w:t>
      </w:r>
      <w:r>
        <w:rPr>
          <w:i/>
          <w:iCs/>
          <w:spacing w:val="0"/>
          <w:w w:val="100"/>
          <w:shd w:fill="auto" w:val="clear"/>
        </w:rPr>
        <w:t xml:space="preserve">The Fringes </w:t>
      </w:r>
      <w:r>
        <w:rPr>
          <w:i/>
          <w:iCs/>
          <w:color w:val="000000"/>
          <w:spacing w:val="0"/>
          <w:w w:val="100"/>
          <w:shd w:fill="auto" w:val="clear"/>
        </w:rPr>
        <w:t xml:space="preserve">of Power: 10 Downing </w:t>
      </w:r>
      <w:r>
        <w:rPr>
          <w:i/>
          <w:iCs/>
          <w:spacing w:val="0"/>
          <w:w w:val="100"/>
          <w:shd w:fill="auto" w:val="clear"/>
        </w:rPr>
        <w:t>Street Diaries, 1939-1955</w:t>
      </w:r>
      <w:r>
        <w:rPr>
          <w:spacing w:val="0"/>
          <w:w w:val="100"/>
          <w:shd w:fill="auto" w:val="clear"/>
        </w:rPr>
        <w:t xml:space="preserve"> (New York; W. W. Norton, </w:t>
      </w:r>
      <w:r>
        <w:rPr>
          <w:color w:val="000000"/>
          <w:spacing w:val="0"/>
          <w:w w:val="100"/>
          <w:shd w:fill="auto" w:val="clear"/>
        </w:rPr>
        <w:t>1985), 282.</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581 Deighton, </w:t>
      </w:r>
      <w:r>
        <w:rPr>
          <w:i/>
          <w:iCs/>
          <w:spacing w:val="0"/>
          <w:w w:val="100"/>
          <w:shd w:fill="auto" w:val="clear"/>
        </w:rPr>
        <w:t xml:space="preserve">Battle </w:t>
      </w:r>
      <w:r>
        <w:rPr>
          <w:i/>
          <w:iCs/>
          <w:color w:val="000000"/>
          <w:spacing w:val="0"/>
          <w:w w:val="100"/>
          <w:shd w:fill="auto" w:val="clear"/>
        </w:rPr>
        <w:t xml:space="preserve">of </w:t>
      </w:r>
      <w:r>
        <w:rPr>
          <w:i/>
          <w:iCs/>
          <w:spacing w:val="0"/>
          <w:w w:val="100"/>
          <w:shd w:fill="auto" w:val="clear"/>
        </w:rPr>
        <w:t>Britain,</w:t>
      </w:r>
      <w:r>
        <w:rPr>
          <w:spacing w:val="0"/>
          <w:w w:val="100"/>
          <w:shd w:fill="auto" w:val="clear"/>
        </w:rPr>
        <w:t xml:space="preserve"> </w:t>
      </w:r>
      <w:r>
        <w:rPr>
          <w:color w:val="000000"/>
          <w:spacing w:val="0"/>
          <w:w w:val="100"/>
          <w:shd w:fill="auto" w:val="clear"/>
        </w:rPr>
        <w:t>93</w:t>
      </w:r>
    </w:p>
    <w:p>
      <w:pPr>
        <w:pStyle w:val="101"/>
        <w:keepNext w:val="false"/>
        <w:keepLines w:val="false"/>
        <w:widowControl w:val="false"/>
        <w:shd w:val="clear" w:color="auto" w:fill="auto"/>
        <w:tabs>
          <w:tab w:val="clear" w:pos="720"/>
          <w:tab w:val="left" w:pos="5246" w:leader="none"/>
        </w:tabs>
        <w:bidi w:val="0"/>
        <w:spacing w:before="0" w:after="0"/>
        <w:ind w:hanging="440" w:left="440" w:right="0"/>
        <w:jc w:val="both"/>
        <w:rPr/>
      </w:pPr>
      <w:r>
        <w:rPr>
          <w:spacing w:val="0"/>
          <w:w w:val="100"/>
          <w:shd w:fill="auto" w:val="clear"/>
        </w:rPr>
        <w:t xml:space="preserve">582 Anthony Cave Brown, </w:t>
      </w:r>
      <w:r>
        <w:rPr>
          <w:color w:val="000000"/>
          <w:spacing w:val="0"/>
          <w:w w:val="100"/>
          <w:shd w:fill="auto" w:val="clear"/>
        </w:rPr>
        <w:t xml:space="preserve">C: </w:t>
      </w:r>
      <w:r>
        <w:rPr>
          <w:i/>
          <w:iCs/>
          <w:spacing w:val="0"/>
          <w:w w:val="100"/>
          <w:shd w:fill="auto" w:val="clear"/>
        </w:rPr>
        <w:t xml:space="preserve">The </w:t>
      </w:r>
      <w:r>
        <w:rPr>
          <w:i/>
          <w:iCs/>
          <w:color w:val="000000"/>
          <w:spacing w:val="0"/>
          <w:w w:val="100"/>
          <w:shd w:fill="auto" w:val="clear"/>
        </w:rPr>
        <w:t xml:space="preserve">Secret Life of Sir </w:t>
      </w:r>
      <w:r>
        <w:rPr>
          <w:i/>
          <w:iCs/>
          <w:spacing w:val="0"/>
          <w:w w:val="100"/>
          <w:shd w:fill="auto" w:val="clear"/>
        </w:rPr>
        <w:t>Stewart Menzies, Spymaster to Winston</w:t>
      </w:r>
      <w:r>
        <w:rPr>
          <w:spacing w:val="0"/>
          <w:w w:val="100"/>
          <w:shd w:fill="auto" w:val="clear"/>
        </w:rPr>
        <w:t xml:space="preserve"> Churchill (New York: </w:t>
      </w:r>
      <w:r>
        <w:rPr>
          <w:color w:val="000000"/>
          <w:spacing w:val="0"/>
          <w:w w:val="100"/>
          <w:shd w:fill="auto" w:val="clear"/>
        </w:rPr>
        <w:t xml:space="preserve">Macmillan, 1987), </w:t>
      </w:r>
      <w:r>
        <w:rPr>
          <w:spacing w:val="0"/>
          <w:w w:val="100"/>
          <w:shd w:fill="auto" w:val="clear"/>
        </w:rPr>
        <w:t>113,</w:t>
        <w:tab/>
        <w:t>,</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583 Colville, </w:t>
      </w:r>
      <w:r>
        <w:rPr>
          <w:i/>
          <w:iCs/>
          <w:spacing w:val="0"/>
          <w:w w:val="100"/>
          <w:shd w:fill="auto" w:val="clear"/>
        </w:rPr>
        <w:t xml:space="preserve">The Fringes of </w:t>
      </w:r>
      <w:r>
        <w:rPr>
          <w:i/>
          <w:iCs/>
          <w:color w:val="000000"/>
          <w:spacing w:val="0"/>
          <w:w w:val="100"/>
          <w:shd w:fill="auto" w:val="clear"/>
        </w:rPr>
        <w:t>Power,</w:t>
      </w:r>
      <w:r>
        <w:rPr>
          <w:color w:val="000000"/>
          <w:spacing w:val="0"/>
          <w:w w:val="100"/>
          <w:shd w:fill="auto" w:val="clear"/>
        </w:rPr>
        <w:t xml:space="preserve"> 278.</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584 Colville, </w:t>
      </w:r>
      <w:r>
        <w:rPr>
          <w:i/>
          <w:iCs/>
          <w:spacing w:val="0"/>
          <w:w w:val="100"/>
          <w:shd w:fill="auto" w:val="clear"/>
        </w:rPr>
        <w:t xml:space="preserve">The Fringes of </w:t>
      </w:r>
      <w:r>
        <w:rPr>
          <w:i/>
          <w:iCs/>
          <w:color w:val="000000"/>
          <w:spacing w:val="0"/>
          <w:w w:val="100"/>
          <w:shd w:fill="auto" w:val="clear"/>
        </w:rPr>
        <w:t>Power,</w:t>
      </w:r>
      <w:r>
        <w:rPr>
          <w:color w:val="000000"/>
          <w:spacing w:val="0"/>
          <w:w w:val="100"/>
          <w:shd w:fill="auto" w:val="clear"/>
        </w:rPr>
        <w:t xml:space="preserve"> 278,433.</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585 John Ramsden, </w:t>
      </w:r>
      <w:r>
        <w:rPr>
          <w:i/>
          <w:iCs/>
          <w:spacing w:val="0"/>
          <w:w w:val="100"/>
          <w:shd w:fill="auto" w:val="clear"/>
        </w:rPr>
        <w:t xml:space="preserve">Man </w:t>
      </w:r>
      <w:r>
        <w:rPr>
          <w:i/>
          <w:iCs/>
          <w:color w:val="000000"/>
          <w:spacing w:val="0"/>
          <w:w w:val="100"/>
          <w:shd w:fill="auto" w:val="clear"/>
        </w:rPr>
        <w:t xml:space="preserve">of </w:t>
      </w:r>
      <w:r>
        <w:rPr>
          <w:i/>
          <w:iCs/>
          <w:spacing w:val="0"/>
          <w:w w:val="100"/>
          <w:shd w:fill="auto" w:val="clear"/>
        </w:rPr>
        <w:t xml:space="preserve">the </w:t>
      </w:r>
      <w:r>
        <w:rPr>
          <w:i/>
          <w:iCs/>
          <w:color w:val="000000"/>
          <w:spacing w:val="0"/>
          <w:w w:val="100"/>
          <w:shd w:fill="auto" w:val="clear"/>
        </w:rPr>
        <w:t xml:space="preserve">Century: Winston Churchill </w:t>
      </w:r>
      <w:r>
        <w:rPr>
          <w:i/>
          <w:iCs/>
          <w:spacing w:val="0"/>
          <w:w w:val="100"/>
          <w:shd w:fill="auto" w:val="clear"/>
        </w:rPr>
        <w:t xml:space="preserve">and </w:t>
      </w:r>
      <w:r>
        <w:rPr>
          <w:i/>
          <w:iCs/>
          <w:color w:val="000000"/>
          <w:spacing w:val="0"/>
          <w:w w:val="100"/>
          <w:shd w:fill="auto" w:val="clear"/>
        </w:rPr>
        <w:t xml:space="preserve">His </w:t>
      </w:r>
      <w:r>
        <w:rPr>
          <w:i/>
          <w:iCs/>
          <w:spacing w:val="0"/>
          <w:w w:val="100"/>
          <w:shd w:fill="auto" w:val="clear"/>
        </w:rPr>
        <w:t>Legend Since 1945</w:t>
      </w:r>
      <w:r>
        <w:rPr>
          <w:spacing w:val="0"/>
          <w:w w:val="100"/>
          <w:shd w:fill="auto" w:val="clear"/>
        </w:rPr>
        <w:t xml:space="preserve"> (New York: Columbia University </w:t>
      </w:r>
      <w:r>
        <w:rPr>
          <w:color w:val="000000"/>
          <w:spacing w:val="0"/>
          <w:w w:val="100"/>
          <w:shd w:fill="auto" w:val="clear"/>
        </w:rPr>
        <w:t>Press, 2002), 575.</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586 Margaret Thatcher, </w:t>
      </w:r>
      <w:r>
        <w:rPr>
          <w:i/>
          <w:iCs/>
          <w:spacing w:val="0"/>
          <w:w w:val="100"/>
          <w:shd w:fill="auto" w:val="clear"/>
        </w:rPr>
        <w:t xml:space="preserve">The Path to Power </w:t>
      </w:r>
      <w:r>
        <w:rPr>
          <w:i/>
          <w:iCs/>
          <w:color w:val="000000"/>
          <w:spacing w:val="0"/>
          <w:w w:val="100"/>
          <w:shd w:fill="auto" w:val="clear"/>
        </w:rPr>
        <w:t>(New York:</w:t>
      </w:r>
      <w:r>
        <w:rPr>
          <w:color w:val="000000"/>
          <w:spacing w:val="0"/>
          <w:w w:val="100"/>
          <w:shd w:fill="auto" w:val="clear"/>
        </w:rPr>
        <w:t xml:space="preserve"> </w:t>
      </w:r>
      <w:r>
        <w:rPr>
          <w:spacing w:val="0"/>
          <w:w w:val="100"/>
          <w:shd w:fill="auto" w:val="clear"/>
        </w:rPr>
        <w:t>HarperCollins, 1995), 27.</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587 Churchill, </w:t>
      </w:r>
      <w:r>
        <w:rPr>
          <w:i/>
          <w:iCs/>
          <w:spacing w:val="0"/>
          <w:w w:val="100"/>
          <w:shd w:fill="auto" w:val="clear"/>
        </w:rPr>
        <w:t xml:space="preserve">The Second World War, Vol. </w:t>
      </w:r>
      <w:r>
        <w:rPr>
          <w:i/>
          <w:iCs/>
          <w:color w:val="000000"/>
          <w:spacing w:val="0"/>
          <w:w w:val="100"/>
          <w:shd w:fill="auto" w:val="clear"/>
        </w:rPr>
        <w:t xml:space="preserve">I: </w:t>
      </w:r>
      <w:r>
        <w:rPr>
          <w:i/>
          <w:iCs/>
          <w:spacing w:val="0"/>
          <w:w w:val="100"/>
          <w:shd w:fill="auto" w:val="clear"/>
        </w:rPr>
        <w:t>The Gathering Storm,</w:t>
      </w:r>
      <w:r>
        <w:rPr>
          <w:spacing w:val="0"/>
          <w:w w:val="100"/>
          <w:shd w:fill="auto" w:val="clear"/>
        </w:rPr>
        <w:t xml:space="preserve"> 760-63.</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588 Martin Gilbert, </w:t>
      </w:r>
      <w:r>
        <w:rPr>
          <w:i/>
          <w:iCs/>
          <w:spacing w:val="0"/>
          <w:w w:val="100"/>
          <w:shd w:fill="auto" w:val="clear"/>
        </w:rPr>
        <w:t>Winston S. Churchill: Finest Hour, Volume VI: 1939-1941</w:t>
      </w:r>
      <w:r>
        <w:rPr>
          <w:spacing w:val="0"/>
          <w:w w:val="100"/>
          <w:shd w:fill="auto" w:val="clear"/>
        </w:rPr>
        <w:t xml:space="preserve"> (London: Heinemann, 1983), 148.</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589 Field Marshal Lord Alanbrooke, </w:t>
      </w:r>
      <w:r>
        <w:rPr>
          <w:i/>
          <w:iCs/>
          <w:spacing w:val="0"/>
          <w:w w:val="100"/>
          <w:shd w:fill="auto" w:val="clear"/>
        </w:rPr>
        <w:t>The War Diaries: 1939-1945,</w:t>
      </w:r>
      <w:r>
        <w:rPr>
          <w:spacing w:val="0"/>
          <w:w w:val="100"/>
          <w:shd w:fill="auto" w:val="clear"/>
        </w:rPr>
        <w:t xml:space="preserve"> ed. Alex Danchev and Daniel Todman (Berkeley; University of California Press, 2002), 347.</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590 Eliot Cohen, </w:t>
      </w:r>
      <w:r>
        <w:rPr>
          <w:i/>
          <w:iCs/>
          <w:spacing w:val="0"/>
          <w:w w:val="100"/>
          <w:shd w:fill="auto" w:val="clear"/>
        </w:rPr>
        <w:t>Supreme Command: Soldiers, Statesmen, and Leadership in Wartime</w:t>
      </w:r>
      <w:r>
        <w:rPr>
          <w:spacing w:val="0"/>
          <w:w w:val="100"/>
          <w:shd w:fill="auto" w:val="clear"/>
        </w:rPr>
        <w:t xml:space="preserve"> (New York; Anchor, 2003), 127</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591 Winston S. Churchill, </w:t>
      </w:r>
      <w:r>
        <w:rPr>
          <w:i/>
          <w:iCs/>
          <w:spacing w:val="0"/>
          <w:w w:val="100"/>
          <w:shd w:fill="auto" w:val="clear"/>
        </w:rPr>
        <w:t>The Second World War, Volume IV: The Hinge of Fate</w:t>
      </w:r>
      <w:r>
        <w:rPr>
          <w:spacing w:val="0"/>
          <w:w w:val="100"/>
          <w:shd w:fill="auto" w:val="clear"/>
        </w:rPr>
        <w:t xml:space="preserve"> (Boston Houghton Mifflin, 1950), 916.</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592 Orwell. “Lion and the Unicorn," in CEJL, vol. 2.67.</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593 Orwell. “Lion and the Unicorn,” in CEJL, vol. 2,85</w:t>
      </w:r>
    </w:p>
    <w:p>
      <w:pPr>
        <w:pStyle w:val="101"/>
        <w:keepNext w:val="false"/>
        <w:keepLines w:val="false"/>
        <w:widowControl w:val="false"/>
        <w:shd w:val="clear" w:color="auto" w:fill="auto"/>
        <w:bidi w:val="0"/>
        <w:spacing w:before="0" w:after="0"/>
        <w:ind w:hanging="440" w:left="440" w:right="0"/>
        <w:jc w:val="both"/>
        <w:rPr/>
      </w:pPr>
      <w:r>
        <w:rPr>
          <w:spacing w:val="0"/>
          <w:w w:val="100"/>
          <w:shd w:fill="auto" w:val="clear"/>
        </w:rPr>
        <w:t xml:space="preserve">594 George Orwell, “The English People," in </w:t>
      </w:r>
      <w:r>
        <w:rPr>
          <w:i/>
          <w:iCs/>
          <w:spacing w:val="0"/>
          <w:w w:val="100"/>
          <w:shd w:fill="auto" w:val="clear"/>
        </w:rPr>
        <w:t>The Collected Essays, Journalism and Letters of George Orwell. Volume 3 As I Please, 1943-1945. ed</w:t>
      </w:r>
      <w:r>
        <w:rPr>
          <w:spacing w:val="0"/>
          <w:w w:val="100"/>
          <w:shd w:fill="auto" w:val="clear"/>
        </w:rPr>
        <w:t xml:space="preserve"> Sonia Orwell and Ian Angus (New York Harcourt Brace Jovanovich, 1968), 21.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3</w:t>
      </w:r>
      <w:r>
        <w:br w:type="page"/>
      </w:r>
    </w:p>
    <w:p>
      <w:pPr>
        <w:pStyle w:val="101"/>
        <w:keepNext w:val="false"/>
        <w:keepLines w:val="false"/>
        <w:widowControl w:val="false"/>
        <w:shd w:val="clear" w:color="auto" w:fill="auto"/>
        <w:bidi w:val="0"/>
        <w:spacing w:lineRule="auto" w:line="338" w:before="0" w:after="0"/>
        <w:ind w:firstLine="660" w:left="0" w:right="0"/>
        <w:jc w:val="left"/>
        <w:rPr/>
      </w:pPr>
      <w:r>
        <w:drawing>
          <wp:anchor behindDoc="0" distT="0" distB="0" distL="114300" distR="114300" simplePos="0" locked="0" layoutInCell="0" allowOverlap="1" relativeHeight="836">
            <wp:simplePos x="0" y="0"/>
            <wp:positionH relativeFrom="page">
              <wp:posOffset>7112000</wp:posOffset>
            </wp:positionH>
            <wp:positionV relativeFrom="paragraph">
              <wp:posOffset>-50800</wp:posOffset>
            </wp:positionV>
            <wp:extent cx="225425" cy="963295"/>
            <wp:effectExtent l="0" t="0" r="0" b="0"/>
            <wp:wrapSquare wrapText="bothSides"/>
            <wp:docPr id="399" name="Shape 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hape 744" descr=""/>
                    <pic:cNvPicPr>
                      <a:picLocks noChangeAspect="1" noChangeArrowheads="1"/>
                    </pic:cNvPicPr>
                  </pic:nvPicPr>
                  <pic:blipFill>
                    <a:blip r:embed="rId1000"/>
                    <a:stretch>
                      <a:fillRect/>
                    </a:stretch>
                  </pic:blipFill>
                  <pic:spPr bwMode="auto">
                    <a:xfrm>
                      <a:off x="0" y="0"/>
                      <a:ext cx="225425" cy="963295"/>
                    </a:xfrm>
                    <a:prstGeom prst="rect">
                      <a:avLst/>
                    </a:prstGeom>
                    <a:noFill/>
                  </pic:spPr>
                </pic:pic>
              </a:graphicData>
            </a:graphic>
          </wp:anchor>
        </w:drawing>
      </w:r>
      <w:r>
        <w:rPr>
          <w:spacing w:val="0"/>
          <w:w w:val="100"/>
          <w:shd w:fill="auto" w:val="clear"/>
        </w:rPr>
        <w:t xml:space="preserve">595 Bowker, </w:t>
      </w:r>
      <w:r>
        <w:rPr>
          <w:i/>
          <w:iCs/>
          <w:spacing w:val="0"/>
          <w:w w:val="100"/>
          <w:shd w:fill="auto" w:val="clear"/>
        </w:rPr>
        <w:t>George Orwell,</w:t>
      </w:r>
      <w:r>
        <w:rPr>
          <w:spacing w:val="0"/>
          <w:w w:val="100"/>
          <w:shd w:fill="auto" w:val="clear"/>
        </w:rPr>
        <w:t xml:space="preserve"> 123.</w:t>
      </w:r>
    </w:p>
    <w:p>
      <w:pPr>
        <w:pStyle w:val="101"/>
        <w:keepNext w:val="false"/>
        <w:keepLines w:val="false"/>
        <w:widowControl w:val="false"/>
        <w:shd w:val="clear" w:color="auto" w:fill="auto"/>
        <w:bidi w:val="0"/>
        <w:spacing w:lineRule="auto" w:line="338" w:before="0" w:after="0"/>
        <w:ind w:hanging="420" w:left="1100" w:right="0"/>
        <w:jc w:val="left"/>
        <w:rPr/>
      </w:pPr>
      <w:r>
        <w:rPr>
          <w:spacing w:val="0"/>
          <w:w w:val="100"/>
          <w:shd w:fill="auto" w:val="clear"/>
        </w:rPr>
        <w:t xml:space="preserve">596 </w:t>
      </w:r>
      <w:r>
        <w:rPr>
          <w:spacing w:val="0"/>
          <w:w w:val="100"/>
          <w:shd w:fill="auto" w:val="clear"/>
          <w:lang w:val="uk-UA" w:eastAsia="uk-UA" w:bidi="uk-UA"/>
        </w:rPr>
        <w:t xml:space="preserve">Дехто наполягає, що слово </w:t>
      </w:r>
      <w:r>
        <w:rPr>
          <w:spacing w:val="0"/>
          <w:w w:val="100"/>
          <w:shd w:fill="auto" w:val="clear"/>
        </w:rPr>
        <w:t xml:space="preserve">Britisher </w:t>
      </w:r>
      <w:r>
        <w:rPr>
          <w:spacing w:val="0"/>
          <w:w w:val="100"/>
          <w:shd w:fill="auto" w:val="clear"/>
          <w:lang w:val="uk-UA" w:eastAsia="uk-UA" w:bidi="uk-UA"/>
        </w:rPr>
        <w:t xml:space="preserve">несправжнє, але Джордж Маршалл використовує його в листуванні з британськими чиновниками. Див., наприклад, його записку від </w:t>
      </w:r>
      <w:r>
        <w:rPr>
          <w:spacing w:val="0"/>
          <w:w w:val="100"/>
          <w:shd w:fill="auto" w:val="clear"/>
        </w:rPr>
        <w:t xml:space="preserve">25 </w:t>
      </w:r>
      <w:r>
        <w:rPr>
          <w:spacing w:val="0"/>
          <w:w w:val="100"/>
          <w:shd w:fill="auto" w:val="clear"/>
          <w:lang w:val="uk-UA" w:eastAsia="uk-UA" w:bidi="uk-UA"/>
        </w:rPr>
        <w:t xml:space="preserve">жовтня </w:t>
      </w:r>
      <w:r>
        <w:rPr>
          <w:color w:val="000000"/>
          <w:spacing w:val="0"/>
          <w:w w:val="100"/>
          <w:shd w:fill="auto" w:val="clear"/>
        </w:rPr>
        <w:t xml:space="preserve">1950 </w:t>
      </w:r>
      <w:r>
        <w:rPr>
          <w:color w:val="000000"/>
          <w:spacing w:val="0"/>
          <w:w w:val="100"/>
          <w:shd w:fill="auto" w:val="clear"/>
          <w:lang w:val="uk-UA" w:eastAsia="uk-UA" w:bidi="uk-UA"/>
        </w:rPr>
        <w:t xml:space="preserve">року до лорда Луіса </w:t>
      </w:r>
      <w:r>
        <w:rPr>
          <w:spacing w:val="0"/>
          <w:w w:val="100"/>
          <w:shd w:fill="auto" w:val="clear"/>
          <w:lang w:val="uk-UA" w:eastAsia="uk-UA" w:bidi="uk-UA"/>
        </w:rPr>
        <w:t xml:space="preserve">Маунтбаттена: </w:t>
      </w:r>
      <w:r>
        <w:rPr>
          <w:i/>
          <w:iCs/>
          <w:spacing w:val="0"/>
          <w:w w:val="100"/>
          <w:shd w:fill="auto" w:val="clear"/>
        </w:rPr>
        <w:t xml:space="preserve">The Papers of George Catlett Marshall, </w:t>
      </w:r>
      <w:r>
        <w:rPr>
          <w:i/>
          <w:iCs/>
          <w:color w:val="000000"/>
          <w:spacing w:val="0"/>
          <w:w w:val="100"/>
          <w:shd w:fill="auto" w:val="clear"/>
        </w:rPr>
        <w:t xml:space="preserve">Volume </w:t>
      </w:r>
      <w:r>
        <w:rPr>
          <w:i/>
          <w:iCs/>
          <w:spacing w:val="0"/>
          <w:w w:val="100"/>
          <w:shd w:fill="auto" w:val="clear"/>
        </w:rPr>
        <w:t xml:space="preserve">7; </w:t>
      </w:r>
      <w:r>
        <w:rPr>
          <w:i/>
          <w:iCs/>
          <w:color w:val="000000"/>
          <w:spacing w:val="0"/>
          <w:w w:val="100"/>
          <w:shd w:fill="auto" w:val="clear"/>
        </w:rPr>
        <w:t xml:space="preserve">"The Man of the </w:t>
      </w:r>
      <w:r>
        <w:rPr>
          <w:i/>
          <w:iCs/>
          <w:spacing w:val="0"/>
          <w:w w:val="100"/>
          <w:shd w:fill="auto" w:val="clear"/>
        </w:rPr>
        <w:t>Age," ed.</w:t>
      </w:r>
      <w:r>
        <w:rPr>
          <w:spacing w:val="0"/>
          <w:w w:val="100"/>
          <w:shd w:fill="auto" w:val="clear"/>
        </w:rPr>
        <w:t xml:space="preserve"> Mark Stoler and Daniel Holt (Baltimore, Md.: </w:t>
      </w:r>
      <w:r>
        <w:rPr>
          <w:color w:val="000000"/>
          <w:spacing w:val="0"/>
          <w:w w:val="100"/>
          <w:shd w:fill="auto" w:val="clear"/>
        </w:rPr>
        <w:t xml:space="preserve">Johns Hopkins University Press, 2016), </w:t>
      </w:r>
      <w:r>
        <w:rPr>
          <w:spacing w:val="0"/>
          <w:w w:val="100"/>
          <w:shd w:fill="auto" w:val="clear"/>
        </w:rPr>
        <w:t>26.</w:t>
      </w:r>
    </w:p>
    <w:p>
      <w:pPr>
        <w:pStyle w:val="101"/>
        <w:keepNext w:val="false"/>
        <w:keepLines w:val="false"/>
        <w:widowControl w:val="false"/>
        <w:shd w:val="clear" w:color="auto" w:fill="auto"/>
        <w:bidi w:val="0"/>
        <w:spacing w:lineRule="auto" w:line="338" w:before="0" w:after="0"/>
        <w:ind w:hanging="420" w:left="1100" w:right="0"/>
        <w:jc w:val="left"/>
        <w:rPr/>
      </w:pPr>
      <w:r>
        <w:rPr>
          <w:spacing w:val="0"/>
          <w:w w:val="100"/>
          <w:shd w:fill="auto" w:val="clear"/>
        </w:rPr>
        <w:t xml:space="preserve">597 </w:t>
      </w:r>
      <w:r>
        <w:rPr>
          <w:spacing w:val="0"/>
          <w:w w:val="100"/>
          <w:shd w:fill="auto" w:val="clear"/>
          <w:lang w:val="uk-UA" w:eastAsia="uk-UA" w:bidi="uk-UA"/>
        </w:rPr>
        <w:t xml:space="preserve">Це вказано, зокрема, </w:t>
      </w:r>
      <w:r>
        <w:rPr>
          <w:color w:val="000000"/>
          <w:spacing w:val="0"/>
          <w:w w:val="100"/>
          <w:shd w:fill="auto" w:val="clear"/>
          <w:lang w:val="uk-UA" w:eastAsia="uk-UA" w:bidi="uk-UA"/>
        </w:rPr>
        <w:t xml:space="preserve">в дискусії про Другу світову </w:t>
      </w:r>
      <w:r>
        <w:rPr>
          <w:spacing w:val="0"/>
          <w:w w:val="100"/>
          <w:shd w:fill="auto" w:val="clear"/>
          <w:lang w:val="uk-UA" w:eastAsia="uk-UA" w:bidi="uk-UA"/>
        </w:rPr>
        <w:t xml:space="preserve">війну в: </w:t>
      </w:r>
      <w:r>
        <w:rPr>
          <w:spacing w:val="0"/>
          <w:w w:val="100"/>
          <w:shd w:fill="auto" w:val="clear"/>
        </w:rPr>
        <w:t xml:space="preserve">James Bowman, </w:t>
      </w:r>
      <w:r>
        <w:rPr>
          <w:i/>
          <w:iCs/>
          <w:spacing w:val="0"/>
          <w:w w:val="100"/>
          <w:shd w:fill="auto" w:val="clear"/>
        </w:rPr>
        <w:t>Honor. A History</w:t>
      </w:r>
      <w:r>
        <w:rPr>
          <w:spacing w:val="0"/>
          <w:w w:val="100"/>
          <w:shd w:fill="auto" w:val="clear"/>
        </w:rPr>
        <w:t xml:space="preserve"> </w:t>
      </w:r>
      <w:r>
        <w:rPr>
          <w:color w:val="000000"/>
          <w:spacing w:val="0"/>
          <w:w w:val="100"/>
          <w:shd w:fill="auto" w:val="clear"/>
        </w:rPr>
        <w:t>(New York: Encounter, 2006), 157.</w:t>
      </w:r>
    </w:p>
    <w:p>
      <w:pPr>
        <w:pStyle w:val="101"/>
        <w:keepNext w:val="false"/>
        <w:keepLines w:val="false"/>
        <w:widowControl w:val="false"/>
        <w:shd w:val="clear" w:color="auto" w:fill="auto"/>
        <w:bidi w:val="0"/>
        <w:spacing w:lineRule="auto" w:line="338" w:before="0" w:after="0"/>
        <w:ind w:firstLine="660" w:left="0" w:right="0"/>
        <w:jc w:val="left"/>
        <w:rPr/>
      </w:pPr>
      <w:r>
        <w:rPr>
          <w:spacing w:val="0"/>
          <w:w w:val="100"/>
          <w:shd w:fill="auto" w:val="clear"/>
        </w:rPr>
        <w:t xml:space="preserve">598 </w:t>
      </w:r>
      <w:r>
        <w:rPr>
          <w:color w:val="000000"/>
          <w:spacing w:val="0"/>
          <w:w w:val="100"/>
          <w:shd w:fill="auto" w:val="clear"/>
        </w:rPr>
        <w:t xml:space="preserve">Crick, </w:t>
      </w:r>
      <w:r>
        <w:rPr>
          <w:i/>
          <w:iCs/>
          <w:color w:val="000000"/>
          <w:spacing w:val="0"/>
          <w:w w:val="100"/>
          <w:shd w:fill="auto" w:val="clear"/>
        </w:rPr>
        <w:t>George Orwell,</w:t>
      </w:r>
      <w:r>
        <w:rPr>
          <w:color w:val="000000"/>
          <w:spacing w:val="0"/>
          <w:w w:val="100"/>
          <w:shd w:fill="auto" w:val="clear"/>
        </w:rPr>
        <w:t xml:space="preserve"> 431.</w:t>
      </w:r>
    </w:p>
    <w:p>
      <w:pPr>
        <w:pStyle w:val="101"/>
        <w:keepNext w:val="false"/>
        <w:keepLines w:val="false"/>
        <w:widowControl w:val="false"/>
        <w:shd w:val="clear" w:color="auto" w:fill="auto"/>
        <w:bidi w:val="0"/>
        <w:spacing w:lineRule="auto" w:line="338" w:before="0" w:after="0"/>
        <w:ind w:hanging="420" w:left="1100" w:right="0"/>
        <w:jc w:val="left"/>
        <w:rPr/>
      </w:pPr>
      <w:r>
        <w:rPr>
          <w:spacing w:val="0"/>
          <w:w w:val="100"/>
          <w:shd w:fill="auto" w:val="clear"/>
        </w:rPr>
        <w:t xml:space="preserve">599 </w:t>
      </w:r>
      <w:r>
        <w:rPr>
          <w:color w:val="000000"/>
          <w:spacing w:val="0"/>
          <w:w w:val="100"/>
          <w:shd w:fill="auto" w:val="clear"/>
          <w:lang w:val="uk-UA" w:eastAsia="uk-UA" w:bidi="uk-UA"/>
        </w:rPr>
        <w:t xml:space="preserve">Про Орвеллове вбрання: </w:t>
      </w:r>
      <w:r>
        <w:rPr>
          <w:color w:val="000000"/>
          <w:spacing w:val="0"/>
          <w:w w:val="100"/>
          <w:shd w:fill="auto" w:val="clear"/>
        </w:rPr>
        <w:t xml:space="preserve">George Woodcock, </w:t>
      </w:r>
      <w:r>
        <w:rPr>
          <w:i/>
          <w:iCs/>
          <w:color w:val="000000"/>
          <w:spacing w:val="0"/>
          <w:w w:val="100"/>
          <w:shd w:fill="auto" w:val="clear"/>
        </w:rPr>
        <w:t xml:space="preserve">The Crystal </w:t>
      </w:r>
      <w:r>
        <w:rPr>
          <w:i/>
          <w:iCs/>
          <w:spacing w:val="0"/>
          <w:w w:val="100"/>
          <w:shd w:fill="auto" w:val="clear"/>
        </w:rPr>
        <w:t>Spirit: A Study of George Or</w:t>
        <w:softHyphen/>
      </w:r>
      <w:r>
        <w:rPr>
          <w:i/>
          <w:iCs/>
          <w:color w:val="000000"/>
          <w:spacing w:val="0"/>
          <w:w w:val="100"/>
          <w:shd w:fill="auto" w:val="clear"/>
        </w:rPr>
        <w:t>well</w:t>
      </w:r>
      <w:r>
        <w:rPr>
          <w:color w:val="000000"/>
          <w:spacing w:val="0"/>
          <w:w w:val="100"/>
          <w:shd w:fill="auto" w:val="clear"/>
        </w:rPr>
        <w:t xml:space="preserve"> (Boston: Little, Brown, 1966), 23. </w:t>
      </w:r>
      <w:r>
        <w:rPr>
          <w:color w:val="000000"/>
          <w:spacing w:val="0"/>
          <w:w w:val="100"/>
          <w:shd w:fill="auto" w:val="clear"/>
          <w:lang w:val="uk-UA" w:eastAsia="uk-UA" w:bidi="uk-UA"/>
        </w:rPr>
        <w:t xml:space="preserve">Також див.: </w:t>
      </w:r>
      <w:r>
        <w:rPr>
          <w:color w:val="000000"/>
          <w:spacing w:val="0"/>
          <w:w w:val="100"/>
          <w:shd w:fill="auto" w:val="clear"/>
        </w:rPr>
        <w:t xml:space="preserve">Audrey Coppard </w:t>
      </w:r>
      <w:r>
        <w:rPr>
          <w:spacing w:val="0"/>
          <w:w w:val="100"/>
          <w:shd w:fill="auto" w:val="clear"/>
        </w:rPr>
        <w:t xml:space="preserve">and Bernard Crick, </w:t>
      </w:r>
      <w:r>
        <w:rPr>
          <w:i/>
          <w:iCs/>
          <w:color w:val="000000"/>
          <w:spacing w:val="0"/>
          <w:w w:val="100"/>
          <w:shd w:fill="auto" w:val="clear"/>
        </w:rPr>
        <w:t>Orwell Remembered</w:t>
      </w:r>
      <w:r>
        <w:rPr>
          <w:color w:val="000000"/>
          <w:spacing w:val="0"/>
          <w:w w:val="100"/>
          <w:shd w:fill="auto" w:val="clear"/>
        </w:rPr>
        <w:t xml:space="preserve"> (NewYork: Facts on File Publications, 1984), </w:t>
      </w:r>
      <w:r>
        <w:rPr>
          <w:spacing w:val="0"/>
          <w:w w:val="100"/>
          <w:shd w:fill="auto" w:val="clear"/>
        </w:rPr>
        <w:t>203.</w:t>
      </w:r>
    </w:p>
    <w:p>
      <w:pPr>
        <w:pStyle w:val="101"/>
        <w:keepNext w:val="false"/>
        <w:keepLines w:val="false"/>
        <w:widowControl w:val="false"/>
        <w:shd w:val="clear" w:color="auto" w:fill="auto"/>
        <w:bidi w:val="0"/>
        <w:spacing w:lineRule="auto" w:line="338" w:before="0" w:after="0"/>
        <w:ind w:hanging="420" w:left="1100" w:right="0"/>
        <w:jc w:val="left"/>
        <w:rPr/>
      </w:pPr>
      <w:r>
        <mc:AlternateContent>
          <mc:Choice Requires="wps">
            <w:drawing>
              <wp:anchor behindDoc="0" distT="635" distB="0" distL="114300" distR="114300" simplePos="0" locked="0" layoutInCell="0" allowOverlap="1" relativeHeight="837">
                <wp:simplePos x="0" y="0"/>
                <wp:positionH relativeFrom="page">
                  <wp:posOffset>7130415</wp:posOffset>
                </wp:positionH>
                <wp:positionV relativeFrom="paragraph">
                  <wp:posOffset>152400</wp:posOffset>
                </wp:positionV>
                <wp:extent cx="222250" cy="1414145"/>
                <wp:effectExtent l="0" t="635" r="0" b="0"/>
                <wp:wrapSquare wrapText="bothSides"/>
                <wp:docPr id="400" name="Shape 746"/>
                <a:graphic xmlns:a="http://schemas.openxmlformats.org/drawingml/2006/main">
                  <a:graphicData uri="http://schemas.microsoft.com/office/word/2010/wordprocessingShape">
                    <wps:wsp>
                      <wps:cNvSpPr/>
                      <wps:spPr>
                        <a:xfrm>
                          <a:off x="0" y="0"/>
                          <a:ext cx="222120" cy="1414080"/>
                        </a:xfrm>
                        <a:prstGeom prst="rect">
                          <a:avLst/>
                        </a:prstGeom>
                        <a:noFill/>
                        <a:ln w="0">
                          <a:noFill/>
                        </a:ln>
                      </wps:spPr>
                      <wps:style>
                        <a:lnRef idx="0"/>
                        <a:fillRef idx="0"/>
                        <a:effectRef idx="0"/>
                        <a:fontRef idx="minor"/>
                      </wps:style>
                      <wps:txbx>
                        <w:txbxContent>
                          <w:p>
                            <w:pPr>
                              <w:pStyle w:val="101"/>
                              <w:keepNext w:val="false"/>
                              <w:keepLines w:val="false"/>
                              <w:widowControl w:val="false"/>
                              <w:shd w:val="clear" w:color="auto" w:fill="auto"/>
                              <w:bidi w:val="0"/>
                              <w:spacing w:lineRule="auto" w:line="240" w:before="0" w:after="500"/>
                              <w:ind w:hanging="0" w:left="0" w:right="0"/>
                              <w:jc w:val="right"/>
                              <w:rPr/>
                            </w:pPr>
                            <w:r>
                              <w:rPr>
                                <w:color w:val="8B939A"/>
                                <w:spacing w:val="0"/>
                                <w:w w:val="100"/>
                                <w:shd w:fill="auto" w:val="clear"/>
                                <w:lang w:val="uk-UA" w:eastAsia="uk-UA" w:bidi="uk-UA"/>
                              </w:rPr>
                              <w:t>•</w:t>
                            </w:r>
                            <w:r>
                              <w:rPr>
                                <w:color w:val="8B939A"/>
                                <w:spacing w:val="0"/>
                                <w:w w:val="100"/>
                                <w:shd w:fill="auto" w:val="clear"/>
                                <w:lang w:val="uk-UA" w:eastAsia="uk-UA" w:bidi="uk-UA"/>
                              </w:rPr>
                              <w:t>с</w:t>
                            </w:r>
                          </w:p>
                          <w:p>
                            <w:pPr>
                              <w:pStyle w:val="101"/>
                              <w:keepNext w:val="false"/>
                              <w:keepLines w:val="false"/>
                              <w:widowControl w:val="false"/>
                              <w:shd w:val="clear" w:color="auto" w:fill="auto"/>
                              <w:bidi w:val="0"/>
                              <w:spacing w:lineRule="auto" w:line="240" w:before="0" w:after="140"/>
                              <w:ind w:hanging="0" w:left="0" w:right="0"/>
                              <w:jc w:val="right"/>
                              <w:rPr/>
                            </w:pPr>
                            <w:r>
                              <w:rPr>
                                <w:color w:val="8B939A"/>
                                <w:spacing w:val="0"/>
                                <w:w w:val="100"/>
                                <w:shd w:fill="auto" w:val="clear"/>
                                <w:lang w:val="uk-UA" w:eastAsia="uk-UA" w:bidi="uk-UA"/>
                              </w:rPr>
                              <w:t>а)</w:t>
                            </w:r>
                          </w:p>
                          <w:p>
                            <w:pPr>
                              <w:pStyle w:val="101"/>
                              <w:keepNext w:val="false"/>
                              <w:keepLines w:val="false"/>
                              <w:widowControl w:val="false"/>
                              <w:shd w:val="clear" w:color="auto" w:fill="auto"/>
                              <w:bidi w:val="0"/>
                              <w:spacing w:lineRule="auto" w:line="240" w:before="0" w:after="100"/>
                              <w:ind w:hanging="0" w:left="0" w:right="0"/>
                              <w:jc w:val="right"/>
                              <w:rPr/>
                            </w:pPr>
                            <w:r>
                              <w:rPr>
                                <w:color w:val="8B939A"/>
                                <w:spacing w:val="0"/>
                                <w:w w:val="100"/>
                                <w:shd w:fill="auto" w:val="clear"/>
                                <w:lang w:val="uk-UA" w:eastAsia="uk-UA" w:bidi="uk-UA"/>
                              </w:rPr>
                              <w:t>;Л'</w:t>
                            </w:r>
                          </w:p>
                          <w:p>
                            <w:pPr>
                              <w:pStyle w:val="101"/>
                              <w:keepNext w:val="false"/>
                              <w:keepLines w:val="false"/>
                              <w:widowControl w:val="false"/>
                              <w:shd w:val="clear" w:color="auto" w:fill="auto"/>
                              <w:bidi w:val="0"/>
                              <w:spacing w:lineRule="auto" w:line="240" w:before="0" w:after="40"/>
                              <w:ind w:hanging="0" w:left="0" w:right="0"/>
                              <w:jc w:val="right"/>
                              <w:rPr/>
                            </w:pPr>
                            <w:r>
                              <w:rPr>
                                <w:color w:val="8B939A"/>
                                <w:spacing w:val="0"/>
                                <w:w w:val="100"/>
                                <w:shd w:fill="auto" w:val="clear"/>
                                <w:lang w:val="uk-UA" w:eastAsia="uk-UA" w:bidi="uk-UA"/>
                              </w:rPr>
                              <w:t>ЧИ</w:t>
                            </w:r>
                          </w:p>
                          <w:p>
                            <w:pPr>
                              <w:pStyle w:val="Style22"/>
                              <w:keepNext w:val="false"/>
                              <w:keepLines w:val="false"/>
                              <w:widowControl w:val="false"/>
                              <w:shd w:val="clear" w:color="auto" w:fill="auto"/>
                              <w:bidi w:val="0"/>
                              <w:spacing w:lineRule="auto" w:line="240" w:before="0" w:after="120"/>
                              <w:ind w:hanging="0" w:left="0" w:right="0"/>
                              <w:jc w:val="both"/>
                              <w:rPr>
                                <w:sz w:val="32"/>
                                <w:szCs w:val="32"/>
                              </w:rPr>
                            </w:pPr>
                            <w:r>
                              <w:rPr>
                                <w:rFonts w:eastAsia="Arial" w:cs="Arial" w:ascii="Arial" w:hAnsi="Arial"/>
                                <w:color w:val="8B939A"/>
                                <w:spacing w:val="0"/>
                                <w:w w:val="100"/>
                                <w:sz w:val="32"/>
                                <w:szCs w:val="32"/>
                                <w:shd w:fill="auto" w:val="clear"/>
                                <w:lang w:val="uk-UA" w:eastAsia="uk-UA" w:bidi="uk-UA"/>
                              </w:rPr>
                              <w:t>«г</w:t>
                            </w:r>
                          </w:p>
                        </w:txbxContent>
                      </wps:txbx>
                      <wps:bodyPr lIns="0" rIns="0" tIns="0" bIns="0" anchor="t">
                        <a:noAutofit/>
                      </wps:bodyPr>
                    </wps:wsp>
                  </a:graphicData>
                </a:graphic>
              </wp:anchor>
            </w:drawing>
          </mc:Choice>
          <mc:Fallback>
            <w:pict>
              <v:rect id="shape_0" ID="Shape 746" path="m0,0l-2147483645,0l-2147483645,-2147483646l0,-2147483646xe" stroked="f" o:allowincell="f" style="position:absolute;margin-left:561.45pt;margin-top:12pt;width:17.45pt;height:111.3pt;mso-wrap-style:square;v-text-anchor:top;mso-position-horizontal-relative:page">
                <v:fill o:detectmouseclick="t" on="false"/>
                <v:stroke color="#3465a4" joinstyle="round" endcap="flat"/>
                <v:textbox>
                  <w:txbxContent>
                    <w:p>
                      <w:pPr>
                        <w:pStyle w:val="101"/>
                        <w:keepNext w:val="false"/>
                        <w:keepLines w:val="false"/>
                        <w:widowControl w:val="false"/>
                        <w:shd w:val="clear" w:color="auto" w:fill="auto"/>
                        <w:bidi w:val="0"/>
                        <w:spacing w:lineRule="auto" w:line="240" w:before="0" w:after="500"/>
                        <w:ind w:hanging="0" w:left="0" w:right="0"/>
                        <w:jc w:val="right"/>
                        <w:rPr/>
                      </w:pPr>
                      <w:r>
                        <w:rPr>
                          <w:color w:val="8B939A"/>
                          <w:spacing w:val="0"/>
                          <w:w w:val="100"/>
                          <w:shd w:fill="auto" w:val="clear"/>
                          <w:lang w:val="uk-UA" w:eastAsia="uk-UA" w:bidi="uk-UA"/>
                        </w:rPr>
                        <w:t>•</w:t>
                      </w:r>
                      <w:r>
                        <w:rPr>
                          <w:color w:val="8B939A"/>
                          <w:spacing w:val="0"/>
                          <w:w w:val="100"/>
                          <w:shd w:fill="auto" w:val="clear"/>
                          <w:lang w:val="uk-UA" w:eastAsia="uk-UA" w:bidi="uk-UA"/>
                        </w:rPr>
                        <w:t>с</w:t>
                      </w:r>
                    </w:p>
                    <w:p>
                      <w:pPr>
                        <w:pStyle w:val="101"/>
                        <w:keepNext w:val="false"/>
                        <w:keepLines w:val="false"/>
                        <w:widowControl w:val="false"/>
                        <w:shd w:val="clear" w:color="auto" w:fill="auto"/>
                        <w:bidi w:val="0"/>
                        <w:spacing w:lineRule="auto" w:line="240" w:before="0" w:after="140"/>
                        <w:ind w:hanging="0" w:left="0" w:right="0"/>
                        <w:jc w:val="right"/>
                        <w:rPr/>
                      </w:pPr>
                      <w:r>
                        <w:rPr>
                          <w:color w:val="8B939A"/>
                          <w:spacing w:val="0"/>
                          <w:w w:val="100"/>
                          <w:shd w:fill="auto" w:val="clear"/>
                          <w:lang w:val="uk-UA" w:eastAsia="uk-UA" w:bidi="uk-UA"/>
                        </w:rPr>
                        <w:t>а)</w:t>
                      </w:r>
                    </w:p>
                    <w:p>
                      <w:pPr>
                        <w:pStyle w:val="101"/>
                        <w:keepNext w:val="false"/>
                        <w:keepLines w:val="false"/>
                        <w:widowControl w:val="false"/>
                        <w:shd w:val="clear" w:color="auto" w:fill="auto"/>
                        <w:bidi w:val="0"/>
                        <w:spacing w:lineRule="auto" w:line="240" w:before="0" w:after="100"/>
                        <w:ind w:hanging="0" w:left="0" w:right="0"/>
                        <w:jc w:val="right"/>
                        <w:rPr/>
                      </w:pPr>
                      <w:r>
                        <w:rPr>
                          <w:color w:val="8B939A"/>
                          <w:spacing w:val="0"/>
                          <w:w w:val="100"/>
                          <w:shd w:fill="auto" w:val="clear"/>
                          <w:lang w:val="uk-UA" w:eastAsia="uk-UA" w:bidi="uk-UA"/>
                        </w:rPr>
                        <w:t>;Л'</w:t>
                      </w:r>
                    </w:p>
                    <w:p>
                      <w:pPr>
                        <w:pStyle w:val="101"/>
                        <w:keepNext w:val="false"/>
                        <w:keepLines w:val="false"/>
                        <w:widowControl w:val="false"/>
                        <w:shd w:val="clear" w:color="auto" w:fill="auto"/>
                        <w:bidi w:val="0"/>
                        <w:spacing w:lineRule="auto" w:line="240" w:before="0" w:after="40"/>
                        <w:ind w:hanging="0" w:left="0" w:right="0"/>
                        <w:jc w:val="right"/>
                        <w:rPr/>
                      </w:pPr>
                      <w:r>
                        <w:rPr>
                          <w:color w:val="8B939A"/>
                          <w:spacing w:val="0"/>
                          <w:w w:val="100"/>
                          <w:shd w:fill="auto" w:val="clear"/>
                          <w:lang w:val="uk-UA" w:eastAsia="uk-UA" w:bidi="uk-UA"/>
                        </w:rPr>
                        <w:t>ЧИ</w:t>
                      </w:r>
                    </w:p>
                    <w:p>
                      <w:pPr>
                        <w:pStyle w:val="Style22"/>
                        <w:keepNext w:val="false"/>
                        <w:keepLines w:val="false"/>
                        <w:widowControl w:val="false"/>
                        <w:shd w:val="clear" w:color="auto" w:fill="auto"/>
                        <w:bidi w:val="0"/>
                        <w:spacing w:lineRule="auto" w:line="240" w:before="0" w:after="120"/>
                        <w:ind w:hanging="0" w:left="0" w:right="0"/>
                        <w:jc w:val="both"/>
                        <w:rPr>
                          <w:sz w:val="32"/>
                          <w:szCs w:val="32"/>
                        </w:rPr>
                      </w:pPr>
                      <w:r>
                        <w:rPr>
                          <w:rFonts w:eastAsia="Arial" w:cs="Arial" w:ascii="Arial" w:hAnsi="Arial"/>
                          <w:color w:val="8B939A"/>
                          <w:spacing w:val="0"/>
                          <w:w w:val="100"/>
                          <w:sz w:val="32"/>
                          <w:szCs w:val="32"/>
                          <w:shd w:fill="auto" w:val="clear"/>
                          <w:lang w:val="uk-UA" w:eastAsia="uk-UA" w:bidi="uk-UA"/>
                        </w:rPr>
                        <w:t>«г</w:t>
                      </w:r>
                    </w:p>
                  </w:txbxContent>
                </v:textbox>
                <w10:wrap type="square"/>
              </v:rect>
            </w:pict>
          </mc:Fallback>
        </mc:AlternateContent>
      </w:r>
      <w:r>
        <w:rPr>
          <w:color w:val="000000"/>
          <w:spacing w:val="0"/>
          <w:w w:val="100"/>
          <w:shd w:fill="auto" w:val="clear"/>
        </w:rPr>
        <w:t xml:space="preserve">600 George Orwell, “London Letter,” </w:t>
      </w:r>
      <w:r>
        <w:rPr>
          <w:i/>
          <w:iCs/>
          <w:color w:val="000000"/>
          <w:spacing w:val="0"/>
          <w:w w:val="100"/>
          <w:shd w:fill="auto" w:val="clear"/>
        </w:rPr>
        <w:t>Partisan Review,</w:t>
      </w:r>
      <w:r>
        <w:rPr>
          <w:color w:val="000000"/>
          <w:spacing w:val="0"/>
          <w:w w:val="100"/>
          <w:shd w:fill="auto" w:val="clear"/>
        </w:rPr>
        <w:t xml:space="preserve"> July-August </w:t>
      </w:r>
      <w:r>
        <w:rPr>
          <w:spacing w:val="0"/>
          <w:w w:val="100"/>
          <w:shd w:fill="auto" w:val="clear"/>
        </w:rPr>
        <w:t xml:space="preserve">1943, in </w:t>
      </w:r>
      <w:r>
        <w:rPr>
          <w:i/>
          <w:iCs/>
          <w:spacing w:val="0"/>
          <w:w w:val="100"/>
          <w:shd w:fill="auto" w:val="clear"/>
        </w:rPr>
        <w:t>Orwell and Poli</w:t>
        <w:softHyphen/>
      </w:r>
      <w:r>
        <w:rPr>
          <w:i/>
          <w:iCs/>
          <w:color w:val="000000"/>
          <w:spacing w:val="0"/>
          <w:w w:val="100"/>
          <w:shd w:fill="auto" w:val="clear"/>
        </w:rPr>
        <w:t>tics,</w:t>
      </w:r>
      <w:r>
        <w:rPr>
          <w:color w:val="000000"/>
          <w:spacing w:val="0"/>
          <w:w w:val="100"/>
          <w:shd w:fill="auto" w:val="clear"/>
        </w:rPr>
        <w:t xml:space="preserve"> ed. Peter Davison (Harmondsworth, U.K.-. Penguin, 2001), </w:t>
      </w:r>
      <w:r>
        <w:rPr>
          <w:spacing w:val="0"/>
          <w:w w:val="100"/>
          <w:shd w:fill="auto" w:val="clear"/>
        </w:rPr>
        <w:t>181.</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601 Martin Gilbert, </w:t>
      </w:r>
      <w:r>
        <w:rPr>
          <w:i/>
          <w:iCs/>
          <w:color w:val="000000"/>
          <w:spacing w:val="0"/>
          <w:w w:val="100"/>
          <w:shd w:fill="auto" w:val="clear"/>
        </w:rPr>
        <w:t>Churchill and America</w:t>
      </w:r>
      <w:r>
        <w:rPr>
          <w:color w:val="000000"/>
          <w:spacing w:val="0"/>
          <w:w w:val="100"/>
          <w:shd w:fill="auto" w:val="clear"/>
        </w:rPr>
        <w:t xml:space="preserve"> (NewYork: Free Press, 2005), </w:t>
      </w:r>
      <w:r>
        <w:rPr>
          <w:spacing w:val="0"/>
          <w:w w:val="100"/>
          <w:shd w:fill="auto" w:val="clear"/>
        </w:rPr>
        <w:t>157</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602 Max Hastings, </w:t>
      </w:r>
      <w:r>
        <w:rPr>
          <w:i/>
          <w:iCs/>
          <w:color w:val="000000"/>
          <w:spacing w:val="0"/>
          <w:w w:val="100"/>
          <w:shd w:fill="auto" w:val="clear"/>
        </w:rPr>
        <w:t>Winston’s War: Churchill 1940-1945</w:t>
      </w:r>
      <w:r>
        <w:rPr>
          <w:color w:val="000000"/>
          <w:spacing w:val="0"/>
          <w:w w:val="100"/>
          <w:shd w:fill="auto" w:val="clear"/>
        </w:rPr>
        <w:t xml:space="preserve"> (New </w:t>
      </w:r>
      <w:r>
        <w:rPr>
          <w:spacing w:val="0"/>
          <w:w w:val="100"/>
          <w:shd w:fill="auto" w:val="clear"/>
        </w:rPr>
        <w:t>York: Vintage, 2011), 40.</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603 C. P. Snow, </w:t>
      </w:r>
      <w:r>
        <w:rPr>
          <w:i/>
          <w:iCs/>
          <w:color w:val="000000"/>
          <w:spacing w:val="0"/>
          <w:w w:val="100"/>
          <w:shd w:fill="auto" w:val="clear"/>
        </w:rPr>
        <w:t>Variety of Men</w:t>
      </w:r>
      <w:r>
        <w:rPr>
          <w:color w:val="000000"/>
          <w:spacing w:val="0"/>
          <w:w w:val="100"/>
          <w:shd w:fill="auto" w:val="clear"/>
        </w:rPr>
        <w:t xml:space="preserve"> (London: Macmillan, 1967), 112-13.</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604 Orwell, </w:t>
      </w:r>
      <w:r>
        <w:rPr>
          <w:i/>
          <w:iCs/>
          <w:color w:val="000000"/>
          <w:spacing w:val="0"/>
          <w:w w:val="100"/>
          <w:shd w:fill="auto" w:val="clear"/>
        </w:rPr>
        <w:t>Diaries,</w:t>
      </w:r>
      <w:r>
        <w:rPr>
          <w:color w:val="000000"/>
          <w:spacing w:val="0"/>
          <w:w w:val="100"/>
          <w:shd w:fill="auto" w:val="clear"/>
        </w:rPr>
        <w:t xml:space="preserve"> 333.</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605 Orwell, </w:t>
      </w:r>
      <w:r>
        <w:rPr>
          <w:i/>
          <w:iCs/>
          <w:color w:val="000000"/>
          <w:spacing w:val="0"/>
          <w:w w:val="100"/>
          <w:shd w:fill="auto" w:val="clear"/>
        </w:rPr>
        <w:t>Diaries,</w:t>
      </w:r>
      <w:r>
        <w:rPr>
          <w:color w:val="000000"/>
          <w:spacing w:val="0"/>
          <w:w w:val="100"/>
          <w:shd w:fill="auto" w:val="clear"/>
        </w:rPr>
        <w:t>345-</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606 Orwell, </w:t>
      </w:r>
      <w:r>
        <w:rPr>
          <w:i/>
          <w:iCs/>
          <w:color w:val="000000"/>
          <w:spacing w:val="0"/>
          <w:w w:val="100"/>
          <w:shd w:fill="auto" w:val="clear"/>
        </w:rPr>
        <w:t>Diaries,</w:t>
      </w:r>
      <w:r>
        <w:rPr>
          <w:color w:val="000000"/>
          <w:spacing w:val="0"/>
          <w:w w:val="100"/>
          <w:shd w:fill="auto" w:val="clear"/>
        </w:rPr>
        <w:t>316.</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607 Orwell, </w:t>
      </w:r>
      <w:r>
        <w:rPr>
          <w:i/>
          <w:iCs/>
          <w:color w:val="000000"/>
          <w:spacing w:val="0"/>
          <w:w w:val="100"/>
          <w:shd w:fill="auto" w:val="clear"/>
        </w:rPr>
        <w:t>Diaries,</w:t>
      </w:r>
      <w:r>
        <w:rPr>
          <w:color w:val="000000"/>
          <w:spacing w:val="0"/>
          <w:w w:val="100"/>
          <w:shd w:fill="auto" w:val="clear"/>
        </w:rPr>
        <w:t xml:space="preserve"> 317.</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608 Orwell, </w:t>
      </w:r>
      <w:r>
        <w:rPr>
          <w:i/>
          <w:iCs/>
          <w:color w:val="000000"/>
          <w:spacing w:val="0"/>
          <w:w w:val="100"/>
          <w:shd w:fill="auto" w:val="clear"/>
        </w:rPr>
        <w:t>Diaries,</w:t>
      </w:r>
      <w:r>
        <w:rPr>
          <w:color w:val="000000"/>
          <w:spacing w:val="0"/>
          <w:w w:val="100"/>
          <w:shd w:fill="auto" w:val="clear"/>
        </w:rPr>
        <w:t xml:space="preserve"> 339.</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609 Orwell, </w:t>
      </w:r>
      <w:r>
        <w:rPr>
          <w:i/>
          <w:iCs/>
          <w:color w:val="000000"/>
          <w:spacing w:val="0"/>
          <w:w w:val="100"/>
          <w:shd w:fill="auto" w:val="clear"/>
        </w:rPr>
        <w:t>Diaries,</w:t>
      </w:r>
      <w:r>
        <w:rPr>
          <w:color w:val="000000"/>
          <w:spacing w:val="0"/>
          <w:w w:val="100"/>
          <w:shd w:fill="auto" w:val="clear"/>
        </w:rPr>
        <w:t xml:space="preserve"> 342.</w:t>
      </w:r>
    </w:p>
    <w:p>
      <w:pPr>
        <w:pStyle w:val="101"/>
        <w:keepNext w:val="false"/>
        <w:keepLines w:val="false"/>
        <w:widowControl w:val="false"/>
        <w:shd w:val="clear" w:color="auto" w:fill="auto"/>
        <w:bidi w:val="0"/>
        <w:spacing w:lineRule="auto" w:line="338" w:before="0" w:after="0"/>
        <w:ind w:firstLine="660" w:left="0" w:right="0"/>
        <w:jc w:val="left"/>
        <w:rPr/>
      </w:pPr>
      <w:r>
        <w:rPr>
          <w:color w:val="000000"/>
          <w:spacing w:val="0"/>
          <w:w w:val="100"/>
          <w:shd w:fill="auto" w:val="clear"/>
        </w:rPr>
        <w:t xml:space="preserve">610 Orwell, </w:t>
      </w:r>
      <w:r>
        <w:rPr>
          <w:i/>
          <w:iCs/>
          <w:color w:val="000000"/>
          <w:spacing w:val="0"/>
          <w:w w:val="100"/>
          <w:shd w:fill="auto" w:val="clear"/>
        </w:rPr>
        <w:t>Diaries,</w:t>
      </w:r>
      <w:r>
        <w:rPr>
          <w:color w:val="000000"/>
          <w:spacing w:val="0"/>
          <w:w w:val="100"/>
          <w:shd w:fill="auto" w:val="clear"/>
        </w:rPr>
        <w:t xml:space="preserve"> 358.</w:t>
      </w:r>
    </w:p>
    <w:p>
      <w:pPr>
        <w:pStyle w:val="101"/>
        <w:keepNext w:val="false"/>
        <w:keepLines w:val="false"/>
        <w:widowControl w:val="false"/>
        <w:shd w:val="clear" w:color="auto" w:fill="auto"/>
        <w:bidi w:val="0"/>
        <w:spacing w:lineRule="auto" w:line="338" w:before="0" w:after="0"/>
        <w:ind w:hanging="420" w:left="1100" w:right="0"/>
        <w:jc w:val="left"/>
        <w:rPr/>
      </w:pPr>
      <w:r>
        <w:rPr>
          <w:color w:val="000000"/>
          <w:spacing w:val="0"/>
          <w:w w:val="100"/>
          <w:shd w:fill="auto" w:val="clear"/>
        </w:rPr>
        <w:t xml:space="preserve">611 Michael Simpson, A Life </w:t>
      </w:r>
      <w:r>
        <w:rPr>
          <w:i/>
          <w:iCs/>
          <w:color w:val="000000"/>
          <w:spacing w:val="0"/>
          <w:w w:val="100"/>
          <w:shd w:fill="auto" w:val="clear"/>
        </w:rPr>
        <w:t xml:space="preserve">of Admiral of the Fleet </w:t>
      </w:r>
      <w:r>
        <w:rPr>
          <w:i/>
          <w:iCs/>
          <w:spacing w:val="0"/>
          <w:w w:val="100"/>
          <w:shd w:fill="auto" w:val="clear"/>
        </w:rPr>
        <w:t>Andrew Cunningham</w:t>
      </w:r>
      <w:r>
        <w:rPr>
          <w:spacing w:val="0"/>
          <w:w w:val="100"/>
          <w:shd w:fill="auto" w:val="clear"/>
        </w:rPr>
        <w:t xml:space="preserve"> (Abingdon, U.K., </w:t>
      </w:r>
      <w:r>
        <w:rPr>
          <w:color w:val="000000"/>
          <w:spacing w:val="0"/>
          <w:w w:val="100"/>
          <w:shd w:fill="auto" w:val="clear"/>
        </w:rPr>
        <w:t>and NewYork: Routledge, 2012), 62.</w:t>
      </w:r>
    </w:p>
    <w:p>
      <w:pPr>
        <w:pStyle w:val="101"/>
        <w:keepNext w:val="false"/>
        <w:keepLines w:val="false"/>
        <w:widowControl w:val="false"/>
        <w:shd w:val="clear" w:color="auto" w:fill="auto"/>
        <w:bidi w:val="0"/>
        <w:spacing w:lineRule="auto" w:line="338" w:before="0" w:after="0"/>
        <w:ind w:hanging="420" w:left="1100" w:right="0"/>
        <w:jc w:val="left"/>
        <w:rPr/>
      </w:pPr>
      <w:r>
        <w:rPr>
          <w:spacing w:val="0"/>
          <w:w w:val="100"/>
          <w:shd w:fill="auto" w:val="clear"/>
        </w:rPr>
        <w:t xml:space="preserve">612 </w:t>
      </w:r>
      <w:r>
        <w:rPr>
          <w:color w:val="000000"/>
          <w:spacing w:val="0"/>
          <w:w w:val="100"/>
          <w:shd w:fill="auto" w:val="clear"/>
        </w:rPr>
        <w:t xml:space="preserve">Winston S. Churchill, </w:t>
      </w:r>
      <w:r>
        <w:rPr>
          <w:i/>
          <w:iCs/>
          <w:color w:val="000000"/>
          <w:spacing w:val="0"/>
          <w:w w:val="100"/>
          <w:shd w:fill="auto" w:val="clear"/>
        </w:rPr>
        <w:t xml:space="preserve">The Second World War, </w:t>
      </w:r>
      <w:r>
        <w:rPr>
          <w:i/>
          <w:iCs/>
          <w:spacing w:val="0"/>
          <w:w w:val="100"/>
          <w:shd w:fill="auto" w:val="clear"/>
        </w:rPr>
        <w:t>Volume III: The Grand Alliance</w:t>
      </w:r>
      <w:r>
        <w:rPr>
          <w:spacing w:val="0"/>
          <w:w w:val="100"/>
          <w:shd w:fill="auto" w:val="clear"/>
        </w:rPr>
        <w:t xml:space="preserve"> (Boston: </w:t>
      </w:r>
      <w:r>
        <w:rPr>
          <w:color w:val="000000"/>
          <w:spacing w:val="0"/>
          <w:w w:val="100"/>
          <w:shd w:fill="auto" w:val="clear"/>
        </w:rPr>
        <w:t xml:space="preserve">Houghton Mifflin, 1950), 242. </w:t>
      </w:r>
      <w:r>
        <w:rPr>
          <w:color w:val="000000"/>
          <w:spacing w:val="0"/>
          <w:w w:val="100"/>
          <w:shd w:fill="auto" w:val="clear"/>
          <w:lang w:val="uk-UA" w:eastAsia="uk-UA" w:bidi="uk-UA"/>
        </w:rPr>
        <w:t xml:space="preserve">Курсив </w:t>
      </w:r>
      <w:r>
        <w:rPr>
          <w:spacing w:val="0"/>
          <w:w w:val="100"/>
          <w:shd w:fill="auto" w:val="clear"/>
          <w:lang w:val="uk-UA" w:eastAsia="uk-UA" w:bidi="uk-UA"/>
        </w:rPr>
        <w:t>мій.</w:t>
      </w:r>
    </w:p>
    <w:p>
      <w:pPr>
        <w:pStyle w:val="101"/>
        <w:keepNext w:val="false"/>
        <w:keepLines w:val="false"/>
        <w:widowControl w:val="false"/>
        <w:shd w:val="clear" w:color="auto" w:fill="auto"/>
        <w:bidi w:val="0"/>
        <w:spacing w:lineRule="auto" w:line="338" w:before="0" w:after="0"/>
        <w:ind w:firstLine="660" w:left="0" w:right="0"/>
        <w:jc w:val="left"/>
        <w:rPr/>
      </w:pPr>
      <w:r>
        <w:rPr>
          <w:spacing w:val="0"/>
          <w:w w:val="100"/>
          <w:shd w:fill="auto" w:val="clear"/>
        </w:rPr>
        <w:t xml:space="preserve">613 Quoted </w:t>
      </w:r>
      <w:r>
        <w:rPr>
          <w:color w:val="000000"/>
          <w:spacing w:val="0"/>
          <w:w w:val="100"/>
          <w:shd w:fill="auto" w:val="clear"/>
        </w:rPr>
        <w:t xml:space="preserve">in Ronald Lewin, </w:t>
      </w:r>
      <w:r>
        <w:rPr>
          <w:i/>
          <w:iCs/>
          <w:color w:val="000000"/>
          <w:spacing w:val="0"/>
          <w:w w:val="100"/>
          <w:shd w:fill="auto" w:val="clear"/>
        </w:rPr>
        <w:t xml:space="preserve">Churchill as </w:t>
      </w:r>
      <w:r>
        <w:rPr>
          <w:i/>
          <w:iCs/>
          <w:spacing w:val="0"/>
          <w:w w:val="100"/>
          <w:shd w:fill="auto" w:val="clear"/>
        </w:rPr>
        <w:t>Warlord</w:t>
      </w:r>
      <w:r>
        <w:rPr>
          <w:spacing w:val="0"/>
          <w:w w:val="100"/>
          <w:shd w:fill="auto" w:val="clear"/>
        </w:rPr>
        <w:t xml:space="preserve"> (London: Scarborough, 1973), 72.</w:t>
      </w:r>
    </w:p>
    <w:p>
      <w:pPr>
        <w:pStyle w:val="101"/>
        <w:keepNext w:val="false"/>
        <w:keepLines w:val="false"/>
        <w:widowControl w:val="false"/>
        <w:shd w:val="clear" w:color="auto" w:fill="auto"/>
        <w:bidi w:val="0"/>
        <w:spacing w:lineRule="auto" w:line="338" w:before="0" w:after="0"/>
        <w:ind w:firstLine="660" w:left="0" w:right="0"/>
        <w:jc w:val="left"/>
        <w:rPr/>
      </w:pPr>
      <w:r>
        <w:rPr>
          <w:spacing w:val="0"/>
          <w:w w:val="100"/>
          <w:shd w:fill="auto" w:val="clear"/>
        </w:rPr>
        <w:t xml:space="preserve">614 Alanbrooke, </w:t>
      </w:r>
      <w:r>
        <w:rPr>
          <w:i/>
          <w:iCs/>
          <w:color w:val="000000"/>
          <w:spacing w:val="0"/>
          <w:w w:val="100"/>
          <w:shd w:fill="auto" w:val="clear"/>
        </w:rPr>
        <w:t>The War Diaries,</w:t>
      </w:r>
      <w:r>
        <w:rPr>
          <w:color w:val="000000"/>
          <w:spacing w:val="0"/>
          <w:w w:val="100"/>
          <w:shd w:fill="auto" w:val="clear"/>
        </w:rPr>
        <w:t xml:space="preserve"> </w:t>
      </w:r>
      <w:r>
        <w:rPr>
          <w:spacing w:val="0"/>
          <w:w w:val="100"/>
          <w:shd w:fill="auto" w:val="clear"/>
        </w:rPr>
        <w:t>207.</w:t>
      </w:r>
    </w:p>
    <w:p>
      <w:pPr>
        <w:pStyle w:val="101"/>
        <w:keepNext w:val="false"/>
        <w:keepLines w:val="false"/>
        <w:widowControl w:val="false"/>
        <w:shd w:val="clear" w:color="auto" w:fill="auto"/>
        <w:bidi w:val="0"/>
        <w:spacing w:lineRule="auto" w:line="338" w:before="0" w:after="0"/>
        <w:ind w:firstLine="660" w:left="0" w:right="0"/>
        <w:jc w:val="left"/>
        <w:rPr/>
      </w:pPr>
      <w:r>
        <w:rPr>
          <w:spacing w:val="0"/>
          <w:w w:val="100"/>
          <w:shd w:fill="auto" w:val="clear"/>
        </w:rPr>
        <w:t xml:space="preserve">615 Alanbrooke, </w:t>
      </w:r>
      <w:r>
        <w:rPr>
          <w:i/>
          <w:iCs/>
          <w:spacing w:val="0"/>
          <w:w w:val="100"/>
          <w:shd w:fill="auto" w:val="clear"/>
        </w:rPr>
        <w:t>The War Diaries, 226.</w:t>
      </w:r>
    </w:p>
    <w:p>
      <w:pPr>
        <w:pStyle w:val="101"/>
        <w:keepNext w:val="false"/>
        <w:keepLines w:val="false"/>
        <w:widowControl w:val="false"/>
        <w:shd w:val="clear" w:color="auto" w:fill="auto"/>
        <w:bidi w:val="0"/>
        <w:spacing w:lineRule="auto" w:line="338" w:before="0" w:after="0"/>
        <w:ind w:firstLine="660" w:left="0" w:right="0"/>
        <w:jc w:val="left"/>
        <w:rPr/>
      </w:pPr>
      <w:r>
        <w:rPr>
          <w:spacing w:val="0"/>
          <w:w w:val="100"/>
          <w:shd w:fill="auto" w:val="clear"/>
        </w:rPr>
        <w:t xml:space="preserve">616 Alanbrooke, </w:t>
      </w:r>
      <w:r>
        <w:rPr>
          <w:i/>
          <w:iCs/>
          <w:spacing w:val="0"/>
          <w:w w:val="100"/>
          <w:shd w:fill="auto" w:val="clear"/>
        </w:rPr>
        <w:t>The War Diaries, 226.</w:t>
      </w:r>
    </w:p>
    <w:p>
      <w:pPr>
        <w:pStyle w:val="101"/>
        <w:keepNext w:val="false"/>
        <w:keepLines w:val="false"/>
        <w:widowControl w:val="false"/>
        <w:shd w:val="clear" w:color="auto" w:fill="auto"/>
        <w:bidi w:val="0"/>
        <w:spacing w:lineRule="auto" w:line="338" w:before="0" w:after="0"/>
        <w:ind w:hanging="420" w:left="1100" w:right="0"/>
        <w:jc w:val="left"/>
        <w:rPr/>
      </w:pPr>
      <w:r>
        <w:rPr>
          <w:spacing w:val="0"/>
          <w:w w:val="100"/>
          <w:shd w:fill="auto" w:val="clear"/>
        </w:rPr>
        <w:t xml:space="preserve">617 Winston S. Churchill, </w:t>
      </w:r>
      <w:r>
        <w:rPr>
          <w:i/>
          <w:iCs/>
          <w:spacing w:val="0"/>
          <w:w w:val="100"/>
          <w:shd w:fill="auto" w:val="clear"/>
        </w:rPr>
        <w:t>The Second World War, Volume</w:t>
      </w:r>
      <w:r>
        <w:rPr>
          <w:spacing w:val="0"/>
          <w:w w:val="100"/>
          <w:shd w:fill="auto" w:val="clear"/>
        </w:rPr>
        <w:t xml:space="preserve"> II: </w:t>
      </w:r>
      <w:r>
        <w:rPr>
          <w:i/>
          <w:iCs/>
          <w:spacing w:val="0"/>
          <w:w w:val="100"/>
          <w:shd w:fill="auto" w:val="clear"/>
        </w:rPr>
        <w:t>Their Finest Hour</w:t>
      </w:r>
      <w:r>
        <w:rPr>
          <w:spacing w:val="0"/>
          <w:w w:val="100"/>
          <w:shd w:fill="auto" w:val="clear"/>
        </w:rPr>
        <w:t xml:space="preserve"> (Boston: Houghton Mifflin, 1949), 443.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38" w:before="0" w:after="0"/>
        <w:ind w:firstLine="660" w:left="0" w:right="0"/>
        <w:jc w:val="left"/>
        <w:rPr/>
      </w:pPr>
      <w:r>
        <w:rPr>
          <w:spacing w:val="0"/>
          <w:w w:val="100"/>
          <w:shd w:fill="auto" w:val="clear"/>
        </w:rPr>
        <w:t xml:space="preserve">618 Alanbrooke, </w:t>
      </w:r>
      <w:r>
        <w:rPr>
          <w:i/>
          <w:iCs/>
          <w:spacing w:val="0"/>
          <w:w w:val="100"/>
          <w:shd w:fill="auto" w:val="clear"/>
        </w:rPr>
        <w:t>The War Diaries, 207,273.</w:t>
      </w:r>
    </w:p>
    <w:p>
      <w:pPr>
        <w:pStyle w:val="101"/>
        <w:keepNext w:val="false"/>
        <w:keepLines w:val="false"/>
        <w:widowControl w:val="false"/>
        <w:shd w:val="clear" w:color="auto" w:fill="auto"/>
        <w:bidi w:val="0"/>
        <w:spacing w:lineRule="auto" w:line="338" w:before="0" w:after="0"/>
        <w:ind w:firstLine="660" w:left="0" w:right="0"/>
        <w:jc w:val="left"/>
        <w:rPr/>
      </w:pPr>
      <w:r>
        <w:rPr>
          <w:spacing w:val="0"/>
          <w:w w:val="100"/>
          <w:shd w:fill="auto" w:val="clear"/>
        </w:rPr>
        <w:t xml:space="preserve">619 A. L. Rowse, </w:t>
      </w:r>
      <w:r>
        <w:rPr>
          <w:i/>
          <w:iCs/>
          <w:spacing w:val="0"/>
          <w:w w:val="100"/>
          <w:shd w:fill="auto" w:val="clear"/>
        </w:rPr>
        <w:t>The Churchills: The Story of a Family</w:t>
      </w:r>
      <w:r>
        <w:rPr>
          <w:spacing w:val="0"/>
          <w:w w:val="100"/>
          <w:shd w:fill="auto" w:val="clear"/>
        </w:rPr>
        <w:t xml:space="preserve"> (NewYork: Harper &amp; Row, 1966), 471</w:t>
      </w:r>
    </w:p>
    <w:p>
      <w:pPr>
        <w:pStyle w:val="101"/>
        <w:keepNext w:val="false"/>
        <w:keepLines w:val="false"/>
        <w:widowControl w:val="false"/>
        <w:shd w:val="clear" w:color="auto" w:fill="auto"/>
        <w:bidi w:val="0"/>
        <w:spacing w:lineRule="auto" w:line="338" w:before="0" w:after="0"/>
        <w:ind w:hanging="420" w:left="1100" w:right="0"/>
        <w:jc w:val="left"/>
        <w:rPr/>
      </w:pPr>
      <w:r>
        <w:rPr>
          <w:spacing w:val="0"/>
          <w:w w:val="100"/>
          <w:shd w:fill="auto" w:val="clear"/>
        </w:rPr>
        <w:t xml:space="preserve">620 Churchill, </w:t>
      </w:r>
      <w:r>
        <w:rPr>
          <w:i/>
          <w:iCs/>
          <w:spacing w:val="0"/>
          <w:w w:val="100"/>
          <w:shd w:fill="auto" w:val="clear"/>
        </w:rPr>
        <w:t>TheSecond World War, Vol. III. The Grand Alliance,</w:t>
      </w:r>
      <w:r>
        <w:rPr>
          <w:spacing w:val="0"/>
          <w:w w:val="100"/>
          <w:shd w:fill="auto" w:val="clear"/>
        </w:rPr>
        <w:t xml:space="preserve"> 28. </w:t>
      </w:r>
      <w:r>
        <w:rPr>
          <w:spacing w:val="0"/>
          <w:w w:val="100"/>
          <w:shd w:fill="auto" w:val="clear"/>
          <w:lang w:val="uk-UA" w:eastAsia="uk-UA" w:bidi="uk-UA"/>
        </w:rPr>
        <w:t xml:space="preserve">[Укр. пер.: Вінстон Черчилль. </w:t>
      </w:r>
      <w:r>
        <w:rPr>
          <w:i/>
          <w:iCs/>
          <w:spacing w:val="0"/>
          <w:w w:val="100"/>
          <w:shd w:fill="auto" w:val="clear"/>
          <w:lang w:val="uk-UA" w:eastAsia="uk-UA" w:bidi="uk-UA"/>
        </w:rPr>
        <w:t>Спогади про Другу світову війну І</w:t>
      </w:r>
      <w:r>
        <w:rPr>
          <w:spacing w:val="0"/>
          <w:w w:val="100"/>
          <w:shd w:fill="auto" w:val="clear"/>
          <w:lang w:val="uk-UA" w:eastAsia="uk-UA" w:bidi="uk-UA"/>
        </w:rPr>
        <w:t xml:space="preserve"> Том І,том </w:t>
      </w:r>
      <w:r>
        <w:rPr>
          <w:spacing w:val="0"/>
          <w:w w:val="100"/>
          <w:shd w:fill="auto" w:val="clear"/>
        </w:rPr>
        <w:t xml:space="preserve">II </w:t>
      </w:r>
      <w:r>
        <w:rPr>
          <w:spacing w:val="0"/>
          <w:w w:val="100"/>
          <w:shd w:fill="auto" w:val="clear"/>
          <w:lang w:val="uk-UA" w:eastAsia="uk-UA" w:bidi="uk-UA"/>
        </w:rPr>
        <w:t>/пер. зангл. П Таращука.— К Вид-во Жупанського, 2018,496 с. +■ 552 с.: іл. — (Історична думка). Тут т. 1,426].</w:t>
      </w:r>
    </w:p>
    <w:p>
      <w:pPr>
        <w:pStyle w:val="101"/>
        <w:keepNext w:val="false"/>
        <w:keepLines w:val="false"/>
        <w:widowControl w:val="false"/>
        <w:shd w:val="clear" w:color="auto" w:fill="auto"/>
        <w:bidi w:val="0"/>
        <w:spacing w:lineRule="auto" w:line="338" w:before="0" w:after="0"/>
        <w:ind w:hanging="420" w:left="1100" w:right="0"/>
        <w:jc w:val="left"/>
        <w:rPr/>
      </w:pPr>
      <w:r>
        <w:rPr>
          <w:spacing w:val="0"/>
          <w:w w:val="100"/>
          <w:shd w:fill="auto" w:val="clear"/>
          <w:lang w:val="uk-UA" w:eastAsia="uk-UA" w:bidi="uk-UA"/>
        </w:rPr>
        <w:t xml:space="preserve">621 </w:t>
      </w:r>
      <w:r>
        <w:rPr>
          <w:spacing w:val="0"/>
          <w:w w:val="100"/>
          <w:shd w:fill="auto" w:val="clear"/>
        </w:rPr>
        <w:t xml:space="preserve">Winston S. Churchill, </w:t>
      </w:r>
      <w:r>
        <w:rPr>
          <w:i/>
          <w:iCs/>
          <w:spacing w:val="0"/>
          <w:w w:val="100"/>
          <w:shd w:fill="auto" w:val="clear"/>
        </w:rPr>
        <w:t>Painting as a Pastime</w:t>
      </w:r>
      <w:r>
        <w:rPr>
          <w:spacing w:val="0"/>
          <w:w w:val="100"/>
          <w:shd w:fill="auto" w:val="clear"/>
        </w:rPr>
        <w:t xml:space="preserve"> (Greensboro, N.C.: Unicorn Press. </w:t>
      </w:r>
      <w:r>
        <w:rPr>
          <w:spacing w:val="0"/>
          <w:w w:val="100"/>
          <w:shd w:fill="auto" w:val="clear"/>
          <w:lang w:val="uk-UA" w:eastAsia="uk-UA" w:bidi="uk-UA"/>
        </w:rPr>
        <w:t xml:space="preserve">2013), </w:t>
      </w:r>
      <w:r>
        <w:rPr>
          <w:spacing w:val="0"/>
          <w:w w:val="100"/>
          <w:shd w:fill="auto" w:val="clear"/>
        </w:rPr>
        <w:t>45</w:t>
        <w:softHyphen/>
        <w:t>46.</w:t>
      </w:r>
    </w:p>
    <w:p>
      <w:pPr>
        <w:pStyle w:val="101"/>
        <w:keepNext w:val="false"/>
        <w:keepLines w:val="false"/>
        <w:widowControl w:val="false"/>
        <w:shd w:val="clear" w:color="auto" w:fill="auto"/>
        <w:bidi w:val="0"/>
        <w:spacing w:lineRule="auto" w:line="338" w:before="0" w:after="0"/>
        <w:ind w:hanging="420" w:left="1100" w:right="0"/>
        <w:jc w:val="left"/>
        <w:rPr/>
      </w:pPr>
      <w:r>
        <w:rPr>
          <w:spacing w:val="0"/>
          <w:w w:val="100"/>
          <w:shd w:fill="auto" w:val="clear"/>
          <w:lang w:val="uk-UA" w:eastAsia="uk-UA" w:bidi="uk-UA"/>
        </w:rPr>
        <w:t xml:space="preserve">622 </w:t>
      </w:r>
      <w:r>
        <w:rPr>
          <w:spacing w:val="0"/>
          <w:w w:val="100"/>
          <w:shd w:fill="auto" w:val="clear"/>
        </w:rPr>
        <w:t xml:space="preserve">Churchill, </w:t>
      </w:r>
      <w:r>
        <w:rPr>
          <w:i/>
          <w:iCs/>
          <w:spacing w:val="0"/>
          <w:w w:val="100"/>
          <w:shd w:fill="auto" w:val="clear"/>
        </w:rPr>
        <w:t>The Second World War, Volume II: Their Finest Hour.</w:t>
      </w:r>
      <w:r>
        <w:rPr>
          <w:spacing w:val="0"/>
          <w:w w:val="100"/>
          <w:shd w:fill="auto" w:val="clear"/>
        </w:rPr>
        <w:t xml:space="preserve"> </w:t>
      </w:r>
      <w:r>
        <w:rPr>
          <w:spacing w:val="0"/>
          <w:w w:val="100"/>
          <w:shd w:fill="auto" w:val="clear"/>
          <w:lang w:val="uk-UA" w:eastAsia="uk-UA" w:bidi="uk-UA"/>
        </w:rPr>
        <w:t>548. Пер. зангл. Дарини Березіноі</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623 Orwell. </w:t>
      </w:r>
      <w:r>
        <w:rPr>
          <w:i/>
          <w:iCs/>
          <w:spacing w:val="0"/>
          <w:w w:val="100"/>
          <w:shd w:fill="auto" w:val="clear"/>
        </w:rPr>
        <w:t>Diaries.</w:t>
      </w:r>
      <w:r>
        <w:rPr>
          <w:spacing w:val="0"/>
          <w:w w:val="100"/>
          <w:shd w:fill="auto" w:val="clear"/>
        </w:rPr>
        <w:t xml:space="preserve"> 354</w:t>
      </w:r>
    </w:p>
    <w:p>
      <w:pPr>
        <w:pStyle w:val="101"/>
        <w:keepNext w:val="false"/>
        <w:keepLines w:val="false"/>
        <w:widowControl w:val="false"/>
        <w:shd w:val="clear" w:color="auto" w:fill="auto"/>
        <w:bidi w:val="0"/>
        <w:spacing w:lineRule="auto" w:line="312" w:before="0" w:after="0"/>
        <w:ind w:hanging="460" w:left="460" w:right="0"/>
        <w:jc w:val="left"/>
        <w:rPr/>
      </w:pPr>
      <w:r>
        <w:rPr>
          <w:spacing w:val="0"/>
          <w:w w:val="100"/>
          <w:shd w:fill="auto" w:val="clear"/>
        </w:rPr>
        <w:t xml:space="preserve">624 Winston S Churchill, </w:t>
      </w:r>
      <w:r>
        <w:rPr>
          <w:i/>
          <w:iCs/>
          <w:spacing w:val="0"/>
          <w:w w:val="100"/>
          <w:shd w:fill="auto" w:val="clear"/>
        </w:rPr>
        <w:t>The Second World War. Vol. III. The Grand Alliance, 372.</w:t>
      </w:r>
      <w:r>
        <w:rPr>
          <w:spacing w:val="0"/>
          <w:w w:val="100"/>
          <w:shd w:fill="auto" w:val="clear"/>
        </w:rPr>
        <w:t xml:space="preserve">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12" w:before="0" w:after="0"/>
        <w:ind w:hanging="0" w:left="0" w:right="0"/>
        <w:jc w:val="left"/>
        <w:rPr/>
      </w:pPr>
      <w:r>
        <w:rPr>
          <w:spacing w:val="0"/>
          <w:w w:val="100"/>
          <w:shd w:fill="auto" w:val="clear"/>
        </w:rPr>
        <w:t xml:space="preserve">625 Orwell. </w:t>
      </w:r>
      <w:r>
        <w:rPr>
          <w:i/>
          <w:iCs/>
          <w:spacing w:val="0"/>
          <w:w w:val="100"/>
          <w:shd w:fill="auto" w:val="clear"/>
        </w:rPr>
        <w:t>Diaries.</w:t>
      </w:r>
      <w:r>
        <w:rPr>
          <w:spacing w:val="0"/>
          <w:w w:val="100"/>
          <w:shd w:fill="auto" w:val="clear"/>
        </w:rPr>
        <w:t xml:space="preserve"> 353</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626 Ceorge Orwell, “Notes on Nationalism; in Orwell, </w:t>
      </w:r>
      <w:r>
        <w:rPr>
          <w:i/>
          <w:iCs/>
          <w:spacing w:val="0"/>
          <w:w w:val="100"/>
          <w:shd w:fill="auto" w:val="clear"/>
        </w:rPr>
        <w:t>CEJL,</w:t>
      </w:r>
      <w:r>
        <w:rPr>
          <w:spacing w:val="0"/>
          <w:w w:val="100"/>
          <w:shd w:fill="auto" w:val="clear"/>
        </w:rPr>
        <w:t xml:space="preserve"> vol. 3,370.</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627 Ceorge Orwell, </w:t>
      </w:r>
      <w:r>
        <w:rPr>
          <w:i/>
          <w:iCs/>
          <w:spacing w:val="0"/>
          <w:w w:val="100"/>
          <w:shd w:fill="auto" w:val="clear"/>
        </w:rPr>
        <w:t>The War Commentaries,</w:t>
      </w:r>
      <w:r>
        <w:rPr>
          <w:spacing w:val="0"/>
          <w:w w:val="100"/>
          <w:shd w:fill="auto" w:val="clear"/>
        </w:rPr>
        <w:t xml:space="preserve"> ed. W.J. West (New York: Schocken Books, 1986). 40</w:t>
      </w:r>
    </w:p>
    <w:p>
      <w:pPr>
        <w:pStyle w:val="101"/>
        <w:keepNext w:val="false"/>
        <w:keepLines w:val="false"/>
        <w:widowControl w:val="false"/>
        <w:shd w:val="clear" w:color="auto" w:fill="auto"/>
        <w:bidi w:val="0"/>
        <w:spacing w:lineRule="auto" w:line="338" w:before="0" w:after="0"/>
        <w:ind w:hanging="460" w:left="460" w:right="0"/>
        <w:jc w:val="left"/>
        <w:rPr/>
      </w:pPr>
      <w:r>
        <w:rPr>
          <w:spacing w:val="0"/>
          <w:w w:val="100"/>
          <w:shd w:fill="auto" w:val="clear"/>
        </w:rPr>
        <w:t xml:space="preserve">628 Ceorge Orwell, </w:t>
      </w:r>
      <w:r>
        <w:rPr>
          <w:i/>
          <w:iCs/>
          <w:spacing w:val="0"/>
          <w:w w:val="100"/>
          <w:shd w:fill="auto" w:val="clear"/>
        </w:rPr>
        <w:t>The War Commentaries,</w:t>
      </w:r>
      <w:r>
        <w:rPr>
          <w:spacing w:val="0"/>
          <w:w w:val="100"/>
          <w:shd w:fill="auto" w:val="clear"/>
        </w:rPr>
        <w:t xml:space="preserve"> ed. W. ]. West (New York: Schocken Books, 1986), 213</w:t>
        <w:softHyphen/>
        <w:t>14.</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629 Ceorge Orwell, </w:t>
      </w:r>
      <w:r>
        <w:rPr>
          <w:i/>
          <w:iCs/>
          <w:spacing w:val="0"/>
          <w:w w:val="100"/>
          <w:shd w:fill="auto" w:val="clear"/>
        </w:rPr>
        <w:t>The War Commentaries,</w:t>
      </w:r>
      <w:r>
        <w:rPr>
          <w:spacing w:val="0"/>
          <w:w w:val="100"/>
          <w:shd w:fill="auto" w:val="clear"/>
        </w:rPr>
        <w:t xml:space="preserve"> ed. W. ]. West (New York: Schocken Books, 1986), 138.</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630 'That Curiously Crucified Expression," in Coppard and Crick, </w:t>
      </w:r>
      <w:r>
        <w:rPr>
          <w:i/>
          <w:iCs/>
          <w:spacing w:val="0"/>
          <w:w w:val="100"/>
          <w:shd w:fill="auto" w:val="clear"/>
        </w:rPr>
        <w:t>Orwell Remembered,</w:t>
      </w:r>
      <w:r>
        <w:rPr>
          <w:spacing w:val="0"/>
          <w:w w:val="100"/>
          <w:shd w:fill="auto" w:val="clear"/>
        </w:rPr>
        <w:t xml:space="preserve"> 171.</w:t>
      </w:r>
    </w:p>
    <w:p>
      <w:pPr>
        <w:pStyle w:val="101"/>
        <w:keepNext w:val="false"/>
        <w:keepLines w:val="false"/>
        <w:widowControl w:val="false"/>
        <w:shd w:val="clear" w:color="auto" w:fill="auto"/>
        <w:tabs>
          <w:tab w:val="clear" w:pos="720"/>
          <w:tab w:val="left" w:pos="7310" w:leader="none"/>
        </w:tabs>
        <w:bidi w:val="0"/>
        <w:spacing w:lineRule="auto" w:line="338" w:before="0" w:after="0"/>
        <w:ind w:hanging="540" w:left="540" w:right="0"/>
        <w:jc w:val="left"/>
        <w:rPr/>
      </w:pPr>
      <w:r>
        <w:rPr>
          <w:spacing w:val="0"/>
          <w:w w:val="100"/>
          <w:shd w:fill="auto" w:val="clear"/>
        </w:rPr>
        <w:t xml:space="preserve">631 Ceorge Orwell, </w:t>
      </w:r>
      <w:r>
        <w:rPr>
          <w:i/>
          <w:iCs/>
          <w:spacing w:val="0"/>
          <w:w w:val="100"/>
          <w:shd w:fill="auto" w:val="clear"/>
        </w:rPr>
        <w:t>"Macbeth,’</w:t>
      </w:r>
      <w:r>
        <w:rPr>
          <w:spacing w:val="0"/>
          <w:w w:val="100"/>
          <w:shd w:fill="auto" w:val="clear"/>
        </w:rPr>
        <w:t xml:space="preserve"> 17 </w:t>
      </w:r>
      <w:r>
        <w:rPr>
          <w:spacing w:val="0"/>
          <w:w w:val="100"/>
          <w:shd w:fill="auto" w:val="clear"/>
          <w:lang w:val="uk-UA" w:eastAsia="uk-UA" w:bidi="uk-UA"/>
        </w:rPr>
        <w:t xml:space="preserve">жовтня </w:t>
      </w:r>
      <w:r>
        <w:rPr>
          <w:spacing w:val="0"/>
          <w:w w:val="100"/>
          <w:shd w:fill="auto" w:val="clear"/>
        </w:rPr>
        <w:t xml:space="preserve">1943. </w:t>
      </w:r>
      <w:r>
        <w:rPr>
          <w:color w:val="000000"/>
          <w:spacing w:val="0"/>
          <w:w w:val="100"/>
          <w:shd w:fill="auto" w:val="clear"/>
        </w:rPr>
        <w:t xml:space="preserve">in </w:t>
      </w:r>
      <w:r>
        <w:rPr>
          <w:i/>
          <w:iCs/>
          <w:spacing w:val="0"/>
          <w:w w:val="100"/>
          <w:shd w:fill="auto" w:val="clear"/>
        </w:rPr>
        <w:t>Orwell: The Lost Writings,</w:t>
      </w:r>
      <w:r>
        <w:rPr>
          <w:spacing w:val="0"/>
          <w:w w:val="100"/>
          <w:shd w:fill="auto" w:val="clear"/>
        </w:rPr>
        <w:t xml:space="preserve"> ed. W. </w:t>
      </w:r>
      <w:r>
        <w:rPr>
          <w:color w:val="000000"/>
          <w:spacing w:val="0"/>
          <w:w w:val="100"/>
          <w:shd w:fill="auto" w:val="clear"/>
        </w:rPr>
        <w:t xml:space="preserve">J. </w:t>
      </w:r>
      <w:r>
        <w:rPr>
          <w:spacing w:val="0"/>
          <w:w w:val="100"/>
          <w:shd w:fill="auto" w:val="clear"/>
        </w:rPr>
        <w:t>West (New York: Arbor House, 1985), 160-61.</w:t>
        <w:tab/>
        <w:t>'</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632 Bowker, </w:t>
      </w:r>
      <w:r>
        <w:rPr>
          <w:i/>
          <w:iCs/>
          <w:spacing w:val="0"/>
          <w:w w:val="100"/>
          <w:shd w:fill="auto" w:val="clear"/>
        </w:rPr>
        <w:t>George Orwell,</w:t>
      </w:r>
      <w:r>
        <w:rPr>
          <w:spacing w:val="0"/>
          <w:w w:val="100"/>
          <w:shd w:fill="auto" w:val="clear"/>
        </w:rPr>
        <w:t xml:space="preserve"> 294.</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633 Orwell. </w:t>
      </w:r>
      <w:r>
        <w:rPr>
          <w:i/>
          <w:iCs/>
          <w:spacing w:val="0"/>
          <w:w w:val="100"/>
          <w:shd w:fill="auto" w:val="clear"/>
        </w:rPr>
        <w:t>Diaries,</w:t>
      </w:r>
      <w:r>
        <w:rPr>
          <w:spacing w:val="0"/>
          <w:w w:val="100"/>
          <w:shd w:fill="auto" w:val="clear"/>
        </w:rPr>
        <w:t xml:space="preserve"> 361.</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634 Bowker, </w:t>
      </w:r>
      <w:r>
        <w:rPr>
          <w:i/>
          <w:iCs/>
          <w:spacing w:val="0"/>
          <w:w w:val="100"/>
          <w:shd w:fill="auto" w:val="clear"/>
        </w:rPr>
        <w:t>Ceorge Orwell,</w:t>
      </w:r>
      <w:r>
        <w:rPr>
          <w:spacing w:val="0"/>
          <w:w w:val="100"/>
          <w:shd w:fill="auto" w:val="clear"/>
        </w:rPr>
        <w:t xml:space="preserve"> 294.</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Orwell. </w:t>
      </w:r>
      <w:r>
        <w:rPr>
          <w:i/>
          <w:iCs/>
          <w:spacing w:val="0"/>
          <w:w w:val="100"/>
          <w:shd w:fill="auto" w:val="clear"/>
        </w:rPr>
        <w:t>Diaries,</w:t>
      </w:r>
      <w:r>
        <w:rPr>
          <w:spacing w:val="0"/>
          <w:w w:val="100"/>
          <w:shd w:fill="auto" w:val="clear"/>
        </w:rPr>
        <w:t xml:space="preserve"> 390-91</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635 Bowker, </w:t>
      </w:r>
      <w:r>
        <w:rPr>
          <w:i/>
          <w:iCs/>
          <w:spacing w:val="0"/>
          <w:w w:val="100"/>
          <w:shd w:fill="auto" w:val="clear"/>
        </w:rPr>
        <w:t>Ceorge Orwell,</w:t>
      </w:r>
      <w:r>
        <w:rPr>
          <w:spacing w:val="0"/>
          <w:w w:val="100"/>
          <w:shd w:fill="auto" w:val="clear"/>
        </w:rPr>
        <w:t xml:space="preserve"> 294-</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Orwell, </w:t>
      </w:r>
      <w:r>
        <w:rPr>
          <w:i/>
          <w:iCs/>
          <w:spacing w:val="0"/>
          <w:w w:val="100"/>
          <w:shd w:fill="auto" w:val="clear"/>
        </w:rPr>
        <w:t>Diaries,</w:t>
      </w:r>
      <w:r>
        <w:rPr>
          <w:spacing w:val="0"/>
          <w:w w:val="100"/>
          <w:shd w:fill="auto" w:val="clear"/>
        </w:rPr>
        <w:t xml:space="preserve"> 386.</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636 Bowker, </w:t>
      </w:r>
      <w:r>
        <w:rPr>
          <w:i/>
          <w:iCs/>
          <w:spacing w:val="0"/>
          <w:w w:val="100"/>
          <w:shd w:fill="auto" w:val="clear"/>
        </w:rPr>
        <w:t>Ceorge Orwell,</w:t>
      </w:r>
      <w:r>
        <w:rPr>
          <w:spacing w:val="0"/>
          <w:w w:val="100"/>
          <w:shd w:fill="auto" w:val="clear"/>
        </w:rPr>
        <w:t xml:space="preserve"> 294.</w:t>
      </w:r>
    </w:p>
    <w:p>
      <w:pPr>
        <w:pStyle w:val="101"/>
        <w:keepNext w:val="false"/>
        <w:keepLines w:val="false"/>
        <w:widowControl w:val="false"/>
        <w:shd w:val="clear" w:color="auto" w:fill="auto"/>
        <w:bidi w:val="0"/>
        <w:spacing w:lineRule="auto" w:line="338" w:before="0" w:after="0"/>
        <w:ind w:hanging="540" w:left="540" w:right="0"/>
        <w:jc w:val="left"/>
        <w:rPr/>
      </w:pPr>
      <w:r>
        <w:rPr>
          <w:spacing w:val="0"/>
          <w:w w:val="100"/>
          <w:shd w:fill="auto" w:val="clear"/>
        </w:rPr>
        <w:t xml:space="preserve">637 Ceorge Orwell, </w:t>
      </w:r>
      <w:r>
        <w:rPr>
          <w:i/>
          <w:iCs/>
          <w:spacing w:val="0"/>
          <w:w w:val="100"/>
          <w:shd w:fill="auto" w:val="clear"/>
        </w:rPr>
        <w:t>Coming Up for Air,</w:t>
      </w:r>
      <w:r>
        <w:rPr>
          <w:spacing w:val="0"/>
          <w:w w:val="100"/>
          <w:shd w:fill="auto" w:val="clear"/>
        </w:rPr>
        <w:t xml:space="preserve"> </w:t>
      </w:r>
      <w:r>
        <w:rPr>
          <w:color w:val="000000"/>
          <w:spacing w:val="0"/>
          <w:w w:val="100"/>
          <w:shd w:fill="auto" w:val="clear"/>
        </w:rPr>
        <w:t>in Ceorge Orwell omnibus (London: Seeker &amp; War</w:t>
      </w:r>
      <w:r>
        <w:rPr>
          <w:spacing w:val="0"/>
          <w:w w:val="100"/>
          <w:shd w:fill="auto" w:val="clear"/>
        </w:rPr>
        <w:t xml:space="preserve">burg, 1976), 476. </w:t>
      </w:r>
      <w:r>
        <w:rPr>
          <w:spacing w:val="0"/>
          <w:w w:val="100"/>
          <w:shd w:fill="auto" w:val="clear"/>
          <w:lang w:val="uk-UA" w:eastAsia="uk-UA" w:bidi="uk-UA"/>
        </w:rPr>
        <w:t xml:space="preserve">[Укр. </w:t>
      </w:r>
      <w:r>
        <w:rPr>
          <w:color w:val="000000"/>
          <w:spacing w:val="0"/>
          <w:w w:val="100"/>
          <w:shd w:fill="auto" w:val="clear"/>
        </w:rPr>
        <w:t xml:space="preserve">nep.: </w:t>
      </w:r>
      <w:r>
        <w:rPr>
          <w:spacing w:val="0"/>
          <w:w w:val="100"/>
          <w:shd w:fill="auto" w:val="clear"/>
          <w:lang w:val="uk-UA" w:eastAsia="uk-UA" w:bidi="uk-UA"/>
        </w:rPr>
        <w:t xml:space="preserve">Джордж </w:t>
      </w:r>
      <w:r>
        <w:rPr>
          <w:color w:val="000000"/>
          <w:spacing w:val="0"/>
          <w:w w:val="100"/>
          <w:shd w:fill="auto" w:val="clear"/>
          <w:lang w:val="uk-UA" w:eastAsia="uk-UA" w:bidi="uk-UA"/>
        </w:rPr>
        <w:t xml:space="preserve">Орвелл. </w:t>
      </w:r>
      <w:r>
        <w:rPr>
          <w:i/>
          <w:iCs/>
          <w:color w:val="000000"/>
          <w:spacing w:val="0"/>
          <w:w w:val="100"/>
          <w:shd w:fill="auto" w:val="clear"/>
          <w:lang w:val="uk-UA" w:eastAsia="uk-UA" w:bidi="uk-UA"/>
        </w:rPr>
        <w:t>Ковток повітря І</w:t>
      </w:r>
      <w:r>
        <w:rPr>
          <w:color w:val="000000"/>
          <w:spacing w:val="0"/>
          <w:w w:val="100"/>
          <w:shd w:fill="auto" w:val="clear"/>
          <w:lang w:val="uk-UA" w:eastAsia="uk-UA" w:bidi="uk-UA"/>
        </w:rPr>
        <w:t xml:space="preserve"> пер. з англ. </w:t>
      </w:r>
      <w:r>
        <w:rPr>
          <w:spacing w:val="0"/>
          <w:w w:val="100"/>
          <w:shd w:fill="auto" w:val="clear"/>
          <w:lang w:val="uk-UA" w:eastAsia="uk-UA" w:bidi="uk-UA"/>
        </w:rPr>
        <w:t xml:space="preserve">Т. </w:t>
      </w:r>
      <w:r>
        <w:rPr>
          <w:color w:val="000000"/>
          <w:spacing w:val="0"/>
          <w:w w:val="100"/>
          <w:shd w:fill="auto" w:val="clear"/>
          <w:lang w:val="uk-UA" w:eastAsia="uk-UA" w:bidi="uk-UA"/>
        </w:rPr>
        <w:t xml:space="preserve">Кири- </w:t>
      </w:r>
      <w:r>
        <w:rPr>
          <w:spacing w:val="0"/>
          <w:w w:val="100"/>
          <w:shd w:fill="auto" w:val="clear"/>
          <w:lang w:val="uk-UA" w:eastAsia="uk-UA" w:bidi="uk-UA"/>
        </w:rPr>
        <w:t>люк.</w:t>
      </w:r>
      <w:r>
        <w:rPr>
          <w:color w:val="000000"/>
          <w:spacing w:val="0"/>
          <w:w w:val="100"/>
          <w:shd w:fill="auto" w:val="clear"/>
          <w:lang w:val="uk-UA" w:eastAsia="uk-UA" w:bidi="uk-UA"/>
        </w:rPr>
        <w:t xml:space="preserve">— </w:t>
      </w:r>
      <w:r>
        <w:rPr>
          <w:spacing w:val="0"/>
          <w:w w:val="100"/>
          <w:shd w:fill="auto" w:val="clear"/>
          <w:lang w:val="uk-UA" w:eastAsia="uk-UA" w:bidi="uk-UA"/>
        </w:rPr>
        <w:t xml:space="preserve">К.: Вид-во Жупанського, </w:t>
      </w:r>
      <w:r>
        <w:rPr>
          <w:color w:val="000000"/>
          <w:spacing w:val="0"/>
          <w:w w:val="100"/>
          <w:shd w:fill="auto" w:val="clear"/>
        </w:rPr>
        <w:t xml:space="preserve">2020,236 </w:t>
      </w:r>
      <w:r>
        <w:rPr>
          <w:color w:val="000000"/>
          <w:spacing w:val="0"/>
          <w:w w:val="100"/>
          <w:shd w:fill="auto" w:val="clear"/>
          <w:lang w:val="uk-UA" w:eastAsia="uk-UA" w:bidi="uk-UA"/>
        </w:rPr>
        <w:t>с. Тут: с. 8о].</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638 Orwell, </w:t>
      </w:r>
      <w:r>
        <w:rPr>
          <w:i/>
          <w:iCs/>
          <w:spacing w:val="0"/>
          <w:w w:val="100"/>
          <w:shd w:fill="auto" w:val="clear"/>
        </w:rPr>
        <w:t>Diaries,</w:t>
      </w:r>
      <w:r>
        <w:rPr>
          <w:spacing w:val="0"/>
          <w:w w:val="100"/>
          <w:shd w:fill="auto" w:val="clear"/>
        </w:rPr>
        <w:t xml:space="preserve"> </w:t>
      </w:r>
      <w:r>
        <w:rPr>
          <w:color w:val="000000"/>
          <w:spacing w:val="0"/>
          <w:w w:val="100"/>
          <w:shd w:fill="auto" w:val="clear"/>
        </w:rPr>
        <w:t>392.</w:t>
      </w:r>
    </w:p>
    <w:p>
      <w:pPr>
        <w:pStyle w:val="101"/>
        <w:keepNext w:val="false"/>
        <w:keepLines w:val="false"/>
        <w:widowControl w:val="false"/>
        <w:shd w:val="clear" w:color="auto" w:fill="auto"/>
        <w:bidi w:val="0"/>
        <w:spacing w:lineRule="auto" w:line="338" w:before="0" w:after="0"/>
        <w:ind w:firstLine="140" w:left="0" w:right="0"/>
        <w:jc w:val="left"/>
        <w:rPr/>
      </w:pPr>
      <w:r>
        <w:rPr>
          <w:spacing w:val="0"/>
          <w:w w:val="100"/>
          <w:shd w:fill="auto" w:val="clear"/>
        </w:rPr>
        <w:t xml:space="preserve">639 Orwell, </w:t>
      </w:r>
      <w:r>
        <w:rPr>
          <w:i/>
          <w:iCs/>
          <w:spacing w:val="0"/>
          <w:w w:val="100"/>
          <w:shd w:fill="auto" w:val="clear"/>
        </w:rPr>
        <w:t>Diaries,</w:t>
      </w:r>
      <w:r>
        <w:rPr>
          <w:spacing w:val="0"/>
          <w:w w:val="100"/>
          <w:shd w:fill="auto" w:val="clear"/>
        </w:rPr>
        <w:t xml:space="preserve"> </w:t>
      </w:r>
      <w:r>
        <w:rPr>
          <w:color w:val="000000"/>
          <w:spacing w:val="0"/>
          <w:w w:val="100"/>
          <w:shd w:fill="auto" w:val="clear"/>
        </w:rPr>
        <w:t>361—62.</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640 Ceorge Orwell, </w:t>
      </w:r>
      <w:r>
        <w:rPr>
          <w:color w:val="000000"/>
          <w:spacing w:val="0"/>
          <w:w w:val="100"/>
          <w:shd w:fill="auto" w:val="clear"/>
        </w:rPr>
        <w:t>“Literature and Totalitarianism," in CEJL, vol. 2,135.</w:t>
      </w:r>
    </w:p>
    <w:p>
      <w:pPr>
        <w:pStyle w:val="101"/>
        <w:keepNext w:val="false"/>
        <w:keepLines w:val="false"/>
        <w:widowControl w:val="false"/>
        <w:shd w:val="clear" w:color="auto" w:fill="auto"/>
        <w:bidi w:val="0"/>
        <w:spacing w:lineRule="auto" w:line="338" w:before="0" w:after="0"/>
        <w:ind w:hanging="400" w:left="540" w:right="0"/>
        <w:jc w:val="left"/>
        <w:rPr/>
      </w:pPr>
      <w:r>
        <w:rPr>
          <w:spacing w:val="0"/>
          <w:w w:val="100"/>
          <w:shd w:fill="auto" w:val="clear"/>
        </w:rPr>
        <w:t xml:space="preserve">641 Jeremy Lewis, </w:t>
      </w:r>
      <w:r>
        <w:rPr>
          <w:i/>
          <w:iCs/>
          <w:spacing w:val="0"/>
          <w:w w:val="100"/>
          <w:shd w:fill="auto" w:val="clear"/>
        </w:rPr>
        <w:t>David Astor</w:t>
      </w:r>
      <w:r>
        <w:rPr>
          <w:spacing w:val="0"/>
          <w:w w:val="100"/>
          <w:shd w:fill="auto" w:val="clear"/>
        </w:rPr>
        <w:t xml:space="preserve"> </w:t>
      </w:r>
      <w:r>
        <w:rPr>
          <w:color w:val="000000"/>
          <w:spacing w:val="0"/>
          <w:w w:val="100"/>
          <w:shd w:fill="auto" w:val="clear"/>
        </w:rPr>
        <w:t xml:space="preserve">(London-Jonathan Cape, 1980), </w:t>
      </w:r>
      <w:r>
        <w:rPr>
          <w:color w:val="000000"/>
          <w:spacing w:val="0"/>
          <w:w w:val="100"/>
          <w:shd w:fill="auto" w:val="clear"/>
          <w:lang w:val="uk-UA" w:eastAsia="uk-UA" w:bidi="uk-UA"/>
        </w:rPr>
        <w:t xml:space="preserve">розділ </w:t>
      </w:r>
      <w:r>
        <w:rPr>
          <w:color w:val="000000"/>
          <w:spacing w:val="0"/>
          <w:w w:val="100"/>
          <w:shd w:fill="auto" w:val="clear"/>
        </w:rPr>
        <w:t xml:space="preserve">2. </w:t>
      </w:r>
      <w:r>
        <w:rPr>
          <w:color w:val="000000"/>
          <w:spacing w:val="0"/>
          <w:w w:val="100"/>
          <w:shd w:fill="auto" w:val="clear"/>
          <w:lang w:val="uk-UA" w:eastAsia="uk-UA" w:bidi="uk-UA"/>
        </w:rPr>
        <w:t>Номер сторін</w:t>
      </w:r>
      <w:r>
        <w:rPr>
          <w:spacing w:val="0"/>
          <w:w w:val="100"/>
          <w:shd w:fill="auto" w:val="clear"/>
          <w:lang w:val="uk-UA" w:eastAsia="uk-UA" w:bidi="uk-UA"/>
        </w:rPr>
        <w:t xml:space="preserve">ки у версії для </w:t>
      </w:r>
      <w:r>
        <w:rPr>
          <w:spacing w:val="0"/>
          <w:w w:val="100"/>
          <w:shd w:fill="auto" w:val="clear"/>
        </w:rPr>
        <w:t xml:space="preserve">Kindle </w:t>
      </w:r>
      <w:r>
        <w:rPr>
          <w:spacing w:val="0"/>
          <w:w w:val="100"/>
          <w:shd w:fill="auto" w:val="clear"/>
          <w:lang w:val="uk-UA" w:eastAsia="uk-UA" w:bidi="uk-UA"/>
        </w:rPr>
        <w:t>відсутній.</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642 Stephen Pritchard, </w:t>
      </w:r>
      <w:r>
        <w:rPr>
          <w:color w:val="000000"/>
          <w:spacing w:val="0"/>
          <w:w w:val="100"/>
          <w:shd w:fill="auto" w:val="clear"/>
        </w:rPr>
        <w:t xml:space="preserve">“Astor and the </w:t>
      </w:r>
      <w:r>
        <w:rPr>
          <w:i/>
          <w:iCs/>
          <w:color w:val="000000"/>
          <w:spacing w:val="0"/>
          <w:w w:val="100"/>
          <w:shd w:fill="auto" w:val="clear"/>
        </w:rPr>
        <w:t>Observer," Observer,</w:t>
      </w:r>
      <w:r>
        <w:rPr>
          <w:color w:val="000000"/>
          <w:spacing w:val="0"/>
          <w:w w:val="100"/>
          <w:shd w:fill="auto" w:val="clear"/>
        </w:rPr>
        <w:t xml:space="preserve"> 8 </w:t>
      </w:r>
      <w:r>
        <w:rPr>
          <w:color w:val="000000"/>
          <w:spacing w:val="0"/>
          <w:w w:val="100"/>
          <w:shd w:fill="auto" w:val="clear"/>
          <w:lang w:val="uk-UA" w:eastAsia="uk-UA" w:bidi="uk-UA"/>
        </w:rPr>
        <w:t xml:space="preserve">грудня </w:t>
      </w:r>
      <w:r>
        <w:rPr>
          <w:color w:val="000000"/>
          <w:spacing w:val="0"/>
          <w:w w:val="100"/>
          <w:shd w:fill="auto" w:val="clear"/>
        </w:rPr>
        <w:t>2001.</w:t>
      </w:r>
    </w:p>
    <w:p>
      <w:pPr>
        <w:pStyle w:val="101"/>
        <w:keepNext w:val="false"/>
        <w:keepLines w:val="false"/>
        <w:widowControl w:val="false"/>
        <w:shd w:val="clear" w:color="auto" w:fill="auto"/>
        <w:bidi w:val="0"/>
        <w:spacing w:lineRule="auto" w:line="338" w:before="0" w:after="0"/>
        <w:ind w:hanging="400" w:left="540" w:right="0"/>
        <w:jc w:val="left"/>
        <w:rPr/>
      </w:pPr>
      <w:r>
        <w:rPr>
          <w:spacing w:val="0"/>
          <w:w w:val="100"/>
          <w:shd w:fill="auto" w:val="clear"/>
        </w:rPr>
        <w:t>643 Roger Lewis,</w:t>
      </w:r>
      <w:r>
        <w:rPr>
          <w:color w:val="000000"/>
          <w:spacing w:val="0"/>
          <w:w w:val="100"/>
          <w:shd w:fill="auto" w:val="clear"/>
        </w:rPr>
        <w:t xml:space="preserve">“HowtheOEserver’sCelebratedOwner-EditorCoped with BeingSo Rich," </w:t>
      </w:r>
      <w:r>
        <w:rPr>
          <w:i/>
          <w:iCs/>
          <w:spacing w:val="0"/>
          <w:w w:val="100"/>
          <w:shd w:fill="auto" w:val="clear"/>
        </w:rPr>
        <w:t xml:space="preserve">Guardian, </w:t>
      </w:r>
      <w:r>
        <w:rPr>
          <w:spacing w:val="0"/>
          <w:w w:val="100"/>
          <w:shd w:fill="auto" w:val="clear"/>
        </w:rPr>
        <w:t xml:space="preserve">18 </w:t>
      </w:r>
      <w:r>
        <w:rPr>
          <w:spacing w:val="0"/>
          <w:w w:val="100"/>
          <w:shd w:fill="auto" w:val="clear"/>
          <w:lang w:val="uk-UA" w:eastAsia="uk-UA" w:bidi="uk-UA"/>
        </w:rPr>
        <w:t xml:space="preserve">лютого </w:t>
      </w:r>
      <w:r>
        <w:rPr>
          <w:color w:val="000000"/>
          <w:spacing w:val="0"/>
          <w:w w:val="100"/>
          <w:shd w:fill="auto" w:val="clear"/>
        </w:rPr>
        <w:t>2016.</w:t>
      </w:r>
    </w:p>
    <w:p>
      <w:pPr>
        <w:pStyle w:val="101"/>
        <w:keepNext w:val="false"/>
        <w:keepLines w:val="false"/>
        <w:widowControl w:val="false"/>
        <w:shd w:val="clear" w:color="auto" w:fill="auto"/>
        <w:bidi w:val="0"/>
        <w:spacing w:lineRule="auto" w:line="338" w:before="0" w:after="0"/>
        <w:ind w:firstLine="140" w:left="0" w:right="0"/>
        <w:jc w:val="left"/>
        <w:rPr/>
      </w:pPr>
      <w:r>
        <w:rPr>
          <w:spacing w:val="0"/>
          <w:w w:val="100"/>
          <w:shd w:fill="auto" w:val="clear"/>
        </w:rPr>
        <w:t xml:space="preserve">644 ‘David Astor and the </w:t>
      </w:r>
      <w:r>
        <w:rPr>
          <w:i/>
          <w:iCs/>
          <w:spacing w:val="0"/>
          <w:w w:val="100"/>
          <w:shd w:fill="auto" w:val="clear"/>
        </w:rPr>
        <w:t>Observer,"</w:t>
      </w:r>
      <w:r>
        <w:rPr>
          <w:spacing w:val="0"/>
          <w:w w:val="100"/>
          <w:shd w:fill="auto" w:val="clear"/>
        </w:rPr>
        <w:t xml:space="preserve"> </w:t>
      </w:r>
      <w:r>
        <w:rPr>
          <w:color w:val="000000"/>
          <w:spacing w:val="0"/>
          <w:w w:val="100"/>
          <w:shd w:fill="auto" w:val="clear"/>
        </w:rPr>
        <w:t xml:space="preserve">in Coppard and Crick, </w:t>
      </w:r>
      <w:r>
        <w:rPr>
          <w:i/>
          <w:iCs/>
          <w:color w:val="000000"/>
          <w:spacing w:val="0"/>
          <w:w w:val="100"/>
          <w:shd w:fill="auto" w:val="clear"/>
        </w:rPr>
        <w:t>Orwell Remembered,</w:t>
      </w:r>
      <w:r>
        <w:rPr>
          <w:color w:val="000000"/>
          <w:spacing w:val="0"/>
          <w:w w:val="100"/>
          <w:shd w:fill="auto" w:val="clear"/>
        </w:rPr>
        <w:t xml:space="preserve"> 184.</w:t>
      </w:r>
    </w:p>
    <w:p>
      <w:pPr>
        <w:pStyle w:val="101"/>
        <w:keepNext w:val="false"/>
        <w:keepLines w:val="false"/>
        <w:widowControl w:val="false"/>
        <w:shd w:val="clear" w:color="auto" w:fill="auto"/>
        <w:bidi w:val="0"/>
        <w:spacing w:lineRule="auto" w:line="338" w:before="0" w:after="220"/>
        <w:ind w:firstLine="140" w:left="0" w:right="0"/>
        <w:jc w:val="left"/>
        <w:rPr/>
      </w:pPr>
      <w:r>
        <w:rPr>
          <w:spacing w:val="0"/>
          <w:w w:val="100"/>
          <w:shd w:fill="auto" w:val="clear"/>
        </w:rPr>
        <w:t xml:space="preserve">645 Crick, </w:t>
      </w:r>
      <w:r>
        <w:rPr>
          <w:i/>
          <w:iCs/>
          <w:spacing w:val="0"/>
          <w:w w:val="100"/>
          <w:shd w:fill="auto" w:val="clear"/>
        </w:rPr>
        <w:t>Ceorge Orwell,</w:t>
      </w:r>
      <w:r>
        <w:rPr>
          <w:spacing w:val="0"/>
          <w:w w:val="100"/>
          <w:shd w:fill="auto" w:val="clear"/>
        </w:rPr>
        <w:t xml:space="preserve"> 421.</w:t>
      </w:r>
    </w:p>
    <w:p>
      <w:pPr>
        <w:pStyle w:val="101"/>
        <w:keepNext w:val="false"/>
        <w:keepLines w:val="false"/>
        <w:widowControl w:val="false"/>
        <w:shd w:val="clear" w:color="auto" w:fill="auto"/>
        <w:bidi w:val="0"/>
        <w:spacing w:lineRule="auto" w:line="338" w:before="0" w:after="0"/>
        <w:ind w:firstLine="540" w:left="0" w:right="0"/>
        <w:jc w:val="both"/>
        <w:rPr/>
      </w:pPr>
      <w:r>
        <w:rPr>
          <w:i/>
          <w:iCs/>
          <w:spacing w:val="0"/>
          <w:w w:val="100"/>
          <w:shd w:fill="auto" w:val="clear"/>
          <w:lang w:val="uk-UA" w:eastAsia="uk-UA" w:bidi="uk-UA"/>
        </w:rPr>
        <w:t xml:space="preserve">Розділ </w:t>
      </w:r>
      <w:r>
        <w:rPr>
          <w:i/>
          <w:iCs/>
          <w:spacing w:val="0"/>
          <w:w w:val="100"/>
          <w:shd w:fill="auto" w:val="clear"/>
        </w:rPr>
        <w:t>9.</w:t>
      </w:r>
      <w:r>
        <w:rPr>
          <w:spacing w:val="0"/>
          <w:w w:val="100"/>
          <w:shd w:fill="auto" w:val="clear"/>
        </w:rPr>
        <w:t xml:space="preserve"> </w:t>
      </w:r>
      <w:r>
        <w:rPr>
          <w:spacing w:val="0"/>
          <w:w w:val="100"/>
          <w:shd w:fill="auto" w:val="clear"/>
          <w:lang w:val="uk-UA" w:eastAsia="uk-UA" w:bidi="uk-UA"/>
        </w:rPr>
        <w:t>Поява американців</w:t>
      </w:r>
    </w:p>
    <w:p>
      <w:pPr>
        <w:pStyle w:val="101"/>
        <w:keepNext w:val="false"/>
        <w:keepLines w:val="false"/>
        <w:widowControl w:val="false"/>
        <w:shd w:val="clear" w:color="auto" w:fill="auto"/>
        <w:bidi w:val="0"/>
        <w:spacing w:lineRule="auto" w:line="336" w:before="0" w:after="0"/>
        <w:ind w:hanging="400" w:left="540" w:right="0"/>
        <w:jc w:val="left"/>
        <w:rPr/>
      </w:pPr>
      <w:r>
        <w:rPr>
          <w:spacing w:val="0"/>
          <w:w w:val="100"/>
          <w:shd w:fill="auto" w:val="clear"/>
        </w:rPr>
        <w:t xml:space="preserve">646 Field Marshal Lord Alanbrooke, </w:t>
      </w:r>
      <w:r>
        <w:rPr>
          <w:i/>
          <w:iCs/>
          <w:spacing w:val="0"/>
          <w:w w:val="100"/>
          <w:shd w:fill="auto" w:val="clear"/>
        </w:rPr>
        <w:t xml:space="preserve">The </w:t>
      </w:r>
      <w:r>
        <w:rPr>
          <w:i/>
          <w:iCs/>
          <w:color w:val="000000"/>
          <w:spacing w:val="0"/>
          <w:w w:val="100"/>
          <w:shd w:fill="auto" w:val="clear"/>
        </w:rPr>
        <w:t>War Diaries:i939-1945.</w:t>
      </w:r>
      <w:r>
        <w:rPr>
          <w:color w:val="000000"/>
          <w:spacing w:val="0"/>
          <w:w w:val="100"/>
          <w:shd w:fill="auto" w:val="clear"/>
        </w:rPr>
        <w:t xml:space="preserve"> </w:t>
      </w:r>
      <w:r>
        <w:rPr>
          <w:spacing w:val="0"/>
          <w:w w:val="100"/>
          <w:shd w:fill="auto" w:val="clear"/>
        </w:rPr>
        <w:t xml:space="preserve">ed. </w:t>
      </w:r>
      <w:r>
        <w:rPr>
          <w:color w:val="000000"/>
          <w:spacing w:val="0"/>
          <w:w w:val="100"/>
          <w:shd w:fill="auto" w:val="clear"/>
        </w:rPr>
        <w:t>Alex Danchev and Dan</w:t>
      </w:r>
      <w:r>
        <w:rPr>
          <w:spacing w:val="0"/>
          <w:w w:val="100"/>
          <w:shd w:fill="auto" w:val="clear"/>
        </w:rPr>
        <w:t xml:space="preserve">iel Todman (Berkeley: University </w:t>
      </w:r>
      <w:r>
        <w:rPr>
          <w:color w:val="000000"/>
          <w:spacing w:val="0"/>
          <w:w w:val="100"/>
          <w:shd w:fill="auto" w:val="clear"/>
        </w:rPr>
        <w:t xml:space="preserve">ofCalifornia Press, 2002), 209: Roy Jenkins, </w:t>
      </w:r>
      <w:r>
        <w:rPr>
          <w:i/>
          <w:iCs/>
          <w:color w:val="000000"/>
          <w:spacing w:val="0"/>
          <w:w w:val="100"/>
          <w:shd w:fill="auto" w:val="clear"/>
        </w:rPr>
        <w:t>Churchill</w:t>
      </w:r>
      <w:r>
        <w:rPr>
          <w:color w:val="000000"/>
          <w:spacing w:val="0"/>
          <w:w w:val="100"/>
          <w:shd w:fill="auto" w:val="clear"/>
        </w:rPr>
        <w:t xml:space="preserve"> </w:t>
      </w:r>
      <w:r>
        <w:rPr>
          <w:spacing w:val="0"/>
          <w:w w:val="100"/>
          <w:shd w:fill="auto" w:val="clear"/>
        </w:rPr>
        <w:t>(Farrar, Straus and Ciroux, 2001), 800.</w:t>
      </w:r>
    </w:p>
    <w:p>
      <w:pPr>
        <w:sectPr>
          <w:headerReference w:type="even" r:id="rId1001"/>
          <w:headerReference w:type="default" r:id="rId1002"/>
          <w:headerReference w:type="first" r:id="rId1003"/>
          <w:footerReference w:type="even" r:id="rId1004"/>
          <w:footerReference w:type="default" r:id="rId1005"/>
          <w:footerReference w:type="first" r:id="rId1006"/>
          <w:footnotePr>
            <w:numFmt w:val="upperRoman"/>
            <w:numStart w:val="6"/>
          </w:footnotePr>
          <w:type w:val="nextPage"/>
          <w:pgSz w:w="12200" w:h="17626"/>
          <w:pgMar w:left="1506" w:right="1450" w:gutter="0" w:header="0" w:top="1752" w:footer="3" w:bottom="1690"/>
          <w:pgNumType w:fmt="decimal"/>
          <w:formProt w:val="false"/>
          <w:textDirection w:val="lrTb"/>
          <w:docGrid w:type="default" w:linePitch="360" w:charSpace="0"/>
        </w:sectPr>
        <w:pStyle w:val="101"/>
        <w:keepNext w:val="false"/>
        <w:keepLines w:val="false"/>
        <w:widowControl w:val="false"/>
        <w:shd w:val="clear" w:color="auto" w:fill="auto"/>
        <w:bidi w:val="0"/>
        <w:spacing w:lineRule="auto" w:line="336" w:before="0" w:after="120"/>
        <w:ind w:hanging="400" w:left="540" w:right="0"/>
        <w:jc w:val="left"/>
        <w:rPr/>
      </w:pPr>
      <w:r>
        <w:rPr>
          <w:spacing w:val="0"/>
          <w:w w:val="100"/>
          <w:shd w:fill="auto" w:val="clear"/>
        </w:rPr>
        <w:t xml:space="preserve">647 Winston S. Churchill, </w:t>
      </w:r>
      <w:r>
        <w:rPr>
          <w:i/>
          <w:iCs/>
          <w:spacing w:val="0"/>
          <w:w w:val="100"/>
          <w:shd w:fill="auto" w:val="clear"/>
        </w:rPr>
        <w:t xml:space="preserve">The Second World War, </w:t>
      </w:r>
      <w:r>
        <w:rPr>
          <w:i/>
          <w:iCs/>
          <w:color w:val="000000"/>
          <w:spacing w:val="0"/>
          <w:w w:val="100"/>
          <w:shd w:fill="auto" w:val="clear"/>
        </w:rPr>
        <w:t xml:space="preserve">Volume III: The Grand </w:t>
      </w:r>
      <w:r>
        <w:rPr>
          <w:i/>
          <w:iCs/>
          <w:spacing w:val="0"/>
          <w:w w:val="100"/>
          <w:shd w:fill="auto" w:val="clear"/>
        </w:rPr>
        <w:t>Alliance</w:t>
      </w:r>
      <w:r>
        <w:rPr>
          <w:spacing w:val="0"/>
          <w:w w:val="100"/>
          <w:shd w:fill="auto" w:val="clear"/>
        </w:rPr>
        <w:t xml:space="preserve"> (Boston: Houghton Mifflin, 1950), 607. </w:t>
      </w:r>
      <w:r>
        <w:rPr>
          <w:color w:val="000000"/>
          <w:spacing w:val="0"/>
          <w:w w:val="100"/>
          <w:shd w:fill="auto" w:val="clear"/>
          <w:lang w:val="uk-UA" w:eastAsia="uk-UA" w:bidi="uk-UA"/>
        </w:rPr>
        <w:t xml:space="preserve">[Укр. </w:t>
      </w:r>
      <w:r>
        <w:rPr>
          <w:spacing w:val="0"/>
          <w:w w:val="100"/>
          <w:shd w:fill="auto" w:val="clear"/>
          <w:lang w:val="uk-UA" w:eastAsia="uk-UA" w:bidi="uk-UA"/>
        </w:rPr>
        <w:t xml:space="preserve">пер.: </w:t>
      </w:r>
      <w:r>
        <w:rPr>
          <w:color w:val="000000"/>
          <w:spacing w:val="0"/>
          <w:w w:val="100"/>
          <w:shd w:fill="auto" w:val="clear"/>
          <w:lang w:val="uk-UA" w:eastAsia="uk-UA" w:bidi="uk-UA"/>
        </w:rPr>
        <w:t xml:space="preserve">Вінстон Черчилль. </w:t>
      </w:r>
      <w:r>
        <w:rPr>
          <w:i/>
          <w:iCs/>
          <w:color w:val="000000"/>
          <w:spacing w:val="0"/>
          <w:w w:val="100"/>
          <w:shd w:fill="auto" w:val="clear"/>
          <w:lang w:val="uk-UA" w:eastAsia="uk-UA" w:bidi="uk-UA"/>
        </w:rPr>
        <w:t xml:space="preserve">Спогади </w:t>
      </w:r>
      <w:r>
        <w:rPr>
          <w:i/>
          <w:iCs/>
          <w:spacing w:val="0"/>
          <w:w w:val="100"/>
          <w:shd w:fill="auto" w:val="clear"/>
          <w:lang w:val="uk-UA" w:eastAsia="uk-UA" w:bidi="uk-UA"/>
        </w:rPr>
        <w:t xml:space="preserve">про Другу світову війну </w:t>
      </w:r>
      <w:r>
        <w:rPr>
          <w:spacing w:val="0"/>
          <w:w w:val="100"/>
          <w:shd w:fill="auto" w:val="clear"/>
        </w:rPr>
        <w:t xml:space="preserve">/ </w:t>
      </w:r>
      <w:r>
        <w:rPr>
          <w:spacing w:val="0"/>
          <w:w w:val="100"/>
          <w:shd w:fill="auto" w:val="clear"/>
          <w:lang w:val="uk-UA" w:eastAsia="uk-UA" w:bidi="uk-UA"/>
        </w:rPr>
        <w:t xml:space="preserve">Том І, том </w:t>
      </w:r>
      <w:r>
        <w:rPr>
          <w:spacing w:val="0"/>
          <w:w w:val="100"/>
          <w:shd w:fill="auto" w:val="clear"/>
        </w:rPr>
        <w:t xml:space="preserve">II / </w:t>
      </w:r>
      <w:r>
        <w:rPr>
          <w:spacing w:val="0"/>
          <w:w w:val="100"/>
          <w:shd w:fill="auto" w:val="clear"/>
          <w:lang w:val="uk-UA" w:eastAsia="uk-UA" w:bidi="uk-UA"/>
        </w:rPr>
        <w:t xml:space="preserve">пер. з англ. П. Таращука. </w:t>
      </w:r>
      <w:r>
        <w:rPr>
          <w:spacing w:val="0"/>
          <w:w w:val="100"/>
          <w:shd w:fill="auto" w:val="clear"/>
        </w:rPr>
        <w:t xml:space="preserve">— </w:t>
      </w:r>
      <w:r>
        <w:rPr>
          <w:color w:val="000000"/>
          <w:spacing w:val="0"/>
          <w:w w:val="100"/>
          <w:shd w:fill="auto" w:val="clear"/>
          <w:lang w:val="uk-UA" w:eastAsia="uk-UA" w:bidi="uk-UA"/>
        </w:rPr>
        <w:t xml:space="preserve">К.: </w:t>
      </w:r>
      <w:r>
        <w:rPr>
          <w:spacing w:val="0"/>
          <w:w w:val="100"/>
          <w:shd w:fill="auto" w:val="clear"/>
          <w:lang w:val="uk-UA" w:eastAsia="uk-UA" w:bidi="uk-UA"/>
        </w:rPr>
        <w:t xml:space="preserve">Вид-во Жупанського, 2018,496с. </w:t>
      </w:r>
      <w:r>
        <w:rPr>
          <w:spacing w:val="0"/>
          <w:w w:val="100"/>
          <w:shd w:fill="auto" w:val="clear"/>
        </w:rPr>
        <w:t xml:space="preserve">+ </w:t>
      </w:r>
      <w:r>
        <w:rPr>
          <w:i/>
          <w:iCs/>
          <w:spacing w:val="0"/>
          <w:w w:val="100"/>
          <w:shd w:fill="auto" w:val="clear"/>
        </w:rPr>
        <w:t xml:space="preserve">552 </w:t>
      </w:r>
      <w:r>
        <w:rPr>
          <w:i/>
          <w:iCs/>
          <w:spacing w:val="0"/>
          <w:w w:val="100"/>
          <w:shd w:fill="auto" w:val="clear"/>
          <w:lang w:val="uk-UA" w:eastAsia="uk-UA" w:bidi="uk-UA"/>
        </w:rPr>
        <w:t xml:space="preserve">с.: іл. </w:t>
      </w:r>
      <w:r>
        <w:rPr>
          <w:i/>
          <w:iCs/>
          <w:spacing w:val="0"/>
          <w:w w:val="100"/>
          <w:shd w:fill="auto" w:val="clear"/>
        </w:rPr>
        <w:t>—</w:t>
      </w:r>
      <w:r>
        <w:rPr>
          <w:spacing w:val="0"/>
          <w:w w:val="100"/>
          <w:shd w:fill="auto" w:val="clear"/>
        </w:rPr>
        <w:t xml:space="preserve"> </w:t>
      </w:r>
      <w:r>
        <w:rPr>
          <w:spacing w:val="0"/>
          <w:w w:val="100"/>
          <w:shd w:fill="auto" w:val="clear"/>
          <w:lang w:val="uk-UA" w:eastAsia="uk-UA" w:bidi="uk-UA"/>
        </w:rPr>
        <w:t xml:space="preserve">(Історична думка). Тут: т. </w:t>
      </w:r>
      <w:r>
        <w:rPr>
          <w:spacing w:val="0"/>
          <w:w w:val="100"/>
          <w:shd w:fill="auto" w:val="clear"/>
        </w:rPr>
        <w:t>2,41].</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rPr>
        <w:t xml:space="preserve">648 Winston Churchill, </w:t>
      </w:r>
      <w:r>
        <w:rPr>
          <w:i/>
          <w:iCs/>
          <w:spacing w:val="0"/>
          <w:w w:val="100"/>
          <w:shd w:fill="auto" w:val="clear"/>
        </w:rPr>
        <w:t>Blood, Toil, Tears and Sweat: The Great Speeches,</w:t>
      </w:r>
      <w:r>
        <w:rPr>
          <w:spacing w:val="0"/>
          <w:w w:val="100"/>
          <w:shd w:fill="auto" w:val="clear"/>
        </w:rPr>
        <w:t xml:space="preserve"> ed. David Cannadine (Harmondsworth, U.K.: Penguin, 1990), 226.</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rPr>
        <w:t xml:space="preserve">649 Winston Churchill, </w:t>
      </w:r>
      <w:r>
        <w:rPr>
          <w:i/>
          <w:iCs/>
          <w:spacing w:val="0"/>
          <w:w w:val="100"/>
          <w:shd w:fill="auto" w:val="clear"/>
        </w:rPr>
        <w:t>Blood, Toil, Tears and Sweat: The Great Speeches,</w:t>
      </w:r>
      <w:r>
        <w:rPr>
          <w:spacing w:val="0"/>
          <w:w w:val="100"/>
          <w:shd w:fill="auto" w:val="clear"/>
        </w:rPr>
        <w:t xml:space="preserve"> ed. David Cannadine (Harmondsworth, U.K.: Penguin, 1990), 227.</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rPr>
        <w:t xml:space="preserve">650 Winston Churchill, </w:t>
      </w:r>
      <w:r>
        <w:rPr>
          <w:i/>
          <w:iCs/>
          <w:spacing w:val="0"/>
          <w:w w:val="100"/>
          <w:shd w:fill="auto" w:val="clear"/>
        </w:rPr>
        <w:t>Blood, Toil, Tears and Sweat: The Great Speeches, ed.</w:t>
      </w:r>
      <w:r>
        <w:rPr>
          <w:spacing w:val="0"/>
          <w:w w:val="100"/>
          <w:shd w:fill="auto" w:val="clear"/>
        </w:rPr>
        <w:t xml:space="preserve"> David Cannadine (Harmondsworth, U.K.: Penguin, 1990), 228-29.</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rPr>
        <w:t xml:space="preserve">651 Winston Churchill, </w:t>
      </w:r>
      <w:r>
        <w:rPr>
          <w:i/>
          <w:iCs/>
          <w:spacing w:val="0"/>
          <w:w w:val="100"/>
          <w:shd w:fill="auto" w:val="clear"/>
        </w:rPr>
        <w:t>Blood, Toil, Tears and Sweat: The Great Speeches,</w:t>
      </w:r>
      <w:r>
        <w:rPr>
          <w:spacing w:val="0"/>
          <w:w w:val="100"/>
          <w:shd w:fill="auto" w:val="clear"/>
        </w:rPr>
        <w:t xml:space="preserve"> ed. David Canna- dine (Harmondsworth, U.K.: Penguin, 1990), 230.</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rPr>
        <w:t xml:space="preserve">652 Winston Churchill, </w:t>
      </w:r>
      <w:r>
        <w:rPr>
          <w:i/>
          <w:iCs/>
          <w:spacing w:val="0"/>
          <w:w w:val="100"/>
          <w:shd w:fill="auto" w:val="clear"/>
        </w:rPr>
        <w:t>Blood, Toil, Tears and Sweat: The Great Speeches,</w:t>
      </w:r>
      <w:r>
        <w:rPr>
          <w:spacing w:val="0"/>
          <w:w w:val="100"/>
          <w:shd w:fill="auto" w:val="clear"/>
        </w:rPr>
        <w:t xml:space="preserve"> ed. David Canna- dine (Harmondsworth, U.K.: Penguin, 1990), 232.</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rPr>
        <w:t xml:space="preserve">653 </w:t>
      </w:r>
      <w:r>
        <w:rPr>
          <w:color w:val="000000"/>
          <w:spacing w:val="0"/>
          <w:w w:val="100"/>
          <w:shd w:fill="auto" w:val="clear"/>
        </w:rPr>
        <w:t xml:space="preserve">Sir </w:t>
      </w:r>
      <w:r>
        <w:rPr>
          <w:spacing w:val="0"/>
          <w:w w:val="100"/>
          <w:shd w:fill="auto" w:val="clear"/>
        </w:rPr>
        <w:t xml:space="preserve">Charles Wilson, later </w:t>
      </w:r>
      <w:r>
        <w:rPr>
          <w:color w:val="000000"/>
          <w:spacing w:val="0"/>
          <w:w w:val="100"/>
          <w:shd w:fill="auto" w:val="clear"/>
        </w:rPr>
        <w:t xml:space="preserve">Lord </w:t>
      </w:r>
      <w:r>
        <w:rPr>
          <w:spacing w:val="0"/>
          <w:w w:val="100"/>
          <w:shd w:fill="auto" w:val="clear"/>
        </w:rPr>
        <w:t xml:space="preserve">Moran, </w:t>
      </w:r>
      <w:r>
        <w:rPr>
          <w:i/>
          <w:iCs/>
          <w:spacing w:val="0"/>
          <w:w w:val="100"/>
          <w:shd w:fill="auto" w:val="clear"/>
        </w:rPr>
        <w:t xml:space="preserve">Churchill: Taken from the Diaries of Lord Moran </w:t>
      </w:r>
      <w:r>
        <w:rPr>
          <w:spacing w:val="0"/>
          <w:w w:val="100"/>
          <w:shd w:fill="auto" w:val="clear"/>
        </w:rPr>
        <w:t xml:space="preserve">(Boston: Houghton Mifflin, 1966), 16. </w:t>
      </w:r>
      <w:r>
        <w:rPr>
          <w:spacing w:val="0"/>
          <w:w w:val="100"/>
          <w:shd w:fill="auto" w:val="clear"/>
          <w:lang w:val="uk-UA" w:eastAsia="uk-UA" w:bidi="uk-UA"/>
        </w:rPr>
        <w:t xml:space="preserve">Див.також: </w:t>
      </w:r>
      <w:r>
        <w:rPr>
          <w:spacing w:val="0"/>
          <w:w w:val="100"/>
          <w:shd w:fill="auto" w:val="clear"/>
        </w:rPr>
        <w:t xml:space="preserve">Churchill, </w:t>
      </w:r>
      <w:r>
        <w:rPr>
          <w:i/>
          <w:iCs/>
          <w:spacing w:val="0"/>
          <w:w w:val="100"/>
          <w:shd w:fill="auto" w:val="clear"/>
        </w:rPr>
        <w:t>TheSecond World War, Vol. Ill: The Grand Alliance,</w:t>
      </w:r>
      <w:r>
        <w:rPr>
          <w:spacing w:val="0"/>
          <w:w w:val="100"/>
          <w:shd w:fill="auto" w:val="clear"/>
        </w:rPr>
        <w:t xml:space="preserve"> 671. </w:t>
      </w:r>
      <w:r>
        <w:rPr>
          <w:spacing w:val="0"/>
          <w:w w:val="100"/>
          <w:shd w:fill="auto" w:val="clear"/>
          <w:lang w:val="uk-UA" w:eastAsia="uk-UA" w:bidi="uk-UA"/>
        </w:rPr>
        <w:t xml:space="preserve">[Укр. пер.: Вінстон Черчилль. </w:t>
      </w:r>
      <w:r>
        <w:rPr>
          <w:i/>
          <w:iCs/>
          <w:spacing w:val="0"/>
          <w:w w:val="100"/>
          <w:shd w:fill="auto" w:val="clear"/>
          <w:lang w:val="uk-UA" w:eastAsia="uk-UA" w:bidi="uk-UA"/>
        </w:rPr>
        <w:t>Спогади про Другу світову ві- йну</w:t>
      </w:r>
      <w:r>
        <w:rPr>
          <w:spacing w:val="0"/>
          <w:w w:val="100"/>
          <w:shd w:fill="auto" w:val="clear"/>
          <w:lang w:val="uk-UA" w:eastAsia="uk-UA" w:bidi="uk-UA"/>
        </w:rPr>
        <w:t xml:space="preserve">/Том </w:t>
      </w:r>
      <w:r>
        <w:rPr>
          <w:color w:val="000000"/>
          <w:spacing w:val="0"/>
          <w:w w:val="100"/>
          <w:shd w:fill="auto" w:val="clear"/>
          <w:lang w:val="uk-UA" w:eastAsia="uk-UA" w:bidi="uk-UA"/>
        </w:rPr>
        <w:t>І,</w:t>
      </w:r>
      <w:r>
        <w:rPr>
          <w:spacing w:val="0"/>
          <w:w w:val="100"/>
          <w:shd w:fill="auto" w:val="clear"/>
          <w:lang w:val="uk-UA" w:eastAsia="uk-UA" w:bidi="uk-UA"/>
        </w:rPr>
        <w:t xml:space="preserve">том </w:t>
      </w:r>
      <w:r>
        <w:rPr>
          <w:color w:val="000000"/>
          <w:spacing w:val="0"/>
          <w:w w:val="100"/>
          <w:shd w:fill="auto" w:val="clear"/>
        </w:rPr>
        <w:t>II</w:t>
      </w:r>
      <w:r>
        <w:rPr>
          <w:spacing w:val="0"/>
          <w:w w:val="100"/>
          <w:shd w:fill="auto" w:val="clear"/>
          <w:lang w:val="uk-UA" w:eastAsia="uk-UA" w:bidi="uk-UA"/>
        </w:rPr>
        <w:t xml:space="preserve">/пер.зангл. П.Таращука. — К.: Вид-воЖупанського,2018,496с. + </w:t>
      </w:r>
      <w:r>
        <w:rPr>
          <w:color w:val="000000"/>
          <w:spacing w:val="0"/>
          <w:w w:val="100"/>
          <w:shd w:fill="auto" w:val="clear"/>
          <w:lang w:val="uk-UA" w:eastAsia="uk-UA" w:bidi="uk-UA"/>
        </w:rPr>
        <w:t xml:space="preserve">552 </w:t>
      </w:r>
      <w:r>
        <w:rPr>
          <w:spacing w:val="0"/>
          <w:w w:val="100"/>
          <w:shd w:fill="auto" w:val="clear"/>
          <w:lang w:val="uk-UA" w:eastAsia="uk-UA" w:bidi="uk-UA"/>
        </w:rPr>
        <w:t>с.: іл. — (Історична думка). Тут: т. 2,55].</w:t>
      </w:r>
    </w:p>
    <w:p>
      <w:pPr>
        <w:pStyle w:val="101"/>
        <w:keepNext w:val="false"/>
        <w:keepLines w:val="false"/>
        <w:widowControl w:val="false"/>
        <w:shd w:val="clear" w:color="auto" w:fill="auto"/>
        <w:bidi w:val="0"/>
        <w:spacing w:lineRule="auto" w:line="338" w:before="0" w:after="0"/>
        <w:ind w:firstLine="560" w:left="0" w:right="0"/>
        <w:jc w:val="both"/>
        <w:rPr/>
      </w:pPr>
      <w:r>
        <w:rPr>
          <w:spacing w:val="0"/>
          <w:w w:val="100"/>
          <w:shd w:fill="auto" w:val="clear"/>
          <w:lang w:val="uk-UA" w:eastAsia="uk-UA" w:bidi="uk-UA"/>
        </w:rPr>
        <w:t xml:space="preserve">654 </w:t>
      </w:r>
      <w:r>
        <w:rPr>
          <w:spacing w:val="0"/>
          <w:w w:val="100"/>
          <w:shd w:fill="auto" w:val="clear"/>
        </w:rPr>
        <w:t xml:space="preserve">Moran, </w:t>
      </w:r>
      <w:r>
        <w:rPr>
          <w:i/>
          <w:iCs/>
          <w:spacing w:val="0"/>
          <w:w w:val="100"/>
          <w:shd w:fill="auto" w:val="clear"/>
        </w:rPr>
        <w:t>Churchill,</w:t>
      </w:r>
      <w:r>
        <w:rPr>
          <w:spacing w:val="0"/>
          <w:w w:val="100"/>
          <w:shd w:fill="auto" w:val="clear"/>
        </w:rPr>
        <w:t xml:space="preserve"> </w:t>
      </w:r>
      <w:r>
        <w:rPr>
          <w:spacing w:val="0"/>
          <w:w w:val="100"/>
          <w:shd w:fill="auto" w:val="clear"/>
          <w:lang w:val="uk-UA" w:eastAsia="uk-UA" w:bidi="uk-UA"/>
        </w:rPr>
        <w:t>17.</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lang w:val="uk-UA" w:eastAsia="uk-UA" w:bidi="uk-UA"/>
        </w:rPr>
        <w:t xml:space="preserve">655 </w:t>
      </w:r>
      <w:r>
        <w:rPr>
          <w:spacing w:val="0"/>
          <w:w w:val="100"/>
          <w:shd w:fill="auto" w:val="clear"/>
        </w:rPr>
        <w:t xml:space="preserve">Churchill, </w:t>
      </w:r>
      <w:r>
        <w:rPr>
          <w:i/>
          <w:iCs/>
          <w:spacing w:val="0"/>
          <w:w w:val="100"/>
          <w:shd w:fill="auto" w:val="clear"/>
        </w:rPr>
        <w:t>TheSecond World War, Vol. Ill: The Grand Alliance,</w:t>
      </w:r>
      <w:r>
        <w:rPr>
          <w:spacing w:val="0"/>
          <w:w w:val="100"/>
          <w:shd w:fill="auto" w:val="clear"/>
        </w:rPr>
        <w:t xml:space="preserve"> </w:t>
      </w:r>
      <w:r>
        <w:rPr>
          <w:spacing w:val="0"/>
          <w:w w:val="100"/>
          <w:shd w:fill="auto" w:val="clear"/>
          <w:lang w:val="uk-UA" w:eastAsia="uk-UA" w:bidi="uk-UA"/>
        </w:rPr>
        <w:t>686. Пер. з англ. Дарини Березіноі.</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lang w:val="uk-UA" w:eastAsia="uk-UA" w:bidi="uk-UA"/>
        </w:rPr>
        <w:t xml:space="preserve">656 </w:t>
      </w:r>
      <w:r>
        <w:rPr>
          <w:spacing w:val="0"/>
          <w:w w:val="100"/>
          <w:shd w:fill="auto" w:val="clear"/>
        </w:rPr>
        <w:t xml:space="preserve">Robert </w:t>
      </w:r>
      <w:r>
        <w:rPr>
          <w:spacing w:val="0"/>
          <w:w w:val="100"/>
          <w:shd w:fill="auto" w:val="clear"/>
          <w:lang w:val="uk-UA" w:eastAsia="uk-UA" w:bidi="uk-UA"/>
        </w:rPr>
        <w:t xml:space="preserve">Е. </w:t>
      </w:r>
      <w:r>
        <w:rPr>
          <w:spacing w:val="0"/>
          <w:w w:val="100"/>
          <w:shd w:fill="auto" w:val="clear"/>
        </w:rPr>
        <w:t xml:space="preserve">Sherwood, </w:t>
      </w:r>
      <w:r>
        <w:rPr>
          <w:i/>
          <w:iCs/>
          <w:spacing w:val="0"/>
          <w:w w:val="100"/>
          <w:shd w:fill="auto" w:val="clear"/>
        </w:rPr>
        <w:t>Rooseveltand Hopkins: An Intimate History</w:t>
      </w:r>
      <w:r>
        <w:rPr>
          <w:spacing w:val="0"/>
          <w:w w:val="100"/>
          <w:shd w:fill="auto" w:val="clear"/>
        </w:rPr>
        <w:t xml:space="preserve"> (NewYork: Harper </w:t>
      </w:r>
      <w:r>
        <w:rPr>
          <w:spacing w:val="0"/>
          <w:w w:val="100"/>
          <w:shd w:fill="auto" w:val="clear"/>
          <w:lang w:val="uk-UA" w:eastAsia="uk-UA" w:bidi="uk-UA"/>
        </w:rPr>
        <w:t xml:space="preserve">&amp; </w:t>
      </w:r>
      <w:r>
        <w:rPr>
          <w:spacing w:val="0"/>
          <w:w w:val="100"/>
          <w:shd w:fill="auto" w:val="clear"/>
        </w:rPr>
        <w:t xml:space="preserve">Brothers, </w:t>
      </w:r>
      <w:r>
        <w:rPr>
          <w:spacing w:val="0"/>
          <w:w w:val="100"/>
          <w:shd w:fill="auto" w:val="clear"/>
          <w:lang w:val="uk-UA" w:eastAsia="uk-UA" w:bidi="uk-UA"/>
        </w:rPr>
        <w:t>1948), 444</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lang w:val="uk-UA" w:eastAsia="uk-UA" w:bidi="uk-UA"/>
        </w:rPr>
        <w:t xml:space="preserve">657 </w:t>
      </w:r>
      <w:r>
        <w:rPr>
          <w:spacing w:val="0"/>
          <w:w w:val="100"/>
          <w:shd w:fill="auto" w:val="clear"/>
        </w:rPr>
        <w:t xml:space="preserve">Martin Gilbert, </w:t>
      </w:r>
      <w:r>
        <w:rPr>
          <w:i/>
          <w:iCs/>
          <w:spacing w:val="0"/>
          <w:w w:val="100"/>
          <w:shd w:fill="auto" w:val="clear"/>
        </w:rPr>
        <w:t xml:space="preserve">Winston S. Churchill: The Prophet of Truth, Volume V: </w:t>
      </w:r>
      <w:r>
        <w:rPr>
          <w:i/>
          <w:iCs/>
          <w:spacing w:val="0"/>
          <w:w w:val="100"/>
          <w:shd w:fill="auto" w:val="clear"/>
          <w:lang w:val="uk-UA" w:eastAsia="uk-UA" w:bidi="uk-UA"/>
        </w:rPr>
        <w:t>1922-1939</w:t>
      </w:r>
      <w:r>
        <w:rPr>
          <w:spacing w:val="0"/>
          <w:w w:val="100"/>
          <w:shd w:fill="auto" w:val="clear"/>
          <w:lang w:val="uk-UA" w:eastAsia="uk-UA" w:bidi="uk-UA"/>
        </w:rPr>
        <w:t xml:space="preserve"> </w:t>
      </w:r>
      <w:r>
        <w:rPr>
          <w:spacing w:val="0"/>
          <w:w w:val="100"/>
          <w:shd w:fill="auto" w:val="clear"/>
        </w:rPr>
        <w:t xml:space="preserve">(London: Minerva, </w:t>
      </w:r>
      <w:r>
        <w:rPr>
          <w:spacing w:val="0"/>
          <w:w w:val="100"/>
          <w:shd w:fill="auto" w:val="clear"/>
          <w:lang w:val="uk-UA" w:eastAsia="uk-UA" w:bidi="uk-UA"/>
        </w:rPr>
        <w:t>1990), 301.</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lang w:val="uk-UA" w:eastAsia="uk-UA" w:bidi="uk-UA"/>
        </w:rPr>
        <w:t xml:space="preserve">658 </w:t>
      </w:r>
      <w:r>
        <w:rPr>
          <w:spacing w:val="0"/>
          <w:w w:val="100"/>
          <w:shd w:fill="auto" w:val="clear"/>
        </w:rPr>
        <w:t xml:space="preserve">Mary Soames, ed., </w:t>
      </w:r>
      <w:r>
        <w:rPr>
          <w:i/>
          <w:iCs/>
          <w:spacing w:val="0"/>
          <w:w w:val="100"/>
          <w:shd w:fill="auto" w:val="clear"/>
        </w:rPr>
        <w:t xml:space="preserve">Winston and Clementine: The Personal Letters of the Churchills </w:t>
      </w:r>
      <w:r>
        <w:rPr>
          <w:spacing w:val="0"/>
          <w:w w:val="100"/>
          <w:shd w:fill="auto" w:val="clear"/>
        </w:rPr>
        <w:t xml:space="preserve">(Houghton Mifflin, </w:t>
      </w:r>
      <w:r>
        <w:rPr>
          <w:spacing w:val="0"/>
          <w:w w:val="100"/>
          <w:shd w:fill="auto" w:val="clear"/>
          <w:lang w:val="uk-UA" w:eastAsia="uk-UA" w:bidi="uk-UA"/>
        </w:rPr>
        <w:t>2001), 331-32.</w:t>
      </w:r>
    </w:p>
    <w:p>
      <w:pPr>
        <w:pStyle w:val="101"/>
        <w:keepNext w:val="false"/>
        <w:keepLines w:val="false"/>
        <w:widowControl w:val="false"/>
        <w:shd w:val="clear" w:color="auto" w:fill="auto"/>
        <w:bidi w:val="0"/>
        <w:spacing w:lineRule="auto" w:line="338" w:before="0" w:after="0"/>
        <w:ind w:hanging="420" w:left="1020" w:right="0"/>
        <w:jc w:val="both"/>
        <w:rPr/>
      </w:pPr>
      <w:r>
        <w:rPr>
          <w:spacing w:val="0"/>
          <w:w w:val="100"/>
          <w:shd w:fill="auto" w:val="clear"/>
          <w:lang w:val="uk-UA" w:eastAsia="uk-UA" w:bidi="uk-UA"/>
        </w:rPr>
        <w:t xml:space="preserve">659 </w:t>
      </w:r>
      <w:r>
        <w:rPr>
          <w:spacing w:val="0"/>
          <w:w w:val="100"/>
          <w:shd w:fill="auto" w:val="clear"/>
        </w:rPr>
        <w:t xml:space="preserve">WinstonS. Churchill, </w:t>
      </w:r>
      <w:r>
        <w:rPr>
          <w:i/>
          <w:iCs/>
          <w:spacing w:val="0"/>
          <w:w w:val="100"/>
          <w:shd w:fill="auto" w:val="clear"/>
        </w:rPr>
        <w:t>The Second World War, Volume IhTheir Finest Hour</w:t>
      </w:r>
      <w:r>
        <w:rPr>
          <w:spacing w:val="0"/>
          <w:w w:val="100"/>
          <w:shd w:fill="auto" w:val="clear"/>
        </w:rPr>
        <w:t xml:space="preserve"> (Boston: Hough</w:t>
        <w:softHyphen/>
        <w:t xml:space="preserve">ton Mifflin, </w:t>
      </w:r>
      <w:r>
        <w:rPr>
          <w:spacing w:val="0"/>
          <w:w w:val="100"/>
          <w:shd w:fill="auto" w:val="clear"/>
          <w:lang w:val="uk-UA" w:eastAsia="uk-UA" w:bidi="uk-UA"/>
        </w:rPr>
        <w:t xml:space="preserve">1949), 553- [Укр. пер.: Вінстон Черчилль. </w:t>
      </w:r>
      <w:r>
        <w:rPr>
          <w:i/>
          <w:iCs/>
          <w:spacing w:val="0"/>
          <w:w w:val="100"/>
          <w:shd w:fill="auto" w:val="clear"/>
          <w:lang w:val="uk-UA" w:eastAsia="uk-UA" w:bidi="uk-UA"/>
        </w:rPr>
        <w:t xml:space="preserve">Спогади про Другу світову ві- </w:t>
      </w:r>
      <w:r>
        <w:rPr>
          <w:spacing w:val="0"/>
          <w:w w:val="100"/>
          <w:shd w:fill="auto" w:val="clear"/>
          <w:lang w:val="uk-UA" w:eastAsia="uk-UA" w:bidi="uk-UA"/>
        </w:rPr>
        <w:t>йну/Том І,том ІІ/пер.зангл. П.Таращука. — К.: Вид-воЖупанського,2018.496с. + 552 с.: іл. — (Історична думка). Тут: т. і, 400].</w:t>
      </w:r>
    </w:p>
    <w:p>
      <w:pPr>
        <w:pStyle w:val="101"/>
        <w:keepNext w:val="false"/>
        <w:keepLines w:val="false"/>
        <w:widowControl w:val="false"/>
        <w:shd w:val="clear" w:color="auto" w:fill="auto"/>
        <w:bidi w:val="0"/>
        <w:spacing w:lineRule="auto" w:line="338" w:before="0" w:after="0"/>
        <w:ind w:firstLine="560" w:left="0" w:right="0"/>
        <w:jc w:val="both"/>
        <w:rPr/>
      </w:pPr>
      <w:r>
        <w:rPr>
          <w:spacing w:val="0"/>
          <w:w w:val="100"/>
          <w:shd w:fill="auto" w:val="clear"/>
          <w:lang w:val="uk-UA" w:eastAsia="uk-UA" w:bidi="uk-UA"/>
        </w:rPr>
        <w:t xml:space="preserve">ббо </w:t>
      </w:r>
      <w:r>
        <w:rPr>
          <w:spacing w:val="0"/>
          <w:w w:val="100"/>
          <w:shd w:fill="auto" w:val="clear"/>
        </w:rPr>
        <w:t xml:space="preserve">Andrew Roberts, </w:t>
      </w:r>
      <w:r>
        <w:rPr>
          <w:i/>
          <w:iCs/>
          <w:spacing w:val="0"/>
          <w:w w:val="100"/>
          <w:shd w:fill="auto" w:val="clear"/>
        </w:rPr>
        <w:t>Eminent Churchillians</w:t>
      </w:r>
      <w:r>
        <w:rPr>
          <w:spacing w:val="0"/>
          <w:w w:val="100"/>
          <w:shd w:fill="auto" w:val="clear"/>
        </w:rPr>
        <w:t xml:space="preserve"> (London.- Phoenix, </w:t>
      </w:r>
      <w:r>
        <w:rPr>
          <w:spacing w:val="0"/>
          <w:w w:val="100"/>
          <w:shd w:fill="auto" w:val="clear"/>
          <w:lang w:val="uk-UA" w:eastAsia="uk-UA" w:bidi="uk-UA"/>
        </w:rPr>
        <w:t>1995), 49.</w:t>
      </w:r>
    </w:p>
    <w:p>
      <w:pPr>
        <w:pStyle w:val="101"/>
        <w:keepNext w:val="false"/>
        <w:keepLines w:val="false"/>
        <w:widowControl w:val="false"/>
        <w:shd w:val="clear" w:color="auto" w:fill="auto"/>
        <w:bidi w:val="0"/>
        <w:spacing w:lineRule="auto" w:line="338" w:before="0" w:after="0"/>
        <w:ind w:hanging="420" w:left="1020" w:right="0"/>
        <w:jc w:val="left"/>
        <w:rPr/>
      </w:pPr>
      <w:r>
        <w:rPr>
          <w:spacing w:val="0"/>
          <w:w w:val="100"/>
          <w:shd w:fill="auto" w:val="clear"/>
          <w:lang w:val="uk-UA" w:eastAsia="uk-UA" w:bidi="uk-UA"/>
        </w:rPr>
        <w:t xml:space="preserve">661 </w:t>
      </w:r>
      <w:r>
        <w:rPr>
          <w:spacing w:val="0"/>
          <w:w w:val="100"/>
          <w:shd w:fill="auto" w:val="clear"/>
        </w:rPr>
        <w:t xml:space="preserve">George Orwell, </w:t>
      </w:r>
      <w:r>
        <w:rPr>
          <w:i/>
          <w:iCs/>
          <w:spacing w:val="0"/>
          <w:w w:val="100"/>
          <w:shd w:fill="auto" w:val="clear"/>
        </w:rPr>
        <w:t xml:space="preserve">The Collected Essays, Journalism and Letters of George Orwell. Volume </w:t>
      </w:r>
      <w:r>
        <w:rPr>
          <w:i/>
          <w:iCs/>
          <w:spacing w:val="0"/>
          <w:w w:val="100"/>
          <w:shd w:fill="auto" w:val="clear"/>
          <w:lang w:val="uk-UA" w:eastAsia="uk-UA" w:bidi="uk-UA"/>
        </w:rPr>
        <w:t xml:space="preserve">2 </w:t>
      </w:r>
      <w:r>
        <w:rPr>
          <w:i/>
          <w:iCs/>
          <w:spacing w:val="0"/>
          <w:w w:val="100"/>
          <w:shd w:fill="auto" w:val="clear"/>
        </w:rPr>
        <w:t>My Country Right or Left,</w:t>
      </w:r>
      <w:r>
        <w:rPr>
          <w:spacing w:val="0"/>
          <w:w w:val="100"/>
          <w:shd w:fill="auto" w:val="clear"/>
        </w:rPr>
        <w:t xml:space="preserve"> </w:t>
      </w:r>
      <w:r>
        <w:rPr>
          <w:spacing w:val="0"/>
          <w:w w:val="100"/>
          <w:shd w:fill="auto" w:val="clear"/>
          <w:lang w:val="uk-UA" w:eastAsia="uk-UA" w:bidi="uk-UA"/>
        </w:rPr>
        <w:t xml:space="preserve">1940-1943, </w:t>
      </w:r>
      <w:r>
        <w:rPr>
          <w:spacing w:val="0"/>
          <w:w w:val="100"/>
          <w:shd w:fill="auto" w:val="clear"/>
        </w:rPr>
        <w:t xml:space="preserve">ed. Sonia Orwell and Ian Angus (New York. Harcourt Brace Jovanovich, </w:t>
      </w:r>
      <w:r>
        <w:rPr>
          <w:spacing w:val="0"/>
          <w:w w:val="100"/>
          <w:shd w:fill="auto" w:val="clear"/>
          <w:lang w:val="uk-UA" w:eastAsia="uk-UA" w:bidi="uk-UA"/>
        </w:rPr>
        <w:t xml:space="preserve">1968), 177- Тут </w:t>
      </w:r>
      <w:r>
        <w:rPr>
          <w:color w:val="000000"/>
          <w:spacing w:val="0"/>
          <w:w w:val="100"/>
          <w:shd w:fill="auto" w:val="clear"/>
          <w:lang w:val="uk-UA" w:eastAsia="uk-UA" w:bidi="uk-UA"/>
        </w:rPr>
        <w:t xml:space="preserve">і </w:t>
      </w:r>
      <w:r>
        <w:rPr>
          <w:spacing w:val="0"/>
          <w:w w:val="100"/>
          <w:shd w:fill="auto" w:val="clear"/>
          <w:lang w:val="uk-UA" w:eastAsia="uk-UA" w:bidi="uk-UA"/>
        </w:rPr>
        <w:t xml:space="preserve">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w:t>
      </w:r>
      <w:r>
        <w:rPr>
          <w:spacing w:val="0"/>
          <w:w w:val="100"/>
          <w:shd w:fill="auto" w:val="clear"/>
          <w:lang w:val="uk-UA" w:eastAsia="uk-UA" w:bidi="uk-UA"/>
        </w:rPr>
        <w:t>2</w:t>
      </w:r>
    </w:p>
    <w:p>
      <w:pPr>
        <w:pStyle w:val="101"/>
        <w:keepNext w:val="false"/>
        <w:keepLines w:val="false"/>
        <w:widowControl w:val="false"/>
        <w:shd w:val="clear" w:color="auto" w:fill="auto"/>
        <w:bidi w:val="0"/>
        <w:spacing w:lineRule="auto" w:line="338" w:before="0" w:after="0"/>
        <w:ind w:hanging="420" w:left="1020" w:right="0"/>
        <w:jc w:val="left"/>
        <w:rPr/>
      </w:pPr>
      <w:r>
        <w:rPr>
          <w:spacing w:val="0"/>
          <w:w w:val="100"/>
          <w:shd w:fill="auto" w:val="clear"/>
          <w:lang w:val="uk-UA" w:eastAsia="uk-UA" w:bidi="uk-UA"/>
        </w:rPr>
        <w:t xml:space="preserve">662 </w:t>
      </w:r>
      <w:r>
        <w:rPr>
          <w:spacing w:val="0"/>
          <w:w w:val="100"/>
          <w:shd w:fill="auto" w:val="clear"/>
        </w:rPr>
        <w:t xml:space="preserve">George Orwell, "As I Please," </w:t>
      </w:r>
      <w:r>
        <w:rPr>
          <w:spacing w:val="0"/>
          <w:w w:val="100"/>
          <w:shd w:fill="auto" w:val="clear"/>
          <w:lang w:val="uk-UA" w:eastAsia="uk-UA" w:bidi="uk-UA"/>
        </w:rPr>
        <w:t xml:space="preserve">22 </w:t>
      </w:r>
      <w:r>
        <w:rPr>
          <w:spacing w:val="0"/>
          <w:w w:val="100"/>
          <w:shd w:fill="auto" w:val="clear"/>
        </w:rPr>
        <w:t xml:space="preserve">Novemberi946, in </w:t>
      </w:r>
      <w:r>
        <w:rPr>
          <w:i/>
          <w:iCs/>
          <w:spacing w:val="0"/>
          <w:w w:val="100"/>
          <w:shd w:fill="auto" w:val="clear"/>
        </w:rPr>
        <w:t xml:space="preserve">The Collected Essays. Journalism and Letters of George Orwell. Volume </w:t>
      </w:r>
      <w:r>
        <w:rPr>
          <w:i/>
          <w:iCs/>
          <w:spacing w:val="0"/>
          <w:w w:val="100"/>
          <w:shd w:fill="auto" w:val="clear"/>
          <w:lang w:val="uk-UA" w:eastAsia="uk-UA" w:bidi="uk-UA"/>
        </w:rPr>
        <w:t xml:space="preserve">4: </w:t>
      </w:r>
      <w:r>
        <w:rPr>
          <w:i/>
          <w:iCs/>
          <w:spacing w:val="0"/>
          <w:w w:val="100"/>
          <w:shd w:fill="auto" w:val="clear"/>
        </w:rPr>
        <w:t>In Front of Your Nose,</w:t>
      </w:r>
      <w:r>
        <w:rPr>
          <w:spacing w:val="0"/>
          <w:w w:val="100"/>
          <w:shd w:fill="auto" w:val="clear"/>
        </w:rPr>
        <w:t xml:space="preserve"> </w:t>
      </w:r>
      <w:r>
        <w:rPr>
          <w:spacing w:val="0"/>
          <w:w w:val="100"/>
          <w:shd w:fill="auto" w:val="clear"/>
          <w:lang w:val="uk-UA" w:eastAsia="uk-UA" w:bidi="uk-UA"/>
        </w:rPr>
        <w:t xml:space="preserve">1945-1950, </w:t>
      </w:r>
      <w:r>
        <w:rPr>
          <w:spacing w:val="0"/>
          <w:w w:val="100"/>
          <w:shd w:fill="auto" w:val="clear"/>
        </w:rPr>
        <w:t xml:space="preserve">ed Soma Orwell and Ian Angus (New York: Harcourt Brace Jovanovich, </w:t>
      </w:r>
      <w:r>
        <w:rPr>
          <w:spacing w:val="0"/>
          <w:w w:val="100"/>
          <w:shd w:fill="auto" w:val="clear"/>
          <w:lang w:val="uk-UA" w:eastAsia="uk-UA" w:bidi="uk-UA"/>
        </w:rPr>
        <w:t xml:space="preserve">1968), 247 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w:t>
      </w:r>
      <w:r>
        <w:rPr>
          <w:spacing w:val="0"/>
          <w:w w:val="100"/>
          <w:shd w:fill="auto" w:val="clear"/>
          <w:lang w:val="uk-UA" w:eastAsia="uk-UA" w:bidi="uk-UA"/>
        </w:rPr>
        <w:t>4</w:t>
      </w:r>
    </w:p>
    <w:p>
      <w:pPr>
        <w:pStyle w:val="101"/>
        <w:keepNext w:val="false"/>
        <w:keepLines w:val="false"/>
        <w:widowControl w:val="false"/>
        <w:shd w:val="clear" w:color="auto" w:fill="auto"/>
        <w:bidi w:val="0"/>
        <w:spacing w:lineRule="auto" w:line="338" w:before="0" w:after="0"/>
        <w:ind w:firstLine="560" w:left="0" w:right="0"/>
        <w:jc w:val="both"/>
        <w:rPr/>
      </w:pPr>
      <w:r>
        <w:rPr>
          <w:spacing w:val="0"/>
          <w:w w:val="100"/>
          <w:shd w:fill="auto" w:val="clear"/>
          <w:lang w:val="uk-UA" w:eastAsia="uk-UA" w:bidi="uk-UA"/>
        </w:rPr>
        <w:t xml:space="preserve">663 </w:t>
      </w:r>
      <w:r>
        <w:rPr>
          <w:spacing w:val="0"/>
          <w:w w:val="100"/>
          <w:shd w:fill="auto" w:val="clear"/>
        </w:rPr>
        <w:t xml:space="preserve">George Orwell, “Mark Twain—The Licensed Jester," in </w:t>
      </w:r>
      <w:r>
        <w:rPr>
          <w:i/>
          <w:iCs/>
          <w:spacing w:val="0"/>
          <w:w w:val="100"/>
          <w:shd w:fill="auto" w:val="clear"/>
        </w:rPr>
        <w:t>CEJL.</w:t>
      </w:r>
      <w:r>
        <w:rPr>
          <w:spacing w:val="0"/>
          <w:w w:val="100"/>
          <w:shd w:fill="auto" w:val="clear"/>
        </w:rPr>
        <w:t xml:space="preserve"> vol. </w:t>
      </w:r>
      <w:r>
        <w:rPr>
          <w:spacing w:val="0"/>
          <w:w w:val="100"/>
          <w:shd w:fill="auto" w:val="clear"/>
          <w:lang w:val="uk-UA" w:eastAsia="uk-UA" w:bidi="uk-UA"/>
        </w:rPr>
        <w:t>2,326.</w:t>
      </w:r>
    </w:p>
    <w:p>
      <w:pPr>
        <w:pStyle w:val="101"/>
        <w:keepNext w:val="false"/>
        <w:keepLines w:val="false"/>
        <w:widowControl w:val="false"/>
        <w:shd w:val="clear" w:color="auto" w:fill="auto"/>
        <w:bidi w:val="0"/>
        <w:spacing w:lineRule="auto" w:line="338" w:before="0" w:after="0"/>
        <w:ind w:firstLine="560" w:left="0" w:right="0"/>
        <w:jc w:val="both"/>
        <w:rPr/>
      </w:pPr>
      <w:r>
        <w:rPr>
          <w:spacing w:val="0"/>
          <w:w w:val="100"/>
          <w:shd w:fill="auto" w:val="clear"/>
          <w:lang w:val="uk-UA" w:eastAsia="uk-UA" w:bidi="uk-UA"/>
        </w:rPr>
        <w:t xml:space="preserve">664 </w:t>
      </w:r>
      <w:r>
        <w:rPr>
          <w:spacing w:val="0"/>
          <w:w w:val="100"/>
          <w:shd w:fill="auto" w:val="clear"/>
        </w:rPr>
        <w:t xml:space="preserve">Bernard Crick, </w:t>
      </w:r>
      <w:r>
        <w:rPr>
          <w:i/>
          <w:iCs/>
          <w:spacing w:val="0"/>
          <w:w w:val="100"/>
          <w:shd w:fill="auto" w:val="clear"/>
        </w:rPr>
        <w:t>George Orwell A Life</w:t>
      </w:r>
      <w:r>
        <w:rPr>
          <w:spacing w:val="0"/>
          <w:w w:val="100"/>
          <w:shd w:fill="auto" w:val="clear"/>
        </w:rPr>
        <w:t xml:space="preserve"> (New York: Penguin, </w:t>
      </w:r>
      <w:r>
        <w:rPr>
          <w:spacing w:val="0"/>
          <w:w w:val="100"/>
          <w:shd w:fill="auto" w:val="clear"/>
          <w:lang w:val="uk-UA" w:eastAsia="uk-UA" w:bidi="uk-UA"/>
        </w:rPr>
        <w:t>1980), 247</w:t>
      </w:r>
    </w:p>
    <w:p>
      <w:pPr>
        <w:pStyle w:val="101"/>
        <w:keepNext w:val="false"/>
        <w:keepLines w:val="false"/>
        <w:widowControl w:val="false"/>
        <w:shd w:val="clear" w:color="auto" w:fill="auto"/>
        <w:bidi w:val="0"/>
        <w:spacing w:lineRule="auto" w:line="372" w:before="0" w:after="0"/>
        <w:ind w:hanging="420" w:left="1020" w:right="0"/>
        <w:jc w:val="both"/>
        <w:rPr/>
      </w:pPr>
      <w:r>
        <w:rPr>
          <w:spacing w:val="0"/>
          <w:w w:val="100"/>
          <w:shd w:fill="auto" w:val="clear"/>
          <w:lang w:val="uk-UA" w:eastAsia="uk-UA" w:bidi="uk-UA"/>
        </w:rPr>
        <w:t xml:space="preserve">665 </w:t>
      </w:r>
      <w:r>
        <w:rPr>
          <w:spacing w:val="0"/>
          <w:w w:val="100"/>
          <w:shd w:fill="auto" w:val="clear"/>
        </w:rPr>
        <w:t xml:space="preserve">Randolph S. Churchill, </w:t>
      </w:r>
      <w:r>
        <w:rPr>
          <w:i/>
          <w:iCs/>
          <w:spacing w:val="0"/>
          <w:w w:val="100"/>
          <w:shd w:fill="auto" w:val="clear"/>
        </w:rPr>
        <w:t xml:space="preserve">WinstonS. Churchill Youth. </w:t>
      </w:r>
      <w:r>
        <w:rPr>
          <w:i/>
          <w:iCs/>
          <w:spacing w:val="0"/>
          <w:w w:val="100"/>
          <w:shd w:fill="auto" w:val="clear"/>
          <w:lang w:val="uk-UA" w:eastAsia="uk-UA" w:bidi="uk-UA"/>
        </w:rPr>
        <w:t>1874-1900</w:t>
      </w:r>
      <w:r>
        <w:rPr>
          <w:spacing w:val="0"/>
          <w:w w:val="100"/>
          <w:shd w:fill="auto" w:val="clear"/>
          <w:lang w:val="uk-UA" w:eastAsia="uk-UA" w:bidi="uk-UA"/>
        </w:rPr>
        <w:t xml:space="preserve"> </w:t>
      </w:r>
      <w:r>
        <w:rPr>
          <w:spacing w:val="0"/>
          <w:w w:val="100"/>
          <w:shd w:fill="auto" w:val="clear"/>
        </w:rPr>
        <w:t xml:space="preserve">(Boston Houghton Mifflin, </w:t>
      </w:r>
      <w:r>
        <w:rPr>
          <w:spacing w:val="0"/>
          <w:w w:val="100"/>
          <w:shd w:fill="auto" w:val="clear"/>
          <w:lang w:val="uk-UA" w:eastAsia="uk-UA" w:bidi="uk-UA"/>
        </w:rPr>
        <w:t>1966), 369.525.</w:t>
      </w:r>
    </w:p>
    <w:p>
      <w:pPr>
        <w:pStyle w:val="101"/>
        <w:keepNext w:val="false"/>
        <w:keepLines w:val="false"/>
        <w:widowControl w:val="false"/>
        <w:shd w:val="clear" w:color="auto" w:fill="auto"/>
        <w:bidi w:val="0"/>
        <w:spacing w:lineRule="auto" w:line="348" w:before="0" w:after="0"/>
        <w:ind w:hanging="420" w:left="1020" w:right="0"/>
        <w:jc w:val="both"/>
        <w:rPr/>
      </w:pPr>
      <w:r>
        <w:rPr>
          <w:spacing w:val="0"/>
          <w:w w:val="100"/>
          <w:shd w:fill="auto" w:val="clear"/>
          <w:lang w:val="uk-UA" w:eastAsia="uk-UA" w:bidi="uk-UA"/>
        </w:rPr>
        <w:t xml:space="preserve">666 </w:t>
      </w:r>
      <w:r>
        <w:rPr>
          <w:spacing w:val="0"/>
          <w:w w:val="100"/>
          <w:shd w:fill="auto" w:val="clear"/>
        </w:rPr>
        <w:t xml:space="preserve">Cordon Bowker, </w:t>
      </w:r>
      <w:r>
        <w:rPr>
          <w:i/>
          <w:iCs/>
          <w:spacing w:val="0"/>
          <w:w w:val="100"/>
          <w:shd w:fill="auto" w:val="clear"/>
        </w:rPr>
        <w:t>George Orwell</w:t>
      </w:r>
      <w:r>
        <w:rPr>
          <w:spacing w:val="0"/>
          <w:w w:val="100"/>
          <w:shd w:fill="auto" w:val="clear"/>
        </w:rPr>
        <w:t xml:space="preserve"> (London- Abacus. </w:t>
      </w:r>
      <w:r>
        <w:rPr>
          <w:spacing w:val="0"/>
          <w:w w:val="100"/>
          <w:shd w:fill="auto" w:val="clear"/>
          <w:lang w:val="uk-UA" w:eastAsia="uk-UA" w:bidi="uk-UA"/>
        </w:rPr>
        <w:t xml:space="preserve">2004), 62 Див також: </w:t>
      </w:r>
      <w:r>
        <w:rPr>
          <w:spacing w:val="0"/>
          <w:w w:val="100"/>
          <w:shd w:fill="auto" w:val="clear"/>
        </w:rPr>
        <w:t xml:space="preserve">"Quixote on a Bicycle," in Audrey Coppard and Bernard Crick, </w:t>
      </w:r>
      <w:r>
        <w:rPr>
          <w:i/>
          <w:iCs/>
          <w:spacing w:val="0"/>
          <w:w w:val="100"/>
          <w:shd w:fill="auto" w:val="clear"/>
        </w:rPr>
        <w:t>Orwell Remembered</w:t>
      </w:r>
      <w:r>
        <w:rPr>
          <w:spacing w:val="0"/>
          <w:w w:val="100"/>
          <w:shd w:fill="auto" w:val="clear"/>
        </w:rPr>
        <w:t xml:space="preserve"> (New York Facts on File Publications, </w:t>
      </w:r>
      <w:r>
        <w:rPr>
          <w:spacing w:val="0"/>
          <w:w w:val="100"/>
          <w:shd w:fill="auto" w:val="clear"/>
          <w:lang w:val="uk-UA" w:eastAsia="uk-UA" w:bidi="uk-UA"/>
        </w:rPr>
        <w:t>1984). 256</w:t>
      </w:r>
    </w:p>
    <w:p>
      <w:pPr>
        <w:pStyle w:val="101"/>
        <w:keepNext w:val="false"/>
        <w:keepLines w:val="false"/>
        <w:widowControl w:val="false"/>
        <w:shd w:val="clear" w:color="auto" w:fill="auto"/>
        <w:bidi w:val="0"/>
        <w:spacing w:lineRule="auto" w:line="319" w:before="0" w:after="0"/>
        <w:ind w:hanging="480" w:left="480" w:right="0"/>
        <w:jc w:val="both"/>
        <w:rPr/>
      </w:pPr>
      <w:r>
        <w:rPr>
          <w:spacing w:val="0"/>
          <w:w w:val="100"/>
          <w:shd w:fill="auto" w:val="clear"/>
        </w:rPr>
        <w:t xml:space="preserve">667 Charles Dickens, </w:t>
      </w:r>
      <w:r>
        <w:rPr>
          <w:i/>
          <w:iCs/>
          <w:spacing w:val="0"/>
          <w:w w:val="100"/>
          <w:shd w:fill="auto" w:val="clear"/>
        </w:rPr>
        <w:t>The Life and Adventure of Martin Chuzzlewit</w:t>
      </w:r>
      <w:r>
        <w:rPr>
          <w:spacing w:val="0"/>
          <w:w w:val="100"/>
          <w:shd w:fill="auto" w:val="clear"/>
        </w:rPr>
        <w:t xml:space="preserve"> (New York: Penguin, 1986), 338, </w:t>
      </w:r>
      <w:r>
        <w:rPr>
          <w:spacing w:val="0"/>
          <w:w w:val="100"/>
          <w:shd w:fill="auto" w:val="clear"/>
          <w:lang w:val="uk-UA" w:eastAsia="uk-UA" w:bidi="uk-UA"/>
        </w:rPr>
        <w:t xml:space="preserve">також </w:t>
      </w:r>
      <w:r>
        <w:rPr>
          <w:spacing w:val="0"/>
          <w:w w:val="100"/>
          <w:shd w:fill="auto" w:val="clear"/>
        </w:rPr>
        <w:t>336-37,346-47,592,607.</w:t>
      </w:r>
    </w:p>
    <w:p>
      <w:pPr>
        <w:pStyle w:val="101"/>
        <w:keepNext w:val="false"/>
        <w:keepLines w:val="false"/>
        <w:widowControl w:val="false"/>
        <w:shd w:val="clear" w:color="auto" w:fill="auto"/>
        <w:bidi w:val="0"/>
        <w:spacing w:lineRule="auto" w:line="319" w:before="0" w:after="0"/>
        <w:ind w:hanging="0" w:left="0" w:right="0"/>
        <w:jc w:val="left"/>
        <w:rPr/>
      </w:pPr>
      <w:r>
        <w:rPr>
          <w:spacing w:val="0"/>
          <w:w w:val="100"/>
          <w:shd w:fill="auto" w:val="clear"/>
        </w:rPr>
        <w:t xml:space="preserve">66S Christopher Hitchens, </w:t>
      </w:r>
      <w:r>
        <w:rPr>
          <w:i/>
          <w:iCs/>
          <w:spacing w:val="0"/>
          <w:w w:val="100"/>
          <w:shd w:fill="auto" w:val="clear"/>
        </w:rPr>
        <w:t>Why Orwell Matters</w:t>
      </w:r>
      <w:r>
        <w:rPr>
          <w:spacing w:val="0"/>
          <w:w w:val="100"/>
          <w:shd w:fill="auto" w:val="clear"/>
        </w:rPr>
        <w:t xml:space="preserve"> (New York: MJF Books, 2002), 104.</w:t>
      </w:r>
    </w:p>
    <w:p>
      <w:pPr>
        <w:pStyle w:val="101"/>
        <w:keepNext w:val="false"/>
        <w:keepLines w:val="false"/>
        <w:widowControl w:val="false"/>
        <w:shd w:val="clear" w:color="auto" w:fill="auto"/>
        <w:bidi w:val="0"/>
        <w:spacing w:lineRule="auto" w:line="319" w:before="0" w:after="0"/>
        <w:ind w:hanging="480" w:left="480" w:right="0"/>
        <w:jc w:val="both"/>
        <w:rPr/>
      </w:pPr>
      <w:r>
        <w:rPr>
          <w:spacing w:val="0"/>
          <w:w w:val="100"/>
          <w:shd w:fill="auto" w:val="clear"/>
        </w:rPr>
        <w:t xml:space="preserve">669 Norman Longmate, </w:t>
      </w:r>
      <w:r>
        <w:rPr>
          <w:i/>
          <w:iCs/>
          <w:spacing w:val="0"/>
          <w:w w:val="100"/>
          <w:shd w:fill="auto" w:val="clear"/>
        </w:rPr>
        <w:t>TheC.l.’s: The Americans in Britain, 1942-1945</w:t>
      </w:r>
      <w:r>
        <w:rPr>
          <w:spacing w:val="0"/>
          <w:w w:val="100"/>
          <w:shd w:fill="auto" w:val="clear"/>
        </w:rPr>
        <w:t xml:space="preserve"> (New York: Scribner, 1975), 228.43.36.</w:t>
      </w:r>
    </w:p>
    <w:p>
      <w:pPr>
        <w:pStyle w:val="101"/>
        <w:keepNext w:val="false"/>
        <w:keepLines w:val="false"/>
        <w:widowControl w:val="false"/>
        <w:shd w:val="clear" w:color="auto" w:fill="auto"/>
        <w:bidi w:val="0"/>
        <w:spacing w:lineRule="auto" w:line="319" w:before="0" w:after="0"/>
        <w:ind w:hanging="0" w:left="0" w:right="0"/>
        <w:jc w:val="left"/>
        <w:rPr/>
      </w:pPr>
      <w:r>
        <w:rPr>
          <w:spacing w:val="0"/>
          <w:w w:val="100"/>
          <w:shd w:fill="auto" w:val="clear"/>
        </w:rPr>
        <w:t xml:space="preserve">670 John Charm ley, </w:t>
      </w:r>
      <w:r>
        <w:rPr>
          <w:i/>
          <w:iCs/>
          <w:spacing w:val="0"/>
          <w:w w:val="100"/>
          <w:shd w:fill="auto" w:val="clear"/>
        </w:rPr>
        <w:t>Churchill: The End ofClory</w:t>
      </w:r>
      <w:r>
        <w:rPr>
          <w:spacing w:val="0"/>
          <w:w w:val="100"/>
          <w:shd w:fill="auto" w:val="clear"/>
        </w:rPr>
        <w:t xml:space="preserve"> (New York: Harcourt Brace, 1993), 449.</w:t>
      </w:r>
    </w:p>
    <w:p>
      <w:pPr>
        <w:pStyle w:val="101"/>
        <w:keepNext w:val="false"/>
        <w:keepLines w:val="false"/>
        <w:widowControl w:val="false"/>
        <w:shd w:val="clear" w:color="auto" w:fill="auto"/>
        <w:bidi w:val="0"/>
        <w:spacing w:lineRule="auto" w:line="319" w:before="0" w:after="0"/>
        <w:ind w:hanging="480" w:left="480" w:right="0"/>
        <w:jc w:val="both"/>
        <w:rPr/>
      </w:pPr>
      <w:r>
        <w:rPr>
          <w:spacing w:val="0"/>
          <w:w w:val="100"/>
          <w:shd w:fill="auto" w:val="clear"/>
        </w:rPr>
        <w:t xml:space="preserve">671 </w:t>
      </w:r>
      <w:r>
        <w:rPr>
          <w:spacing w:val="0"/>
          <w:w w:val="100"/>
          <w:shd w:fill="auto" w:val="clear"/>
          <w:lang w:val="uk-UA" w:eastAsia="uk-UA" w:bidi="uk-UA"/>
        </w:rPr>
        <w:t xml:space="preserve">Парламентські дебати, </w:t>
      </w:r>
      <w:r>
        <w:rPr>
          <w:spacing w:val="0"/>
          <w:w w:val="100"/>
          <w:shd w:fill="auto" w:val="clear"/>
        </w:rPr>
        <w:t xml:space="preserve">27, 28, 29 </w:t>
      </w:r>
      <w:r>
        <w:rPr>
          <w:spacing w:val="0"/>
          <w:w w:val="100"/>
          <w:shd w:fill="auto" w:val="clear"/>
          <w:lang w:val="uk-UA" w:eastAsia="uk-UA" w:bidi="uk-UA"/>
        </w:rPr>
        <w:t xml:space="preserve">січня </w:t>
      </w:r>
      <w:r>
        <w:rPr>
          <w:spacing w:val="0"/>
          <w:w w:val="100"/>
          <w:shd w:fill="auto" w:val="clear"/>
        </w:rPr>
        <w:t xml:space="preserve">1942 </w:t>
      </w:r>
      <w:r>
        <w:rPr>
          <w:spacing w:val="0"/>
          <w:w w:val="100"/>
          <w:shd w:fill="auto" w:val="clear"/>
          <w:lang w:val="uk-UA" w:eastAsia="uk-UA" w:bidi="uk-UA"/>
        </w:rPr>
        <w:t xml:space="preserve">року, </w:t>
      </w:r>
      <w:r>
        <w:rPr>
          <w:i/>
          <w:iCs/>
          <w:spacing w:val="0"/>
          <w:w w:val="100"/>
          <w:shd w:fill="auto" w:val="clear"/>
        </w:rPr>
        <w:t>Hansard, Parliamentary Debates.</w:t>
      </w:r>
      <w:r>
        <w:rPr>
          <w:spacing w:val="0"/>
          <w:w w:val="100"/>
          <w:shd w:fill="auto" w:val="clear"/>
        </w:rPr>
        <w:t xml:space="preserve"> </w:t>
      </w:r>
      <w:r>
        <w:rPr>
          <w:spacing w:val="0"/>
          <w:w w:val="100"/>
          <w:shd w:fill="auto" w:val="clear"/>
          <w:lang w:val="uk-UA" w:eastAsia="uk-UA" w:bidi="uk-UA"/>
        </w:rPr>
        <w:t xml:space="preserve">Тут і далі: </w:t>
      </w:r>
      <w:r>
        <w:rPr>
          <w:i/>
          <w:iCs/>
          <w:spacing w:val="0"/>
          <w:w w:val="100"/>
          <w:shd w:fill="auto" w:val="clear"/>
        </w:rPr>
        <w:t>Hansard.</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672 Harold Nicolson, The War Years: 1939-1945 (New </w:t>
      </w:r>
      <w:r>
        <w:rPr>
          <w:color w:val="000000"/>
          <w:spacing w:val="0"/>
          <w:w w:val="100"/>
          <w:shd w:fill="auto" w:val="clear"/>
        </w:rPr>
        <w:t xml:space="preserve">York: </w:t>
      </w:r>
      <w:r>
        <w:rPr>
          <w:spacing w:val="0"/>
          <w:w w:val="100"/>
          <w:shd w:fill="auto" w:val="clear"/>
        </w:rPr>
        <w:t>Atheneum, 1967), 209.</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673 Harold Nicolson, </w:t>
      </w:r>
      <w:r>
        <w:rPr>
          <w:i/>
          <w:iCs/>
          <w:spacing w:val="0"/>
          <w:w w:val="100"/>
          <w:shd w:fill="auto" w:val="clear"/>
        </w:rPr>
        <w:t>The War Years: 1939-1945</w:t>
      </w:r>
      <w:r>
        <w:rPr>
          <w:spacing w:val="0"/>
          <w:w w:val="100"/>
          <w:shd w:fill="auto" w:val="clear"/>
        </w:rPr>
        <w:t xml:space="preserve"> </w:t>
      </w:r>
      <w:r>
        <w:rPr>
          <w:color w:val="000000"/>
          <w:spacing w:val="0"/>
          <w:w w:val="100"/>
          <w:shd w:fill="auto" w:val="clear"/>
        </w:rPr>
        <w:t xml:space="preserve">(New York: </w:t>
      </w:r>
      <w:r>
        <w:rPr>
          <w:spacing w:val="0"/>
          <w:w w:val="100"/>
          <w:shd w:fill="auto" w:val="clear"/>
        </w:rPr>
        <w:t>Atheneum, 1967), 209.</w:t>
      </w:r>
    </w:p>
    <w:p>
      <w:pPr>
        <w:pStyle w:val="101"/>
        <w:keepNext w:val="false"/>
        <w:keepLines w:val="false"/>
        <w:widowControl w:val="false"/>
        <w:shd w:val="clear" w:color="auto" w:fill="auto"/>
        <w:bidi w:val="0"/>
        <w:spacing w:lineRule="auto" w:line="348" w:before="0" w:after="0"/>
        <w:ind w:hanging="480" w:left="480" w:right="0"/>
        <w:jc w:val="left"/>
        <w:rPr/>
      </w:pPr>
      <w:r>
        <w:rPr>
          <w:spacing w:val="0"/>
          <w:w w:val="100"/>
          <w:shd w:fill="auto" w:val="clear"/>
        </w:rPr>
        <w:t xml:space="preserve">674 Winston S. Churchill, </w:t>
      </w:r>
      <w:r>
        <w:rPr>
          <w:i/>
          <w:iCs/>
          <w:spacing w:val="0"/>
          <w:w w:val="100"/>
          <w:shd w:fill="auto" w:val="clear"/>
        </w:rPr>
        <w:t>The Second World War, Volume IV: The Hinge of Fate</w:t>
      </w:r>
      <w:r>
        <w:rPr>
          <w:spacing w:val="0"/>
          <w:w w:val="100"/>
          <w:shd w:fill="auto" w:val="clear"/>
        </w:rPr>
        <w:t xml:space="preserve"> (Boston: Houghton Mifflin, 1950), 92. </w:t>
      </w:r>
      <w:r>
        <w:rPr>
          <w:spacing w:val="0"/>
          <w:w w:val="100"/>
          <w:shd w:fill="auto" w:val="clear"/>
          <w:lang w:val="uk-UA" w:eastAsia="uk-UA" w:bidi="uk-UA"/>
        </w:rPr>
        <w:t xml:space="preserve">[Укр, </w:t>
      </w:r>
      <w:r>
        <w:rPr>
          <w:color w:val="000000"/>
          <w:spacing w:val="0"/>
          <w:w w:val="100"/>
          <w:shd w:fill="auto" w:val="clear"/>
          <w:lang w:val="uk-UA" w:eastAsia="uk-UA" w:bidi="uk-UA"/>
        </w:rPr>
        <w:t xml:space="preserve">пер.: Вінстон </w:t>
      </w:r>
      <w:r>
        <w:rPr>
          <w:spacing w:val="0"/>
          <w:w w:val="100"/>
          <w:shd w:fill="auto" w:val="clear"/>
          <w:lang w:val="uk-UA" w:eastAsia="uk-UA" w:bidi="uk-UA"/>
        </w:rPr>
        <w:t xml:space="preserve">Черчилль.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/Том І,том </w:t>
      </w:r>
      <w:r>
        <w:rPr>
          <w:spacing w:val="0"/>
          <w:w w:val="100"/>
          <w:shd w:fill="auto" w:val="clear"/>
        </w:rPr>
        <w:t xml:space="preserve">II </w:t>
      </w:r>
      <w:r>
        <w:rPr>
          <w:color w:val="000000"/>
          <w:spacing w:val="0"/>
          <w:w w:val="100"/>
          <w:shd w:fill="auto" w:val="clear"/>
        </w:rPr>
        <w:t xml:space="preserve">/ </w:t>
      </w:r>
      <w:r>
        <w:rPr>
          <w:spacing w:val="0"/>
          <w:w w:val="100"/>
          <w:shd w:fill="auto" w:val="clear"/>
          <w:lang w:val="uk-UA" w:eastAsia="uk-UA" w:bidi="uk-UA"/>
        </w:rPr>
        <w:t>пер. з</w:t>
      </w:r>
      <w:r>
        <w:rPr>
          <w:color w:val="000000"/>
          <w:spacing w:val="0"/>
          <w:w w:val="100"/>
          <w:shd w:fill="auto" w:val="clear"/>
          <w:lang w:val="uk-UA" w:eastAsia="uk-UA" w:bidi="uk-UA"/>
        </w:rPr>
        <w:t>англ. П.</w:t>
      </w:r>
      <w:r>
        <w:rPr>
          <w:spacing w:val="0"/>
          <w:w w:val="100"/>
          <w:shd w:fill="auto" w:val="clear"/>
          <w:lang w:val="uk-UA" w:eastAsia="uk-UA" w:bidi="uk-UA"/>
        </w:rPr>
        <w:t>Таращука.</w:t>
      </w:r>
      <w:r>
        <w:rPr>
          <w:color w:val="000000"/>
          <w:spacing w:val="0"/>
          <w:w w:val="100"/>
          <w:shd w:fill="auto" w:val="clear"/>
          <w:lang w:val="uk-UA" w:eastAsia="uk-UA" w:bidi="uk-UA"/>
        </w:rPr>
        <w:t>—</w:t>
      </w:r>
      <w:r>
        <w:rPr>
          <w:spacing w:val="0"/>
          <w:w w:val="100"/>
          <w:shd w:fill="auto" w:val="clear"/>
          <w:lang w:val="uk-UA" w:eastAsia="uk-UA" w:bidi="uk-UA"/>
        </w:rPr>
        <w:t xml:space="preserve">К.: </w:t>
      </w:r>
      <w:r>
        <w:rPr>
          <w:color w:val="000000"/>
          <w:spacing w:val="0"/>
          <w:w w:val="100"/>
          <w:shd w:fill="auto" w:val="clear"/>
          <w:lang w:val="uk-UA" w:eastAsia="uk-UA" w:bidi="uk-UA"/>
        </w:rPr>
        <w:t>Вид-во</w:t>
      </w:r>
      <w:r>
        <w:rPr>
          <w:spacing w:val="0"/>
          <w:w w:val="100"/>
          <w:shd w:fill="auto" w:val="clear"/>
          <w:lang w:val="uk-UA" w:eastAsia="uk-UA" w:bidi="uk-UA"/>
        </w:rPr>
        <w:t xml:space="preserve">Жупанського, </w:t>
      </w:r>
      <w:r>
        <w:rPr>
          <w:spacing w:val="0"/>
          <w:w w:val="100"/>
          <w:shd w:fill="auto" w:val="clear"/>
        </w:rPr>
        <w:t xml:space="preserve">2018, 496 </w:t>
      </w:r>
      <w:r>
        <w:rPr>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 думка). Тут: </w:t>
      </w:r>
      <w:r>
        <w:rPr>
          <w:color w:val="000000"/>
          <w:spacing w:val="0"/>
          <w:w w:val="100"/>
          <w:shd w:fill="auto" w:val="clear"/>
          <w:lang w:val="uk-UA" w:eastAsia="uk-UA" w:bidi="uk-UA"/>
        </w:rPr>
        <w:t xml:space="preserve">т. </w:t>
      </w:r>
      <w:r>
        <w:rPr>
          <w:color w:val="000000"/>
          <w:spacing w:val="0"/>
          <w:w w:val="100"/>
          <w:shd w:fill="auto" w:val="clear"/>
        </w:rPr>
        <w:t>2,</w:t>
      </w:r>
      <w:r>
        <w:rPr>
          <w:spacing w:val="0"/>
          <w:w w:val="100"/>
          <w:shd w:fill="auto" w:val="clear"/>
        </w:rPr>
        <w:t>69].</w:t>
      </w:r>
    </w:p>
    <w:p>
      <w:pPr>
        <w:pStyle w:val="101"/>
        <w:keepNext w:val="false"/>
        <w:keepLines w:val="false"/>
        <w:widowControl w:val="false"/>
        <w:shd w:val="clear" w:color="auto" w:fill="auto"/>
        <w:tabs>
          <w:tab w:val="clear" w:pos="720"/>
          <w:tab w:val="left" w:pos="6710" w:leader="none"/>
        </w:tabs>
        <w:bidi w:val="0"/>
        <w:spacing w:lineRule="auto" w:line="348" w:before="0" w:after="0"/>
        <w:ind w:hanging="0" w:left="0" w:right="0"/>
        <w:jc w:val="left"/>
        <w:rPr/>
      </w:pPr>
      <w:r>
        <w:rPr>
          <w:spacing w:val="0"/>
          <w:w w:val="100"/>
          <w:shd w:fill="auto" w:val="clear"/>
        </w:rPr>
        <w:t xml:space="preserve">675 Orwell, </w:t>
      </w:r>
      <w:r>
        <w:rPr>
          <w:i/>
          <w:iCs/>
          <w:spacing w:val="0"/>
          <w:w w:val="100"/>
          <w:shd w:fill="auto" w:val="clear"/>
        </w:rPr>
        <w:t>CEJL,</w:t>
      </w:r>
      <w:r>
        <w:rPr>
          <w:spacing w:val="0"/>
          <w:w w:val="100"/>
          <w:shd w:fill="auto" w:val="clear"/>
        </w:rPr>
        <w:t xml:space="preserve"> vol. 2,209.</w:t>
        <w:tab/>
        <w:t>'</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676 George Orwell, </w:t>
      </w:r>
      <w:r>
        <w:rPr>
          <w:i/>
          <w:iCs/>
          <w:spacing w:val="0"/>
          <w:w w:val="100"/>
          <w:shd w:fill="auto" w:val="clear"/>
        </w:rPr>
        <w:t>Diaries, ed.</w:t>
      </w:r>
      <w:r>
        <w:rPr>
          <w:spacing w:val="0"/>
          <w:w w:val="100"/>
          <w:shd w:fill="auto" w:val="clear"/>
        </w:rPr>
        <w:t xml:space="preserve"> Peter </w:t>
      </w:r>
      <w:r>
        <w:rPr>
          <w:color w:val="000000"/>
          <w:spacing w:val="0"/>
          <w:w w:val="100"/>
          <w:shd w:fill="auto" w:val="clear"/>
        </w:rPr>
        <w:t xml:space="preserve">Davison </w:t>
      </w:r>
      <w:r>
        <w:rPr>
          <w:spacing w:val="0"/>
          <w:w w:val="100"/>
          <w:shd w:fill="auto" w:val="clear"/>
        </w:rPr>
        <w:t>(New York: W. W. Norton, 2012), 396-97.</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677 Stephen Wadhams, ed.. </w:t>
      </w:r>
      <w:r>
        <w:rPr>
          <w:i/>
          <w:iCs/>
          <w:spacing w:val="0"/>
          <w:w w:val="100"/>
          <w:shd w:fill="auto" w:val="clear"/>
        </w:rPr>
        <w:t xml:space="preserve">Remembering </w:t>
      </w:r>
      <w:r>
        <w:rPr>
          <w:i/>
          <w:iCs/>
          <w:color w:val="000000"/>
          <w:spacing w:val="0"/>
          <w:w w:val="100"/>
          <w:shd w:fill="auto" w:val="clear"/>
        </w:rPr>
        <w:t>Orwell</w:t>
      </w:r>
      <w:r>
        <w:rPr>
          <w:color w:val="000000"/>
          <w:spacing w:val="0"/>
          <w:w w:val="100"/>
          <w:shd w:fill="auto" w:val="clear"/>
        </w:rPr>
        <w:t xml:space="preserve"> (Harmondsworth, U.K.: </w:t>
      </w:r>
      <w:r>
        <w:rPr>
          <w:spacing w:val="0"/>
          <w:w w:val="100"/>
          <w:shd w:fill="auto" w:val="clear"/>
        </w:rPr>
        <w:t>Penguin, 1984), 129-30.</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678 Stephen Wadhams, ed„ </w:t>
      </w:r>
      <w:r>
        <w:rPr>
          <w:i/>
          <w:iCs/>
          <w:spacing w:val="0"/>
          <w:w w:val="100"/>
          <w:shd w:fill="auto" w:val="clear"/>
        </w:rPr>
        <w:t>Remembering Orwell</w:t>
      </w:r>
      <w:r>
        <w:rPr>
          <w:spacing w:val="0"/>
          <w:w w:val="100"/>
          <w:shd w:fill="auto" w:val="clear"/>
        </w:rPr>
        <w:t xml:space="preserve"> (Harmondsworth, U.K.: Penguin, 1984,130.</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679 Crick, </w:t>
      </w:r>
      <w:r>
        <w:rPr>
          <w:i/>
          <w:iCs/>
          <w:spacing w:val="0"/>
          <w:w w:val="100"/>
          <w:shd w:fill="auto" w:val="clear"/>
        </w:rPr>
        <w:t>George Orwell,</w:t>
      </w:r>
      <w:r>
        <w:rPr>
          <w:spacing w:val="0"/>
          <w:w w:val="100"/>
          <w:shd w:fill="auto" w:val="clear"/>
        </w:rPr>
        <w:t xml:space="preserve"> 432.</w:t>
      </w:r>
    </w:p>
    <w:p>
      <w:pPr>
        <w:pStyle w:val="101"/>
        <w:keepNext w:val="false"/>
        <w:keepLines w:val="false"/>
        <w:widowControl w:val="false"/>
        <w:shd w:val="clear" w:color="auto" w:fill="auto"/>
        <w:bidi w:val="0"/>
        <w:spacing w:lineRule="auto" w:line="348" w:before="0" w:after="0"/>
        <w:ind w:hanging="480" w:left="480" w:right="0"/>
        <w:jc w:val="both"/>
        <w:rPr/>
      </w:pPr>
      <w:r>
        <w:rPr>
          <w:spacing w:val="0"/>
          <w:w w:val="100"/>
          <w:shd w:fill="auto" w:val="clear"/>
        </w:rPr>
        <w:t xml:space="preserve">68o Churchill, </w:t>
      </w:r>
      <w:r>
        <w:rPr>
          <w:i/>
          <w:iCs/>
          <w:spacing w:val="0"/>
          <w:w w:val="100"/>
          <w:shd w:fill="auto" w:val="clear"/>
        </w:rPr>
        <w:t xml:space="preserve">The Second World War, Vol. </w:t>
      </w:r>
      <w:r>
        <w:rPr>
          <w:i/>
          <w:iCs/>
          <w:color w:val="000000"/>
          <w:spacing w:val="0"/>
          <w:w w:val="100"/>
          <w:shd w:fill="auto" w:val="clear"/>
        </w:rPr>
        <w:t xml:space="preserve">IV: </w:t>
      </w:r>
      <w:r>
        <w:rPr>
          <w:i/>
          <w:iCs/>
          <w:spacing w:val="0"/>
          <w:w w:val="100"/>
          <w:shd w:fill="auto" w:val="clear"/>
        </w:rPr>
        <w:t>The Hinge of Fate,</w:t>
      </w:r>
      <w:r>
        <w:rPr>
          <w:spacing w:val="0"/>
          <w:w w:val="100"/>
          <w:shd w:fill="auto" w:val="clear"/>
        </w:rPr>
        <w:t xml:space="preserve"> 209. </w:t>
      </w:r>
      <w:r>
        <w:rPr>
          <w:spacing w:val="0"/>
          <w:w w:val="100"/>
          <w:shd w:fill="auto" w:val="clear"/>
          <w:lang w:val="uk-UA" w:eastAsia="uk-UA" w:bidi="uk-UA"/>
        </w:rPr>
        <w:t>Пер. з англ. Дарини Бе- резіної.</w:t>
      </w:r>
    </w:p>
    <w:p>
      <w:pPr>
        <w:pStyle w:val="101"/>
        <w:keepNext w:val="false"/>
        <w:keepLines w:val="false"/>
        <w:widowControl w:val="false"/>
        <w:shd w:val="clear" w:color="auto" w:fill="auto"/>
        <w:bidi w:val="0"/>
        <w:spacing w:lineRule="auto" w:line="348" w:before="0" w:after="0"/>
        <w:ind w:hanging="480" w:left="480" w:right="0"/>
        <w:jc w:val="both"/>
        <w:rPr/>
      </w:pPr>
      <w:r>
        <w:rPr>
          <w:spacing w:val="0"/>
          <w:w w:val="100"/>
          <w:shd w:fill="auto" w:val="clear"/>
          <w:lang w:val="uk-UA" w:eastAsia="uk-UA" w:bidi="uk-UA"/>
        </w:rPr>
        <w:t xml:space="preserve">68і </w:t>
      </w:r>
      <w:r>
        <w:rPr>
          <w:spacing w:val="0"/>
          <w:w w:val="100"/>
          <w:shd w:fill="auto" w:val="clear"/>
        </w:rPr>
        <w:t xml:space="preserve">Churchill, </w:t>
      </w:r>
      <w:r>
        <w:rPr>
          <w:i/>
          <w:iCs/>
          <w:spacing w:val="0"/>
          <w:w w:val="100"/>
          <w:shd w:fill="auto" w:val="clear"/>
        </w:rPr>
        <w:t>The Second World War, Vol. IV: The Hinge of Fate,</w:t>
      </w:r>
      <w:r>
        <w:rPr>
          <w:spacing w:val="0"/>
          <w:w w:val="100"/>
          <w:shd w:fill="auto" w:val="clear"/>
        </w:rPr>
        <w:t xml:space="preserve"> 134. </w:t>
      </w:r>
      <w:r>
        <w:rPr>
          <w:spacing w:val="0"/>
          <w:w w:val="100"/>
          <w:shd w:fill="auto" w:val="clear"/>
          <w:lang w:val="uk-UA" w:eastAsia="uk-UA" w:bidi="uk-UA"/>
        </w:rPr>
        <w:t>Пер. з англ. Дарини Бе- резіної.</w:t>
      </w:r>
    </w:p>
    <w:p>
      <w:pPr>
        <w:pStyle w:val="101"/>
        <w:keepNext w:val="false"/>
        <w:keepLines w:val="false"/>
        <w:widowControl w:val="false"/>
        <w:shd w:val="clear" w:color="auto" w:fill="auto"/>
        <w:bidi w:val="0"/>
        <w:spacing w:lineRule="auto" w:line="348" w:before="0" w:after="0"/>
        <w:ind w:hanging="480" w:left="480" w:right="0"/>
        <w:jc w:val="both"/>
        <w:rPr/>
      </w:pPr>
      <w:r>
        <w:rPr>
          <w:spacing w:val="0"/>
          <w:w w:val="100"/>
          <w:shd w:fill="auto" w:val="clear"/>
        </w:rPr>
        <w:t xml:space="preserve">682 Churchill, </w:t>
      </w:r>
      <w:r>
        <w:rPr>
          <w:i/>
          <w:iCs/>
          <w:spacing w:val="0"/>
          <w:w w:val="100"/>
          <w:shd w:fill="auto" w:val="clear"/>
        </w:rPr>
        <w:t>The Second World War, Vol. IV: The Hinge of Fate,</w:t>
      </w:r>
      <w:r>
        <w:rPr>
          <w:spacing w:val="0"/>
          <w:w w:val="100"/>
          <w:shd w:fill="auto" w:val="clear"/>
        </w:rPr>
        <w:t xml:space="preserve"> 201. </w:t>
      </w:r>
      <w:r>
        <w:rPr>
          <w:spacing w:val="0"/>
          <w:w w:val="100"/>
          <w:shd w:fill="auto" w:val="clear"/>
          <w:lang w:val="uk-UA" w:eastAsia="uk-UA" w:bidi="uk-UA"/>
        </w:rPr>
        <w:t>Пер. з англ. Дарини Бе- резіної.</w:t>
      </w:r>
    </w:p>
    <w:p>
      <w:pPr>
        <w:pStyle w:val="101"/>
        <w:keepNext w:val="false"/>
        <w:keepLines w:val="false"/>
        <w:widowControl w:val="false"/>
        <w:shd w:val="clear" w:color="auto" w:fill="auto"/>
        <w:bidi w:val="0"/>
        <w:spacing w:lineRule="auto" w:line="348" w:before="0" w:after="0"/>
        <w:ind w:hanging="480" w:left="480" w:right="0"/>
        <w:jc w:val="both"/>
        <w:rPr/>
      </w:pPr>
      <w:r>
        <w:rPr>
          <w:spacing w:val="0"/>
          <w:w w:val="100"/>
          <w:shd w:fill="auto" w:val="clear"/>
        </w:rPr>
        <w:t xml:space="preserve">683 Winston S. Churchill, </w:t>
      </w:r>
      <w:r>
        <w:rPr>
          <w:i/>
          <w:iCs/>
          <w:spacing w:val="0"/>
          <w:w w:val="100"/>
          <w:shd w:fill="auto" w:val="clear"/>
        </w:rPr>
        <w:t>The Second World War, Volume V: Closing the Ring (.Boston-.</w:t>
      </w:r>
      <w:r>
        <w:rPr>
          <w:spacing w:val="0"/>
          <w:w w:val="100"/>
          <w:shd w:fill="auto" w:val="clear"/>
        </w:rPr>
        <w:t xml:space="preserve"> Houghton Mifflin, 1951), 270. </w:t>
      </w:r>
      <w:r>
        <w:rPr>
          <w:spacing w:val="0"/>
          <w:w w:val="100"/>
          <w:shd w:fill="auto" w:val="clear"/>
          <w:lang w:val="uk-UA" w:eastAsia="uk-UA" w:bidi="uk-UA"/>
        </w:rPr>
        <w:t>Пер. з англ. Дарини Березіної.</w:t>
      </w:r>
    </w:p>
    <w:p>
      <w:pPr>
        <w:pStyle w:val="101"/>
        <w:keepNext w:val="false"/>
        <w:keepLines w:val="false"/>
        <w:widowControl w:val="false"/>
        <w:shd w:val="clear" w:color="auto" w:fill="auto"/>
        <w:bidi w:val="0"/>
        <w:spacing w:lineRule="auto" w:line="348" w:before="0" w:after="0"/>
        <w:ind w:hanging="480" w:left="480" w:right="0"/>
        <w:jc w:val="both"/>
        <w:rPr/>
      </w:pPr>
      <w:r>
        <w:rPr>
          <w:spacing w:val="0"/>
          <w:w w:val="100"/>
          <w:shd w:fill="auto" w:val="clear"/>
        </w:rPr>
        <w:t xml:space="preserve">684 Warren F. Kimball, ed., </w:t>
      </w:r>
      <w:r>
        <w:rPr>
          <w:i/>
          <w:iCs/>
          <w:spacing w:val="0"/>
          <w:w w:val="100"/>
          <w:shd w:fill="auto" w:val="clear"/>
        </w:rPr>
        <w:t>Churchill &amp; Roosevelt: The Complete Correspondence, Volume i: Al</w:t>
        <w:softHyphen/>
        <w:t>liance Emerging, October 1933-November 1942</w:t>
      </w:r>
      <w:r>
        <w:rPr>
          <w:spacing w:val="0"/>
          <w:w w:val="100"/>
          <w:shd w:fill="auto" w:val="clear"/>
        </w:rPr>
        <w:t xml:space="preserve"> (Princeton, N.J.: Princeton University Press, 1987), 447-48.</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685 Orwell, Diaries, 371.</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686 </w:t>
      </w:r>
      <w:r>
        <w:rPr>
          <w:i/>
          <w:iCs/>
          <w:spacing w:val="0"/>
          <w:w w:val="100"/>
          <w:shd w:fill="auto" w:val="clear"/>
        </w:rPr>
        <w:t>Hansard,</w:t>
      </w:r>
      <w:r>
        <w:rPr>
          <w:spacing w:val="0"/>
          <w:w w:val="100"/>
          <w:shd w:fill="auto" w:val="clear"/>
        </w:rPr>
        <w:t xml:space="preserve"> 2 </w:t>
      </w:r>
      <w:r>
        <w:rPr>
          <w:spacing w:val="0"/>
          <w:w w:val="100"/>
          <w:shd w:fill="auto" w:val="clear"/>
          <w:lang w:val="uk-UA" w:eastAsia="uk-UA" w:bidi="uk-UA"/>
        </w:rPr>
        <w:t xml:space="preserve">липня </w:t>
      </w:r>
      <w:r>
        <w:rPr>
          <w:spacing w:val="0"/>
          <w:w w:val="100"/>
          <w:shd w:fill="auto" w:val="clear"/>
        </w:rPr>
        <w:t>1942.</w:t>
      </w:r>
    </w:p>
    <w:p>
      <w:pPr>
        <w:pStyle w:val="101"/>
        <w:keepNext w:val="false"/>
        <w:keepLines w:val="false"/>
        <w:widowControl w:val="false"/>
        <w:shd w:val="clear" w:color="auto" w:fill="auto"/>
        <w:bidi w:val="0"/>
        <w:spacing w:lineRule="auto" w:line="348" w:before="0" w:after="0"/>
        <w:ind w:hanging="480" w:left="480" w:right="0"/>
        <w:jc w:val="both"/>
        <w:rPr/>
      </w:pPr>
      <w:r>
        <w:rPr>
          <w:spacing w:val="0"/>
          <w:w w:val="100"/>
          <w:shd w:fill="auto" w:val="clear"/>
        </w:rPr>
        <w:t xml:space="preserve">687 Simon Berthon and Joanna Potts, </w:t>
      </w:r>
      <w:r>
        <w:rPr>
          <w:i/>
          <w:iCs/>
          <w:spacing w:val="0"/>
          <w:w w:val="100"/>
          <w:shd w:fill="auto" w:val="clear"/>
        </w:rPr>
        <w:t>Warlords: An Extraordinary Re-creation of World War II Through the Eyes and Minds of Hitler, Churchill, Roosevelt, and Stalin</w:t>
      </w:r>
      <w:r>
        <w:rPr>
          <w:spacing w:val="0"/>
          <w:w w:val="100"/>
          <w:shd w:fill="auto" w:val="clear"/>
        </w:rPr>
        <w:t xml:space="preserve"> (Cambridge, Mass.: Da Capo, 2006), 150.</w:t>
      </w:r>
    </w:p>
    <w:p>
      <w:pPr>
        <w:sectPr>
          <w:headerReference w:type="even" r:id="rId1007"/>
          <w:headerReference w:type="default" r:id="rId1008"/>
          <w:headerReference w:type="first" r:id="rId1009"/>
          <w:footerReference w:type="even" r:id="rId1010"/>
          <w:footerReference w:type="default" r:id="rId1011"/>
          <w:footerReference w:type="first" r:id="rId1012"/>
          <w:footnotePr>
            <w:numFmt w:val="upperRoman"/>
            <w:numStart w:val="6"/>
          </w:footnotePr>
          <w:type w:val="nextPage"/>
          <w:pgSz w:w="12200" w:h="17626"/>
          <w:pgMar w:left="1506" w:right="1450" w:gutter="0" w:header="0" w:top="1752" w:footer="3" w:bottom="1690"/>
          <w:pgNumType w:fmt="decimal"/>
          <w:formProt w:val="false"/>
          <w:titlePg/>
          <w:textDirection w:val="lrTb"/>
          <w:docGrid w:type="default" w:linePitch="360" w:charSpace="0"/>
        </w:sect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688 Churchill, </w:t>
      </w:r>
      <w:r>
        <w:rPr>
          <w:i/>
          <w:iCs/>
          <w:spacing w:val="0"/>
          <w:w w:val="100"/>
          <w:shd w:fill="auto" w:val="clear"/>
        </w:rPr>
        <w:t>The Second World War. Vol. IV: The Hinge of Fate,</w:t>
      </w:r>
      <w:r>
        <w:rPr>
          <w:spacing w:val="0"/>
          <w:w w:val="100"/>
          <w:shd w:fill="auto" w:val="clear"/>
        </w:rPr>
        <w:t xml:space="preserve"> 382-83. </w:t>
      </w:r>
      <w:r>
        <w:rPr>
          <w:spacing w:val="0"/>
          <w:w w:val="100"/>
          <w:shd w:fill="auto" w:val="clear"/>
          <w:lang w:val="uk-UA" w:eastAsia="uk-UA" w:bidi="uk-UA"/>
        </w:rPr>
        <w:t xml:space="preserve">[Укр. пер.: Вінстон Черчилль.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/Том І,том </w:t>
      </w:r>
      <w:r>
        <w:rPr>
          <w:spacing w:val="0"/>
          <w:w w:val="100"/>
          <w:shd w:fill="auto" w:val="clear"/>
        </w:rPr>
        <w:t xml:space="preserve">II </w:t>
      </w:r>
      <w:r>
        <w:rPr>
          <w:spacing w:val="0"/>
          <w:w w:val="100"/>
          <w:shd w:fill="auto" w:val="clear"/>
          <w:lang w:val="uk-UA" w:eastAsia="uk-UA" w:bidi="uk-UA"/>
        </w:rPr>
        <w:t xml:space="preserve">/пер. з англ. П. Таращука.— К Вид-во Жупанського, </w:t>
      </w:r>
      <w:r>
        <w:rPr>
          <w:spacing w:val="0"/>
          <w:w w:val="100"/>
          <w:shd w:fill="auto" w:val="clear"/>
        </w:rPr>
        <w:t xml:space="preserve">2018,496 </w:t>
      </w:r>
      <w:r>
        <w:rPr>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 думка) Тут: т. </w:t>
      </w:r>
      <w:r>
        <w:rPr>
          <w:spacing w:val="0"/>
          <w:w w:val="100"/>
          <w:shd w:fill="auto" w:val="clear"/>
        </w:rPr>
        <w:t xml:space="preserve">2,119) </w:t>
      </w:r>
      <w:r>
        <w:rPr>
          <w:spacing w:val="0"/>
          <w:w w:val="100"/>
          <w:shd w:fill="auto" w:val="clear"/>
          <w:lang w:val="uk-UA" w:eastAsia="uk-UA" w:bidi="uk-UA"/>
        </w:rPr>
        <w:t xml:space="preserve">Також цей опис базується на: </w:t>
      </w:r>
      <w:r>
        <w:rPr>
          <w:spacing w:val="0"/>
          <w:w w:val="100"/>
          <w:shd w:fill="auto" w:val="clear"/>
        </w:rPr>
        <w:t xml:space="preserve">Hastings Ismay, </w:t>
      </w:r>
      <w:r>
        <w:rPr>
          <w:i/>
          <w:iCs/>
          <w:spacing w:val="0"/>
          <w:w w:val="100"/>
          <w:shd w:fill="auto" w:val="clear"/>
        </w:rPr>
        <w:t>The Memoirs of Lord Ismay</w:t>
      </w:r>
      <w:r>
        <w:rPr>
          <w:spacing w:val="0"/>
          <w:w w:val="100"/>
          <w:shd w:fill="auto" w:val="clear"/>
        </w:rPr>
        <w:t xml:space="preserve"> (London Heinemann, i960), 254-55; </w:t>
      </w:r>
      <w:r>
        <w:rPr>
          <w:spacing w:val="0"/>
          <w:w w:val="100"/>
          <w:shd w:fill="auto" w:val="clear"/>
          <w:lang w:val="uk-UA" w:eastAsia="uk-UA" w:bidi="uk-UA"/>
        </w:rPr>
        <w:t xml:space="preserve">і на </w:t>
      </w:r>
      <w:r>
        <w:rPr>
          <w:spacing w:val="0"/>
          <w:w w:val="100"/>
          <w:shd w:fill="auto" w:val="clear"/>
        </w:rPr>
        <w:t xml:space="preserve">Sherwood, </w:t>
      </w:r>
      <w:r>
        <w:rPr>
          <w:i/>
          <w:iCs/>
          <w:spacing w:val="0"/>
          <w:w w:val="100"/>
          <w:shd w:fill="auto" w:val="clear"/>
        </w:rPr>
        <w:t>Roosevelt and Hopkins,</w:t>
      </w:r>
      <w:r>
        <w:rPr>
          <w:spacing w:val="0"/>
          <w:w w:val="100"/>
          <w:shd w:fill="auto" w:val="clear"/>
        </w:rPr>
        <w:t xml:space="preserve"> 204; </w:t>
      </w:r>
      <w:r>
        <w:rPr>
          <w:spacing w:val="0"/>
          <w:w w:val="100"/>
          <w:shd w:fill="auto" w:val="clear"/>
          <w:lang w:val="uk-UA" w:eastAsia="uk-UA" w:bidi="uk-UA"/>
        </w:rPr>
        <w:t xml:space="preserve">а також на: </w:t>
      </w:r>
      <w:r>
        <w:rPr>
          <w:spacing w:val="0"/>
          <w:w w:val="100"/>
          <w:shd w:fill="auto" w:val="clear"/>
        </w:rPr>
        <w:t xml:space="preserve">Department of State, </w:t>
      </w:r>
      <w:r>
        <w:rPr>
          <w:i/>
          <w:iCs/>
          <w:spacing w:val="0"/>
          <w:w w:val="100"/>
          <w:shd w:fill="auto" w:val="clear"/>
        </w:rPr>
        <w:t>Foreign Relations of the United States, The Second Washington Con</w:t>
      </w:r>
      <w:r>
        <w:rPr>
          <w:b/>
          <w:bCs/>
          <w:i/>
          <w:iCs/>
          <w:spacing w:val="0"/>
          <w:w w:val="100"/>
          <w:shd w:fill="auto" w:val="clear"/>
        </w:rPr>
        <w:t>ference</w:t>
      </w:r>
      <w:r>
        <w:rPr>
          <w:spacing w:val="0"/>
          <w:w w:val="100"/>
          <w:shd w:fill="auto" w:val="clear"/>
        </w:rPr>
        <w:t xml:space="preserve"> (Washington, D.C; U.S. Government Printing Office, 1968). 437 (119)</w:t>
      </w:r>
      <w:r>
        <w:rPr>
          <w:color w:val="3F474C"/>
          <w:spacing w:val="0"/>
          <w:w w:val="100"/>
          <w:shd w:fill="auto" w:val="clear"/>
        </w:rPr>
        <w:t>.</w:t>
      </w:r>
    </w:p>
    <w:p>
      <w:pPr>
        <w:pStyle w:val="101"/>
        <w:keepNext w:val="false"/>
        <w:keepLines w:val="false"/>
        <w:widowControl w:val="false"/>
        <w:shd w:val="clear" w:color="auto" w:fill="auto"/>
        <w:bidi w:val="0"/>
        <w:spacing w:lineRule="auto" w:line="240" w:before="0" w:after="0"/>
        <w:ind w:firstLine="480" w:left="0" w:right="0"/>
        <w:jc w:val="left"/>
        <w:rPr/>
      </w:pPr>
      <w:r>
        <w:rPr>
          <w:spacing w:val="0"/>
          <w:w w:val="100"/>
          <w:shd w:fill="auto" w:val="clear"/>
        </w:rPr>
        <w:t>Daniel Todman (Berkeley: University of California Press, 2002). 364.</w:t>
      </w:r>
    </w:p>
    <w:p>
      <w:pPr>
        <w:pStyle w:val="101"/>
        <w:widowControl w:val="false"/>
        <w:shd w:val="clear" w:color="auto" w:fill="auto"/>
        <w:bidi w:val="0"/>
        <w:spacing w:lineRule="auto" w:line="240" w:before="0" w:after="0"/>
        <w:ind w:hanging="0" w:left="0" w:right="0"/>
        <w:jc w:val="left"/>
        <w:rPr/>
      </w:pPr>
      <w:r>
        <w:rPr>
          <w:spacing w:val="0"/>
          <w:w w:val="100"/>
          <w:shd w:fill="auto" w:val="clear"/>
        </w:rPr>
        <w:t xml:space="preserve">689 Moran, </w:t>
      </w:r>
      <w:r>
        <w:rPr>
          <w:i/>
          <w:iCs/>
          <w:spacing w:val="0"/>
          <w:w w:val="100"/>
          <w:shd w:fill="auto" w:val="clear"/>
        </w:rPr>
        <w:t>Churchill,</w:t>
      </w:r>
      <w:r>
        <w:rPr>
          <w:spacing w:val="0"/>
          <w:w w:val="100"/>
          <w:shd w:fill="auto" w:val="clear"/>
        </w:rPr>
        <w:t xml:space="preserve"> 41.</w:t>
      </w:r>
    </w:p>
    <w:p>
      <w:pPr>
        <w:pStyle w:val="101"/>
        <w:keepNext w:val="false"/>
        <w:keepLines w:val="false"/>
        <w:widowControl w:val="false"/>
        <w:shd w:val="clear" w:color="auto" w:fill="auto"/>
        <w:bidi w:val="0"/>
        <w:spacing w:lineRule="auto" w:line="360" w:before="0" w:after="0"/>
        <w:ind w:hanging="480" w:left="480" w:right="0"/>
        <w:jc w:val="both"/>
        <w:rPr/>
      </w:pPr>
      <w:r>
        <w:rPr>
          <w:spacing w:val="0"/>
          <w:w w:val="100"/>
          <w:shd w:fill="auto" w:val="clear"/>
        </w:rPr>
        <w:t xml:space="preserve">690 Kim Philby.MySi/entWarfNew York: Modern Library, 2002), 174. </w:t>
      </w:r>
      <w:r>
        <w:rPr>
          <w:spacing w:val="0"/>
          <w:w w:val="100"/>
          <w:shd w:fill="auto" w:val="clear"/>
          <w:lang w:val="uk-UA" w:eastAsia="uk-UA" w:bidi="uk-UA"/>
        </w:rPr>
        <w:t xml:space="preserve">Див. також </w:t>
      </w:r>
      <w:r>
        <w:rPr>
          <w:spacing w:val="0"/>
          <w:w w:val="100"/>
          <w:shd w:fill="auto" w:val="clear"/>
        </w:rPr>
        <w:t xml:space="preserve">Andrew Marr, </w:t>
      </w:r>
      <w:r>
        <w:rPr>
          <w:i/>
          <w:iCs/>
          <w:spacing w:val="0"/>
          <w:w w:val="100"/>
          <w:shd w:fill="auto" w:val="clear"/>
        </w:rPr>
        <w:t>A History of Modern Britain</w:t>
      </w:r>
      <w:r>
        <w:rPr>
          <w:spacing w:val="0"/>
          <w:w w:val="100"/>
          <w:shd w:fill="auto" w:val="clear"/>
        </w:rPr>
        <w:t xml:space="preserve"> (London: Pan Macmillan, 2009), 141</w:t>
      </w:r>
    </w:p>
    <w:p>
      <w:pPr>
        <w:pStyle w:val="101"/>
        <w:keepNext w:val="false"/>
        <w:keepLines w:val="false"/>
        <w:widowControl w:val="false"/>
        <w:shd w:val="clear" w:color="auto" w:fill="auto"/>
        <w:bidi w:val="0"/>
        <w:spacing w:lineRule="auto" w:line="360" w:before="0" w:after="0"/>
        <w:ind w:hanging="480" w:left="480" w:right="0"/>
        <w:jc w:val="both"/>
        <w:rPr/>
      </w:pPr>
      <w:r>
        <w:rPr>
          <w:spacing w:val="0"/>
          <w:w w:val="100"/>
          <w:shd w:fill="auto" w:val="clear"/>
        </w:rPr>
        <w:t xml:space="preserve">691 John Charmley, "Churchill and the American Alliance," in </w:t>
      </w:r>
      <w:r>
        <w:rPr>
          <w:i/>
          <w:iCs/>
          <w:spacing w:val="0"/>
          <w:w w:val="100"/>
          <w:shd w:fill="auto" w:val="clear"/>
        </w:rPr>
        <w:t>Winston Churchill in the Twenty- First Century, ed.</w:t>
      </w:r>
      <w:r>
        <w:rPr>
          <w:spacing w:val="0"/>
          <w:w w:val="100"/>
          <w:shd w:fill="auto" w:val="clear"/>
        </w:rPr>
        <w:t xml:space="preserve"> David Cannadine and Roland Quinault (Cambridge, U.K.: Cambridge University Press, 2004), 146.</w:t>
      </w:r>
    </w:p>
    <w:p>
      <w:pPr>
        <w:pStyle w:val="101"/>
        <w:keepNext w:val="false"/>
        <w:keepLines w:val="false"/>
        <w:widowControl w:val="false"/>
        <w:shd w:val="clear" w:color="auto" w:fill="auto"/>
        <w:bidi w:val="0"/>
        <w:spacing w:lineRule="auto" w:line="360" w:before="0" w:after="0"/>
        <w:ind w:hanging="0" w:left="0" w:right="0"/>
        <w:jc w:val="left"/>
        <w:rPr/>
      </w:pPr>
      <w:r>
        <w:rPr>
          <w:spacing w:val="0"/>
          <w:w w:val="100"/>
          <w:shd w:fill="auto" w:val="clear"/>
        </w:rPr>
        <w:t xml:space="preserve">692 Max Hastings, </w:t>
      </w:r>
      <w:r>
        <w:rPr>
          <w:i/>
          <w:iCs/>
          <w:spacing w:val="0"/>
          <w:w w:val="100"/>
          <w:shd w:fill="auto" w:val="clear"/>
        </w:rPr>
        <w:t>Winston's War: Churchill 1940-1945</w:t>
      </w:r>
      <w:r>
        <w:rPr>
          <w:spacing w:val="0"/>
          <w:w w:val="100"/>
          <w:shd w:fill="auto" w:val="clear"/>
        </w:rPr>
        <w:t xml:space="preserve"> (New York: Vintage, 2011), 149.</w:t>
      </w:r>
    </w:p>
    <w:p>
      <w:pPr>
        <w:pStyle w:val="101"/>
        <w:keepNext w:val="false"/>
        <w:keepLines w:val="false"/>
        <w:widowControl w:val="false"/>
        <w:shd w:val="clear" w:color="auto" w:fill="auto"/>
        <w:bidi w:val="0"/>
        <w:spacing w:lineRule="auto" w:line="360" w:before="0" w:after="0"/>
        <w:ind w:hanging="480" w:left="480" w:right="0"/>
        <w:jc w:val="both"/>
        <w:rPr/>
      </w:pPr>
      <w:r>
        <w:rPr>
          <w:spacing w:val="0"/>
          <w:w w:val="100"/>
          <w:shd w:fill="auto" w:val="clear"/>
        </w:rPr>
        <w:t xml:space="preserve">693 Harold </w:t>
      </w:r>
      <w:r>
        <w:rPr>
          <w:color w:val="000000"/>
          <w:spacing w:val="0"/>
          <w:w w:val="100"/>
          <w:shd w:fill="auto" w:val="clear"/>
        </w:rPr>
        <w:t xml:space="preserve">Nicolson, </w:t>
      </w:r>
      <w:r>
        <w:rPr>
          <w:i/>
          <w:iCs/>
          <w:spacing w:val="0"/>
          <w:w w:val="100"/>
          <w:shd w:fill="auto" w:val="clear"/>
        </w:rPr>
        <w:t>Diaries and Letters, 1930-1939,</w:t>
      </w:r>
      <w:r>
        <w:rPr>
          <w:spacing w:val="0"/>
          <w:w w:val="100"/>
          <w:shd w:fill="auto" w:val="clear"/>
        </w:rPr>
        <w:t xml:space="preserve"> ed. Nigel Nicolson (London: Collins, 1966), 205.</w:t>
      </w:r>
    </w:p>
    <w:p>
      <w:pPr>
        <w:pStyle w:val="101"/>
        <w:keepNext w:val="false"/>
        <w:keepLines w:val="false"/>
        <w:widowControl w:val="false"/>
        <w:shd w:val="clear" w:color="auto" w:fill="auto"/>
        <w:bidi w:val="0"/>
        <w:spacing w:lineRule="auto" w:line="360" w:before="0" w:after="0"/>
        <w:ind w:hanging="480" w:left="480" w:right="0"/>
        <w:jc w:val="both"/>
        <w:rPr/>
      </w:pPr>
      <w:r>
        <w:rPr>
          <w:spacing w:val="0"/>
          <w:w w:val="100"/>
          <w:shd w:fill="auto" w:val="clear"/>
        </w:rPr>
        <w:t xml:space="preserve">694 Harold Nicolson, </w:t>
      </w:r>
      <w:r>
        <w:rPr>
          <w:i/>
          <w:iCs/>
          <w:spacing w:val="0"/>
          <w:w w:val="100"/>
          <w:shd w:fill="auto" w:val="clear"/>
        </w:rPr>
        <w:t>Diaries and Letters, 1930-1939, ed.</w:t>
      </w:r>
      <w:r>
        <w:rPr>
          <w:spacing w:val="0"/>
          <w:w w:val="100"/>
          <w:shd w:fill="auto" w:val="clear"/>
        </w:rPr>
        <w:t xml:space="preserve"> Nigel Nicolson (London: Collins, 1966), 189.</w:t>
      </w:r>
    </w:p>
    <w:p>
      <w:pPr>
        <w:pStyle w:val="101"/>
        <w:keepNext w:val="false"/>
        <w:keepLines w:val="false"/>
        <w:widowControl w:val="false"/>
        <w:shd w:val="clear" w:color="auto" w:fill="auto"/>
        <w:bidi w:val="0"/>
        <w:spacing w:lineRule="auto" w:line="360" w:before="0" w:after="0"/>
        <w:ind w:hanging="0" w:left="0" w:right="0"/>
        <w:jc w:val="left"/>
        <w:rPr/>
      </w:pPr>
      <w:r>
        <w:rPr>
          <w:spacing w:val="0"/>
          <w:w w:val="100"/>
          <w:shd w:fill="auto" w:val="clear"/>
        </w:rPr>
        <w:t xml:space="preserve">695 Harold Nicolson, </w:t>
      </w:r>
      <w:r>
        <w:rPr>
          <w:i/>
          <w:iCs/>
          <w:spacing w:val="0"/>
          <w:w w:val="100"/>
          <w:shd w:fill="auto" w:val="clear"/>
        </w:rPr>
        <w:t>The War Years: 1939-1945</w:t>
      </w:r>
      <w:r>
        <w:rPr>
          <w:spacing w:val="0"/>
          <w:w w:val="100"/>
          <w:shd w:fill="auto" w:val="clear"/>
        </w:rPr>
        <w:t xml:space="preserve"> (New York: Atheneum, 1967), 328.</w:t>
      </w:r>
    </w:p>
    <w:p>
      <w:pPr>
        <w:pStyle w:val="101"/>
        <w:keepNext w:val="false"/>
        <w:keepLines w:val="false"/>
        <w:widowControl w:val="false"/>
        <w:shd w:val="clear" w:color="auto" w:fill="auto"/>
        <w:bidi w:val="0"/>
        <w:spacing w:lineRule="auto" w:line="360" w:before="0" w:after="0"/>
        <w:ind w:hanging="480" w:left="480" w:right="0"/>
        <w:jc w:val="both"/>
        <w:rPr/>
      </w:pPr>
      <w:r>
        <w:rPr>
          <w:spacing w:val="0"/>
          <w:w w:val="100"/>
          <w:shd w:fill="auto" w:val="clear"/>
        </w:rPr>
        <w:t xml:space="preserve">696 Harold Macmillan, </w:t>
      </w:r>
      <w:r>
        <w:rPr>
          <w:i/>
          <w:iCs/>
          <w:spacing w:val="0"/>
          <w:w w:val="100"/>
          <w:shd w:fill="auto" w:val="clear"/>
        </w:rPr>
        <w:t>The Blast of War, 1939-1945</w:t>
      </w:r>
      <w:r>
        <w:rPr>
          <w:spacing w:val="0"/>
          <w:w w:val="100"/>
          <w:shd w:fill="auto" w:val="clear"/>
        </w:rPr>
        <w:t xml:space="preserve"> (New York: Harper &amp; Row, 1968), 121, 359.</w:t>
      </w:r>
    </w:p>
    <w:p>
      <w:pPr>
        <w:pStyle w:val="101"/>
        <w:keepNext w:val="false"/>
        <w:keepLines w:val="false"/>
        <w:widowControl w:val="false"/>
        <w:shd w:val="clear" w:color="auto" w:fill="auto"/>
        <w:bidi w:val="0"/>
        <w:spacing w:lineRule="auto" w:line="343" w:before="0" w:after="0"/>
        <w:ind w:hanging="480" w:left="480" w:right="0"/>
        <w:jc w:val="both"/>
        <w:rPr/>
      </w:pPr>
      <w:r>
        <w:rPr>
          <w:spacing w:val="0"/>
          <w:w w:val="100"/>
          <w:shd w:fill="auto" w:val="clear"/>
        </w:rPr>
        <w:t xml:space="preserve">697 Oliver Harvey, </w:t>
      </w:r>
      <w:r>
        <w:rPr>
          <w:i/>
          <w:iCs/>
          <w:spacing w:val="0"/>
          <w:w w:val="100"/>
          <w:shd w:fill="auto" w:val="clear"/>
        </w:rPr>
        <w:t xml:space="preserve">War </w:t>
      </w:r>
      <w:r>
        <w:rPr>
          <w:i/>
          <w:iCs/>
          <w:color w:val="000000"/>
          <w:spacing w:val="0"/>
          <w:w w:val="100"/>
          <w:shd w:fill="auto" w:val="clear"/>
        </w:rPr>
        <w:t xml:space="preserve">Diaries, </w:t>
      </w:r>
      <w:r>
        <w:rPr>
          <w:i/>
          <w:iCs/>
          <w:spacing w:val="0"/>
          <w:w w:val="100"/>
          <w:shd w:fill="auto" w:val="clear"/>
        </w:rPr>
        <w:t>1941-1945,</w:t>
      </w:r>
      <w:r>
        <w:rPr>
          <w:spacing w:val="0"/>
          <w:w w:val="100"/>
          <w:shd w:fill="auto" w:val="clear"/>
        </w:rPr>
        <w:t xml:space="preserve"> ed. John Harvey (New York: HarperCollins, 1978), 37.</w:t>
      </w:r>
    </w:p>
    <w:p>
      <w:pPr>
        <w:pStyle w:val="101"/>
        <w:keepNext w:val="false"/>
        <w:keepLines w:val="false"/>
        <w:widowControl w:val="false"/>
        <w:shd w:val="clear" w:color="auto" w:fill="auto"/>
        <w:tabs>
          <w:tab w:val="clear" w:pos="720"/>
          <w:tab w:val="left" w:pos="4435" w:leader="none"/>
        </w:tabs>
        <w:bidi w:val="0"/>
        <w:spacing w:lineRule="auto" w:line="343" w:before="0" w:after="0"/>
        <w:ind w:hanging="480" w:left="480" w:right="0"/>
        <w:jc w:val="both"/>
        <w:rPr/>
      </w:pPr>
      <w:r>
        <w:rPr>
          <w:spacing w:val="0"/>
          <w:w w:val="100"/>
          <w:shd w:fill="auto" w:val="clear"/>
        </w:rPr>
        <w:t xml:space="preserve">698 Oliver </w:t>
      </w:r>
      <w:r>
        <w:rPr>
          <w:color w:val="000000"/>
          <w:spacing w:val="0"/>
          <w:w w:val="100"/>
          <w:shd w:fill="auto" w:val="clear"/>
        </w:rPr>
        <w:t xml:space="preserve">Harvey, </w:t>
      </w:r>
      <w:r>
        <w:rPr>
          <w:i/>
          <w:iCs/>
          <w:spacing w:val="0"/>
          <w:w w:val="100"/>
          <w:shd w:fill="auto" w:val="clear"/>
        </w:rPr>
        <w:t>War Diaries, 1941-1945,</w:t>
      </w:r>
      <w:r>
        <w:rPr>
          <w:spacing w:val="0"/>
          <w:w w:val="100"/>
          <w:shd w:fill="auto" w:val="clear"/>
        </w:rPr>
        <w:t xml:space="preserve"> ed. John Harvey (New York: HarperCollins, 1978), 85.</w:t>
        <w:tab/>
        <w:t>.</w:t>
      </w:r>
    </w:p>
    <w:p>
      <w:pPr>
        <w:pStyle w:val="101"/>
        <w:keepNext w:val="false"/>
        <w:keepLines w:val="false"/>
        <w:widowControl w:val="false"/>
        <w:shd w:val="clear" w:color="auto" w:fill="auto"/>
        <w:bidi w:val="0"/>
        <w:spacing w:lineRule="auto" w:line="343" w:before="0" w:after="0"/>
        <w:ind w:hanging="480" w:left="480" w:right="0"/>
        <w:jc w:val="both"/>
        <w:rPr/>
      </w:pPr>
      <w:r>
        <w:rPr>
          <w:spacing w:val="0"/>
          <w:w w:val="100"/>
          <w:shd w:fill="auto" w:val="clear"/>
        </w:rPr>
        <w:t xml:space="preserve">699 Oliver Harvey, </w:t>
      </w:r>
      <w:r>
        <w:rPr>
          <w:i/>
          <w:iCs/>
          <w:spacing w:val="0"/>
          <w:w w:val="100"/>
          <w:shd w:fill="auto" w:val="clear"/>
        </w:rPr>
        <w:t>War Diaries, 1941-1945,</w:t>
      </w:r>
      <w:r>
        <w:rPr>
          <w:spacing w:val="0"/>
          <w:w w:val="100"/>
          <w:shd w:fill="auto" w:val="clear"/>
        </w:rPr>
        <w:t xml:space="preserve"> ed. John Harvey (New York: HarperCollins, 1978), 141.</w:t>
      </w:r>
    </w:p>
    <w:p>
      <w:pPr>
        <w:pStyle w:val="101"/>
        <w:keepNext w:val="false"/>
        <w:keepLines w:val="false"/>
        <w:widowControl w:val="false"/>
        <w:shd w:val="clear" w:color="auto" w:fill="auto"/>
        <w:bidi w:val="0"/>
        <w:spacing w:lineRule="auto" w:line="343" w:before="0" w:after="0"/>
        <w:ind w:hanging="480" w:left="480" w:right="0"/>
        <w:jc w:val="both"/>
        <w:rPr/>
      </w:pPr>
      <w:r>
        <w:rPr>
          <w:spacing w:val="0"/>
          <w:w w:val="100"/>
          <w:shd w:fill="auto" w:val="clear"/>
        </w:rPr>
        <w:t xml:space="preserve">700 James </w:t>
      </w:r>
      <w:r>
        <w:rPr>
          <w:color w:val="000000"/>
          <w:spacing w:val="0"/>
          <w:w w:val="100"/>
          <w:shd w:fill="auto" w:val="clear"/>
        </w:rPr>
        <w:t xml:space="preserve">Boswell, </w:t>
      </w:r>
      <w:r>
        <w:rPr>
          <w:i/>
          <w:iCs/>
          <w:spacing w:val="0"/>
          <w:w w:val="100"/>
          <w:shd w:fill="auto" w:val="clear"/>
        </w:rPr>
        <w:t>The Life of Samuel Johnson, Volume III</w:t>
      </w:r>
      <w:r>
        <w:rPr>
          <w:spacing w:val="0"/>
          <w:w w:val="100"/>
          <w:shd w:fill="auto" w:val="clear"/>
        </w:rPr>
        <w:t xml:space="preserve"> (Oxford: Taiboys and Wheeler, </w:t>
      </w:r>
      <w:r>
        <w:rPr>
          <w:color w:val="000000"/>
          <w:spacing w:val="0"/>
          <w:w w:val="100"/>
          <w:shd w:fill="auto" w:val="clear"/>
        </w:rPr>
        <w:t>1826), 180.</w:t>
      </w:r>
    </w:p>
    <w:p>
      <w:pPr>
        <w:pStyle w:val="101"/>
        <w:keepNext w:val="false"/>
        <w:keepLines w:val="false"/>
        <w:widowControl w:val="false"/>
        <w:shd w:val="clear" w:color="auto" w:fill="auto"/>
        <w:bidi w:val="0"/>
        <w:spacing w:lineRule="auto" w:line="343" w:before="0" w:after="0"/>
        <w:ind w:hanging="480" w:left="480" w:right="0"/>
        <w:jc w:val="both"/>
        <w:rPr/>
      </w:pPr>
      <w:r>
        <w:rPr>
          <w:spacing w:val="0"/>
          <w:w w:val="100"/>
          <w:shd w:fill="auto" w:val="clear"/>
        </w:rPr>
        <w:t xml:space="preserve">701 Andrew </w:t>
      </w:r>
      <w:r>
        <w:rPr>
          <w:color w:val="000000"/>
          <w:spacing w:val="0"/>
          <w:w w:val="100"/>
          <w:shd w:fill="auto" w:val="clear"/>
        </w:rPr>
        <w:t xml:space="preserve">Roberts, </w:t>
      </w:r>
      <w:r>
        <w:rPr>
          <w:i/>
          <w:iCs/>
          <w:spacing w:val="0"/>
          <w:w w:val="100"/>
          <w:shd w:fill="auto" w:val="clear"/>
        </w:rPr>
        <w:t>"The Holy Fox": A Biography of Lord Halifax</w:t>
      </w:r>
      <w:r>
        <w:rPr>
          <w:spacing w:val="0"/>
          <w:w w:val="100"/>
          <w:shd w:fill="auto" w:val="clear"/>
        </w:rPr>
        <w:t xml:space="preserve"> (London: Weidenfeld &amp; Nicolson, 1991), 281-82.</w:t>
      </w:r>
    </w:p>
    <w:p>
      <w:pPr>
        <w:pStyle w:val="101"/>
        <w:keepNext w:val="false"/>
        <w:keepLines w:val="false"/>
        <w:widowControl w:val="false"/>
        <w:shd w:val="clear" w:color="auto" w:fill="auto"/>
        <w:bidi w:val="0"/>
        <w:spacing w:lineRule="auto" w:line="343" w:before="0" w:after="200"/>
        <w:ind w:hanging="480" w:left="480" w:right="0"/>
        <w:jc w:val="both"/>
        <w:rPr/>
      </w:pPr>
      <w:r>
        <w:rPr>
          <w:spacing w:val="0"/>
          <w:w w:val="100"/>
          <w:shd w:fill="auto" w:val="clear"/>
        </w:rPr>
        <w:t xml:space="preserve">702 Anthony Eden, </w:t>
      </w:r>
      <w:r>
        <w:rPr>
          <w:i/>
          <w:iCs/>
          <w:spacing w:val="0"/>
          <w:w w:val="100"/>
          <w:shd w:fill="auto" w:val="clear"/>
        </w:rPr>
        <w:t>The Reckoning: The Memoirs of Anthony Eden</w:t>
      </w:r>
      <w:r>
        <w:rPr>
          <w:spacing w:val="0"/>
          <w:w w:val="100"/>
          <w:shd w:fill="auto" w:val="clear"/>
        </w:rPr>
        <w:t xml:space="preserve"> (Boston: Houghton Mifflin, 1965), </w:t>
      </w:r>
      <w:r>
        <w:rPr>
          <w:color w:val="000000"/>
          <w:spacing w:val="0"/>
          <w:w w:val="100"/>
          <w:shd w:fill="auto" w:val="clear"/>
        </w:rPr>
        <w:t>158-59.</w:t>
      </w:r>
    </w:p>
    <w:p>
      <w:pPr>
        <w:pStyle w:val="101"/>
        <w:keepNext w:val="false"/>
        <w:keepLines w:val="false"/>
        <w:widowControl w:val="false"/>
        <w:shd w:val="clear" w:color="auto" w:fill="auto"/>
        <w:bidi w:val="0"/>
        <w:spacing w:lineRule="auto" w:line="348" w:before="0" w:after="40"/>
        <w:ind w:firstLine="480" w:left="0" w:right="0"/>
        <w:jc w:val="left"/>
        <w:rPr/>
      </w:pPr>
      <w:r>
        <w:rPr>
          <w:i/>
          <w:iCs/>
          <w:spacing w:val="0"/>
          <w:w w:val="100"/>
          <w:shd w:fill="auto" w:val="clear"/>
          <w:lang w:val="uk-UA" w:eastAsia="uk-UA" w:bidi="uk-UA"/>
        </w:rPr>
        <w:t xml:space="preserve">Розділ </w:t>
      </w:r>
      <w:r>
        <w:rPr>
          <w:i/>
          <w:iCs/>
          <w:color w:val="000000"/>
          <w:spacing w:val="0"/>
          <w:w w:val="100"/>
          <w:shd w:fill="auto" w:val="clear"/>
        </w:rPr>
        <w:t>10.</w:t>
      </w:r>
      <w:r>
        <w:rPr>
          <w:color w:val="000000"/>
          <w:spacing w:val="0"/>
          <w:w w:val="100"/>
          <w:shd w:fill="auto" w:val="clear"/>
        </w:rPr>
        <w:t xml:space="preserve"> </w:t>
      </w:r>
      <w:r>
        <w:rPr>
          <w:spacing w:val="0"/>
          <w:w w:val="100"/>
          <w:shd w:fill="auto" w:val="clear"/>
          <w:lang w:val="uk-UA" w:eastAsia="uk-UA" w:bidi="uk-UA"/>
        </w:rPr>
        <w:t>Похмурі візії повоєнного світу</w:t>
      </w:r>
    </w:p>
    <w:p>
      <w:pPr>
        <w:pStyle w:val="101"/>
        <w:keepNext w:val="false"/>
        <w:keepLines w:val="false"/>
        <w:widowControl w:val="false"/>
        <w:shd w:val="clear" w:color="auto" w:fill="auto"/>
        <w:bidi w:val="0"/>
        <w:spacing w:lineRule="auto" w:line="348" w:before="0" w:after="0"/>
        <w:ind w:hanging="480" w:left="480" w:right="0"/>
        <w:jc w:val="left"/>
        <w:rPr/>
      </w:pPr>
      <w:r>
        <w:rPr>
          <w:spacing w:val="0"/>
          <w:w w:val="100"/>
          <w:shd w:fill="auto" w:val="clear"/>
        </w:rPr>
        <w:t xml:space="preserve">703 Norman Longmate, </w:t>
      </w:r>
      <w:r>
        <w:rPr>
          <w:i/>
          <w:iCs/>
          <w:spacing w:val="0"/>
          <w:w w:val="100"/>
          <w:shd w:fill="auto" w:val="clear"/>
        </w:rPr>
        <w:t>TheC.l.'s: The Americans in Britain, 1942-1945</w:t>
      </w:r>
      <w:r>
        <w:rPr>
          <w:spacing w:val="0"/>
          <w:w w:val="100"/>
          <w:shd w:fill="auto" w:val="clear"/>
        </w:rPr>
        <w:t xml:space="preserve"> (New York: Scribner, 1975), 62.</w:t>
      </w:r>
    </w:p>
    <w:p>
      <w:pPr>
        <w:pStyle w:val="101"/>
        <w:keepNext w:val="false"/>
        <w:keepLines w:val="false"/>
        <w:widowControl w:val="false"/>
        <w:shd w:val="clear" w:color="auto" w:fill="auto"/>
        <w:bidi w:val="0"/>
        <w:spacing w:lineRule="auto" w:line="348" w:before="0" w:after="0"/>
        <w:ind w:hanging="480" w:left="480" w:right="0"/>
        <w:jc w:val="left"/>
        <w:rPr/>
      </w:pPr>
      <w:r>
        <w:rPr>
          <w:spacing w:val="0"/>
          <w:w w:val="100"/>
          <w:shd w:fill="auto" w:val="clear"/>
        </w:rPr>
        <w:t xml:space="preserve">704 Ceorge Orwell, </w:t>
      </w:r>
      <w:r>
        <w:rPr>
          <w:i/>
          <w:iCs/>
          <w:spacing w:val="0"/>
          <w:w w:val="100"/>
          <w:shd w:fill="auto" w:val="clear"/>
        </w:rPr>
        <w:t>The Collected Essays, Journalism and Letters of Ceorge Orwell, Volume 2: My Country Right or Left, 1940-1943,</w:t>
      </w:r>
      <w:r>
        <w:rPr>
          <w:spacing w:val="0"/>
          <w:w w:val="100"/>
          <w:shd w:fill="auto" w:val="clear"/>
        </w:rPr>
        <w:t xml:space="preserve"> ed. Sonia Orwell and Ian Angus (New York: Har</w:t>
        <w:softHyphen/>
        <w:t xml:space="preserve">court Brace Jovanovich, 1968), 236.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і </w:t>
      </w:r>
      <w:r>
        <w:rPr>
          <w:spacing w:val="0"/>
          <w:w w:val="100"/>
          <w:shd w:fill="auto" w:val="clear"/>
          <w:lang w:val="uk-UA" w:eastAsia="uk-UA" w:bidi="uk-UA"/>
        </w:rPr>
        <w:t xml:space="preserve">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2.</w:t>
      </w:r>
    </w:p>
    <w:p>
      <w:pPr>
        <w:pStyle w:val="101"/>
        <w:keepNext w:val="false"/>
        <w:keepLines w:val="false"/>
        <w:widowControl w:val="false"/>
        <w:shd w:val="clear" w:color="auto" w:fill="auto"/>
        <w:bidi w:val="0"/>
        <w:spacing w:lineRule="auto" w:line="348" w:before="0" w:after="0"/>
        <w:ind w:hanging="480" w:left="480" w:right="0"/>
        <w:jc w:val="left"/>
        <w:rPr/>
      </w:pPr>
      <w:r>
        <w:rPr>
          <w:spacing w:val="0"/>
          <w:w w:val="100"/>
          <w:shd w:fill="auto" w:val="clear"/>
        </w:rPr>
        <w:t xml:space="preserve">705 </w:t>
      </w:r>
      <w:r>
        <w:rPr>
          <w:i/>
          <w:iCs/>
          <w:spacing w:val="0"/>
          <w:w w:val="100"/>
          <w:shd w:fill="auto" w:val="clear"/>
        </w:rPr>
        <w:t>Ceorge C. Marshall: Interviews and Reminiscences for Forrest C. Pogue,</w:t>
      </w:r>
      <w:r>
        <w:rPr>
          <w:spacing w:val="0"/>
          <w:w w:val="100"/>
          <w:shd w:fill="auto" w:val="clear"/>
        </w:rPr>
        <w:t xml:space="preserve"> ed. Larry I. Bland (Lexington, Va.: George C. Marshall Foundation, 1996), 608,613.</w:t>
      </w:r>
    </w:p>
    <w:p>
      <w:pPr>
        <w:pStyle w:val="101"/>
        <w:keepNext w:val="false"/>
        <w:keepLines w:val="false"/>
        <w:widowControl w:val="false"/>
        <w:shd w:val="clear" w:color="auto" w:fill="auto"/>
        <w:bidi w:val="0"/>
        <w:spacing w:lineRule="auto" w:line="348" w:before="0" w:after="0"/>
        <w:ind w:hanging="480" w:left="480" w:right="0"/>
        <w:jc w:val="left"/>
        <w:rPr/>
      </w:pPr>
      <w:r>
        <w:rPr>
          <w:spacing w:val="0"/>
          <w:w w:val="100"/>
          <w:shd w:fill="auto" w:val="clear"/>
        </w:rPr>
        <w:t xml:space="preserve">706 Martin Gilbert, </w:t>
      </w:r>
      <w:r>
        <w:rPr>
          <w:i/>
          <w:iCs/>
          <w:spacing w:val="0"/>
          <w:w w:val="100"/>
          <w:shd w:fill="auto" w:val="clear"/>
        </w:rPr>
        <w:t>Winston S. Churchill: Road to Victory. Volume VII: 1941-1945</w:t>
      </w:r>
      <w:r>
        <w:rPr>
          <w:spacing w:val="0"/>
          <w:w w:val="100"/>
          <w:shd w:fill="auto" w:val="clear"/>
        </w:rPr>
        <w:t xml:space="preserve"> (London: Heinemann, 1989), 293.</w:t>
      </w:r>
    </w:p>
    <w:p>
      <w:pPr>
        <w:pStyle w:val="101"/>
        <w:keepNext w:val="false"/>
        <w:keepLines w:val="false"/>
        <w:widowControl w:val="false"/>
        <w:shd w:val="clear" w:color="auto" w:fill="auto"/>
        <w:bidi w:val="0"/>
        <w:spacing w:lineRule="auto" w:line="348" w:before="0" w:after="0"/>
        <w:ind w:hanging="480" w:left="480" w:right="0"/>
        <w:jc w:val="left"/>
        <w:rPr/>
      </w:pPr>
      <w:r>
        <w:rPr>
          <w:spacing w:val="0"/>
          <w:w w:val="100"/>
          <w:shd w:fill="auto" w:val="clear"/>
        </w:rPr>
        <w:t xml:space="preserve">707 Eric Larrabee, </w:t>
      </w:r>
      <w:r>
        <w:rPr>
          <w:i/>
          <w:iCs/>
          <w:spacing w:val="0"/>
          <w:w w:val="100"/>
          <w:shd w:fill="auto" w:val="clear"/>
        </w:rPr>
        <w:t>Commander in Chief: Franklin Delano Roosevelt. His Lieutenants, and Their War (New</w:t>
      </w:r>
      <w:r>
        <w:rPr>
          <w:spacing w:val="0"/>
          <w:w w:val="100"/>
          <w:shd w:fill="auto" w:val="clear"/>
        </w:rPr>
        <w:t xml:space="preserve"> York: Harper &amp; Row, 1987), 184.</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708 Ronald Lewin, </w:t>
      </w:r>
      <w:r>
        <w:rPr>
          <w:i/>
          <w:iCs/>
          <w:spacing w:val="0"/>
          <w:w w:val="100"/>
          <w:shd w:fill="auto" w:val="clear"/>
        </w:rPr>
        <w:t>Churchill as Warlord</w:t>
      </w:r>
      <w:r>
        <w:rPr>
          <w:spacing w:val="0"/>
          <w:w w:val="100"/>
          <w:shd w:fill="auto" w:val="clear"/>
        </w:rPr>
        <w:t xml:space="preserve"> (London: Scarborough, 1973), 184.</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709 Hastings Ismay, </w:t>
      </w:r>
      <w:r>
        <w:rPr>
          <w:i/>
          <w:iCs/>
          <w:spacing w:val="0"/>
          <w:w w:val="100"/>
          <w:shd w:fill="auto" w:val="clear"/>
        </w:rPr>
        <w:t>The Memoirs of Lord Ismay</w:t>
      </w:r>
      <w:r>
        <w:rPr>
          <w:spacing w:val="0"/>
          <w:w w:val="100"/>
          <w:shd w:fill="auto" w:val="clear"/>
        </w:rPr>
        <w:t xml:space="preserve"> (London; Heinemann, i960), 288.</w:t>
      </w:r>
    </w:p>
    <w:p>
      <w:pPr>
        <w:sectPr>
          <w:headerReference w:type="even" r:id="rId1013"/>
          <w:headerReference w:type="default" r:id="rId1014"/>
          <w:headerReference w:type="first" r:id="rId1015"/>
          <w:footerReference w:type="even" r:id="rId1016"/>
          <w:footerReference w:type="default" r:id="rId1017"/>
          <w:footerReference w:type="first" r:id="rId1018"/>
          <w:footnotePr>
            <w:numFmt w:val="upperRoman"/>
            <w:numStart w:val="6"/>
          </w:footnotePr>
          <w:type w:val="nextPage"/>
          <w:pgSz w:w="12200" w:h="17626"/>
          <w:pgMar w:left="2212" w:right="1497" w:gutter="0" w:header="0" w:top="1795" w:footer="1367" w:bottom="1795"/>
          <w:pgNumType w:start="297" w:fmt="decimal"/>
          <w:formProt w:val="false"/>
          <w:textDirection w:val="lrTb"/>
          <w:docGrid w:type="default" w:linePitch="360" w:charSpace="0"/>
        </w:sectPr>
        <w:pStyle w:val="101"/>
        <w:keepNext w:val="false"/>
        <w:keepLines w:val="false"/>
        <w:widowControl w:val="false"/>
        <w:shd w:val="clear" w:color="auto" w:fill="auto"/>
        <w:bidi w:val="0"/>
        <w:spacing w:lineRule="auto" w:line="348" w:before="0" w:after="120"/>
        <w:ind w:hanging="0" w:left="0" w:right="0"/>
        <w:jc w:val="left"/>
        <w:rPr/>
      </w:pPr>
      <w:r>
        <w:rPr>
          <w:spacing w:val="0"/>
          <w:w w:val="100"/>
          <w:shd w:fill="auto" w:val="clear"/>
        </w:rPr>
        <w:t xml:space="preserve">710 Field Marshal Lord Alanbrooke, </w:t>
      </w:r>
      <w:r>
        <w:rPr>
          <w:i/>
          <w:iCs/>
          <w:spacing w:val="0"/>
          <w:w w:val="100"/>
          <w:shd w:fill="auto" w:val="clear"/>
        </w:rPr>
        <w:t>The War Diaries. 1939-1945,</w:t>
      </w:r>
      <w:r>
        <w:rPr>
          <w:spacing w:val="0"/>
          <w:w w:val="100"/>
          <w:shd w:fill="auto" w:val="clear"/>
        </w:rPr>
        <w:t xml:space="preserve"> ed. Alex Danchev and</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lang w:val="uk-UA" w:eastAsia="uk-UA" w:bidi="uk-UA"/>
        </w:rPr>
        <w:t xml:space="preserve">7іі </w:t>
      </w:r>
      <w:r>
        <w:rPr>
          <w:spacing w:val="0"/>
          <w:w w:val="100"/>
          <w:shd w:fill="auto" w:val="clear"/>
        </w:rPr>
        <w:t xml:space="preserve">Gilbert, </w:t>
      </w:r>
      <w:r>
        <w:rPr>
          <w:i/>
          <w:iCs/>
          <w:spacing w:val="0"/>
          <w:w w:val="100"/>
          <w:shd w:fill="auto" w:val="clear"/>
        </w:rPr>
        <w:t>Churchill: Road</w:t>
      </w:r>
      <w:r>
        <w:rPr>
          <w:spacing w:val="0"/>
          <w:w w:val="100"/>
          <w:shd w:fill="auto" w:val="clear"/>
        </w:rPr>
        <w:t xml:space="preserve"> to </w:t>
      </w:r>
      <w:r>
        <w:rPr>
          <w:i/>
          <w:iCs/>
          <w:spacing w:val="0"/>
          <w:w w:val="100"/>
          <w:shd w:fill="auto" w:val="clear"/>
        </w:rPr>
        <w:t>Victory, 296.</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712 “Joint Chiefs of Staff Minutes of a Meeting at the White House, January 7,1943,” </w:t>
      </w:r>
      <w:r>
        <w:rPr>
          <w:i/>
          <w:iCs/>
          <w:spacing w:val="0"/>
          <w:w w:val="100"/>
          <w:shd w:fill="auto" w:val="clear"/>
        </w:rPr>
        <w:t>Foreign Relations of the United States: The Conferences at Washington, 1941-1942, and Casablanca, 1943</w:t>
      </w:r>
      <w:r>
        <w:rPr>
          <w:spacing w:val="0"/>
          <w:w w:val="100"/>
          <w:shd w:fill="auto" w:val="clear"/>
        </w:rPr>
        <w:t xml:space="preserve"> (Washington, D.C.: U.S. Government Printing Office, 1968), 510.</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713 “Meeting of Roosevelt with the Joint Chiefs of Staff, January 15,1943,10 a.m., President’s Villa." </w:t>
      </w:r>
      <w:r>
        <w:rPr>
          <w:i/>
          <w:iCs/>
          <w:spacing w:val="0"/>
          <w:w w:val="100"/>
          <w:shd w:fill="auto" w:val="clear"/>
        </w:rPr>
        <w:t>Foreign Relations of the United States, Washington and Casablanca Conferences.</w:t>
      </w:r>
      <w:r>
        <w:rPr>
          <w:spacing w:val="0"/>
          <w:w w:val="100"/>
          <w:shd w:fill="auto" w:val="clear"/>
        </w:rPr>
        <w:t xml:space="preserve"> 559</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714 Steven Rearden, </w:t>
      </w:r>
      <w:r>
        <w:rPr>
          <w:i/>
          <w:iCs/>
          <w:spacing w:val="0"/>
          <w:w w:val="100"/>
          <w:shd w:fill="auto" w:val="clear"/>
        </w:rPr>
        <w:t>Council of War: A History of the Joint Chiefs of Staff, 1942-1991</w:t>
      </w:r>
      <w:r>
        <w:rPr>
          <w:spacing w:val="0"/>
          <w:w w:val="100"/>
          <w:shd w:fill="auto" w:val="clear"/>
        </w:rPr>
        <w:t xml:space="preserve"> (Washington, D.C.: NDU Press, 2012), 13-14.</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715 Albert Wedemeyer, </w:t>
      </w:r>
      <w:r>
        <w:rPr>
          <w:i/>
          <w:iCs/>
          <w:spacing w:val="0"/>
          <w:w w:val="100"/>
          <w:shd w:fill="auto" w:val="clear"/>
        </w:rPr>
        <w:t>Wedemeyer Reports!</w:t>
      </w:r>
      <w:r>
        <w:rPr>
          <w:spacing w:val="0"/>
          <w:w w:val="100"/>
          <w:shd w:fill="auto" w:val="clear"/>
        </w:rPr>
        <w:t xml:space="preserve"> (NewYork: </w:t>
      </w:r>
      <w:r>
        <w:rPr>
          <w:color w:val="000000"/>
          <w:spacing w:val="0"/>
          <w:w w:val="100"/>
          <w:shd w:fill="auto" w:val="clear"/>
        </w:rPr>
        <w:t xml:space="preserve">Henry Holt, </w:t>
      </w:r>
      <w:r>
        <w:rPr>
          <w:spacing w:val="0"/>
          <w:w w:val="100"/>
          <w:shd w:fill="auto" w:val="clear"/>
        </w:rPr>
        <w:t xml:space="preserve">1958), 191-92. </w:t>
      </w:r>
      <w:r>
        <w:rPr>
          <w:spacing w:val="0"/>
          <w:w w:val="100"/>
          <w:shd w:fill="auto" w:val="clear"/>
          <w:lang w:val="uk-UA" w:eastAsia="uk-UA" w:bidi="uk-UA"/>
        </w:rPr>
        <w:t xml:space="preserve">Уже за багато років після </w:t>
      </w:r>
      <w:r>
        <w:rPr>
          <w:smallCaps/>
          <w:spacing w:val="0"/>
          <w:w w:val="100"/>
          <w:shd w:fill="auto" w:val="clear"/>
          <w:lang w:val="uk-UA" w:eastAsia="uk-UA" w:bidi="uk-UA"/>
        </w:rPr>
        <w:t>війни</w:t>
      </w:r>
      <w:r>
        <w:rPr>
          <w:spacing w:val="0"/>
          <w:w w:val="100"/>
          <w:shd w:fill="auto" w:val="clear"/>
          <w:lang w:val="uk-UA" w:eastAsia="uk-UA" w:bidi="uk-UA"/>
        </w:rPr>
        <w:t xml:space="preserve"> Маршалл напише </w:t>
      </w:r>
      <w:r>
        <w:rPr>
          <w:color w:val="000000"/>
          <w:spacing w:val="0"/>
          <w:w w:val="100"/>
          <w:shd w:fill="auto" w:val="clear"/>
          <w:lang w:val="uk-UA" w:eastAsia="uk-UA" w:bidi="uk-UA"/>
        </w:rPr>
        <w:t xml:space="preserve">Черчиллеві: «Я не знаю нікого, </w:t>
      </w:r>
      <w:r>
        <w:rPr>
          <w:spacing w:val="0"/>
          <w:w w:val="100"/>
          <w:shd w:fill="auto" w:val="clear"/>
          <w:lang w:val="uk-UA" w:eastAsia="uk-UA" w:bidi="uk-UA"/>
        </w:rPr>
        <w:t xml:space="preserve">з ким у мене було б більше сварок, ніж із вами, </w:t>
      </w:r>
      <w:r>
        <w:rPr>
          <w:color w:val="000000"/>
          <w:spacing w:val="0"/>
          <w:w w:val="100"/>
          <w:shd w:fill="auto" w:val="clear"/>
          <w:lang w:val="uk-UA" w:eastAsia="uk-UA" w:bidi="uk-UA"/>
        </w:rPr>
        <w:t xml:space="preserve">і я </w:t>
      </w:r>
      <w:r>
        <w:rPr>
          <w:spacing w:val="0"/>
          <w:w w:val="100"/>
          <w:shd w:fill="auto" w:val="clear"/>
          <w:lang w:val="uk-UA" w:eastAsia="uk-UA" w:bidi="uk-UA"/>
        </w:rPr>
        <w:t xml:space="preserve">не </w:t>
      </w:r>
      <w:r>
        <w:rPr>
          <w:color w:val="000000"/>
          <w:spacing w:val="0"/>
          <w:w w:val="100"/>
          <w:shd w:fill="auto" w:val="clear"/>
          <w:lang w:val="uk-UA" w:eastAsia="uk-UA" w:bidi="uk-UA"/>
        </w:rPr>
        <w:t xml:space="preserve">знаю нікого, </w:t>
      </w:r>
      <w:r>
        <w:rPr>
          <w:spacing w:val="0"/>
          <w:w w:val="100"/>
          <w:shd w:fill="auto" w:val="clear"/>
          <w:lang w:val="uk-UA" w:eastAsia="uk-UA" w:bidi="uk-UA"/>
        </w:rPr>
        <w:t xml:space="preserve">ким би я </w:t>
      </w:r>
      <w:r>
        <w:rPr>
          <w:color w:val="000000"/>
          <w:spacing w:val="0"/>
          <w:w w:val="100"/>
          <w:shd w:fill="auto" w:val="clear"/>
          <w:lang w:val="uk-UA" w:eastAsia="uk-UA" w:bidi="uk-UA"/>
        </w:rPr>
        <w:t xml:space="preserve">більше </w:t>
      </w:r>
      <w:r>
        <w:rPr>
          <w:spacing w:val="0"/>
          <w:w w:val="100"/>
          <w:shd w:fill="auto" w:val="clear"/>
          <w:lang w:val="uk-UA" w:eastAsia="uk-UA" w:bidi="uk-UA"/>
        </w:rPr>
        <w:t xml:space="preserve">захоплювався». </w:t>
      </w:r>
      <w:r>
        <w:rPr>
          <w:i/>
          <w:iCs/>
          <w:spacing w:val="0"/>
          <w:w w:val="100"/>
          <w:shd w:fill="auto" w:val="clear"/>
        </w:rPr>
        <w:t xml:space="preserve">The Papers of George Catlett Marshall, </w:t>
      </w:r>
      <w:r>
        <w:rPr>
          <w:i/>
          <w:iCs/>
          <w:color w:val="000000"/>
          <w:spacing w:val="0"/>
          <w:w w:val="100"/>
          <w:shd w:fill="auto" w:val="clear"/>
        </w:rPr>
        <w:t xml:space="preserve">Volume 7: </w:t>
      </w:r>
      <w:r>
        <w:rPr>
          <w:i/>
          <w:iCs/>
          <w:spacing w:val="0"/>
          <w:w w:val="100"/>
          <w:shd w:fill="auto" w:val="clear"/>
        </w:rPr>
        <w:t>The Man of the Age,"</w:t>
      </w:r>
      <w:r>
        <w:rPr>
          <w:spacing w:val="0"/>
          <w:w w:val="100"/>
          <w:shd w:fill="auto" w:val="clear"/>
        </w:rPr>
        <w:t xml:space="preserve"> ed. Mark Stoler and Daniel Holt (Baltimore, </w:t>
      </w:r>
      <w:r>
        <w:rPr>
          <w:color w:val="000000"/>
          <w:spacing w:val="0"/>
          <w:w w:val="100"/>
          <w:shd w:fill="auto" w:val="clear"/>
        </w:rPr>
        <w:t xml:space="preserve">Md.: Johns Hopkins University Press, 2016), </w:t>
      </w:r>
      <w:r>
        <w:rPr>
          <w:spacing w:val="0"/>
          <w:w w:val="100"/>
          <w:shd w:fill="auto" w:val="clear"/>
        </w:rPr>
        <w:t>986.</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716 Oliver Harvey, </w:t>
      </w:r>
      <w:r>
        <w:rPr>
          <w:i/>
          <w:iCs/>
          <w:spacing w:val="0"/>
          <w:w w:val="100"/>
          <w:shd w:fill="auto" w:val="clear"/>
        </w:rPr>
        <w:t>War Diaries, 1941-1945,</w:t>
      </w:r>
      <w:r>
        <w:rPr>
          <w:spacing w:val="0"/>
          <w:w w:val="100"/>
          <w:shd w:fill="auto" w:val="clear"/>
        </w:rPr>
        <w:t xml:space="preserve"> </w:t>
      </w:r>
      <w:r>
        <w:rPr>
          <w:color w:val="000000"/>
          <w:spacing w:val="0"/>
          <w:w w:val="100"/>
          <w:shd w:fill="auto" w:val="clear"/>
        </w:rPr>
        <w:t xml:space="preserve">ed. John Harvey </w:t>
      </w:r>
      <w:r>
        <w:rPr>
          <w:spacing w:val="0"/>
          <w:w w:val="100"/>
          <w:shd w:fill="auto" w:val="clear"/>
        </w:rPr>
        <w:t xml:space="preserve">(NewYork: </w:t>
      </w:r>
      <w:r>
        <w:rPr>
          <w:color w:val="000000"/>
          <w:spacing w:val="0"/>
          <w:w w:val="100"/>
          <w:shd w:fill="auto" w:val="clear"/>
        </w:rPr>
        <w:t xml:space="preserve">HarperCollins, </w:t>
      </w:r>
      <w:r>
        <w:rPr>
          <w:spacing w:val="0"/>
          <w:w w:val="100"/>
          <w:shd w:fill="auto" w:val="clear"/>
        </w:rPr>
        <w:t>1978), 287.</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717 Alanbrooke, </w:t>
      </w:r>
      <w:r>
        <w:rPr>
          <w:i/>
          <w:iCs/>
          <w:spacing w:val="0"/>
          <w:w w:val="100"/>
          <w:shd w:fill="auto" w:val="clear"/>
        </w:rPr>
        <w:t>The War Diaries,</w:t>
      </w:r>
      <w:r>
        <w:rPr>
          <w:spacing w:val="0"/>
          <w:w w:val="100"/>
          <w:shd w:fill="auto" w:val="clear"/>
        </w:rPr>
        <w:t xml:space="preserve"> 419.</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718 Sir Charles Wilson, later Lord Moran, </w:t>
      </w:r>
      <w:r>
        <w:rPr>
          <w:i/>
          <w:iCs/>
          <w:color w:val="000000"/>
          <w:spacing w:val="0"/>
          <w:w w:val="100"/>
          <w:shd w:fill="auto" w:val="clear"/>
        </w:rPr>
        <w:t xml:space="preserve">Churchill: Taken </w:t>
      </w:r>
      <w:r>
        <w:rPr>
          <w:i/>
          <w:iCs/>
          <w:spacing w:val="0"/>
          <w:w w:val="100"/>
          <w:shd w:fill="auto" w:val="clear"/>
        </w:rPr>
        <w:t>from the Diaries of Lord Moran</w:t>
      </w:r>
      <w:r>
        <w:rPr>
          <w:spacing w:val="0"/>
          <w:w w:val="100"/>
          <w:shd w:fill="auto" w:val="clear"/>
        </w:rPr>
        <w:t xml:space="preserve"> (Boston: Houghton Mifflin, 1966), </w:t>
      </w:r>
      <w:r>
        <w:rPr>
          <w:color w:val="000000"/>
          <w:spacing w:val="0"/>
          <w:w w:val="100"/>
          <w:shd w:fill="auto" w:val="clear"/>
        </w:rPr>
        <w:t>767</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719 Alanbrooke, </w:t>
      </w:r>
      <w:r>
        <w:rPr>
          <w:i/>
          <w:iCs/>
          <w:spacing w:val="0"/>
          <w:w w:val="100"/>
          <w:shd w:fill="auto" w:val="clear"/>
        </w:rPr>
        <w:t>The War Diaries,</w:t>
      </w:r>
      <w:r>
        <w:rPr>
          <w:spacing w:val="0"/>
          <w:w w:val="100"/>
          <w:shd w:fill="auto" w:val="clear"/>
        </w:rPr>
        <w:t xml:space="preserve"> 384.</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720 Harold Nicolson, </w:t>
      </w:r>
      <w:r>
        <w:rPr>
          <w:i/>
          <w:iCs/>
          <w:spacing w:val="0"/>
          <w:w w:val="100"/>
          <w:shd w:fill="auto" w:val="clear"/>
        </w:rPr>
        <w:t xml:space="preserve">The War Years: </w:t>
      </w:r>
      <w:r>
        <w:rPr>
          <w:i/>
          <w:iCs/>
          <w:color w:val="000000"/>
          <w:spacing w:val="0"/>
          <w:w w:val="100"/>
          <w:shd w:fill="auto" w:val="clear"/>
        </w:rPr>
        <w:t>1939-1945</w:t>
      </w:r>
      <w:r>
        <w:rPr>
          <w:color w:val="000000"/>
          <w:spacing w:val="0"/>
          <w:w w:val="100"/>
          <w:shd w:fill="auto" w:val="clear"/>
        </w:rPr>
        <w:t xml:space="preserve"> (New York: Atheneum, 1967), </w:t>
      </w:r>
      <w:r>
        <w:rPr>
          <w:spacing w:val="0"/>
          <w:w w:val="100"/>
          <w:shd w:fill="auto" w:val="clear"/>
        </w:rPr>
        <w:t>347</w:t>
      </w:r>
    </w:p>
    <w:p>
      <w:pPr>
        <w:pStyle w:val="101"/>
        <w:keepNext w:val="false"/>
        <w:keepLines w:val="false"/>
        <w:widowControl w:val="false"/>
        <w:shd w:val="clear" w:color="auto" w:fill="auto"/>
        <w:bidi w:val="0"/>
        <w:spacing w:lineRule="auto" w:line="343" w:before="0" w:after="0"/>
        <w:ind w:hanging="460" w:left="460" w:right="0"/>
        <w:jc w:val="both"/>
        <w:rPr/>
      </w:pPr>
      <w:r>
        <w:rPr>
          <w:spacing w:val="0"/>
          <w:w w:val="100"/>
          <w:shd w:fill="auto" w:val="clear"/>
        </w:rPr>
        <w:t xml:space="preserve">721 Winston S. Churchill, </w:t>
      </w:r>
      <w:r>
        <w:rPr>
          <w:i/>
          <w:iCs/>
          <w:spacing w:val="0"/>
          <w:w w:val="100"/>
          <w:shd w:fill="auto" w:val="clear"/>
        </w:rPr>
        <w:t xml:space="preserve">The </w:t>
      </w:r>
      <w:r>
        <w:rPr>
          <w:i/>
          <w:iCs/>
          <w:color w:val="000000"/>
          <w:spacing w:val="0"/>
          <w:w w:val="100"/>
          <w:shd w:fill="auto" w:val="clear"/>
        </w:rPr>
        <w:t xml:space="preserve">Second World War, Volume IV: The Hinge of </w:t>
      </w:r>
      <w:r>
        <w:rPr>
          <w:i/>
          <w:iCs/>
          <w:spacing w:val="0"/>
          <w:w w:val="100"/>
          <w:shd w:fill="auto" w:val="clear"/>
        </w:rPr>
        <w:t>Fate</w:t>
      </w:r>
      <w:r>
        <w:rPr>
          <w:spacing w:val="0"/>
          <w:w w:val="100"/>
          <w:shd w:fill="auto" w:val="clear"/>
        </w:rPr>
        <w:t xml:space="preserve"> </w:t>
      </w:r>
      <w:r>
        <w:rPr>
          <w:color w:val="000000"/>
          <w:spacing w:val="0"/>
          <w:w w:val="100"/>
          <w:shd w:fill="auto" w:val="clear"/>
        </w:rPr>
        <w:t xml:space="preserve">(Boston.- </w:t>
      </w:r>
      <w:r>
        <w:rPr>
          <w:spacing w:val="0"/>
          <w:w w:val="100"/>
          <w:shd w:fill="auto" w:val="clear"/>
        </w:rPr>
        <w:t xml:space="preserve">Houghton Mifflin, 1950), 733-34- </w:t>
      </w:r>
      <w:r>
        <w:rPr>
          <w:spacing w:val="0"/>
          <w:w w:val="100"/>
          <w:shd w:fill="auto" w:val="clear"/>
          <w:lang w:val="uk-UA" w:eastAsia="uk-UA" w:bidi="uk-UA"/>
        </w:rPr>
        <w:t xml:space="preserve">Пер. </w:t>
      </w:r>
      <w:r>
        <w:rPr>
          <w:color w:val="000000"/>
          <w:spacing w:val="0"/>
          <w:w w:val="100"/>
          <w:shd w:fill="auto" w:val="clear"/>
          <w:lang w:val="uk-UA" w:eastAsia="uk-UA" w:bidi="uk-UA"/>
        </w:rPr>
        <w:t>з англ. Дарини Березіноі.</w:t>
      </w:r>
    </w:p>
    <w:p>
      <w:pPr>
        <w:pStyle w:val="101"/>
        <w:keepNext w:val="false"/>
        <w:keepLines w:val="false"/>
        <w:widowControl w:val="false"/>
        <w:shd w:val="clear" w:color="auto" w:fill="auto"/>
        <w:bidi w:val="0"/>
        <w:spacing w:lineRule="auto" w:line="343" w:before="0" w:after="0"/>
        <w:ind w:hanging="460" w:left="460" w:right="0"/>
        <w:jc w:val="both"/>
        <w:rPr/>
      </w:pPr>
      <w:r>
        <w:rPr>
          <w:spacing w:val="0"/>
          <w:w w:val="100"/>
          <w:shd w:fill="auto" w:val="clear"/>
        </w:rPr>
        <w:t xml:space="preserve">722 'Meeting of the Combined Chiefs of Staff, </w:t>
      </w:r>
      <w:r>
        <w:rPr>
          <w:color w:val="000000"/>
          <w:spacing w:val="0"/>
          <w:w w:val="100"/>
          <w:shd w:fill="auto" w:val="clear"/>
        </w:rPr>
        <w:t xml:space="preserve">May </w:t>
      </w:r>
      <w:r>
        <w:rPr>
          <w:spacing w:val="0"/>
          <w:w w:val="100"/>
          <w:shd w:fill="auto" w:val="clear"/>
        </w:rPr>
        <w:t>13,1943,</w:t>
      </w:r>
      <w:r>
        <w:rPr>
          <w:color w:val="000000"/>
          <w:spacing w:val="0"/>
          <w:w w:val="100"/>
          <w:shd w:fill="auto" w:val="clear"/>
        </w:rPr>
        <w:t>1030 a.m., Board of Gover</w:t>
      </w:r>
      <w:r>
        <w:rPr>
          <w:spacing w:val="0"/>
          <w:w w:val="100"/>
          <w:shd w:fill="auto" w:val="clear"/>
        </w:rPr>
        <w:t xml:space="preserve">nors Room, Federal Reserve Building," </w:t>
      </w:r>
      <w:r>
        <w:rPr>
          <w:i/>
          <w:iCs/>
          <w:color w:val="000000"/>
          <w:spacing w:val="0"/>
          <w:w w:val="100"/>
          <w:shd w:fill="auto" w:val="clear"/>
        </w:rPr>
        <w:t>Foreign Relations of the United States: The Con</w:t>
      </w:r>
      <w:r>
        <w:rPr>
          <w:i/>
          <w:iCs/>
          <w:spacing w:val="0"/>
          <w:w w:val="100"/>
          <w:shd w:fill="auto" w:val="clear"/>
        </w:rPr>
        <w:t>ferences at Washington and Quebec, 1943</w:t>
      </w:r>
      <w:r>
        <w:rPr>
          <w:spacing w:val="0"/>
          <w:w w:val="100"/>
          <w:shd w:fill="auto" w:val="clear"/>
        </w:rPr>
        <w:t xml:space="preserve"> (Washington, </w:t>
      </w:r>
      <w:r>
        <w:rPr>
          <w:color w:val="000000"/>
          <w:spacing w:val="0"/>
          <w:w w:val="100"/>
          <w:shd w:fill="auto" w:val="clear"/>
        </w:rPr>
        <w:t xml:space="preserve">D.C.: Government Printing </w:t>
      </w:r>
      <w:r>
        <w:rPr>
          <w:spacing w:val="0"/>
          <w:w w:val="100"/>
          <w:shd w:fill="auto" w:val="clear"/>
        </w:rPr>
        <w:t>Office, 1970), 45</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723 Alanbrooke, </w:t>
      </w:r>
      <w:r>
        <w:rPr>
          <w:i/>
          <w:iCs/>
          <w:spacing w:val="0"/>
          <w:w w:val="100"/>
          <w:shd w:fill="auto" w:val="clear"/>
        </w:rPr>
        <w:t>The War Diaries,</w:t>
      </w:r>
      <w:r>
        <w:rPr>
          <w:spacing w:val="0"/>
          <w:w w:val="100"/>
          <w:shd w:fill="auto" w:val="clear"/>
        </w:rPr>
        <w:t xml:space="preserve"> 233</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724 David Dilks, ed., </w:t>
      </w:r>
      <w:r>
        <w:rPr>
          <w:i/>
          <w:iCs/>
          <w:spacing w:val="0"/>
          <w:w w:val="100"/>
          <w:shd w:fill="auto" w:val="clear"/>
        </w:rPr>
        <w:t>The Diaries of Sir Alexander Cadogan, 1938-1945,</w:t>
      </w:r>
      <w:r>
        <w:rPr>
          <w:spacing w:val="0"/>
          <w:w w:val="100"/>
          <w:shd w:fill="auto" w:val="clear"/>
        </w:rPr>
        <w:t xml:space="preserve"> (NewYork: G. P. Putnam's Sons, 1972), 484.</w:t>
      </w:r>
    </w:p>
    <w:p>
      <w:pPr>
        <w:pStyle w:val="101"/>
        <w:keepNext w:val="false"/>
        <w:keepLines w:val="false"/>
        <w:widowControl w:val="false"/>
        <w:shd w:val="clear" w:color="auto" w:fill="auto"/>
        <w:tabs>
          <w:tab w:val="clear" w:pos="720"/>
          <w:tab w:val="left" w:pos="7138" w:leader="none"/>
        </w:tabs>
        <w:bidi w:val="0"/>
        <w:spacing w:lineRule="auto" w:line="360" w:before="0" w:after="0"/>
        <w:ind w:hanging="0" w:left="0" w:right="0"/>
        <w:jc w:val="left"/>
        <w:rPr/>
      </w:pPr>
      <w:r>
        <w:rPr>
          <w:spacing w:val="0"/>
          <w:w w:val="100"/>
          <w:shd w:fill="auto" w:val="clear"/>
        </w:rPr>
        <w:t xml:space="preserve">725 Field Marshal Lord Alanbrooke, </w:t>
      </w:r>
      <w:r>
        <w:rPr>
          <w:i/>
          <w:iCs/>
          <w:spacing w:val="0"/>
          <w:w w:val="100"/>
          <w:shd w:fill="auto" w:val="clear"/>
        </w:rPr>
        <w:t>The War Diaries,</w:t>
      </w:r>
      <w:r>
        <w:rPr>
          <w:spacing w:val="0"/>
          <w:w w:val="100"/>
          <w:shd w:fill="auto" w:val="clear"/>
        </w:rPr>
        <w:t xml:space="preserve"> 370.</w:t>
        <w:tab/>
        <w:t>.</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726 Violet Bonham Carter, </w:t>
      </w:r>
      <w:r>
        <w:rPr>
          <w:i/>
          <w:iCs/>
          <w:spacing w:val="0"/>
          <w:w w:val="100"/>
          <w:shd w:fill="auto" w:val="clear"/>
        </w:rPr>
        <w:t>Winston Churchill: An Intimate Portrait</w:t>
      </w:r>
      <w:r>
        <w:rPr>
          <w:spacing w:val="0"/>
          <w:w w:val="100"/>
          <w:shd w:fill="auto" w:val="clear"/>
        </w:rPr>
        <w:t xml:space="preserve"> (New York: Harcourt, Brace &amp; World, 1965), 172.</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727 William Manchester, </w:t>
      </w:r>
      <w:r>
        <w:rPr>
          <w:i/>
          <w:iCs/>
          <w:spacing w:val="0"/>
          <w:w w:val="100"/>
          <w:shd w:fill="auto" w:val="clear"/>
        </w:rPr>
        <w:t>The Caged Lion: Winston Spencer Churchill. 1932-1940</w:t>
      </w:r>
      <w:r>
        <w:rPr>
          <w:spacing w:val="0"/>
          <w:w w:val="100"/>
          <w:shd w:fill="auto" w:val="clear"/>
        </w:rPr>
        <w:t xml:space="preserve"> (London: Abacus, 1994), 25.</w:t>
      </w:r>
    </w:p>
    <w:p>
      <w:pPr>
        <w:pStyle w:val="101"/>
        <w:keepNext w:val="false"/>
        <w:keepLines w:val="false"/>
        <w:widowControl w:val="false"/>
        <w:shd w:val="clear" w:color="auto" w:fill="auto"/>
        <w:bidi w:val="0"/>
        <w:spacing w:lineRule="auto" w:line="360" w:before="0" w:after="0"/>
        <w:ind w:hanging="0" w:left="0" w:right="0"/>
        <w:jc w:val="left"/>
        <w:rPr/>
      </w:pPr>
      <w:r>
        <w:rPr>
          <w:spacing w:val="0"/>
          <w:w w:val="100"/>
          <w:shd w:fill="auto" w:val="clear"/>
        </w:rPr>
        <w:t xml:space="preserve">728 G.S Harvie-Watt, </w:t>
      </w:r>
      <w:r>
        <w:rPr>
          <w:i/>
          <w:iCs/>
          <w:spacing w:val="0"/>
          <w:w w:val="100"/>
          <w:shd w:fill="auto" w:val="clear"/>
        </w:rPr>
        <w:t>Most of My Life</w:t>
      </w:r>
      <w:r>
        <w:rPr>
          <w:spacing w:val="0"/>
          <w:w w:val="100"/>
          <w:shd w:fill="auto" w:val="clear"/>
        </w:rPr>
        <w:t xml:space="preserve"> (London: Springwood, 1980), 53.</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729 Eleanor Roosevelt, ‘Churchill at the White House,' </w:t>
      </w:r>
      <w:r>
        <w:rPr>
          <w:i/>
          <w:iCs/>
          <w:spacing w:val="0"/>
          <w:w w:val="100"/>
          <w:shd w:fill="auto" w:val="clear"/>
        </w:rPr>
        <w:t>Atlantic Monthly,</w:t>
      </w:r>
      <w:r>
        <w:rPr>
          <w:spacing w:val="0"/>
          <w:w w:val="100"/>
          <w:shd w:fill="auto" w:val="clear"/>
        </w:rPr>
        <w:t xml:space="preserve"> </w:t>
      </w:r>
      <w:r>
        <w:rPr>
          <w:spacing w:val="0"/>
          <w:w w:val="100"/>
          <w:shd w:fill="auto" w:val="clear"/>
          <w:lang w:val="uk-UA" w:eastAsia="uk-UA" w:bidi="uk-UA"/>
        </w:rPr>
        <w:t xml:space="preserve">березень </w:t>
      </w:r>
      <w:r>
        <w:rPr>
          <w:spacing w:val="0"/>
          <w:w w:val="100"/>
          <w:shd w:fill="auto" w:val="clear"/>
        </w:rPr>
        <w:t xml:space="preserve">1965, </w:t>
      </w:r>
      <w:r>
        <w:rPr>
          <w:spacing w:val="0"/>
          <w:w w:val="100"/>
          <w:shd w:fill="auto" w:val="clear"/>
          <w:lang w:val="uk-UA" w:eastAsia="uk-UA" w:bidi="uk-UA"/>
        </w:rPr>
        <w:t>доступно онлайн.</w:t>
      </w:r>
    </w:p>
    <w:p>
      <w:pPr>
        <w:sectPr>
          <w:headerReference w:type="even" r:id="rId1019"/>
          <w:headerReference w:type="default" r:id="rId1020"/>
          <w:headerReference w:type="first" r:id="rId1021"/>
          <w:footerReference w:type="even" r:id="rId1022"/>
          <w:footerReference w:type="default" r:id="rId1023"/>
          <w:footerReference w:type="first" r:id="rId1024"/>
          <w:footnotePr>
            <w:numFmt w:val="upperRoman"/>
            <w:numStart w:val="6"/>
          </w:footnotePr>
          <w:type w:val="nextPage"/>
          <w:pgSz w:w="12200" w:h="17626"/>
          <w:pgMar w:left="1656" w:right="1498" w:gutter="0" w:header="0" w:top="1934" w:footer="1506" w:bottom="1934"/>
          <w:pgNumType w:start="337" w:fmt="decimal"/>
          <w:formProt w:val="false"/>
          <w:textDirection w:val="lrTb"/>
          <w:docGrid w:type="default" w:linePitch="360" w:charSpace="0"/>
        </w:sectPr>
        <w:pStyle w:val="101"/>
        <w:keepNext w:val="false"/>
        <w:keepLines w:val="false"/>
        <w:widowControl w:val="false"/>
        <w:shd w:val="clear" w:color="auto" w:fill="auto"/>
        <w:bidi w:val="0"/>
        <w:spacing w:lineRule="auto" w:line="336" w:before="0" w:after="0"/>
        <w:ind w:hanging="460" w:left="460" w:right="0"/>
        <w:jc w:val="both"/>
        <w:rPr/>
      </w:pPr>
      <w:r>
        <w:rPr>
          <w:spacing w:val="0"/>
          <w:w w:val="100"/>
          <w:shd w:fill="auto" w:val="clear"/>
        </w:rPr>
        <w:t xml:space="preserve">730 Winston S. Churchill, </w:t>
      </w:r>
      <w:r>
        <w:rPr>
          <w:i/>
          <w:iCs/>
          <w:spacing w:val="0"/>
          <w:w w:val="100"/>
          <w:shd w:fill="auto" w:val="clear"/>
        </w:rPr>
        <w:t>TheSecond World War. Volume V Closing the Ring</w:t>
      </w:r>
      <w:r>
        <w:rPr>
          <w:spacing w:val="0"/>
          <w:w w:val="100"/>
          <w:shd w:fill="auto" w:val="clear"/>
        </w:rPr>
        <w:t xml:space="preserve"> (Boston: Houghton Mifflin, 1951), 405. </w:t>
      </w:r>
      <w:r>
        <w:rPr>
          <w:spacing w:val="0"/>
          <w:w w:val="100"/>
          <w:shd w:fill="auto" w:val="clear"/>
          <w:lang w:val="uk-UA" w:eastAsia="uk-UA" w:bidi="uk-UA"/>
        </w:rPr>
        <w:t xml:space="preserve">[Укр. пер.: Вінстон Черчилль. </w:t>
      </w:r>
      <w:r>
        <w:rPr>
          <w:i/>
          <w:iCs/>
          <w:spacing w:val="0"/>
          <w:w w:val="100"/>
          <w:shd w:fill="auto" w:val="clear"/>
          <w:lang w:val="uk-UA" w:eastAsia="uk-UA" w:bidi="uk-UA"/>
        </w:rPr>
        <w:t>Спогади про Другу світову війну</w:t>
      </w:r>
      <w:r>
        <w:rPr>
          <w:spacing w:val="0"/>
          <w:w w:val="100"/>
          <w:shd w:fill="auto" w:val="clear"/>
          <w:lang w:val="uk-UA" w:eastAsia="uk-UA" w:bidi="uk-UA"/>
        </w:rPr>
        <w:t xml:space="preserve"> /Том І, том </w:t>
      </w:r>
      <w:r>
        <w:rPr>
          <w:spacing w:val="0"/>
          <w:w w:val="100"/>
          <w:shd w:fill="auto" w:val="clear"/>
        </w:rPr>
        <w:t xml:space="preserve">II </w:t>
      </w:r>
      <w:r>
        <w:rPr>
          <w:spacing w:val="0"/>
          <w:w w:val="100"/>
          <w:shd w:fill="auto" w:val="clear"/>
          <w:lang w:val="uk-UA" w:eastAsia="uk-UA" w:bidi="uk-UA"/>
        </w:rPr>
        <w:t xml:space="preserve">/пер. зангл. П. Таращука. </w:t>
      </w:r>
      <w:r>
        <w:rPr>
          <w:spacing w:val="0"/>
          <w:w w:val="100"/>
          <w:shd w:fill="auto" w:val="clear"/>
        </w:rPr>
        <w:t xml:space="preserve">— </w:t>
      </w:r>
      <w:r>
        <w:rPr>
          <w:spacing w:val="0"/>
          <w:w w:val="100"/>
          <w:shd w:fill="auto" w:val="clear"/>
          <w:lang w:val="uk-UA" w:eastAsia="uk-UA" w:bidi="uk-UA"/>
        </w:rPr>
        <w:t xml:space="preserve">К.: Вид-воЖупанського, 2018,496с. </w:t>
      </w:r>
      <w:r>
        <w:rPr>
          <w:spacing w:val="0"/>
          <w:w w:val="100"/>
          <w:shd w:fill="auto" w:val="clear"/>
        </w:rPr>
        <w:t xml:space="preserve">♦ 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(Історична думка). Тут: т. 2,Зіа].</w:t>
      </w:r>
    </w:p>
    <w:p>
      <w:pPr>
        <w:pStyle w:val="Normal"/>
        <w:widowControl w:val="false"/>
        <w:spacing w:lineRule="exact" w:line="1"/>
        <w:rPr/>
      </w:pPr>
      <w:r>
        <w:rPr/>
        <mc:AlternateContent>
          <mc:Choice Requires="wps">
            <w:drawing>
              <wp:anchor behindDoc="0" distT="0" distB="0" distL="113665" distR="113030" simplePos="0" locked="0" layoutInCell="0" allowOverlap="1" relativeHeight="840">
                <wp:simplePos x="0" y="0"/>
                <wp:positionH relativeFrom="page">
                  <wp:posOffset>7104380</wp:posOffset>
                </wp:positionH>
                <wp:positionV relativeFrom="paragraph">
                  <wp:posOffset>133985</wp:posOffset>
                </wp:positionV>
                <wp:extent cx="255905" cy="3483610"/>
                <wp:effectExtent l="635" t="0" r="0" b="0"/>
                <wp:wrapSquare wrapText="bothSides"/>
                <wp:docPr id="411" name="Shape 778"/>
                <a:graphic xmlns:a="http://schemas.openxmlformats.org/drawingml/2006/main">
                  <a:graphicData uri="http://schemas.microsoft.com/office/word/2010/wordprocessingShape">
                    <wps:wsp>
                      <wps:cNvSpPr/>
                      <wps:spPr>
                        <a:xfrm>
                          <a:off x="0" y="0"/>
                          <a:ext cx="255960" cy="3483720"/>
                        </a:xfrm>
                        <a:prstGeom prst="rect">
                          <a:avLst/>
                        </a:prstGeom>
                        <a:noFill/>
                        <a:ln w="0">
                          <a:noFill/>
                        </a:ln>
                      </wps:spPr>
                      <wps:style>
                        <a:lnRef idx="0"/>
                        <a:fillRef idx="0"/>
                        <a:effectRef idx="0"/>
                        <a:fontRef idx="minor"/>
                      </wps:style>
                      <wps:txbx>
                        <w:txbxContent>
                          <w:p>
                            <w:pPr>
                              <w:pStyle w:val="Style22"/>
                              <w:keepNext w:val="false"/>
                              <w:keepLines w:val="false"/>
                              <w:widowControl w:val="false"/>
                              <w:shd w:val="clear" w:color="auto" w:fill="auto"/>
                              <w:bidi w:val="0"/>
                              <w:spacing w:lineRule="auto" w:line="240" w:before="0" w:after="0"/>
                              <w:ind w:hanging="0" w:left="0" w:right="0"/>
                              <w:jc w:val="right"/>
                              <w:rPr>
                                <w:sz w:val="34"/>
                                <w:szCs w:val="34"/>
                              </w:rPr>
                            </w:pPr>
                            <w:r>
                              <w:rPr>
                                <w:rFonts w:eastAsia="Arial" w:cs="Arial" w:ascii="Arial" w:hAnsi="Arial"/>
                                <w:i/>
                                <w:iCs/>
                                <w:color w:val="8B939A"/>
                                <w:spacing w:val="0"/>
                                <w:w w:val="100"/>
                                <w:sz w:val="34"/>
                                <w:szCs w:val="34"/>
                                <w:shd w:fill="auto" w:val="clear"/>
                                <w:lang w:val="en-US" w:eastAsia="en-US" w:bidi="en-US"/>
                              </w:rPr>
                              <w:t xml:space="preserve">J </w:t>
                            </w:r>
                            <w:r>
                              <w:rPr>
                                <w:rFonts w:eastAsia="Arial" w:cs="Arial" w:ascii="Arial" w:hAnsi="Arial"/>
                                <w:i/>
                                <w:iCs/>
                                <w:color w:val="8B939A"/>
                                <w:spacing w:val="0"/>
                                <w:w w:val="100"/>
                                <w:sz w:val="34"/>
                                <w:szCs w:val="34"/>
                                <w:shd w:fill="auto" w:val="clear"/>
                                <w:lang w:val="uk-UA" w:eastAsia="uk-UA" w:bidi="uk-UA"/>
                              </w:rPr>
                              <w:t>і</w:t>
                            </w:r>
                          </w:p>
                          <w:p>
                            <w:pPr>
                              <w:pStyle w:val="Style22"/>
                              <w:keepNext w:val="false"/>
                              <w:keepLines w:val="false"/>
                              <w:widowControl w:val="false"/>
                              <w:shd w:val="clear" w:color="auto" w:fill="auto"/>
                              <w:bidi w:val="0"/>
                              <w:spacing w:lineRule="auto" w:line="240" w:before="0" w:after="440"/>
                              <w:ind w:hanging="0" w:left="0" w:right="0"/>
                              <w:jc w:val="right"/>
                              <w:rPr>
                                <w:sz w:val="34"/>
                                <w:szCs w:val="34"/>
                              </w:rPr>
                            </w:pPr>
                            <w:r>
                              <w:rPr>
                                <w:rFonts w:eastAsia="Arial" w:cs="Arial" w:ascii="Arial" w:hAnsi="Arial"/>
                                <w:i/>
                                <w:iCs/>
                                <w:color w:val="8B939A"/>
                                <w:spacing w:val="0"/>
                                <w:w w:val="100"/>
                                <w:sz w:val="34"/>
                                <w:szCs w:val="34"/>
                                <w:shd w:fill="auto" w:val="clear"/>
                                <w:lang w:val="en-US" w:eastAsia="en-US" w:bidi="en-US"/>
                              </w:rPr>
                              <w:t>4 4</w:t>
                            </w:r>
                          </w:p>
                          <w:p>
                            <w:pPr>
                              <w:pStyle w:val="101"/>
                              <w:keepNext w:val="false"/>
                              <w:keepLines w:val="false"/>
                              <w:widowControl w:val="false"/>
                              <w:shd w:val="clear" w:color="auto" w:fill="auto"/>
                              <w:bidi w:val="0"/>
                              <w:spacing w:lineRule="auto" w:line="312" w:before="0" w:after="0"/>
                              <w:ind w:hanging="0" w:left="0" w:right="0"/>
                              <w:jc w:val="right"/>
                              <w:rPr>
                                <w:sz w:val="42"/>
                                <w:szCs w:val="42"/>
                              </w:rPr>
                            </w:pPr>
                            <w:r>
                              <w:rPr>
                                <w:color w:val="8B939A"/>
                                <w:spacing w:val="0"/>
                                <w:w w:val="100"/>
                                <w:sz w:val="20"/>
                                <w:szCs w:val="20"/>
                                <w:shd w:fill="auto" w:val="clear"/>
                              </w:rPr>
                              <w:t xml:space="preserve">p t </w:t>
                            </w:r>
                            <w:r>
                              <w:rPr>
                                <w:rFonts w:eastAsia="Times New Roman" w:cs="Times New Roman" w:ascii="Times New Roman" w:hAnsi="Times New Roman"/>
                                <w:color w:val="8B939A"/>
                                <w:spacing w:val="0"/>
                                <w:w w:val="100"/>
                                <w:sz w:val="42"/>
                                <w:szCs w:val="42"/>
                                <w:shd w:fill="auto" w:val="clear"/>
                                <w:lang w:val="uk-UA" w:eastAsia="uk-UA" w:bidi="uk-UA"/>
                              </w:rPr>
                              <w:t>Л</w:t>
                            </w:r>
                          </w:p>
                          <w:p>
                            <w:pPr>
                              <w:pStyle w:val="101"/>
                              <w:keepNext w:val="false"/>
                              <w:keepLines w:val="false"/>
                              <w:widowControl w:val="false"/>
                              <w:shd w:val="clear" w:color="auto" w:fill="auto"/>
                              <w:bidi w:val="0"/>
                              <w:spacing w:lineRule="auto" w:line="302" w:before="0" w:after="0"/>
                              <w:ind w:firstLine="20" w:left="240" w:right="0"/>
                              <w:jc w:val="both"/>
                              <w:rPr/>
                            </w:pPr>
                            <w:r>
                              <w:rPr>
                                <w:color w:val="8B939A"/>
                                <w:spacing w:val="0"/>
                                <w:w w:val="100"/>
                                <w:shd w:fill="auto" w:val="clear"/>
                              </w:rPr>
                              <w:t xml:space="preserve">&gt; £ </w:t>
                            </w:r>
                            <w:r>
                              <w:rPr>
                                <w:color w:val="8B939A"/>
                                <w:spacing w:val="0"/>
                                <w:w w:val="100"/>
                                <w:sz w:val="11"/>
                                <w:szCs w:val="11"/>
                                <w:shd w:fill="auto" w:val="clear"/>
                              </w:rPr>
                              <w:t xml:space="preserve">■r </w:t>
                            </w:r>
                            <w:r>
                              <w:rPr>
                                <w:color w:val="8B939A"/>
                                <w:spacing w:val="0"/>
                                <w:w w:val="100"/>
                                <w:shd w:fill="auto" w:val="clear"/>
                              </w:rPr>
                              <w:t>fl</w:t>
                            </w:r>
                          </w:p>
                          <w:p>
                            <w:pPr>
                              <w:pStyle w:val="101"/>
                              <w:keepNext w:val="false"/>
                              <w:keepLines w:val="false"/>
                              <w:widowControl w:val="false"/>
                              <w:shd w:val="clear" w:color="auto" w:fill="auto"/>
                              <w:bidi w:val="0"/>
                              <w:spacing w:lineRule="auto" w:line="379" w:before="0" w:after="240"/>
                              <w:ind w:hanging="0" w:left="0" w:right="0"/>
                              <w:jc w:val="both"/>
                              <w:rPr/>
                            </w:pPr>
                            <w:r>
                              <w:rPr>
                                <w:color w:val="8B939A"/>
                                <w:spacing w:val="0"/>
                                <w:w w:val="100"/>
                                <w:shd w:fill="auto" w:val="clear"/>
                                <w:lang w:val="uk-UA" w:eastAsia="uk-UA" w:bidi="uk-UA"/>
                              </w:rPr>
                              <w:t xml:space="preserve">ЗЇ </w:t>
                            </w:r>
                            <w:r>
                              <w:rPr>
                                <w:color w:val="8B939A"/>
                                <w:spacing w:val="0"/>
                                <w:w w:val="100"/>
                                <w:shd w:fill="auto" w:val="clear"/>
                              </w:rPr>
                              <w:t xml:space="preserve">n 33 </w:t>
                            </w:r>
                            <w:r>
                              <w:rPr>
                                <w:color w:val="8B939A"/>
                                <w:spacing w:val="0"/>
                                <w:w w:val="100"/>
                                <w:shd w:fill="auto" w:val="clear"/>
                                <w:lang w:val="uk-UA" w:eastAsia="uk-UA" w:bidi="uk-UA"/>
                              </w:rPr>
                              <w:t xml:space="preserve">і» </w:t>
                            </w:r>
                            <w:r>
                              <w:rPr>
                                <w:color w:val="8B939A"/>
                                <w:spacing w:val="0"/>
                                <w:w w:val="100"/>
                                <w:shd w:fill="auto" w:val="clear"/>
                              </w:rPr>
                              <w:t>f $</w:t>
                            </w:r>
                          </w:p>
                        </w:txbxContent>
                      </wps:txbx>
                      <wps:bodyPr lIns="0" rIns="0" tIns="0" bIns="0" anchor="t">
                        <a:noAutofit/>
                      </wps:bodyPr>
                    </wps:wsp>
                  </a:graphicData>
                </a:graphic>
              </wp:anchor>
            </w:drawing>
          </mc:Choice>
          <mc:Fallback>
            <w:pict>
              <v:rect id="shape_0" ID="Shape 778" path="m0,0l-2147483645,0l-2147483645,-2147483646l0,-2147483646xe" stroked="f" o:allowincell="f" style="position:absolute;margin-left:559.4pt;margin-top:10.55pt;width:20.1pt;height:274.25pt;mso-wrap-style:square;v-text-anchor:top;mso-position-horizontal-relative:page">
                <v:fill o:detectmouseclick="t" on="false"/>
                <v:stroke color="#3465a4" joinstyle="round" endcap="flat"/>
                <v:textbox>
                  <w:txbxContent>
                    <w:p>
                      <w:pPr>
                        <w:pStyle w:val="Style22"/>
                        <w:keepNext w:val="false"/>
                        <w:keepLines w:val="false"/>
                        <w:widowControl w:val="false"/>
                        <w:shd w:val="clear" w:color="auto" w:fill="auto"/>
                        <w:bidi w:val="0"/>
                        <w:spacing w:lineRule="auto" w:line="240" w:before="0" w:after="0"/>
                        <w:ind w:hanging="0" w:left="0" w:right="0"/>
                        <w:jc w:val="right"/>
                        <w:rPr>
                          <w:sz w:val="34"/>
                          <w:szCs w:val="34"/>
                        </w:rPr>
                      </w:pPr>
                      <w:r>
                        <w:rPr>
                          <w:rFonts w:eastAsia="Arial" w:cs="Arial" w:ascii="Arial" w:hAnsi="Arial"/>
                          <w:i/>
                          <w:iCs/>
                          <w:color w:val="8B939A"/>
                          <w:spacing w:val="0"/>
                          <w:w w:val="100"/>
                          <w:sz w:val="34"/>
                          <w:szCs w:val="34"/>
                          <w:shd w:fill="auto" w:val="clear"/>
                          <w:lang w:val="en-US" w:eastAsia="en-US" w:bidi="en-US"/>
                        </w:rPr>
                        <w:t xml:space="preserve">J </w:t>
                      </w:r>
                      <w:r>
                        <w:rPr>
                          <w:rFonts w:eastAsia="Arial" w:cs="Arial" w:ascii="Arial" w:hAnsi="Arial"/>
                          <w:i/>
                          <w:iCs/>
                          <w:color w:val="8B939A"/>
                          <w:spacing w:val="0"/>
                          <w:w w:val="100"/>
                          <w:sz w:val="34"/>
                          <w:szCs w:val="34"/>
                          <w:shd w:fill="auto" w:val="clear"/>
                          <w:lang w:val="uk-UA" w:eastAsia="uk-UA" w:bidi="uk-UA"/>
                        </w:rPr>
                        <w:t>і</w:t>
                      </w:r>
                    </w:p>
                    <w:p>
                      <w:pPr>
                        <w:pStyle w:val="Style22"/>
                        <w:keepNext w:val="false"/>
                        <w:keepLines w:val="false"/>
                        <w:widowControl w:val="false"/>
                        <w:shd w:val="clear" w:color="auto" w:fill="auto"/>
                        <w:bidi w:val="0"/>
                        <w:spacing w:lineRule="auto" w:line="240" w:before="0" w:after="440"/>
                        <w:ind w:hanging="0" w:left="0" w:right="0"/>
                        <w:jc w:val="right"/>
                        <w:rPr>
                          <w:sz w:val="34"/>
                          <w:szCs w:val="34"/>
                        </w:rPr>
                      </w:pPr>
                      <w:r>
                        <w:rPr>
                          <w:rFonts w:eastAsia="Arial" w:cs="Arial" w:ascii="Arial" w:hAnsi="Arial"/>
                          <w:i/>
                          <w:iCs/>
                          <w:color w:val="8B939A"/>
                          <w:spacing w:val="0"/>
                          <w:w w:val="100"/>
                          <w:sz w:val="34"/>
                          <w:szCs w:val="34"/>
                          <w:shd w:fill="auto" w:val="clear"/>
                          <w:lang w:val="en-US" w:eastAsia="en-US" w:bidi="en-US"/>
                        </w:rPr>
                        <w:t>4 4</w:t>
                      </w:r>
                    </w:p>
                    <w:p>
                      <w:pPr>
                        <w:pStyle w:val="101"/>
                        <w:keepNext w:val="false"/>
                        <w:keepLines w:val="false"/>
                        <w:widowControl w:val="false"/>
                        <w:shd w:val="clear" w:color="auto" w:fill="auto"/>
                        <w:bidi w:val="0"/>
                        <w:spacing w:lineRule="auto" w:line="312" w:before="0" w:after="0"/>
                        <w:ind w:hanging="0" w:left="0" w:right="0"/>
                        <w:jc w:val="right"/>
                        <w:rPr>
                          <w:sz w:val="42"/>
                          <w:szCs w:val="42"/>
                        </w:rPr>
                      </w:pPr>
                      <w:r>
                        <w:rPr>
                          <w:color w:val="8B939A"/>
                          <w:spacing w:val="0"/>
                          <w:w w:val="100"/>
                          <w:sz w:val="20"/>
                          <w:szCs w:val="20"/>
                          <w:shd w:fill="auto" w:val="clear"/>
                        </w:rPr>
                        <w:t xml:space="preserve">p t </w:t>
                      </w:r>
                      <w:r>
                        <w:rPr>
                          <w:rFonts w:eastAsia="Times New Roman" w:cs="Times New Roman" w:ascii="Times New Roman" w:hAnsi="Times New Roman"/>
                          <w:color w:val="8B939A"/>
                          <w:spacing w:val="0"/>
                          <w:w w:val="100"/>
                          <w:sz w:val="42"/>
                          <w:szCs w:val="42"/>
                          <w:shd w:fill="auto" w:val="clear"/>
                          <w:lang w:val="uk-UA" w:eastAsia="uk-UA" w:bidi="uk-UA"/>
                        </w:rPr>
                        <w:t>Л</w:t>
                      </w:r>
                    </w:p>
                    <w:p>
                      <w:pPr>
                        <w:pStyle w:val="101"/>
                        <w:keepNext w:val="false"/>
                        <w:keepLines w:val="false"/>
                        <w:widowControl w:val="false"/>
                        <w:shd w:val="clear" w:color="auto" w:fill="auto"/>
                        <w:bidi w:val="0"/>
                        <w:spacing w:lineRule="auto" w:line="302" w:before="0" w:after="0"/>
                        <w:ind w:firstLine="20" w:left="240" w:right="0"/>
                        <w:jc w:val="both"/>
                        <w:rPr/>
                      </w:pPr>
                      <w:r>
                        <w:rPr>
                          <w:color w:val="8B939A"/>
                          <w:spacing w:val="0"/>
                          <w:w w:val="100"/>
                          <w:shd w:fill="auto" w:val="clear"/>
                        </w:rPr>
                        <w:t xml:space="preserve">&gt; £ </w:t>
                      </w:r>
                      <w:r>
                        <w:rPr>
                          <w:color w:val="8B939A"/>
                          <w:spacing w:val="0"/>
                          <w:w w:val="100"/>
                          <w:sz w:val="11"/>
                          <w:szCs w:val="11"/>
                          <w:shd w:fill="auto" w:val="clear"/>
                        </w:rPr>
                        <w:t xml:space="preserve">■r </w:t>
                      </w:r>
                      <w:r>
                        <w:rPr>
                          <w:color w:val="8B939A"/>
                          <w:spacing w:val="0"/>
                          <w:w w:val="100"/>
                          <w:shd w:fill="auto" w:val="clear"/>
                        </w:rPr>
                        <w:t>fl</w:t>
                      </w:r>
                    </w:p>
                    <w:p>
                      <w:pPr>
                        <w:pStyle w:val="101"/>
                        <w:keepNext w:val="false"/>
                        <w:keepLines w:val="false"/>
                        <w:widowControl w:val="false"/>
                        <w:shd w:val="clear" w:color="auto" w:fill="auto"/>
                        <w:bidi w:val="0"/>
                        <w:spacing w:lineRule="auto" w:line="379" w:before="0" w:after="240"/>
                        <w:ind w:hanging="0" w:left="0" w:right="0"/>
                        <w:jc w:val="both"/>
                        <w:rPr/>
                      </w:pPr>
                      <w:r>
                        <w:rPr>
                          <w:color w:val="8B939A"/>
                          <w:spacing w:val="0"/>
                          <w:w w:val="100"/>
                          <w:shd w:fill="auto" w:val="clear"/>
                          <w:lang w:val="uk-UA" w:eastAsia="uk-UA" w:bidi="uk-UA"/>
                        </w:rPr>
                        <w:t xml:space="preserve">ЗЇ </w:t>
                      </w:r>
                      <w:r>
                        <w:rPr>
                          <w:color w:val="8B939A"/>
                          <w:spacing w:val="0"/>
                          <w:w w:val="100"/>
                          <w:shd w:fill="auto" w:val="clear"/>
                        </w:rPr>
                        <w:t xml:space="preserve">n 33 </w:t>
                      </w:r>
                      <w:r>
                        <w:rPr>
                          <w:color w:val="8B939A"/>
                          <w:spacing w:val="0"/>
                          <w:w w:val="100"/>
                          <w:shd w:fill="auto" w:val="clear"/>
                          <w:lang w:val="uk-UA" w:eastAsia="uk-UA" w:bidi="uk-UA"/>
                        </w:rPr>
                        <w:t xml:space="preserve">і» </w:t>
                      </w:r>
                      <w:r>
                        <w:rPr>
                          <w:color w:val="8B939A"/>
                          <w:spacing w:val="0"/>
                          <w:w w:val="100"/>
                          <w:shd w:fill="auto" w:val="clear"/>
                        </w:rPr>
                        <w:t>f $</w:t>
                      </w:r>
                    </w:p>
                  </w:txbxContent>
                </v:textbox>
                <w10:wrap type="square"/>
              </v:rect>
            </w:pict>
          </mc:Fallback>
        </mc:AlternateContent>
      </w:r>
    </w:p>
    <w:p>
      <w:pPr>
        <w:pStyle w:val="101"/>
        <w:keepNext w:val="false"/>
        <w:keepLines w:val="false"/>
        <w:widowControl w:val="false"/>
        <w:shd w:val="clear" w:color="auto" w:fill="auto"/>
        <w:bidi w:val="0"/>
        <w:spacing w:lineRule="auto" w:line="338" w:before="0" w:after="0"/>
        <w:ind w:firstLine="580" w:left="0" w:right="0"/>
        <w:jc w:val="both"/>
        <w:rPr/>
      </w:pPr>
      <w:r>
        <w:rPr>
          <w:spacing w:val="0"/>
          <w:w w:val="100"/>
          <w:shd w:fill="auto" w:val="clear"/>
          <w:lang w:val="uk-UA" w:eastAsia="uk-UA" w:bidi="uk-UA"/>
        </w:rPr>
        <w:t xml:space="preserve">73і </w:t>
      </w:r>
      <w:r>
        <w:rPr>
          <w:spacing w:val="0"/>
          <w:w w:val="100"/>
          <w:shd w:fill="auto" w:val="clear"/>
        </w:rPr>
        <w:t xml:space="preserve">Moran, </w:t>
      </w:r>
      <w:r>
        <w:rPr>
          <w:i/>
          <w:iCs/>
          <w:spacing w:val="0"/>
          <w:w w:val="100"/>
          <w:shd w:fill="auto" w:val="clear"/>
        </w:rPr>
        <w:t>Churchill,</w:t>
      </w:r>
      <w:r>
        <w:rPr>
          <w:spacing w:val="0"/>
          <w:w w:val="100"/>
          <w:shd w:fill="auto" w:val="clear"/>
        </w:rPr>
        <w:t xml:space="preserve"> 145.</w:t>
      </w:r>
    </w:p>
    <w:p>
      <w:pPr>
        <w:pStyle w:val="101"/>
        <w:keepNext w:val="false"/>
        <w:keepLines w:val="false"/>
        <w:widowControl w:val="false"/>
        <w:shd w:val="clear" w:color="auto" w:fill="auto"/>
        <w:bidi w:val="0"/>
        <w:spacing w:lineRule="auto" w:line="338" w:before="0" w:after="0"/>
        <w:ind w:hanging="420" w:left="1000" w:right="0"/>
        <w:jc w:val="both"/>
        <w:rPr/>
      </w:pPr>
      <w:r>
        <w:rPr>
          <w:i/>
          <w:iCs/>
          <w:spacing w:val="0"/>
          <w:w w:val="100"/>
          <w:shd w:fill="auto" w:val="clear"/>
        </w:rPr>
        <w:t>732</w:t>
      </w:r>
      <w:r>
        <w:rPr>
          <w:spacing w:val="0"/>
          <w:w w:val="100"/>
          <w:shd w:fill="auto" w:val="clear"/>
        </w:rPr>
        <w:t xml:space="preserve"> Warren F. Kimball, ed., </w:t>
      </w:r>
      <w:r>
        <w:rPr>
          <w:i/>
          <w:iCs/>
          <w:spacing w:val="0"/>
          <w:w w:val="100"/>
          <w:shd w:fill="auto" w:val="clear"/>
        </w:rPr>
        <w:t>Churchill &amp; Roosevelt: The Complete Correspondence, Volume 2: Alliance Forged, November 1942-February 1944</w:t>
      </w:r>
      <w:r>
        <w:rPr>
          <w:spacing w:val="0"/>
          <w:w w:val="100"/>
          <w:shd w:fill="auto" w:val="clear"/>
        </w:rPr>
        <w:t xml:space="preserve"> (Princeton, NJ.: Princeton University Press, 1987), 596.</w:t>
      </w:r>
    </w:p>
    <w:p>
      <w:pPr>
        <w:pStyle w:val="101"/>
        <w:keepNext w:val="false"/>
        <w:keepLines w:val="false"/>
        <w:widowControl w:val="false"/>
        <w:shd w:val="clear" w:color="auto" w:fill="auto"/>
        <w:bidi w:val="0"/>
        <w:spacing w:lineRule="auto" w:line="338" w:before="0" w:after="0"/>
        <w:ind w:hanging="420" w:left="1000" w:right="0"/>
        <w:jc w:val="both"/>
        <w:rPr/>
      </w:pPr>
      <w:r>
        <w:rPr>
          <w:spacing w:val="0"/>
          <w:w w:val="100"/>
          <w:shd w:fill="auto" w:val="clear"/>
        </w:rPr>
        <w:t xml:space="preserve">733 Robert E. Sherwood, </w:t>
      </w:r>
      <w:r>
        <w:rPr>
          <w:i/>
          <w:iCs/>
          <w:spacing w:val="0"/>
          <w:w w:val="100"/>
          <w:shd w:fill="auto" w:val="clear"/>
        </w:rPr>
        <w:t>Roosevelt and Hopkins: An Intimate History</w:t>
      </w:r>
      <w:r>
        <w:rPr>
          <w:spacing w:val="0"/>
          <w:w w:val="100"/>
          <w:shd w:fill="auto" w:val="clear"/>
        </w:rPr>
        <w:t xml:space="preserve"> (New York: Harper &amp; Brothers, 1948), 781. </w:t>
      </w:r>
      <w:r>
        <w:rPr>
          <w:spacing w:val="0"/>
          <w:w w:val="100"/>
          <w:shd w:fill="auto" w:val="clear"/>
          <w:lang w:val="uk-UA" w:eastAsia="uk-UA" w:bidi="uk-UA"/>
        </w:rPr>
        <w:t xml:space="preserve">По колір олівця згадується </w:t>
      </w:r>
      <w:r>
        <w:rPr>
          <w:i/>
          <w:iCs/>
          <w:spacing w:val="0"/>
          <w:w w:val="100"/>
          <w:shd w:fill="auto" w:val="clear"/>
          <w:lang w:val="uk-UA" w:eastAsia="uk-UA" w:bidi="uk-UA"/>
        </w:rPr>
        <w:t>у.</w:t>
      </w:r>
      <w:r>
        <w:rPr>
          <w:spacing w:val="0"/>
          <w:w w:val="100"/>
          <w:shd w:fill="auto" w:val="clear"/>
          <w:lang w:val="uk-UA" w:eastAsia="uk-UA" w:bidi="uk-UA"/>
        </w:rPr>
        <w:t xml:space="preserve"> </w:t>
      </w:r>
      <w:r>
        <w:rPr>
          <w:spacing w:val="0"/>
          <w:w w:val="100"/>
          <w:shd w:fill="auto" w:val="clear"/>
        </w:rPr>
        <w:t xml:space="preserve">Richard Overy, </w:t>
      </w:r>
      <w:r>
        <w:rPr>
          <w:i/>
          <w:iCs/>
          <w:spacing w:val="0"/>
          <w:w w:val="100"/>
          <w:shd w:fill="auto" w:val="clear"/>
        </w:rPr>
        <w:t xml:space="preserve">Why the Allies Won </w:t>
      </w:r>
      <w:r>
        <w:rPr>
          <w:spacing w:val="0"/>
          <w:w w:val="100"/>
          <w:shd w:fill="auto" w:val="clear"/>
        </w:rPr>
        <w:t>(New York: W. W. Norton, 1996), 246.</w:t>
      </w:r>
    </w:p>
    <w:p>
      <w:pPr>
        <w:pStyle w:val="101"/>
        <w:keepNext w:val="false"/>
        <w:keepLines w:val="false"/>
        <w:widowControl w:val="false"/>
        <w:shd w:val="clear" w:color="auto" w:fill="auto"/>
        <w:bidi w:val="0"/>
        <w:spacing w:lineRule="auto" w:line="338" w:before="0" w:after="0"/>
        <w:ind w:hanging="420" w:left="1000" w:right="0"/>
        <w:jc w:val="both"/>
        <w:rPr/>
      </w:pPr>
      <w:r>
        <w:rPr>
          <w:spacing w:val="0"/>
          <w:w w:val="100"/>
          <w:shd w:fill="auto" w:val="clear"/>
        </w:rPr>
        <w:t xml:space="preserve">734 Warren F. Kimball, ed., </w:t>
      </w:r>
      <w:r>
        <w:rPr>
          <w:i/>
          <w:iCs/>
          <w:spacing w:val="0"/>
          <w:w w:val="100"/>
          <w:shd w:fill="auto" w:val="clear"/>
        </w:rPr>
        <w:t>Churchill &amp; Roosevelt: The Complete Correspondence, Volume 1: Alliance Emerging, October 1933-November 1942</w:t>
      </w:r>
      <w:r>
        <w:rPr>
          <w:spacing w:val="0"/>
          <w:w w:val="100"/>
          <w:shd w:fill="auto" w:val="clear"/>
        </w:rPr>
        <w:t xml:space="preserve"> (Princeton, NJ.: Princeton University Press, 1987), 206,642. </w:t>
      </w:r>
      <w:r>
        <w:rPr>
          <w:color w:val="000000"/>
          <w:spacing w:val="0"/>
          <w:w w:val="100"/>
          <w:shd w:fill="auto" w:val="clear"/>
        </w:rPr>
        <w:t xml:space="preserve">Elliott </w:t>
      </w:r>
      <w:r>
        <w:rPr>
          <w:spacing w:val="0"/>
          <w:w w:val="100"/>
          <w:shd w:fill="auto" w:val="clear"/>
        </w:rPr>
        <w:t xml:space="preserve">Roosevelt, As </w:t>
      </w:r>
      <w:r>
        <w:rPr>
          <w:i/>
          <w:iCs/>
          <w:spacing w:val="0"/>
          <w:w w:val="100"/>
          <w:shd w:fill="auto" w:val="clear"/>
        </w:rPr>
        <w:t>He Saw It</w:t>
      </w:r>
      <w:r>
        <w:rPr>
          <w:spacing w:val="0"/>
          <w:w w:val="100"/>
          <w:shd w:fill="auto" w:val="clear"/>
        </w:rPr>
        <w:t xml:space="preserve"> (New York: Duell, Sloan and Pearce, 1946), </w:t>
      </w:r>
      <w:r>
        <w:rPr>
          <w:color w:val="000000"/>
          <w:spacing w:val="0"/>
          <w:w w:val="100"/>
          <w:shd w:fill="auto" w:val="clear"/>
        </w:rPr>
        <w:t xml:space="preserve">190. </w:t>
      </w:r>
      <w:r>
        <w:rPr>
          <w:color w:val="000000"/>
          <w:spacing w:val="0"/>
          <w:w w:val="100"/>
          <w:shd w:fill="auto" w:val="clear"/>
          <w:lang w:val="uk-UA" w:eastAsia="uk-UA" w:bidi="uk-UA"/>
        </w:rPr>
        <w:t xml:space="preserve">Проте, що саме Сталін </w:t>
      </w:r>
      <w:r>
        <w:rPr>
          <w:spacing w:val="0"/>
          <w:w w:val="100"/>
          <w:shd w:fill="auto" w:val="clear"/>
          <w:lang w:val="uk-UA" w:eastAsia="uk-UA" w:bidi="uk-UA"/>
        </w:rPr>
        <w:t xml:space="preserve">був господарем обіду, згадується у: </w:t>
      </w:r>
      <w:r>
        <w:rPr>
          <w:spacing w:val="0"/>
          <w:w w:val="100"/>
          <w:shd w:fill="auto" w:val="clear"/>
        </w:rPr>
        <w:t xml:space="preserve">Jon Meacham, </w:t>
      </w:r>
      <w:r>
        <w:rPr>
          <w:i/>
          <w:iCs/>
          <w:color w:val="000000"/>
          <w:spacing w:val="0"/>
          <w:w w:val="100"/>
          <w:shd w:fill="auto" w:val="clear"/>
        </w:rPr>
        <w:t xml:space="preserve">Franklin </w:t>
      </w:r>
      <w:r>
        <w:rPr>
          <w:i/>
          <w:iCs/>
          <w:spacing w:val="0"/>
          <w:w w:val="100"/>
          <w:shd w:fill="auto" w:val="clear"/>
        </w:rPr>
        <w:t xml:space="preserve">and </w:t>
      </w:r>
      <w:r>
        <w:rPr>
          <w:i/>
          <w:iCs/>
          <w:color w:val="000000"/>
          <w:spacing w:val="0"/>
          <w:w w:val="100"/>
          <w:shd w:fill="auto" w:val="clear"/>
        </w:rPr>
        <w:t xml:space="preserve">Winston: An Intimate </w:t>
      </w:r>
      <w:r>
        <w:rPr>
          <w:i/>
          <w:iCs/>
          <w:spacing w:val="0"/>
          <w:w w:val="100"/>
          <w:shd w:fill="auto" w:val="clear"/>
        </w:rPr>
        <w:t>Portrait of an Epic Friendship</w:t>
      </w:r>
      <w:r>
        <w:rPr>
          <w:spacing w:val="0"/>
          <w:w w:val="100"/>
          <w:shd w:fill="auto" w:val="clear"/>
        </w:rPr>
        <w:t xml:space="preserve"> (New York: Random </w:t>
      </w:r>
      <w:r>
        <w:rPr>
          <w:color w:val="000000"/>
          <w:spacing w:val="0"/>
          <w:w w:val="100"/>
          <w:shd w:fill="auto" w:val="clear"/>
        </w:rPr>
        <w:t xml:space="preserve">House, 2004), 258. </w:t>
      </w:r>
      <w:r>
        <w:rPr>
          <w:color w:val="000000"/>
          <w:spacing w:val="0"/>
          <w:w w:val="100"/>
          <w:shd w:fill="auto" w:val="clear"/>
          <w:lang w:val="uk-UA" w:eastAsia="uk-UA" w:bidi="uk-UA"/>
        </w:rPr>
        <w:t xml:space="preserve">Також існує </w:t>
      </w:r>
      <w:r>
        <w:rPr>
          <w:spacing w:val="0"/>
          <w:w w:val="100"/>
          <w:shd w:fill="auto" w:val="clear"/>
          <w:lang w:val="uk-UA" w:eastAsia="uk-UA" w:bidi="uk-UA"/>
        </w:rPr>
        <w:t xml:space="preserve">«відредагована» версія оповіді про цей </w:t>
      </w:r>
      <w:r>
        <w:rPr>
          <w:color w:val="000000"/>
          <w:spacing w:val="0"/>
          <w:w w:val="100"/>
          <w:shd w:fill="auto" w:val="clear"/>
          <w:lang w:val="uk-UA" w:eastAsia="uk-UA" w:bidi="uk-UA"/>
        </w:rPr>
        <w:t xml:space="preserve">обід, яка взагалі незгадуєпроте, </w:t>
      </w:r>
      <w:r>
        <w:rPr>
          <w:spacing w:val="0"/>
          <w:w w:val="100"/>
          <w:shd w:fill="auto" w:val="clear"/>
          <w:lang w:val="uk-UA" w:eastAsia="uk-UA" w:bidi="uk-UA"/>
        </w:rPr>
        <w:t xml:space="preserve">яку </w:t>
      </w:r>
      <w:r>
        <w:rPr>
          <w:color w:val="000000"/>
          <w:spacing w:val="0"/>
          <w:w w:val="100"/>
          <w:shd w:fill="auto" w:val="clear"/>
          <w:lang w:val="uk-UA" w:eastAsia="uk-UA" w:bidi="uk-UA"/>
        </w:rPr>
        <w:t xml:space="preserve">розмову </w:t>
      </w:r>
      <w:r>
        <w:rPr>
          <w:spacing w:val="0"/>
          <w:w w:val="100"/>
          <w:shd w:fill="auto" w:val="clear"/>
          <w:lang w:val="uk-UA" w:eastAsia="uk-UA" w:bidi="uk-UA"/>
        </w:rPr>
        <w:t xml:space="preserve">втрутився Елліот Рузвельт: </w:t>
      </w:r>
      <w:r>
        <w:rPr>
          <w:spacing w:val="0"/>
          <w:w w:val="100"/>
          <w:shd w:fill="auto" w:val="clear"/>
        </w:rPr>
        <w:t>U.S. De</w:t>
      </w:r>
      <w:r>
        <w:rPr>
          <w:color w:val="000000"/>
          <w:spacing w:val="0"/>
          <w:w w:val="100"/>
          <w:shd w:fill="auto" w:val="clear"/>
        </w:rPr>
        <w:t xml:space="preserve">partment of State, </w:t>
      </w:r>
      <w:r>
        <w:rPr>
          <w:i/>
          <w:iCs/>
          <w:color w:val="000000"/>
          <w:spacing w:val="0"/>
          <w:w w:val="100"/>
          <w:shd w:fill="auto" w:val="clear"/>
        </w:rPr>
        <w:t xml:space="preserve">Foreign Relations of the United </w:t>
      </w:r>
      <w:r>
        <w:rPr>
          <w:i/>
          <w:iCs/>
          <w:spacing w:val="0"/>
          <w:w w:val="100"/>
          <w:shd w:fill="auto" w:val="clear"/>
        </w:rPr>
        <w:t xml:space="preserve">States: The Conferences at Cairo and Tehran </w:t>
      </w:r>
      <w:r>
        <w:rPr>
          <w:color w:val="000000"/>
          <w:spacing w:val="0"/>
          <w:w w:val="100"/>
          <w:shd w:fill="auto" w:val="clear"/>
        </w:rPr>
        <w:t xml:space="preserve">(Washington, D.C.: U.S. Government </w:t>
      </w:r>
      <w:r>
        <w:rPr>
          <w:spacing w:val="0"/>
          <w:w w:val="100"/>
          <w:shd w:fill="auto" w:val="clear"/>
        </w:rPr>
        <w:t>Printingoffice, 1961), 552-55.</w:t>
      </w:r>
    </w:p>
    <w:p>
      <w:pPr>
        <w:pStyle w:val="101"/>
        <w:keepNext w:val="false"/>
        <w:keepLines w:val="false"/>
        <w:widowControl w:val="false"/>
        <w:shd w:val="clear" w:color="auto" w:fill="auto"/>
        <w:bidi w:val="0"/>
        <w:spacing w:lineRule="auto" w:line="338" w:before="0" w:after="0"/>
        <w:ind w:hanging="420" w:left="1000" w:right="0"/>
        <w:jc w:val="both"/>
        <w:rPr/>
      </w:pPr>
      <w:r>
        <w:rPr>
          <w:spacing w:val="0"/>
          <w:w w:val="100"/>
          <w:shd w:fill="auto" w:val="clear"/>
        </w:rPr>
        <w:t xml:space="preserve">735 </w:t>
      </w:r>
      <w:r>
        <w:rPr>
          <w:color w:val="000000"/>
          <w:spacing w:val="0"/>
          <w:w w:val="100"/>
          <w:shd w:fill="auto" w:val="clear"/>
        </w:rPr>
        <w:t xml:space="preserve">Churchill, </w:t>
      </w:r>
      <w:r>
        <w:rPr>
          <w:i/>
          <w:iCs/>
          <w:color w:val="000000"/>
          <w:spacing w:val="0"/>
          <w:w w:val="100"/>
          <w:shd w:fill="auto" w:val="clear"/>
        </w:rPr>
        <w:t xml:space="preserve">The Second </w:t>
      </w:r>
      <w:r>
        <w:rPr>
          <w:i/>
          <w:iCs/>
          <w:spacing w:val="0"/>
          <w:w w:val="100"/>
          <w:shd w:fill="auto" w:val="clear"/>
        </w:rPr>
        <w:t xml:space="preserve">World War, </w:t>
      </w:r>
      <w:r>
        <w:rPr>
          <w:i/>
          <w:iCs/>
          <w:color w:val="000000"/>
          <w:spacing w:val="0"/>
          <w:w w:val="100"/>
          <w:shd w:fill="auto" w:val="clear"/>
        </w:rPr>
        <w:t xml:space="preserve">Vol. 5: Closing </w:t>
      </w:r>
      <w:r>
        <w:rPr>
          <w:i/>
          <w:iCs/>
          <w:spacing w:val="0"/>
          <w:w w:val="100"/>
          <w:shd w:fill="auto" w:val="clear"/>
        </w:rPr>
        <w:t>the Ring,</w:t>
      </w:r>
      <w:r>
        <w:rPr>
          <w:spacing w:val="0"/>
          <w:w w:val="100"/>
          <w:shd w:fill="auto" w:val="clear"/>
        </w:rPr>
        <w:t xml:space="preserve"> 374. </w:t>
      </w:r>
      <w:r>
        <w:rPr>
          <w:spacing w:val="0"/>
          <w:w w:val="100"/>
          <w:shd w:fill="auto" w:val="clear"/>
          <w:lang w:val="uk-UA" w:eastAsia="uk-UA" w:bidi="uk-UA"/>
        </w:rPr>
        <w:t>Пер. зангл. Дарини Бере</w:t>
      </w:r>
      <w:r>
        <w:rPr>
          <w:color w:val="000000"/>
          <w:spacing w:val="0"/>
          <w:w w:val="100"/>
          <w:shd w:fill="auto" w:val="clear"/>
          <w:lang w:val="uk-UA" w:eastAsia="uk-UA" w:bidi="uk-UA"/>
        </w:rPr>
        <w:t>зіної.</w:t>
      </w:r>
    </w:p>
    <w:p>
      <w:pPr>
        <w:pStyle w:val="101"/>
        <w:keepNext w:val="false"/>
        <w:keepLines w:val="false"/>
        <w:widowControl w:val="false"/>
        <w:shd w:val="clear" w:color="auto" w:fill="auto"/>
        <w:bidi w:val="0"/>
        <w:spacing w:lineRule="auto" w:line="338" w:before="0" w:after="0"/>
        <w:ind w:hanging="420" w:left="1000" w:right="0"/>
        <w:jc w:val="both"/>
        <w:rPr/>
      </w:pPr>
      <w:r>
        <w:rPr>
          <w:spacing w:val="0"/>
          <w:w w:val="100"/>
          <w:shd w:fill="auto" w:val="clear"/>
        </w:rPr>
        <w:t xml:space="preserve">736 </w:t>
      </w:r>
      <w:r>
        <w:rPr>
          <w:color w:val="000000"/>
          <w:spacing w:val="0"/>
          <w:w w:val="100"/>
          <w:shd w:fill="auto" w:val="clear"/>
        </w:rPr>
        <w:t xml:space="preserve">Benjamin Fischer, "The Katyn Controversy: Stalin’s </w:t>
      </w:r>
      <w:r>
        <w:rPr>
          <w:spacing w:val="0"/>
          <w:w w:val="100"/>
          <w:shd w:fill="auto" w:val="clear"/>
        </w:rPr>
        <w:t xml:space="preserve">Killing Field,” </w:t>
      </w:r>
      <w:r>
        <w:rPr>
          <w:i/>
          <w:iCs/>
          <w:spacing w:val="0"/>
          <w:w w:val="100"/>
          <w:shd w:fill="auto" w:val="clear"/>
        </w:rPr>
        <w:t xml:space="preserve">Studies in Intelligence, </w:t>
      </w:r>
      <w:r>
        <w:rPr>
          <w:color w:val="000000"/>
          <w:spacing w:val="0"/>
          <w:w w:val="100"/>
          <w:shd w:fill="auto" w:val="clear"/>
        </w:rPr>
        <w:t xml:space="preserve">CIA (Winter </w:t>
      </w:r>
      <w:r>
        <w:rPr>
          <w:spacing w:val="0"/>
          <w:w w:val="100"/>
          <w:shd w:fill="auto" w:val="clear"/>
        </w:rPr>
        <w:t xml:space="preserve">1999-2000), </w:t>
      </w:r>
      <w:r>
        <w:rPr>
          <w:color w:val="000000"/>
          <w:spacing w:val="0"/>
          <w:w w:val="100"/>
          <w:shd w:fill="auto" w:val="clear"/>
          <w:lang w:val="uk-UA" w:eastAsia="uk-UA" w:bidi="uk-UA"/>
        </w:rPr>
        <w:t xml:space="preserve">доступно </w:t>
      </w:r>
      <w:r>
        <w:rPr>
          <w:spacing w:val="0"/>
          <w:w w:val="100"/>
          <w:shd w:fill="auto" w:val="clear"/>
          <w:lang w:val="uk-UA" w:eastAsia="uk-UA" w:bidi="uk-UA"/>
        </w:rPr>
        <w:t>онлайн.</w:t>
      </w:r>
    </w:p>
    <w:p>
      <w:pPr>
        <w:pStyle w:val="101"/>
        <w:keepNext w:val="false"/>
        <w:keepLines w:val="false"/>
        <w:widowControl w:val="false"/>
        <w:shd w:val="clear" w:color="auto" w:fill="auto"/>
        <w:bidi w:val="0"/>
        <w:spacing w:lineRule="auto" w:line="338" w:before="0" w:after="0"/>
        <w:ind w:hanging="420" w:left="1000" w:right="0"/>
        <w:jc w:val="both"/>
        <w:rPr/>
      </w:pPr>
      <w:r>
        <w:rPr>
          <w:spacing w:val="0"/>
          <w:w w:val="100"/>
          <w:shd w:fill="auto" w:val="clear"/>
        </w:rPr>
        <w:t xml:space="preserve">737 </w:t>
      </w:r>
      <w:r>
        <w:rPr>
          <w:color w:val="000000"/>
          <w:spacing w:val="0"/>
          <w:w w:val="100"/>
          <w:shd w:fill="auto" w:val="clear"/>
          <w:lang w:val="uk-UA" w:eastAsia="uk-UA" w:bidi="uk-UA"/>
        </w:rPr>
        <w:t xml:space="preserve">Цей синопсис, </w:t>
      </w:r>
      <w:r>
        <w:rPr>
          <w:spacing w:val="0"/>
          <w:w w:val="100"/>
          <w:shd w:fill="auto" w:val="clear"/>
          <w:lang w:val="uk-UA" w:eastAsia="uk-UA" w:bidi="uk-UA"/>
        </w:rPr>
        <w:t xml:space="preserve">який </w:t>
      </w:r>
      <w:r>
        <w:rPr>
          <w:color w:val="000000"/>
          <w:spacing w:val="0"/>
          <w:w w:val="100"/>
          <w:shd w:fill="auto" w:val="clear"/>
          <w:lang w:val="uk-UA" w:eastAsia="uk-UA" w:bidi="uk-UA"/>
        </w:rPr>
        <w:t xml:space="preserve">було виключено з повної </w:t>
      </w:r>
      <w:r>
        <w:rPr>
          <w:spacing w:val="0"/>
          <w:w w:val="100"/>
          <w:shd w:fill="auto" w:val="clear"/>
          <w:lang w:val="uk-UA" w:eastAsia="uk-UA" w:bidi="uk-UA"/>
        </w:rPr>
        <w:t>версії трилогії, доступний онлайн.-</w:t>
      </w:r>
      <w:hyperlink r:id="rId1025">
        <w:r>
          <w:rPr>
            <w:rStyle w:val="Style9"/>
            <w:spacing w:val="0"/>
            <w:w w:val="100"/>
            <w:shd w:fill="auto" w:val="clear"/>
            <w:lang w:val="uk-UA" w:eastAsia="uk-UA" w:bidi="uk-UA"/>
          </w:rPr>
          <w:t xml:space="preserve"> </w:t>
        </w:r>
        <w:r>
          <w:rPr>
            <w:rStyle w:val="Style9"/>
            <w:color w:val="000000"/>
            <w:spacing w:val="0"/>
            <w:w w:val="100"/>
            <w:shd w:fill="auto" w:val="clear"/>
          </w:rPr>
          <w:t>www.abbotshill.freeserve.co.uk/USIntro.htm</w:t>
        </w:r>
      </w:hyperlink>
      <w:r>
        <w:rPr>
          <w:color w:val="000000"/>
          <w:spacing w:val="0"/>
          <w:w w:val="100"/>
          <w:shd w:fill="auto" w:val="clear"/>
        </w:rPr>
        <w:t>.</w:t>
      </w:r>
    </w:p>
    <w:p>
      <w:pPr>
        <w:pStyle w:val="101"/>
        <w:keepNext w:val="false"/>
        <w:keepLines w:val="false"/>
        <w:widowControl w:val="false"/>
        <w:shd w:val="clear" w:color="auto" w:fill="auto"/>
        <w:bidi w:val="0"/>
        <w:spacing w:lineRule="auto" w:line="338" w:before="0" w:after="0"/>
        <w:ind w:firstLine="580" w:left="0" w:right="0"/>
        <w:jc w:val="both"/>
        <w:rPr/>
      </w:pPr>
      <w:r>
        <w:rPr>
          <w:spacing w:val="0"/>
          <w:w w:val="100"/>
          <w:shd w:fill="auto" w:val="clear"/>
        </w:rPr>
        <w:t xml:space="preserve">738 </w:t>
      </w:r>
      <w:r>
        <w:rPr>
          <w:color w:val="000000"/>
          <w:spacing w:val="0"/>
          <w:w w:val="100"/>
          <w:shd w:fill="auto" w:val="clear"/>
        </w:rPr>
        <w:t xml:space="preserve">Dilkes, </w:t>
      </w:r>
      <w:r>
        <w:rPr>
          <w:i/>
          <w:iCs/>
          <w:color w:val="000000"/>
          <w:spacing w:val="0"/>
          <w:w w:val="100"/>
          <w:shd w:fill="auto" w:val="clear"/>
        </w:rPr>
        <w:t xml:space="preserve">Diaries of </w:t>
      </w:r>
      <w:r>
        <w:rPr>
          <w:i/>
          <w:iCs/>
          <w:spacing w:val="0"/>
          <w:w w:val="100"/>
          <w:shd w:fill="auto" w:val="clear"/>
        </w:rPr>
        <w:t>Sir Alexander Cadogan,</w:t>
      </w:r>
      <w:r>
        <w:rPr>
          <w:spacing w:val="0"/>
          <w:w w:val="100"/>
          <w:shd w:fill="auto" w:val="clear"/>
        </w:rPr>
        <w:t xml:space="preserve"> 580.</w:t>
      </w:r>
    </w:p>
    <w:p>
      <w:pPr>
        <w:pStyle w:val="101"/>
        <w:keepNext w:val="false"/>
        <w:keepLines w:val="false"/>
        <w:widowControl w:val="false"/>
        <w:shd w:val="clear" w:color="auto" w:fill="auto"/>
        <w:bidi w:val="0"/>
        <w:spacing w:lineRule="auto" w:line="338" w:before="0" w:after="0"/>
        <w:ind w:firstLine="580" w:left="0" w:right="0"/>
        <w:jc w:val="both"/>
        <w:rPr/>
      </w:pPr>
      <w:r>
        <w:rPr>
          <w:spacing w:val="0"/>
          <w:w w:val="100"/>
          <w:shd w:fill="auto" w:val="clear"/>
        </w:rPr>
        <w:t xml:space="preserve">739 Alanbrooke, </w:t>
      </w:r>
      <w:r>
        <w:rPr>
          <w:i/>
          <w:iCs/>
          <w:color w:val="000000"/>
          <w:spacing w:val="0"/>
          <w:w w:val="100"/>
          <w:shd w:fill="auto" w:val="clear"/>
        </w:rPr>
        <w:t xml:space="preserve">The </w:t>
      </w:r>
      <w:r>
        <w:rPr>
          <w:i/>
          <w:iCs/>
          <w:spacing w:val="0"/>
          <w:w w:val="100"/>
          <w:shd w:fill="auto" w:val="clear"/>
        </w:rPr>
        <w:t>War Diaries,</w:t>
      </w:r>
      <w:r>
        <w:rPr>
          <w:spacing w:val="0"/>
          <w:w w:val="100"/>
          <w:shd w:fill="auto" w:val="clear"/>
        </w:rPr>
        <w:t xml:space="preserve"> 544</w:t>
      </w:r>
    </w:p>
    <w:p>
      <w:pPr>
        <w:pStyle w:val="101"/>
        <w:keepNext w:val="false"/>
        <w:keepLines w:val="false"/>
        <w:widowControl w:val="false"/>
        <w:shd w:val="clear" w:color="auto" w:fill="auto"/>
        <w:bidi w:val="0"/>
        <w:spacing w:lineRule="auto" w:line="338" w:before="0" w:after="0"/>
        <w:ind w:hanging="420" w:left="1000" w:right="0"/>
        <w:jc w:val="both"/>
        <w:rPr/>
      </w:pPr>
      <w:r>
        <w:rPr>
          <w:spacing w:val="0"/>
          <w:w w:val="100"/>
          <w:shd w:fill="auto" w:val="clear"/>
        </w:rPr>
        <w:t xml:space="preserve">740 Violet </w:t>
      </w:r>
      <w:r>
        <w:rPr>
          <w:color w:val="000000"/>
          <w:spacing w:val="0"/>
          <w:w w:val="100"/>
          <w:shd w:fill="auto" w:val="clear"/>
        </w:rPr>
        <w:t xml:space="preserve">Bonham Carter, </w:t>
      </w:r>
      <w:r>
        <w:rPr>
          <w:i/>
          <w:iCs/>
          <w:spacing w:val="0"/>
          <w:w w:val="100"/>
          <w:shd w:fill="auto" w:val="clear"/>
        </w:rPr>
        <w:t>Champion Redoubtable</w:t>
      </w:r>
      <w:r>
        <w:rPr>
          <w:spacing w:val="0"/>
          <w:w w:val="100"/>
          <w:shd w:fill="auto" w:val="clear"/>
        </w:rPr>
        <w:t xml:space="preserve"> (London: Weidenfeld &amp; Nicolson, 1999), 312-13.</w:t>
      </w:r>
    </w:p>
    <w:p>
      <w:pPr>
        <w:pStyle w:val="101"/>
        <w:keepNext w:val="false"/>
        <w:keepLines w:val="false"/>
        <w:widowControl w:val="false"/>
        <w:shd w:val="clear" w:color="auto" w:fill="auto"/>
        <w:bidi w:val="0"/>
        <w:spacing w:lineRule="auto" w:line="338" w:before="0" w:after="0"/>
        <w:ind w:hanging="420" w:left="1000" w:right="0"/>
        <w:jc w:val="both"/>
        <w:rPr/>
      </w:pPr>
      <w:r>
        <w:rPr>
          <w:spacing w:val="0"/>
          <w:w w:val="100"/>
          <w:shd w:fill="auto" w:val="clear"/>
        </w:rPr>
        <w:t xml:space="preserve">741 )ohn Colville, </w:t>
      </w:r>
      <w:r>
        <w:rPr>
          <w:i/>
          <w:iCs/>
          <w:spacing w:val="0"/>
          <w:w w:val="100"/>
          <w:shd w:fill="auto" w:val="clear"/>
        </w:rPr>
        <w:t>The Fringes of Power: 10 Downing Street Diaries,</w:t>
      </w:r>
      <w:r>
        <w:rPr>
          <w:spacing w:val="0"/>
          <w:w w:val="100"/>
          <w:shd w:fill="auto" w:val="clear"/>
        </w:rPr>
        <w:t xml:space="preserve"> 1939-1955 (New York: W. W. Norton, 1985), 158.</w:t>
      </w:r>
    </w:p>
    <w:p>
      <w:pPr>
        <w:pStyle w:val="101"/>
        <w:keepNext w:val="false"/>
        <w:keepLines w:val="false"/>
        <w:widowControl w:val="false"/>
        <w:shd w:val="clear" w:color="auto" w:fill="auto"/>
        <w:bidi w:val="0"/>
        <w:spacing w:lineRule="auto" w:line="338" w:before="0" w:after="0"/>
        <w:ind w:firstLine="580" w:left="0" w:right="0"/>
        <w:jc w:val="both"/>
        <w:rPr/>
      </w:pPr>
      <w:r>
        <w:rPr>
          <w:spacing w:val="0"/>
          <w:w w:val="100"/>
          <w:shd w:fill="auto" w:val="clear"/>
        </w:rPr>
        <w:t xml:space="preserve">742 Diana Cooper, </w:t>
      </w:r>
      <w:r>
        <w:rPr>
          <w:i/>
          <w:iCs/>
          <w:spacing w:val="0"/>
          <w:w w:val="100"/>
          <w:shd w:fill="auto" w:val="clear"/>
        </w:rPr>
        <w:t>Trumpets from the Steep</w:t>
      </w:r>
      <w:r>
        <w:rPr>
          <w:spacing w:val="0"/>
          <w:w w:val="100"/>
          <w:shd w:fill="auto" w:val="clear"/>
        </w:rPr>
        <w:t xml:space="preserve"> (London: Century, i960), 154.</w:t>
      </w:r>
    </w:p>
    <w:p>
      <w:pPr>
        <w:pStyle w:val="101"/>
        <w:keepNext w:val="false"/>
        <w:keepLines w:val="false"/>
        <w:widowControl w:val="false"/>
        <w:shd w:val="clear" w:color="auto" w:fill="auto"/>
        <w:bidi w:val="0"/>
        <w:spacing w:lineRule="auto" w:line="338" w:before="0" w:after="0"/>
        <w:ind w:firstLine="580" w:left="0" w:right="0"/>
        <w:jc w:val="both"/>
        <w:rPr/>
      </w:pPr>
      <w:r>
        <w:rPr>
          <w:spacing w:val="0"/>
          <w:w w:val="100"/>
          <w:shd w:fill="auto" w:val="clear"/>
        </w:rPr>
        <w:t xml:space="preserve">743 Moran, </w:t>
      </w:r>
      <w:r>
        <w:rPr>
          <w:i/>
          <w:iCs/>
          <w:spacing w:val="0"/>
          <w:w w:val="100"/>
          <w:shd w:fill="auto" w:val="clear"/>
        </w:rPr>
        <w:t>Churchill,</w:t>
      </w:r>
      <w:r>
        <w:rPr>
          <w:spacing w:val="0"/>
          <w:w w:val="100"/>
          <w:shd w:fill="auto" w:val="clear"/>
        </w:rPr>
        <w:t xml:space="preserve"> 22.</w:t>
      </w:r>
    </w:p>
    <w:p>
      <w:pPr>
        <w:pStyle w:val="101"/>
        <w:keepNext w:val="false"/>
        <w:keepLines w:val="false"/>
        <w:widowControl w:val="false"/>
        <w:shd w:val="clear" w:color="auto" w:fill="auto"/>
        <w:bidi w:val="0"/>
        <w:spacing w:lineRule="auto" w:line="338" w:before="0" w:after="0"/>
        <w:ind w:hanging="420" w:left="1000" w:right="0"/>
        <w:jc w:val="both"/>
        <w:rPr/>
      </w:pPr>
      <w:r>
        <w:rPr>
          <w:spacing w:val="0"/>
          <w:w w:val="100"/>
          <w:shd w:fill="auto" w:val="clear"/>
        </w:rPr>
        <w:t xml:space="preserve">744 </w:t>
      </w:r>
      <w:r>
        <w:rPr>
          <w:spacing w:val="0"/>
          <w:w w:val="100"/>
          <w:shd w:fill="auto" w:val="clear"/>
          <w:lang w:val="uk-UA" w:eastAsia="uk-UA" w:bidi="uk-UA"/>
        </w:rPr>
        <w:t xml:space="preserve">Див.: </w:t>
      </w:r>
      <w:r>
        <w:rPr>
          <w:spacing w:val="0"/>
          <w:w w:val="100"/>
          <w:shd w:fill="auto" w:val="clear"/>
        </w:rPr>
        <w:t xml:space="preserve">George Orwell, "Letter to Roger Senhouse," in </w:t>
      </w:r>
      <w:r>
        <w:rPr>
          <w:i/>
          <w:iCs/>
          <w:spacing w:val="0"/>
          <w:w w:val="100"/>
          <w:shd w:fill="auto" w:val="clear"/>
        </w:rPr>
        <w:t>The Collected Essays, Journalism and Letters of George Orwell, Volume 4: In Front of Your Nose. 1945~195O.</w:t>
      </w:r>
      <w:r>
        <w:rPr>
          <w:spacing w:val="0"/>
          <w:w w:val="100"/>
          <w:shd w:fill="auto" w:val="clear"/>
        </w:rPr>
        <w:t xml:space="preserve"> ed. Soma Orwell and Ian Angus (New York: Harcourt Brace Jovanovich, 1968), 132.</w:t>
      </w:r>
    </w:p>
    <w:p>
      <w:pPr>
        <w:pStyle w:val="101"/>
        <w:keepNext w:val="false"/>
        <w:keepLines w:val="false"/>
        <w:widowControl w:val="false"/>
        <w:shd w:val="clear" w:color="auto" w:fill="auto"/>
        <w:bidi w:val="0"/>
        <w:spacing w:lineRule="auto" w:line="338" w:before="0" w:after="0"/>
        <w:ind w:firstLine="580" w:left="0" w:right="0"/>
        <w:jc w:val="both"/>
        <w:rPr/>
      </w:pPr>
      <w:r>
        <w:rPr>
          <w:spacing w:val="0"/>
          <w:w w:val="100"/>
          <w:shd w:fill="auto" w:val="clear"/>
        </w:rPr>
        <w:t xml:space="preserve">745 George Orwell, "Letter to L. F. Rushbrook-Williams," in </w:t>
      </w:r>
      <w:r>
        <w:rPr>
          <w:i/>
          <w:iCs/>
          <w:spacing w:val="0"/>
          <w:w w:val="100"/>
          <w:shd w:fill="auto" w:val="clear"/>
        </w:rPr>
        <w:t>CEJL.</w:t>
      </w:r>
      <w:r>
        <w:rPr>
          <w:spacing w:val="0"/>
          <w:w w:val="100"/>
          <w:shd w:fill="auto" w:val="clear"/>
        </w:rPr>
        <w:t xml:space="preserve"> vol. 2.316.</w:t>
      </w:r>
    </w:p>
    <w:p>
      <w:pPr>
        <w:pStyle w:val="101"/>
        <w:keepNext w:val="false"/>
        <w:keepLines w:val="false"/>
        <w:widowControl w:val="false"/>
        <w:shd w:val="clear" w:color="auto" w:fill="auto"/>
        <w:bidi w:val="0"/>
        <w:spacing w:lineRule="auto" w:line="338" w:before="0" w:after="220"/>
        <w:ind w:hanging="420" w:left="1000" w:right="0"/>
        <w:jc w:val="left"/>
        <w:rPr/>
      </w:pPr>
      <w:r>
        <w:rPr>
          <w:spacing w:val="0"/>
          <w:w w:val="100"/>
          <w:shd w:fill="auto" w:val="clear"/>
        </w:rPr>
        <w:t xml:space="preserve">746 GeorgeOrwell, </w:t>
      </w:r>
      <w:r>
        <w:rPr>
          <w:i/>
          <w:iCs/>
          <w:spacing w:val="0"/>
          <w:w w:val="100"/>
          <w:shd w:fill="auto" w:val="clear"/>
        </w:rPr>
        <w:t>The Collected Essays, Journalism and Letters of George Orwell. Volume!: As I Please, 1943-1945,</w:t>
      </w:r>
      <w:r>
        <w:rPr>
          <w:spacing w:val="0"/>
          <w:w w:val="100"/>
          <w:shd w:fill="auto" w:val="clear"/>
        </w:rPr>
        <w:t xml:space="preserve"> ed. Sonia Orwell and Ian Angus (New York: Harcourt Brace Jova- novich, 1968), 54</w:t>
      </w:r>
    </w:p>
    <w:p>
      <w:pPr>
        <w:pStyle w:val="101"/>
        <w:keepNext w:val="false"/>
        <w:keepLines w:val="false"/>
        <w:widowControl w:val="false"/>
        <w:shd w:val="clear" w:color="auto" w:fill="auto"/>
        <w:bidi w:val="0"/>
        <w:spacing w:lineRule="auto" w:line="336" w:before="0" w:after="0"/>
        <w:ind w:firstLine="1000" w:left="0" w:right="0"/>
        <w:jc w:val="left"/>
        <w:rPr/>
      </w:pPr>
      <w:r>
        <w:rPr>
          <w:i/>
          <w:iCs/>
          <w:spacing w:val="0"/>
          <w:w w:val="100"/>
          <w:shd w:fill="auto" w:val="clear"/>
          <w:lang w:val="uk-UA" w:eastAsia="uk-UA" w:bidi="uk-UA"/>
        </w:rPr>
        <w:t xml:space="preserve">Розділ </w:t>
      </w:r>
      <w:r>
        <w:rPr>
          <w:i/>
          <w:iCs/>
          <w:spacing w:val="0"/>
          <w:w w:val="100"/>
          <w:shd w:fill="auto" w:val="clear"/>
        </w:rPr>
        <w:t>11</w:t>
      </w:r>
      <w:r>
        <w:rPr>
          <w:spacing w:val="0"/>
          <w:w w:val="100"/>
          <w:shd w:fill="auto" w:val="clear"/>
        </w:rPr>
        <w:t xml:space="preserve"> </w:t>
      </w:r>
      <w:r>
        <w:rPr>
          <w:spacing w:val="0"/>
          <w:w w:val="100"/>
          <w:shd w:fill="auto" w:val="clear"/>
          <w:lang w:val="uk-UA" w:eastAsia="uk-UA" w:bidi="uk-UA"/>
        </w:rPr>
        <w:t>«Колгосп тварин»</w:t>
      </w:r>
    </w:p>
    <w:p>
      <w:pPr>
        <w:pStyle w:val="101"/>
        <w:keepNext w:val="false"/>
        <w:keepLines w:val="false"/>
        <w:widowControl w:val="false"/>
        <w:shd w:val="clear" w:color="auto" w:fill="auto"/>
        <w:bidi w:val="0"/>
        <w:spacing w:lineRule="auto" w:line="336" w:before="0" w:after="0"/>
        <w:ind w:hanging="420" w:left="1000" w:right="0"/>
        <w:jc w:val="both"/>
        <w:rPr/>
      </w:pPr>
      <w:r>
        <w:rPr>
          <w:spacing w:val="0"/>
          <w:w w:val="100"/>
          <w:shd w:fill="auto" w:val="clear"/>
        </w:rPr>
        <w:t xml:space="preserve">747 Malcolm Muggeridge, </w:t>
      </w:r>
      <w:r>
        <w:rPr>
          <w:i/>
          <w:iCs/>
          <w:spacing w:val="0"/>
          <w:w w:val="100"/>
          <w:shd w:fill="auto" w:val="clear"/>
        </w:rPr>
        <w:t>Like It Was: The Diaries of Malcolm Muggeridge.</w:t>
      </w:r>
      <w:r>
        <w:rPr>
          <w:spacing w:val="0"/>
          <w:w w:val="100"/>
          <w:shd w:fill="auto" w:val="clear"/>
        </w:rPr>
        <w:t xml:space="preserve"> ed. John Bright- Holmes (London: Collins, 1981), 410</w:t>
      </w:r>
    </w:p>
    <w:p>
      <w:pPr>
        <w:sectPr>
          <w:headerReference w:type="even" r:id="rId1026"/>
          <w:headerReference w:type="default" r:id="rId1027"/>
          <w:headerReference w:type="first" r:id="rId1028"/>
          <w:footerReference w:type="even" r:id="rId1029"/>
          <w:footerReference w:type="default" r:id="rId1030"/>
          <w:footerReference w:type="first" r:id="rId1031"/>
          <w:footnotePr>
            <w:numFmt w:val="upperRoman"/>
            <w:numStart w:val="6"/>
          </w:footnotePr>
          <w:type w:val="nextPage"/>
          <w:pgSz w:w="12200" w:h="17626"/>
          <w:pgMar w:left="1660" w:right="1492" w:gutter="0" w:header="0" w:top="984" w:footer="556" w:bottom="984"/>
          <w:pgNumType w:fmt="decimal"/>
          <w:formProt w:val="false"/>
          <w:textDirection w:val="lrTb"/>
          <w:docGrid w:type="default" w:linePitch="360" w:charSpace="0"/>
        </w:sectPr>
        <w:pStyle w:val="101"/>
        <w:keepNext w:val="false"/>
        <w:keepLines w:val="false"/>
        <w:widowControl w:val="false"/>
        <w:shd w:val="clear" w:color="auto" w:fill="auto"/>
        <w:bidi w:val="0"/>
        <w:spacing w:lineRule="auto" w:line="336" w:before="0" w:after="0"/>
        <w:ind w:hanging="420" w:left="1000" w:right="0"/>
        <w:jc w:val="left"/>
        <w:rPr/>
      </w:pPr>
      <w:r>
        <w:rPr>
          <w:spacing w:val="0"/>
          <w:w w:val="100"/>
          <w:shd w:fill="auto" w:val="clear"/>
        </w:rPr>
        <w:t xml:space="preserve">748 Sir Charles Wilson, later Lord Moran, </w:t>
      </w:r>
      <w:r>
        <w:rPr>
          <w:i/>
          <w:iCs/>
          <w:spacing w:val="0"/>
          <w:w w:val="100"/>
          <w:shd w:fill="auto" w:val="clear"/>
        </w:rPr>
        <w:t xml:space="preserve">Churchill. Taken from the Diaries of Lord Moran </w:t>
      </w:r>
      <w:r>
        <w:rPr>
          <w:spacing w:val="0"/>
          <w:w w:val="100"/>
          <w:shd w:fill="auto" w:val="clear"/>
        </w:rPr>
        <w:t>(Boston Houghton Mifflin, 1966), 199.</w:t>
      </w:r>
    </w:p>
    <w:p>
      <w:pPr>
        <w:pStyle w:val="101"/>
        <w:keepNext w:val="false"/>
        <w:keepLines w:val="false"/>
        <w:widowControl w:val="false"/>
        <w:shd w:val="clear" w:color="auto" w:fill="auto"/>
        <w:bidi w:val="0"/>
        <w:spacing w:lineRule="auto" w:line="336" w:before="0" w:after="0"/>
        <w:ind w:hanging="520" w:left="520" w:right="0"/>
        <w:jc w:val="left"/>
        <w:rPr/>
      </w:pPr>
      <w:r>
        <w:rPr>
          <w:spacing w:val="0"/>
          <w:w w:val="100"/>
          <w:shd w:fill="auto" w:val="clear"/>
        </w:rPr>
        <w:t>749 Ceorge Orwell, “On Kipling’s Death,'</w:t>
      </w:r>
      <w:r>
        <w:rPr>
          <w:spacing w:val="0"/>
          <w:w w:val="100"/>
          <w:shd w:fill="auto" w:val="clear"/>
          <w:vertAlign w:val="superscript"/>
        </w:rPr>
        <w:t>1</w:t>
      </w:r>
      <w:r>
        <w:rPr>
          <w:spacing w:val="0"/>
          <w:w w:val="100"/>
          <w:shd w:fill="auto" w:val="clear"/>
        </w:rPr>
        <w:t xml:space="preserve"> </w:t>
      </w:r>
      <w:r>
        <w:rPr>
          <w:color w:val="000000"/>
          <w:spacing w:val="0"/>
          <w:w w:val="100"/>
          <w:shd w:fill="auto" w:val="clear"/>
        </w:rPr>
        <w:t xml:space="preserve">in </w:t>
      </w:r>
      <w:r>
        <w:rPr>
          <w:spacing w:val="0"/>
          <w:w w:val="100"/>
          <w:shd w:fill="auto" w:val="clear"/>
        </w:rPr>
        <w:t xml:space="preserve">File </w:t>
      </w:r>
      <w:r>
        <w:rPr>
          <w:i/>
          <w:iCs/>
          <w:spacing w:val="0"/>
          <w:w w:val="100"/>
          <w:shd w:fill="auto" w:val="clear"/>
        </w:rPr>
        <w:t>Collected Essays, Journalism and Letters of Ceorge Orwell. Volume 1 An Age Like This, 1920-1940,</w:t>
      </w:r>
      <w:r>
        <w:rPr>
          <w:spacing w:val="0"/>
          <w:w w:val="100"/>
          <w:shd w:fill="auto" w:val="clear"/>
        </w:rPr>
        <w:t xml:space="preserve"> ed. Sonia Orwell and Ian Angus (New York Harcourt Brace Jovanovich, 1968), 159-60.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і </w:t>
      </w:r>
      <w:r>
        <w:rPr>
          <w:spacing w:val="0"/>
          <w:w w:val="100"/>
          <w:shd w:fill="auto" w:val="clear"/>
          <w:lang w:val="uk-UA" w:eastAsia="uk-UA" w:bidi="uk-UA"/>
        </w:rPr>
        <w:t xml:space="preserve">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1.</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7SO Beatrix Potter, </w:t>
      </w:r>
      <w:r>
        <w:rPr>
          <w:i/>
          <w:iCs/>
          <w:spacing w:val="0"/>
          <w:w w:val="100"/>
          <w:shd w:fill="auto" w:val="clear"/>
        </w:rPr>
        <w:t>The Tale of Peter Rabbit,</w:t>
      </w:r>
      <w:r>
        <w:rPr>
          <w:spacing w:val="0"/>
          <w:w w:val="100"/>
          <w:shd w:fill="auto" w:val="clear"/>
        </w:rPr>
        <w:t xml:space="preserve"> </w:t>
      </w:r>
      <w:r>
        <w:rPr>
          <w:spacing w:val="0"/>
          <w:w w:val="100"/>
          <w:shd w:fill="auto" w:val="clear"/>
          <w:lang w:val="uk-UA" w:eastAsia="uk-UA" w:bidi="uk-UA"/>
        </w:rPr>
        <w:t xml:space="preserve">доступно онлайн </w:t>
      </w:r>
      <w:r>
        <w:rPr>
          <w:spacing w:val="0"/>
          <w:w w:val="100"/>
          <w:shd w:fill="auto" w:val="clear"/>
        </w:rPr>
        <w:t>Project Gutenberg.</w:t>
      </w:r>
    </w:p>
    <w:p>
      <w:pPr>
        <w:pStyle w:val="101"/>
        <w:keepNext w:val="false"/>
        <w:keepLines w:val="false"/>
        <w:widowControl w:val="false"/>
        <w:shd w:val="clear" w:color="auto" w:fill="auto"/>
        <w:bidi w:val="0"/>
        <w:spacing w:lineRule="auto" w:line="336" w:before="0" w:after="0"/>
        <w:ind w:hanging="520" w:left="520" w:right="0"/>
        <w:jc w:val="left"/>
        <w:rPr/>
      </w:pPr>
      <w:r>
        <w:rPr>
          <w:spacing w:val="0"/>
          <w:w w:val="100"/>
          <w:shd w:fill="auto" w:val="clear"/>
        </w:rPr>
        <w:t xml:space="preserve">751 Kenneth Grahame, </w:t>
      </w:r>
      <w:r>
        <w:rPr>
          <w:i/>
          <w:iCs/>
          <w:spacing w:val="0"/>
          <w:w w:val="100"/>
          <w:shd w:fill="auto" w:val="clear"/>
        </w:rPr>
        <w:t>The Wind in the Willows</w:t>
      </w:r>
      <w:r>
        <w:rPr>
          <w:spacing w:val="0"/>
          <w:w w:val="100"/>
          <w:shd w:fill="auto" w:val="clear"/>
        </w:rPr>
        <w:t xml:space="preserve"> (New York: Grosset &amp; Dunlap, 1913), 3- </w:t>
      </w:r>
      <w:r>
        <w:rPr>
          <w:spacing w:val="0"/>
          <w:w w:val="100"/>
          <w:shd w:fill="auto" w:val="clear"/>
          <w:lang w:val="uk-UA" w:eastAsia="uk-UA" w:bidi="uk-UA"/>
        </w:rPr>
        <w:t>Цит. у перекладі А Сагана.</w:t>
      </w:r>
    </w:p>
    <w:p>
      <w:pPr>
        <w:pStyle w:val="101"/>
        <w:keepNext w:val="false"/>
        <w:keepLines w:val="false"/>
        <w:widowControl w:val="false"/>
        <w:shd w:val="clear" w:color="auto" w:fill="auto"/>
        <w:bidi w:val="0"/>
        <w:spacing w:lineRule="auto" w:line="336" w:before="0" w:after="0"/>
        <w:ind w:hanging="520" w:left="520" w:right="0"/>
        <w:jc w:val="left"/>
        <w:rPr/>
      </w:pPr>
      <w:r>
        <w:rPr>
          <w:spacing w:val="0"/>
          <w:w w:val="100"/>
          <w:shd w:fill="auto" w:val="clear"/>
        </w:rPr>
        <w:t xml:space="preserve">752 Kenneth Grahame, </w:t>
      </w:r>
      <w:r>
        <w:rPr>
          <w:i/>
          <w:iCs/>
          <w:spacing w:val="0"/>
          <w:w w:val="100"/>
          <w:shd w:fill="auto" w:val="clear"/>
        </w:rPr>
        <w:t>The Wind in the Willows</w:t>
      </w:r>
      <w:r>
        <w:rPr>
          <w:spacing w:val="0"/>
          <w:w w:val="100"/>
          <w:shd w:fill="auto" w:val="clear"/>
        </w:rPr>
        <w:t xml:space="preserve"> (New York: Grosset &amp; Dunlap, 1913), 1112. </w:t>
      </w:r>
      <w:r>
        <w:rPr>
          <w:spacing w:val="0"/>
          <w:w w:val="100"/>
          <w:shd w:fill="auto" w:val="clear"/>
          <w:lang w:val="uk-UA" w:eastAsia="uk-UA" w:bidi="uk-UA"/>
        </w:rPr>
        <w:t>Цит. у перекладі А. Сагана</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753 George Orwell. “Some Thoughts on the Common Toad," </w:t>
      </w:r>
      <w:r>
        <w:rPr>
          <w:color w:val="000000"/>
          <w:spacing w:val="0"/>
          <w:w w:val="100"/>
          <w:shd w:fill="auto" w:val="clear"/>
        </w:rPr>
        <w:t xml:space="preserve">in </w:t>
      </w:r>
      <w:r>
        <w:rPr>
          <w:i/>
          <w:iCs/>
          <w:spacing w:val="0"/>
          <w:w w:val="100"/>
          <w:shd w:fill="auto" w:val="clear"/>
        </w:rPr>
        <w:t>The Collected Essays, Journalism and Letters of Ceorge Orwell, Volume</w:t>
      </w:r>
      <w:r>
        <w:rPr>
          <w:spacing w:val="0"/>
          <w:w w:val="100"/>
          <w:shd w:fill="auto" w:val="clear"/>
        </w:rPr>
        <w:t xml:space="preserve"> 4: </w:t>
      </w:r>
      <w:r>
        <w:rPr>
          <w:i/>
          <w:iCs/>
          <w:color w:val="000000"/>
          <w:spacing w:val="0"/>
          <w:w w:val="100"/>
          <w:shd w:fill="auto" w:val="clear"/>
        </w:rPr>
        <w:t xml:space="preserve">In </w:t>
      </w:r>
      <w:r>
        <w:rPr>
          <w:i/>
          <w:iCs/>
          <w:spacing w:val="0"/>
          <w:w w:val="100"/>
          <w:shd w:fill="auto" w:val="clear"/>
        </w:rPr>
        <w:t xml:space="preserve">Front </w:t>
      </w:r>
      <w:r>
        <w:rPr>
          <w:i/>
          <w:iCs/>
          <w:color w:val="000000"/>
          <w:spacing w:val="0"/>
          <w:w w:val="100"/>
          <w:shd w:fill="auto" w:val="clear"/>
        </w:rPr>
        <w:t xml:space="preserve">of Your </w:t>
      </w:r>
      <w:r>
        <w:rPr>
          <w:i/>
          <w:iCs/>
          <w:spacing w:val="0"/>
          <w:w w:val="100"/>
          <w:shd w:fill="auto" w:val="clear"/>
        </w:rPr>
        <w:t>Nose, 1945~195O,</w:t>
      </w:r>
      <w:r>
        <w:rPr>
          <w:spacing w:val="0"/>
          <w:w w:val="100"/>
          <w:shd w:fill="auto" w:val="clear"/>
        </w:rPr>
        <w:t xml:space="preserve"> ed. Sonia Orwell and Ian Angus (New York: Harcourt Brace </w:t>
      </w:r>
      <w:r>
        <w:rPr>
          <w:color w:val="000000"/>
          <w:spacing w:val="0"/>
          <w:w w:val="100"/>
          <w:shd w:fill="auto" w:val="clear"/>
        </w:rPr>
        <w:t xml:space="preserve">Jovanovich, </w:t>
      </w:r>
      <w:r>
        <w:rPr>
          <w:spacing w:val="0"/>
          <w:w w:val="100"/>
          <w:shd w:fill="auto" w:val="clear"/>
        </w:rPr>
        <w:t xml:space="preserve">1968), 142.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4 754 George Orwell, </w:t>
      </w:r>
      <w:r>
        <w:rPr>
          <w:i/>
          <w:iCs/>
          <w:spacing w:val="0"/>
          <w:w w:val="100"/>
          <w:shd w:fill="auto" w:val="clear"/>
        </w:rPr>
        <w:t>Diaries,</w:t>
      </w:r>
      <w:r>
        <w:rPr>
          <w:spacing w:val="0"/>
          <w:w w:val="100"/>
          <w:shd w:fill="auto" w:val="clear"/>
        </w:rPr>
        <w:t xml:space="preserve"> ed. </w:t>
      </w:r>
      <w:r>
        <w:rPr>
          <w:color w:val="000000"/>
          <w:spacing w:val="0"/>
          <w:w w:val="100"/>
          <w:shd w:fill="auto" w:val="clear"/>
        </w:rPr>
        <w:t xml:space="preserve">Peter Davison </w:t>
      </w:r>
      <w:r>
        <w:rPr>
          <w:spacing w:val="0"/>
          <w:w w:val="100"/>
          <w:shd w:fill="auto" w:val="clear"/>
        </w:rPr>
        <w:t xml:space="preserve">(New </w:t>
      </w:r>
      <w:r>
        <w:rPr>
          <w:color w:val="000000"/>
          <w:spacing w:val="0"/>
          <w:w w:val="100"/>
          <w:shd w:fill="auto" w:val="clear"/>
        </w:rPr>
        <w:t xml:space="preserve">York: W. W. Norton, </w:t>
      </w:r>
      <w:r>
        <w:rPr>
          <w:spacing w:val="0"/>
          <w:w w:val="100"/>
          <w:shd w:fill="auto" w:val="clear"/>
        </w:rPr>
        <w:t>2012), 380.</w:t>
      </w:r>
    </w:p>
    <w:p>
      <w:pPr>
        <w:pStyle w:val="101"/>
        <w:keepNext w:val="false"/>
        <w:keepLines w:val="false"/>
        <w:widowControl w:val="false"/>
        <w:shd w:val="clear" w:color="auto" w:fill="auto"/>
        <w:bidi w:val="0"/>
        <w:spacing w:lineRule="auto" w:line="336" w:before="0" w:after="0"/>
        <w:ind w:hanging="640" w:left="640" w:right="0"/>
        <w:jc w:val="left"/>
        <w:rPr/>
      </w:pPr>
      <w:r>
        <w:rPr>
          <w:spacing w:val="0"/>
          <w:w w:val="100"/>
          <w:shd w:fill="auto" w:val="clear"/>
        </w:rPr>
        <w:t xml:space="preserve">755 </w:t>
      </w:r>
      <w:r>
        <w:rPr>
          <w:spacing w:val="0"/>
          <w:w w:val="100"/>
          <w:shd w:fill="auto" w:val="clear"/>
          <w:lang w:val="uk-UA" w:eastAsia="uk-UA" w:bidi="uk-UA"/>
        </w:rPr>
        <w:t xml:space="preserve">На цей збіг звернув увагу Джеффрі </w:t>
      </w:r>
      <w:r>
        <w:rPr>
          <w:color w:val="000000"/>
          <w:spacing w:val="0"/>
          <w:w w:val="100"/>
          <w:shd w:fill="auto" w:val="clear"/>
          <w:lang w:val="uk-UA" w:eastAsia="uk-UA" w:bidi="uk-UA"/>
        </w:rPr>
        <w:t xml:space="preserve">Меєрс у </w:t>
      </w:r>
      <w:r>
        <w:rPr>
          <w:spacing w:val="0"/>
          <w:w w:val="100"/>
          <w:shd w:fill="auto" w:val="clear"/>
          <w:lang w:val="uk-UA" w:eastAsia="uk-UA" w:bidi="uk-UA"/>
        </w:rPr>
        <w:t xml:space="preserve">книжці: </w:t>
      </w:r>
      <w:r>
        <w:rPr>
          <w:i/>
          <w:iCs/>
          <w:color w:val="000000"/>
          <w:spacing w:val="0"/>
          <w:w w:val="100"/>
          <w:shd w:fill="auto" w:val="clear"/>
        </w:rPr>
        <w:t xml:space="preserve">Orwell: </w:t>
      </w:r>
      <w:r>
        <w:rPr>
          <w:i/>
          <w:iCs/>
          <w:spacing w:val="0"/>
          <w:w w:val="100"/>
          <w:shd w:fill="auto" w:val="clear"/>
        </w:rPr>
        <w:t xml:space="preserve">Life </w:t>
      </w:r>
      <w:r>
        <w:rPr>
          <w:i/>
          <w:iCs/>
          <w:color w:val="000000"/>
          <w:spacing w:val="0"/>
          <w:w w:val="100"/>
          <w:shd w:fill="auto" w:val="clear"/>
        </w:rPr>
        <w:t xml:space="preserve">and </w:t>
      </w:r>
      <w:r>
        <w:rPr>
          <w:i/>
          <w:iCs/>
          <w:spacing w:val="0"/>
          <w:w w:val="100"/>
          <w:shd w:fill="auto" w:val="clear"/>
        </w:rPr>
        <w:t>Art</w:t>
      </w:r>
      <w:r>
        <w:rPr>
          <w:spacing w:val="0"/>
          <w:w w:val="100"/>
          <w:shd w:fill="auto" w:val="clear"/>
        </w:rPr>
        <w:t xml:space="preserve"> (Champaign, III..- University of Illinois Press, </w:t>
      </w:r>
      <w:r>
        <w:rPr>
          <w:color w:val="000000"/>
          <w:spacing w:val="0"/>
          <w:w w:val="100"/>
          <w:shd w:fill="auto" w:val="clear"/>
        </w:rPr>
        <w:t xml:space="preserve">2oio),ii2. </w:t>
      </w:r>
      <w:r>
        <w:rPr>
          <w:color w:val="000000"/>
          <w:spacing w:val="0"/>
          <w:w w:val="100"/>
          <w:shd w:fill="auto" w:val="clear"/>
          <w:lang w:val="uk-UA" w:eastAsia="uk-UA" w:bidi="uk-UA"/>
        </w:rPr>
        <w:t xml:space="preserve">Утім «Червоний лев»— </w:t>
      </w:r>
      <w:r>
        <w:rPr>
          <w:spacing w:val="0"/>
          <w:w w:val="100"/>
          <w:shd w:fill="auto" w:val="clear"/>
          <w:lang w:val="uk-UA" w:eastAsia="uk-UA" w:bidi="uk-UA"/>
        </w:rPr>
        <w:t xml:space="preserve">найпопулярніша назва британських шинків, </w:t>
      </w:r>
      <w:r>
        <w:rPr>
          <w:color w:val="000000"/>
          <w:spacing w:val="0"/>
          <w:w w:val="100"/>
          <w:shd w:fill="auto" w:val="clear"/>
          <w:lang w:val="uk-UA" w:eastAsia="uk-UA" w:bidi="uk-UA"/>
        </w:rPr>
        <w:t xml:space="preserve">наразі їх близько </w:t>
      </w:r>
      <w:r>
        <w:rPr>
          <w:spacing w:val="0"/>
          <w:w w:val="100"/>
          <w:shd w:fill="auto" w:val="clear"/>
          <w:lang w:val="uk-UA" w:eastAsia="uk-UA" w:bidi="uk-UA"/>
        </w:rPr>
        <w:t xml:space="preserve">п’яти </w:t>
      </w:r>
      <w:r>
        <w:rPr>
          <w:color w:val="000000"/>
          <w:spacing w:val="0"/>
          <w:w w:val="100"/>
          <w:shd w:fill="auto" w:val="clear"/>
          <w:lang w:val="uk-UA" w:eastAsia="uk-UA" w:bidi="uk-UA"/>
        </w:rPr>
        <w:t xml:space="preserve">сотень, згідно з </w:t>
      </w:r>
      <w:r>
        <w:rPr>
          <w:spacing w:val="0"/>
          <w:w w:val="100"/>
          <w:shd w:fill="auto" w:val="clear"/>
          <w:lang w:val="uk-UA" w:eastAsia="uk-UA" w:bidi="uk-UA"/>
        </w:rPr>
        <w:t xml:space="preserve">нещодавнім звітом </w:t>
      </w:r>
      <w:r>
        <w:rPr>
          <w:spacing w:val="0"/>
          <w:w w:val="100"/>
          <w:shd w:fill="auto" w:val="clear"/>
        </w:rPr>
        <w:t xml:space="preserve">Pubs </w:t>
      </w:r>
      <w:r>
        <w:rPr>
          <w:color w:val="000000"/>
          <w:spacing w:val="0"/>
          <w:w w:val="100"/>
          <w:shd w:fill="auto" w:val="clear"/>
        </w:rPr>
        <w:t xml:space="preserve">Galore. </w:t>
      </w:r>
      <w:r>
        <w:rPr>
          <w:color w:val="000000"/>
          <w:spacing w:val="0"/>
          <w:w w:val="100"/>
          <w:shd w:fill="auto" w:val="clear"/>
          <w:lang w:val="uk-UA" w:eastAsia="uk-UA" w:bidi="uk-UA"/>
        </w:rPr>
        <w:t>Серед них є «Червоний лев»у Віллінґдоні.</w:t>
      </w:r>
    </w:p>
    <w:p>
      <w:pPr>
        <w:pStyle w:val="101"/>
        <w:keepNext w:val="false"/>
        <w:keepLines w:val="false"/>
        <w:widowControl w:val="false"/>
        <w:shd w:val="clear" w:color="auto" w:fill="auto"/>
        <w:bidi w:val="0"/>
        <w:spacing w:lineRule="auto" w:line="336" w:before="0" w:after="0"/>
        <w:ind w:hanging="520" w:left="520" w:right="0"/>
        <w:jc w:val="left"/>
        <w:rPr/>
      </w:pPr>
      <w:r>
        <w:rPr>
          <w:spacing w:val="0"/>
          <w:w w:val="100"/>
          <w:shd w:fill="auto" w:val="clear"/>
        </w:rPr>
        <w:t xml:space="preserve">756 George Orwell, </w:t>
      </w:r>
      <w:r>
        <w:rPr>
          <w:i/>
          <w:iCs/>
          <w:color w:val="000000"/>
          <w:spacing w:val="0"/>
          <w:w w:val="100"/>
          <w:shd w:fill="auto" w:val="clear"/>
        </w:rPr>
        <w:t>Animal Farm</w:t>
      </w:r>
      <w:r>
        <w:rPr>
          <w:color w:val="000000"/>
          <w:spacing w:val="0"/>
          <w:w w:val="100"/>
          <w:shd w:fill="auto" w:val="clear"/>
        </w:rPr>
        <w:t xml:space="preserve"> (New York: </w:t>
      </w:r>
      <w:r>
        <w:rPr>
          <w:spacing w:val="0"/>
          <w:w w:val="100"/>
          <w:shd w:fill="auto" w:val="clear"/>
        </w:rPr>
        <w:t xml:space="preserve">New </w:t>
      </w:r>
      <w:r>
        <w:rPr>
          <w:color w:val="000000"/>
          <w:spacing w:val="0"/>
          <w:w w:val="100"/>
          <w:shd w:fill="auto" w:val="clear"/>
        </w:rPr>
        <w:t xml:space="preserve">American Library, </w:t>
      </w:r>
      <w:r>
        <w:rPr>
          <w:spacing w:val="0"/>
          <w:w w:val="100"/>
          <w:shd w:fill="auto" w:val="clear"/>
        </w:rPr>
        <w:t xml:space="preserve">1974), 35. </w:t>
      </w:r>
      <w:r>
        <w:rPr>
          <w:spacing w:val="0"/>
          <w:w w:val="100"/>
          <w:shd w:fill="auto" w:val="clear"/>
          <w:lang w:val="uk-UA" w:eastAsia="uk-UA" w:bidi="uk-UA"/>
        </w:rPr>
        <w:t xml:space="preserve">[Укр. </w:t>
      </w:r>
      <w:r>
        <w:rPr>
          <w:spacing w:val="0"/>
          <w:w w:val="100"/>
          <w:shd w:fill="auto" w:val="clear"/>
        </w:rPr>
        <w:t xml:space="preserve">nep.: </w:t>
      </w:r>
      <w:r>
        <w:rPr>
          <w:spacing w:val="0"/>
          <w:w w:val="100"/>
          <w:shd w:fill="auto" w:val="clear"/>
          <w:lang w:val="uk-UA" w:eastAsia="uk-UA" w:bidi="uk-UA"/>
        </w:rPr>
        <w:t xml:space="preserve">Джордж </w:t>
      </w:r>
      <w:r>
        <w:rPr>
          <w:color w:val="000000"/>
          <w:spacing w:val="0"/>
          <w:w w:val="100"/>
          <w:shd w:fill="auto" w:val="clear"/>
          <w:lang w:val="uk-UA" w:eastAsia="uk-UA" w:bidi="uk-UA"/>
        </w:rPr>
        <w:t xml:space="preserve">Орвелл. </w:t>
      </w:r>
      <w:r>
        <w:rPr>
          <w:i/>
          <w:iCs/>
          <w:color w:val="000000"/>
          <w:spacing w:val="0"/>
          <w:w w:val="100"/>
          <w:shd w:fill="auto" w:val="clear"/>
          <w:lang w:val="uk-UA" w:eastAsia="uk-UA" w:bidi="uk-UA"/>
        </w:rPr>
        <w:t>Колгосп тварин І</w:t>
      </w:r>
      <w:r>
        <w:rPr>
          <w:color w:val="000000"/>
          <w:spacing w:val="0"/>
          <w:w w:val="100"/>
          <w:shd w:fill="auto" w:val="clear"/>
          <w:lang w:val="uk-UA" w:eastAsia="uk-UA" w:bidi="uk-UA"/>
        </w:rPr>
        <w:t xml:space="preserve"> </w:t>
      </w:r>
      <w:r>
        <w:rPr>
          <w:spacing w:val="0"/>
          <w:w w:val="100"/>
          <w:shd w:fill="auto" w:val="clear"/>
          <w:lang w:val="uk-UA" w:eastAsia="uk-UA" w:bidi="uk-UA"/>
        </w:rPr>
        <w:t xml:space="preserve">пер. </w:t>
      </w:r>
      <w:r>
        <w:rPr>
          <w:color w:val="000000"/>
          <w:spacing w:val="0"/>
          <w:w w:val="100"/>
          <w:shd w:fill="auto" w:val="clear"/>
          <w:lang w:val="uk-UA" w:eastAsia="uk-UA" w:bidi="uk-UA"/>
        </w:rPr>
        <w:t xml:space="preserve">з англ. Ю. </w:t>
      </w:r>
      <w:r>
        <w:rPr>
          <w:spacing w:val="0"/>
          <w:w w:val="100"/>
          <w:shd w:fill="auto" w:val="clear"/>
          <w:lang w:val="uk-UA" w:eastAsia="uk-UA" w:bidi="uk-UA"/>
        </w:rPr>
        <w:t xml:space="preserve">Шевчука. </w:t>
      </w:r>
      <w:r>
        <w:rPr>
          <w:spacing w:val="0"/>
          <w:w w:val="100"/>
          <w:shd w:fill="auto" w:val="clear"/>
        </w:rPr>
        <w:t xml:space="preserve">— </w:t>
      </w:r>
      <w:r>
        <w:rPr>
          <w:color w:val="000000"/>
          <w:spacing w:val="0"/>
          <w:w w:val="100"/>
          <w:shd w:fill="auto" w:val="clear"/>
          <w:lang w:val="uk-UA" w:eastAsia="uk-UA" w:bidi="uk-UA"/>
        </w:rPr>
        <w:t xml:space="preserve">К.-. </w:t>
      </w:r>
      <w:r>
        <w:rPr>
          <w:spacing w:val="0"/>
          <w:w w:val="100"/>
          <w:shd w:fill="auto" w:val="clear"/>
          <w:lang w:val="uk-UA" w:eastAsia="uk-UA" w:bidi="uk-UA"/>
        </w:rPr>
        <w:t xml:space="preserve">Вид-во Жупанського, </w:t>
      </w:r>
      <w:r>
        <w:rPr>
          <w:spacing w:val="0"/>
          <w:w w:val="100"/>
          <w:shd w:fill="auto" w:val="clear"/>
        </w:rPr>
        <w:t>2020,11</w:t>
      </w:r>
      <w:r>
        <w:rPr>
          <w:color w:val="000000"/>
          <w:spacing w:val="0"/>
          <w:w w:val="100"/>
          <w:shd w:fill="auto" w:val="clear"/>
        </w:rPr>
        <w:t xml:space="preserve">8 </w:t>
      </w:r>
      <w:r>
        <w:rPr>
          <w:color w:val="000000"/>
          <w:spacing w:val="0"/>
          <w:w w:val="100"/>
          <w:shd w:fill="auto" w:val="clear"/>
          <w:lang w:val="uk-UA" w:eastAsia="uk-UA" w:bidi="uk-UA"/>
        </w:rPr>
        <w:t xml:space="preserve">С. Тут: </w:t>
      </w:r>
      <w:r>
        <w:rPr>
          <w:color w:val="000000"/>
          <w:spacing w:val="0"/>
          <w:w w:val="100"/>
          <w:shd w:fill="auto" w:val="clear"/>
        </w:rPr>
        <w:t xml:space="preserve">C. </w:t>
      </w:r>
      <w:r>
        <w:rPr>
          <w:color w:val="000000"/>
          <w:spacing w:val="0"/>
          <w:w w:val="100"/>
          <w:shd w:fill="auto" w:val="clear"/>
          <w:lang w:val="uk-UA" w:eastAsia="uk-UA" w:bidi="uk-UA"/>
        </w:rPr>
        <w:t>ЗО].</w:t>
      </w:r>
    </w:p>
    <w:p>
      <w:pPr>
        <w:pStyle w:val="101"/>
        <w:keepNext w:val="false"/>
        <w:keepLines w:val="false"/>
        <w:widowControl w:val="false"/>
        <w:shd w:val="clear" w:color="auto" w:fill="auto"/>
        <w:bidi w:val="0"/>
        <w:spacing w:lineRule="auto" w:line="336" w:before="0" w:after="0"/>
        <w:ind w:hanging="520" w:left="520" w:right="0"/>
        <w:jc w:val="left"/>
        <w:rPr/>
      </w:pPr>
      <w:r>
        <w:rPr>
          <w:spacing w:val="0"/>
          <w:w w:val="100"/>
          <w:shd w:fill="auto" w:val="clear"/>
        </w:rPr>
        <w:t xml:space="preserve">757 George </w:t>
      </w:r>
      <w:r>
        <w:rPr>
          <w:color w:val="000000"/>
          <w:spacing w:val="0"/>
          <w:w w:val="100"/>
          <w:shd w:fill="auto" w:val="clear"/>
        </w:rPr>
        <w:t xml:space="preserve">Orwell, </w:t>
      </w:r>
      <w:r>
        <w:rPr>
          <w:i/>
          <w:iCs/>
          <w:spacing w:val="0"/>
          <w:w w:val="100"/>
          <w:shd w:fill="auto" w:val="clear"/>
        </w:rPr>
        <w:t xml:space="preserve">Animal </w:t>
      </w:r>
      <w:r>
        <w:rPr>
          <w:i/>
          <w:iCs/>
          <w:color w:val="000000"/>
          <w:spacing w:val="0"/>
          <w:w w:val="100"/>
          <w:shd w:fill="auto" w:val="clear"/>
        </w:rPr>
        <w:t>Farm</w:t>
      </w:r>
      <w:r>
        <w:rPr>
          <w:color w:val="000000"/>
          <w:spacing w:val="0"/>
          <w:w w:val="100"/>
          <w:shd w:fill="auto" w:val="clear"/>
        </w:rPr>
        <w:t xml:space="preserve"> (New York: New American Library, 1974), </w:t>
      </w:r>
      <w:r>
        <w:rPr>
          <w:spacing w:val="0"/>
          <w:w w:val="100"/>
          <w:shd w:fill="auto" w:val="clear"/>
        </w:rPr>
        <w:t xml:space="preserve">40-41. </w:t>
      </w:r>
      <w:r>
        <w:rPr>
          <w:spacing w:val="0"/>
          <w:w w:val="100"/>
          <w:shd w:fill="auto" w:val="clear"/>
          <w:lang w:val="uk-UA" w:eastAsia="uk-UA" w:bidi="uk-UA"/>
        </w:rPr>
        <w:t xml:space="preserve">[Укр. пер.: Джордж </w:t>
      </w:r>
      <w:r>
        <w:rPr>
          <w:color w:val="000000"/>
          <w:spacing w:val="0"/>
          <w:w w:val="100"/>
          <w:shd w:fill="auto" w:val="clear"/>
          <w:lang w:val="uk-UA" w:eastAsia="uk-UA" w:bidi="uk-UA"/>
        </w:rPr>
        <w:t xml:space="preserve">Орвелл. </w:t>
      </w:r>
      <w:r>
        <w:rPr>
          <w:i/>
          <w:iCs/>
          <w:color w:val="000000"/>
          <w:spacing w:val="0"/>
          <w:w w:val="100"/>
          <w:shd w:fill="auto" w:val="clear"/>
          <w:lang w:val="uk-UA" w:eastAsia="uk-UA" w:bidi="uk-UA"/>
        </w:rPr>
        <w:t>Колгосп тварин І</w:t>
      </w:r>
      <w:r>
        <w:rPr>
          <w:color w:val="000000"/>
          <w:spacing w:val="0"/>
          <w:w w:val="100"/>
          <w:shd w:fill="auto" w:val="clear"/>
          <w:lang w:val="uk-UA" w:eastAsia="uk-UA" w:bidi="uk-UA"/>
        </w:rPr>
        <w:t xml:space="preserve"> пер. з англ. Ю. Шевчука. </w:t>
      </w:r>
      <w:r>
        <w:rPr>
          <w:spacing w:val="0"/>
          <w:w w:val="100"/>
          <w:shd w:fill="auto" w:val="clear"/>
        </w:rPr>
        <w:t xml:space="preserve">— </w:t>
      </w:r>
      <w:r>
        <w:rPr>
          <w:color w:val="000000"/>
          <w:spacing w:val="0"/>
          <w:w w:val="100"/>
          <w:shd w:fill="auto" w:val="clear"/>
          <w:lang w:val="uk-UA" w:eastAsia="uk-UA" w:bidi="uk-UA"/>
        </w:rPr>
        <w:t xml:space="preserve">К.: </w:t>
      </w:r>
      <w:r>
        <w:rPr>
          <w:spacing w:val="0"/>
          <w:w w:val="100"/>
          <w:shd w:fill="auto" w:val="clear"/>
          <w:lang w:val="uk-UA" w:eastAsia="uk-UA" w:bidi="uk-UA"/>
        </w:rPr>
        <w:t xml:space="preserve">Вид-во Жупанського, </w:t>
      </w:r>
      <w:r>
        <w:rPr>
          <w:color w:val="000000"/>
          <w:spacing w:val="0"/>
          <w:w w:val="100"/>
          <w:shd w:fill="auto" w:val="clear"/>
        </w:rPr>
        <w:t xml:space="preserve">2020,118 </w:t>
      </w:r>
      <w:r>
        <w:rPr>
          <w:spacing w:val="0"/>
          <w:w w:val="100"/>
          <w:shd w:fill="auto" w:val="clear"/>
          <w:lang w:val="uk-UA" w:eastAsia="uk-UA" w:bidi="uk-UA"/>
        </w:rPr>
        <w:t xml:space="preserve">С. </w:t>
      </w:r>
      <w:r>
        <w:rPr>
          <w:color w:val="000000"/>
          <w:spacing w:val="0"/>
          <w:w w:val="100"/>
          <w:shd w:fill="auto" w:val="clear"/>
          <w:lang w:val="uk-UA" w:eastAsia="uk-UA" w:bidi="uk-UA"/>
        </w:rPr>
        <w:t xml:space="preserve">Тут: С. </w:t>
      </w:r>
      <w:r>
        <w:rPr>
          <w:color w:val="000000"/>
          <w:spacing w:val="0"/>
          <w:w w:val="100"/>
          <w:shd w:fill="auto" w:val="clear"/>
        </w:rPr>
        <w:t>35].</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758 Orwell, </w:t>
      </w:r>
      <w:r>
        <w:rPr>
          <w:color w:val="000000"/>
          <w:spacing w:val="0"/>
          <w:w w:val="100"/>
          <w:shd w:fill="auto" w:val="clear"/>
        </w:rPr>
        <w:t>Diaries, 471.</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759 </w:t>
      </w:r>
      <w:r>
        <w:rPr>
          <w:spacing w:val="0"/>
          <w:w w:val="100"/>
          <w:shd w:fill="auto" w:val="clear"/>
          <w:lang w:val="uk-UA" w:eastAsia="uk-UA" w:bidi="uk-UA"/>
        </w:rPr>
        <w:t xml:space="preserve">Цит. </w:t>
      </w:r>
      <w:r>
        <w:rPr>
          <w:i/>
          <w:iCs/>
          <w:spacing w:val="0"/>
          <w:w w:val="100"/>
          <w:shd w:fill="auto" w:val="clear"/>
          <w:lang w:val="uk-UA" w:eastAsia="uk-UA" w:bidi="uk-UA"/>
        </w:rPr>
        <w:t>у.</w:t>
      </w:r>
      <w:r>
        <w:rPr>
          <w:spacing w:val="0"/>
          <w:w w:val="100"/>
          <w:shd w:fill="auto" w:val="clear"/>
          <w:lang w:val="uk-UA" w:eastAsia="uk-UA" w:bidi="uk-UA"/>
        </w:rPr>
        <w:t xml:space="preserve"> </w:t>
      </w:r>
      <w:r>
        <w:rPr>
          <w:color w:val="000000"/>
          <w:spacing w:val="0"/>
          <w:w w:val="100"/>
          <w:shd w:fill="auto" w:val="clear"/>
        </w:rPr>
        <w:t xml:space="preserve">in Cordon Bowker, </w:t>
      </w:r>
      <w:r>
        <w:rPr>
          <w:i/>
          <w:iCs/>
          <w:color w:val="000000"/>
          <w:spacing w:val="0"/>
          <w:w w:val="100"/>
          <w:shd w:fill="auto" w:val="clear"/>
        </w:rPr>
        <w:t>Ceorge Orwell</w:t>
      </w:r>
      <w:r>
        <w:rPr>
          <w:color w:val="000000"/>
          <w:spacing w:val="0"/>
          <w:w w:val="100"/>
          <w:shd w:fill="auto" w:val="clear"/>
        </w:rPr>
        <w:t xml:space="preserve"> (London: Abacus, </w:t>
      </w:r>
      <w:r>
        <w:rPr>
          <w:spacing w:val="0"/>
          <w:w w:val="100"/>
          <w:shd w:fill="auto" w:val="clear"/>
        </w:rPr>
        <w:t>2004), 358-59.</w:t>
      </w:r>
    </w:p>
    <w:p>
      <w:pPr>
        <w:pStyle w:val="101"/>
        <w:keepNext w:val="false"/>
        <w:keepLines w:val="false"/>
        <w:widowControl w:val="false"/>
        <w:shd w:val="clear" w:color="auto" w:fill="auto"/>
        <w:bidi w:val="0"/>
        <w:spacing w:lineRule="auto" w:line="336" w:before="0" w:after="0"/>
        <w:ind w:hanging="520" w:left="520" w:right="0"/>
        <w:jc w:val="both"/>
        <w:rPr/>
      </w:pPr>
      <w:r>
        <w:rPr>
          <w:spacing w:val="0"/>
          <w:w w:val="100"/>
          <w:shd w:fill="auto" w:val="clear"/>
        </w:rPr>
        <w:t xml:space="preserve">760 Orwell, </w:t>
      </w:r>
      <w:r>
        <w:rPr>
          <w:i/>
          <w:iCs/>
          <w:spacing w:val="0"/>
          <w:w w:val="100"/>
          <w:shd w:fill="auto" w:val="clear"/>
        </w:rPr>
        <w:t xml:space="preserve">Animal </w:t>
      </w:r>
      <w:r>
        <w:rPr>
          <w:i/>
          <w:iCs/>
          <w:color w:val="000000"/>
          <w:spacing w:val="0"/>
          <w:w w:val="100"/>
          <w:shd w:fill="auto" w:val="clear"/>
        </w:rPr>
        <w:t>Farm,</w:t>
      </w:r>
      <w:r>
        <w:rPr>
          <w:color w:val="000000"/>
          <w:spacing w:val="0"/>
          <w:w w:val="100"/>
          <w:shd w:fill="auto" w:val="clear"/>
        </w:rPr>
        <w:t xml:space="preserve"> 58. </w:t>
      </w:r>
      <w:r>
        <w:rPr>
          <w:color w:val="000000"/>
          <w:spacing w:val="0"/>
          <w:w w:val="100"/>
          <w:shd w:fill="auto" w:val="clear"/>
          <w:lang w:val="uk-UA" w:eastAsia="uk-UA" w:bidi="uk-UA"/>
        </w:rPr>
        <w:t xml:space="preserve">[Укр. пер,: Джордж Орвелл. </w:t>
      </w:r>
      <w:r>
        <w:rPr>
          <w:i/>
          <w:iCs/>
          <w:spacing w:val="0"/>
          <w:w w:val="100"/>
          <w:shd w:fill="auto" w:val="clear"/>
          <w:lang w:val="uk-UA" w:eastAsia="uk-UA" w:bidi="uk-UA"/>
        </w:rPr>
        <w:t>Колгосп тварин</w:t>
      </w:r>
      <w:r>
        <w:rPr>
          <w:spacing w:val="0"/>
          <w:w w:val="100"/>
          <w:shd w:fill="auto" w:val="clear"/>
          <w:lang w:val="uk-UA" w:eastAsia="uk-UA" w:bidi="uk-UA"/>
        </w:rPr>
        <w:t xml:space="preserve"> </w:t>
      </w:r>
      <w:r>
        <w:rPr>
          <w:spacing w:val="0"/>
          <w:w w:val="100"/>
          <w:shd w:fill="auto" w:val="clear"/>
        </w:rPr>
        <w:t xml:space="preserve">/ </w:t>
      </w:r>
      <w:r>
        <w:rPr>
          <w:spacing w:val="0"/>
          <w:w w:val="100"/>
          <w:shd w:fill="auto" w:val="clear"/>
          <w:lang w:val="uk-UA" w:eastAsia="uk-UA" w:bidi="uk-UA"/>
        </w:rPr>
        <w:t xml:space="preserve">пер. з англ. Ю. Шевчука. </w:t>
      </w:r>
      <w:r>
        <w:rPr>
          <w:spacing w:val="0"/>
          <w:w w:val="100"/>
          <w:shd w:fill="auto" w:val="clear"/>
        </w:rPr>
        <w:t xml:space="preserve">— </w:t>
      </w:r>
      <w:r>
        <w:rPr>
          <w:color w:val="000000"/>
          <w:spacing w:val="0"/>
          <w:w w:val="100"/>
          <w:shd w:fill="auto" w:val="clear"/>
          <w:lang w:val="uk-UA" w:eastAsia="uk-UA" w:bidi="uk-UA"/>
        </w:rPr>
        <w:t xml:space="preserve">К.: </w:t>
      </w:r>
      <w:r>
        <w:rPr>
          <w:spacing w:val="0"/>
          <w:w w:val="100"/>
          <w:shd w:fill="auto" w:val="clear"/>
          <w:lang w:val="uk-UA" w:eastAsia="uk-UA" w:bidi="uk-UA"/>
        </w:rPr>
        <w:t xml:space="preserve">Вид-во </w:t>
      </w:r>
      <w:r>
        <w:rPr>
          <w:color w:val="000000"/>
          <w:spacing w:val="0"/>
          <w:w w:val="100"/>
          <w:shd w:fill="auto" w:val="clear"/>
          <w:lang w:val="uk-UA" w:eastAsia="uk-UA" w:bidi="uk-UA"/>
        </w:rPr>
        <w:t>Жупанського, 2020,</w:t>
      </w:r>
      <w:r>
        <w:rPr>
          <w:spacing w:val="0"/>
          <w:w w:val="100"/>
          <w:shd w:fill="auto" w:val="clear"/>
          <w:lang w:val="uk-UA" w:eastAsia="uk-UA" w:bidi="uk-UA"/>
        </w:rPr>
        <w:t xml:space="preserve">іт8 </w:t>
      </w:r>
      <w:r>
        <w:rPr>
          <w:color w:val="000000"/>
          <w:spacing w:val="0"/>
          <w:w w:val="100"/>
          <w:shd w:fill="auto" w:val="clear"/>
          <w:lang w:val="uk-UA" w:eastAsia="uk-UA" w:bidi="uk-UA"/>
        </w:rPr>
        <w:t xml:space="preserve">с. </w:t>
      </w:r>
      <w:r>
        <w:rPr>
          <w:spacing w:val="0"/>
          <w:w w:val="100"/>
          <w:shd w:fill="auto" w:val="clear"/>
          <w:lang w:val="uk-UA" w:eastAsia="uk-UA" w:bidi="uk-UA"/>
        </w:rPr>
        <w:t xml:space="preserve">Тут: с. </w:t>
      </w:r>
      <w:r>
        <w:rPr>
          <w:spacing w:val="0"/>
          <w:w w:val="100"/>
          <w:shd w:fill="auto" w:val="clear"/>
        </w:rPr>
        <w:t>49].</w:t>
      </w:r>
    </w:p>
    <w:p>
      <w:pPr>
        <w:pStyle w:val="101"/>
        <w:keepNext w:val="false"/>
        <w:keepLines w:val="false"/>
        <w:widowControl w:val="false"/>
        <w:shd w:val="clear" w:color="auto" w:fill="auto"/>
        <w:bidi w:val="0"/>
        <w:spacing w:lineRule="auto" w:line="336" w:before="0" w:after="0"/>
        <w:ind w:hanging="520" w:left="520" w:right="0"/>
        <w:jc w:val="both"/>
        <w:rPr/>
      </w:pPr>
      <w:r>
        <w:rPr>
          <w:spacing w:val="0"/>
          <w:w w:val="100"/>
          <w:shd w:fill="auto" w:val="clear"/>
          <w:lang w:val="uk-UA" w:eastAsia="uk-UA" w:bidi="uk-UA"/>
        </w:rPr>
        <w:t xml:space="preserve">7бі </w:t>
      </w:r>
      <w:r>
        <w:rPr>
          <w:spacing w:val="0"/>
          <w:w w:val="100"/>
          <w:shd w:fill="auto" w:val="clear"/>
        </w:rPr>
        <w:t xml:space="preserve">Orwell, </w:t>
      </w:r>
      <w:r>
        <w:rPr>
          <w:i/>
          <w:iCs/>
          <w:spacing w:val="0"/>
          <w:w w:val="100"/>
          <w:shd w:fill="auto" w:val="clear"/>
        </w:rPr>
        <w:t>Animal Farm,</w:t>
      </w:r>
      <w:r>
        <w:rPr>
          <w:spacing w:val="0"/>
          <w:w w:val="100"/>
          <w:shd w:fill="auto" w:val="clear"/>
        </w:rPr>
        <w:t xml:space="preserve"> 59. </w:t>
      </w:r>
      <w:r>
        <w:rPr>
          <w:color w:val="000000"/>
          <w:spacing w:val="0"/>
          <w:w w:val="100"/>
          <w:shd w:fill="auto" w:val="clear"/>
          <w:lang w:val="uk-UA" w:eastAsia="uk-UA" w:bidi="uk-UA"/>
        </w:rPr>
        <w:t xml:space="preserve">[Укр. пер.: Джордж </w:t>
      </w:r>
      <w:r>
        <w:rPr>
          <w:spacing w:val="0"/>
          <w:w w:val="100"/>
          <w:shd w:fill="auto" w:val="clear"/>
          <w:lang w:val="uk-UA" w:eastAsia="uk-UA" w:bidi="uk-UA"/>
        </w:rPr>
        <w:t xml:space="preserve">Орвелл. </w:t>
      </w:r>
      <w:r>
        <w:rPr>
          <w:i/>
          <w:iCs/>
          <w:spacing w:val="0"/>
          <w:w w:val="100"/>
          <w:shd w:fill="auto" w:val="clear"/>
          <w:lang w:val="uk-UA" w:eastAsia="uk-UA" w:bidi="uk-UA"/>
        </w:rPr>
        <w:t>Колгосп тварин І</w:t>
      </w:r>
      <w:r>
        <w:rPr>
          <w:spacing w:val="0"/>
          <w:w w:val="100"/>
          <w:shd w:fill="auto" w:val="clear"/>
          <w:lang w:val="uk-UA" w:eastAsia="uk-UA" w:bidi="uk-UA"/>
        </w:rPr>
        <w:t xml:space="preserve"> пер. з англ. Ю. Шевчука. </w:t>
      </w:r>
      <w:r>
        <w:rPr>
          <w:spacing w:val="0"/>
          <w:w w:val="100"/>
          <w:shd w:fill="auto" w:val="clear"/>
        </w:rPr>
        <w:t xml:space="preserve">— </w:t>
      </w:r>
      <w:r>
        <w:rPr>
          <w:spacing w:val="0"/>
          <w:w w:val="100"/>
          <w:shd w:fill="auto" w:val="clear"/>
          <w:lang w:val="uk-UA" w:eastAsia="uk-UA" w:bidi="uk-UA"/>
        </w:rPr>
        <w:t xml:space="preserve">К.: Вид-во </w:t>
      </w:r>
      <w:r>
        <w:rPr>
          <w:color w:val="000000"/>
          <w:spacing w:val="0"/>
          <w:w w:val="100"/>
          <w:shd w:fill="auto" w:val="clear"/>
          <w:lang w:val="uk-UA" w:eastAsia="uk-UA" w:bidi="uk-UA"/>
        </w:rPr>
        <w:t xml:space="preserve">Жупанського, </w:t>
      </w:r>
      <w:r>
        <w:rPr>
          <w:spacing w:val="0"/>
          <w:w w:val="100"/>
          <w:shd w:fill="auto" w:val="clear"/>
        </w:rPr>
        <w:t>2020,</w:t>
      </w:r>
      <w:r>
        <w:rPr>
          <w:color w:val="000000"/>
          <w:spacing w:val="0"/>
          <w:w w:val="100"/>
          <w:shd w:fill="auto" w:val="clear"/>
        </w:rPr>
        <w:t xml:space="preserve">118 </w:t>
      </w:r>
      <w:r>
        <w:rPr>
          <w:spacing w:val="0"/>
          <w:w w:val="100"/>
          <w:shd w:fill="auto" w:val="clear"/>
          <w:lang w:val="uk-UA" w:eastAsia="uk-UA" w:bidi="uk-UA"/>
        </w:rPr>
        <w:t xml:space="preserve">с. Тут: </w:t>
      </w:r>
      <w:r>
        <w:rPr>
          <w:color w:val="000000"/>
          <w:spacing w:val="0"/>
          <w:w w:val="100"/>
          <w:shd w:fill="auto" w:val="clear"/>
          <w:lang w:val="uk-UA" w:eastAsia="uk-UA" w:bidi="uk-UA"/>
        </w:rPr>
        <w:t xml:space="preserve">с. </w:t>
      </w:r>
      <w:r>
        <w:rPr>
          <w:spacing w:val="0"/>
          <w:w w:val="100"/>
          <w:shd w:fill="auto" w:val="clear"/>
        </w:rPr>
        <w:t>50].</w:t>
      </w:r>
    </w:p>
    <w:p>
      <w:pPr>
        <w:pStyle w:val="101"/>
        <w:keepNext w:val="false"/>
        <w:keepLines w:val="false"/>
        <w:widowControl w:val="false"/>
        <w:shd w:val="clear" w:color="auto" w:fill="auto"/>
        <w:bidi w:val="0"/>
        <w:spacing w:lineRule="auto" w:line="336" w:before="0" w:after="0"/>
        <w:ind w:hanging="520" w:left="520" w:right="0"/>
        <w:jc w:val="both"/>
        <w:rPr/>
      </w:pPr>
      <w:r>
        <w:rPr>
          <w:spacing w:val="0"/>
          <w:w w:val="100"/>
          <w:shd w:fill="auto" w:val="clear"/>
        </w:rPr>
        <w:t xml:space="preserve">762 Orwell, </w:t>
      </w:r>
      <w:r>
        <w:rPr>
          <w:i/>
          <w:iCs/>
          <w:spacing w:val="0"/>
          <w:w w:val="100"/>
          <w:shd w:fill="auto" w:val="clear"/>
        </w:rPr>
        <w:t>Animal Farm,</w:t>
      </w:r>
      <w:r>
        <w:rPr>
          <w:spacing w:val="0"/>
          <w:w w:val="100"/>
          <w:shd w:fill="auto" w:val="clear"/>
        </w:rPr>
        <w:t xml:space="preserve"> </w:t>
      </w:r>
      <w:r>
        <w:rPr>
          <w:color w:val="000000"/>
          <w:spacing w:val="0"/>
          <w:w w:val="100"/>
          <w:shd w:fill="auto" w:val="clear"/>
        </w:rPr>
        <w:t xml:space="preserve">83. </w:t>
      </w:r>
      <w:r>
        <w:rPr>
          <w:spacing w:val="0"/>
          <w:w w:val="100"/>
          <w:shd w:fill="auto" w:val="clear"/>
          <w:lang w:val="uk-UA" w:eastAsia="uk-UA" w:bidi="uk-UA"/>
        </w:rPr>
        <w:t>[Укр. пер</w:t>
      </w:r>
      <w:r>
        <w:rPr>
          <w:spacing w:val="0"/>
          <w:w w:val="100"/>
          <w:shd w:fill="auto" w:val="clear"/>
        </w:rPr>
        <w:t xml:space="preserve">..- </w:t>
      </w:r>
      <w:r>
        <w:rPr>
          <w:spacing w:val="0"/>
          <w:w w:val="100"/>
          <w:shd w:fill="auto" w:val="clear"/>
          <w:lang w:val="uk-UA" w:eastAsia="uk-UA" w:bidi="uk-UA"/>
        </w:rPr>
        <w:t xml:space="preserve">Джордж </w:t>
      </w:r>
      <w:r>
        <w:rPr>
          <w:color w:val="000000"/>
          <w:spacing w:val="0"/>
          <w:w w:val="100"/>
          <w:shd w:fill="auto" w:val="clear"/>
          <w:lang w:val="uk-UA" w:eastAsia="uk-UA" w:bidi="uk-UA"/>
        </w:rPr>
        <w:t xml:space="preserve">Орвелл. </w:t>
      </w:r>
      <w:r>
        <w:rPr>
          <w:i/>
          <w:iCs/>
          <w:spacing w:val="0"/>
          <w:w w:val="100"/>
          <w:shd w:fill="auto" w:val="clear"/>
          <w:lang w:val="uk-UA" w:eastAsia="uk-UA" w:bidi="uk-UA"/>
        </w:rPr>
        <w:t xml:space="preserve">Колгосп тварин </w:t>
      </w:r>
      <w:r>
        <w:rPr>
          <w:i/>
          <w:iCs/>
          <w:color w:val="000000"/>
          <w:spacing w:val="0"/>
          <w:w w:val="100"/>
          <w:shd w:fill="auto" w:val="clear"/>
        </w:rPr>
        <w:t>/</w:t>
      </w:r>
      <w:r>
        <w:rPr>
          <w:color w:val="000000"/>
          <w:spacing w:val="0"/>
          <w:w w:val="100"/>
          <w:shd w:fill="auto" w:val="clear"/>
        </w:rPr>
        <w:t xml:space="preserve"> </w:t>
      </w:r>
      <w:r>
        <w:rPr>
          <w:spacing w:val="0"/>
          <w:w w:val="100"/>
          <w:shd w:fill="auto" w:val="clear"/>
          <w:lang w:val="uk-UA" w:eastAsia="uk-UA" w:bidi="uk-UA"/>
        </w:rPr>
        <w:t xml:space="preserve">пер. з англ. Ю. Шевчука. </w:t>
      </w:r>
      <w:r>
        <w:rPr>
          <w:spacing w:val="0"/>
          <w:w w:val="100"/>
          <w:shd w:fill="auto" w:val="clear"/>
        </w:rPr>
        <w:t xml:space="preserve">— </w:t>
      </w:r>
      <w:r>
        <w:rPr>
          <w:spacing w:val="0"/>
          <w:w w:val="100"/>
          <w:shd w:fill="auto" w:val="clear"/>
          <w:lang w:val="uk-UA" w:eastAsia="uk-UA" w:bidi="uk-UA"/>
        </w:rPr>
        <w:t xml:space="preserve">К.: Вид-во </w:t>
      </w:r>
      <w:r>
        <w:rPr>
          <w:color w:val="000000"/>
          <w:spacing w:val="0"/>
          <w:w w:val="100"/>
          <w:shd w:fill="auto" w:val="clear"/>
          <w:lang w:val="uk-UA" w:eastAsia="uk-UA" w:bidi="uk-UA"/>
        </w:rPr>
        <w:t xml:space="preserve">Жупанського, </w:t>
      </w:r>
      <w:r>
        <w:rPr>
          <w:color w:val="000000"/>
          <w:spacing w:val="0"/>
          <w:w w:val="100"/>
          <w:shd w:fill="auto" w:val="clear"/>
        </w:rPr>
        <w:t xml:space="preserve">2020, </w:t>
      </w:r>
      <w:r>
        <w:rPr>
          <w:spacing w:val="0"/>
          <w:w w:val="100"/>
          <w:shd w:fill="auto" w:val="clear"/>
          <w:lang w:val="uk-UA" w:eastAsia="uk-UA" w:bidi="uk-UA"/>
        </w:rPr>
        <w:t xml:space="preserve">п8с. Тут: </w:t>
      </w:r>
      <w:r>
        <w:rPr>
          <w:color w:val="000000"/>
          <w:spacing w:val="0"/>
          <w:w w:val="100"/>
          <w:shd w:fill="auto" w:val="clear"/>
          <w:lang w:val="uk-UA" w:eastAsia="uk-UA" w:bidi="uk-UA"/>
        </w:rPr>
        <w:t>с.</w:t>
      </w:r>
      <w:r>
        <w:rPr>
          <w:spacing w:val="0"/>
          <w:w w:val="100"/>
          <w:shd w:fill="auto" w:val="clear"/>
          <w:lang w:val="uk-UA" w:eastAsia="uk-UA" w:bidi="uk-UA"/>
        </w:rPr>
        <w:t>70].</w:t>
      </w:r>
    </w:p>
    <w:p>
      <w:pPr>
        <w:pStyle w:val="101"/>
        <w:keepNext w:val="false"/>
        <w:keepLines w:val="false"/>
        <w:widowControl w:val="false"/>
        <w:shd w:val="clear" w:color="auto" w:fill="auto"/>
        <w:bidi w:val="0"/>
        <w:spacing w:lineRule="auto" w:line="336" w:before="0" w:after="0"/>
        <w:ind w:hanging="520" w:left="520" w:right="0"/>
        <w:jc w:val="both"/>
        <w:rPr/>
      </w:pPr>
      <w:r>
        <w:rPr>
          <w:spacing w:val="0"/>
          <w:w w:val="100"/>
          <w:shd w:fill="auto" w:val="clear"/>
        </w:rPr>
        <w:t xml:space="preserve">763 Orwell, </w:t>
      </w:r>
      <w:r>
        <w:rPr>
          <w:i/>
          <w:iCs/>
          <w:spacing w:val="0"/>
          <w:w w:val="100"/>
          <w:shd w:fill="auto" w:val="clear"/>
        </w:rPr>
        <w:t>Animal Farm,</w:t>
      </w:r>
      <w:r>
        <w:rPr>
          <w:spacing w:val="0"/>
          <w:w w:val="100"/>
          <w:shd w:fill="auto" w:val="clear"/>
        </w:rPr>
        <w:t xml:space="preserve"> 122. </w:t>
      </w:r>
      <w:r>
        <w:rPr>
          <w:color w:val="000000"/>
          <w:spacing w:val="0"/>
          <w:w w:val="100"/>
          <w:shd w:fill="auto" w:val="clear"/>
          <w:lang w:val="uk-UA" w:eastAsia="uk-UA" w:bidi="uk-UA"/>
        </w:rPr>
        <w:t xml:space="preserve">[Укр. </w:t>
      </w:r>
      <w:r>
        <w:rPr>
          <w:spacing w:val="0"/>
          <w:w w:val="100"/>
          <w:shd w:fill="auto" w:val="clear"/>
          <w:lang w:val="uk-UA" w:eastAsia="uk-UA" w:bidi="uk-UA"/>
        </w:rPr>
        <w:t xml:space="preserve">пер.: Джордж </w:t>
      </w:r>
      <w:r>
        <w:rPr>
          <w:color w:val="000000"/>
          <w:spacing w:val="0"/>
          <w:w w:val="100"/>
          <w:shd w:fill="auto" w:val="clear"/>
          <w:lang w:val="uk-UA" w:eastAsia="uk-UA" w:bidi="uk-UA"/>
        </w:rPr>
        <w:t xml:space="preserve">Орвелл. </w:t>
      </w:r>
      <w:r>
        <w:rPr>
          <w:i/>
          <w:iCs/>
          <w:color w:val="000000"/>
          <w:spacing w:val="0"/>
          <w:w w:val="100"/>
          <w:shd w:fill="auto" w:val="clear"/>
          <w:lang w:val="uk-UA" w:eastAsia="uk-UA" w:bidi="uk-UA"/>
        </w:rPr>
        <w:t xml:space="preserve">Колгосп </w:t>
      </w:r>
      <w:r>
        <w:rPr>
          <w:i/>
          <w:iCs/>
          <w:spacing w:val="0"/>
          <w:w w:val="100"/>
          <w:shd w:fill="auto" w:val="clear"/>
          <w:lang w:val="uk-UA" w:eastAsia="uk-UA" w:bidi="uk-UA"/>
        </w:rPr>
        <w:t xml:space="preserve">тварин </w:t>
      </w:r>
      <w:r>
        <w:rPr>
          <w:i/>
          <w:iCs/>
          <w:color w:val="000000"/>
          <w:spacing w:val="0"/>
          <w:w w:val="100"/>
          <w:shd w:fill="auto" w:val="clear"/>
          <w:lang w:val="uk-UA" w:eastAsia="uk-UA" w:bidi="uk-UA"/>
        </w:rPr>
        <w:t>І</w:t>
      </w:r>
      <w:r>
        <w:rPr>
          <w:color w:val="000000"/>
          <w:spacing w:val="0"/>
          <w:w w:val="100"/>
          <w:shd w:fill="auto" w:val="clear"/>
          <w:lang w:val="uk-UA" w:eastAsia="uk-UA" w:bidi="uk-UA"/>
        </w:rPr>
        <w:t xml:space="preserve"> </w:t>
      </w:r>
      <w:r>
        <w:rPr>
          <w:spacing w:val="0"/>
          <w:w w:val="100"/>
          <w:shd w:fill="auto" w:val="clear"/>
          <w:lang w:val="uk-UA" w:eastAsia="uk-UA" w:bidi="uk-UA"/>
        </w:rPr>
        <w:t>пер. з англ. Ю Шевчука. — К.: ВИД</w:t>
      </w:r>
      <w:r>
        <w:rPr>
          <w:spacing w:val="0"/>
          <w:w w:val="100"/>
          <w:shd w:fill="auto" w:val="clear"/>
        </w:rPr>
        <w:t xml:space="preserve">-BO </w:t>
      </w:r>
      <w:r>
        <w:rPr>
          <w:spacing w:val="0"/>
          <w:w w:val="100"/>
          <w:shd w:fill="auto" w:val="clear"/>
          <w:lang w:val="uk-UA" w:eastAsia="uk-UA" w:bidi="uk-UA"/>
        </w:rPr>
        <w:t xml:space="preserve">ЖупаНСЬКОГО, </w:t>
      </w:r>
      <w:r>
        <w:rPr>
          <w:color w:val="000000"/>
          <w:spacing w:val="0"/>
          <w:w w:val="100"/>
          <w:shd w:fill="auto" w:val="clear"/>
          <w:lang w:val="uk-UA" w:eastAsia="uk-UA" w:bidi="uk-UA"/>
        </w:rPr>
        <w:t>2020,</w:t>
      </w:r>
      <w:r>
        <w:rPr>
          <w:spacing w:val="0"/>
          <w:w w:val="100"/>
          <w:shd w:fill="auto" w:val="clear"/>
          <w:lang w:val="uk-UA" w:eastAsia="uk-UA" w:bidi="uk-UA"/>
        </w:rPr>
        <w:t xml:space="preserve">118 </w:t>
      </w:r>
      <w:r>
        <w:rPr>
          <w:color w:val="000000"/>
          <w:spacing w:val="0"/>
          <w:w w:val="100"/>
          <w:shd w:fill="auto" w:val="clear"/>
        </w:rPr>
        <w:t xml:space="preserve">C. </w:t>
      </w:r>
      <w:r>
        <w:rPr>
          <w:color w:val="000000"/>
          <w:spacing w:val="0"/>
          <w:w w:val="100"/>
          <w:shd w:fill="auto" w:val="clear"/>
          <w:lang w:val="uk-UA" w:eastAsia="uk-UA" w:bidi="uk-UA"/>
        </w:rPr>
        <w:t xml:space="preserve">Тут: С. </w:t>
      </w:r>
      <w:r>
        <w:rPr>
          <w:spacing w:val="0"/>
          <w:w w:val="100"/>
          <w:shd w:fill="auto" w:val="clear"/>
          <w:lang w:val="uk-UA" w:eastAsia="uk-UA" w:bidi="uk-UA"/>
        </w:rPr>
        <w:t>102].</w:t>
      </w:r>
    </w:p>
    <w:p>
      <w:pPr>
        <w:pStyle w:val="101"/>
        <w:keepNext w:val="false"/>
        <w:keepLines w:val="false"/>
        <w:widowControl w:val="false"/>
        <w:shd w:val="clear" w:color="auto" w:fill="auto"/>
        <w:bidi w:val="0"/>
        <w:spacing w:lineRule="auto" w:line="336" w:before="0" w:after="0"/>
        <w:ind w:hanging="520" w:left="520" w:right="0"/>
        <w:jc w:val="both"/>
        <w:rPr/>
      </w:pPr>
      <w:r>
        <w:rPr>
          <w:spacing w:val="0"/>
          <w:w w:val="100"/>
          <w:shd w:fill="auto" w:val="clear"/>
          <w:lang w:val="uk-UA" w:eastAsia="uk-UA" w:bidi="uk-UA"/>
        </w:rPr>
        <w:t xml:space="preserve">764 </w:t>
      </w:r>
      <w:r>
        <w:rPr>
          <w:spacing w:val="0"/>
          <w:w w:val="100"/>
          <w:shd w:fill="auto" w:val="clear"/>
        </w:rPr>
        <w:t xml:space="preserve">Orwell, </w:t>
      </w:r>
      <w:r>
        <w:rPr>
          <w:i/>
          <w:iCs/>
          <w:spacing w:val="0"/>
          <w:w w:val="100"/>
          <w:shd w:fill="auto" w:val="clear"/>
        </w:rPr>
        <w:t>Animal Farm,</w:t>
      </w:r>
      <w:r>
        <w:rPr>
          <w:spacing w:val="0"/>
          <w:w w:val="100"/>
          <w:shd w:fill="auto" w:val="clear"/>
        </w:rPr>
        <w:t xml:space="preserve"> </w:t>
      </w:r>
      <w:r>
        <w:rPr>
          <w:spacing w:val="0"/>
          <w:w w:val="100"/>
          <w:shd w:fill="auto" w:val="clear"/>
          <w:lang w:val="uk-UA" w:eastAsia="uk-UA" w:bidi="uk-UA"/>
        </w:rPr>
        <w:t xml:space="preserve">123. [Укр. пер.: Джордж Орвелл. </w:t>
      </w:r>
      <w:r>
        <w:rPr>
          <w:i/>
          <w:iCs/>
          <w:spacing w:val="0"/>
          <w:w w:val="100"/>
          <w:shd w:fill="auto" w:val="clear"/>
          <w:lang w:val="uk-UA" w:eastAsia="uk-UA" w:bidi="uk-UA"/>
        </w:rPr>
        <w:t>Колгосп тварин</w:t>
      </w:r>
      <w:r>
        <w:rPr>
          <w:spacing w:val="0"/>
          <w:w w:val="100"/>
          <w:shd w:fill="auto" w:val="clear"/>
          <w:lang w:val="uk-UA" w:eastAsia="uk-UA" w:bidi="uk-UA"/>
        </w:rPr>
        <w:t xml:space="preserve"> /пер. з англ. Ю. Шевчука. — К.; Вид-во Жупанського, 2020, її8 с. </w:t>
      </w:r>
      <w:r>
        <w:rPr>
          <w:color w:val="000000"/>
          <w:spacing w:val="0"/>
          <w:w w:val="100"/>
          <w:shd w:fill="auto" w:val="clear"/>
          <w:lang w:val="uk-UA" w:eastAsia="uk-UA" w:bidi="uk-UA"/>
        </w:rPr>
        <w:t xml:space="preserve">Тут: </w:t>
      </w:r>
      <w:r>
        <w:rPr>
          <w:spacing w:val="0"/>
          <w:w w:val="100"/>
          <w:shd w:fill="auto" w:val="clear"/>
          <w:lang w:val="uk-UA" w:eastAsia="uk-UA" w:bidi="uk-UA"/>
        </w:rPr>
        <w:t>с. 103].</w:t>
      </w:r>
    </w:p>
    <w:p>
      <w:pPr>
        <w:pStyle w:val="101"/>
        <w:keepNext w:val="false"/>
        <w:keepLines w:val="false"/>
        <w:widowControl w:val="false"/>
        <w:shd w:val="clear" w:color="auto" w:fill="auto"/>
        <w:bidi w:val="0"/>
        <w:spacing w:lineRule="auto" w:line="336" w:before="0" w:after="0"/>
        <w:ind w:hanging="520" w:left="520" w:right="0"/>
        <w:jc w:val="both"/>
        <w:rPr/>
      </w:pPr>
      <w:r>
        <w:rPr>
          <w:spacing w:val="0"/>
          <w:w w:val="100"/>
          <w:shd w:fill="auto" w:val="clear"/>
          <w:lang w:val="uk-UA" w:eastAsia="uk-UA" w:bidi="uk-UA"/>
        </w:rPr>
        <w:t xml:space="preserve">765 </w:t>
      </w:r>
      <w:r>
        <w:rPr>
          <w:spacing w:val="0"/>
          <w:w w:val="100"/>
          <w:shd w:fill="auto" w:val="clear"/>
        </w:rPr>
        <w:t xml:space="preserve">Ceorge Orwell, “Literature and Totalitarianism,” The </w:t>
      </w:r>
      <w:r>
        <w:rPr>
          <w:i/>
          <w:iCs/>
          <w:spacing w:val="0"/>
          <w:w w:val="100"/>
          <w:shd w:fill="auto" w:val="clear"/>
        </w:rPr>
        <w:t>Listener,</w:t>
      </w:r>
      <w:r>
        <w:rPr>
          <w:spacing w:val="0"/>
          <w:w w:val="100"/>
          <w:shd w:fill="auto" w:val="clear"/>
        </w:rPr>
        <w:t xml:space="preserve"> </w:t>
      </w:r>
      <w:r>
        <w:rPr>
          <w:spacing w:val="0"/>
          <w:w w:val="100"/>
          <w:shd w:fill="auto" w:val="clear"/>
          <w:lang w:val="uk-UA" w:eastAsia="uk-UA" w:bidi="uk-UA"/>
        </w:rPr>
        <w:t xml:space="preserve">19 червня 1941, </w:t>
      </w:r>
      <w:r>
        <w:rPr>
          <w:spacing w:val="0"/>
          <w:w w:val="100"/>
          <w:shd w:fill="auto" w:val="clear"/>
        </w:rPr>
        <w:t xml:space="preserve">in The </w:t>
      </w:r>
      <w:r>
        <w:rPr>
          <w:i/>
          <w:iCs/>
          <w:spacing w:val="0"/>
          <w:w w:val="100"/>
          <w:shd w:fill="auto" w:val="clear"/>
        </w:rPr>
        <w:t xml:space="preserve">Collected Essays, Journalism and Letters of Ceorge Orwell, Volume </w:t>
      </w:r>
      <w:r>
        <w:rPr>
          <w:i/>
          <w:iCs/>
          <w:spacing w:val="0"/>
          <w:w w:val="100"/>
          <w:shd w:fill="auto" w:val="clear"/>
          <w:lang w:val="uk-UA" w:eastAsia="uk-UA" w:bidi="uk-UA"/>
        </w:rPr>
        <w:t xml:space="preserve">2: </w:t>
      </w:r>
      <w:r>
        <w:rPr>
          <w:i/>
          <w:iCs/>
          <w:spacing w:val="0"/>
          <w:w w:val="100"/>
          <w:shd w:fill="auto" w:val="clear"/>
        </w:rPr>
        <w:t>My Country Right or Left, 1940</w:t>
        <w:softHyphen/>
        <w:t>1943,</w:t>
      </w:r>
      <w:r>
        <w:rPr>
          <w:spacing w:val="0"/>
          <w:w w:val="100"/>
          <w:shd w:fill="auto" w:val="clear"/>
          <w:lang w:val="uk-UA" w:eastAsia="uk-UA" w:bidi="uk-UA"/>
        </w:rPr>
        <w:t xml:space="preserve"> </w:t>
      </w:r>
      <w:r>
        <w:rPr>
          <w:spacing w:val="0"/>
          <w:w w:val="100"/>
          <w:shd w:fill="auto" w:val="clear"/>
        </w:rPr>
        <w:t xml:space="preserve">ed. Sonia Orwell and Ian Angus (New York: Harcourt Brace Jovanovich. </w:t>
      </w:r>
      <w:r>
        <w:rPr>
          <w:spacing w:val="0"/>
          <w:w w:val="100"/>
          <w:shd w:fill="auto" w:val="clear"/>
          <w:lang w:val="uk-UA" w:eastAsia="uk-UA" w:bidi="uk-UA"/>
        </w:rPr>
        <w:t xml:space="preserve">1968), 134. 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w:t>
      </w:r>
      <w:r>
        <w:rPr>
          <w:spacing w:val="0"/>
          <w:w w:val="100"/>
          <w:shd w:fill="auto" w:val="clear"/>
          <w:lang w:val="uk-UA" w:eastAsia="uk-UA" w:bidi="uk-UA"/>
        </w:rPr>
        <w:t>2.</w:t>
      </w:r>
    </w:p>
    <w:p>
      <w:pPr>
        <w:pStyle w:val="101"/>
        <w:keepNext w:val="false"/>
        <w:keepLines w:val="false"/>
        <w:widowControl w:val="false"/>
        <w:shd w:val="clear" w:color="auto" w:fill="auto"/>
        <w:bidi w:val="0"/>
        <w:spacing w:lineRule="auto" w:line="384" w:before="0" w:after="0"/>
        <w:ind w:hanging="520" w:left="520" w:right="0"/>
        <w:jc w:val="both"/>
        <w:rPr/>
      </w:pPr>
      <w:r>
        <w:rPr>
          <w:spacing w:val="0"/>
          <w:w w:val="100"/>
          <w:shd w:fill="auto" w:val="clear"/>
          <w:lang w:val="uk-UA" w:eastAsia="uk-UA" w:bidi="uk-UA"/>
        </w:rPr>
        <w:t xml:space="preserve">766 </w:t>
      </w:r>
      <w:r>
        <w:rPr>
          <w:spacing w:val="0"/>
          <w:w w:val="100"/>
          <w:shd w:fill="auto" w:val="clear"/>
        </w:rPr>
        <w:t xml:space="preserve">Ceorge Orwell, </w:t>
      </w:r>
      <w:r>
        <w:rPr>
          <w:i/>
          <w:iCs/>
          <w:spacing w:val="0"/>
          <w:w w:val="100"/>
          <w:shd w:fill="auto" w:val="clear"/>
        </w:rPr>
        <w:t>Orwell and Politics,</w:t>
      </w:r>
      <w:r>
        <w:rPr>
          <w:spacing w:val="0"/>
          <w:w w:val="100"/>
          <w:shd w:fill="auto" w:val="clear"/>
        </w:rPr>
        <w:t xml:space="preserve"> ed. Peter Davison (Harmondsworth, U.K.: Penguin, </w:t>
      </w:r>
      <w:r>
        <w:rPr>
          <w:spacing w:val="0"/>
          <w:w w:val="100"/>
          <w:shd w:fill="auto" w:val="clear"/>
          <w:lang w:val="uk-UA" w:eastAsia="uk-UA" w:bidi="uk-UA"/>
        </w:rPr>
        <w:t>2001), 384</w:t>
      </w:r>
    </w:p>
    <w:p>
      <w:pPr>
        <w:sectPr>
          <w:headerReference w:type="even" r:id="rId1032"/>
          <w:headerReference w:type="default" r:id="rId1033"/>
          <w:headerReference w:type="first" r:id="rId1034"/>
          <w:footerReference w:type="even" r:id="rId1035"/>
          <w:footerReference w:type="default" r:id="rId1036"/>
          <w:footerReference w:type="first" r:id="rId1037"/>
          <w:footnotePr>
            <w:numFmt w:val="upperRoman"/>
            <w:numStart w:val="6"/>
          </w:footnotePr>
          <w:type w:val="nextPage"/>
          <w:pgSz w:w="12200" w:h="17626"/>
          <w:pgMar w:left="1550" w:right="1540" w:gutter="0" w:header="0" w:top="1877" w:footer="1449" w:bottom="1877"/>
          <w:pgNumType w:start="299" w:fmt="decimal"/>
          <w:formProt w:val="false"/>
          <w:textDirection w:val="lrTb"/>
          <w:docGrid w:type="default" w:linePitch="360" w:charSpace="0"/>
        </w:sectPr>
        <w:pStyle w:val="101"/>
        <w:keepNext w:val="false"/>
        <w:keepLines w:val="false"/>
        <w:widowControl w:val="false"/>
        <w:shd w:val="clear" w:color="auto" w:fill="auto"/>
        <w:bidi w:val="0"/>
        <w:spacing w:lineRule="auto" w:line="336" w:before="0" w:after="0"/>
        <w:ind w:hanging="520" w:left="520" w:right="0"/>
        <w:jc w:val="both"/>
        <w:rPr/>
      </w:pPr>
      <w:r>
        <w:rPr>
          <w:spacing w:val="0"/>
          <w:w w:val="100"/>
          <w:shd w:fill="auto" w:val="clear"/>
          <w:lang w:val="uk-UA" w:eastAsia="uk-UA" w:bidi="uk-UA"/>
        </w:rPr>
        <w:t xml:space="preserve">767 </w:t>
      </w:r>
      <w:r>
        <w:rPr>
          <w:spacing w:val="0"/>
          <w:w w:val="100"/>
          <w:shd w:fill="auto" w:val="clear"/>
        </w:rPr>
        <w:t xml:space="preserve">Orwell, </w:t>
      </w:r>
      <w:r>
        <w:rPr>
          <w:i/>
          <w:iCs/>
          <w:spacing w:val="0"/>
          <w:w w:val="100"/>
          <w:shd w:fill="auto" w:val="clear"/>
        </w:rPr>
        <w:t xml:space="preserve">Animal Farm, </w:t>
      </w:r>
      <w:r>
        <w:rPr>
          <w:i/>
          <w:iCs/>
          <w:spacing w:val="0"/>
          <w:w w:val="100"/>
          <w:shd w:fill="auto" w:val="clear"/>
          <w:lang w:val="uk-UA" w:eastAsia="uk-UA" w:bidi="uk-UA"/>
        </w:rPr>
        <w:t>128.</w:t>
      </w:r>
      <w:r>
        <w:rPr>
          <w:spacing w:val="0"/>
          <w:w w:val="100"/>
          <w:shd w:fill="auto" w:val="clear"/>
          <w:lang w:val="uk-UA" w:eastAsia="uk-UA" w:bidi="uk-UA"/>
        </w:rPr>
        <w:t xml:space="preserve"> [Укр. пер. Джордж Орвелл. </w:t>
      </w:r>
      <w:r>
        <w:rPr>
          <w:i/>
          <w:iCs/>
          <w:spacing w:val="0"/>
          <w:w w:val="100"/>
          <w:shd w:fill="auto" w:val="clear"/>
          <w:lang w:val="uk-UA" w:eastAsia="uk-UA" w:bidi="uk-UA"/>
        </w:rPr>
        <w:t>Колгосп тварин І</w:t>
      </w:r>
      <w:r>
        <w:rPr>
          <w:spacing w:val="0"/>
          <w:w w:val="100"/>
          <w:shd w:fill="auto" w:val="clear"/>
          <w:lang w:val="uk-UA" w:eastAsia="uk-UA" w:bidi="uk-UA"/>
        </w:rPr>
        <w:t xml:space="preserve"> пер. з англ. Ю Шевчука —К . Вид-во Жупанського, 2020, іі8с Тут: с. Ю8].</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770 E. B. White, “A Letter from E. B. White," on the Web site of HarperCollins.</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771 Christopher Andrew and Vasili Mitrokhin, </w:t>
      </w:r>
      <w:r>
        <w:rPr>
          <w:i/>
          <w:iCs/>
          <w:spacing w:val="0"/>
          <w:w w:val="100"/>
          <w:shd w:fill="auto" w:val="clear"/>
        </w:rPr>
        <w:t>The Sword and the Shield: The Mitrokhin Ar</w:t>
        <w:softHyphen/>
        <w:t>chive and the Secret History of the KCB</w:t>
      </w:r>
      <w:r>
        <w:rPr>
          <w:spacing w:val="0"/>
          <w:w w:val="100"/>
          <w:shd w:fill="auto" w:val="clear"/>
        </w:rPr>
        <w:t xml:space="preserve"> (New York: Basic Books, 1999), 87</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772 Anthony Cave Brown, </w:t>
      </w:r>
      <w:r>
        <w:rPr>
          <w:i/>
          <w:iCs/>
          <w:spacing w:val="0"/>
          <w:w w:val="100"/>
          <w:shd w:fill="auto" w:val="clear"/>
        </w:rPr>
        <w:t xml:space="preserve">Treason </w:t>
      </w:r>
      <w:r>
        <w:rPr>
          <w:i/>
          <w:iCs/>
          <w:color w:val="000000"/>
          <w:spacing w:val="0"/>
          <w:w w:val="100"/>
          <w:shd w:fill="auto" w:val="clear"/>
        </w:rPr>
        <w:t xml:space="preserve">in </w:t>
      </w:r>
      <w:r>
        <w:rPr>
          <w:i/>
          <w:iCs/>
          <w:spacing w:val="0"/>
          <w:w w:val="100"/>
          <w:shd w:fill="auto" w:val="clear"/>
        </w:rPr>
        <w:t xml:space="preserve">the Blood: </w:t>
      </w:r>
      <w:r>
        <w:rPr>
          <w:i/>
          <w:iCs/>
          <w:color w:val="000000"/>
          <w:spacing w:val="0"/>
          <w:w w:val="100"/>
          <w:shd w:fill="auto" w:val="clear"/>
        </w:rPr>
        <w:t xml:space="preserve">H. </w:t>
      </w:r>
      <w:r>
        <w:rPr>
          <w:i/>
          <w:iCs/>
          <w:spacing w:val="0"/>
          <w:w w:val="100"/>
          <w:shd w:fill="auto" w:val="clear"/>
        </w:rPr>
        <w:t>St. John Philby, Kim Philby, and the Spy Case of the Century</w:t>
      </w:r>
      <w:r>
        <w:rPr>
          <w:spacing w:val="0"/>
          <w:w w:val="100"/>
          <w:shd w:fill="auto" w:val="clear"/>
        </w:rPr>
        <w:t xml:space="preserve"> (Boston: Houghton </w:t>
      </w:r>
      <w:r>
        <w:rPr>
          <w:color w:val="000000"/>
          <w:spacing w:val="0"/>
          <w:w w:val="100"/>
          <w:shd w:fill="auto" w:val="clear"/>
        </w:rPr>
        <w:t xml:space="preserve">Mifflin, </w:t>
      </w:r>
      <w:r>
        <w:rPr>
          <w:spacing w:val="0"/>
          <w:w w:val="100"/>
          <w:shd w:fill="auto" w:val="clear"/>
        </w:rPr>
        <w:t>1994), 222.</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773 Andrew and </w:t>
      </w:r>
      <w:r>
        <w:rPr>
          <w:color w:val="000000"/>
          <w:spacing w:val="0"/>
          <w:w w:val="100"/>
          <w:shd w:fill="auto" w:val="clear"/>
        </w:rPr>
        <w:t xml:space="preserve">Mitrokhin, </w:t>
      </w:r>
      <w:r>
        <w:rPr>
          <w:i/>
          <w:iCs/>
          <w:spacing w:val="0"/>
          <w:w w:val="100"/>
          <w:shd w:fill="auto" w:val="clear"/>
        </w:rPr>
        <w:t>The Sword and the Shield,</w:t>
      </w:r>
      <w:r>
        <w:rPr>
          <w:spacing w:val="0"/>
          <w:w w:val="100"/>
          <w:shd w:fill="auto" w:val="clear"/>
        </w:rPr>
        <w:t xml:space="preserve"> 67. </w:t>
      </w:r>
      <w:r>
        <w:rPr>
          <w:spacing w:val="0"/>
          <w:w w:val="100"/>
          <w:shd w:fill="auto" w:val="clear"/>
          <w:lang w:val="uk-UA" w:eastAsia="uk-UA" w:bidi="uk-UA"/>
        </w:rPr>
        <w:t xml:space="preserve">Див. також: </w:t>
      </w:r>
      <w:r>
        <w:rPr>
          <w:spacing w:val="0"/>
          <w:w w:val="100"/>
          <w:shd w:fill="auto" w:val="clear"/>
        </w:rPr>
        <w:t xml:space="preserve">Brown, </w:t>
      </w:r>
      <w:r>
        <w:rPr>
          <w:i/>
          <w:iCs/>
          <w:spacing w:val="0"/>
          <w:w w:val="100"/>
          <w:shd w:fill="auto" w:val="clear"/>
        </w:rPr>
        <w:t>Treason in the Blood,</w:t>
      </w:r>
      <w:r>
        <w:rPr>
          <w:spacing w:val="0"/>
          <w:w w:val="100"/>
          <w:shd w:fill="auto" w:val="clear"/>
        </w:rPr>
        <w:t xml:space="preserve"> 79</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774 Andrew and Mitrokhin, </w:t>
      </w:r>
      <w:r>
        <w:rPr>
          <w:i/>
          <w:iCs/>
          <w:spacing w:val="0"/>
          <w:w w:val="100"/>
          <w:shd w:fill="auto" w:val="clear"/>
        </w:rPr>
        <w:t>The Sword and the Shield,</w:t>
      </w:r>
      <w:r>
        <w:rPr>
          <w:spacing w:val="0"/>
          <w:w w:val="100"/>
          <w:shd w:fill="auto" w:val="clear"/>
        </w:rPr>
        <w:t xml:space="preserve"> 74-75</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775 Bernard Crick, </w:t>
      </w:r>
      <w:r>
        <w:rPr>
          <w:i/>
          <w:iCs/>
          <w:spacing w:val="0"/>
          <w:w w:val="100"/>
          <w:shd w:fill="auto" w:val="clear"/>
        </w:rPr>
        <w:t>George Orwell: A Life</w:t>
      </w:r>
      <w:r>
        <w:rPr>
          <w:spacing w:val="0"/>
          <w:w w:val="100"/>
          <w:shd w:fill="auto" w:val="clear"/>
        </w:rPr>
        <w:t xml:space="preserve"> (New York: Penguin, 1980), 454</w:t>
      </w:r>
    </w:p>
    <w:p>
      <w:pPr>
        <w:pStyle w:val="101"/>
        <w:keepNext w:val="false"/>
        <w:keepLines w:val="false"/>
        <w:widowControl w:val="false"/>
        <w:shd w:val="clear" w:color="auto" w:fill="auto"/>
        <w:bidi w:val="0"/>
        <w:spacing w:lineRule="auto" w:line="343" w:before="0" w:after="0"/>
        <w:ind w:hanging="460" w:left="460" w:right="0"/>
        <w:jc w:val="both"/>
        <w:rPr/>
      </w:pPr>
      <w:r>
        <w:rPr>
          <w:spacing w:val="0"/>
          <w:w w:val="100"/>
          <w:shd w:fill="auto" w:val="clear"/>
        </w:rPr>
        <w:t xml:space="preserve">776 Bernard Crick, </w:t>
      </w:r>
      <w:r>
        <w:rPr>
          <w:i/>
          <w:iCs/>
          <w:spacing w:val="0"/>
          <w:w w:val="100"/>
          <w:shd w:fill="auto" w:val="clear"/>
        </w:rPr>
        <w:t xml:space="preserve">George Orwell: A </w:t>
      </w:r>
      <w:r>
        <w:rPr>
          <w:i/>
          <w:iCs/>
          <w:color w:val="000000"/>
          <w:spacing w:val="0"/>
          <w:w w:val="100"/>
          <w:shd w:fill="auto" w:val="clear"/>
        </w:rPr>
        <w:t>Life</w:t>
      </w:r>
      <w:r>
        <w:rPr>
          <w:color w:val="000000"/>
          <w:spacing w:val="0"/>
          <w:w w:val="100"/>
          <w:shd w:fill="auto" w:val="clear"/>
        </w:rPr>
        <w:t xml:space="preserve"> </w:t>
      </w:r>
      <w:r>
        <w:rPr>
          <w:spacing w:val="0"/>
          <w:w w:val="100"/>
          <w:shd w:fill="auto" w:val="clear"/>
        </w:rPr>
        <w:t xml:space="preserve">(New </w:t>
      </w:r>
      <w:r>
        <w:rPr>
          <w:color w:val="000000"/>
          <w:spacing w:val="0"/>
          <w:w w:val="100"/>
          <w:shd w:fill="auto" w:val="clear"/>
        </w:rPr>
        <w:t xml:space="preserve">York: </w:t>
      </w:r>
      <w:r>
        <w:rPr>
          <w:spacing w:val="0"/>
          <w:w w:val="100"/>
          <w:shd w:fill="auto" w:val="clear"/>
        </w:rPr>
        <w:t xml:space="preserve">Penguin, 1980), 458. </w:t>
      </w:r>
      <w:r>
        <w:rPr>
          <w:spacing w:val="0"/>
          <w:w w:val="100"/>
          <w:shd w:fill="auto" w:val="clear"/>
          <w:lang w:val="uk-UA" w:eastAsia="uk-UA" w:bidi="uk-UA"/>
        </w:rPr>
        <w:t xml:space="preserve">Див. також: </w:t>
      </w:r>
      <w:r>
        <w:rPr>
          <w:spacing w:val="0"/>
          <w:w w:val="100"/>
          <w:shd w:fill="auto" w:val="clear"/>
        </w:rPr>
        <w:t xml:space="preserve">Alison Flood, </w:t>
      </w:r>
      <w:r>
        <w:rPr>
          <w:color w:val="000000"/>
          <w:spacing w:val="0"/>
          <w:w w:val="100"/>
          <w:shd w:fill="auto" w:val="clear"/>
        </w:rPr>
        <w:t xml:space="preserve">“‘It Needs More Public-Spirited Pigs’: T. </w:t>
      </w:r>
      <w:r>
        <w:rPr>
          <w:spacing w:val="0"/>
          <w:w w:val="100"/>
          <w:shd w:fill="auto" w:val="clear"/>
        </w:rPr>
        <w:t xml:space="preserve">S. Eliot’s Rejection of Orwell’s Animal Farm,” </w:t>
      </w:r>
      <w:r>
        <w:rPr>
          <w:i/>
          <w:iCs/>
          <w:spacing w:val="0"/>
          <w:w w:val="100"/>
          <w:shd w:fill="auto" w:val="clear"/>
        </w:rPr>
        <w:t>Guardian,</w:t>
      </w:r>
      <w:r>
        <w:rPr>
          <w:spacing w:val="0"/>
          <w:w w:val="100"/>
          <w:shd w:fill="auto" w:val="clear"/>
        </w:rPr>
        <w:t xml:space="preserve"> </w:t>
      </w:r>
      <w:r>
        <w:rPr>
          <w:color w:val="000000"/>
          <w:spacing w:val="0"/>
          <w:w w:val="100"/>
          <w:shd w:fill="auto" w:val="clear"/>
          <w:lang w:val="uk-UA" w:eastAsia="uk-UA" w:bidi="uk-UA"/>
        </w:rPr>
        <w:t xml:space="preserve">26травня </w:t>
      </w:r>
      <w:r>
        <w:rPr>
          <w:color w:val="000000"/>
          <w:spacing w:val="0"/>
          <w:w w:val="100"/>
          <w:shd w:fill="auto" w:val="clear"/>
        </w:rPr>
        <w:t xml:space="preserve">2016. </w:t>
      </w:r>
      <w:r>
        <w:rPr>
          <w:color w:val="000000"/>
          <w:spacing w:val="0"/>
          <w:w w:val="100"/>
          <w:shd w:fill="auto" w:val="clear"/>
          <w:lang w:val="uk-UA" w:eastAsia="uk-UA" w:bidi="uk-UA"/>
        </w:rPr>
        <w:t xml:space="preserve">Щодо кількості </w:t>
      </w:r>
      <w:r>
        <w:rPr>
          <w:spacing w:val="0"/>
          <w:w w:val="100"/>
          <w:shd w:fill="auto" w:val="clear"/>
          <w:lang w:val="uk-UA" w:eastAsia="uk-UA" w:bidi="uk-UA"/>
        </w:rPr>
        <w:t xml:space="preserve">видавців, які відмовили Орвеллу: </w:t>
      </w:r>
      <w:r>
        <w:rPr>
          <w:spacing w:val="0"/>
          <w:w w:val="100"/>
          <w:shd w:fill="auto" w:val="clear"/>
        </w:rPr>
        <w:t xml:space="preserve">John </w:t>
      </w:r>
      <w:r>
        <w:rPr>
          <w:color w:val="000000"/>
          <w:spacing w:val="0"/>
          <w:w w:val="100"/>
          <w:shd w:fill="auto" w:val="clear"/>
        </w:rPr>
        <w:t xml:space="preserve">Rodden and John Rossi, </w:t>
      </w:r>
      <w:r>
        <w:rPr>
          <w:i/>
          <w:iCs/>
          <w:color w:val="000000"/>
          <w:spacing w:val="0"/>
          <w:w w:val="100"/>
          <w:shd w:fill="auto" w:val="clear"/>
        </w:rPr>
        <w:t xml:space="preserve">The </w:t>
      </w:r>
      <w:r>
        <w:rPr>
          <w:i/>
          <w:iCs/>
          <w:spacing w:val="0"/>
          <w:w w:val="100"/>
          <w:shd w:fill="auto" w:val="clear"/>
        </w:rPr>
        <w:t>Cambridge Introduction to George Orwell</w:t>
      </w:r>
      <w:r>
        <w:rPr>
          <w:spacing w:val="0"/>
          <w:w w:val="100"/>
          <w:shd w:fill="auto" w:val="clear"/>
        </w:rPr>
        <w:t xml:space="preserve"> (Cambridge, U.K.: </w:t>
      </w:r>
      <w:r>
        <w:rPr>
          <w:color w:val="000000"/>
          <w:spacing w:val="0"/>
          <w:w w:val="100"/>
          <w:shd w:fill="auto" w:val="clear"/>
        </w:rPr>
        <w:t xml:space="preserve">Cambridge University Press, 2012); </w:t>
      </w:r>
      <w:r>
        <w:rPr>
          <w:spacing w:val="0"/>
          <w:w w:val="100"/>
          <w:shd w:fill="auto" w:val="clear"/>
          <w:lang w:val="uk-UA" w:eastAsia="uk-UA" w:bidi="uk-UA"/>
        </w:rPr>
        <w:t xml:space="preserve">а також </w:t>
      </w:r>
      <w:r>
        <w:rPr>
          <w:spacing w:val="0"/>
          <w:w w:val="100"/>
          <w:shd w:fill="auto" w:val="clear"/>
        </w:rPr>
        <w:t xml:space="preserve">Crick, </w:t>
      </w:r>
      <w:r>
        <w:rPr>
          <w:i/>
          <w:iCs/>
          <w:spacing w:val="0"/>
          <w:w w:val="100"/>
          <w:shd w:fill="auto" w:val="clear"/>
        </w:rPr>
        <w:t>George Orwell,</w:t>
      </w:r>
      <w:r>
        <w:rPr>
          <w:spacing w:val="0"/>
          <w:w w:val="100"/>
          <w:shd w:fill="auto" w:val="clear"/>
        </w:rPr>
        <w:t xml:space="preserve"> 452-62.</w:t>
      </w:r>
    </w:p>
    <w:p>
      <w:pPr>
        <w:pStyle w:val="101"/>
        <w:keepNext w:val="false"/>
        <w:keepLines w:val="false"/>
        <w:widowControl w:val="false"/>
        <w:shd w:val="clear" w:color="auto" w:fill="auto"/>
        <w:bidi w:val="0"/>
        <w:spacing w:lineRule="auto" w:line="343" w:before="0" w:after="0"/>
        <w:ind w:hanging="0" w:left="0" w:right="0"/>
        <w:jc w:val="both"/>
        <w:rPr/>
      </w:pPr>
      <w:r>
        <w:rPr>
          <w:spacing w:val="0"/>
          <w:w w:val="100"/>
          <w:shd w:fill="auto" w:val="clear"/>
        </w:rPr>
        <w:t xml:space="preserve">777 Rodden </w:t>
      </w:r>
      <w:r>
        <w:rPr>
          <w:color w:val="000000"/>
          <w:spacing w:val="0"/>
          <w:w w:val="100"/>
          <w:shd w:fill="auto" w:val="clear"/>
        </w:rPr>
        <w:t xml:space="preserve">and Rossi, </w:t>
      </w:r>
      <w:r>
        <w:rPr>
          <w:i/>
          <w:iCs/>
          <w:spacing w:val="0"/>
          <w:w w:val="100"/>
          <w:shd w:fill="auto" w:val="clear"/>
        </w:rPr>
        <w:t xml:space="preserve">Cambridge Introduction to Orwell, </w:t>
      </w:r>
      <w:r>
        <w:rPr>
          <w:i/>
          <w:iCs/>
          <w:color w:val="000000"/>
          <w:spacing w:val="0"/>
          <w:w w:val="100"/>
          <w:shd w:fill="auto" w:val="clear"/>
        </w:rPr>
        <w:t>Th</w:t>
      </w:r>
    </w:p>
    <w:p>
      <w:pPr>
        <w:pStyle w:val="101"/>
        <w:keepNext w:val="false"/>
        <w:keepLines w:val="false"/>
        <w:widowControl w:val="false"/>
        <w:shd w:val="clear" w:color="auto" w:fill="auto"/>
        <w:bidi w:val="0"/>
        <w:spacing w:lineRule="auto" w:line="343" w:before="0" w:after="0"/>
        <w:ind w:hanging="460" w:left="460" w:right="0"/>
        <w:jc w:val="both"/>
        <w:rPr/>
      </w:pPr>
      <w:r>
        <w:rPr>
          <w:spacing w:val="0"/>
          <w:w w:val="100"/>
          <w:shd w:fill="auto" w:val="clear"/>
        </w:rPr>
        <w:t xml:space="preserve">778 </w:t>
      </w:r>
      <w:r>
        <w:rPr>
          <w:color w:val="000000"/>
          <w:spacing w:val="0"/>
          <w:w w:val="100"/>
          <w:shd w:fill="auto" w:val="clear"/>
        </w:rPr>
        <w:t xml:space="preserve">George Orwell, </w:t>
      </w:r>
      <w:r>
        <w:rPr>
          <w:i/>
          <w:iCs/>
          <w:spacing w:val="0"/>
          <w:w w:val="100"/>
          <w:shd w:fill="auto" w:val="clear"/>
        </w:rPr>
        <w:t xml:space="preserve">The Collected Essays, Journalism and Letters of George Orwell, Volumes: As I Please, </w:t>
      </w:r>
      <w:r>
        <w:rPr>
          <w:i/>
          <w:iCs/>
          <w:smallCaps/>
          <w:color w:val="000000"/>
          <w:spacing w:val="0"/>
          <w:w w:val="100"/>
          <w:shd w:fill="auto" w:val="clear"/>
        </w:rPr>
        <w:t>1943—t</w:t>
      </w:r>
      <w:r>
        <w:rPr>
          <w:i/>
          <w:iCs/>
          <w:smallCaps/>
          <w:spacing w:val="0"/>
          <w:w w:val="100"/>
          <w:shd w:fill="auto" w:val="clear"/>
        </w:rPr>
        <w:t>945,</w:t>
      </w:r>
      <w:r>
        <w:rPr>
          <w:spacing w:val="0"/>
          <w:w w:val="100"/>
          <w:shd w:fill="auto" w:val="clear"/>
        </w:rPr>
        <w:t xml:space="preserve"> </w:t>
      </w:r>
      <w:r>
        <w:rPr>
          <w:color w:val="000000"/>
          <w:spacing w:val="0"/>
          <w:w w:val="100"/>
          <w:shd w:fill="auto" w:val="clear"/>
        </w:rPr>
        <w:t xml:space="preserve">ed. Sonia </w:t>
      </w:r>
      <w:r>
        <w:rPr>
          <w:spacing w:val="0"/>
          <w:w w:val="100"/>
          <w:shd w:fill="auto" w:val="clear"/>
        </w:rPr>
        <w:t xml:space="preserve">Orwell and Ian Angus (New York: Harcourt Brace Jova- novich, </w:t>
      </w:r>
      <w:r>
        <w:rPr>
          <w:color w:val="000000"/>
          <w:spacing w:val="0"/>
          <w:w w:val="100"/>
          <w:shd w:fill="auto" w:val="clear"/>
        </w:rPr>
        <w:t xml:space="preserve">1968), 141.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і далі: </w:t>
      </w:r>
      <w:r>
        <w:rPr>
          <w:spacing w:val="0"/>
          <w:w w:val="100"/>
          <w:shd w:fill="auto" w:val="clear"/>
        </w:rPr>
        <w:t xml:space="preserve">Orwell, </w:t>
      </w:r>
      <w:r>
        <w:rPr>
          <w:color w:val="000000"/>
          <w:spacing w:val="0"/>
          <w:w w:val="100"/>
          <w:shd w:fill="auto" w:val="clear"/>
        </w:rPr>
        <w:t xml:space="preserve">CEJL, </w:t>
      </w:r>
      <w:r>
        <w:rPr>
          <w:spacing w:val="0"/>
          <w:w w:val="100"/>
          <w:shd w:fill="auto" w:val="clear"/>
        </w:rPr>
        <w:t>vol. 3.</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779 Wadhams, </w:t>
      </w:r>
      <w:r>
        <w:rPr>
          <w:i/>
          <w:iCs/>
          <w:spacing w:val="0"/>
          <w:w w:val="100"/>
          <w:shd w:fill="auto" w:val="clear"/>
        </w:rPr>
        <w:t>Remembering Orwell,</w:t>
      </w:r>
      <w:r>
        <w:rPr>
          <w:spacing w:val="0"/>
          <w:w w:val="100"/>
          <w:shd w:fill="auto" w:val="clear"/>
        </w:rPr>
        <w:t xml:space="preserve"> 131.</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780 </w:t>
      </w:r>
      <w:r>
        <w:rPr>
          <w:color w:val="000000"/>
          <w:spacing w:val="0"/>
          <w:w w:val="100"/>
          <w:shd w:fill="auto" w:val="clear"/>
        </w:rPr>
        <w:t xml:space="preserve">Crick, </w:t>
      </w:r>
      <w:r>
        <w:rPr>
          <w:i/>
          <w:iCs/>
          <w:spacing w:val="0"/>
          <w:w w:val="100"/>
          <w:shd w:fill="auto" w:val="clear"/>
        </w:rPr>
        <w:t>George Orwell,</w:t>
      </w:r>
      <w:r>
        <w:rPr>
          <w:spacing w:val="0"/>
          <w:w w:val="100"/>
          <w:shd w:fill="auto" w:val="clear"/>
        </w:rPr>
        <w:t xml:space="preserve"> 465.</w:t>
      </w:r>
    </w:p>
    <w:p>
      <w:pPr>
        <w:pStyle w:val="101"/>
        <w:keepNext w:val="false"/>
        <w:keepLines w:val="false"/>
        <w:widowControl w:val="false"/>
        <w:shd w:val="clear" w:color="auto" w:fill="auto"/>
        <w:bidi w:val="0"/>
        <w:spacing w:lineRule="auto" w:line="343" w:before="0" w:after="0"/>
        <w:ind w:hanging="460" w:left="460" w:right="0"/>
        <w:jc w:val="both"/>
        <w:rPr/>
      </w:pPr>
      <w:r>
        <w:rPr>
          <w:spacing w:val="0"/>
          <w:w w:val="100"/>
          <w:shd w:fill="auto" w:val="clear"/>
        </w:rPr>
        <w:t xml:space="preserve">781 Audrey Coppard and Bernard Crick, </w:t>
      </w:r>
      <w:r>
        <w:rPr>
          <w:i/>
          <w:iCs/>
          <w:spacing w:val="0"/>
          <w:w w:val="100"/>
          <w:shd w:fill="auto" w:val="clear"/>
        </w:rPr>
        <w:t>Orwell Remembered</w:t>
      </w:r>
      <w:r>
        <w:rPr>
          <w:spacing w:val="0"/>
          <w:w w:val="100"/>
          <w:shd w:fill="auto" w:val="clear"/>
        </w:rPr>
        <w:t xml:space="preserve"> (New York: Facts on File Pub</w:t>
        <w:softHyphen/>
      </w:r>
      <w:r>
        <w:rPr>
          <w:color w:val="000000"/>
          <w:spacing w:val="0"/>
          <w:w w:val="100"/>
          <w:shd w:fill="auto" w:val="clear"/>
        </w:rPr>
        <w:t xml:space="preserve">lications, </w:t>
      </w:r>
      <w:r>
        <w:rPr>
          <w:spacing w:val="0"/>
          <w:w w:val="100"/>
          <w:shd w:fill="auto" w:val="clear"/>
        </w:rPr>
        <w:t>1984), 186-87.</w:t>
      </w:r>
    </w:p>
    <w:p>
      <w:pPr>
        <w:pStyle w:val="101"/>
        <w:keepNext w:val="false"/>
        <w:keepLines w:val="false"/>
        <w:widowControl w:val="false"/>
        <w:shd w:val="clear" w:color="auto" w:fill="auto"/>
        <w:bidi w:val="0"/>
        <w:spacing w:lineRule="auto" w:line="343" w:before="0" w:after="0"/>
        <w:ind w:hanging="460" w:left="460" w:right="0"/>
        <w:jc w:val="both"/>
        <w:rPr/>
      </w:pPr>
      <w:r>
        <w:rPr>
          <w:spacing w:val="0"/>
          <w:w w:val="100"/>
          <w:shd w:fill="auto" w:val="clear"/>
        </w:rPr>
        <w:t xml:space="preserve">782 Bowker, </w:t>
      </w:r>
      <w:r>
        <w:rPr>
          <w:i/>
          <w:iCs/>
          <w:spacing w:val="0"/>
          <w:w w:val="100"/>
          <w:shd w:fill="auto" w:val="clear"/>
        </w:rPr>
        <w:t>George Orwell,</w:t>
      </w:r>
      <w:r>
        <w:rPr>
          <w:spacing w:val="0"/>
          <w:w w:val="100"/>
          <w:shd w:fill="auto" w:val="clear"/>
        </w:rPr>
        <w:t xml:space="preserve"> 472. </w:t>
      </w:r>
      <w:r>
        <w:rPr>
          <w:spacing w:val="0"/>
          <w:w w:val="100"/>
          <w:shd w:fill="auto" w:val="clear"/>
          <w:lang w:val="uk-UA" w:eastAsia="uk-UA" w:bidi="uk-UA"/>
        </w:rPr>
        <w:t xml:space="preserve">Що цікаво, цей текст-не включений до збірки </w:t>
      </w:r>
      <w:r>
        <w:rPr>
          <w:i/>
          <w:iCs/>
          <w:spacing w:val="0"/>
          <w:w w:val="100"/>
          <w:shd w:fill="auto" w:val="clear"/>
        </w:rPr>
        <w:t>Collected Essays, Journalism and Letters.</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783 Bowker, </w:t>
      </w:r>
      <w:r>
        <w:rPr>
          <w:i/>
          <w:iCs/>
          <w:spacing w:val="0"/>
          <w:w w:val="100"/>
          <w:shd w:fill="auto" w:val="clear"/>
        </w:rPr>
        <w:t>George Orwell,</w:t>
      </w:r>
      <w:r>
        <w:rPr>
          <w:spacing w:val="0"/>
          <w:w w:val="100"/>
          <w:shd w:fill="auto" w:val="clear"/>
        </w:rPr>
        <w:t xml:space="preserve"> 329.</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784 Coppard and Crick, </w:t>
      </w:r>
      <w:r>
        <w:rPr>
          <w:i/>
          <w:iCs/>
          <w:spacing w:val="0"/>
          <w:w w:val="100"/>
          <w:shd w:fill="auto" w:val="clear"/>
        </w:rPr>
        <w:t>Orwell Remembered,</w:t>
      </w:r>
      <w:r>
        <w:rPr>
          <w:spacing w:val="0"/>
          <w:w w:val="100"/>
          <w:shd w:fill="auto" w:val="clear"/>
        </w:rPr>
        <w:t xml:space="preserve"> 187.</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785 Orwell, </w:t>
      </w:r>
      <w:r>
        <w:rPr>
          <w:i/>
          <w:iCs/>
          <w:spacing w:val="0"/>
          <w:w w:val="100"/>
          <w:shd w:fill="auto" w:val="clear"/>
        </w:rPr>
        <w:t>CEJL,</w:t>
      </w:r>
      <w:r>
        <w:rPr>
          <w:spacing w:val="0"/>
          <w:w w:val="100"/>
          <w:shd w:fill="auto" w:val="clear"/>
        </w:rPr>
        <w:t xml:space="preserve"> vol. 3,359.</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786 George Woodcock, </w:t>
      </w:r>
      <w:r>
        <w:rPr>
          <w:i/>
          <w:iCs/>
          <w:spacing w:val="0"/>
          <w:w w:val="100"/>
          <w:shd w:fill="auto" w:val="clear"/>
        </w:rPr>
        <w:t>The Crystal Spirit</w:t>
      </w:r>
      <w:r>
        <w:rPr>
          <w:spacing w:val="0"/>
          <w:w w:val="100"/>
          <w:shd w:fill="auto" w:val="clear"/>
        </w:rPr>
        <w:t xml:space="preserve"> (New York: Schocken Books, 1984), Si-</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787 Coppard and Crick, </w:t>
      </w:r>
      <w:r>
        <w:rPr>
          <w:i/>
          <w:iCs/>
          <w:spacing w:val="0"/>
          <w:w w:val="100"/>
          <w:shd w:fill="auto" w:val="clear"/>
        </w:rPr>
        <w:t>Orwell Remembered,</w:t>
      </w:r>
      <w:r>
        <w:rPr>
          <w:spacing w:val="0"/>
          <w:w w:val="100"/>
          <w:shd w:fill="auto" w:val="clear"/>
        </w:rPr>
        <w:t xml:space="preserve"> 197.</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788 Orwell, CEJL, vol. 4,104.</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789 Bowker, </w:t>
      </w:r>
      <w:r>
        <w:rPr>
          <w:i/>
          <w:iCs/>
          <w:spacing w:val="0"/>
          <w:w w:val="100"/>
          <w:shd w:fill="auto" w:val="clear"/>
        </w:rPr>
        <w:t>George Orwell,</w:t>
      </w:r>
      <w:r>
        <w:rPr>
          <w:spacing w:val="0"/>
          <w:w w:val="100"/>
          <w:shd w:fill="auto" w:val="clear"/>
        </w:rPr>
        <w:t xml:space="preserve"> 330-31.</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790 Rodden and Rossi, </w:t>
      </w:r>
      <w:r>
        <w:rPr>
          <w:i/>
          <w:iCs/>
          <w:spacing w:val="0"/>
          <w:w w:val="100"/>
          <w:shd w:fill="auto" w:val="clear"/>
        </w:rPr>
        <w:t>Cambridge Introduction to Orwell. 59.</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791 Bowker, </w:t>
      </w:r>
      <w:r>
        <w:rPr>
          <w:i/>
          <w:iCs/>
          <w:spacing w:val="0"/>
          <w:w w:val="100"/>
          <w:shd w:fill="auto" w:val="clear"/>
        </w:rPr>
        <w:t>George Orwell,</w:t>
      </w:r>
      <w:r>
        <w:rPr>
          <w:spacing w:val="0"/>
          <w:w w:val="100"/>
          <w:shd w:fill="auto" w:val="clear"/>
        </w:rPr>
        <w:t xml:space="preserve"> 484.</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792 Wadhams, </w:t>
      </w:r>
      <w:r>
        <w:rPr>
          <w:i/>
          <w:iCs/>
          <w:spacing w:val="0"/>
          <w:w w:val="100"/>
          <w:shd w:fill="auto" w:val="clear"/>
        </w:rPr>
        <w:t>Remembering Orwell,</w:t>
      </w:r>
      <w:r>
        <w:rPr>
          <w:spacing w:val="0"/>
          <w:w w:val="100"/>
          <w:shd w:fill="auto" w:val="clear"/>
        </w:rPr>
        <w:t xml:space="preserve"> 166.</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793 George Orwell, “Politics and the English Language,” in </w:t>
      </w:r>
      <w:r>
        <w:rPr>
          <w:i/>
          <w:iCs/>
          <w:spacing w:val="0"/>
          <w:w w:val="100"/>
          <w:shd w:fill="auto" w:val="clear"/>
        </w:rPr>
        <w:t>Orwell and Politics,</w:t>
      </w:r>
      <w:r>
        <w:rPr>
          <w:spacing w:val="0"/>
          <w:w w:val="100"/>
          <w:shd w:fill="auto" w:val="clear"/>
        </w:rPr>
        <w:t xml:space="preserve"> 409</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794 George Orwell, "Politics and the Engl ish Language,” in </w:t>
      </w:r>
      <w:r>
        <w:rPr>
          <w:i/>
          <w:iCs/>
          <w:spacing w:val="0"/>
          <w:w w:val="100"/>
          <w:shd w:fill="auto" w:val="clear"/>
        </w:rPr>
        <w:t>Orwell and Politics,</w:t>
      </w:r>
      <w:r>
        <w:rPr>
          <w:spacing w:val="0"/>
          <w:w w:val="100"/>
          <w:shd w:fill="auto" w:val="clear"/>
        </w:rPr>
        <w:t xml:space="preserve"> 410.</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795 George Orwell, “Politics and the English Language,” in </w:t>
      </w:r>
      <w:r>
        <w:rPr>
          <w:i/>
          <w:iCs/>
          <w:spacing w:val="0"/>
          <w:w w:val="100"/>
          <w:shd w:fill="auto" w:val="clear"/>
        </w:rPr>
        <w:t>Orwell and Politics.</w:t>
      </w:r>
      <w:r>
        <w:rPr>
          <w:spacing w:val="0"/>
          <w:w w:val="100"/>
          <w:shd w:fill="auto" w:val="clear"/>
        </w:rPr>
        <w:t xml:space="preserve"> 406.</w:t>
      </w:r>
    </w:p>
    <w:p>
      <w:pPr>
        <w:pStyle w:val="101"/>
        <w:keepNext w:val="false"/>
        <w:keepLines w:val="false"/>
        <w:widowControl w:val="false"/>
        <w:shd w:val="clear" w:color="auto" w:fill="auto"/>
        <w:bidi w:val="0"/>
        <w:spacing w:lineRule="auto" w:line="343" w:before="0" w:after="0"/>
        <w:ind w:hanging="0" w:left="0" w:right="0"/>
        <w:jc w:val="left"/>
        <w:rPr/>
      </w:pPr>
      <w:r>
        <w:rPr>
          <w:spacing w:val="0"/>
          <w:w w:val="100"/>
          <w:shd w:fill="auto" w:val="clear"/>
        </w:rPr>
        <w:t xml:space="preserve">796 Manchester, </w:t>
      </w:r>
      <w:r>
        <w:rPr>
          <w:i/>
          <w:iCs/>
          <w:spacing w:val="0"/>
          <w:w w:val="100"/>
          <w:shd w:fill="auto" w:val="clear"/>
        </w:rPr>
        <w:t>The Caged Lion,</w:t>
      </w:r>
      <w:r>
        <w:rPr>
          <w:spacing w:val="0"/>
          <w:w w:val="100"/>
          <w:shd w:fill="auto" w:val="clear"/>
        </w:rPr>
        <w:t xml:space="preserve"> 26</w:t>
      </w:r>
    </w:p>
    <w:p>
      <w:pPr>
        <w:pStyle w:val="101"/>
        <w:keepNext w:val="false"/>
        <w:keepLines w:val="false"/>
        <w:widowControl w:val="false"/>
        <w:shd w:val="clear" w:color="auto" w:fill="auto"/>
        <w:bidi w:val="0"/>
        <w:spacing w:lineRule="auto" w:line="343" w:before="0" w:after="0"/>
        <w:ind w:hanging="460" w:left="460" w:right="0"/>
        <w:jc w:val="left"/>
        <w:rPr/>
      </w:pPr>
      <w:r>
        <w:rPr>
          <w:spacing w:val="0"/>
          <w:w w:val="100"/>
          <w:shd w:fill="auto" w:val="clear"/>
        </w:rPr>
        <w:t xml:space="preserve">797 Sir John Martin, in John Wheeler-Bennett, </w:t>
      </w:r>
      <w:r>
        <w:rPr>
          <w:i/>
          <w:iCs/>
          <w:spacing w:val="0"/>
          <w:w w:val="100"/>
          <w:shd w:fill="auto" w:val="clear"/>
        </w:rPr>
        <w:t xml:space="preserve">ed., Action This Day. Working with Churchill </w:t>
      </w:r>
      <w:r>
        <w:rPr>
          <w:spacing w:val="0"/>
          <w:w w:val="100"/>
          <w:shd w:fill="auto" w:val="clear"/>
        </w:rPr>
        <w:t>(New York: St. Martin's, 1969), 146-47.</w:t>
      </w:r>
      <w:r>
        <w:br w:type="page"/>
      </w:r>
    </w:p>
    <w:p>
      <w:pPr>
        <w:pStyle w:val="Normal"/>
        <w:spacing w:before="0" w:after="0"/>
        <w:rPr/>
      </w:pPr>
      <w:r>
        <w:rPr/>
      </w:r>
    </w:p>
    <w:p>
      <w:pPr>
        <w:pStyle w:val="101"/>
        <w:keepNext w:val="false"/>
        <w:keepLines w:val="false"/>
        <w:widowControl w:val="false"/>
        <w:shd w:val="clear" w:color="auto" w:fill="auto"/>
        <w:bidi w:val="0"/>
        <w:spacing w:lineRule="auto" w:line="240" w:before="0" w:after="60"/>
        <w:ind w:hanging="420" w:left="0" w:right="0"/>
        <w:jc w:val="left"/>
        <w:rPr/>
      </w:pPr>
      <w:r>
        <w:rPr>
          <w:spacing w:val="0"/>
          <w:w w:val="100"/>
          <w:shd w:fill="auto" w:val="clear"/>
        </w:rPr>
        <w:t xml:space="preserve">798 John Colville, </w:t>
      </w:r>
      <w:r>
        <w:rPr>
          <w:i/>
          <w:iCs/>
          <w:spacing w:val="0"/>
          <w:w w:val="100"/>
          <w:shd w:fill="auto" w:val="clear"/>
        </w:rPr>
        <w:t>Winston Churchill and His InnerCircle</w:t>
      </w:r>
      <w:r>
        <w:rPr>
          <w:spacing w:val="0"/>
          <w:w w:val="100"/>
          <w:shd w:fill="auto" w:val="clear"/>
        </w:rPr>
        <w:t xml:space="preserve"> (New York: Wyndham, 1981), 155.</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799</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uk-UA" w:eastAsia="uk-UA" w:bidi="uk-UA"/>
        </w:rPr>
        <w:t>800</w:t>
      </w:r>
    </w:p>
    <w:p>
      <w:pPr>
        <w:pStyle w:val="Style22"/>
        <w:keepNext w:val="false"/>
        <w:keepLines w:val="false"/>
        <w:widowControl w:val="false"/>
        <w:pBdr/>
        <w:shd w:val="clear" w:color="auto" w:fill="auto"/>
        <w:bidi w:val="0"/>
        <w:spacing w:lineRule="auto" w:line="240" w:before="0" w:after="1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801</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802</w:t>
      </w:r>
    </w:p>
    <w:p>
      <w:pPr>
        <w:pStyle w:val="Style22"/>
        <w:keepNext w:val="false"/>
        <w:keepLines w:val="false"/>
        <w:widowControl w:val="false"/>
        <w:pBdr/>
        <w:shd w:val="clear" w:color="auto" w:fill="auto"/>
        <w:bidi w:val="0"/>
        <w:spacing w:lineRule="auto" w:line="240" w:before="0" w:after="98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803</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804</w:t>
      </w:r>
    </w:p>
    <w:p>
      <w:pPr>
        <w:pStyle w:val="Style22"/>
        <w:keepNext w:val="false"/>
        <w:keepLines w:val="false"/>
        <w:widowControl w:val="false"/>
        <w:pBdr/>
        <w:shd w:val="clear" w:color="auto" w:fill="auto"/>
        <w:bidi w:val="0"/>
        <w:spacing w:lineRule="auto" w:line="240" w:before="0" w:after="720"/>
        <w:ind w:hanging="0" w:left="0" w:right="0"/>
        <w:jc w:val="both"/>
        <w:rPr>
          <w:sz w:val="20"/>
          <w:szCs w:val="20"/>
        </w:rPr>
        <w:framePr w:w="524" w:h="12177" w:x="-407" w:y="-27" w:hSpace="0" w:vSpace="0" w:wrap="around" w:vAnchor="text" w:hAnchor="text" w:hRule="exact"/>
      </w:pPr>
      <w:r>
        <w:rPr>
          <w:rFonts w:eastAsia="Arial" w:cs="Arial" w:ascii="Arial" w:hAnsi="Arial"/>
          <w:color w:val="000000"/>
          <w:spacing w:val="0"/>
          <w:w w:val="100"/>
          <w:sz w:val="20"/>
          <w:szCs w:val="20"/>
          <w:shd w:fill="auto" w:val="clear"/>
          <w:lang w:val="en-US" w:eastAsia="en-US" w:bidi="en-US"/>
        </w:rPr>
        <w:t>805</w:t>
      </w:r>
    </w:p>
    <w:p>
      <w:pPr>
        <w:pStyle w:val="Style22"/>
        <w:keepNext w:val="false"/>
        <w:keepLines w:val="false"/>
        <w:widowControl w:val="false"/>
        <w:pBdr/>
        <w:shd w:val="clear" w:color="auto" w:fill="auto"/>
        <w:bidi w:val="0"/>
        <w:spacing w:lineRule="auto" w:line="240" w:before="0" w:after="106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806</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807</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808</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809</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810</w:t>
      </w:r>
    </w:p>
    <w:p>
      <w:pPr>
        <w:pStyle w:val="Style22"/>
        <w:keepNext w:val="false"/>
        <w:keepLines w:val="false"/>
        <w:widowControl w:val="false"/>
        <w:pBdr/>
        <w:shd w:val="clear" w:color="auto" w:fill="auto"/>
        <w:bidi w:val="0"/>
        <w:spacing w:lineRule="auto" w:line="240" w:before="0" w:after="44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811</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812</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813</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814</w:t>
      </w:r>
    </w:p>
    <w:p>
      <w:pPr>
        <w:pStyle w:val="Style22"/>
        <w:keepNext w:val="false"/>
        <w:keepLines w:val="false"/>
        <w:widowControl w:val="false"/>
        <w:pBdr/>
        <w:shd w:val="clear" w:color="auto" w:fill="auto"/>
        <w:bidi w:val="0"/>
        <w:spacing w:lineRule="auto" w:line="240" w:before="0" w:after="400"/>
        <w:ind w:hanging="0" w:left="0" w:right="0"/>
        <w:jc w:val="both"/>
        <w:rPr>
          <w:sz w:val="20"/>
          <w:szCs w:val="20"/>
        </w:rPr>
        <w:framePr w:w="524" w:h="12177" w:x="-407" w:y="-27" w:hSpace="0" w:vSpace="0" w:wrap="around" w:vAnchor="text" w:hAnchor="text" w:hRule="exact"/>
      </w:pPr>
      <w:r>
        <w:rPr>
          <w:rFonts w:eastAsia="Arial" w:cs="Arial" w:ascii="Arial" w:hAnsi="Arial"/>
          <w:color w:val="191D1E"/>
          <w:spacing w:val="0"/>
          <w:w w:val="100"/>
          <w:sz w:val="20"/>
          <w:szCs w:val="20"/>
          <w:shd w:fill="auto" w:val="clear"/>
          <w:lang w:val="en-US" w:eastAsia="en-US" w:bidi="en-US"/>
        </w:rPr>
        <w:t>815</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Winston S, Churchill, </w:t>
      </w:r>
      <w:r>
        <w:rPr>
          <w:i/>
          <w:iCs/>
          <w:spacing w:val="0"/>
          <w:w w:val="100"/>
          <w:shd w:fill="auto" w:val="clear"/>
        </w:rPr>
        <w:t>The Second World War, Volume VI: Triumph and Tragedy</w:t>
      </w:r>
      <w:r>
        <w:rPr>
          <w:spacing w:val="0"/>
          <w:w w:val="100"/>
          <w:shd w:fill="auto" w:val="clear"/>
        </w:rPr>
        <w:t xml:space="preserve"> (Boston: Houghton Mifflin, 1953), 749. </w:t>
      </w:r>
      <w:r>
        <w:rPr>
          <w:color w:val="000000"/>
          <w:spacing w:val="0"/>
          <w:w w:val="100"/>
          <w:shd w:fill="auto" w:val="clear"/>
          <w:lang w:val="uk-UA" w:eastAsia="uk-UA" w:bidi="uk-UA"/>
        </w:rPr>
        <w:t xml:space="preserve">Пер, </w:t>
      </w:r>
      <w:r>
        <w:rPr>
          <w:spacing w:val="0"/>
          <w:w w:val="100"/>
          <w:shd w:fill="auto" w:val="clear"/>
          <w:lang w:val="uk-UA" w:eastAsia="uk-UA" w:bidi="uk-UA"/>
        </w:rPr>
        <w:t xml:space="preserve">з </w:t>
      </w:r>
      <w:r>
        <w:rPr>
          <w:color w:val="000000"/>
          <w:spacing w:val="0"/>
          <w:w w:val="100"/>
          <w:shd w:fill="auto" w:val="clear"/>
          <w:lang w:val="uk-UA" w:eastAsia="uk-UA" w:bidi="uk-UA"/>
        </w:rPr>
        <w:t xml:space="preserve">англ. </w:t>
      </w:r>
      <w:r>
        <w:rPr>
          <w:spacing w:val="0"/>
          <w:w w:val="100"/>
          <w:shd w:fill="auto" w:val="clear"/>
          <w:lang w:val="uk-UA" w:eastAsia="uk-UA" w:bidi="uk-UA"/>
        </w:rPr>
        <w:t>Дарини Березіноі.</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Winston </w:t>
      </w:r>
      <w:r>
        <w:rPr>
          <w:color w:val="000000"/>
          <w:spacing w:val="0"/>
          <w:w w:val="100"/>
          <w:shd w:fill="auto" w:val="clear"/>
        </w:rPr>
        <w:t xml:space="preserve">S. Churchill, </w:t>
      </w:r>
      <w:r>
        <w:rPr>
          <w:i/>
          <w:iCs/>
          <w:color w:val="000000"/>
          <w:spacing w:val="0"/>
          <w:w w:val="100"/>
          <w:shd w:fill="auto" w:val="clear"/>
        </w:rPr>
        <w:t xml:space="preserve">The Second </w:t>
      </w:r>
      <w:r>
        <w:rPr>
          <w:i/>
          <w:iCs/>
          <w:spacing w:val="0"/>
          <w:w w:val="100"/>
          <w:shd w:fill="auto" w:val="clear"/>
        </w:rPr>
        <w:t xml:space="preserve">World </w:t>
      </w:r>
      <w:r>
        <w:rPr>
          <w:i/>
          <w:iCs/>
          <w:color w:val="000000"/>
          <w:spacing w:val="0"/>
          <w:w w:val="100"/>
          <w:shd w:fill="auto" w:val="clear"/>
        </w:rPr>
        <w:t xml:space="preserve">War, </w:t>
      </w:r>
      <w:r>
        <w:rPr>
          <w:i/>
          <w:iCs/>
          <w:spacing w:val="0"/>
          <w:w w:val="100"/>
          <w:shd w:fill="auto" w:val="clear"/>
        </w:rPr>
        <w:t xml:space="preserve">Volume </w:t>
      </w:r>
      <w:r>
        <w:rPr>
          <w:i/>
          <w:iCs/>
          <w:color w:val="000000"/>
          <w:spacing w:val="0"/>
          <w:w w:val="100"/>
          <w:shd w:fill="auto" w:val="clear"/>
        </w:rPr>
        <w:t xml:space="preserve">I: </w:t>
      </w:r>
      <w:r>
        <w:rPr>
          <w:i/>
          <w:iCs/>
          <w:spacing w:val="0"/>
          <w:w w:val="100"/>
          <w:shd w:fill="auto" w:val="clear"/>
        </w:rPr>
        <w:t>The Gathering Storm</w:t>
      </w:r>
      <w:r>
        <w:rPr>
          <w:spacing w:val="0"/>
          <w:w w:val="100"/>
          <w:shd w:fill="auto" w:val="clear"/>
        </w:rPr>
        <w:t xml:space="preserve"> (Boston: Houghton Mifflin, 1948), 166. </w:t>
      </w:r>
      <w:r>
        <w:rPr>
          <w:color w:val="000000"/>
          <w:spacing w:val="0"/>
          <w:w w:val="100"/>
          <w:shd w:fill="auto" w:val="clear"/>
          <w:lang w:val="uk-UA" w:eastAsia="uk-UA" w:bidi="uk-UA"/>
        </w:rPr>
        <w:t xml:space="preserve">Пер. з </w:t>
      </w:r>
      <w:r>
        <w:rPr>
          <w:spacing w:val="0"/>
          <w:w w:val="100"/>
          <w:shd w:fill="auto" w:val="clear"/>
          <w:lang w:val="uk-UA" w:eastAsia="uk-UA" w:bidi="uk-UA"/>
        </w:rPr>
        <w:t>англ. Дарини Березіноі.</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lang w:val="uk-UA" w:eastAsia="uk-UA" w:bidi="uk-UA"/>
        </w:rPr>
        <w:t xml:space="preserve">Цит. за: </w:t>
      </w:r>
      <w:r>
        <w:rPr>
          <w:spacing w:val="0"/>
          <w:w w:val="100"/>
          <w:shd w:fill="auto" w:val="clear"/>
        </w:rPr>
        <w:t xml:space="preserve">Harold Macmillan, </w:t>
      </w:r>
      <w:r>
        <w:rPr>
          <w:i/>
          <w:iCs/>
          <w:color w:val="000000"/>
          <w:spacing w:val="0"/>
          <w:w w:val="100"/>
          <w:shd w:fill="auto" w:val="clear"/>
        </w:rPr>
        <w:t xml:space="preserve">The </w:t>
      </w:r>
      <w:r>
        <w:rPr>
          <w:i/>
          <w:iCs/>
          <w:spacing w:val="0"/>
          <w:w w:val="100"/>
          <w:shd w:fill="auto" w:val="clear"/>
        </w:rPr>
        <w:t>Blast of War 1939-1945</w:t>
      </w:r>
      <w:r>
        <w:rPr>
          <w:spacing w:val="0"/>
          <w:w w:val="100"/>
          <w:shd w:fill="auto" w:val="clear"/>
        </w:rPr>
        <w:t xml:space="preserve"> (New York: Harper &amp; Row, 1968). 84.</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Warren </w:t>
      </w:r>
      <w:r>
        <w:rPr>
          <w:color w:val="000000"/>
          <w:spacing w:val="0"/>
          <w:w w:val="100"/>
          <w:shd w:fill="auto" w:val="clear"/>
        </w:rPr>
        <w:t xml:space="preserve">F. </w:t>
      </w:r>
      <w:r>
        <w:rPr>
          <w:spacing w:val="0"/>
          <w:w w:val="100"/>
          <w:shd w:fill="auto" w:val="clear"/>
        </w:rPr>
        <w:t xml:space="preserve">Kimball, ed., </w:t>
      </w:r>
      <w:r>
        <w:rPr>
          <w:i/>
          <w:iCs/>
          <w:spacing w:val="0"/>
          <w:w w:val="100"/>
          <w:shd w:fill="auto" w:val="clear"/>
        </w:rPr>
        <w:t>Churchill &amp; Roosevelt: The Complete Correspondence, Volume 2: Alliance Forged, November 1942—February 1944</w:t>
      </w:r>
      <w:r>
        <w:rPr>
          <w:spacing w:val="0"/>
          <w:w w:val="100"/>
          <w:shd w:fill="auto" w:val="clear"/>
        </w:rPr>
        <w:t xml:space="preserve"> (Princeton, N.J.: Princeton University Press, 1987), 712.</w:t>
      </w:r>
    </w:p>
    <w:p>
      <w:pPr>
        <w:pStyle w:val="101"/>
        <w:keepNext w:val="false"/>
        <w:keepLines w:val="false"/>
        <w:widowControl w:val="false"/>
        <w:shd w:val="clear" w:color="auto" w:fill="auto"/>
        <w:bidi w:val="0"/>
        <w:spacing w:lineRule="auto" w:line="336" w:before="0" w:after="240"/>
        <w:ind w:hanging="0" w:left="0" w:right="0"/>
        <w:jc w:val="both"/>
        <w:rPr/>
      </w:pPr>
      <w:r>
        <w:rPr>
          <w:spacing w:val="0"/>
          <w:w w:val="100"/>
          <w:shd w:fill="auto" w:val="clear"/>
        </w:rPr>
        <w:t xml:space="preserve">Winston </w:t>
      </w:r>
      <w:r>
        <w:rPr>
          <w:color w:val="000000"/>
          <w:spacing w:val="0"/>
          <w:w w:val="100"/>
          <w:shd w:fill="auto" w:val="clear"/>
        </w:rPr>
        <w:t xml:space="preserve">S. </w:t>
      </w:r>
      <w:r>
        <w:rPr>
          <w:spacing w:val="0"/>
          <w:w w:val="100"/>
          <w:shd w:fill="auto" w:val="clear"/>
        </w:rPr>
        <w:t xml:space="preserve">Churchill, </w:t>
      </w:r>
      <w:r>
        <w:rPr>
          <w:i/>
          <w:iCs/>
          <w:spacing w:val="0"/>
          <w:w w:val="100"/>
          <w:shd w:fill="auto" w:val="clear"/>
        </w:rPr>
        <w:t xml:space="preserve">The Second World War, Volume </w:t>
      </w:r>
      <w:r>
        <w:rPr>
          <w:i/>
          <w:iCs/>
          <w:color w:val="000000"/>
          <w:spacing w:val="0"/>
          <w:w w:val="100"/>
          <w:shd w:fill="auto" w:val="clear"/>
        </w:rPr>
        <w:t xml:space="preserve">II: Their </w:t>
      </w:r>
      <w:r>
        <w:rPr>
          <w:i/>
          <w:iCs/>
          <w:spacing w:val="0"/>
          <w:w w:val="100"/>
          <w:shd w:fill="auto" w:val="clear"/>
        </w:rPr>
        <w:t>Finest Hour</w:t>
      </w:r>
      <w:r>
        <w:rPr>
          <w:spacing w:val="0"/>
          <w:w w:val="100"/>
          <w:shd w:fill="auto" w:val="clear"/>
        </w:rPr>
        <w:t xml:space="preserve"> (Boston: Houghton Mifflin, 1949), 431.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48" w:before="0" w:after="0"/>
        <w:ind w:hanging="0" w:left="0" w:right="0"/>
        <w:jc w:val="both"/>
        <w:rPr/>
      </w:pPr>
      <w:r>
        <w:rPr>
          <w:i/>
          <w:iCs/>
          <w:spacing w:val="0"/>
          <w:w w:val="100"/>
          <w:shd w:fill="auto" w:val="clear"/>
          <w:lang w:val="uk-UA" w:eastAsia="uk-UA" w:bidi="uk-UA"/>
        </w:rPr>
        <w:t>Розділи.</w:t>
      </w:r>
      <w:r>
        <w:rPr>
          <w:spacing w:val="0"/>
          <w:w w:val="100"/>
          <w:shd w:fill="auto" w:val="clear"/>
          <w:lang w:val="uk-UA" w:eastAsia="uk-UA" w:bidi="uk-UA"/>
        </w:rPr>
        <w:t xml:space="preserve"> Черчилль(і Британія) у миті занепаду й тріумфу</w:t>
      </w:r>
    </w:p>
    <w:p>
      <w:pPr>
        <w:pStyle w:val="101"/>
        <w:keepNext w:val="false"/>
        <w:keepLines w:val="false"/>
        <w:widowControl w:val="false"/>
        <w:shd w:val="clear" w:color="auto" w:fill="auto"/>
        <w:bidi w:val="0"/>
        <w:spacing w:lineRule="auto" w:line="348" w:before="0" w:after="0"/>
        <w:ind w:hanging="0" w:left="0" w:right="0"/>
        <w:jc w:val="both"/>
        <w:rPr/>
      </w:pPr>
      <w:r>
        <w:rPr>
          <w:spacing w:val="0"/>
          <w:w w:val="100"/>
          <w:shd w:fill="auto" w:val="clear"/>
        </w:rPr>
        <w:t xml:space="preserve">John Colville, </w:t>
      </w:r>
      <w:r>
        <w:rPr>
          <w:i/>
          <w:iCs/>
          <w:spacing w:val="0"/>
          <w:w w:val="100"/>
          <w:shd w:fill="auto" w:val="clear"/>
        </w:rPr>
        <w:t xml:space="preserve">The Fringes of Power: </w:t>
      </w:r>
      <w:r>
        <w:rPr>
          <w:i/>
          <w:iCs/>
          <w:color w:val="000000"/>
          <w:spacing w:val="0"/>
          <w:w w:val="100"/>
          <w:shd w:fill="auto" w:val="clear"/>
        </w:rPr>
        <w:t xml:space="preserve">10 Downing </w:t>
      </w:r>
      <w:r>
        <w:rPr>
          <w:i/>
          <w:iCs/>
          <w:spacing w:val="0"/>
          <w:w w:val="100"/>
          <w:shd w:fill="auto" w:val="clear"/>
        </w:rPr>
        <w:t xml:space="preserve">Street </w:t>
      </w:r>
      <w:r>
        <w:rPr>
          <w:i/>
          <w:iCs/>
          <w:color w:val="000000"/>
          <w:spacing w:val="0"/>
          <w:w w:val="100"/>
          <w:shd w:fill="auto" w:val="clear"/>
        </w:rPr>
        <w:t>Diaries, 1939-1955</w:t>
      </w:r>
      <w:r>
        <w:rPr>
          <w:color w:val="000000"/>
          <w:spacing w:val="0"/>
          <w:w w:val="100"/>
          <w:shd w:fill="auto" w:val="clear"/>
        </w:rPr>
        <w:t xml:space="preserve"> </w:t>
      </w:r>
      <w:r>
        <w:rPr>
          <w:spacing w:val="0"/>
          <w:w w:val="100"/>
          <w:shd w:fill="auto" w:val="clear"/>
        </w:rPr>
        <w:t>(New York: W. W. Norton, 1985), 471-72.</w:t>
      </w:r>
    </w:p>
    <w:p>
      <w:pPr>
        <w:pStyle w:val="101"/>
        <w:keepNext w:val="false"/>
        <w:keepLines w:val="false"/>
        <w:widowControl w:val="false"/>
        <w:shd w:val="clear" w:color="auto" w:fill="auto"/>
        <w:bidi w:val="0"/>
        <w:spacing w:lineRule="auto" w:line="348" w:before="0" w:after="0"/>
        <w:ind w:hanging="0" w:left="0" w:right="0"/>
        <w:jc w:val="both"/>
        <w:rPr/>
      </w:pPr>
      <w:r>
        <w:rPr>
          <w:spacing w:val="0"/>
          <w:w w:val="100"/>
          <w:shd w:fill="auto" w:val="clear"/>
        </w:rPr>
        <w:t xml:space="preserve">York: W.W. Norton, 1985), </w:t>
      </w:r>
      <w:r>
        <w:rPr>
          <w:color w:val="000000"/>
          <w:spacing w:val="0"/>
          <w:w w:val="100"/>
          <w:shd w:fill="auto" w:val="clear"/>
        </w:rPr>
        <w:t xml:space="preserve">471-72.188 </w:t>
      </w:r>
      <w:r>
        <w:rPr>
          <w:color w:val="000000"/>
          <w:spacing w:val="0"/>
          <w:w w:val="100"/>
          <w:shd w:fill="auto" w:val="clear"/>
          <w:lang w:val="uk-UA" w:eastAsia="uk-UA" w:bidi="uk-UA"/>
        </w:rPr>
        <w:t xml:space="preserve">Проте що сталося після того, як </w:t>
      </w:r>
      <w:r>
        <w:rPr>
          <w:spacing w:val="0"/>
          <w:w w:val="100"/>
          <w:shd w:fill="auto" w:val="clear"/>
          <w:lang w:val="uk-UA" w:eastAsia="uk-UA" w:bidi="uk-UA"/>
        </w:rPr>
        <w:t xml:space="preserve">композитор пішов: </w:t>
      </w:r>
      <w:r>
        <w:rPr>
          <w:spacing w:val="0"/>
          <w:w w:val="100"/>
          <w:shd w:fill="auto" w:val="clear"/>
        </w:rPr>
        <w:t xml:space="preserve">Laurence Bergreen, As </w:t>
      </w:r>
      <w:r>
        <w:rPr>
          <w:i/>
          <w:iCs/>
          <w:color w:val="000000"/>
          <w:spacing w:val="0"/>
          <w:w w:val="100"/>
          <w:shd w:fill="auto" w:val="clear"/>
        </w:rPr>
        <w:t xml:space="preserve">Thousands Cheer: The Life of Irving </w:t>
      </w:r>
      <w:r>
        <w:rPr>
          <w:i/>
          <w:iCs/>
          <w:spacing w:val="0"/>
          <w:w w:val="100"/>
          <w:shd w:fill="auto" w:val="clear"/>
        </w:rPr>
        <w:t>Berlin</w:t>
      </w:r>
      <w:r>
        <w:rPr>
          <w:spacing w:val="0"/>
          <w:w w:val="100"/>
          <w:shd w:fill="auto" w:val="clear"/>
        </w:rPr>
        <w:t xml:space="preserve"> (New York: Viking, 1990), 431.</w:t>
      </w:r>
    </w:p>
    <w:p>
      <w:pPr>
        <w:pStyle w:val="101"/>
        <w:keepNext w:val="false"/>
        <w:keepLines w:val="false"/>
        <w:widowControl w:val="false"/>
        <w:shd w:val="clear" w:color="auto" w:fill="auto"/>
        <w:bidi w:val="0"/>
        <w:spacing w:lineRule="auto" w:line="348" w:before="0" w:after="0"/>
        <w:ind w:hanging="0" w:left="0" w:right="0"/>
        <w:jc w:val="both"/>
        <w:rPr/>
      </w:pPr>
      <w:r>
        <w:rPr>
          <w:spacing w:val="0"/>
          <w:w w:val="100"/>
          <w:shd w:fill="auto" w:val="clear"/>
        </w:rPr>
        <w:t xml:space="preserve">George Orwell, “London Letter,” </w:t>
      </w:r>
      <w:r>
        <w:rPr>
          <w:i/>
          <w:iCs/>
          <w:spacing w:val="0"/>
          <w:w w:val="100"/>
          <w:shd w:fill="auto" w:val="clear"/>
        </w:rPr>
        <w:t>Partisan Review, 17</w:t>
      </w:r>
      <w:r>
        <w:rPr>
          <w:spacing w:val="0"/>
          <w:w w:val="100"/>
          <w:shd w:fill="auto" w:val="clear"/>
        </w:rPr>
        <w:t xml:space="preserve"> April 1944,” in </w:t>
      </w:r>
      <w:r>
        <w:rPr>
          <w:i/>
          <w:iCs/>
          <w:spacing w:val="0"/>
          <w:w w:val="100"/>
          <w:shd w:fill="auto" w:val="clear"/>
        </w:rPr>
        <w:t xml:space="preserve">The Collected Essays, Journalism and Letters of George </w:t>
      </w:r>
      <w:r>
        <w:rPr>
          <w:i/>
          <w:iCs/>
          <w:color w:val="000000"/>
          <w:spacing w:val="0"/>
          <w:w w:val="100"/>
          <w:shd w:fill="auto" w:val="clear"/>
        </w:rPr>
        <w:t xml:space="preserve">Orwell, Volume </w:t>
      </w:r>
      <w:r>
        <w:rPr>
          <w:i/>
          <w:iCs/>
          <w:spacing w:val="0"/>
          <w:w w:val="100"/>
          <w:shd w:fill="auto" w:val="clear"/>
        </w:rPr>
        <w:t xml:space="preserve">3: As </w:t>
      </w:r>
      <w:r>
        <w:rPr>
          <w:i/>
          <w:iCs/>
          <w:color w:val="000000"/>
          <w:spacing w:val="0"/>
          <w:w w:val="100"/>
          <w:shd w:fill="auto" w:val="clear"/>
        </w:rPr>
        <w:t xml:space="preserve">I </w:t>
      </w:r>
      <w:r>
        <w:rPr>
          <w:i/>
          <w:iCs/>
          <w:spacing w:val="0"/>
          <w:w w:val="100"/>
          <w:shd w:fill="auto" w:val="clear"/>
        </w:rPr>
        <w:t>Please, 1943-1945,</w:t>
      </w:r>
      <w:r>
        <w:rPr>
          <w:spacing w:val="0"/>
          <w:w w:val="100"/>
          <w:shd w:fill="auto" w:val="clear"/>
        </w:rPr>
        <w:t xml:space="preserve"> ed. Sonia Orwell and Ian Angus (New York: Harcourt Brace Jovanovich, 1968), 123.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3</w:t>
      </w:r>
    </w:p>
    <w:p>
      <w:pPr>
        <w:pStyle w:val="101"/>
        <w:keepNext w:val="false"/>
        <w:keepLines w:val="false"/>
        <w:widowControl w:val="false"/>
        <w:shd w:val="clear" w:color="auto" w:fill="auto"/>
        <w:bidi w:val="0"/>
        <w:spacing w:lineRule="auto" w:line="343" w:before="0" w:after="0"/>
        <w:ind w:hanging="0" w:left="0" w:right="0"/>
        <w:jc w:val="both"/>
        <w:rPr/>
      </w:pPr>
      <w:r>
        <w:rPr>
          <w:spacing w:val="0"/>
          <w:w w:val="100"/>
          <w:shd w:fill="auto" w:val="clear"/>
        </w:rPr>
        <w:t xml:space="preserve">Artemis Cooper, ed., A </w:t>
      </w:r>
      <w:r>
        <w:rPr>
          <w:i/>
          <w:iCs/>
          <w:spacing w:val="0"/>
          <w:w w:val="100"/>
          <w:shd w:fill="auto" w:val="clear"/>
        </w:rPr>
        <w:t xml:space="preserve">Durable Fire-. </w:t>
      </w:r>
      <w:r>
        <w:rPr>
          <w:i/>
          <w:iCs/>
          <w:color w:val="000000"/>
          <w:spacing w:val="0"/>
          <w:w w:val="100"/>
          <w:shd w:fill="auto" w:val="clear"/>
        </w:rPr>
        <w:t xml:space="preserve">The </w:t>
      </w:r>
      <w:r>
        <w:rPr>
          <w:i/>
          <w:iCs/>
          <w:spacing w:val="0"/>
          <w:w w:val="100"/>
          <w:shd w:fill="auto" w:val="clear"/>
        </w:rPr>
        <w:t xml:space="preserve">Letters of Duff and Diana Cooper, 1913-1950 </w:t>
      </w:r>
      <w:r>
        <w:rPr>
          <w:spacing w:val="0"/>
          <w:w w:val="100"/>
          <w:shd w:fill="auto" w:val="clear"/>
        </w:rPr>
        <w:t>(London: HarperCollins, 1983), 305.</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Winston Churchill (speech, Lord Mayor’s </w:t>
      </w:r>
      <w:r>
        <w:rPr>
          <w:color w:val="000000"/>
          <w:spacing w:val="0"/>
          <w:w w:val="100"/>
          <w:shd w:fill="auto" w:val="clear"/>
        </w:rPr>
        <w:t xml:space="preserve">Luncheon, </w:t>
      </w:r>
      <w:r>
        <w:rPr>
          <w:spacing w:val="0"/>
          <w:w w:val="100"/>
          <w:shd w:fill="auto" w:val="clear"/>
        </w:rPr>
        <w:t xml:space="preserve">10 </w:t>
      </w:r>
      <w:r>
        <w:rPr>
          <w:spacing w:val="0"/>
          <w:w w:val="100"/>
          <w:shd w:fill="auto" w:val="clear"/>
          <w:lang w:val="uk-UA" w:eastAsia="uk-UA" w:bidi="uk-UA"/>
        </w:rPr>
        <w:t xml:space="preserve">листопада </w:t>
      </w:r>
      <w:r>
        <w:rPr>
          <w:spacing w:val="0"/>
          <w:w w:val="100"/>
          <w:shd w:fill="auto" w:val="clear"/>
        </w:rPr>
        <w:t xml:space="preserve">1942 </w:t>
      </w:r>
      <w:r>
        <w:rPr>
          <w:spacing w:val="0"/>
          <w:w w:val="100"/>
          <w:shd w:fill="auto" w:val="clear"/>
          <w:lang w:val="uk-UA" w:eastAsia="uk-UA" w:bidi="uk-UA"/>
        </w:rPr>
        <w:t xml:space="preserve">року), доступно онлайн на сайті Черчиллевої спільноти </w:t>
      </w:r>
      <w:r>
        <w:rPr>
          <w:spacing w:val="0"/>
          <w:w w:val="100"/>
          <w:shd w:fill="auto" w:val="clear"/>
        </w:rPr>
        <w:t>Churchill Society.</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Field Marshal Lord Alanbrooke, </w:t>
      </w:r>
      <w:r>
        <w:rPr>
          <w:i/>
          <w:iCs/>
          <w:spacing w:val="0"/>
          <w:w w:val="100"/>
          <w:shd w:fill="auto" w:val="clear"/>
        </w:rPr>
        <w:t>The War Diaries: 1939-1945,</w:t>
      </w:r>
      <w:r>
        <w:rPr>
          <w:spacing w:val="0"/>
          <w:w w:val="100"/>
          <w:shd w:fill="auto" w:val="clear"/>
        </w:rPr>
        <w:t xml:space="preserve"> ed. Alex Danchev and Daniel</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Todman (Berkeley: University of California Press, 2002), 515.</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Field Marshal Lord Alanbrooke, </w:t>
      </w:r>
      <w:r>
        <w:rPr>
          <w:i/>
          <w:iCs/>
          <w:spacing w:val="0"/>
          <w:w w:val="100"/>
          <w:shd w:fill="auto" w:val="clear"/>
        </w:rPr>
        <w:t>The War Diaries: 1939-1945,</w:t>
      </w:r>
      <w:r>
        <w:rPr>
          <w:spacing w:val="0"/>
          <w:w w:val="100"/>
          <w:shd w:fill="auto" w:val="clear"/>
        </w:rPr>
        <w:t xml:space="preserve"> ed. Alex Danchev and Daniel</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Todman (Berkeley: University of California Press, 2002), 521.</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Field Marshal Lord Alanbrooke, </w:t>
      </w:r>
      <w:r>
        <w:rPr>
          <w:i/>
          <w:iCs/>
          <w:spacing w:val="0"/>
          <w:w w:val="100"/>
          <w:shd w:fill="auto" w:val="clear"/>
        </w:rPr>
        <w:t>The War Diaries: 1939-1945,</w:t>
      </w:r>
      <w:r>
        <w:rPr>
          <w:spacing w:val="0"/>
          <w:w w:val="100"/>
          <w:shd w:fill="auto" w:val="clear"/>
        </w:rPr>
        <w:t xml:space="preserve"> ed. Alex Danchev and Daniel</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Todman (Berkeley: University of California Press, 2002), 528.</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Field Marshal Lord Alanbrooke, </w:t>
      </w:r>
      <w:r>
        <w:rPr>
          <w:i/>
          <w:iCs/>
          <w:spacing w:val="0"/>
          <w:w w:val="100"/>
          <w:shd w:fill="auto" w:val="clear"/>
        </w:rPr>
        <w:t>The War Diaries: 1939-1945,</w:t>
      </w:r>
      <w:r>
        <w:rPr>
          <w:spacing w:val="0"/>
          <w:w w:val="100"/>
          <w:shd w:fill="auto" w:val="clear"/>
        </w:rPr>
        <w:t xml:space="preserve"> ed. Alex Danchev and Daniel</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Todman (Berkeley: University of California Press, 2002), 534</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Field Marshal Lord Alanbrooke, </w:t>
      </w:r>
      <w:r>
        <w:rPr>
          <w:i/>
          <w:iCs/>
          <w:spacing w:val="0"/>
          <w:w w:val="100"/>
          <w:shd w:fill="auto" w:val="clear"/>
        </w:rPr>
        <w:t>The War Diaries: 1939-1945,</w:t>
      </w:r>
      <w:r>
        <w:rPr>
          <w:spacing w:val="0"/>
          <w:w w:val="100"/>
          <w:shd w:fill="auto" w:val="clear"/>
        </w:rPr>
        <w:t xml:space="preserve"> ed. Alex Danchev and Daniel</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Todman (Berkeley: University of California Press, 2002), 561.</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Field Marshal Lord Alanbrooke, </w:t>
      </w:r>
      <w:r>
        <w:rPr>
          <w:i/>
          <w:iCs/>
          <w:spacing w:val="0"/>
          <w:w w:val="100"/>
          <w:shd w:fill="auto" w:val="clear"/>
        </w:rPr>
        <w:t>The War Diaries: 1939-1945,</w:t>
      </w:r>
      <w:r>
        <w:rPr>
          <w:spacing w:val="0"/>
          <w:w w:val="100"/>
          <w:shd w:fill="auto" w:val="clear"/>
        </w:rPr>
        <w:t xml:space="preserve"> ed. Alex Danchev and Daniel</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Todman (Berkeley; University of California Press, 2002), 568.</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Field Marshal Lord Alanbrooke, </w:t>
      </w:r>
      <w:r>
        <w:rPr>
          <w:i/>
          <w:iCs/>
          <w:spacing w:val="0"/>
          <w:w w:val="100"/>
          <w:shd w:fill="auto" w:val="clear"/>
        </w:rPr>
        <w:t>The War Diaries: 1939-1945,</w:t>
      </w:r>
      <w:r>
        <w:rPr>
          <w:spacing w:val="0"/>
          <w:w w:val="100"/>
          <w:shd w:fill="auto" w:val="clear"/>
        </w:rPr>
        <w:t xml:space="preserve"> ed. Alex Danchev and Daniel</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Todman (Berkeley: University of California Press, 2002), 590.</w:t>
      </w:r>
    </w:p>
    <w:p>
      <w:p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768 No. 3128, </w:t>
      </w:r>
      <w:r>
        <w:rPr>
          <w:spacing w:val="0"/>
          <w:w w:val="100"/>
          <w:shd w:fill="auto" w:val="clear"/>
          <w:lang w:val="uk-UA" w:eastAsia="uk-UA" w:bidi="uk-UA"/>
        </w:rPr>
        <w:t xml:space="preserve">‘То </w:t>
      </w:r>
      <w:r>
        <w:rPr>
          <w:spacing w:val="0"/>
          <w:w w:val="100"/>
          <w:shd w:fill="auto" w:val="clear"/>
        </w:rPr>
        <w:t xml:space="preserve">Dwight Macdonald," 5 </w:t>
      </w:r>
      <w:r>
        <w:rPr>
          <w:spacing w:val="0"/>
          <w:w w:val="100"/>
          <w:shd w:fill="auto" w:val="clear"/>
          <w:lang w:val="uk-UA" w:eastAsia="uk-UA" w:bidi="uk-UA"/>
        </w:rPr>
        <w:t xml:space="preserve">грудня </w:t>
      </w:r>
      <w:r>
        <w:rPr>
          <w:spacing w:val="0"/>
          <w:w w:val="100"/>
          <w:shd w:fill="auto" w:val="clear"/>
        </w:rPr>
        <w:t xml:space="preserve">1946, in Peter Davison, ed„ </w:t>
      </w:r>
      <w:r>
        <w:rPr>
          <w:i/>
          <w:iCs/>
          <w:spacing w:val="0"/>
          <w:w w:val="100"/>
          <w:shd w:fill="auto" w:val="clear"/>
        </w:rPr>
        <w:t>The Complete</w:t>
      </w:r>
    </w:p>
    <w:p>
      <w:pPr>
        <w:pStyle w:val="101"/>
        <w:keepNext w:val="false"/>
        <w:keepLines w:val="false"/>
        <w:widowControl w:val="false"/>
        <w:shd w:val="clear" w:color="auto" w:fill="auto"/>
        <w:bidi w:val="0"/>
        <w:spacing w:lineRule="auto" w:line="240" w:before="0" w:after="60"/>
        <w:ind w:firstLine="580" w:left="0" w:right="0"/>
        <w:jc w:val="both"/>
        <w:rPr/>
      </w:pPr>
      <w:r>
        <w:rPr>
          <w:i/>
          <w:iCs/>
          <w:spacing w:val="0"/>
          <w:w w:val="100"/>
          <w:shd w:fill="auto" w:val="clear"/>
        </w:rPr>
        <w:t>Works of George Orwell, Volume</w:t>
      </w:r>
      <w:r>
        <w:rPr>
          <w:spacing w:val="0"/>
          <w:w w:val="100"/>
          <w:shd w:fill="auto" w:val="clear"/>
        </w:rPr>
        <w:t xml:space="preserve"> 18 (London: Seeker &amp; Warburg, 1998), 507</w:t>
      </w:r>
    </w:p>
    <w:p>
      <w:pPr>
        <w:sectPr>
          <w:headerReference w:type="even" r:id="rId1038"/>
          <w:headerReference w:type="default" r:id="rId1039"/>
          <w:headerReference w:type="first" r:id="rId1040"/>
          <w:footerReference w:type="even" r:id="rId1041"/>
          <w:footerReference w:type="default" r:id="rId1042"/>
          <w:footerReference w:type="first" r:id="rId1043"/>
          <w:footnotePr>
            <w:numFmt w:val="upperRoman"/>
            <w:numStart w:val="6"/>
          </w:footnotePr>
          <w:type w:val="nextPage"/>
          <w:pgSz w:w="12200" w:h="17626"/>
          <w:pgMar w:left="2092" w:right="1516" w:gutter="0" w:header="0" w:top="1805" w:footer="3" w:bottom="1723"/>
          <w:pgNumType w:start="342" w:fmt="decimal"/>
          <w:formProt w:val="false"/>
          <w:titlePg/>
          <w:textDirection w:val="lrTb"/>
          <w:docGrid w:type="default" w:linePitch="360" w:charSpace="0"/>
        </w:sectPr>
        <w:pStyle w:val="101"/>
        <w:keepNext w:val="false"/>
        <w:keepLines w:val="false"/>
        <w:widowControl w:val="false"/>
        <w:shd w:val="clear" w:color="auto" w:fill="auto"/>
        <w:bidi w:val="0"/>
        <w:spacing w:lineRule="auto" w:line="240" w:before="0" w:after="60"/>
        <w:ind w:hanging="0" w:left="0" w:right="0"/>
        <w:jc w:val="both"/>
        <w:rPr/>
      </w:pPr>
      <w:r>
        <w:rPr>
          <w:spacing w:val="0"/>
          <w:w w:val="100"/>
          <w:shd w:fill="auto" w:val="clear"/>
        </w:rPr>
        <w:t xml:space="preserve">769 Stephen Wadhams, ed., </w:t>
      </w:r>
      <w:r>
        <w:rPr>
          <w:i/>
          <w:iCs/>
          <w:spacing w:val="0"/>
          <w:w w:val="100"/>
          <w:shd w:fill="auto" w:val="clear"/>
        </w:rPr>
        <w:t>Remembering Orwell</w:t>
      </w:r>
      <w:r>
        <w:rPr>
          <w:spacing w:val="0"/>
          <w:w w:val="100"/>
          <w:shd w:fill="auto" w:val="clear"/>
        </w:rPr>
        <w:t xml:space="preserve"> (Harmondsworth, U.K.: Penguin, 1984), 131</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816 Field Marshal Lord Alanbrooke, </w:t>
      </w:r>
      <w:r>
        <w:rPr>
          <w:i/>
          <w:iCs/>
          <w:spacing w:val="0"/>
          <w:w w:val="100"/>
          <w:shd w:fill="auto" w:val="clear"/>
        </w:rPr>
        <w:t>The War Diaries: 1939-1945,</w:t>
      </w:r>
      <w:r>
        <w:rPr>
          <w:spacing w:val="0"/>
          <w:w w:val="100"/>
          <w:shd w:fill="auto" w:val="clear"/>
        </w:rPr>
        <w:t xml:space="preserve"> ed. Alex Danchev and Daniel Todman (Berkeley: University of California Press, 2002), 566.</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817 </w:t>
      </w:r>
      <w:r>
        <w:rPr>
          <w:spacing w:val="0"/>
          <w:w w:val="100"/>
          <w:shd w:fill="auto" w:val="clear"/>
          <w:lang w:val="uk-UA" w:eastAsia="uk-UA" w:bidi="uk-UA"/>
        </w:rPr>
        <w:t xml:space="preserve">Детальніше про це див.: </w:t>
      </w:r>
      <w:r>
        <w:rPr>
          <w:spacing w:val="0"/>
          <w:w w:val="100"/>
          <w:shd w:fill="auto" w:val="clear"/>
        </w:rPr>
        <w:t xml:space="preserve">Carlo D’Este, </w:t>
      </w:r>
      <w:r>
        <w:rPr>
          <w:i/>
          <w:iCs/>
          <w:spacing w:val="0"/>
          <w:w w:val="100"/>
          <w:shd w:fill="auto" w:val="clear"/>
        </w:rPr>
        <w:t xml:space="preserve">Warlord: </w:t>
      </w:r>
      <w:r>
        <w:rPr>
          <w:i/>
          <w:iCs/>
          <w:color w:val="000000"/>
          <w:spacing w:val="0"/>
          <w:w w:val="100"/>
          <w:shd w:fill="auto" w:val="clear"/>
        </w:rPr>
        <w:t xml:space="preserve">A Life of </w:t>
      </w:r>
      <w:r>
        <w:rPr>
          <w:i/>
          <w:iCs/>
          <w:spacing w:val="0"/>
          <w:w w:val="100"/>
          <w:shd w:fill="auto" w:val="clear"/>
        </w:rPr>
        <w:t>Winston Churchill at War, 1874</w:t>
        <w:softHyphen/>
        <w:t>1945</w:t>
      </w:r>
      <w:r>
        <w:rPr>
          <w:spacing w:val="0"/>
          <w:w w:val="100"/>
          <w:shd w:fill="auto" w:val="clear"/>
        </w:rPr>
        <w:t xml:space="preserve"> (New York: HarperCollins, 2008), 395</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818 </w:t>
      </w:r>
      <w:r>
        <w:rPr>
          <w:spacing w:val="0"/>
          <w:w w:val="100"/>
          <w:shd w:fill="auto" w:val="clear"/>
          <w:lang w:val="uk-UA" w:eastAsia="uk-UA" w:bidi="uk-UA"/>
        </w:rPr>
        <w:t xml:space="preserve">Див., наприклад, його меморандум від </w:t>
      </w:r>
      <w:r>
        <w:rPr>
          <w:spacing w:val="0"/>
          <w:w w:val="100"/>
          <w:shd w:fill="auto" w:val="clear"/>
        </w:rPr>
        <w:t xml:space="preserve">12 </w:t>
      </w:r>
      <w:r>
        <w:rPr>
          <w:spacing w:val="0"/>
          <w:w w:val="100"/>
          <w:shd w:fill="auto" w:val="clear"/>
          <w:lang w:val="uk-UA" w:eastAsia="uk-UA" w:bidi="uk-UA"/>
        </w:rPr>
        <w:t xml:space="preserve">вересня </w:t>
      </w:r>
      <w:r>
        <w:rPr>
          <w:spacing w:val="0"/>
          <w:w w:val="100"/>
          <w:shd w:fill="auto" w:val="clear"/>
        </w:rPr>
        <w:t xml:space="preserve">1939 </w:t>
      </w:r>
      <w:r>
        <w:rPr>
          <w:spacing w:val="0"/>
          <w:w w:val="100"/>
          <w:shd w:fill="auto" w:val="clear"/>
          <w:lang w:val="uk-UA" w:eastAsia="uk-UA" w:bidi="uk-UA"/>
        </w:rPr>
        <w:t xml:space="preserve">року, передрукований у: </w:t>
      </w:r>
      <w:r>
        <w:rPr>
          <w:spacing w:val="0"/>
          <w:w w:val="100"/>
          <w:shd w:fill="auto" w:val="clear"/>
        </w:rPr>
        <w:t xml:space="preserve">Winston S. Churchill, </w:t>
      </w:r>
      <w:r>
        <w:rPr>
          <w:i/>
          <w:iCs/>
          <w:spacing w:val="0"/>
          <w:w w:val="100"/>
          <w:shd w:fill="auto" w:val="clear"/>
        </w:rPr>
        <w:t xml:space="preserve">The Second World War, Volume </w:t>
      </w:r>
      <w:r>
        <w:rPr>
          <w:i/>
          <w:iCs/>
          <w:color w:val="000000"/>
          <w:spacing w:val="0"/>
          <w:w w:val="100"/>
          <w:shd w:fill="auto" w:val="clear"/>
        </w:rPr>
        <w:t xml:space="preserve">I: </w:t>
      </w:r>
      <w:r>
        <w:rPr>
          <w:i/>
          <w:iCs/>
          <w:spacing w:val="0"/>
          <w:w w:val="100"/>
          <w:shd w:fill="auto" w:val="clear"/>
        </w:rPr>
        <w:t>The Gathering Storm</w:t>
      </w:r>
      <w:r>
        <w:rPr>
          <w:spacing w:val="0"/>
          <w:w w:val="100"/>
          <w:shd w:fill="auto" w:val="clear"/>
        </w:rPr>
        <w:t xml:space="preserve"> (Boston: Houghton Mifflin, 1948), 434-35. </w:t>
      </w:r>
      <w:r>
        <w:rPr>
          <w:spacing w:val="0"/>
          <w:w w:val="100"/>
          <w:shd w:fill="auto" w:val="clear"/>
          <w:lang w:val="uk-UA" w:eastAsia="uk-UA" w:bidi="uk-UA"/>
        </w:rPr>
        <w:t xml:space="preserve">Пер. з </w:t>
      </w:r>
      <w:r>
        <w:rPr>
          <w:color w:val="000000"/>
          <w:spacing w:val="0"/>
          <w:w w:val="100"/>
          <w:shd w:fill="auto" w:val="clear"/>
          <w:lang w:val="uk-UA" w:eastAsia="uk-UA" w:bidi="uk-UA"/>
        </w:rPr>
        <w:t xml:space="preserve">англ. </w:t>
      </w:r>
      <w:r>
        <w:rPr>
          <w:spacing w:val="0"/>
          <w:w w:val="100"/>
          <w:shd w:fill="auto" w:val="clear"/>
          <w:lang w:val="uk-UA" w:eastAsia="uk-UA" w:bidi="uk-UA"/>
        </w:rPr>
        <w:t>Дарини Березіної.</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819 David Reynolds, </w:t>
      </w:r>
      <w:r>
        <w:rPr>
          <w:i/>
          <w:iCs/>
          <w:spacing w:val="0"/>
          <w:w w:val="100"/>
          <w:shd w:fill="auto" w:val="clear"/>
        </w:rPr>
        <w:t xml:space="preserve">In Command of History: Churchill Fighting and Writing the Second World </w:t>
      </w:r>
      <w:r>
        <w:rPr>
          <w:spacing w:val="0"/>
          <w:w w:val="100"/>
          <w:shd w:fill="auto" w:val="clear"/>
        </w:rPr>
        <w:t>War (New York: Random House, 2005), 114.</w:t>
      </w:r>
    </w:p>
    <w:p>
      <w:pPr>
        <w:pStyle w:val="101"/>
        <w:keepNext w:val="false"/>
        <w:keepLines w:val="false"/>
        <w:widowControl w:val="false"/>
        <w:shd w:val="clear" w:color="auto" w:fill="auto"/>
        <w:bidi w:val="0"/>
        <w:spacing w:lineRule="auto" w:line="343" w:before="0" w:after="0"/>
        <w:ind w:firstLine="540" w:left="0" w:right="0"/>
        <w:jc w:val="both"/>
        <w:rPr/>
      </w:pPr>
      <w:r>
        <w:rPr>
          <w:spacing w:val="0"/>
          <w:w w:val="100"/>
          <w:shd w:fill="auto" w:val="clear"/>
        </w:rPr>
        <w:t xml:space="preserve">820 Maurice Ashley, </w:t>
      </w:r>
      <w:r>
        <w:rPr>
          <w:i/>
          <w:iCs/>
          <w:spacing w:val="0"/>
          <w:w w:val="100"/>
          <w:shd w:fill="auto" w:val="clear"/>
        </w:rPr>
        <w:t>Churchill as Historian</w:t>
      </w:r>
      <w:r>
        <w:rPr>
          <w:spacing w:val="0"/>
          <w:w w:val="100"/>
          <w:shd w:fill="auto" w:val="clear"/>
        </w:rPr>
        <w:t xml:space="preserve"> (New </w:t>
      </w:r>
      <w:r>
        <w:rPr>
          <w:color w:val="000000"/>
          <w:spacing w:val="0"/>
          <w:w w:val="100"/>
          <w:shd w:fill="auto" w:val="clear"/>
        </w:rPr>
        <w:t xml:space="preserve">York: Scribner, </w:t>
      </w:r>
      <w:r>
        <w:rPr>
          <w:spacing w:val="0"/>
          <w:w w:val="100"/>
          <w:shd w:fill="auto" w:val="clear"/>
        </w:rPr>
        <w:t>1969), 189.</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821 Colville, </w:t>
      </w:r>
      <w:r>
        <w:rPr>
          <w:i/>
          <w:iCs/>
          <w:spacing w:val="0"/>
          <w:w w:val="100"/>
          <w:shd w:fill="auto" w:val="clear"/>
        </w:rPr>
        <w:t>The Fringes of Power,</w:t>
      </w:r>
      <w:r>
        <w:rPr>
          <w:spacing w:val="0"/>
          <w:w w:val="100"/>
          <w:shd w:fill="auto" w:val="clear"/>
        </w:rPr>
        <w:t xml:space="preserve"> 186-87. </w:t>
      </w:r>
      <w:r>
        <w:rPr>
          <w:color w:val="000000"/>
          <w:spacing w:val="0"/>
          <w:w w:val="100"/>
          <w:shd w:fill="auto" w:val="clear"/>
          <w:lang w:val="uk-UA" w:eastAsia="uk-UA" w:bidi="uk-UA"/>
        </w:rPr>
        <w:t xml:space="preserve">Див. також: </w:t>
      </w:r>
      <w:r>
        <w:rPr>
          <w:spacing w:val="0"/>
          <w:w w:val="100"/>
          <w:shd w:fill="auto" w:val="clear"/>
        </w:rPr>
        <w:t xml:space="preserve">Winston S. Churchill, </w:t>
      </w:r>
      <w:r>
        <w:rPr>
          <w:i/>
          <w:iCs/>
          <w:spacing w:val="0"/>
          <w:w w:val="100"/>
          <w:shd w:fill="auto" w:val="clear"/>
        </w:rPr>
        <w:t>The Second World War, Volume III: The Grand Alliance</w:t>
      </w:r>
      <w:r>
        <w:rPr>
          <w:spacing w:val="0"/>
          <w:w w:val="100"/>
          <w:shd w:fill="auto" w:val="clear"/>
        </w:rPr>
        <w:t xml:space="preserve"> </w:t>
      </w:r>
      <w:r>
        <w:rPr>
          <w:color w:val="000000"/>
          <w:spacing w:val="0"/>
          <w:w w:val="100"/>
          <w:shd w:fill="auto" w:val="clear"/>
        </w:rPr>
        <w:t xml:space="preserve">(Boston: </w:t>
      </w:r>
      <w:r>
        <w:rPr>
          <w:spacing w:val="0"/>
          <w:w w:val="100"/>
          <w:shd w:fill="auto" w:val="clear"/>
        </w:rPr>
        <w:t xml:space="preserve">Houghton Mifflin, 1950), 806-7. </w:t>
      </w:r>
      <w:r>
        <w:rPr>
          <w:spacing w:val="0"/>
          <w:w w:val="100"/>
          <w:shd w:fill="auto" w:val="clear"/>
          <w:lang w:val="uk-UA" w:eastAsia="uk-UA" w:bidi="uk-UA"/>
        </w:rPr>
        <w:t>Пер. з англ. Дарини Березіної.</w:t>
      </w:r>
    </w:p>
    <w:p>
      <w:pPr>
        <w:pStyle w:val="101"/>
        <w:keepNext w:val="false"/>
        <w:keepLines w:val="false"/>
        <w:widowControl w:val="false"/>
        <w:shd w:val="clear" w:color="auto" w:fill="auto"/>
        <w:bidi w:val="0"/>
        <w:spacing w:lineRule="auto" w:line="343" w:before="0" w:after="0"/>
        <w:ind w:firstLine="540" w:left="0" w:right="0"/>
        <w:jc w:val="both"/>
        <w:rPr/>
      </w:pPr>
      <w:r>
        <w:rPr>
          <w:spacing w:val="0"/>
          <w:w w:val="100"/>
          <w:shd w:fill="auto" w:val="clear"/>
        </w:rPr>
        <w:t xml:space="preserve">822 R. W. Thompson, </w:t>
      </w:r>
      <w:r>
        <w:rPr>
          <w:i/>
          <w:iCs/>
          <w:spacing w:val="0"/>
          <w:w w:val="100"/>
          <w:shd w:fill="auto" w:val="clear"/>
        </w:rPr>
        <w:t>Churchill and Morton</w:t>
      </w:r>
      <w:r>
        <w:rPr>
          <w:spacing w:val="0"/>
          <w:w w:val="100"/>
          <w:shd w:fill="auto" w:val="clear"/>
        </w:rPr>
        <w:t xml:space="preserve"> </w:t>
      </w:r>
      <w:r>
        <w:rPr>
          <w:color w:val="000000"/>
          <w:spacing w:val="0"/>
          <w:w w:val="100"/>
          <w:shd w:fill="auto" w:val="clear"/>
        </w:rPr>
        <w:t xml:space="preserve">(London: Hodder </w:t>
      </w:r>
      <w:r>
        <w:rPr>
          <w:spacing w:val="0"/>
          <w:w w:val="100"/>
          <w:shd w:fill="auto" w:val="clear"/>
        </w:rPr>
        <w:t>&amp; Stoughton, 1976), 48.</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823 </w:t>
      </w:r>
      <w:r>
        <w:rPr>
          <w:spacing w:val="0"/>
          <w:w w:val="100"/>
          <w:shd w:fill="auto" w:val="clear"/>
          <w:lang w:val="uk-UA" w:eastAsia="uk-UA" w:bidi="uk-UA"/>
        </w:rPr>
        <w:t xml:space="preserve">Див., наприклад, </w:t>
      </w:r>
      <w:r>
        <w:rPr>
          <w:spacing w:val="0"/>
          <w:w w:val="100"/>
          <w:shd w:fill="auto" w:val="clear"/>
        </w:rPr>
        <w:t xml:space="preserve">Sir Charles Wilson, </w:t>
      </w:r>
      <w:r>
        <w:rPr>
          <w:color w:val="000000"/>
          <w:spacing w:val="0"/>
          <w:w w:val="100"/>
          <w:shd w:fill="auto" w:val="clear"/>
        </w:rPr>
        <w:t xml:space="preserve">later Lord Moran, </w:t>
      </w:r>
      <w:r>
        <w:rPr>
          <w:i/>
          <w:iCs/>
          <w:spacing w:val="0"/>
          <w:w w:val="100"/>
          <w:shd w:fill="auto" w:val="clear"/>
        </w:rPr>
        <w:t>Churchill: Taken from the Diaries of Lord Moran</w:t>
      </w:r>
      <w:r>
        <w:rPr>
          <w:spacing w:val="0"/>
          <w:w w:val="100"/>
          <w:shd w:fill="auto" w:val="clear"/>
        </w:rPr>
        <w:t xml:space="preserve"> (Boston: </w:t>
      </w:r>
      <w:r>
        <w:rPr>
          <w:color w:val="000000"/>
          <w:spacing w:val="0"/>
          <w:w w:val="100"/>
          <w:shd w:fill="auto" w:val="clear"/>
        </w:rPr>
        <w:t xml:space="preserve">Houghton Mifflin, </w:t>
      </w:r>
      <w:r>
        <w:rPr>
          <w:spacing w:val="0"/>
          <w:w w:val="100"/>
          <w:shd w:fill="auto" w:val="clear"/>
        </w:rPr>
        <w:t>1966), 169.</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824 Sir Ian Jacob, in John </w:t>
      </w:r>
      <w:r>
        <w:rPr>
          <w:color w:val="000000"/>
          <w:spacing w:val="0"/>
          <w:w w:val="100"/>
          <w:shd w:fill="auto" w:val="clear"/>
        </w:rPr>
        <w:t xml:space="preserve">Wheeler-Bennett, ed.. </w:t>
      </w:r>
      <w:r>
        <w:rPr>
          <w:i/>
          <w:iCs/>
          <w:spacing w:val="0"/>
          <w:w w:val="100"/>
          <w:shd w:fill="auto" w:val="clear"/>
        </w:rPr>
        <w:t>Action This Day: Working with Churchill</w:t>
      </w:r>
      <w:r>
        <w:rPr>
          <w:spacing w:val="0"/>
          <w:w w:val="100"/>
          <w:shd w:fill="auto" w:val="clear"/>
        </w:rPr>
        <w:t xml:space="preserve"> (New York: St. Martin’s, </w:t>
      </w:r>
      <w:r>
        <w:rPr>
          <w:color w:val="000000"/>
          <w:spacing w:val="0"/>
          <w:w w:val="100"/>
          <w:shd w:fill="auto" w:val="clear"/>
        </w:rPr>
        <w:t>1969), 201.</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825 Churchill, </w:t>
      </w:r>
      <w:r>
        <w:rPr>
          <w:i/>
          <w:iCs/>
          <w:spacing w:val="0"/>
          <w:w w:val="100"/>
          <w:shd w:fill="auto" w:val="clear"/>
        </w:rPr>
        <w:t xml:space="preserve">The Second World War, </w:t>
      </w:r>
      <w:r>
        <w:rPr>
          <w:i/>
          <w:iCs/>
          <w:color w:val="000000"/>
          <w:spacing w:val="0"/>
          <w:w w:val="100"/>
          <w:shd w:fill="auto" w:val="clear"/>
        </w:rPr>
        <w:t xml:space="preserve">Vol. I: The </w:t>
      </w:r>
      <w:r>
        <w:rPr>
          <w:i/>
          <w:iCs/>
          <w:spacing w:val="0"/>
          <w:w w:val="100"/>
          <w:shd w:fill="auto" w:val="clear"/>
        </w:rPr>
        <w:t>Gathering Storm,</w:t>
      </w:r>
      <w:r>
        <w:rPr>
          <w:spacing w:val="0"/>
          <w:w w:val="100"/>
          <w:shd w:fill="auto" w:val="clear"/>
        </w:rPr>
        <w:t xml:space="preserve"> 462. </w:t>
      </w:r>
      <w:r>
        <w:rPr>
          <w:spacing w:val="0"/>
          <w:w w:val="100"/>
          <w:shd w:fill="auto" w:val="clear"/>
          <w:lang w:val="uk-UA" w:eastAsia="uk-UA" w:bidi="uk-UA"/>
        </w:rPr>
        <w:t>Пер. з англ. Дарини Березіної.</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826 Eliot Cohen, </w:t>
      </w:r>
      <w:r>
        <w:rPr>
          <w:i/>
          <w:iCs/>
          <w:spacing w:val="0"/>
          <w:w w:val="100"/>
          <w:shd w:fill="auto" w:val="clear"/>
        </w:rPr>
        <w:t>Supreme Command: Soldiers, Statesmen, and Leadership in Wartime</w:t>
      </w:r>
      <w:r>
        <w:rPr>
          <w:spacing w:val="0"/>
          <w:w w:val="100"/>
          <w:shd w:fill="auto" w:val="clear"/>
        </w:rPr>
        <w:t xml:space="preserve"> (New York: Anchor, 2003), 118.</w:t>
      </w:r>
    </w:p>
    <w:p>
      <w:pPr>
        <w:pStyle w:val="101"/>
        <w:keepNext w:val="false"/>
        <w:keepLines w:val="false"/>
        <w:widowControl w:val="false"/>
        <w:shd w:val="clear" w:color="auto" w:fill="auto"/>
        <w:bidi w:val="0"/>
        <w:spacing w:lineRule="auto" w:line="343" w:before="0" w:after="0"/>
        <w:ind w:firstLine="540" w:left="0" w:right="0"/>
        <w:jc w:val="both"/>
        <w:rPr/>
      </w:pPr>
      <w:r>
        <w:rPr>
          <w:spacing w:val="0"/>
          <w:w w:val="100"/>
          <w:shd w:fill="auto" w:val="clear"/>
        </w:rPr>
        <w:t xml:space="preserve">827 Moran, </w:t>
      </w:r>
      <w:r>
        <w:rPr>
          <w:i/>
          <w:iCs/>
          <w:spacing w:val="0"/>
          <w:w w:val="100"/>
          <w:shd w:fill="auto" w:val="clear"/>
        </w:rPr>
        <w:t>Churchill,</w:t>
      </w:r>
      <w:r>
        <w:rPr>
          <w:spacing w:val="0"/>
          <w:w w:val="100"/>
          <w:shd w:fill="auto" w:val="clear"/>
        </w:rPr>
        <w:t xml:space="preserve"> 759.</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828 David Fraser, "Alanbrooke,” </w:t>
      </w:r>
      <w:r>
        <w:rPr>
          <w:color w:val="000000"/>
          <w:spacing w:val="0"/>
          <w:w w:val="100"/>
          <w:shd w:fill="auto" w:val="clear"/>
        </w:rPr>
        <w:t xml:space="preserve">in </w:t>
      </w:r>
      <w:r>
        <w:rPr>
          <w:i/>
          <w:iCs/>
          <w:spacing w:val="0"/>
          <w:w w:val="100"/>
          <w:shd w:fill="auto" w:val="clear"/>
        </w:rPr>
        <w:t>Churchill’s Generals,</w:t>
      </w:r>
      <w:r>
        <w:rPr>
          <w:spacing w:val="0"/>
          <w:w w:val="100"/>
          <w:shd w:fill="auto" w:val="clear"/>
        </w:rPr>
        <w:t xml:space="preserve"> ed. John Keegan (New York: Grove Weidenfeld, 1991), 90. </w:t>
      </w:r>
      <w:r>
        <w:rPr>
          <w:color w:val="000000"/>
          <w:spacing w:val="0"/>
          <w:w w:val="100"/>
          <w:shd w:fill="auto" w:val="clear"/>
          <w:lang w:val="uk-UA" w:eastAsia="uk-UA" w:bidi="uk-UA"/>
        </w:rPr>
        <w:t xml:space="preserve">Ця </w:t>
      </w:r>
      <w:r>
        <w:rPr>
          <w:spacing w:val="0"/>
          <w:w w:val="100"/>
          <w:shd w:fill="auto" w:val="clear"/>
          <w:lang w:val="uk-UA" w:eastAsia="uk-UA" w:bidi="uk-UA"/>
        </w:rPr>
        <w:t xml:space="preserve">ж історія трохи інакше переповідається в більш ранній книжці Фрейзера </w:t>
      </w:r>
      <w:r>
        <w:rPr>
          <w:i/>
          <w:iCs/>
          <w:spacing w:val="0"/>
          <w:w w:val="100"/>
          <w:shd w:fill="auto" w:val="clear"/>
        </w:rPr>
        <w:t>Alanbrooke</w:t>
      </w:r>
      <w:r>
        <w:rPr>
          <w:spacing w:val="0"/>
          <w:w w:val="100"/>
          <w:shd w:fill="auto" w:val="clear"/>
        </w:rPr>
        <w:t xml:space="preserve"> (London: Arrow Books, 1983), 295.</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829 Simon Heffer, </w:t>
      </w:r>
      <w:r>
        <w:rPr>
          <w:i/>
          <w:iCs/>
          <w:spacing w:val="0"/>
          <w:w w:val="100"/>
          <w:shd w:fill="auto" w:val="clear"/>
        </w:rPr>
        <w:t>Like the Roman: The Life of Enoch Powell</w:t>
      </w:r>
      <w:r>
        <w:rPr>
          <w:spacing w:val="0"/>
          <w:w w:val="100"/>
          <w:shd w:fill="auto" w:val="clear"/>
        </w:rPr>
        <w:t xml:space="preserve"> (London: Weidenfeld &amp; Nicolson, 1998), 75</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830 Simon Heffer, </w:t>
      </w:r>
      <w:r>
        <w:rPr>
          <w:i/>
          <w:iCs/>
          <w:spacing w:val="0"/>
          <w:w w:val="100"/>
          <w:shd w:fill="auto" w:val="clear"/>
        </w:rPr>
        <w:t>Like the Roman: The Life of Enoch Powell</w:t>
      </w:r>
      <w:r>
        <w:rPr>
          <w:spacing w:val="0"/>
          <w:w w:val="100"/>
          <w:shd w:fill="auto" w:val="clear"/>
        </w:rPr>
        <w:t xml:space="preserve"> (London: Weidenfeld &amp; Nicolson, 1998), 62.</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831 George Orwell, “Letter from England,” </w:t>
      </w:r>
      <w:r>
        <w:rPr>
          <w:i/>
          <w:iCs/>
          <w:spacing w:val="0"/>
          <w:w w:val="100"/>
          <w:shd w:fill="auto" w:val="clear"/>
        </w:rPr>
        <w:t>Partisan Review,</w:t>
      </w:r>
      <w:r>
        <w:rPr>
          <w:spacing w:val="0"/>
          <w:w w:val="100"/>
          <w:shd w:fill="auto" w:val="clear"/>
        </w:rPr>
        <w:t xml:space="preserve"> 3 January 1943, in </w:t>
      </w:r>
      <w:r>
        <w:rPr>
          <w:i/>
          <w:iCs/>
          <w:spacing w:val="0"/>
          <w:w w:val="100"/>
          <w:shd w:fill="auto" w:val="clear"/>
        </w:rPr>
        <w:t>The Collected Essays, Journalism and Letters of George Orwell, Volume 2: My Country Right or Left, 19401943,</w:t>
      </w:r>
      <w:r>
        <w:rPr>
          <w:spacing w:val="0"/>
          <w:w w:val="100"/>
          <w:shd w:fill="auto" w:val="clear"/>
        </w:rPr>
        <w:t xml:space="preserve"> ed. Sonia Orwell and Ian Angus (New York: Harcourt Brace Jovanovich, 1968), 278-79.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2.</w:t>
      </w:r>
    </w:p>
    <w:p>
      <w:pPr>
        <w:pStyle w:val="101"/>
        <w:keepNext w:val="false"/>
        <w:keepLines w:val="false"/>
        <w:widowControl w:val="false"/>
        <w:shd w:val="clear" w:color="auto" w:fill="auto"/>
        <w:bidi w:val="0"/>
        <w:spacing w:lineRule="auto" w:line="343" w:before="0" w:after="0"/>
        <w:ind w:firstLine="540" w:left="0" w:right="0"/>
        <w:jc w:val="both"/>
        <w:rPr/>
      </w:pPr>
      <w:r>
        <w:rPr>
          <w:spacing w:val="0"/>
          <w:w w:val="100"/>
          <w:shd w:fill="auto" w:val="clear"/>
        </w:rPr>
        <w:t xml:space="preserve">832 Max Hastings, </w:t>
      </w:r>
      <w:r>
        <w:rPr>
          <w:i/>
          <w:iCs/>
          <w:spacing w:val="0"/>
          <w:w w:val="100"/>
          <w:shd w:fill="auto" w:val="clear"/>
        </w:rPr>
        <w:t>Winston's War: Churchill, 1940-1945</w:t>
      </w:r>
      <w:r>
        <w:rPr>
          <w:spacing w:val="0"/>
          <w:w w:val="100"/>
          <w:shd w:fill="auto" w:val="clear"/>
        </w:rPr>
        <w:t xml:space="preserve"> (New York: Vintage, 2011), 437.</w:t>
      </w:r>
    </w:p>
    <w:p>
      <w:pPr>
        <w:pStyle w:val="101"/>
        <w:keepNext w:val="false"/>
        <w:keepLines w:val="false"/>
        <w:widowControl w:val="false"/>
        <w:shd w:val="clear" w:color="auto" w:fill="auto"/>
        <w:bidi w:val="0"/>
        <w:spacing w:lineRule="auto" w:line="343" w:before="0" w:after="0"/>
        <w:ind w:firstLine="540" w:left="0" w:right="0"/>
        <w:jc w:val="both"/>
        <w:rPr/>
      </w:pPr>
      <w:r>
        <w:rPr>
          <w:spacing w:val="0"/>
          <w:w w:val="100"/>
          <w:shd w:fill="auto" w:val="clear"/>
        </w:rPr>
        <w:t xml:space="preserve">833 Colville, </w:t>
      </w:r>
      <w:r>
        <w:rPr>
          <w:i/>
          <w:iCs/>
          <w:spacing w:val="0"/>
          <w:w w:val="100"/>
          <w:shd w:fill="auto" w:val="clear"/>
        </w:rPr>
        <w:t>The Fringes of Power,</w:t>
      </w:r>
      <w:r>
        <w:rPr>
          <w:spacing w:val="0"/>
          <w:w w:val="100"/>
          <w:shd w:fill="auto" w:val="clear"/>
        </w:rPr>
        <w:t xml:space="preserve"> 574</w:t>
      </w:r>
    </w:p>
    <w:p>
      <w:pPr>
        <w:pStyle w:val="101"/>
        <w:keepNext w:val="false"/>
        <w:keepLines w:val="false"/>
        <w:widowControl w:val="false"/>
        <w:shd w:val="clear" w:color="auto" w:fill="auto"/>
        <w:bidi w:val="0"/>
        <w:spacing w:lineRule="auto" w:line="343" w:before="0" w:after="0"/>
        <w:ind w:firstLine="540" w:left="0" w:right="0"/>
        <w:jc w:val="both"/>
        <w:rPr/>
      </w:pPr>
      <w:r>
        <w:rPr>
          <w:spacing w:val="0"/>
          <w:w w:val="100"/>
          <w:shd w:fill="auto" w:val="clear"/>
        </w:rPr>
        <w:t xml:space="preserve">834 Ralph Ingersoll, </w:t>
      </w:r>
      <w:r>
        <w:rPr>
          <w:i/>
          <w:iCs/>
          <w:spacing w:val="0"/>
          <w:w w:val="100"/>
          <w:shd w:fill="auto" w:val="clear"/>
        </w:rPr>
        <w:t>Top Secret</w:t>
      </w:r>
      <w:r>
        <w:rPr>
          <w:spacing w:val="0"/>
          <w:w w:val="100"/>
          <w:shd w:fill="auto" w:val="clear"/>
        </w:rPr>
        <w:t xml:space="preserve"> (New York: Harcourt, Brace, 1946), 67.</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835 Winston S. Churchill, </w:t>
      </w:r>
      <w:r>
        <w:rPr>
          <w:i/>
          <w:iCs/>
          <w:spacing w:val="0"/>
          <w:w w:val="100"/>
          <w:shd w:fill="auto" w:val="clear"/>
        </w:rPr>
        <w:t>The Second World War, Volume V: Closing the Ring</w:t>
      </w:r>
      <w:r>
        <w:rPr>
          <w:spacing w:val="0"/>
          <w:w w:val="100"/>
          <w:shd w:fill="auto" w:val="clear"/>
        </w:rPr>
        <w:t xml:space="preserve"> (Boston: Houghton Mifflin, 1951), 85. </w:t>
      </w:r>
      <w:r>
        <w:rPr>
          <w:spacing w:val="0"/>
          <w:w w:val="100"/>
          <w:shd w:fill="auto" w:val="clear"/>
          <w:lang w:val="uk-UA" w:eastAsia="uk-UA" w:bidi="uk-UA"/>
        </w:rPr>
        <w:t>Пер. з англ. Дарини Березіної.</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836 Winston S. Churchill, </w:t>
      </w:r>
      <w:r>
        <w:rPr>
          <w:i/>
          <w:iCs/>
          <w:spacing w:val="0"/>
          <w:w w:val="100"/>
          <w:shd w:fill="auto" w:val="clear"/>
        </w:rPr>
        <w:t>The Second World War, Volume V: Closing the Ring</w:t>
      </w:r>
      <w:r>
        <w:rPr>
          <w:spacing w:val="0"/>
          <w:w w:val="100"/>
          <w:shd w:fill="auto" w:val="clear"/>
        </w:rPr>
        <w:t xml:space="preserve"> (Boston: Houghton Mifflin, 1951). 129. </w:t>
      </w:r>
      <w:r>
        <w:rPr>
          <w:spacing w:val="0"/>
          <w:w w:val="100"/>
          <w:shd w:fill="auto" w:val="clear"/>
          <w:lang w:val="uk-UA" w:eastAsia="uk-UA" w:bidi="uk-UA"/>
        </w:rPr>
        <w:t>Пер. з англ. Дарини Березіної.</w:t>
      </w:r>
    </w:p>
    <w:p>
      <w:pPr>
        <w:pStyle w:val="101"/>
        <w:keepNext w:val="false"/>
        <w:keepLines w:val="false"/>
        <w:widowControl w:val="false"/>
        <w:shd w:val="clear" w:color="auto" w:fill="auto"/>
        <w:bidi w:val="0"/>
        <w:spacing w:lineRule="auto" w:line="343" w:before="0" w:after="0"/>
        <w:ind w:hanging="440" w:left="1000" w:right="0"/>
        <w:jc w:val="both"/>
        <w:rPr/>
      </w:pPr>
      <w:r>
        <w:rPr>
          <w:spacing w:val="0"/>
          <w:w w:val="100"/>
          <w:shd w:fill="auto" w:val="clear"/>
        </w:rPr>
        <w:t xml:space="preserve">837 Lawton Collins, </w:t>
      </w:r>
      <w:r>
        <w:rPr>
          <w:i/>
          <w:iCs/>
          <w:spacing w:val="0"/>
          <w:w w:val="100"/>
          <w:shd w:fill="auto" w:val="clear"/>
        </w:rPr>
        <w:t>Lightning Joe</w:t>
      </w:r>
      <w:r>
        <w:rPr>
          <w:spacing w:val="0"/>
          <w:w w:val="100"/>
          <w:shd w:fill="auto" w:val="clear"/>
        </w:rPr>
        <w:t xml:space="preserve"> (Baton Rouge: Louisiana State University Press, 1979), 292.</w:t>
      </w:r>
    </w:p>
    <w:p>
      <w:pPr>
        <w:pStyle w:val="101"/>
        <w:keepNext w:val="false"/>
        <w:keepLines w:val="false"/>
        <w:widowControl w:val="false"/>
        <w:shd w:val="clear" w:color="auto" w:fill="auto"/>
        <w:bidi w:val="0"/>
        <w:spacing w:before="0" w:after="0"/>
        <w:ind w:hanging="460" w:left="460" w:right="0"/>
        <w:jc w:val="both"/>
        <w:rPr/>
      </w:pPr>
      <w:r>
        <w:rPr>
          <w:spacing w:val="0"/>
          <w:w w:val="100"/>
          <w:shd w:fill="auto" w:val="clear"/>
        </w:rPr>
        <w:t xml:space="preserve">838 </w:t>
      </w:r>
      <w:r>
        <w:rPr>
          <w:spacing w:val="0"/>
          <w:w w:val="100"/>
          <w:shd w:fill="auto" w:val="clear"/>
          <w:lang w:val="uk-UA" w:eastAsia="uk-UA" w:bidi="uk-UA"/>
        </w:rPr>
        <w:t xml:space="preserve">Перша цитата з: </w:t>
      </w:r>
      <w:r>
        <w:rPr>
          <w:spacing w:val="0"/>
          <w:w w:val="100"/>
          <w:shd w:fill="auto" w:val="clear"/>
        </w:rPr>
        <w:t xml:space="preserve">Ceorge Orwell, "Wells, Hitler and the World State," in </w:t>
      </w:r>
      <w:r>
        <w:rPr>
          <w:i/>
          <w:iCs/>
          <w:spacing w:val="0"/>
          <w:w w:val="100"/>
          <w:shd w:fill="auto" w:val="clear"/>
        </w:rPr>
        <w:t>CEJL,</w:t>
      </w:r>
      <w:r>
        <w:rPr>
          <w:spacing w:val="0"/>
          <w:w w:val="100"/>
          <w:shd w:fill="auto" w:val="clear"/>
        </w:rPr>
        <w:t xml:space="preserve"> vol. 2, 143-44- </w:t>
      </w:r>
      <w:r>
        <w:rPr>
          <w:spacing w:val="0"/>
          <w:w w:val="100"/>
          <w:shd w:fill="auto" w:val="clear"/>
          <w:lang w:val="uk-UA" w:eastAsia="uk-UA" w:bidi="uk-UA"/>
        </w:rPr>
        <w:t xml:space="preserve">Друга цитата </w:t>
      </w:r>
      <w:r>
        <w:rPr>
          <w:spacing w:val="0"/>
          <w:w w:val="100"/>
          <w:shd w:fill="auto" w:val="clear"/>
        </w:rPr>
        <w:t xml:space="preserve">3: George Orwell, "Such, Such Were the ]oys," in </w:t>
      </w:r>
      <w:r>
        <w:rPr>
          <w:i/>
          <w:iCs/>
          <w:spacing w:val="0"/>
          <w:w w:val="100"/>
          <w:shd w:fill="auto" w:val="clear"/>
        </w:rPr>
        <w:t xml:space="preserve">The Collected Essays, Journalism and Letters of George Orwell, Volume 4: </w:t>
      </w:r>
      <w:r>
        <w:rPr>
          <w:i/>
          <w:iCs/>
          <w:color w:val="000000"/>
          <w:spacing w:val="0"/>
          <w:w w:val="100"/>
          <w:shd w:fill="auto" w:val="clear"/>
        </w:rPr>
        <w:t xml:space="preserve">In </w:t>
      </w:r>
      <w:r>
        <w:rPr>
          <w:i/>
          <w:iCs/>
          <w:spacing w:val="0"/>
          <w:w w:val="100"/>
          <w:shd w:fill="auto" w:val="clear"/>
        </w:rPr>
        <w:t>Front of Your Nose, 1945</w:t>
      </w:r>
      <w:r>
        <w:rPr>
          <w:spacing w:val="0"/>
          <w:w w:val="100"/>
          <w:shd w:fill="auto" w:val="clear"/>
        </w:rPr>
        <w:t xml:space="preserve">1950. ed Sonia Orwell and Ian Angus (New York: Harcourt Brace Jovanovich, 1968), 336.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4.</w:t>
      </w:r>
    </w:p>
    <w:p>
      <w:pPr>
        <w:pStyle w:val="101"/>
        <w:keepNext w:val="false"/>
        <w:keepLines w:val="false"/>
        <w:widowControl w:val="false"/>
        <w:shd w:val="clear" w:color="auto" w:fill="auto"/>
        <w:bidi w:val="0"/>
        <w:spacing w:before="0" w:after="0"/>
        <w:ind w:hanging="460" w:left="460" w:right="0"/>
        <w:jc w:val="both"/>
        <w:rPr/>
      </w:pPr>
      <w:r>
        <w:rPr>
          <w:spacing w:val="0"/>
          <w:w w:val="100"/>
          <w:shd w:fill="auto" w:val="clear"/>
        </w:rPr>
        <w:t xml:space="preserve">839 Winston S. Churchill, </w:t>
      </w:r>
      <w:r>
        <w:rPr>
          <w:i/>
          <w:iCs/>
          <w:spacing w:val="0"/>
          <w:w w:val="100"/>
          <w:shd w:fill="auto" w:val="clear"/>
        </w:rPr>
        <w:t>The Second World War, Volume VI: Triumph and Tragedy</w:t>
      </w:r>
      <w:r>
        <w:rPr>
          <w:spacing w:val="0"/>
          <w:w w:val="100"/>
          <w:shd w:fill="auto" w:val="clear"/>
        </w:rPr>
        <w:t xml:space="preserve"> (Boston: Houghton Mifflin, 1953)&gt; 713-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840 Ronald Lewin, </w:t>
      </w:r>
      <w:r>
        <w:rPr>
          <w:i/>
          <w:iCs/>
          <w:spacing w:val="0"/>
          <w:w w:val="100"/>
          <w:shd w:fill="auto" w:val="clear"/>
        </w:rPr>
        <w:t>Churchill as Warlord</w:t>
      </w:r>
      <w:r>
        <w:rPr>
          <w:spacing w:val="0"/>
          <w:w w:val="100"/>
          <w:shd w:fill="auto" w:val="clear"/>
        </w:rPr>
        <w:t xml:space="preserve"> (London: Scarborough, 1973), 19-</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S41 Ceorge Trevelyan, </w:t>
      </w:r>
      <w:r>
        <w:rPr>
          <w:i/>
          <w:iCs/>
          <w:spacing w:val="0"/>
          <w:w w:val="100"/>
          <w:shd w:fill="auto" w:val="clear"/>
        </w:rPr>
        <w:t>English Social History: A Survey of Six Centuries from Chaucer to Queen Victoria</w:t>
      </w:r>
      <w:r>
        <w:rPr>
          <w:spacing w:val="0"/>
          <w:w w:val="100"/>
          <w:shd w:fill="auto" w:val="clear"/>
        </w:rPr>
        <w:t xml:space="preserve"> (New York: Longman, 1978), 457.</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S42 Correlli Barnett, </w:t>
      </w:r>
      <w:r>
        <w:rPr>
          <w:i/>
          <w:iCs/>
          <w:spacing w:val="0"/>
          <w:w w:val="100"/>
          <w:shd w:fill="auto" w:val="clear"/>
        </w:rPr>
        <w:t>The Audit of War: The Illusion &amp; Reality of Britain as a Great Nation</w:t>
      </w:r>
      <w:r>
        <w:rPr>
          <w:spacing w:val="0"/>
          <w:w w:val="100"/>
          <w:shd w:fill="auto" w:val="clear"/>
        </w:rPr>
        <w:t xml:space="preserve"> (London: Macmillan, 1986), 161,164,180-81.</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843 David Edgerton, “The Prophet </w:t>
      </w:r>
      <w:r>
        <w:rPr>
          <w:color w:val="000000"/>
          <w:spacing w:val="0"/>
          <w:w w:val="100"/>
          <w:shd w:fill="auto" w:val="clear"/>
        </w:rPr>
        <w:t xml:space="preserve">Militant </w:t>
      </w:r>
      <w:r>
        <w:rPr>
          <w:spacing w:val="0"/>
          <w:w w:val="100"/>
          <w:shd w:fill="auto" w:val="clear"/>
        </w:rPr>
        <w:t xml:space="preserve">and Industrial: </w:t>
      </w:r>
      <w:r>
        <w:rPr>
          <w:color w:val="000000"/>
          <w:spacing w:val="0"/>
          <w:w w:val="100"/>
          <w:shd w:fill="auto" w:val="clear"/>
        </w:rPr>
        <w:t xml:space="preserve">The </w:t>
      </w:r>
      <w:r>
        <w:rPr>
          <w:spacing w:val="0"/>
          <w:w w:val="100"/>
          <w:shd w:fill="auto" w:val="clear"/>
        </w:rPr>
        <w:t xml:space="preserve">Peculiarities of Correlli Barnett,” in </w:t>
      </w:r>
      <w:r>
        <w:rPr>
          <w:i/>
          <w:iCs/>
          <w:spacing w:val="0"/>
          <w:w w:val="100"/>
          <w:shd w:fill="auto" w:val="clear"/>
        </w:rPr>
        <w:t xml:space="preserve">Twentieth Century British </w:t>
      </w:r>
      <w:r>
        <w:rPr>
          <w:i/>
          <w:iCs/>
          <w:color w:val="000000"/>
          <w:spacing w:val="0"/>
          <w:w w:val="100"/>
          <w:shd w:fill="auto" w:val="clear"/>
        </w:rPr>
        <w:t>History 2,</w:t>
      </w:r>
      <w:r>
        <w:rPr>
          <w:color w:val="000000"/>
          <w:spacing w:val="0"/>
          <w:w w:val="100"/>
          <w:shd w:fill="auto" w:val="clear"/>
        </w:rPr>
        <w:t xml:space="preserve"> no. 3 (1991),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844 Bernard Lewis, "Second Acts," </w:t>
      </w:r>
      <w:r>
        <w:rPr>
          <w:i/>
          <w:iCs/>
          <w:spacing w:val="0"/>
          <w:w w:val="100"/>
          <w:shd w:fill="auto" w:val="clear"/>
        </w:rPr>
        <w:t xml:space="preserve">Atlantic </w:t>
      </w:r>
      <w:r>
        <w:rPr>
          <w:i/>
          <w:iCs/>
          <w:color w:val="000000"/>
          <w:spacing w:val="0"/>
          <w:w w:val="100"/>
          <w:shd w:fill="auto" w:val="clear"/>
        </w:rPr>
        <w:t>Monthly,</w:t>
      </w:r>
      <w:r>
        <w:rPr>
          <w:color w:val="000000"/>
          <w:spacing w:val="0"/>
          <w:w w:val="100"/>
          <w:shd w:fill="auto" w:val="clear"/>
        </w:rPr>
        <w:t xml:space="preserve"> November 2007,25.</w:t>
      </w:r>
    </w:p>
    <w:p>
      <w:pPr>
        <w:pStyle w:val="101"/>
        <w:keepNext w:val="false"/>
        <w:keepLines w:val="false"/>
        <w:widowControl w:val="false"/>
        <w:shd w:val="clear" w:color="auto" w:fill="auto"/>
        <w:bidi w:val="0"/>
        <w:spacing w:before="0" w:after="0"/>
        <w:ind w:hanging="460" w:left="460" w:right="0"/>
        <w:jc w:val="both"/>
        <w:rPr/>
      </w:pPr>
      <w:r>
        <w:rPr>
          <w:spacing w:val="0"/>
          <w:w w:val="100"/>
          <w:shd w:fill="auto" w:val="clear"/>
        </w:rPr>
        <w:t xml:space="preserve">845 James Leutze, ed., </w:t>
      </w:r>
      <w:r>
        <w:rPr>
          <w:i/>
          <w:iCs/>
          <w:spacing w:val="0"/>
          <w:w w:val="100"/>
          <w:shd w:fill="auto" w:val="clear"/>
        </w:rPr>
        <w:t xml:space="preserve">The London Journal </w:t>
      </w:r>
      <w:r>
        <w:rPr>
          <w:i/>
          <w:iCs/>
          <w:color w:val="000000"/>
          <w:spacing w:val="0"/>
          <w:w w:val="100"/>
          <w:shd w:fill="auto" w:val="clear"/>
        </w:rPr>
        <w:t xml:space="preserve">of </w:t>
      </w:r>
      <w:r>
        <w:rPr>
          <w:i/>
          <w:iCs/>
          <w:spacing w:val="0"/>
          <w:w w:val="100"/>
          <w:shd w:fill="auto" w:val="clear"/>
        </w:rPr>
        <w:t xml:space="preserve">General </w:t>
      </w:r>
      <w:r>
        <w:rPr>
          <w:i/>
          <w:iCs/>
          <w:color w:val="000000"/>
          <w:spacing w:val="0"/>
          <w:w w:val="100"/>
          <w:shd w:fill="auto" w:val="clear"/>
        </w:rPr>
        <w:t xml:space="preserve">Raymond </w:t>
      </w:r>
      <w:r>
        <w:rPr>
          <w:i/>
          <w:iCs/>
          <w:spacing w:val="0"/>
          <w:w w:val="100"/>
          <w:shd w:fill="auto" w:val="clear"/>
        </w:rPr>
        <w:t>E. Lee, 1940-1941</w:t>
      </w:r>
      <w:r>
        <w:rPr>
          <w:spacing w:val="0"/>
          <w:w w:val="100"/>
          <w:shd w:fill="auto" w:val="clear"/>
        </w:rPr>
        <w:t xml:space="preserve"> (Boston: Little, Brown, 1971), 319,341.</w:t>
      </w:r>
    </w:p>
    <w:p>
      <w:pPr>
        <w:pStyle w:val="101"/>
        <w:keepNext w:val="false"/>
        <w:keepLines w:val="false"/>
        <w:widowControl w:val="false"/>
        <w:shd w:val="clear" w:color="auto" w:fill="auto"/>
        <w:bidi w:val="0"/>
        <w:spacing w:before="0" w:after="0"/>
        <w:ind w:hanging="460" w:left="460" w:right="0"/>
        <w:jc w:val="both"/>
        <w:rPr/>
      </w:pPr>
      <w:r>
        <w:rPr>
          <w:spacing w:val="0"/>
          <w:w w:val="100"/>
          <w:shd w:fill="auto" w:val="clear"/>
        </w:rPr>
        <w:t xml:space="preserve">846 </w:t>
      </w:r>
      <w:r>
        <w:rPr>
          <w:spacing w:val="0"/>
          <w:w w:val="100"/>
          <w:shd w:fill="auto" w:val="clear"/>
          <w:lang w:val="uk-UA" w:eastAsia="uk-UA" w:bidi="uk-UA"/>
        </w:rPr>
        <w:t xml:space="preserve">Порівняння британських </w:t>
      </w:r>
      <w:r>
        <w:rPr>
          <w:color w:val="000000"/>
          <w:spacing w:val="0"/>
          <w:w w:val="100"/>
          <w:shd w:fill="auto" w:val="clear"/>
          <w:lang w:val="uk-UA" w:eastAsia="uk-UA" w:bidi="uk-UA"/>
        </w:rPr>
        <w:t xml:space="preserve">і </w:t>
      </w:r>
      <w:r>
        <w:rPr>
          <w:spacing w:val="0"/>
          <w:w w:val="100"/>
          <w:shd w:fill="auto" w:val="clear"/>
          <w:lang w:val="uk-UA" w:eastAsia="uk-UA" w:bidi="uk-UA"/>
        </w:rPr>
        <w:t xml:space="preserve">американських збройних </w:t>
      </w:r>
      <w:r>
        <w:rPr>
          <w:color w:val="000000"/>
          <w:spacing w:val="0"/>
          <w:w w:val="100"/>
          <w:shd w:fill="auto" w:val="clear"/>
          <w:lang w:val="uk-UA" w:eastAsia="uk-UA" w:bidi="uk-UA"/>
        </w:rPr>
        <w:t xml:space="preserve">сил на </w:t>
      </w:r>
      <w:r>
        <w:rPr>
          <w:spacing w:val="0"/>
          <w:w w:val="100"/>
          <w:shd w:fill="auto" w:val="clear"/>
          <w:lang w:val="uk-UA" w:eastAsia="uk-UA" w:bidi="uk-UA"/>
        </w:rPr>
        <w:t xml:space="preserve">фронті навесні </w:t>
      </w:r>
      <w:r>
        <w:rPr>
          <w:spacing w:val="0"/>
          <w:w w:val="100"/>
          <w:shd w:fill="auto" w:val="clear"/>
        </w:rPr>
        <w:t xml:space="preserve">1945 </w:t>
      </w:r>
      <w:r>
        <w:rPr>
          <w:spacing w:val="0"/>
          <w:w w:val="100"/>
          <w:shd w:fill="auto" w:val="clear"/>
          <w:lang w:val="uk-UA" w:eastAsia="uk-UA" w:bidi="uk-UA"/>
        </w:rPr>
        <w:t xml:space="preserve">див. у: </w:t>
      </w:r>
      <w:r>
        <w:rPr>
          <w:spacing w:val="0"/>
          <w:w w:val="100"/>
          <w:shd w:fill="auto" w:val="clear"/>
        </w:rPr>
        <w:t xml:space="preserve">Lord Normanbrook, </w:t>
      </w:r>
      <w:r>
        <w:rPr>
          <w:color w:val="000000"/>
          <w:spacing w:val="0"/>
          <w:w w:val="100"/>
          <w:shd w:fill="auto" w:val="clear"/>
        </w:rPr>
        <w:t xml:space="preserve">in </w:t>
      </w:r>
      <w:r>
        <w:rPr>
          <w:spacing w:val="0"/>
          <w:w w:val="100"/>
          <w:shd w:fill="auto" w:val="clear"/>
        </w:rPr>
        <w:t xml:space="preserve">Wheeler-Bennett, </w:t>
      </w:r>
      <w:r>
        <w:rPr>
          <w:color w:val="000000"/>
          <w:spacing w:val="0"/>
          <w:w w:val="100"/>
          <w:shd w:fill="auto" w:val="clear"/>
        </w:rPr>
        <w:t xml:space="preserve">ed., </w:t>
      </w:r>
      <w:r>
        <w:rPr>
          <w:i/>
          <w:iCs/>
          <w:color w:val="000000"/>
          <w:spacing w:val="0"/>
          <w:w w:val="100"/>
          <w:shd w:fill="auto" w:val="clear"/>
        </w:rPr>
        <w:t xml:space="preserve">Action This </w:t>
      </w:r>
      <w:r>
        <w:rPr>
          <w:i/>
          <w:iCs/>
          <w:spacing w:val="0"/>
          <w:w w:val="100"/>
          <w:shd w:fill="auto" w:val="clear"/>
        </w:rPr>
        <w:t>Day, 32.</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847 George Orwell, “London </w:t>
      </w:r>
      <w:r>
        <w:rPr>
          <w:color w:val="000000"/>
          <w:spacing w:val="0"/>
          <w:w w:val="100"/>
          <w:shd w:fill="auto" w:val="clear"/>
        </w:rPr>
        <w:t xml:space="preserve">Letter,” to </w:t>
      </w:r>
      <w:r>
        <w:rPr>
          <w:i/>
          <w:iCs/>
          <w:color w:val="000000"/>
          <w:spacing w:val="0"/>
          <w:w w:val="100"/>
          <w:shd w:fill="auto" w:val="clear"/>
        </w:rPr>
        <w:t>Partisan Review,</w:t>
      </w:r>
      <w:r>
        <w:rPr>
          <w:color w:val="000000"/>
          <w:spacing w:val="0"/>
          <w:w w:val="100"/>
          <w:shd w:fill="auto" w:val="clear"/>
        </w:rPr>
        <w:t xml:space="preserve"> </w:t>
      </w:r>
      <w:r>
        <w:rPr>
          <w:spacing w:val="0"/>
          <w:w w:val="100"/>
          <w:shd w:fill="auto" w:val="clear"/>
        </w:rPr>
        <w:t xml:space="preserve">Decemberi944, </w:t>
      </w:r>
      <w:r>
        <w:rPr>
          <w:color w:val="000000"/>
          <w:spacing w:val="0"/>
          <w:w w:val="100"/>
          <w:shd w:fill="auto" w:val="clear"/>
        </w:rPr>
        <w:t xml:space="preserve">in </w:t>
      </w:r>
      <w:r>
        <w:rPr>
          <w:i/>
          <w:iCs/>
          <w:spacing w:val="0"/>
          <w:w w:val="100"/>
          <w:shd w:fill="auto" w:val="clear"/>
        </w:rPr>
        <w:t>CEJL,</w:t>
      </w:r>
      <w:r>
        <w:rPr>
          <w:spacing w:val="0"/>
          <w:w w:val="100"/>
          <w:shd w:fill="auto" w:val="clear"/>
        </w:rPr>
        <w:t xml:space="preserve"> </w:t>
      </w:r>
      <w:r>
        <w:rPr>
          <w:color w:val="000000"/>
          <w:spacing w:val="0"/>
          <w:w w:val="100"/>
          <w:shd w:fill="auto" w:val="clear"/>
        </w:rPr>
        <w:t xml:space="preserve">vol. </w:t>
      </w:r>
      <w:r>
        <w:rPr>
          <w:spacing w:val="0"/>
          <w:w w:val="100"/>
          <w:shd w:fill="auto" w:val="clear"/>
        </w:rPr>
        <w:t xml:space="preserve">3,293, 297 848 Moran, </w:t>
      </w:r>
      <w:r>
        <w:rPr>
          <w:i/>
          <w:iCs/>
          <w:spacing w:val="0"/>
          <w:w w:val="100"/>
          <w:shd w:fill="auto" w:val="clear"/>
        </w:rPr>
        <w:t>Churchill,</w:t>
      </w:r>
      <w:r>
        <w:rPr>
          <w:spacing w:val="0"/>
          <w:w w:val="100"/>
          <w:shd w:fill="auto" w:val="clear"/>
        </w:rPr>
        <w:t xml:space="preserve"> 614.</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849 Churchill, </w:t>
      </w:r>
      <w:r>
        <w:rPr>
          <w:i/>
          <w:iCs/>
          <w:spacing w:val="0"/>
          <w:w w:val="100"/>
          <w:shd w:fill="auto" w:val="clear"/>
        </w:rPr>
        <w:t xml:space="preserve">The Second World </w:t>
      </w:r>
      <w:r>
        <w:rPr>
          <w:i/>
          <w:iCs/>
          <w:color w:val="000000"/>
          <w:spacing w:val="0"/>
          <w:w w:val="100"/>
          <w:shd w:fill="auto" w:val="clear"/>
        </w:rPr>
        <w:t xml:space="preserve">War, Vol. VI: Triumph </w:t>
      </w:r>
      <w:r>
        <w:rPr>
          <w:i/>
          <w:iCs/>
          <w:spacing w:val="0"/>
          <w:w w:val="100"/>
          <w:shd w:fill="auto" w:val="clear"/>
        </w:rPr>
        <w:t>and Tragedy,</w:t>
      </w:r>
      <w:r>
        <w:rPr>
          <w:spacing w:val="0"/>
          <w:w w:val="100"/>
          <w:shd w:fill="auto" w:val="clear"/>
        </w:rPr>
        <w:t xml:space="preserve"> </w:t>
      </w:r>
      <w:r>
        <w:rPr>
          <w:color w:val="000000"/>
          <w:spacing w:val="0"/>
          <w:w w:val="100"/>
          <w:shd w:fill="auto" w:val="clear"/>
        </w:rPr>
        <w:t xml:space="preserve">57. </w:t>
      </w:r>
      <w:r>
        <w:rPr>
          <w:color w:val="000000"/>
          <w:spacing w:val="0"/>
          <w:w w:val="100"/>
          <w:shd w:fill="auto" w:val="clear"/>
          <w:lang w:val="uk-UA" w:eastAsia="uk-UA" w:bidi="uk-UA"/>
        </w:rPr>
        <w:t xml:space="preserve">Пер. </w:t>
      </w:r>
      <w:r>
        <w:rPr>
          <w:spacing w:val="0"/>
          <w:w w:val="100"/>
          <w:shd w:fill="auto" w:val="clear"/>
          <w:lang w:val="uk-UA" w:eastAsia="uk-UA" w:bidi="uk-UA"/>
        </w:rPr>
        <w:t>з англ. Дарини Березіноі.</w:t>
      </w:r>
    </w:p>
    <w:p>
      <w:pPr>
        <w:pStyle w:val="101"/>
        <w:keepNext w:val="false"/>
        <w:keepLines w:val="false"/>
        <w:widowControl w:val="false"/>
        <w:shd w:val="clear" w:color="auto" w:fill="auto"/>
        <w:bidi w:val="0"/>
        <w:spacing w:lineRule="auto" w:line="348" w:before="0" w:after="0"/>
        <w:ind w:hanging="460" w:left="460" w:right="0"/>
        <w:jc w:val="left"/>
        <w:rPr/>
      </w:pPr>
      <w:r>
        <w:rPr>
          <w:spacing w:val="0"/>
          <w:w w:val="100"/>
          <w:shd w:fill="auto" w:val="clear"/>
        </w:rPr>
        <w:t xml:space="preserve">850 “First Plenary Meeting, November </w:t>
      </w:r>
      <w:r>
        <w:rPr>
          <w:color w:val="000000"/>
          <w:spacing w:val="0"/>
          <w:w w:val="100"/>
          <w:shd w:fill="auto" w:val="clear"/>
        </w:rPr>
        <w:t xml:space="preserve">28,1943,” U.S. Department </w:t>
      </w:r>
      <w:r>
        <w:rPr>
          <w:spacing w:val="0"/>
          <w:w w:val="100"/>
          <w:shd w:fill="auto" w:val="clear"/>
        </w:rPr>
        <w:t xml:space="preserve">of State, </w:t>
      </w:r>
      <w:r>
        <w:rPr>
          <w:i/>
          <w:iCs/>
          <w:spacing w:val="0"/>
          <w:w w:val="100"/>
          <w:shd w:fill="auto" w:val="clear"/>
        </w:rPr>
        <w:t xml:space="preserve">Foreign Relations of the United States: The Tehran </w:t>
      </w:r>
      <w:r>
        <w:rPr>
          <w:i/>
          <w:iCs/>
          <w:color w:val="000000"/>
          <w:spacing w:val="0"/>
          <w:w w:val="100"/>
          <w:shd w:fill="auto" w:val="clear"/>
        </w:rPr>
        <w:t>Conference</w:t>
      </w:r>
      <w:r>
        <w:rPr>
          <w:color w:val="000000"/>
          <w:spacing w:val="0"/>
          <w:w w:val="100"/>
          <w:shd w:fill="auto" w:val="clear"/>
        </w:rPr>
        <w:t xml:space="preserve"> </w:t>
      </w:r>
      <w:r>
        <w:rPr>
          <w:spacing w:val="0"/>
          <w:w w:val="100"/>
          <w:shd w:fill="auto" w:val="clear"/>
        </w:rPr>
        <w:t xml:space="preserve">(Washington, </w:t>
      </w:r>
      <w:r>
        <w:rPr>
          <w:color w:val="000000"/>
          <w:spacing w:val="0"/>
          <w:w w:val="100"/>
          <w:shd w:fill="auto" w:val="clear"/>
        </w:rPr>
        <w:t xml:space="preserve">D.C.: </w:t>
      </w:r>
      <w:r>
        <w:rPr>
          <w:spacing w:val="0"/>
          <w:w w:val="100"/>
          <w:shd w:fill="auto" w:val="clear"/>
        </w:rPr>
        <w:t>U.S. Government Printing Office, 1961), 490.</w:t>
      </w:r>
    </w:p>
    <w:p>
      <w:pPr>
        <w:pStyle w:val="101"/>
        <w:keepNext w:val="false"/>
        <w:keepLines w:val="false"/>
        <w:widowControl w:val="false"/>
        <w:shd w:val="clear" w:color="auto" w:fill="auto"/>
        <w:bidi w:val="0"/>
        <w:spacing w:lineRule="auto" w:line="348" w:before="0" w:after="0"/>
        <w:ind w:hanging="460" w:left="460" w:right="0"/>
        <w:jc w:val="both"/>
        <w:rPr/>
      </w:pPr>
      <w:r>
        <w:rPr>
          <w:spacing w:val="0"/>
          <w:w w:val="100"/>
          <w:shd w:fill="auto" w:val="clear"/>
        </w:rPr>
        <w:t xml:space="preserve">851 Warren F. Kimball, ed., </w:t>
      </w:r>
      <w:r>
        <w:rPr>
          <w:i/>
          <w:iCs/>
          <w:spacing w:val="0"/>
          <w:w w:val="100"/>
          <w:shd w:fill="auto" w:val="clear"/>
        </w:rPr>
        <w:t xml:space="preserve">Churchill Er Roosevelt: </w:t>
      </w:r>
      <w:r>
        <w:rPr>
          <w:i/>
          <w:iCs/>
          <w:color w:val="000000"/>
          <w:spacing w:val="0"/>
          <w:w w:val="100"/>
          <w:shd w:fill="auto" w:val="clear"/>
        </w:rPr>
        <w:t xml:space="preserve">The </w:t>
      </w:r>
      <w:r>
        <w:rPr>
          <w:i/>
          <w:iCs/>
          <w:spacing w:val="0"/>
          <w:w w:val="100"/>
          <w:shd w:fill="auto" w:val="clear"/>
        </w:rPr>
        <w:t>Complete Correspondence, Volume 3: Al</w:t>
        <w:softHyphen/>
        <w:t>liance Declining, February</w:t>
      </w:r>
      <w:r>
        <w:rPr>
          <w:spacing w:val="0"/>
          <w:w w:val="100"/>
          <w:shd w:fill="auto" w:val="clear"/>
        </w:rPr>
        <w:t xml:space="preserve"> i944-Apr/7i945 </w:t>
      </w:r>
      <w:r>
        <w:rPr>
          <w:color w:val="000000"/>
          <w:spacing w:val="0"/>
          <w:w w:val="100"/>
          <w:shd w:fill="auto" w:val="clear"/>
        </w:rPr>
        <w:t xml:space="preserve">(Princeton, </w:t>
      </w:r>
      <w:r>
        <w:rPr>
          <w:spacing w:val="0"/>
          <w:w w:val="100"/>
          <w:shd w:fill="auto" w:val="clear"/>
        </w:rPr>
        <w:t xml:space="preserve">N.J.: </w:t>
      </w:r>
      <w:r>
        <w:rPr>
          <w:color w:val="000000"/>
          <w:spacing w:val="0"/>
          <w:w w:val="100"/>
          <w:shd w:fill="auto" w:val="clear"/>
        </w:rPr>
        <w:t xml:space="preserve">Princeton </w:t>
      </w:r>
      <w:r>
        <w:rPr>
          <w:spacing w:val="0"/>
          <w:w w:val="100"/>
          <w:shd w:fill="auto" w:val="clear"/>
        </w:rPr>
        <w:t>University Press, 1987), 228,263.</w:t>
      </w:r>
    </w:p>
    <w:p>
      <w:pPr>
        <w:pStyle w:val="101"/>
        <w:keepNext w:val="false"/>
        <w:keepLines w:val="false"/>
        <w:widowControl w:val="false"/>
        <w:shd w:val="clear" w:color="auto" w:fill="auto"/>
        <w:bidi w:val="0"/>
        <w:spacing w:lineRule="auto" w:line="348" w:before="0" w:after="0"/>
        <w:ind w:hanging="460" w:left="460" w:right="0"/>
        <w:jc w:val="both"/>
        <w:rPr/>
      </w:pPr>
      <w:r>
        <w:rPr>
          <w:spacing w:val="0"/>
          <w:w w:val="100"/>
          <w:shd w:fill="auto" w:val="clear"/>
        </w:rPr>
        <w:t xml:space="preserve">852 Captain Harry C. Butcher, </w:t>
      </w:r>
      <w:r>
        <w:rPr>
          <w:i/>
          <w:iCs/>
          <w:spacing w:val="0"/>
          <w:w w:val="100"/>
          <w:shd w:fill="auto" w:val="clear"/>
        </w:rPr>
        <w:t>Three Years with Eisenhower</w:t>
      </w:r>
      <w:r>
        <w:rPr>
          <w:spacing w:val="0"/>
          <w:w w:val="100"/>
          <w:shd w:fill="auto" w:val="clear"/>
        </w:rPr>
        <w:t xml:space="preserve"> (New </w:t>
      </w:r>
      <w:r>
        <w:rPr>
          <w:color w:val="000000"/>
          <w:spacing w:val="0"/>
          <w:w w:val="100"/>
          <w:shd w:fill="auto" w:val="clear"/>
        </w:rPr>
        <w:t xml:space="preserve">York: </w:t>
      </w:r>
      <w:r>
        <w:rPr>
          <w:spacing w:val="0"/>
          <w:w w:val="100"/>
          <w:shd w:fill="auto" w:val="clear"/>
        </w:rPr>
        <w:t xml:space="preserve">Simon &amp; Schuster, 1946), 634,644, </w:t>
      </w:r>
      <w:r>
        <w:rPr>
          <w:spacing w:val="0"/>
          <w:w w:val="100"/>
          <w:shd w:fill="auto" w:val="clear"/>
          <w:lang w:val="uk-UA" w:eastAsia="uk-UA" w:bidi="uk-UA"/>
        </w:rPr>
        <w:t xml:space="preserve">Див. також: </w:t>
      </w:r>
      <w:r>
        <w:rPr>
          <w:spacing w:val="0"/>
          <w:w w:val="100"/>
          <w:shd w:fill="auto" w:val="clear"/>
        </w:rPr>
        <w:t xml:space="preserve">D.K.R. Crosswell, </w:t>
      </w:r>
      <w:r>
        <w:rPr>
          <w:i/>
          <w:iCs/>
          <w:spacing w:val="0"/>
          <w:w w:val="100"/>
          <w:shd w:fill="auto" w:val="clear"/>
        </w:rPr>
        <w:t xml:space="preserve">Beetle: The Life of General Walter Bedell Smith </w:t>
      </w:r>
      <w:r>
        <w:rPr>
          <w:spacing w:val="0"/>
          <w:w w:val="100"/>
          <w:shd w:fill="auto" w:val="clear"/>
        </w:rPr>
        <w:t>(Lexington: University Press of Kentucky, 2010), 677</w:t>
      </w:r>
    </w:p>
    <w:p>
      <w:pPr>
        <w:pStyle w:val="101"/>
        <w:keepNext w:val="false"/>
        <w:keepLines w:val="false"/>
        <w:widowControl w:val="false"/>
        <w:shd w:val="clear" w:color="auto" w:fill="auto"/>
        <w:bidi w:val="0"/>
        <w:spacing w:lineRule="auto" w:line="348" w:before="0" w:after="0"/>
        <w:ind w:hanging="460" w:left="460" w:right="0"/>
        <w:jc w:val="both"/>
        <w:rPr/>
      </w:pPr>
      <w:r>
        <w:rPr>
          <w:spacing w:val="0"/>
          <w:w w:val="100"/>
          <w:shd w:fill="auto" w:val="clear"/>
        </w:rPr>
        <w:t xml:space="preserve">853 Churchill, </w:t>
      </w:r>
      <w:r>
        <w:rPr>
          <w:i/>
          <w:iCs/>
          <w:spacing w:val="0"/>
          <w:w w:val="100"/>
          <w:shd w:fill="auto" w:val="clear"/>
        </w:rPr>
        <w:t>The Second World War, Vol. VI: Triumph and Tragedy,</w:t>
      </w:r>
      <w:r>
        <w:rPr>
          <w:spacing w:val="0"/>
          <w:w w:val="100"/>
          <w:shd w:fill="auto" w:val="clear"/>
        </w:rPr>
        <w:t xml:space="preserve"> 120.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48" w:before="0" w:after="0"/>
        <w:ind w:hanging="460" w:left="460" w:right="0"/>
        <w:jc w:val="both"/>
        <w:rPr/>
      </w:pPr>
      <w:r>
        <w:rPr>
          <w:spacing w:val="0"/>
          <w:w w:val="100"/>
          <w:shd w:fill="auto" w:val="clear"/>
        </w:rPr>
        <w:t xml:space="preserve">854 Churchill, </w:t>
      </w:r>
      <w:r>
        <w:rPr>
          <w:i/>
          <w:iCs/>
          <w:spacing w:val="0"/>
          <w:w w:val="100"/>
          <w:shd w:fill="auto" w:val="clear"/>
        </w:rPr>
        <w:t>The Second World War, Vol. VI: Triumph and Tragedy, 59.</w:t>
      </w:r>
      <w:r>
        <w:rPr>
          <w:spacing w:val="0"/>
          <w:w w:val="100"/>
          <w:shd w:fill="auto" w:val="clear"/>
        </w:rPr>
        <w:t xml:space="preserve">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48" w:before="0" w:after="0"/>
        <w:ind w:hanging="460" w:left="460" w:right="0"/>
        <w:jc w:val="both"/>
        <w:rPr/>
      </w:pPr>
      <w:r>
        <w:rPr>
          <w:spacing w:val="0"/>
          <w:w w:val="100"/>
          <w:shd w:fill="auto" w:val="clear"/>
        </w:rPr>
        <w:t xml:space="preserve">855 Williamson Murray and Allan R. Millett, A </w:t>
      </w:r>
      <w:r>
        <w:rPr>
          <w:i/>
          <w:iCs/>
          <w:spacing w:val="0"/>
          <w:w w:val="100"/>
          <w:shd w:fill="auto" w:val="clear"/>
        </w:rPr>
        <w:t xml:space="preserve">War to Be Won: Fighting the Second World War </w:t>
      </w:r>
      <w:r>
        <w:rPr>
          <w:spacing w:val="0"/>
          <w:w w:val="100"/>
          <w:shd w:fill="auto" w:val="clear"/>
        </w:rPr>
        <w:t>(Cambridge, Mass.: Harvard University Press, 2000), 433</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856 Steven Zaloga, </w:t>
      </w:r>
      <w:r>
        <w:rPr>
          <w:i/>
          <w:iCs/>
          <w:spacing w:val="0"/>
          <w:w w:val="100"/>
          <w:shd w:fill="auto" w:val="clear"/>
        </w:rPr>
        <w:t>Operation Dragoon 1944: France's Other D-Day</w:t>
      </w:r>
      <w:r>
        <w:rPr>
          <w:spacing w:val="0"/>
          <w:w w:val="100"/>
          <w:shd w:fill="auto" w:val="clear"/>
        </w:rPr>
        <w:t xml:space="preserve"> (Oxford; Osprey, 2013), 6.</w:t>
      </w:r>
    </w:p>
    <w:p>
      <w:pPr>
        <w:sectPr>
          <w:headerReference w:type="even" r:id="rId1044"/>
          <w:headerReference w:type="default" r:id="rId1045"/>
          <w:headerReference w:type="first" r:id="rId1046"/>
          <w:footerReference w:type="even" r:id="rId1047"/>
          <w:footerReference w:type="default" r:id="rId1048"/>
          <w:footerReference w:type="first" r:id="rId1049"/>
          <w:footnotePr>
            <w:numFmt w:val="upperRoman"/>
            <w:numStart w:val="6"/>
          </w:footnotePr>
          <w:type w:val="nextPage"/>
          <w:pgSz w:w="12200" w:h="17626"/>
          <w:pgMar w:left="1676" w:right="1538" w:gutter="0" w:header="0" w:top="1789" w:footer="3" w:bottom="1600"/>
          <w:pgNumType w:start="302" w:fmt="decimal"/>
          <w:formProt w:val="false"/>
          <w:titlePg/>
          <w:textDirection w:val="lrTb"/>
          <w:docGrid w:type="default" w:linePitch="360" w:charSpace="0"/>
        </w:sectPr>
        <w:pStyle w:val="101"/>
        <w:keepNext w:val="false"/>
        <w:keepLines w:val="false"/>
        <w:widowControl w:val="false"/>
        <w:shd w:val="clear" w:color="auto" w:fill="auto"/>
        <w:bidi w:val="0"/>
        <w:spacing w:lineRule="auto" w:line="348" w:before="0" w:after="0"/>
        <w:ind w:hanging="460" w:left="460" w:right="0"/>
        <w:jc w:val="left"/>
        <w:rPr/>
      </w:pPr>
      <w:r>
        <w:rPr>
          <w:spacing w:val="0"/>
          <w:w w:val="100"/>
          <w:shd w:fill="auto" w:val="clear"/>
        </w:rPr>
        <w:t xml:space="preserve">857 Roland Ruppenthal, </w:t>
      </w:r>
      <w:r>
        <w:rPr>
          <w:i/>
          <w:iCs/>
          <w:spacing w:val="0"/>
          <w:w w:val="100"/>
          <w:shd w:fill="auto" w:val="clear"/>
        </w:rPr>
        <w:t>The European Theater of Operations. Logistical Support of the Armies, Volume II: Septemberi944-May 1945</w:t>
      </w:r>
      <w:r>
        <w:rPr>
          <w:spacing w:val="0"/>
          <w:w w:val="100"/>
          <w:shd w:fill="auto" w:val="clear"/>
        </w:rPr>
        <w:t xml:space="preserve"> (Washington, DC.: U.S. Army Center of Military History, 1959). 124-</w:t>
      </w:r>
    </w:p>
    <w:p>
      <w:pPr>
        <w:pStyle w:val="101"/>
        <w:keepNext w:val="false"/>
        <w:keepLines w:val="false"/>
        <w:widowControl w:val="false"/>
        <w:shd w:val="clear" w:color="auto" w:fill="auto"/>
        <w:bidi w:val="0"/>
        <w:spacing w:lineRule="auto" w:line="348" w:before="0" w:after="0"/>
        <w:ind w:firstLine="1000" w:left="0" w:right="0"/>
        <w:jc w:val="left"/>
        <w:rPr/>
      </w:pPr>
      <w:r>
        <w:rPr>
          <w:spacing w:val="0"/>
          <w:w w:val="100"/>
          <w:shd w:fill="auto" w:val="clear"/>
        </w:rPr>
        <w:t>286,288.</w:t>
      </w:r>
    </w:p>
    <w:p>
      <w:pPr>
        <w:pStyle w:val="101"/>
        <w:keepNext w:val="false"/>
        <w:keepLines w:val="false"/>
        <w:widowControl w:val="false"/>
        <w:shd w:val="clear" w:color="auto" w:fill="auto"/>
        <w:bidi w:val="0"/>
        <w:spacing w:lineRule="auto" w:line="348" w:before="0" w:after="0"/>
        <w:ind w:firstLine="20" w:left="1000" w:right="0"/>
        <w:jc w:val="left"/>
        <w:rPr/>
      </w:pPr>
      <w:r>
        <w:rPr>
          <w:spacing w:val="0"/>
          <w:w w:val="100"/>
          <w:shd w:fill="auto" w:val="clear"/>
        </w:rPr>
        <w:t xml:space="preserve">Winston Churchill, </w:t>
      </w:r>
      <w:r>
        <w:rPr>
          <w:i/>
          <w:iCs/>
          <w:spacing w:val="0"/>
          <w:w w:val="100"/>
          <w:shd w:fill="auto" w:val="clear"/>
        </w:rPr>
        <w:t>Blood, Toil, Tears and Sweat: The Great Speeches,</w:t>
      </w:r>
      <w:r>
        <w:rPr>
          <w:spacing w:val="0"/>
          <w:w w:val="100"/>
          <w:shd w:fill="auto" w:val="clear"/>
        </w:rPr>
        <w:t xml:space="preserve"> ed. David Canna- dine (Harmondsworth, U.K.: Penguin, 1990), 274.</w:t>
      </w:r>
    </w:p>
    <w:p>
      <w:pPr>
        <w:pStyle w:val="101"/>
        <w:keepNext w:val="false"/>
        <w:keepLines w:val="false"/>
        <w:widowControl w:val="false"/>
        <w:shd w:val="clear" w:color="auto" w:fill="auto"/>
        <w:bidi w:val="0"/>
        <w:spacing w:lineRule="auto" w:line="348" w:before="0" w:after="0"/>
        <w:ind w:firstLine="20" w:left="1000" w:right="0"/>
        <w:jc w:val="left"/>
        <w:rPr/>
      </w:pPr>
      <w:r>
        <w:rPr>
          <w:spacing w:val="0"/>
          <w:w w:val="100"/>
          <w:shd w:fill="auto" w:val="clear"/>
        </w:rPr>
        <w:t xml:space="preserve">Malcolm Muggeridge, “Twilight of Greatness," in </w:t>
      </w:r>
      <w:r>
        <w:rPr>
          <w:i/>
          <w:iCs/>
          <w:spacing w:val="0"/>
          <w:w w:val="100"/>
          <w:shd w:fill="auto" w:val="clear"/>
        </w:rPr>
        <w:t xml:space="preserve">Tread Softly for You Tread on My Jokes </w:t>
      </w:r>
      <w:r>
        <w:rPr>
          <w:spacing w:val="0"/>
          <w:w w:val="100"/>
          <w:shd w:fill="auto" w:val="clear"/>
        </w:rPr>
        <w:t>(London: Collins, 1966), 238.</w:t>
      </w:r>
    </w:p>
    <w:p>
      <w:pPr>
        <w:sectPr>
          <w:headerReference w:type="even" r:id="rId1050"/>
          <w:headerReference w:type="default" r:id="rId1051"/>
          <w:headerReference w:type="first" r:id="rId1052"/>
          <w:footerReference w:type="even" r:id="rId1053"/>
          <w:footerReference w:type="default" r:id="rId1054"/>
          <w:footerReference w:type="first" r:id="rId1055"/>
          <w:footnotePr>
            <w:numFmt w:val="upperRoman"/>
            <w:numStart w:val="6"/>
          </w:footnotePr>
          <w:type w:val="nextPage"/>
          <w:pgSz w:w="12200" w:h="17626"/>
          <w:pgMar w:left="1676" w:right="1538" w:gutter="0" w:header="0" w:top="1789" w:footer="1172" w:bottom="1600"/>
          <w:pgNumType w:start="347" w:fmt="decimal"/>
          <w:formProt w:val="false"/>
          <w:textDirection w:val="lrTb"/>
          <w:docGrid w:type="default" w:linePitch="360" w:charSpace="0"/>
        </w:sectPr>
        <w:pStyle w:val="101"/>
        <w:keepNext w:val="false"/>
        <w:keepLines w:val="false"/>
        <w:widowControl w:val="false"/>
        <w:shd w:val="clear" w:color="auto" w:fill="auto"/>
        <w:bidi w:val="0"/>
        <w:spacing w:lineRule="auto" w:line="348" w:before="0" w:after="0"/>
        <w:ind w:firstLine="20" w:left="1000" w:right="0"/>
        <w:jc w:val="left"/>
        <w:rPr/>
      </w:pPr>
      <w:r>
        <w:rPr>
          <w:spacing w:val="0"/>
          <w:w w:val="100"/>
          <w:shd w:fill="auto" w:val="clear"/>
        </w:rPr>
        <w:t>George Orwell, CEJL, vol. 3,381.</w:t>
      </w:r>
    </w:p>
    <w:p>
      <w:pPr>
        <w:pStyle w:val="Style22"/>
        <w:keepNext w:val="false"/>
        <w:keepLines w:val="false"/>
        <w:widowControl w:val="false"/>
        <w:pBdr/>
        <w:shd w:val="clear" w:color="auto" w:fill="auto"/>
        <w:bidi w:val="0"/>
        <w:spacing w:lineRule="auto" w:line="240" w:before="0" w:after="320"/>
        <w:ind w:hanging="0" w:left="0" w:right="0"/>
        <w:jc w:val="both"/>
        <w:rPr>
          <w:sz w:val="20"/>
          <w:szCs w:val="20"/>
        </w:rPr>
        <w:framePr w:w="524" w:h="14184" w:x="457" w:y="-397" w:hSpace="0" w:vSpace="0" w:wrap="around" w:vAnchor="margin" w:hAnchor="margin" w:hRule="exact"/>
      </w:pPr>
      <w:r>
        <w:rPr>
          <w:sz w:val="20"/>
          <w:szCs w:val="20"/>
        </w:rPr>
      </w:r>
    </w:p>
    <w:p>
      <w:pPr>
        <w:pStyle w:val="Style22"/>
        <w:widowControl w:val="false"/>
        <w:pBdr/>
        <w:shd w:val="clear" w:color="auto" w:fill="auto"/>
        <w:bidi w:val="0"/>
        <w:spacing w:lineRule="auto" w:line="240" w:before="0" w:after="32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304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858</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859</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860</w:t>
      </w:r>
    </w:p>
    <w:p>
      <w:pPr>
        <w:pStyle w:val="Style22"/>
        <w:keepNext w:val="false"/>
        <w:keepLines w:val="false"/>
        <w:widowControl w:val="false"/>
        <w:pBdr/>
        <w:shd w:val="clear" w:color="auto" w:fill="auto"/>
        <w:bidi w:val="0"/>
        <w:spacing w:lineRule="auto" w:line="240" w:before="0" w:after="12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861</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862</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863</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864</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865</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866</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867</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868</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869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870</w:t>
      </w:r>
    </w:p>
    <w:p>
      <w:pPr>
        <w:pStyle w:val="Style22"/>
        <w:keepNext w:val="false"/>
        <w:keepLines w:val="false"/>
        <w:widowControl w:val="false"/>
        <w:pBdr/>
        <w:shd w:val="clear" w:color="auto" w:fill="auto"/>
        <w:bidi w:val="0"/>
        <w:spacing w:lineRule="auto" w:line="240" w:before="0" w:after="12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871</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872</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873</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874</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875</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876</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877</w:t>
      </w:r>
    </w:p>
    <w:p>
      <w:pPr>
        <w:pStyle w:val="Style22"/>
        <w:keepNext w:val="false"/>
        <w:keepLines w:val="false"/>
        <w:widowControl w:val="false"/>
        <w:pBdr/>
        <w:shd w:val="clear" w:color="auto" w:fill="auto"/>
        <w:bidi w:val="0"/>
        <w:spacing w:lineRule="auto" w:line="240" w:before="0" w:after="6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878</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879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880</w:t>
      </w:r>
    </w:p>
    <w:p>
      <w:pPr>
        <w:pStyle w:val="Style22"/>
        <w:keepNext w:val="false"/>
        <w:keepLines w:val="false"/>
        <w:widowControl w:val="false"/>
        <w:pBdr/>
        <w:shd w:val="clear" w:color="auto" w:fill="auto"/>
        <w:bidi w:val="0"/>
        <w:spacing w:lineRule="auto" w:line="240" w:before="0" w:after="42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881</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882</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883</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884</w:t>
      </w:r>
    </w:p>
    <w:p>
      <w:pPr>
        <w:pStyle w:val="Style22"/>
        <w:keepNext w:val="false"/>
        <w:keepLines w:val="false"/>
        <w:widowControl w:val="false"/>
        <w:pBdr/>
        <w:shd w:val="clear" w:color="auto" w:fill="auto"/>
        <w:bidi w:val="0"/>
        <w:spacing w:lineRule="auto" w:line="240" w:before="0" w:after="360"/>
        <w:ind w:hanging="0" w:left="0" w:right="0"/>
        <w:jc w:val="both"/>
        <w:rPr>
          <w:sz w:val="20"/>
          <w:szCs w:val="20"/>
        </w:rPr>
        <w:framePr w:w="524" w:h="14184" w:x="457" w:y="-397"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885</w:t>
      </w:r>
    </w:p>
    <w:p>
      <w:pPr>
        <w:pStyle w:val="101"/>
        <w:keepNext w:val="false"/>
        <w:keepLines w:val="false"/>
        <w:widowControl w:val="false"/>
        <w:shd w:val="clear" w:color="auto" w:fill="auto"/>
        <w:bidi w:val="0"/>
        <w:spacing w:lineRule="auto" w:line="240" w:before="0" w:after="0"/>
        <w:ind w:hanging="0" w:left="2640" w:right="0"/>
        <w:jc w:val="left"/>
        <w:rPr/>
      </w:pPr>
      <w:r>
        <w:rPr>
          <w:spacing w:val="0"/>
          <w:w w:val="100"/>
          <w:shd w:fill="auto" w:val="clear"/>
          <w:lang w:val="uk-UA" w:eastAsia="uk-UA" w:bidi="uk-UA"/>
        </w:rPr>
        <w:t xml:space="preserve">Див. </w:t>
      </w:r>
      <w:r>
        <w:rPr>
          <w:spacing w:val="0"/>
          <w:w w:val="100"/>
          <w:shd w:fill="auto" w:val="clear"/>
        </w:rPr>
        <w:t xml:space="preserve">Moran, </w:t>
      </w:r>
      <w:r>
        <w:rPr>
          <w:i/>
          <w:iCs/>
          <w:spacing w:val="0"/>
          <w:w w:val="100"/>
          <w:shd w:fill="auto" w:val="clear"/>
        </w:rPr>
        <w:t>Churchill,</w:t>
      </w:r>
      <w:r>
        <w:rPr>
          <w:spacing w:val="0"/>
          <w:w w:val="100"/>
          <w:shd w:fill="auto" w:val="clear"/>
        </w:rPr>
        <w:t xml:space="preserve"> 179-80,195-</w:t>
      </w:r>
    </w:p>
    <w:p>
      <w:pPr>
        <w:pStyle w:val="101"/>
        <w:keepNext w:val="false"/>
        <w:keepLines w:val="false"/>
        <w:widowControl w:val="false"/>
        <w:shd w:val="clear" w:color="auto" w:fill="auto"/>
        <w:bidi w:val="0"/>
        <w:spacing w:lineRule="auto" w:line="240" w:before="0" w:after="120"/>
        <w:ind w:hanging="0" w:left="2640" w:right="0"/>
        <w:jc w:val="left"/>
        <w:rPr/>
      </w:pPr>
      <w:r>
        <w:rPr>
          <w:spacing w:val="0"/>
          <w:w w:val="100"/>
          <w:shd w:fill="auto" w:val="clear"/>
        </w:rPr>
        <w:t xml:space="preserve">Violet Bonham Carter, </w:t>
      </w:r>
      <w:r>
        <w:rPr>
          <w:i/>
          <w:iCs/>
          <w:spacing w:val="0"/>
          <w:w w:val="100"/>
          <w:shd w:fill="auto" w:val="clear"/>
        </w:rPr>
        <w:t>Champion Redoubtable</w:t>
      </w:r>
      <w:r>
        <w:rPr>
          <w:spacing w:val="0"/>
          <w:w w:val="100"/>
          <w:shd w:fill="auto" w:val="clear"/>
        </w:rPr>
        <w:t xml:space="preserve"> (London: Weidenfeld &amp;</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Nicolson, 1999), 314</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Moran, </w:t>
      </w:r>
      <w:r>
        <w:rPr>
          <w:i/>
          <w:iCs/>
          <w:spacing w:val="0"/>
          <w:w w:val="100"/>
          <w:shd w:fill="auto" w:val="clear"/>
        </w:rPr>
        <w:t>Churchill,</w:t>
      </w:r>
      <w:r>
        <w:rPr>
          <w:spacing w:val="0"/>
          <w:w w:val="100"/>
          <w:shd w:fill="auto" w:val="clear"/>
        </w:rPr>
        <w:t xml:space="preserve"> 197.</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Colville, </w:t>
      </w:r>
      <w:r>
        <w:rPr>
          <w:i/>
          <w:iCs/>
          <w:spacing w:val="0"/>
          <w:w w:val="100"/>
          <w:shd w:fill="auto" w:val="clear"/>
        </w:rPr>
        <w:t>The Fringes of Power,</w:t>
      </w:r>
      <w:r>
        <w:rPr>
          <w:spacing w:val="0"/>
          <w:w w:val="100"/>
          <w:shd w:fill="auto" w:val="clear"/>
        </w:rPr>
        <w:t xml:space="preserve"> 513.</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Alanbrooke, </w:t>
      </w:r>
      <w:r>
        <w:rPr>
          <w:i/>
          <w:iCs/>
          <w:spacing w:val="0"/>
          <w:w w:val="100"/>
          <w:shd w:fill="auto" w:val="clear"/>
        </w:rPr>
        <w:t>The War Diaries,</w:t>
      </w:r>
      <w:r>
        <w:rPr>
          <w:spacing w:val="0"/>
          <w:w w:val="100"/>
          <w:shd w:fill="auto" w:val="clear"/>
        </w:rPr>
        <w:t xml:space="preserve"> 630.</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Alanbrooke, </w:t>
      </w:r>
      <w:r>
        <w:rPr>
          <w:i/>
          <w:iCs/>
          <w:spacing w:val="0"/>
          <w:w w:val="100"/>
          <w:shd w:fill="auto" w:val="clear"/>
        </w:rPr>
        <w:t>The War Diaries,</w:t>
      </w:r>
      <w:r>
        <w:rPr>
          <w:spacing w:val="0"/>
          <w:w w:val="100"/>
          <w:shd w:fill="auto" w:val="clear"/>
        </w:rPr>
        <w:t xml:space="preserve"> 630.</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Alanbrooke, </w:t>
      </w:r>
      <w:r>
        <w:rPr>
          <w:i/>
          <w:iCs/>
          <w:spacing w:val="0"/>
          <w:w w:val="100"/>
          <w:shd w:fill="auto" w:val="clear"/>
        </w:rPr>
        <w:t>The War Diaries,</w:t>
      </w:r>
      <w:r>
        <w:rPr>
          <w:spacing w:val="0"/>
          <w:w w:val="100"/>
          <w:shd w:fill="auto" w:val="clear"/>
        </w:rPr>
        <w:t xml:space="preserve"> 630.</w:t>
      </w:r>
    </w:p>
    <w:p>
      <w:pPr>
        <w:pStyle w:val="101"/>
        <w:keepNext w:val="false"/>
        <w:keepLines w:val="false"/>
        <w:widowControl w:val="false"/>
        <w:shd w:val="clear" w:color="auto" w:fill="auto"/>
        <w:bidi w:val="0"/>
        <w:spacing w:lineRule="auto" w:line="350" w:before="0" w:after="0"/>
        <w:ind w:hanging="0" w:left="2640" w:right="0"/>
        <w:jc w:val="left"/>
        <w:rPr/>
      </w:pPr>
      <w:r>
        <w:rPr>
          <w:color w:val="000000"/>
          <w:spacing w:val="0"/>
          <w:w w:val="100"/>
          <w:shd w:fill="auto" w:val="clear"/>
        </w:rPr>
        <w:t xml:space="preserve">Sir </w:t>
      </w:r>
      <w:r>
        <w:rPr>
          <w:spacing w:val="0"/>
          <w:w w:val="100"/>
          <w:shd w:fill="auto" w:val="clear"/>
        </w:rPr>
        <w:t xml:space="preserve">Henry Pownall, </w:t>
      </w:r>
      <w:r>
        <w:rPr>
          <w:i/>
          <w:iCs/>
          <w:spacing w:val="0"/>
          <w:w w:val="100"/>
          <w:shd w:fill="auto" w:val="clear"/>
        </w:rPr>
        <w:t>Chief of Staff: The Diaries of Lieutenant General</w:t>
      </w:r>
    </w:p>
    <w:p>
      <w:pPr>
        <w:pStyle w:val="101"/>
        <w:keepNext w:val="false"/>
        <w:keepLines w:val="false"/>
        <w:widowControl w:val="false"/>
        <w:shd w:val="clear" w:color="auto" w:fill="auto"/>
        <w:bidi w:val="0"/>
        <w:spacing w:lineRule="auto" w:line="350" w:before="0" w:after="0"/>
        <w:ind w:firstLine="20" w:left="2640" w:right="0"/>
        <w:jc w:val="left"/>
        <w:rPr/>
      </w:pPr>
      <w:r>
        <w:rPr>
          <w:i/>
          <w:iCs/>
          <w:spacing w:val="0"/>
          <w:w w:val="100"/>
          <w:shd w:fill="auto" w:val="clear"/>
        </w:rPr>
        <w:t xml:space="preserve">Sir Henry Pownall, Volume </w:t>
      </w:r>
      <w:r>
        <w:rPr>
          <w:i/>
          <w:iCs/>
          <w:color w:val="000000"/>
          <w:spacing w:val="0"/>
          <w:w w:val="100"/>
          <w:shd w:fill="auto" w:val="clear"/>
        </w:rPr>
        <w:t xml:space="preserve">II: </w:t>
      </w:r>
      <w:r>
        <w:rPr>
          <w:i/>
          <w:iCs/>
          <w:spacing w:val="0"/>
          <w:w w:val="100"/>
          <w:shd w:fill="auto" w:val="clear"/>
        </w:rPr>
        <w:t>1940-1944</w:t>
      </w:r>
      <w:r>
        <w:rPr>
          <w:spacing w:val="0"/>
          <w:w w:val="100"/>
          <w:shd w:fill="auto" w:val="clear"/>
        </w:rPr>
        <w:t xml:space="preserve"> (Hamden, Conn.: Archon, 1974), 190.</w:t>
      </w:r>
    </w:p>
    <w:p>
      <w:pPr>
        <w:pStyle w:val="101"/>
        <w:keepNext w:val="false"/>
        <w:keepLines w:val="false"/>
        <w:widowControl w:val="false"/>
        <w:shd w:val="clear" w:color="auto" w:fill="auto"/>
        <w:bidi w:val="0"/>
        <w:spacing w:lineRule="auto" w:line="350" w:before="0" w:after="0"/>
        <w:ind w:firstLine="20" w:left="2640" w:right="0"/>
        <w:jc w:val="left"/>
        <w:rPr/>
      </w:pPr>
      <w:r>
        <w:rPr>
          <w:color w:val="000000"/>
          <w:spacing w:val="0"/>
          <w:w w:val="100"/>
          <w:shd w:fill="auto" w:val="clear"/>
        </w:rPr>
        <w:t xml:space="preserve">Alanbrooke, </w:t>
      </w:r>
      <w:r>
        <w:rPr>
          <w:i/>
          <w:iCs/>
          <w:spacing w:val="0"/>
          <w:w w:val="100"/>
          <w:shd w:fill="auto" w:val="clear"/>
        </w:rPr>
        <w:t>The War Diaries,</w:t>
      </w:r>
      <w:r>
        <w:rPr>
          <w:spacing w:val="0"/>
          <w:w w:val="100"/>
          <w:shd w:fill="auto" w:val="clear"/>
        </w:rPr>
        <w:t xml:space="preserve"> 647-</w:t>
      </w:r>
    </w:p>
    <w:p>
      <w:pPr>
        <w:pStyle w:val="101"/>
        <w:keepNext w:val="false"/>
        <w:keepLines w:val="false"/>
        <w:widowControl w:val="false"/>
        <w:shd w:val="clear" w:color="auto" w:fill="auto"/>
        <w:bidi w:val="0"/>
        <w:spacing w:lineRule="auto" w:line="350" w:before="0" w:after="0"/>
        <w:ind w:hanging="0" w:left="2640" w:right="0"/>
        <w:jc w:val="left"/>
        <w:rPr/>
      </w:pPr>
      <w:r>
        <w:rPr>
          <w:color w:val="000000"/>
          <w:spacing w:val="0"/>
          <w:w w:val="100"/>
          <w:shd w:fill="auto" w:val="clear"/>
        </w:rPr>
        <w:t xml:space="preserve">Churchill, </w:t>
      </w:r>
      <w:r>
        <w:rPr>
          <w:i/>
          <w:iCs/>
          <w:color w:val="000000"/>
          <w:spacing w:val="0"/>
          <w:w w:val="100"/>
          <w:shd w:fill="auto" w:val="clear"/>
        </w:rPr>
        <w:t xml:space="preserve">The Second </w:t>
      </w:r>
      <w:r>
        <w:rPr>
          <w:i/>
          <w:iCs/>
          <w:spacing w:val="0"/>
          <w:w w:val="100"/>
          <w:shd w:fill="auto" w:val="clear"/>
        </w:rPr>
        <w:t xml:space="preserve">World War, </w:t>
      </w:r>
      <w:r>
        <w:rPr>
          <w:i/>
          <w:iCs/>
          <w:color w:val="000000"/>
          <w:spacing w:val="0"/>
          <w:w w:val="100"/>
          <w:shd w:fill="auto" w:val="clear"/>
        </w:rPr>
        <w:t xml:space="preserve">Vol. VI: </w:t>
      </w:r>
      <w:r>
        <w:rPr>
          <w:i/>
          <w:iCs/>
          <w:spacing w:val="0"/>
          <w:w w:val="100"/>
          <w:shd w:fill="auto" w:val="clear"/>
        </w:rPr>
        <w:t>Triumph and Tragedy,</w:t>
      </w:r>
      <w:r>
        <w:rPr>
          <w:spacing w:val="0"/>
          <w:w w:val="100"/>
          <w:shd w:fill="auto" w:val="clear"/>
        </w:rPr>
        <w:t xml:space="preserve"> 397.</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lang w:val="uk-UA" w:eastAsia="uk-UA" w:bidi="uk-UA"/>
        </w:rPr>
        <w:t xml:space="preserve">Пер. з англ. Дарини </w:t>
      </w:r>
      <w:r>
        <w:rPr>
          <w:color w:val="000000"/>
          <w:spacing w:val="0"/>
          <w:w w:val="100"/>
          <w:shd w:fill="auto" w:val="clear"/>
          <w:lang w:val="uk-UA" w:eastAsia="uk-UA" w:bidi="uk-UA"/>
        </w:rPr>
        <w:t>Березіноі.</w:t>
      </w:r>
    </w:p>
    <w:p>
      <w:pPr>
        <w:pStyle w:val="101"/>
        <w:keepNext w:val="false"/>
        <w:keepLines w:val="false"/>
        <w:widowControl w:val="false"/>
        <w:shd w:val="clear" w:color="auto" w:fill="auto"/>
        <w:bidi w:val="0"/>
        <w:spacing w:lineRule="auto" w:line="350" w:before="0" w:after="0"/>
        <w:ind w:firstLine="20" w:left="2640" w:right="0"/>
        <w:jc w:val="left"/>
        <w:rPr/>
      </w:pPr>
      <w:r>
        <w:rPr>
          <w:color w:val="000000"/>
          <w:spacing w:val="0"/>
          <w:w w:val="100"/>
          <w:shd w:fill="auto" w:val="clear"/>
        </w:rPr>
        <w:t xml:space="preserve">Martin Gilbert, </w:t>
      </w:r>
      <w:r>
        <w:rPr>
          <w:i/>
          <w:iCs/>
          <w:color w:val="000000"/>
          <w:spacing w:val="0"/>
          <w:w w:val="100"/>
          <w:shd w:fill="auto" w:val="clear"/>
        </w:rPr>
        <w:t xml:space="preserve">Winston S. Churchill: </w:t>
      </w:r>
      <w:r>
        <w:rPr>
          <w:i/>
          <w:iCs/>
          <w:spacing w:val="0"/>
          <w:w w:val="100"/>
          <w:shd w:fill="auto" w:val="clear"/>
        </w:rPr>
        <w:t>Road to Victory, Volume VII: 1941-1945</w:t>
      </w:r>
      <w:r>
        <w:rPr>
          <w:spacing w:val="0"/>
          <w:w w:val="100"/>
          <w:shd w:fill="auto" w:val="clear"/>
        </w:rPr>
        <w:t xml:space="preserve"> (London: </w:t>
      </w:r>
      <w:r>
        <w:rPr>
          <w:color w:val="000000"/>
          <w:spacing w:val="0"/>
          <w:w w:val="100"/>
          <w:shd w:fill="auto" w:val="clear"/>
        </w:rPr>
        <w:t xml:space="preserve">Heinemann, 1989), </w:t>
      </w:r>
      <w:r>
        <w:rPr>
          <w:spacing w:val="0"/>
          <w:w w:val="100"/>
          <w:shd w:fill="auto" w:val="clear"/>
        </w:rPr>
        <w:t>1294.</w:t>
      </w:r>
    </w:p>
    <w:p>
      <w:pPr>
        <w:pStyle w:val="101"/>
        <w:keepNext w:val="false"/>
        <w:keepLines w:val="false"/>
        <w:widowControl w:val="false"/>
        <w:shd w:val="clear" w:color="auto" w:fill="auto"/>
        <w:bidi w:val="0"/>
        <w:spacing w:lineRule="auto" w:line="350" w:before="0" w:after="0"/>
        <w:ind w:firstLine="20" w:left="2640" w:right="0"/>
        <w:jc w:val="left"/>
        <w:rPr/>
      </w:pPr>
      <w:r>
        <w:rPr>
          <w:color w:val="000000"/>
          <w:spacing w:val="0"/>
          <w:w w:val="100"/>
          <w:shd w:fill="auto" w:val="clear"/>
        </w:rPr>
        <w:t xml:space="preserve">Martin Gilbert, </w:t>
      </w:r>
      <w:r>
        <w:rPr>
          <w:i/>
          <w:iCs/>
          <w:color w:val="000000"/>
          <w:spacing w:val="0"/>
          <w:w w:val="100"/>
          <w:shd w:fill="auto" w:val="clear"/>
        </w:rPr>
        <w:t xml:space="preserve">Winston S. Churchill: </w:t>
      </w:r>
      <w:r>
        <w:rPr>
          <w:i/>
          <w:iCs/>
          <w:spacing w:val="0"/>
          <w:w w:val="100"/>
          <w:shd w:fill="auto" w:val="clear"/>
        </w:rPr>
        <w:t>Road to Victory, Volume VII: 1941-1945</w:t>
      </w:r>
      <w:r>
        <w:rPr>
          <w:spacing w:val="0"/>
          <w:w w:val="100"/>
          <w:shd w:fill="auto" w:val="clear"/>
        </w:rPr>
        <w:t xml:space="preserve"> (London;</w:t>
      </w:r>
    </w:p>
    <w:p>
      <w:pPr>
        <w:pStyle w:val="101"/>
        <w:keepNext w:val="false"/>
        <w:keepLines w:val="false"/>
        <w:widowControl w:val="false"/>
        <w:shd w:val="clear" w:color="auto" w:fill="auto"/>
        <w:bidi w:val="0"/>
        <w:spacing w:lineRule="auto" w:line="350" w:before="0" w:after="0"/>
        <w:ind w:firstLine="20" w:left="2640" w:right="0"/>
        <w:jc w:val="left"/>
        <w:rPr/>
      </w:pPr>
      <w:r>
        <w:rPr>
          <w:color w:val="000000"/>
          <w:spacing w:val="0"/>
          <w:w w:val="100"/>
          <w:shd w:fill="auto" w:val="clear"/>
        </w:rPr>
        <w:t>Heinemann, 1989), 1296.</w:t>
      </w:r>
    </w:p>
    <w:p>
      <w:pPr>
        <w:pStyle w:val="101"/>
        <w:keepNext w:val="false"/>
        <w:keepLines w:val="false"/>
        <w:widowControl w:val="false"/>
        <w:shd w:val="clear" w:color="auto" w:fill="auto"/>
        <w:bidi w:val="0"/>
        <w:spacing w:lineRule="auto" w:line="350" w:before="0" w:after="0"/>
        <w:ind w:firstLine="20" w:left="2640" w:right="0"/>
        <w:jc w:val="both"/>
        <w:rPr/>
      </w:pPr>
      <w:r>
        <w:rPr>
          <w:color w:val="000000"/>
          <w:spacing w:val="0"/>
          <w:w w:val="100"/>
          <w:shd w:fill="auto" w:val="clear"/>
        </w:rPr>
        <w:t xml:space="preserve">Christopher Thorne, </w:t>
      </w:r>
      <w:r>
        <w:rPr>
          <w:i/>
          <w:iCs/>
          <w:color w:val="000000"/>
          <w:spacing w:val="0"/>
          <w:w w:val="100"/>
          <w:shd w:fill="auto" w:val="clear"/>
        </w:rPr>
        <w:t xml:space="preserve">Allies of </w:t>
      </w:r>
      <w:r>
        <w:rPr>
          <w:i/>
          <w:iCs/>
          <w:spacing w:val="0"/>
          <w:w w:val="100"/>
          <w:shd w:fill="auto" w:val="clear"/>
        </w:rPr>
        <w:t xml:space="preserve">a </w:t>
      </w:r>
      <w:r>
        <w:rPr>
          <w:i/>
          <w:iCs/>
          <w:color w:val="000000"/>
          <w:spacing w:val="0"/>
          <w:w w:val="100"/>
          <w:shd w:fill="auto" w:val="clear"/>
        </w:rPr>
        <w:t xml:space="preserve">Kind: </w:t>
      </w:r>
      <w:r>
        <w:rPr>
          <w:i/>
          <w:iCs/>
          <w:spacing w:val="0"/>
          <w:w w:val="100"/>
          <w:shd w:fill="auto" w:val="clear"/>
        </w:rPr>
        <w:t xml:space="preserve">The United States, Britain, and the War Against Japan </w:t>
      </w:r>
      <w:r>
        <w:rPr>
          <w:i/>
          <w:iCs/>
          <w:color w:val="000000"/>
          <w:spacing w:val="0"/>
          <w:w w:val="100"/>
          <w:shd w:fill="auto" w:val="clear"/>
        </w:rPr>
        <w:t>1941-1945</w:t>
      </w:r>
      <w:r>
        <w:rPr>
          <w:color w:val="000000"/>
          <w:spacing w:val="0"/>
          <w:w w:val="100"/>
          <w:shd w:fill="auto" w:val="clear"/>
        </w:rPr>
        <w:t xml:space="preserve"> (Oxford: Oxford University Press, </w:t>
      </w:r>
      <w:r>
        <w:rPr>
          <w:spacing w:val="0"/>
          <w:w w:val="100"/>
          <w:shd w:fill="auto" w:val="clear"/>
        </w:rPr>
        <w:t xml:space="preserve">1979), </w:t>
      </w:r>
      <w:r>
        <w:rPr>
          <w:color w:val="000000"/>
          <w:spacing w:val="0"/>
          <w:w w:val="100"/>
          <w:shd w:fill="auto" w:val="clear"/>
        </w:rPr>
        <w:t>120.</w:t>
      </w:r>
    </w:p>
    <w:p>
      <w:pPr>
        <w:pStyle w:val="101"/>
        <w:keepNext w:val="false"/>
        <w:keepLines w:val="false"/>
        <w:widowControl w:val="false"/>
        <w:shd w:val="clear" w:color="auto" w:fill="auto"/>
        <w:bidi w:val="0"/>
        <w:spacing w:lineRule="auto" w:line="350" w:before="0" w:after="0"/>
        <w:ind w:firstLine="20" w:left="2640" w:right="0"/>
        <w:jc w:val="both"/>
        <w:rPr/>
      </w:pPr>
      <w:r>
        <w:rPr>
          <w:color w:val="000000"/>
          <w:spacing w:val="0"/>
          <w:w w:val="100"/>
          <w:shd w:fill="auto" w:val="clear"/>
        </w:rPr>
        <w:t xml:space="preserve">Moran, </w:t>
      </w:r>
      <w:r>
        <w:rPr>
          <w:i/>
          <w:iCs/>
          <w:color w:val="000000"/>
          <w:spacing w:val="0"/>
          <w:w w:val="100"/>
          <w:shd w:fill="auto" w:val="clear"/>
        </w:rPr>
        <w:t>Churchill,</w:t>
      </w:r>
      <w:r>
        <w:rPr>
          <w:color w:val="000000"/>
          <w:spacing w:val="0"/>
          <w:w w:val="100"/>
          <w:shd w:fill="auto" w:val="clear"/>
        </w:rPr>
        <w:t xml:space="preserve"> 322.</w:t>
      </w:r>
    </w:p>
    <w:p>
      <w:pPr>
        <w:pStyle w:val="101"/>
        <w:keepNext w:val="false"/>
        <w:keepLines w:val="false"/>
        <w:widowControl w:val="false"/>
        <w:shd w:val="clear" w:color="auto" w:fill="auto"/>
        <w:bidi w:val="0"/>
        <w:spacing w:lineRule="auto" w:line="350" w:before="0" w:after="0"/>
        <w:ind w:firstLine="20" w:left="2640" w:right="0"/>
        <w:jc w:val="both"/>
        <w:rPr/>
      </w:pPr>
      <w:r>
        <w:rPr>
          <w:color w:val="000000"/>
          <w:spacing w:val="0"/>
          <w:w w:val="100"/>
          <w:shd w:fill="auto" w:val="clear"/>
        </w:rPr>
        <w:t xml:space="preserve">Moran, </w:t>
      </w:r>
      <w:r>
        <w:rPr>
          <w:i/>
          <w:iCs/>
          <w:color w:val="000000"/>
          <w:spacing w:val="0"/>
          <w:w w:val="100"/>
          <w:shd w:fill="auto" w:val="clear"/>
        </w:rPr>
        <w:t>Churchill,</w:t>
      </w:r>
      <w:r>
        <w:rPr>
          <w:color w:val="000000"/>
          <w:spacing w:val="0"/>
          <w:w w:val="100"/>
          <w:shd w:fill="auto" w:val="clear"/>
        </w:rPr>
        <w:t xml:space="preserve"> 350.</w:t>
      </w:r>
    </w:p>
    <w:p>
      <w:pPr>
        <w:pStyle w:val="101"/>
        <w:keepNext w:val="false"/>
        <w:keepLines w:val="false"/>
        <w:widowControl w:val="false"/>
        <w:shd w:val="clear" w:color="auto" w:fill="auto"/>
        <w:bidi w:val="0"/>
        <w:spacing w:lineRule="auto" w:line="350" w:before="0" w:after="0"/>
        <w:ind w:hanging="0" w:left="2640" w:right="0"/>
        <w:jc w:val="left"/>
        <w:rPr/>
      </w:pPr>
      <w:r>
        <w:rPr>
          <w:color w:val="000000"/>
          <w:spacing w:val="0"/>
          <w:w w:val="100"/>
          <w:shd w:fill="auto" w:val="clear"/>
        </w:rPr>
        <w:t xml:space="preserve">Roy Jenkins, </w:t>
      </w:r>
      <w:r>
        <w:rPr>
          <w:i/>
          <w:iCs/>
          <w:color w:val="000000"/>
          <w:spacing w:val="0"/>
          <w:w w:val="100"/>
          <w:shd w:fill="auto" w:val="clear"/>
        </w:rPr>
        <w:t>Churchill</w:t>
      </w:r>
      <w:r>
        <w:rPr>
          <w:color w:val="000000"/>
          <w:spacing w:val="0"/>
          <w:w w:val="100"/>
          <w:shd w:fill="auto" w:val="clear"/>
        </w:rPr>
        <w:t xml:space="preserve"> (Farrar, Straus and Giroux, 2001), 785.</w:t>
      </w:r>
    </w:p>
    <w:p>
      <w:pPr>
        <w:pStyle w:val="101"/>
        <w:keepNext w:val="false"/>
        <w:keepLines w:val="false"/>
        <w:widowControl w:val="false"/>
        <w:shd w:val="clear" w:color="auto" w:fill="auto"/>
        <w:bidi w:val="0"/>
        <w:spacing w:lineRule="auto" w:line="350" w:before="0" w:after="0"/>
        <w:ind w:hanging="0" w:left="2640" w:right="0"/>
        <w:jc w:val="left"/>
        <w:rPr/>
      </w:pPr>
      <w:r>
        <w:rPr>
          <w:color w:val="000000"/>
          <w:spacing w:val="0"/>
          <w:w w:val="100"/>
          <w:shd w:fill="auto" w:val="clear"/>
        </w:rPr>
        <w:t xml:space="preserve">Robert E. Sherwood, </w:t>
      </w:r>
      <w:r>
        <w:rPr>
          <w:i/>
          <w:iCs/>
          <w:color w:val="000000"/>
          <w:spacing w:val="0"/>
          <w:w w:val="100"/>
          <w:shd w:fill="auto" w:val="clear"/>
        </w:rPr>
        <w:t xml:space="preserve">Rooseveltand Hopkins: </w:t>
      </w:r>
      <w:r>
        <w:rPr>
          <w:i/>
          <w:iCs/>
          <w:spacing w:val="0"/>
          <w:w w:val="100"/>
          <w:shd w:fill="auto" w:val="clear"/>
        </w:rPr>
        <w:t>An Intimate History</w:t>
      </w:r>
      <w:r>
        <w:rPr>
          <w:spacing w:val="0"/>
          <w:w w:val="100"/>
          <w:shd w:fill="auto" w:val="clear"/>
        </w:rPr>
        <w:t xml:space="preserve"> (New</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York: Harper &amp; </w:t>
      </w:r>
      <w:r>
        <w:rPr>
          <w:color w:val="000000"/>
          <w:spacing w:val="0"/>
          <w:w w:val="100"/>
          <w:shd w:fill="auto" w:val="clear"/>
        </w:rPr>
        <w:t xml:space="preserve">Brothers, </w:t>
      </w:r>
      <w:r>
        <w:rPr>
          <w:spacing w:val="0"/>
          <w:w w:val="100"/>
          <w:shd w:fill="auto" w:val="clear"/>
        </w:rPr>
        <w:t>1948), 442.</w:t>
      </w:r>
    </w:p>
    <w:p>
      <w:pPr>
        <w:pStyle w:val="101"/>
        <w:keepNext w:val="false"/>
        <w:keepLines w:val="false"/>
        <w:widowControl w:val="false"/>
        <w:shd w:val="clear" w:color="auto" w:fill="auto"/>
        <w:bidi w:val="0"/>
        <w:spacing w:lineRule="auto" w:line="350" w:before="0" w:after="0"/>
        <w:ind w:hanging="0" w:left="2640" w:right="0"/>
        <w:jc w:val="left"/>
        <w:rPr/>
      </w:pPr>
      <w:r>
        <w:rPr>
          <w:color w:val="000000"/>
          <w:spacing w:val="0"/>
          <w:w w:val="100"/>
          <w:shd w:fill="auto" w:val="clear"/>
        </w:rPr>
        <w:t xml:space="preserve">Thompson, </w:t>
      </w:r>
      <w:r>
        <w:rPr>
          <w:i/>
          <w:iCs/>
          <w:color w:val="000000"/>
          <w:spacing w:val="0"/>
          <w:w w:val="100"/>
          <w:shd w:fill="auto" w:val="clear"/>
        </w:rPr>
        <w:t xml:space="preserve">Churchill </w:t>
      </w:r>
      <w:r>
        <w:rPr>
          <w:i/>
          <w:iCs/>
          <w:spacing w:val="0"/>
          <w:w w:val="100"/>
          <w:shd w:fill="auto" w:val="clear"/>
        </w:rPr>
        <w:t>and Morton,</w:t>
      </w:r>
      <w:r>
        <w:rPr>
          <w:spacing w:val="0"/>
          <w:w w:val="100"/>
          <w:shd w:fill="auto" w:val="clear"/>
        </w:rPr>
        <w:t xml:space="preserve"> 30.</w:t>
      </w:r>
    </w:p>
    <w:p>
      <w:pPr>
        <w:pStyle w:val="101"/>
        <w:keepNext w:val="false"/>
        <w:keepLines w:val="false"/>
        <w:widowControl w:val="false"/>
        <w:shd w:val="clear" w:color="auto" w:fill="auto"/>
        <w:bidi w:val="0"/>
        <w:spacing w:lineRule="auto" w:line="350" w:before="0" w:after="0"/>
        <w:ind w:firstLine="20" w:left="2640" w:right="0"/>
        <w:jc w:val="both"/>
        <w:rPr/>
      </w:pPr>
      <w:r>
        <w:rPr>
          <w:color w:val="000000"/>
          <w:spacing w:val="0"/>
          <w:w w:val="100"/>
          <w:shd w:fill="auto" w:val="clear"/>
        </w:rPr>
        <w:t xml:space="preserve">Alfred D. Chandler </w:t>
      </w:r>
      <w:r>
        <w:rPr>
          <w:spacing w:val="0"/>
          <w:w w:val="100"/>
          <w:shd w:fill="auto" w:val="clear"/>
        </w:rPr>
        <w:t xml:space="preserve">Jr., </w:t>
      </w:r>
      <w:r>
        <w:rPr>
          <w:i/>
          <w:iCs/>
          <w:color w:val="000000"/>
          <w:spacing w:val="0"/>
          <w:w w:val="100"/>
          <w:shd w:fill="auto" w:val="clear"/>
        </w:rPr>
        <w:t xml:space="preserve">Scale </w:t>
      </w:r>
      <w:r>
        <w:rPr>
          <w:i/>
          <w:iCs/>
          <w:spacing w:val="0"/>
          <w:w w:val="100"/>
          <w:shd w:fill="auto" w:val="clear"/>
        </w:rPr>
        <w:t xml:space="preserve">and Scope: </w:t>
      </w:r>
      <w:r>
        <w:rPr>
          <w:i/>
          <w:iCs/>
          <w:color w:val="000000"/>
          <w:spacing w:val="0"/>
          <w:w w:val="100"/>
          <w:shd w:fill="auto" w:val="clear"/>
        </w:rPr>
        <w:t xml:space="preserve">The </w:t>
      </w:r>
      <w:r>
        <w:rPr>
          <w:i/>
          <w:iCs/>
          <w:spacing w:val="0"/>
          <w:w w:val="100"/>
          <w:shd w:fill="auto" w:val="clear"/>
        </w:rPr>
        <w:t>Dynamics of Industrial Capitalism</w:t>
      </w:r>
      <w:r>
        <w:rPr>
          <w:spacing w:val="0"/>
          <w:w w:val="100"/>
          <w:shd w:fill="auto" w:val="clear"/>
        </w:rPr>
        <w:t xml:space="preserve"> (Cambridge,</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Mass.: </w:t>
      </w:r>
      <w:r>
        <w:rPr>
          <w:color w:val="000000"/>
          <w:spacing w:val="0"/>
          <w:w w:val="100"/>
          <w:shd w:fill="auto" w:val="clear"/>
        </w:rPr>
        <w:t xml:space="preserve">Harvard University </w:t>
      </w:r>
      <w:r>
        <w:rPr>
          <w:spacing w:val="0"/>
          <w:w w:val="100"/>
          <w:shd w:fill="auto" w:val="clear"/>
        </w:rPr>
        <w:t>Press, 1994), 334.</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Barnett, </w:t>
      </w:r>
      <w:r>
        <w:rPr>
          <w:i/>
          <w:iCs/>
          <w:color w:val="000000"/>
          <w:spacing w:val="0"/>
          <w:w w:val="100"/>
          <w:shd w:fill="auto" w:val="clear"/>
        </w:rPr>
        <w:t xml:space="preserve">The </w:t>
      </w:r>
      <w:r>
        <w:rPr>
          <w:i/>
          <w:iCs/>
          <w:spacing w:val="0"/>
          <w:w w:val="100"/>
          <w:shd w:fill="auto" w:val="clear"/>
        </w:rPr>
        <w:t>Audit of War,</w:t>
      </w:r>
      <w:r>
        <w:rPr>
          <w:spacing w:val="0"/>
          <w:w w:val="100"/>
          <w:shd w:fill="auto" w:val="clear"/>
        </w:rPr>
        <w:t xml:space="preserve"> 304.</w:t>
      </w:r>
    </w:p>
    <w:p>
      <w:pPr>
        <w:pStyle w:val="101"/>
        <w:keepNext w:val="false"/>
        <w:keepLines w:val="false"/>
        <w:widowControl w:val="false"/>
        <w:shd w:val="clear" w:color="auto" w:fill="auto"/>
        <w:bidi w:val="0"/>
        <w:spacing w:lineRule="auto" w:line="350" w:before="0" w:after="0"/>
        <w:ind w:hanging="0" w:left="2640" w:right="0"/>
        <w:jc w:val="left"/>
        <w:rPr/>
      </w:pPr>
      <w:r>
        <w:rPr>
          <w:color w:val="000000"/>
          <w:spacing w:val="0"/>
          <w:w w:val="100"/>
          <w:shd w:fill="auto" w:val="clear"/>
        </w:rPr>
        <w:t xml:space="preserve">Alanbrooke, </w:t>
      </w:r>
      <w:r>
        <w:rPr>
          <w:i/>
          <w:iCs/>
          <w:spacing w:val="0"/>
          <w:w w:val="100"/>
          <w:shd w:fill="auto" w:val="clear"/>
        </w:rPr>
        <w:t xml:space="preserve">The War </w:t>
      </w:r>
      <w:r>
        <w:rPr>
          <w:i/>
          <w:iCs/>
          <w:color w:val="000000"/>
          <w:spacing w:val="0"/>
          <w:w w:val="100"/>
          <w:shd w:fill="auto" w:val="clear"/>
        </w:rPr>
        <w:t>Diaries,</w:t>
      </w:r>
      <w:r>
        <w:rPr>
          <w:color w:val="000000"/>
          <w:spacing w:val="0"/>
          <w:w w:val="100"/>
          <w:shd w:fill="auto" w:val="clear"/>
        </w:rPr>
        <w:t xml:space="preserve"> 677.</w:t>
      </w:r>
    </w:p>
    <w:p>
      <w:pPr>
        <w:pStyle w:val="101"/>
        <w:keepNext w:val="false"/>
        <w:keepLines w:val="false"/>
        <w:widowControl w:val="false"/>
        <w:shd w:val="clear" w:color="auto" w:fill="auto"/>
        <w:bidi w:val="0"/>
        <w:spacing w:lineRule="auto" w:line="350" w:before="0" w:after="0"/>
        <w:ind w:hanging="0" w:left="2640" w:right="0"/>
        <w:jc w:val="left"/>
        <w:rPr/>
      </w:pPr>
      <w:r>
        <w:rPr>
          <w:spacing w:val="0"/>
          <w:w w:val="100"/>
          <w:shd w:fill="auto" w:val="clear"/>
        </w:rPr>
        <w:t xml:space="preserve">Violet Bonham Carter, </w:t>
      </w:r>
      <w:r>
        <w:rPr>
          <w:i/>
          <w:iCs/>
          <w:spacing w:val="0"/>
          <w:w w:val="100"/>
          <w:shd w:fill="auto" w:val="clear"/>
        </w:rPr>
        <w:t xml:space="preserve">Lantern </w:t>
      </w:r>
      <w:r>
        <w:rPr>
          <w:i/>
          <w:iCs/>
          <w:color w:val="000000"/>
          <w:spacing w:val="0"/>
          <w:w w:val="100"/>
          <w:shd w:fill="auto" w:val="clear"/>
        </w:rPr>
        <w:t xml:space="preserve">Slides: </w:t>
      </w:r>
      <w:r>
        <w:rPr>
          <w:i/>
          <w:iCs/>
          <w:spacing w:val="0"/>
          <w:w w:val="100"/>
          <w:shd w:fill="auto" w:val="clear"/>
        </w:rPr>
        <w:t>The Diaries and Letters of</w:t>
      </w:r>
    </w:p>
    <w:p>
      <w:pPr>
        <w:pStyle w:val="101"/>
        <w:keepNext w:val="false"/>
        <w:keepLines w:val="false"/>
        <w:widowControl w:val="false"/>
        <w:shd w:val="clear" w:color="auto" w:fill="auto"/>
        <w:bidi w:val="0"/>
        <w:spacing w:lineRule="auto" w:line="350" w:before="0" w:after="0"/>
        <w:ind w:firstLine="20" w:left="2640" w:right="0"/>
        <w:jc w:val="left"/>
        <w:rPr/>
      </w:pPr>
      <w:r>
        <w:rPr>
          <w:i/>
          <w:iCs/>
          <w:spacing w:val="0"/>
          <w:w w:val="100"/>
          <w:shd w:fill="auto" w:val="clear"/>
        </w:rPr>
        <w:t>Violet Bonham Carter,</w:t>
      </w:r>
      <w:r>
        <w:rPr>
          <w:spacing w:val="0"/>
          <w:w w:val="100"/>
          <w:shd w:fill="auto" w:val="clear"/>
        </w:rPr>
        <w:t xml:space="preserve"> ed Mark Bonham Carter and Mark Pottle (London: Phoenix, 1997), 318.</w:t>
      </w:r>
    </w:p>
    <w:p>
      <w:pPr>
        <w:pStyle w:val="101"/>
        <w:keepNext w:val="false"/>
        <w:keepLines w:val="false"/>
        <w:widowControl w:val="false"/>
        <w:shd w:val="clear" w:color="auto" w:fill="auto"/>
        <w:bidi w:val="0"/>
        <w:spacing w:lineRule="auto" w:line="350" w:before="0" w:after="0"/>
        <w:ind w:firstLine="20" w:left="2640" w:right="0"/>
        <w:jc w:val="both"/>
        <w:rPr/>
      </w:pPr>
      <w:r>
        <w:rPr>
          <w:spacing w:val="0"/>
          <w:w w:val="100"/>
          <w:shd w:fill="auto" w:val="clear"/>
        </w:rPr>
        <w:t xml:space="preserve">Winston Churchill, </w:t>
      </w:r>
      <w:r>
        <w:rPr>
          <w:i/>
          <w:iCs/>
          <w:spacing w:val="0"/>
          <w:w w:val="100"/>
          <w:shd w:fill="auto" w:val="clear"/>
        </w:rPr>
        <w:t xml:space="preserve">Blood, Toil, Tears and Sweat: The Great Speeches, </w:t>
      </w:r>
      <w:r>
        <w:rPr>
          <w:spacing w:val="0"/>
          <w:w w:val="100"/>
          <w:shd w:fill="auto" w:val="clear"/>
        </w:rPr>
        <w:t>ed. David Canna- dine (Harmondsworth, U.K.: Penguin, 1990), 259-60.</w:t>
      </w:r>
    </w:p>
    <w:p>
      <w:pPr>
        <w:pStyle w:val="101"/>
        <w:keepNext w:val="false"/>
        <w:keepLines w:val="false"/>
        <w:widowControl w:val="false"/>
        <w:shd w:val="clear" w:color="auto" w:fill="auto"/>
        <w:bidi w:val="0"/>
        <w:spacing w:lineRule="auto" w:line="350" w:before="0" w:after="0"/>
        <w:ind w:firstLine="20" w:left="2640" w:right="0"/>
        <w:jc w:val="both"/>
        <w:rPr/>
      </w:pPr>
      <w:r>
        <w:rPr>
          <w:spacing w:val="0"/>
          <w:w w:val="100"/>
          <w:shd w:fill="auto" w:val="clear"/>
        </w:rPr>
        <w:t xml:space="preserve">Winston Churchill, </w:t>
      </w:r>
      <w:r>
        <w:rPr>
          <w:i/>
          <w:iCs/>
          <w:spacing w:val="0"/>
          <w:w w:val="100"/>
          <w:shd w:fill="auto" w:val="clear"/>
        </w:rPr>
        <w:t xml:space="preserve">Blood, </w:t>
      </w:r>
      <w:r>
        <w:rPr>
          <w:i/>
          <w:iCs/>
          <w:color w:val="000000"/>
          <w:spacing w:val="0"/>
          <w:w w:val="100"/>
          <w:shd w:fill="auto" w:val="clear"/>
        </w:rPr>
        <w:t xml:space="preserve">Toil, </w:t>
      </w:r>
      <w:r>
        <w:rPr>
          <w:i/>
          <w:iCs/>
          <w:spacing w:val="0"/>
          <w:w w:val="100"/>
          <w:shd w:fill="auto" w:val="clear"/>
        </w:rPr>
        <w:t xml:space="preserve">Tears and Sweat: The Great Speeches, </w:t>
      </w:r>
      <w:r>
        <w:rPr>
          <w:spacing w:val="0"/>
          <w:w w:val="100"/>
          <w:shd w:fill="auto" w:val="clear"/>
        </w:rPr>
        <w:t>ed. David Canna- dine (Harmondsworth, U.K.: Penguin, 1990), 266.</w:t>
      </w:r>
    </w:p>
    <w:p>
      <w:pPr>
        <w:sectPr>
          <w:headerReference w:type="even" r:id="rId1056"/>
          <w:headerReference w:type="default" r:id="rId1057"/>
          <w:headerReference w:type="first" r:id="rId1058"/>
          <w:footerReference w:type="even" r:id="rId1059"/>
          <w:footerReference w:type="default" r:id="rId1060"/>
          <w:footerReference w:type="first" r:id="rId1061"/>
          <w:footnotePr>
            <w:numFmt w:val="upperRoman"/>
            <w:numStart w:val="6"/>
          </w:footnotePr>
          <w:type w:val="nextPage"/>
          <w:pgSz w:w="12200" w:h="17626"/>
          <w:pgMar w:left="1675" w:right="1541" w:gutter="0" w:header="0" w:top="1814" w:footer="1204" w:bottom="1632"/>
          <w:pgNumType w:fmt="decimal"/>
          <w:formProt w:val="false"/>
          <w:textDirection w:val="lrTb"/>
          <w:docGrid w:type="default" w:linePitch="360" w:charSpace="0"/>
        </w:sectPr>
        <w:pStyle w:val="101"/>
        <w:keepNext w:val="false"/>
        <w:keepLines w:val="false"/>
        <w:widowControl w:val="false"/>
        <w:shd w:val="clear" w:color="auto" w:fill="auto"/>
        <w:bidi w:val="0"/>
        <w:spacing w:lineRule="auto" w:line="350" w:before="0" w:after="60"/>
        <w:ind w:firstLine="20" w:left="2640" w:right="0"/>
        <w:jc w:val="both"/>
        <w:rPr/>
      </w:pPr>
      <w:r>
        <w:rPr>
          <w:spacing w:val="0"/>
          <w:w w:val="100"/>
          <w:shd w:fill="auto" w:val="clear"/>
        </w:rPr>
        <w:t xml:space="preserve">Winston Churchill, </w:t>
      </w:r>
      <w:r>
        <w:rPr>
          <w:i/>
          <w:iCs/>
          <w:spacing w:val="0"/>
          <w:w w:val="100"/>
          <w:shd w:fill="auto" w:val="clear"/>
        </w:rPr>
        <w:t xml:space="preserve">Blood, Toil, Tears and Sweat: The Great Speeches, </w:t>
      </w:r>
      <w:r>
        <w:rPr>
          <w:spacing w:val="0"/>
          <w:w w:val="100"/>
          <w:shd w:fill="auto" w:val="clear"/>
        </w:rPr>
        <w:t>ed. David Canna- dine (Harmondsworth, U.K.: Penguin, 1990),</w:t>
      </w:r>
    </w:p>
    <w:p>
      <w:pPr>
        <w:pStyle w:val="101"/>
        <w:keepNext w:val="false"/>
        <w:keepLines w:val="false"/>
        <w:widowControl w:val="false"/>
        <w:shd w:val="clear" w:color="auto" w:fill="auto"/>
        <w:bidi w:val="0"/>
        <w:spacing w:lineRule="auto" w:line="300" w:before="0" w:after="0"/>
        <w:ind w:hanging="460" w:left="460" w:right="0"/>
        <w:jc w:val="left"/>
        <w:rPr/>
      </w:pPr>
      <w:r>
        <w:rPr>
          <w:spacing w:val="0"/>
          <w:w w:val="100"/>
          <w:shd w:fill="auto" w:val="clear"/>
        </w:rPr>
        <w:t xml:space="preserve">SS6 Simon Schama, Rescuing Churchill," </w:t>
      </w:r>
      <w:r>
        <w:rPr>
          <w:i/>
          <w:iCs/>
          <w:spacing w:val="0"/>
          <w:w w:val="100"/>
          <w:shd w:fill="auto" w:val="clear"/>
        </w:rPr>
        <w:t>New York Review of Boohs,</w:t>
      </w:r>
      <w:r>
        <w:rPr>
          <w:spacing w:val="0"/>
          <w:w w:val="100"/>
          <w:shd w:fill="auto" w:val="clear"/>
        </w:rPr>
        <w:t xml:space="preserve"> 28 February 2002,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00" w:before="0" w:after="0"/>
        <w:ind w:hanging="0" w:left="0" w:right="0"/>
        <w:jc w:val="left"/>
        <w:rPr/>
      </w:pPr>
      <w:r>
        <w:rPr>
          <w:spacing w:val="0"/>
          <w:w w:val="100"/>
          <w:shd w:fill="auto" w:val="clear"/>
        </w:rPr>
        <w:t xml:space="preserve">SS7 Harold Nicolson, </w:t>
      </w:r>
      <w:r>
        <w:rPr>
          <w:i/>
          <w:iCs/>
          <w:spacing w:val="0"/>
          <w:w w:val="100"/>
          <w:shd w:fill="auto" w:val="clear"/>
        </w:rPr>
        <w:t>The War Years: 1939-1945</w:t>
      </w:r>
      <w:r>
        <w:rPr>
          <w:spacing w:val="0"/>
          <w:w w:val="100"/>
          <w:shd w:fill="auto" w:val="clear"/>
        </w:rPr>
        <w:t xml:space="preserve"> (New York: Atheneum, 1967), 344-45.</w:t>
      </w:r>
    </w:p>
    <w:p>
      <w:pPr>
        <w:pStyle w:val="101"/>
        <w:keepNext w:val="false"/>
        <w:keepLines w:val="false"/>
        <w:widowControl w:val="false"/>
        <w:shd w:val="clear" w:color="auto" w:fill="auto"/>
        <w:bidi w:val="0"/>
        <w:spacing w:lineRule="auto" w:line="312" w:before="0" w:after="0"/>
        <w:ind w:hanging="460" w:left="460" w:right="0"/>
        <w:jc w:val="left"/>
        <w:rPr/>
      </w:pPr>
      <w:r>
        <w:rPr>
          <w:spacing w:val="0"/>
          <w:w w:val="100"/>
          <w:shd w:fill="auto" w:val="clear"/>
        </w:rPr>
        <w:t xml:space="preserve">SSS Richard Toye, </w:t>
      </w:r>
      <w:r>
        <w:rPr>
          <w:i/>
          <w:iCs/>
          <w:spacing w:val="0"/>
          <w:w w:val="100"/>
          <w:shd w:fill="auto" w:val="clear"/>
        </w:rPr>
        <w:t xml:space="preserve">The Roarof the Lion: The Untold Story of Churchill's World War II Speeches </w:t>
      </w:r>
      <w:r>
        <w:rPr>
          <w:spacing w:val="0"/>
          <w:w w:val="100"/>
          <w:shd w:fill="auto" w:val="clear"/>
        </w:rPr>
        <w:t>(Oxford: Oxford University Press, 2013), 112.</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SS9 Alanbrooke, </w:t>
      </w:r>
      <w:r>
        <w:rPr>
          <w:i/>
          <w:iCs/>
          <w:spacing w:val="0"/>
          <w:w w:val="100"/>
          <w:shd w:fill="auto" w:val="clear"/>
        </w:rPr>
        <w:t>The War Diaries,</w:t>
      </w:r>
      <w:r>
        <w:rPr>
          <w:spacing w:val="0"/>
          <w:w w:val="100"/>
          <w:shd w:fill="auto" w:val="clear"/>
        </w:rPr>
        <w:t xml:space="preserve"> 324.</w:t>
      </w:r>
    </w:p>
    <w:p>
      <w:pPr>
        <w:pStyle w:val="101"/>
        <w:keepNext w:val="false"/>
        <w:keepLines w:val="false"/>
        <w:widowControl w:val="false"/>
        <w:shd w:val="clear" w:color="auto" w:fill="auto"/>
        <w:bidi w:val="0"/>
        <w:spacing w:lineRule="auto" w:line="336" w:before="0" w:after="0"/>
        <w:ind w:hanging="460" w:left="460" w:right="0"/>
        <w:jc w:val="left"/>
        <w:rPr/>
      </w:pPr>
      <w:r>
        <w:rPr>
          <w:spacing w:val="0"/>
          <w:w w:val="100"/>
          <w:shd w:fill="auto" w:val="clear"/>
        </w:rPr>
        <w:t xml:space="preserve">890 Jasper Copping, “Records of WW2 Dead </w:t>
      </w:r>
      <w:r>
        <w:rPr>
          <w:color w:val="000000"/>
          <w:spacing w:val="0"/>
          <w:w w:val="100"/>
          <w:shd w:fill="auto" w:val="clear"/>
        </w:rPr>
        <w:t xml:space="preserve">Published </w:t>
      </w:r>
      <w:r>
        <w:rPr>
          <w:spacing w:val="0"/>
          <w:w w:val="100"/>
          <w:shd w:fill="auto" w:val="clear"/>
        </w:rPr>
        <w:t xml:space="preserve">Online," </w:t>
      </w:r>
      <w:r>
        <w:rPr>
          <w:i/>
          <w:iCs/>
          <w:color w:val="000000"/>
          <w:spacing w:val="0"/>
          <w:w w:val="100"/>
          <w:shd w:fill="auto" w:val="clear"/>
        </w:rPr>
        <w:t xml:space="preserve">Daily </w:t>
      </w:r>
      <w:r>
        <w:rPr>
          <w:i/>
          <w:iCs/>
          <w:spacing w:val="0"/>
          <w:w w:val="100"/>
          <w:shd w:fill="auto" w:val="clear"/>
        </w:rPr>
        <w:t>Telegraph,</w:t>
      </w:r>
      <w:r>
        <w:rPr>
          <w:spacing w:val="0"/>
          <w:w w:val="100"/>
          <w:shd w:fill="auto" w:val="clear"/>
        </w:rPr>
        <w:t xml:space="preserve"> 17 </w:t>
      </w:r>
      <w:r>
        <w:rPr>
          <w:spacing w:val="0"/>
          <w:w w:val="100"/>
          <w:shd w:fill="auto" w:val="clear"/>
          <w:lang w:val="uk-UA" w:eastAsia="uk-UA" w:bidi="uk-UA"/>
        </w:rPr>
        <w:t xml:space="preserve">листопада </w:t>
      </w:r>
      <w:r>
        <w:rPr>
          <w:spacing w:val="0"/>
          <w:w w:val="100"/>
          <w:shd w:fill="auto" w:val="clear"/>
        </w:rPr>
        <w:t>2013.</w:t>
      </w:r>
    </w:p>
    <w:p>
      <w:pPr>
        <w:pStyle w:val="101"/>
        <w:keepNext w:val="false"/>
        <w:keepLines w:val="false"/>
        <w:widowControl w:val="false"/>
        <w:shd w:val="clear" w:color="auto" w:fill="auto"/>
        <w:bidi w:val="0"/>
        <w:spacing w:lineRule="auto" w:line="336" w:before="0" w:after="0"/>
        <w:ind w:hanging="460" w:left="460" w:right="0"/>
        <w:jc w:val="left"/>
        <w:rPr/>
      </w:pPr>
      <w:r>
        <w:rPr>
          <w:spacing w:val="0"/>
          <w:w w:val="100"/>
          <w:shd w:fill="auto" w:val="clear"/>
        </w:rPr>
        <w:t xml:space="preserve">S91 Winston Churchill, “The Scaffolding of Rhetoric," </w:t>
      </w:r>
      <w:r>
        <w:rPr>
          <w:spacing w:val="0"/>
          <w:w w:val="100"/>
          <w:shd w:fill="auto" w:val="clear"/>
          <w:lang w:val="uk-UA" w:eastAsia="uk-UA" w:bidi="uk-UA"/>
        </w:rPr>
        <w:t xml:space="preserve">доступно онлайн на сайті Чер- чиллевоі спільноти </w:t>
      </w:r>
      <w:r>
        <w:rPr>
          <w:spacing w:val="0"/>
          <w:w w:val="100"/>
          <w:shd w:fill="auto" w:val="clear"/>
        </w:rPr>
        <w:t>Churchill Society.</w:t>
      </w:r>
    </w:p>
    <w:p>
      <w:pPr>
        <w:pStyle w:val="101"/>
        <w:keepNext w:val="false"/>
        <w:keepLines w:val="false"/>
        <w:widowControl w:val="false"/>
        <w:shd w:val="clear" w:color="auto" w:fill="auto"/>
        <w:bidi w:val="0"/>
        <w:spacing w:lineRule="auto" w:line="336" w:before="0" w:after="0"/>
        <w:ind w:hanging="460" w:left="460" w:right="0"/>
        <w:jc w:val="left"/>
        <w:rPr/>
      </w:pPr>
      <w:r>
        <w:rPr>
          <w:spacing w:val="0"/>
          <w:w w:val="100"/>
          <w:shd w:fill="auto" w:val="clear"/>
        </w:rPr>
        <w:t xml:space="preserve">892 Thompson, </w:t>
      </w:r>
      <w:r>
        <w:rPr>
          <w:i/>
          <w:iCs/>
          <w:spacing w:val="0"/>
          <w:w w:val="100"/>
          <w:shd w:fill="auto" w:val="clear"/>
        </w:rPr>
        <w:t>Churchill and Morton,</w:t>
      </w:r>
      <w:r>
        <w:rPr>
          <w:spacing w:val="0"/>
          <w:w w:val="100"/>
          <w:shd w:fill="auto" w:val="clear"/>
        </w:rPr>
        <w:t xml:space="preserve"> 53,65. </w:t>
      </w:r>
      <w:r>
        <w:rPr>
          <w:spacing w:val="0"/>
          <w:w w:val="100"/>
          <w:shd w:fill="auto" w:val="clear"/>
          <w:lang w:val="uk-UA" w:eastAsia="uk-UA" w:bidi="uk-UA"/>
        </w:rPr>
        <w:t xml:space="preserve">Див. також: </w:t>
      </w:r>
      <w:r>
        <w:rPr>
          <w:spacing w:val="0"/>
          <w:w w:val="100"/>
          <w:shd w:fill="auto" w:val="clear"/>
        </w:rPr>
        <w:t xml:space="preserve">Churchill, </w:t>
      </w:r>
      <w:r>
        <w:rPr>
          <w:i/>
          <w:iCs/>
          <w:spacing w:val="0"/>
          <w:w w:val="100"/>
          <w:shd w:fill="auto" w:val="clear"/>
        </w:rPr>
        <w:t>The Second World War, Vol. I: The Gathering Storm,</w:t>
      </w:r>
      <w:r>
        <w:rPr>
          <w:spacing w:val="0"/>
          <w:w w:val="100"/>
          <w:shd w:fill="auto" w:val="clear"/>
        </w:rPr>
        <w:t xml:space="preserve"> 80.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893 Robert Boothby, / </w:t>
      </w:r>
      <w:r>
        <w:rPr>
          <w:i/>
          <w:iCs/>
          <w:spacing w:val="0"/>
          <w:w w:val="100"/>
          <w:shd w:fill="auto" w:val="clear"/>
        </w:rPr>
        <w:t>Fight to Live</w:t>
      </w:r>
      <w:r>
        <w:rPr>
          <w:spacing w:val="0"/>
          <w:w w:val="100"/>
          <w:shd w:fill="auto" w:val="clear"/>
        </w:rPr>
        <w:t xml:space="preserve"> (London: Victor Collancz, 1947). 46.</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894 Alanbrooke, </w:t>
      </w:r>
      <w:r>
        <w:rPr>
          <w:i/>
          <w:iCs/>
          <w:spacing w:val="0"/>
          <w:w w:val="100"/>
          <w:shd w:fill="auto" w:val="clear"/>
        </w:rPr>
        <w:t>The War Diaries,</w:t>
      </w:r>
      <w:r>
        <w:rPr>
          <w:spacing w:val="0"/>
          <w:w w:val="100"/>
          <w:shd w:fill="auto" w:val="clear"/>
        </w:rPr>
        <w:t xml:space="preserve"> 709.</w:t>
      </w:r>
    </w:p>
    <w:p>
      <w:pPr>
        <w:pStyle w:val="101"/>
        <w:keepNext w:val="false"/>
        <w:keepLines w:val="false"/>
        <w:widowControl w:val="false"/>
        <w:shd w:val="clear" w:color="auto" w:fill="auto"/>
        <w:bidi w:val="0"/>
        <w:spacing w:lineRule="auto" w:line="336" w:before="0" w:after="0"/>
        <w:ind w:hanging="460" w:left="460" w:right="0"/>
        <w:jc w:val="left"/>
        <w:rPr/>
      </w:pPr>
      <w:r>
        <w:rPr>
          <w:spacing w:val="0"/>
          <w:w w:val="100"/>
          <w:shd w:fill="auto" w:val="clear"/>
        </w:rPr>
        <w:t xml:space="preserve">895 David Dilks, ed., </w:t>
      </w:r>
      <w:r>
        <w:rPr>
          <w:i/>
          <w:iCs/>
          <w:spacing w:val="0"/>
          <w:w w:val="100"/>
          <w:shd w:fill="auto" w:val="clear"/>
        </w:rPr>
        <w:t>The Diaries of Sir Alexander Cadogan, 1938-1945</w:t>
      </w:r>
      <w:r>
        <w:rPr>
          <w:spacing w:val="0"/>
          <w:w w:val="100"/>
          <w:shd w:fill="auto" w:val="clear"/>
        </w:rPr>
        <w:t xml:space="preserve"> (New York: C. P. Putnam's Sons, 1972), 763.</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896 Moran, </w:t>
      </w:r>
      <w:r>
        <w:rPr>
          <w:i/>
          <w:iCs/>
          <w:spacing w:val="0"/>
          <w:w w:val="100"/>
          <w:shd w:fill="auto" w:val="clear"/>
        </w:rPr>
        <w:t>Churchill,</w:t>
      </w:r>
      <w:r>
        <w:rPr>
          <w:spacing w:val="0"/>
          <w:w w:val="100"/>
          <w:shd w:fill="auto" w:val="clear"/>
        </w:rPr>
        <w:t xml:space="preserve"> 306.</w:t>
      </w:r>
    </w:p>
    <w:p>
      <w:pPr>
        <w:pStyle w:val="101"/>
        <w:keepNext w:val="false"/>
        <w:keepLines w:val="false"/>
        <w:widowControl w:val="false"/>
        <w:shd w:val="clear" w:color="auto" w:fill="auto"/>
        <w:bidi w:val="0"/>
        <w:spacing w:lineRule="auto" w:line="336" w:before="0" w:after="0"/>
        <w:ind w:hanging="0" w:left="0" w:right="0"/>
        <w:jc w:val="left"/>
        <w:rPr/>
      </w:pPr>
      <w:r>
        <w:rPr>
          <w:spacing w:val="0"/>
          <w:w w:val="100"/>
          <w:shd w:fill="auto" w:val="clear"/>
        </w:rPr>
        <w:t xml:space="preserve">897 John Charmley, </w:t>
      </w:r>
      <w:r>
        <w:rPr>
          <w:i/>
          <w:iCs/>
          <w:spacing w:val="0"/>
          <w:w w:val="100"/>
          <w:shd w:fill="auto" w:val="clear"/>
        </w:rPr>
        <w:t>Churchill: The End of Glory</w:t>
      </w:r>
      <w:r>
        <w:rPr>
          <w:spacing w:val="0"/>
          <w:w w:val="100"/>
          <w:shd w:fill="auto" w:val="clear"/>
        </w:rPr>
        <w:t xml:space="preserve"> (New York: Harcourt Brace, 1993). 649.</w:t>
      </w:r>
    </w:p>
    <w:p>
      <w:pPr>
        <w:pStyle w:val="101"/>
        <w:keepNext w:val="false"/>
        <w:keepLines w:val="false"/>
        <w:widowControl w:val="false"/>
        <w:shd w:val="clear" w:color="auto" w:fill="auto"/>
        <w:bidi w:val="0"/>
        <w:spacing w:lineRule="auto" w:line="336" w:before="0" w:after="260"/>
        <w:ind w:hanging="460" w:left="460" w:right="0"/>
        <w:jc w:val="left"/>
        <w:rPr/>
      </w:pPr>
      <w:r>
        <w:rPr>
          <w:spacing w:val="0"/>
          <w:w w:val="100"/>
          <w:shd w:fill="auto" w:val="clear"/>
        </w:rPr>
        <w:t xml:space="preserve">898 Williamson Murray, "British Grand Strategy, 1933-1942," in Williamson Murray, Richard Hart Sinnreich, James Lacey, eds., </w:t>
      </w:r>
      <w:r>
        <w:rPr>
          <w:i/>
          <w:iCs/>
          <w:spacing w:val="0"/>
          <w:w w:val="100"/>
          <w:shd w:fill="auto" w:val="clear"/>
        </w:rPr>
        <w:t xml:space="preserve">The Shaping ofGrandStrategy: Policy, Diplomacy and War </w:t>
      </w:r>
      <w:r>
        <w:rPr>
          <w:spacing w:val="0"/>
          <w:w w:val="100"/>
          <w:shd w:fill="auto" w:val="clear"/>
        </w:rPr>
        <w:t>(Cambridge, U.K.: Cambridge University Press, 2011), 180.</w:t>
      </w:r>
    </w:p>
    <w:p>
      <w:pPr>
        <w:pStyle w:val="101"/>
        <w:keepNext w:val="false"/>
        <w:keepLines w:val="false"/>
        <w:widowControl w:val="false"/>
        <w:shd w:val="clear" w:color="auto" w:fill="auto"/>
        <w:bidi w:val="0"/>
        <w:spacing w:lineRule="auto" w:line="360" w:before="0" w:after="0"/>
        <w:ind w:firstLine="460" w:left="0" w:right="0"/>
        <w:jc w:val="left"/>
        <w:rPr/>
      </w:pPr>
      <w:r>
        <w:rPr>
          <w:i/>
          <w:iCs/>
          <w:spacing w:val="0"/>
          <w:w w:val="100"/>
          <w:shd w:fill="auto" w:val="clear"/>
          <w:lang w:val="uk-UA" w:eastAsia="uk-UA" w:bidi="uk-UA"/>
        </w:rPr>
        <w:t xml:space="preserve">Розділ </w:t>
      </w:r>
      <w:r>
        <w:rPr>
          <w:i/>
          <w:iCs/>
          <w:spacing w:val="0"/>
          <w:w w:val="100"/>
          <w:shd w:fill="auto" w:val="clear"/>
        </w:rPr>
        <w:t>13.</w:t>
      </w:r>
      <w:r>
        <w:rPr>
          <w:spacing w:val="0"/>
          <w:w w:val="100"/>
          <w:shd w:fill="auto" w:val="clear"/>
        </w:rPr>
        <w:t xml:space="preserve"> </w:t>
      </w:r>
      <w:r>
        <w:rPr>
          <w:spacing w:val="0"/>
          <w:w w:val="100"/>
          <w:shd w:fill="auto" w:val="clear"/>
          <w:lang w:val="uk-UA" w:eastAsia="uk-UA" w:bidi="uk-UA"/>
        </w:rPr>
        <w:t>Черчиллева помста</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899 David Reynolds, </w:t>
      </w:r>
      <w:r>
        <w:rPr>
          <w:i/>
          <w:iCs/>
          <w:spacing w:val="0"/>
          <w:w w:val="100"/>
          <w:shd w:fill="auto" w:val="clear"/>
        </w:rPr>
        <w:t xml:space="preserve">In Command of History: Ch urchill Fighting and Writing the Second World War </w:t>
      </w:r>
      <w:r>
        <w:rPr>
          <w:spacing w:val="0"/>
          <w:w w:val="100"/>
          <w:shd w:fill="auto" w:val="clear"/>
        </w:rPr>
        <w:t>(New York: Random House, 2005), 537.</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900 John Keegan, introduction to Winston Churchill, </w:t>
      </w:r>
      <w:r>
        <w:rPr>
          <w:i/>
          <w:iCs/>
          <w:spacing w:val="0"/>
          <w:w w:val="100"/>
          <w:shd w:fill="auto" w:val="clear"/>
        </w:rPr>
        <w:t>The Second World War</w:t>
      </w:r>
      <w:r>
        <w:rPr>
          <w:spacing w:val="0"/>
          <w:w w:val="100"/>
          <w:shd w:fill="auto" w:val="clear"/>
        </w:rPr>
        <w:t xml:space="preserve"> (Boston: Houghton Mifflin, 1985), xi.</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901 Winston S. Churchill, </w:t>
      </w:r>
      <w:r>
        <w:rPr>
          <w:i/>
          <w:iCs/>
          <w:spacing w:val="0"/>
          <w:w w:val="100"/>
          <w:shd w:fill="auto" w:val="clear"/>
        </w:rPr>
        <w:t>The Second World War, Volume II: Their Finest Hour</w:t>
      </w:r>
      <w:r>
        <w:rPr>
          <w:spacing w:val="0"/>
          <w:w w:val="100"/>
          <w:shd w:fill="auto" w:val="clear"/>
        </w:rPr>
        <w:t xml:space="preserve"> (Boston: Houghton Mifflin, 1949). 447-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902 Winston S. Churchill, </w:t>
      </w:r>
      <w:r>
        <w:rPr>
          <w:i/>
          <w:iCs/>
          <w:spacing w:val="0"/>
          <w:w w:val="100"/>
          <w:shd w:fill="auto" w:val="clear"/>
        </w:rPr>
        <w:t>The Second World War, Volume III: The Grand Alliance</w:t>
      </w:r>
      <w:r>
        <w:rPr>
          <w:spacing w:val="0"/>
          <w:w w:val="100"/>
          <w:shd w:fill="auto" w:val="clear"/>
        </w:rPr>
        <w:t xml:space="preserve"> (Boston: Houghton Mifflin, 1950). 834. </w:t>
      </w:r>
      <w:r>
        <w:rPr>
          <w:spacing w:val="0"/>
          <w:w w:val="100"/>
          <w:shd w:fill="auto" w:val="clear"/>
          <w:lang w:val="uk-UA" w:eastAsia="uk-UA" w:bidi="uk-UA"/>
        </w:rPr>
        <w:t xml:space="preserve">Пер. з англ </w:t>
      </w:r>
      <w:r>
        <w:rPr>
          <w:spacing w:val="0"/>
          <w:w w:val="100"/>
          <w:shd w:fill="auto" w:val="clear"/>
        </w:rPr>
        <w:t xml:space="preserve">. </w:t>
      </w:r>
      <w:r>
        <w:rPr>
          <w:spacing w:val="0"/>
          <w:w w:val="100"/>
          <w:shd w:fill="auto" w:val="clear"/>
          <w:lang w:val="uk-UA" w:eastAsia="uk-UA" w:bidi="uk-UA"/>
        </w:rPr>
        <w:t>Дарини Березіноі.</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903 Winston S. Churchill, </w:t>
      </w:r>
      <w:r>
        <w:rPr>
          <w:i/>
          <w:iCs/>
          <w:spacing w:val="0"/>
          <w:w w:val="100"/>
          <w:shd w:fill="auto" w:val="clear"/>
        </w:rPr>
        <w:t>The Second World War, Volume IV: The Hinge of Fate</w:t>
      </w:r>
      <w:r>
        <w:rPr>
          <w:spacing w:val="0"/>
          <w:w w:val="100"/>
          <w:shd w:fill="auto" w:val="clear"/>
        </w:rPr>
        <w:t xml:space="preserve"> (Boston. Houghton Mifflin, 1950), 797 </w:t>
      </w:r>
      <w:r>
        <w:rPr>
          <w:spacing w:val="0"/>
          <w:w w:val="100"/>
          <w:shd w:fill="auto" w:val="clear"/>
          <w:lang w:val="uk-UA" w:eastAsia="uk-UA" w:bidi="uk-UA"/>
        </w:rPr>
        <w:t>Пер. з англ. Дарини Березіноі.</w:t>
      </w:r>
    </w:p>
    <w:p>
      <w:pPr>
        <w:pStyle w:val="101"/>
        <w:keepNext w:val="false"/>
        <w:keepLines w:val="false"/>
        <w:widowControl w:val="false"/>
        <w:shd w:val="clear" w:color="auto" w:fill="auto"/>
        <w:bidi w:val="0"/>
        <w:spacing w:lineRule="auto" w:line="360" w:before="0" w:after="0"/>
        <w:ind w:hanging="460" w:left="460" w:right="0"/>
        <w:jc w:val="both"/>
        <w:rPr/>
      </w:pPr>
      <w:r>
        <w:rPr>
          <w:spacing w:val="0"/>
          <w:w w:val="100"/>
          <w:shd w:fill="auto" w:val="clear"/>
        </w:rPr>
        <w:t xml:space="preserve">904 Winston S Churchill, </w:t>
      </w:r>
      <w:r>
        <w:rPr>
          <w:i/>
          <w:iCs/>
          <w:spacing w:val="0"/>
          <w:w w:val="100"/>
          <w:shd w:fill="auto" w:val="clear"/>
        </w:rPr>
        <w:t>The Second World War. Volume T The Gathering Storm</w:t>
      </w:r>
      <w:r>
        <w:rPr>
          <w:spacing w:val="0"/>
          <w:w w:val="100"/>
          <w:shd w:fill="auto" w:val="clear"/>
        </w:rPr>
        <w:t xml:space="preserve"> (Boston: Houghton Mifflin, 1948), 440. </w:t>
      </w:r>
      <w:r>
        <w:rPr>
          <w:spacing w:val="0"/>
          <w:w w:val="100"/>
          <w:shd w:fill="auto" w:val="clear"/>
          <w:lang w:val="uk-UA" w:eastAsia="uk-UA" w:bidi="uk-UA"/>
        </w:rPr>
        <w:t xml:space="preserve">[Укр. пер. Вінстон Черчилль Спогади про Другу світову війну </w:t>
      </w:r>
      <w:r>
        <w:rPr>
          <w:spacing w:val="0"/>
          <w:w w:val="100"/>
          <w:shd w:fill="auto" w:val="clear"/>
        </w:rPr>
        <w:t xml:space="preserve">/ </w:t>
      </w:r>
      <w:r>
        <w:rPr>
          <w:spacing w:val="0"/>
          <w:w w:val="100"/>
          <w:shd w:fill="auto" w:val="clear"/>
          <w:lang w:val="uk-UA" w:eastAsia="uk-UA" w:bidi="uk-UA"/>
        </w:rPr>
        <w:t xml:space="preserve">Том І, том </w:t>
      </w:r>
      <w:r>
        <w:rPr>
          <w:spacing w:val="0"/>
          <w:w w:val="100"/>
          <w:shd w:fill="auto" w:val="clear"/>
        </w:rPr>
        <w:t xml:space="preserve">II / </w:t>
      </w:r>
      <w:r>
        <w:rPr>
          <w:spacing w:val="0"/>
          <w:w w:val="100"/>
          <w:shd w:fill="auto" w:val="clear"/>
          <w:lang w:val="uk-UA" w:eastAsia="uk-UA" w:bidi="uk-UA"/>
        </w:rPr>
        <w:t xml:space="preserve">пер. з англ П Таращука. </w:t>
      </w:r>
      <w:r>
        <w:rPr>
          <w:spacing w:val="0"/>
          <w:w w:val="100"/>
          <w:shd w:fill="auto" w:val="clear"/>
        </w:rPr>
        <w:t xml:space="preserve">— </w:t>
      </w:r>
      <w:r>
        <w:rPr>
          <w:spacing w:val="0"/>
          <w:w w:val="100"/>
          <w:shd w:fill="auto" w:val="clear"/>
          <w:lang w:val="uk-UA" w:eastAsia="uk-UA" w:bidi="uk-UA"/>
        </w:rPr>
        <w:t xml:space="preserve">К.: Вид-во Жупанського. </w:t>
      </w:r>
      <w:r>
        <w:rPr>
          <w:spacing w:val="0"/>
          <w:w w:val="100"/>
          <w:shd w:fill="auto" w:val="clear"/>
        </w:rPr>
        <w:t xml:space="preserve">2018,496 </w:t>
      </w:r>
      <w:r>
        <w:rPr>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 думка) Тутт. і, </w:t>
      </w:r>
      <w:r>
        <w:rPr>
          <w:spacing w:val="0"/>
          <w:w w:val="100"/>
          <w:shd w:fill="auto" w:val="clear"/>
        </w:rPr>
        <w:t>193].</w:t>
      </w:r>
    </w:p>
    <w:p>
      <w:pPr>
        <w:pStyle w:val="101"/>
        <w:keepNext w:val="false"/>
        <w:keepLines w:val="false"/>
        <w:widowControl w:val="false"/>
        <w:shd w:val="clear" w:color="auto" w:fill="auto"/>
        <w:bidi w:val="0"/>
        <w:spacing w:lineRule="auto" w:line="360" w:before="0" w:after="0"/>
        <w:ind w:hanging="460" w:left="460" w:right="0"/>
        <w:jc w:val="left"/>
        <w:rPr/>
      </w:pPr>
      <w:r>
        <w:rPr>
          <w:spacing w:val="0"/>
          <w:w w:val="100"/>
          <w:shd w:fill="auto" w:val="clear"/>
        </w:rPr>
        <w:t xml:space="preserve">90S Michael Beschloss, </w:t>
      </w:r>
      <w:r>
        <w:rPr>
          <w:i/>
          <w:iCs/>
          <w:spacing w:val="0"/>
          <w:w w:val="100"/>
          <w:shd w:fill="auto" w:val="clear"/>
        </w:rPr>
        <w:t>Kennedy and Roosevelt The Uneasy Alliance</w:t>
      </w:r>
      <w:r>
        <w:rPr>
          <w:spacing w:val="0"/>
          <w:w w:val="100"/>
          <w:shd w:fill="auto" w:val="clear"/>
        </w:rPr>
        <w:t xml:space="preserve"> (New York- W. W Norton, 1980), 200</w:t>
      </w:r>
    </w:p>
    <w:p>
      <w:pPr>
        <w:sectPr>
          <w:headerReference w:type="even" r:id="rId1062"/>
          <w:headerReference w:type="default" r:id="rId1063"/>
          <w:headerReference w:type="first" r:id="rId1064"/>
          <w:footerReference w:type="even" r:id="rId1065"/>
          <w:footerReference w:type="default" r:id="rId1066"/>
          <w:footerReference w:type="first" r:id="rId1067"/>
          <w:footnotePr>
            <w:numFmt w:val="upperRoman"/>
            <w:numStart w:val="6"/>
          </w:footnotePr>
          <w:type w:val="nextPage"/>
          <w:pgSz w:w="12200" w:h="17626"/>
          <w:pgMar w:left="1704" w:right="1526" w:gutter="0" w:header="0" w:top="1814" w:footer="1386" w:bottom="1814"/>
          <w:pgNumType w:start="305" w:fmt="decimal"/>
          <w:formProt w:val="false"/>
          <w:textDirection w:val="lrTb"/>
          <w:docGrid w:type="default" w:linePitch="360" w:charSpace="0"/>
        </w:sectPr>
        <w:pStyle w:val="101"/>
        <w:keepNext w:val="false"/>
        <w:keepLines w:val="false"/>
        <w:widowControl w:val="false"/>
        <w:shd w:val="clear" w:color="auto" w:fill="auto"/>
        <w:bidi w:val="0"/>
        <w:spacing w:lineRule="auto" w:line="360" w:before="0" w:after="140"/>
        <w:ind w:hanging="0" w:left="0" w:right="0"/>
        <w:jc w:val="left"/>
        <w:rPr/>
      </w:pPr>
      <w:r>
        <w:rPr>
          <w:spacing w:val="0"/>
          <w:w w:val="100"/>
          <w:shd w:fill="auto" w:val="clear"/>
        </w:rPr>
        <w:t xml:space="preserve">906 Churchill, </w:t>
      </w:r>
      <w:r>
        <w:rPr>
          <w:i/>
          <w:iCs/>
          <w:spacing w:val="0"/>
          <w:w w:val="100"/>
          <w:shd w:fill="auto" w:val="clear"/>
        </w:rPr>
        <w:t>The Second World War. Vol I The Gathering Storm.</w:t>
      </w:r>
      <w:r>
        <w:rPr>
          <w:spacing w:val="0"/>
          <w:w w:val="100"/>
          <w:shd w:fill="auto" w:val="clear"/>
        </w:rPr>
        <w:t xml:space="preserve"> 26. </w:t>
      </w:r>
      <w:r>
        <w:rPr>
          <w:spacing w:val="0"/>
          <w:w w:val="100"/>
          <w:shd w:fill="auto" w:val="clear"/>
          <w:lang w:val="uk-UA" w:eastAsia="uk-UA" w:bidi="uk-UA"/>
        </w:rPr>
        <w:t xml:space="preserve">[Укр. пер.: Вінстон Черчилль. Спогади про Другу світову війну </w:t>
      </w:r>
      <w:r>
        <w:rPr>
          <w:spacing w:val="0"/>
          <w:w w:val="100"/>
          <w:shd w:fill="auto" w:val="clear"/>
        </w:rPr>
        <w:t xml:space="preserve">/ </w:t>
      </w:r>
      <w:r>
        <w:rPr>
          <w:spacing w:val="0"/>
          <w:w w:val="100"/>
          <w:shd w:fill="auto" w:val="clear"/>
          <w:lang w:val="uk-UA" w:eastAsia="uk-UA" w:bidi="uk-UA"/>
        </w:rPr>
        <w:t xml:space="preserve">Том І, том </w:t>
      </w:r>
      <w:r>
        <w:rPr>
          <w:spacing w:val="0"/>
          <w:w w:val="100"/>
          <w:shd w:fill="auto" w:val="clear"/>
        </w:rPr>
        <w:t xml:space="preserve">II / </w:t>
      </w:r>
      <w:r>
        <w:rPr>
          <w:spacing w:val="0"/>
          <w:w w:val="100"/>
          <w:shd w:fill="auto" w:val="clear"/>
          <w:lang w:val="uk-UA" w:eastAsia="uk-UA" w:bidi="uk-UA"/>
        </w:rPr>
        <w:t xml:space="preserve">пер з англ П. Таращука </w:t>
      </w:r>
      <w:r>
        <w:rPr>
          <w:spacing w:val="0"/>
          <w:w w:val="100"/>
          <w:shd w:fill="auto" w:val="clear"/>
        </w:rPr>
        <w:t xml:space="preserve">— </w:t>
      </w:r>
      <w:r>
        <w:rPr>
          <w:spacing w:val="0"/>
          <w:w w:val="100"/>
          <w:shd w:fill="auto" w:val="clear"/>
          <w:lang w:val="uk-UA" w:eastAsia="uk-UA" w:bidi="uk-UA"/>
        </w:rPr>
        <w:t xml:space="preserve">К Вид-во Жупанського, </w:t>
      </w:r>
      <w:r>
        <w:rPr>
          <w:spacing w:val="0"/>
          <w:w w:val="100"/>
          <w:shd w:fill="auto" w:val="clear"/>
        </w:rPr>
        <w:t xml:space="preserve">2018, 496 </w:t>
      </w:r>
      <w:r>
        <w:rPr>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w:t>
      </w:r>
      <w:r>
        <w:rPr>
          <w:spacing w:val="0"/>
          <w:w w:val="100"/>
          <w:shd w:fill="auto" w:val="clear"/>
        </w:rPr>
        <w:t xml:space="preserve">: </w:t>
      </w:r>
      <w:r>
        <w:rPr>
          <w:spacing w:val="0"/>
          <w:w w:val="100"/>
          <w:shd w:fill="auto" w:val="clear"/>
          <w:lang w:val="uk-UA" w:eastAsia="uk-UA" w:bidi="uk-UA"/>
        </w:rPr>
        <w:t xml:space="preserve">іл </w:t>
      </w:r>
      <w:r>
        <w:rPr>
          <w:spacing w:val="0"/>
          <w:w w:val="100"/>
          <w:shd w:fill="auto" w:val="clear"/>
        </w:rPr>
        <w:t xml:space="preserve">— </w:t>
      </w:r>
      <w:r>
        <w:rPr>
          <w:spacing w:val="0"/>
          <w:w w:val="100"/>
          <w:shd w:fill="auto" w:val="clear"/>
          <w:lang w:val="uk-UA" w:eastAsia="uk-UA" w:bidi="uk-UA"/>
        </w:rPr>
        <w:t xml:space="preserve">(Історична думка) Тут Т </w:t>
      </w:r>
      <w:r>
        <w:rPr>
          <w:spacing w:val="0"/>
          <w:w w:val="100"/>
          <w:shd w:fill="auto" w:val="clear"/>
        </w:rPr>
        <w:t>1, 29)</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907</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908</w:t>
      </w:r>
    </w:p>
    <w:p>
      <w:pPr>
        <w:pStyle w:val="Style22"/>
        <w:keepNext w:val="false"/>
        <w:keepLines w:val="false"/>
        <w:widowControl w:val="false"/>
        <w:pBdr/>
        <w:shd w:val="clear" w:color="auto" w:fill="auto"/>
        <w:bidi w:val="0"/>
        <w:spacing w:lineRule="auto" w:line="240" w:before="0" w:after="104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909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910</w:t>
      </w:r>
    </w:p>
    <w:p>
      <w:pPr>
        <w:pStyle w:val="Style22"/>
        <w:keepNext w:val="false"/>
        <w:keepLines w:val="false"/>
        <w:widowControl w:val="false"/>
        <w:pBdr/>
        <w:shd w:val="clear" w:color="auto" w:fill="auto"/>
        <w:bidi w:val="0"/>
        <w:spacing w:lineRule="auto" w:line="240" w:before="0" w:after="42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911</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912</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514" w:x="-407" w:y="40"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913</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914</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514" w:x="-407" w:y="40"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915</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514" w:x="-407" w:y="40"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916</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514" w:x="-407" w:y="40" w:hSpace="0" w:vSpace="0" w:wrap="around" w:vAnchor="margin" w:hAnchor="margin" w:hRule="exact"/>
      </w:pPr>
      <w:r>
        <w:rPr>
          <w:rFonts w:eastAsia="Arial" w:cs="Arial" w:ascii="Arial" w:hAnsi="Arial"/>
          <w:color w:val="000000"/>
          <w:spacing w:val="0"/>
          <w:w w:val="100"/>
          <w:sz w:val="20"/>
          <w:szCs w:val="20"/>
          <w:shd w:fill="auto" w:val="clear"/>
          <w:lang w:val="en-US" w:eastAsia="en-US" w:bidi="en-US"/>
        </w:rPr>
        <w:t>917</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918</w:t>
      </w:r>
    </w:p>
    <w:p>
      <w:pPr>
        <w:pStyle w:val="Style22"/>
        <w:keepNext w:val="false"/>
        <w:keepLines w:val="false"/>
        <w:widowControl w:val="false"/>
        <w:pBdr/>
        <w:shd w:val="clear" w:color="auto" w:fill="auto"/>
        <w:bidi w:val="0"/>
        <w:spacing w:lineRule="auto" w:line="240" w:before="0" w:after="70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919</w:t>
      </w:r>
    </w:p>
    <w:p>
      <w:pPr>
        <w:pStyle w:val="Style22"/>
        <w:keepNext w:val="false"/>
        <w:keepLines w:val="false"/>
        <w:widowControl w:val="false"/>
        <w:pBdr/>
        <w:shd w:val="clear" w:color="auto" w:fill="auto"/>
        <w:bidi w:val="0"/>
        <w:spacing w:lineRule="auto" w:line="240" w:before="0" w:after="38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920</w:t>
      </w:r>
    </w:p>
    <w:p>
      <w:pPr>
        <w:pStyle w:val="Style22"/>
        <w:keepNext w:val="false"/>
        <w:keepLines w:val="false"/>
        <w:widowControl w:val="false"/>
        <w:pBdr/>
        <w:shd w:val="clear" w:color="auto" w:fill="auto"/>
        <w:bidi w:val="0"/>
        <w:spacing w:lineRule="auto" w:line="240" w:before="0" w:after="0"/>
        <w:ind w:hanging="0" w:left="0" w:right="0"/>
        <w:jc w:val="both"/>
        <w:rPr>
          <w:sz w:val="20"/>
          <w:szCs w:val="20"/>
        </w:rPr>
        <w:framePr w:w="531" w:h="12514" w:x="-407" w:y="40" w:hSpace="0" w:vSpace="0" w:wrap="around" w:vAnchor="margin" w:hAnchor="margin" w:hRule="exact"/>
      </w:pPr>
      <w:r>
        <w:rPr>
          <w:rFonts w:eastAsia="Arial" w:cs="Arial" w:ascii="Arial" w:hAnsi="Arial"/>
          <w:color w:val="191D1E"/>
          <w:spacing w:val="0"/>
          <w:w w:val="100"/>
          <w:sz w:val="20"/>
          <w:szCs w:val="20"/>
          <w:shd w:fill="auto" w:val="clear"/>
          <w:lang w:val="en-US" w:eastAsia="en-US" w:bidi="en-US"/>
        </w:rPr>
        <w:t>921</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Churchill, </w:t>
      </w:r>
      <w:r>
        <w:rPr>
          <w:i/>
          <w:iCs/>
          <w:spacing w:val="0"/>
          <w:w w:val="100"/>
          <w:shd w:fill="auto" w:val="clear"/>
        </w:rPr>
        <w:t xml:space="preserve">The Second World </w:t>
      </w:r>
      <w:r>
        <w:rPr>
          <w:i/>
          <w:iCs/>
          <w:color w:val="3F474C"/>
          <w:spacing w:val="0"/>
          <w:w w:val="100"/>
          <w:shd w:fill="auto" w:val="clear"/>
        </w:rPr>
        <w:t xml:space="preserve">War, </w:t>
      </w:r>
      <w:r>
        <w:rPr>
          <w:i/>
          <w:iCs/>
          <w:spacing w:val="0"/>
          <w:w w:val="100"/>
          <w:shd w:fill="auto" w:val="clear"/>
        </w:rPr>
        <w:t>Vol.</w:t>
      </w:r>
      <w:r>
        <w:rPr>
          <w:spacing w:val="0"/>
          <w:w w:val="100"/>
          <w:shd w:fill="auto" w:val="clear"/>
        </w:rPr>
        <w:t xml:space="preserve"> I. </w:t>
      </w:r>
      <w:r>
        <w:rPr>
          <w:i/>
          <w:iCs/>
          <w:spacing w:val="0"/>
          <w:w w:val="100"/>
          <w:shd w:fill="auto" w:val="clear"/>
        </w:rPr>
        <w:t xml:space="preserve">The </w:t>
      </w:r>
      <w:r>
        <w:rPr>
          <w:i/>
          <w:iCs/>
          <w:color w:val="3F474C"/>
          <w:spacing w:val="0"/>
          <w:w w:val="100"/>
          <w:shd w:fill="auto" w:val="clear"/>
        </w:rPr>
        <w:t xml:space="preserve">Gathering </w:t>
      </w:r>
      <w:r>
        <w:rPr>
          <w:i/>
          <w:iCs/>
          <w:spacing w:val="0"/>
          <w:w w:val="100"/>
          <w:shd w:fill="auto" w:val="clear"/>
        </w:rPr>
        <w:t>Storm,</w:t>
      </w:r>
      <w:r>
        <w:rPr>
          <w:spacing w:val="0"/>
          <w:w w:val="100"/>
          <w:shd w:fill="auto" w:val="clear"/>
        </w:rPr>
        <w:t xml:space="preserve"> </w:t>
      </w:r>
      <w:r>
        <w:rPr>
          <w:color w:val="3F474C"/>
          <w:spacing w:val="0"/>
          <w:w w:val="100"/>
          <w:shd w:fill="auto" w:val="clear"/>
        </w:rPr>
        <w:t xml:space="preserve">7. </w:t>
      </w:r>
      <w:r>
        <w:rPr>
          <w:color w:val="3F474C"/>
          <w:spacing w:val="0"/>
          <w:w w:val="100"/>
          <w:shd w:fill="auto" w:val="clear"/>
          <w:lang w:val="uk-UA" w:eastAsia="uk-UA" w:bidi="uk-UA"/>
        </w:rPr>
        <w:t xml:space="preserve">[Укр. пер Вінстон Чер- </w:t>
      </w:r>
      <w:r>
        <w:rPr>
          <w:spacing w:val="0"/>
          <w:w w:val="100"/>
          <w:shd w:fill="auto" w:val="clear"/>
          <w:lang w:val="uk-UA" w:eastAsia="uk-UA" w:bidi="uk-UA"/>
        </w:rPr>
        <w:t xml:space="preserve">чилль. Спогади про Другу світову війну/Том І, </w:t>
      </w:r>
      <w:r>
        <w:rPr>
          <w:color w:val="3F474C"/>
          <w:spacing w:val="0"/>
          <w:w w:val="100"/>
          <w:shd w:fill="auto" w:val="clear"/>
          <w:lang w:val="uk-UA" w:eastAsia="uk-UA" w:bidi="uk-UA"/>
        </w:rPr>
        <w:t xml:space="preserve">том </w:t>
      </w:r>
      <w:r>
        <w:rPr>
          <w:spacing w:val="0"/>
          <w:w w:val="100"/>
          <w:shd w:fill="auto" w:val="clear"/>
        </w:rPr>
        <w:t xml:space="preserve">II / </w:t>
      </w:r>
      <w:r>
        <w:rPr>
          <w:spacing w:val="0"/>
          <w:w w:val="100"/>
          <w:shd w:fill="auto" w:val="clear"/>
          <w:lang w:val="uk-UA" w:eastAsia="uk-UA" w:bidi="uk-UA"/>
        </w:rPr>
        <w:t xml:space="preserve">пер. зангл. П. </w:t>
      </w:r>
      <w:r>
        <w:rPr>
          <w:color w:val="3F474C"/>
          <w:spacing w:val="0"/>
          <w:w w:val="100"/>
          <w:shd w:fill="auto" w:val="clear"/>
          <w:lang w:val="uk-UA" w:eastAsia="uk-UA" w:bidi="uk-UA"/>
        </w:rPr>
        <w:t xml:space="preserve">Таращука.— </w:t>
      </w:r>
      <w:r>
        <w:rPr>
          <w:spacing w:val="0"/>
          <w:w w:val="100"/>
          <w:shd w:fill="auto" w:val="clear"/>
          <w:lang w:val="uk-UA" w:eastAsia="uk-UA" w:bidi="uk-UA"/>
        </w:rPr>
        <w:t xml:space="preserve">К.: ВИД-ВО ЖупанСЬКОГО, </w:t>
      </w:r>
      <w:r>
        <w:rPr>
          <w:spacing w:val="0"/>
          <w:w w:val="100"/>
          <w:shd w:fill="auto" w:val="clear"/>
        </w:rPr>
        <w:t xml:space="preserve">2018,496 </w:t>
      </w:r>
      <w:r>
        <w:rPr>
          <w:color w:val="3F474C"/>
          <w:spacing w:val="0"/>
          <w:w w:val="100"/>
          <w:shd w:fill="auto" w:val="clear"/>
          <w:lang w:val="uk-UA" w:eastAsia="uk-UA" w:bidi="uk-UA"/>
        </w:rPr>
        <w:t xml:space="preserve">с. </w:t>
      </w:r>
      <w:r>
        <w:rPr>
          <w:color w:val="3F474C"/>
          <w:spacing w:val="0"/>
          <w:w w:val="100"/>
          <w:shd w:fill="auto" w:val="clear"/>
        </w:rPr>
        <w:t xml:space="preserve">+ </w:t>
      </w:r>
      <w:r>
        <w:rPr>
          <w:spacing w:val="0"/>
          <w:w w:val="100"/>
          <w:shd w:fill="auto" w:val="clear"/>
        </w:rPr>
        <w:t xml:space="preserve">552 </w:t>
      </w:r>
      <w:r>
        <w:rPr>
          <w:spacing w:val="0"/>
          <w:w w:val="100"/>
          <w:shd w:fill="auto" w:val="clear"/>
          <w:lang w:val="uk-UA" w:eastAsia="uk-UA" w:bidi="uk-UA"/>
        </w:rPr>
        <w:t xml:space="preserve">С.: іл. </w:t>
      </w:r>
      <w:r>
        <w:rPr>
          <w:color w:val="3F474C"/>
          <w:spacing w:val="0"/>
          <w:w w:val="100"/>
          <w:shd w:fill="auto" w:val="clear"/>
        </w:rPr>
        <w:t xml:space="preserve">— </w:t>
      </w:r>
      <w:r>
        <w:rPr>
          <w:spacing w:val="0"/>
          <w:w w:val="100"/>
          <w:shd w:fill="auto" w:val="clear"/>
          <w:lang w:val="uk-UA" w:eastAsia="uk-UA" w:bidi="uk-UA"/>
        </w:rPr>
        <w:t xml:space="preserve">(Історична думка). Тут: </w:t>
      </w:r>
      <w:r>
        <w:rPr>
          <w:color w:val="3F474C"/>
          <w:spacing w:val="0"/>
          <w:w w:val="100"/>
          <w:shd w:fill="auto" w:val="clear"/>
          <w:lang w:val="uk-UA" w:eastAsia="uk-UA" w:bidi="uk-UA"/>
        </w:rPr>
        <w:t xml:space="preserve">ТІ,19] </w:t>
      </w:r>
      <w:r>
        <w:rPr>
          <w:spacing w:val="0"/>
          <w:w w:val="100"/>
          <w:shd w:fill="auto" w:val="clear"/>
        </w:rPr>
        <w:t xml:space="preserve">Churchill, </w:t>
      </w:r>
      <w:r>
        <w:rPr>
          <w:i/>
          <w:iCs/>
          <w:spacing w:val="0"/>
          <w:w w:val="100"/>
          <w:shd w:fill="auto" w:val="clear"/>
        </w:rPr>
        <w:t>The Second World War, Vol. I: The Gathering Storm,</w:t>
      </w:r>
      <w:r>
        <w:rPr>
          <w:spacing w:val="0"/>
          <w:w w:val="100"/>
          <w:shd w:fill="auto" w:val="clear"/>
        </w:rPr>
        <w:t xml:space="preserve"> </w:t>
      </w:r>
      <w:r>
        <w:rPr>
          <w:color w:val="3F474C"/>
          <w:spacing w:val="0"/>
          <w:w w:val="100"/>
          <w:shd w:fill="auto" w:val="clear"/>
        </w:rPr>
        <w:t xml:space="preserve">85. </w:t>
      </w:r>
      <w:r>
        <w:rPr>
          <w:spacing w:val="0"/>
          <w:w w:val="100"/>
          <w:shd w:fill="auto" w:val="clear"/>
          <w:lang w:val="uk-UA" w:eastAsia="uk-UA" w:bidi="uk-UA"/>
        </w:rPr>
        <w:t xml:space="preserve">[Укр. пер.: Вінстон </w:t>
      </w:r>
      <w:r>
        <w:rPr>
          <w:color w:val="3F474C"/>
          <w:spacing w:val="0"/>
          <w:w w:val="100"/>
          <w:shd w:fill="auto" w:val="clear"/>
          <w:lang w:val="uk-UA" w:eastAsia="uk-UA" w:bidi="uk-UA"/>
        </w:rPr>
        <w:t xml:space="preserve">Чер- </w:t>
      </w:r>
      <w:r>
        <w:rPr>
          <w:spacing w:val="0"/>
          <w:w w:val="100"/>
          <w:shd w:fill="auto" w:val="clear"/>
          <w:lang w:val="uk-UA" w:eastAsia="uk-UA" w:bidi="uk-UA"/>
        </w:rPr>
        <w:t xml:space="preserve">чилль. Спогади про Другу світову війну/Том І, том </w:t>
      </w:r>
      <w:r>
        <w:rPr>
          <w:spacing w:val="0"/>
          <w:w w:val="100"/>
          <w:shd w:fill="auto" w:val="clear"/>
        </w:rPr>
        <w:t xml:space="preserve">II / </w:t>
      </w:r>
      <w:r>
        <w:rPr>
          <w:spacing w:val="0"/>
          <w:w w:val="100"/>
          <w:shd w:fill="auto" w:val="clear"/>
          <w:lang w:val="uk-UA" w:eastAsia="uk-UA" w:bidi="uk-UA"/>
        </w:rPr>
        <w:t xml:space="preserve">пер. </w:t>
      </w:r>
      <w:r>
        <w:rPr>
          <w:color w:val="3F474C"/>
          <w:spacing w:val="0"/>
          <w:w w:val="100"/>
          <w:shd w:fill="auto" w:val="clear"/>
          <w:lang w:val="uk-UA" w:eastAsia="uk-UA" w:bidi="uk-UA"/>
        </w:rPr>
        <w:t xml:space="preserve">з </w:t>
      </w:r>
      <w:r>
        <w:rPr>
          <w:spacing w:val="0"/>
          <w:w w:val="100"/>
          <w:shd w:fill="auto" w:val="clear"/>
          <w:lang w:val="uk-UA" w:eastAsia="uk-UA" w:bidi="uk-UA"/>
        </w:rPr>
        <w:t xml:space="preserve">англ. П. </w:t>
      </w:r>
      <w:r>
        <w:rPr>
          <w:color w:val="3F474C"/>
          <w:spacing w:val="0"/>
          <w:w w:val="100"/>
          <w:shd w:fill="auto" w:val="clear"/>
          <w:lang w:val="uk-UA" w:eastAsia="uk-UA" w:bidi="uk-UA"/>
        </w:rPr>
        <w:t xml:space="preserve">Таращука. </w:t>
      </w:r>
      <w:r>
        <w:rPr>
          <w:spacing w:val="0"/>
          <w:w w:val="100"/>
          <w:shd w:fill="auto" w:val="clear"/>
        </w:rPr>
        <w:t xml:space="preserve">— </w:t>
      </w:r>
      <w:r>
        <w:rPr>
          <w:spacing w:val="0"/>
          <w:w w:val="100"/>
          <w:shd w:fill="auto" w:val="clear"/>
          <w:lang w:val="uk-UA" w:eastAsia="uk-UA" w:bidi="uk-UA"/>
        </w:rPr>
        <w:t xml:space="preserve">К.: Вид-во Жупанського, </w:t>
      </w:r>
      <w:r>
        <w:rPr>
          <w:spacing w:val="0"/>
          <w:w w:val="100"/>
          <w:shd w:fill="auto" w:val="clear"/>
        </w:rPr>
        <w:t xml:space="preserve">2018,496 </w:t>
      </w:r>
      <w:r>
        <w:rPr>
          <w:spacing w:val="0"/>
          <w:w w:val="100"/>
          <w:shd w:fill="auto" w:val="clear"/>
          <w:lang w:val="uk-UA" w:eastAsia="uk-UA" w:bidi="uk-UA"/>
        </w:rPr>
        <w:t xml:space="preserve">с. </w:t>
      </w:r>
      <w:r>
        <w:rPr>
          <w:color w:val="3F474C"/>
          <w:spacing w:val="0"/>
          <w:w w:val="100"/>
          <w:shd w:fill="auto" w:val="clear"/>
        </w:rPr>
        <w:t xml:space="preserve">+ </w:t>
      </w:r>
      <w:r>
        <w:rPr>
          <w:spacing w:val="0"/>
          <w:w w:val="100"/>
          <w:shd w:fill="auto" w:val="clear"/>
        </w:rPr>
        <w:t xml:space="preserve">552 </w:t>
      </w:r>
      <w:r>
        <w:rPr>
          <w:color w:val="3F474C"/>
          <w:spacing w:val="0"/>
          <w:w w:val="100"/>
          <w:shd w:fill="auto" w:val="clear"/>
          <w:lang w:val="uk-UA" w:eastAsia="uk-UA" w:bidi="uk-UA"/>
        </w:rPr>
        <w:t xml:space="preserve">с.: </w:t>
      </w:r>
      <w:r>
        <w:rPr>
          <w:spacing w:val="0"/>
          <w:w w:val="100"/>
          <w:shd w:fill="auto" w:val="clear"/>
          <w:lang w:val="uk-UA" w:eastAsia="uk-UA" w:bidi="uk-UA"/>
        </w:rPr>
        <w:t xml:space="preserve">іл. </w:t>
      </w:r>
      <w:r>
        <w:rPr>
          <w:color w:val="3F474C"/>
          <w:spacing w:val="0"/>
          <w:w w:val="100"/>
          <w:shd w:fill="auto" w:val="clear"/>
        </w:rPr>
        <w:t xml:space="preserve">— </w:t>
      </w:r>
      <w:r>
        <w:rPr>
          <w:spacing w:val="0"/>
          <w:w w:val="100"/>
          <w:shd w:fill="auto" w:val="clear"/>
          <w:lang w:val="uk-UA" w:eastAsia="uk-UA" w:bidi="uk-UA"/>
        </w:rPr>
        <w:t xml:space="preserve">(Історична думка). Тут. т. і, </w:t>
      </w:r>
      <w:r>
        <w:rPr>
          <w:spacing w:val="0"/>
          <w:w w:val="100"/>
          <w:shd w:fill="auto" w:val="clear"/>
        </w:rPr>
        <w:t xml:space="preserve">57] Churchill, </w:t>
      </w:r>
      <w:r>
        <w:rPr>
          <w:i/>
          <w:iCs/>
          <w:spacing w:val="0"/>
          <w:w w:val="100"/>
          <w:shd w:fill="auto" w:val="clear"/>
        </w:rPr>
        <w:t>The Second World War, Vol. I: The Gathering Storm,</w:t>
      </w:r>
      <w:r>
        <w:rPr>
          <w:spacing w:val="0"/>
          <w:w w:val="100"/>
          <w:shd w:fill="auto" w:val="clear"/>
        </w:rPr>
        <w:t xml:space="preserve"> 89. </w:t>
      </w:r>
      <w:r>
        <w:rPr>
          <w:spacing w:val="0"/>
          <w:w w:val="100"/>
          <w:shd w:fill="auto" w:val="clear"/>
          <w:lang w:val="uk-UA" w:eastAsia="uk-UA" w:bidi="uk-UA"/>
        </w:rPr>
        <w:t>[Укр. пер</w:t>
      </w:r>
      <w:r>
        <w:rPr>
          <w:spacing w:val="0"/>
          <w:w w:val="100"/>
          <w:shd w:fill="auto" w:val="clear"/>
        </w:rPr>
        <w:t xml:space="preserve">..- </w:t>
      </w:r>
      <w:r>
        <w:rPr>
          <w:spacing w:val="0"/>
          <w:w w:val="100"/>
          <w:shd w:fill="auto" w:val="clear"/>
          <w:lang w:val="uk-UA" w:eastAsia="uk-UA" w:bidi="uk-UA"/>
        </w:rPr>
        <w:t xml:space="preserve">Вінстон Черчилль. Спогади про Другу світову війну </w:t>
      </w:r>
      <w:r>
        <w:rPr>
          <w:spacing w:val="0"/>
          <w:w w:val="100"/>
          <w:shd w:fill="auto" w:val="clear"/>
        </w:rPr>
        <w:t xml:space="preserve">/ </w:t>
      </w:r>
      <w:r>
        <w:rPr>
          <w:spacing w:val="0"/>
          <w:w w:val="100"/>
          <w:shd w:fill="auto" w:val="clear"/>
          <w:lang w:val="uk-UA" w:eastAsia="uk-UA" w:bidi="uk-UA"/>
        </w:rPr>
        <w:t xml:space="preserve">Том І, том </w:t>
      </w:r>
      <w:r>
        <w:rPr>
          <w:spacing w:val="0"/>
          <w:w w:val="100"/>
          <w:shd w:fill="auto" w:val="clear"/>
        </w:rPr>
        <w:t xml:space="preserve">II / </w:t>
      </w:r>
      <w:r>
        <w:rPr>
          <w:spacing w:val="0"/>
          <w:w w:val="100"/>
          <w:shd w:fill="auto" w:val="clear"/>
          <w:lang w:val="uk-UA" w:eastAsia="uk-UA" w:bidi="uk-UA"/>
        </w:rPr>
        <w:t xml:space="preserve">пер. з </w:t>
      </w:r>
      <w:r>
        <w:rPr>
          <w:color w:val="3F474C"/>
          <w:spacing w:val="0"/>
          <w:w w:val="100"/>
          <w:shd w:fill="auto" w:val="clear"/>
          <w:lang w:val="uk-UA" w:eastAsia="uk-UA" w:bidi="uk-UA"/>
        </w:rPr>
        <w:t xml:space="preserve">англ. </w:t>
      </w:r>
      <w:r>
        <w:rPr>
          <w:spacing w:val="0"/>
          <w:w w:val="100"/>
          <w:shd w:fill="auto" w:val="clear"/>
          <w:lang w:val="uk-UA" w:eastAsia="uk-UA" w:bidi="uk-UA"/>
        </w:rPr>
        <w:t xml:space="preserve">П. </w:t>
      </w:r>
      <w:r>
        <w:rPr>
          <w:color w:val="3F474C"/>
          <w:spacing w:val="0"/>
          <w:w w:val="100"/>
          <w:shd w:fill="auto" w:val="clear"/>
          <w:lang w:val="uk-UA" w:eastAsia="uk-UA" w:bidi="uk-UA"/>
        </w:rPr>
        <w:t>Таращу</w:t>
      </w:r>
      <w:r>
        <w:rPr>
          <w:spacing w:val="0"/>
          <w:w w:val="100"/>
          <w:shd w:fill="auto" w:val="clear"/>
          <w:lang w:val="uk-UA" w:eastAsia="uk-UA" w:bidi="uk-UA"/>
        </w:rPr>
        <w:t xml:space="preserve">ка. </w:t>
      </w:r>
      <w:r>
        <w:rPr>
          <w:color w:val="3F474C"/>
          <w:spacing w:val="0"/>
          <w:w w:val="100"/>
          <w:shd w:fill="auto" w:val="clear"/>
        </w:rPr>
        <w:t xml:space="preserve">— </w:t>
      </w:r>
      <w:r>
        <w:rPr>
          <w:spacing w:val="0"/>
          <w:w w:val="100"/>
          <w:shd w:fill="auto" w:val="clear"/>
          <w:lang w:val="uk-UA" w:eastAsia="uk-UA" w:bidi="uk-UA"/>
        </w:rPr>
        <w:t xml:space="preserve">К.: Вид-во Жупанського, </w:t>
      </w:r>
      <w:r>
        <w:rPr>
          <w:spacing w:val="0"/>
          <w:w w:val="100"/>
          <w:shd w:fill="auto" w:val="clear"/>
        </w:rPr>
        <w:t xml:space="preserve">2018, 496 </w:t>
      </w:r>
      <w:r>
        <w:rPr>
          <w:spacing w:val="0"/>
          <w:w w:val="100"/>
          <w:shd w:fill="auto" w:val="clear"/>
          <w:lang w:val="uk-UA" w:eastAsia="uk-UA" w:bidi="uk-UA"/>
        </w:rPr>
        <w:t xml:space="preserve">с. </w:t>
      </w:r>
      <w:r>
        <w:rPr>
          <w:spacing w:val="0"/>
          <w:w w:val="100"/>
          <w:shd w:fill="auto" w:val="clear"/>
        </w:rPr>
        <w:t xml:space="preserve">+ 552 </w:t>
      </w:r>
      <w:r>
        <w:rPr>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 </w:t>
      </w:r>
      <w:r>
        <w:rPr>
          <w:color w:val="3F474C"/>
          <w:spacing w:val="0"/>
          <w:w w:val="100"/>
          <w:shd w:fill="auto" w:val="clear"/>
          <w:lang w:val="uk-UA" w:eastAsia="uk-UA" w:bidi="uk-UA"/>
        </w:rPr>
        <w:t xml:space="preserve">думка) </w:t>
      </w:r>
      <w:r>
        <w:rPr>
          <w:spacing w:val="0"/>
          <w:w w:val="100"/>
          <w:shd w:fill="auto" w:val="clear"/>
          <w:lang w:val="uk-UA" w:eastAsia="uk-UA" w:bidi="uk-UA"/>
        </w:rPr>
        <w:t>Тут: т. і, бо].</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Churchill, </w:t>
      </w:r>
      <w:r>
        <w:rPr>
          <w:i/>
          <w:iCs/>
          <w:spacing w:val="0"/>
          <w:w w:val="100"/>
          <w:shd w:fill="auto" w:val="clear"/>
        </w:rPr>
        <w:t>The Second World War, Vol. I: The Gathering Storm, 62.</w:t>
      </w:r>
      <w:r>
        <w:rPr>
          <w:spacing w:val="0"/>
          <w:w w:val="100"/>
          <w:shd w:fill="auto" w:val="clear"/>
        </w:rPr>
        <w:t xml:space="preserve"> </w:t>
      </w:r>
      <w:r>
        <w:rPr>
          <w:color w:val="3F474C"/>
          <w:spacing w:val="0"/>
          <w:w w:val="100"/>
          <w:shd w:fill="auto" w:val="clear"/>
          <w:lang w:val="uk-UA" w:eastAsia="uk-UA" w:bidi="uk-UA"/>
        </w:rPr>
        <w:t xml:space="preserve">Пер.зангл. Дарини </w:t>
      </w:r>
      <w:r>
        <w:rPr>
          <w:spacing w:val="0"/>
          <w:w w:val="100"/>
          <w:shd w:fill="auto" w:val="clear"/>
          <w:lang w:val="uk-UA" w:eastAsia="uk-UA" w:bidi="uk-UA"/>
        </w:rPr>
        <w:t>Бе- резіноі.</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Churchill, </w:t>
      </w:r>
      <w:r>
        <w:rPr>
          <w:i/>
          <w:iCs/>
          <w:spacing w:val="0"/>
          <w:w w:val="100"/>
          <w:shd w:fill="auto" w:val="clear"/>
        </w:rPr>
        <w:t>The Second World War, Vol. I: The Gathering Storm,</w:t>
      </w:r>
      <w:r>
        <w:rPr>
          <w:spacing w:val="0"/>
          <w:w w:val="100"/>
          <w:shd w:fill="auto" w:val="clear"/>
        </w:rPr>
        <w:t xml:space="preserve"> 209. </w:t>
      </w:r>
      <w:r>
        <w:rPr>
          <w:spacing w:val="0"/>
          <w:w w:val="100"/>
          <w:shd w:fill="auto" w:val="clear"/>
          <w:lang w:val="uk-UA" w:eastAsia="uk-UA" w:bidi="uk-UA"/>
        </w:rPr>
        <w:t xml:space="preserve">Пер. з англ. </w:t>
      </w:r>
      <w:r>
        <w:rPr>
          <w:color w:val="3F474C"/>
          <w:spacing w:val="0"/>
          <w:w w:val="100"/>
          <w:shd w:fill="auto" w:val="clear"/>
          <w:lang w:val="uk-UA" w:eastAsia="uk-UA" w:bidi="uk-UA"/>
        </w:rPr>
        <w:t xml:space="preserve">Дарини </w:t>
      </w:r>
      <w:r>
        <w:rPr>
          <w:spacing w:val="0"/>
          <w:w w:val="100"/>
          <w:shd w:fill="auto" w:val="clear"/>
          <w:lang w:val="uk-UA" w:eastAsia="uk-UA" w:bidi="uk-UA"/>
        </w:rPr>
        <w:t>Березіноі.</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Churchill, </w:t>
      </w:r>
      <w:r>
        <w:rPr>
          <w:i/>
          <w:iCs/>
          <w:spacing w:val="0"/>
          <w:w w:val="100"/>
          <w:shd w:fill="auto" w:val="clear"/>
        </w:rPr>
        <w:t xml:space="preserve">The Second World War, </w:t>
      </w:r>
      <w:r>
        <w:rPr>
          <w:i/>
          <w:iCs/>
          <w:color w:val="000000"/>
          <w:spacing w:val="0"/>
          <w:w w:val="100"/>
          <w:shd w:fill="auto" w:val="clear"/>
        </w:rPr>
        <w:t xml:space="preserve">Vol. I: </w:t>
      </w:r>
      <w:r>
        <w:rPr>
          <w:i/>
          <w:iCs/>
          <w:spacing w:val="0"/>
          <w:w w:val="100"/>
          <w:shd w:fill="auto" w:val="clear"/>
        </w:rPr>
        <w:t>The Gathering Storm,</w:t>
      </w:r>
      <w:r>
        <w:rPr>
          <w:spacing w:val="0"/>
          <w:w w:val="100"/>
          <w:shd w:fill="auto" w:val="clear"/>
        </w:rPr>
        <w:t xml:space="preserve"> 211. </w:t>
      </w:r>
      <w:r>
        <w:rPr>
          <w:spacing w:val="0"/>
          <w:w w:val="100"/>
          <w:shd w:fill="auto" w:val="clear"/>
          <w:lang w:val="uk-UA" w:eastAsia="uk-UA" w:bidi="uk-UA"/>
        </w:rPr>
        <w:t xml:space="preserve">[Укр. пер.: Вінстон </w:t>
      </w:r>
      <w:r>
        <w:rPr>
          <w:color w:val="000000"/>
          <w:spacing w:val="0"/>
          <w:w w:val="100"/>
          <w:shd w:fill="auto" w:val="clear"/>
          <w:lang w:val="uk-UA" w:eastAsia="uk-UA" w:bidi="uk-UA"/>
        </w:rPr>
        <w:t xml:space="preserve">Черчилль. Спогади про </w:t>
      </w:r>
      <w:r>
        <w:rPr>
          <w:spacing w:val="0"/>
          <w:w w:val="100"/>
          <w:shd w:fill="auto" w:val="clear"/>
          <w:lang w:val="uk-UA" w:eastAsia="uk-UA" w:bidi="uk-UA"/>
        </w:rPr>
        <w:t xml:space="preserve">Другу світову війну/Том І, том </w:t>
      </w:r>
      <w:r>
        <w:rPr>
          <w:spacing w:val="0"/>
          <w:w w:val="100"/>
          <w:shd w:fill="auto" w:val="clear"/>
        </w:rPr>
        <w:t xml:space="preserve">II / </w:t>
      </w:r>
      <w:r>
        <w:rPr>
          <w:spacing w:val="0"/>
          <w:w w:val="100"/>
          <w:shd w:fill="auto" w:val="clear"/>
          <w:lang w:val="uk-UA" w:eastAsia="uk-UA" w:bidi="uk-UA"/>
        </w:rPr>
        <w:t xml:space="preserve">пер.зангл. </w:t>
      </w:r>
      <w:r>
        <w:rPr>
          <w:color w:val="3F474C"/>
          <w:spacing w:val="0"/>
          <w:w w:val="100"/>
          <w:shd w:fill="auto" w:val="clear"/>
          <w:lang w:val="uk-UA" w:eastAsia="uk-UA" w:bidi="uk-UA"/>
        </w:rPr>
        <w:t xml:space="preserve">П. </w:t>
      </w:r>
      <w:r>
        <w:rPr>
          <w:spacing w:val="0"/>
          <w:w w:val="100"/>
          <w:shd w:fill="auto" w:val="clear"/>
          <w:lang w:val="uk-UA" w:eastAsia="uk-UA" w:bidi="uk-UA"/>
        </w:rPr>
        <w:t xml:space="preserve">Таращука. </w:t>
      </w:r>
      <w:r>
        <w:rPr>
          <w:spacing w:val="0"/>
          <w:w w:val="100"/>
          <w:shd w:fill="auto" w:val="clear"/>
        </w:rPr>
        <w:t xml:space="preserve">— </w:t>
      </w:r>
      <w:r>
        <w:rPr>
          <w:spacing w:val="0"/>
          <w:w w:val="100"/>
          <w:shd w:fill="auto" w:val="clear"/>
          <w:lang w:val="uk-UA" w:eastAsia="uk-UA" w:bidi="uk-UA"/>
        </w:rPr>
        <w:t>К.: Вид-во</w:t>
      </w:r>
      <w:r>
        <w:rPr>
          <w:color w:val="000000"/>
          <w:spacing w:val="0"/>
          <w:w w:val="100"/>
          <w:shd w:fill="auto" w:val="clear"/>
          <w:lang w:val="uk-UA" w:eastAsia="uk-UA" w:bidi="uk-UA"/>
        </w:rPr>
        <w:t xml:space="preserve">Жупанського, </w:t>
      </w:r>
      <w:r>
        <w:rPr>
          <w:color w:val="000000"/>
          <w:spacing w:val="0"/>
          <w:w w:val="100"/>
          <w:shd w:fill="auto" w:val="clear"/>
        </w:rPr>
        <w:t>2018,</w:t>
      </w:r>
      <w:r>
        <w:rPr>
          <w:spacing w:val="0"/>
          <w:w w:val="100"/>
          <w:shd w:fill="auto" w:val="clear"/>
        </w:rPr>
        <w:t xml:space="preserve">496 </w:t>
      </w:r>
      <w:r>
        <w:rPr>
          <w:color w:val="000000"/>
          <w:spacing w:val="0"/>
          <w:w w:val="100"/>
          <w:shd w:fill="auto" w:val="clear"/>
          <w:lang w:val="uk-UA" w:eastAsia="uk-UA" w:bidi="uk-UA"/>
        </w:rPr>
        <w:t xml:space="preserve">с. </w:t>
      </w:r>
      <w:r>
        <w:rPr>
          <w:spacing w:val="0"/>
          <w:w w:val="100"/>
          <w:shd w:fill="auto" w:val="clear"/>
        </w:rPr>
        <w:t xml:space="preserve">+ </w:t>
      </w:r>
      <w:r>
        <w:rPr>
          <w:spacing w:val="0"/>
          <w:w w:val="100"/>
          <w:shd w:fill="auto" w:val="clear"/>
          <w:lang w:val="uk-UA" w:eastAsia="uk-UA" w:bidi="uk-UA"/>
        </w:rPr>
        <w:t xml:space="preserve">552с.: іл. </w:t>
      </w:r>
      <w:r>
        <w:rPr>
          <w:spacing w:val="0"/>
          <w:w w:val="100"/>
          <w:shd w:fill="auto" w:val="clear"/>
        </w:rPr>
        <w:t xml:space="preserve">— </w:t>
      </w:r>
      <w:r>
        <w:rPr>
          <w:spacing w:val="0"/>
          <w:w w:val="100"/>
          <w:shd w:fill="auto" w:val="clear"/>
          <w:lang w:val="uk-UA" w:eastAsia="uk-UA" w:bidi="uk-UA"/>
        </w:rPr>
        <w:t xml:space="preserve">(Історична </w:t>
      </w:r>
      <w:r>
        <w:rPr>
          <w:color w:val="3F474C"/>
          <w:spacing w:val="0"/>
          <w:w w:val="100"/>
          <w:shd w:fill="auto" w:val="clear"/>
          <w:lang w:val="uk-UA" w:eastAsia="uk-UA" w:bidi="uk-UA"/>
        </w:rPr>
        <w:t xml:space="preserve">думка). </w:t>
      </w:r>
      <w:r>
        <w:rPr>
          <w:spacing w:val="0"/>
          <w:w w:val="100"/>
          <w:shd w:fill="auto" w:val="clear"/>
          <w:lang w:val="uk-UA" w:eastAsia="uk-UA" w:bidi="uk-UA"/>
        </w:rPr>
        <w:t xml:space="preserve">Тутт і, </w:t>
      </w:r>
      <w:r>
        <w:rPr>
          <w:color w:val="000000"/>
          <w:spacing w:val="0"/>
          <w:w w:val="100"/>
          <w:shd w:fill="auto" w:val="clear"/>
        </w:rPr>
        <w:t>109].</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Churchill, </w:t>
      </w:r>
      <w:r>
        <w:rPr>
          <w:i/>
          <w:iCs/>
          <w:color w:val="000000"/>
          <w:spacing w:val="0"/>
          <w:w w:val="100"/>
          <w:shd w:fill="auto" w:val="clear"/>
        </w:rPr>
        <w:t xml:space="preserve">The Second World War, Vol. I: The </w:t>
      </w:r>
      <w:r>
        <w:rPr>
          <w:i/>
          <w:iCs/>
          <w:spacing w:val="0"/>
          <w:w w:val="100"/>
          <w:shd w:fill="auto" w:val="clear"/>
        </w:rPr>
        <w:t>Gathering Storm, 222.</w:t>
      </w:r>
      <w:r>
        <w:rPr>
          <w:spacing w:val="0"/>
          <w:w w:val="100"/>
          <w:shd w:fill="auto" w:val="clear"/>
        </w:rPr>
        <w:t xml:space="preserve"> </w:t>
      </w:r>
      <w:r>
        <w:rPr>
          <w:spacing w:val="0"/>
          <w:w w:val="100"/>
          <w:shd w:fill="auto" w:val="clear"/>
          <w:lang w:val="uk-UA" w:eastAsia="uk-UA" w:bidi="uk-UA"/>
        </w:rPr>
        <w:t>[Укр. пер</w:t>
      </w:r>
      <w:r>
        <w:rPr>
          <w:spacing w:val="0"/>
          <w:w w:val="100"/>
          <w:shd w:fill="auto" w:val="clear"/>
        </w:rPr>
        <w:t xml:space="preserve">..- </w:t>
      </w:r>
      <w:r>
        <w:rPr>
          <w:spacing w:val="0"/>
          <w:w w:val="100"/>
          <w:shd w:fill="auto" w:val="clear"/>
          <w:lang w:val="uk-UA" w:eastAsia="uk-UA" w:bidi="uk-UA"/>
        </w:rPr>
        <w:t xml:space="preserve">Вінстон </w:t>
      </w:r>
      <w:r>
        <w:rPr>
          <w:color w:val="000000"/>
          <w:spacing w:val="0"/>
          <w:w w:val="100"/>
          <w:shd w:fill="auto" w:val="clear"/>
          <w:lang w:val="uk-UA" w:eastAsia="uk-UA" w:bidi="uk-UA"/>
        </w:rPr>
        <w:t>Черчилль. Спогади про Другу світову війну</w:t>
      </w:r>
      <w:r>
        <w:rPr>
          <w:spacing w:val="0"/>
          <w:w w:val="100"/>
          <w:shd w:fill="auto" w:val="clear"/>
          <w:lang w:val="uk-UA" w:eastAsia="uk-UA" w:bidi="uk-UA"/>
        </w:rPr>
        <w:t xml:space="preserve">/Том І,том </w:t>
      </w:r>
      <w:r>
        <w:rPr>
          <w:spacing w:val="0"/>
          <w:w w:val="100"/>
          <w:shd w:fill="auto" w:val="clear"/>
        </w:rPr>
        <w:t xml:space="preserve">II </w:t>
      </w:r>
      <w:r>
        <w:rPr>
          <w:spacing w:val="0"/>
          <w:w w:val="100"/>
          <w:shd w:fill="auto" w:val="clear"/>
          <w:lang w:val="uk-UA" w:eastAsia="uk-UA" w:bidi="uk-UA"/>
        </w:rPr>
        <w:t xml:space="preserve">/пер.зангл. П.Таращука. </w:t>
      </w:r>
      <w:r>
        <w:rPr>
          <w:color w:val="000000"/>
          <w:spacing w:val="0"/>
          <w:w w:val="100"/>
          <w:shd w:fill="auto" w:val="clear"/>
        </w:rPr>
        <w:t xml:space="preserve">— </w:t>
      </w:r>
      <w:r>
        <w:rPr>
          <w:color w:val="000000"/>
          <w:spacing w:val="0"/>
          <w:w w:val="100"/>
          <w:shd w:fill="auto" w:val="clear"/>
          <w:lang w:val="uk-UA" w:eastAsia="uk-UA" w:bidi="uk-UA"/>
        </w:rPr>
        <w:t xml:space="preserve">К.: Вид-во Жупанського, </w:t>
      </w:r>
      <w:r>
        <w:rPr>
          <w:color w:val="000000"/>
          <w:spacing w:val="0"/>
          <w:w w:val="100"/>
          <w:shd w:fill="auto" w:val="clear"/>
        </w:rPr>
        <w:t xml:space="preserve">2018,496 </w:t>
      </w:r>
      <w:r>
        <w:rPr>
          <w:color w:val="000000"/>
          <w:spacing w:val="0"/>
          <w:w w:val="100"/>
          <w:shd w:fill="auto" w:val="clear"/>
          <w:lang w:val="uk-UA" w:eastAsia="uk-UA" w:bidi="uk-UA"/>
        </w:rPr>
        <w:t xml:space="preserve">с. </w:t>
      </w:r>
      <w:r>
        <w:rPr>
          <w:spacing w:val="0"/>
          <w:w w:val="100"/>
          <w:shd w:fill="auto" w:val="clear"/>
        </w:rPr>
        <w:t xml:space="preserve">+ </w:t>
      </w:r>
      <w:r>
        <w:rPr>
          <w:color w:val="000000"/>
          <w:spacing w:val="0"/>
          <w:w w:val="100"/>
          <w:shd w:fill="auto" w:val="clear"/>
        </w:rPr>
        <w:t xml:space="preserve">552 </w:t>
      </w:r>
      <w:r>
        <w:rPr>
          <w:color w:val="000000"/>
          <w:spacing w:val="0"/>
          <w:w w:val="100"/>
          <w:shd w:fill="auto" w:val="clear"/>
          <w:lang w:val="uk-UA" w:eastAsia="uk-UA" w:bidi="uk-UA"/>
        </w:rPr>
        <w:t xml:space="preserve">с.: іл. </w:t>
      </w:r>
      <w:r>
        <w:rPr>
          <w:spacing w:val="0"/>
          <w:w w:val="100"/>
          <w:shd w:fill="auto" w:val="clear"/>
        </w:rPr>
        <w:t xml:space="preserve">— </w:t>
      </w:r>
      <w:r>
        <w:rPr>
          <w:spacing w:val="0"/>
          <w:w w:val="100"/>
          <w:shd w:fill="auto" w:val="clear"/>
          <w:lang w:val="uk-UA" w:eastAsia="uk-UA" w:bidi="uk-UA"/>
        </w:rPr>
        <w:t xml:space="preserve">(Історичнадумка). Тут:т. і, </w:t>
      </w:r>
      <w:r>
        <w:rPr>
          <w:color w:val="000000"/>
          <w:spacing w:val="0"/>
          <w:w w:val="100"/>
          <w:shd w:fill="auto" w:val="clear"/>
        </w:rPr>
        <w:t>120].</w:t>
      </w:r>
    </w:p>
    <w:p>
      <w:pPr>
        <w:pStyle w:val="101"/>
        <w:keepNext w:val="false"/>
        <w:keepLines w:val="false"/>
        <w:widowControl w:val="false"/>
        <w:shd w:val="clear" w:color="auto" w:fill="auto"/>
        <w:bidi w:val="0"/>
        <w:spacing w:lineRule="auto" w:line="336" w:before="0" w:after="0"/>
        <w:ind w:hanging="0" w:left="0" w:right="0"/>
        <w:jc w:val="both"/>
        <w:rPr/>
      </w:pPr>
      <w:r>
        <w:rPr>
          <w:color w:val="000000"/>
          <w:spacing w:val="0"/>
          <w:w w:val="100"/>
          <w:shd w:fill="auto" w:val="clear"/>
        </w:rPr>
        <w:t xml:space="preserve">Churchill, </w:t>
      </w:r>
      <w:r>
        <w:rPr>
          <w:i/>
          <w:iCs/>
          <w:color w:val="000000"/>
          <w:spacing w:val="0"/>
          <w:w w:val="100"/>
          <w:shd w:fill="auto" w:val="clear"/>
        </w:rPr>
        <w:t xml:space="preserve">The Second World </w:t>
      </w:r>
      <w:r>
        <w:rPr>
          <w:i/>
          <w:iCs/>
          <w:spacing w:val="0"/>
          <w:w w:val="100"/>
          <w:shd w:fill="auto" w:val="clear"/>
        </w:rPr>
        <w:t xml:space="preserve">War, </w:t>
      </w:r>
      <w:r>
        <w:rPr>
          <w:i/>
          <w:iCs/>
          <w:color w:val="000000"/>
          <w:spacing w:val="0"/>
          <w:w w:val="100"/>
          <w:shd w:fill="auto" w:val="clear"/>
        </w:rPr>
        <w:t xml:space="preserve">Vol. I: The </w:t>
      </w:r>
      <w:r>
        <w:rPr>
          <w:i/>
          <w:iCs/>
          <w:spacing w:val="0"/>
          <w:w w:val="100"/>
          <w:shd w:fill="auto" w:val="clear"/>
        </w:rPr>
        <w:t>Gathering Storm,</w:t>
      </w:r>
      <w:r>
        <w:rPr>
          <w:spacing w:val="0"/>
          <w:w w:val="100"/>
          <w:shd w:fill="auto" w:val="clear"/>
        </w:rPr>
        <w:t xml:space="preserve"> 249. </w:t>
      </w:r>
      <w:r>
        <w:rPr>
          <w:spacing w:val="0"/>
          <w:w w:val="100"/>
          <w:shd w:fill="auto" w:val="clear"/>
          <w:lang w:val="uk-UA" w:eastAsia="uk-UA" w:bidi="uk-UA"/>
        </w:rPr>
        <w:t xml:space="preserve">Пер. зангл. Дарини </w:t>
      </w:r>
      <w:r>
        <w:rPr>
          <w:color w:val="000000"/>
          <w:spacing w:val="0"/>
          <w:w w:val="100"/>
          <w:shd w:fill="auto" w:val="clear"/>
          <w:lang w:val="uk-UA" w:eastAsia="uk-UA" w:bidi="uk-UA"/>
        </w:rPr>
        <w:t>Березіної.</w:t>
      </w:r>
    </w:p>
    <w:p>
      <w:pPr>
        <w:pStyle w:val="101"/>
        <w:keepNext w:val="false"/>
        <w:keepLines w:val="false"/>
        <w:widowControl w:val="false"/>
        <w:shd w:val="clear" w:color="auto" w:fill="auto"/>
        <w:bidi w:val="0"/>
        <w:spacing w:lineRule="auto" w:line="336" w:before="0" w:after="0"/>
        <w:ind w:hanging="0" w:left="0" w:right="0"/>
        <w:jc w:val="both"/>
        <w:rPr/>
      </w:pPr>
      <w:r>
        <w:rPr>
          <w:color w:val="000000"/>
          <w:spacing w:val="0"/>
          <w:w w:val="100"/>
          <w:shd w:fill="auto" w:val="clear"/>
        </w:rPr>
        <w:t xml:space="preserve">Churchill, </w:t>
      </w:r>
      <w:r>
        <w:rPr>
          <w:i/>
          <w:iCs/>
          <w:color w:val="000000"/>
          <w:spacing w:val="0"/>
          <w:w w:val="100"/>
          <w:shd w:fill="auto" w:val="clear"/>
        </w:rPr>
        <w:t xml:space="preserve">The Second World </w:t>
      </w:r>
      <w:r>
        <w:rPr>
          <w:i/>
          <w:iCs/>
          <w:spacing w:val="0"/>
          <w:w w:val="100"/>
          <w:shd w:fill="auto" w:val="clear"/>
        </w:rPr>
        <w:t xml:space="preserve">War, </w:t>
      </w:r>
      <w:r>
        <w:rPr>
          <w:i/>
          <w:iCs/>
          <w:color w:val="000000"/>
          <w:spacing w:val="0"/>
          <w:w w:val="100"/>
          <w:shd w:fill="auto" w:val="clear"/>
        </w:rPr>
        <w:t xml:space="preserve">Vol. 11: Their Finest </w:t>
      </w:r>
      <w:r>
        <w:rPr>
          <w:i/>
          <w:iCs/>
          <w:spacing w:val="0"/>
          <w:w w:val="100"/>
          <w:shd w:fill="auto" w:val="clear"/>
        </w:rPr>
        <w:t>Hour,</w:t>
      </w:r>
      <w:r>
        <w:rPr>
          <w:spacing w:val="0"/>
          <w:w w:val="100"/>
          <w:shd w:fill="auto" w:val="clear"/>
        </w:rPr>
        <w:t xml:space="preserve"> </w:t>
      </w:r>
      <w:r>
        <w:rPr>
          <w:color w:val="000000"/>
          <w:spacing w:val="0"/>
          <w:w w:val="100"/>
          <w:shd w:fill="auto" w:val="clear"/>
        </w:rPr>
        <w:t xml:space="preserve">257. </w:t>
      </w:r>
      <w:r>
        <w:rPr>
          <w:spacing w:val="0"/>
          <w:w w:val="100"/>
          <w:shd w:fill="auto" w:val="clear"/>
          <w:lang w:val="uk-UA" w:eastAsia="uk-UA" w:bidi="uk-UA"/>
        </w:rPr>
        <w:t>[Укр. пер.: Вінстон Чер</w:t>
      </w:r>
      <w:r>
        <w:rPr>
          <w:color w:val="000000"/>
          <w:spacing w:val="0"/>
          <w:w w:val="100"/>
          <w:shd w:fill="auto" w:val="clear"/>
          <w:lang w:val="uk-UA" w:eastAsia="uk-UA" w:bidi="uk-UA"/>
        </w:rPr>
        <w:t xml:space="preserve">чилль. Спогади про Другу світову війну/Том І, </w:t>
      </w:r>
      <w:r>
        <w:rPr>
          <w:spacing w:val="0"/>
          <w:w w:val="100"/>
          <w:shd w:fill="auto" w:val="clear"/>
          <w:lang w:val="uk-UA" w:eastAsia="uk-UA" w:bidi="uk-UA"/>
        </w:rPr>
        <w:t xml:space="preserve">том </w:t>
      </w:r>
      <w:r>
        <w:rPr>
          <w:color w:val="000000"/>
          <w:spacing w:val="0"/>
          <w:w w:val="100"/>
          <w:shd w:fill="auto" w:val="clear"/>
        </w:rPr>
        <w:t>II</w:t>
      </w:r>
      <w:r>
        <w:rPr>
          <w:spacing w:val="0"/>
          <w:w w:val="100"/>
          <w:shd w:fill="auto" w:val="clear"/>
          <w:lang w:val="uk-UA" w:eastAsia="uk-UA" w:bidi="uk-UA"/>
        </w:rPr>
        <w:t xml:space="preserve">/пер. зангл. П. Таращука.— К.: </w:t>
      </w:r>
      <w:r>
        <w:rPr>
          <w:color w:val="000000"/>
          <w:spacing w:val="0"/>
          <w:w w:val="100"/>
          <w:shd w:fill="auto" w:val="clear"/>
          <w:lang w:val="uk-UA" w:eastAsia="uk-UA" w:bidi="uk-UA"/>
        </w:rPr>
        <w:t>Вид-воЖупанського, 2018,</w:t>
      </w:r>
      <w:r>
        <w:rPr>
          <w:spacing w:val="0"/>
          <w:w w:val="100"/>
          <w:shd w:fill="auto" w:val="clear"/>
          <w:lang w:val="uk-UA" w:eastAsia="uk-UA" w:bidi="uk-UA"/>
        </w:rPr>
        <w:t xml:space="preserve">496 </w:t>
      </w:r>
      <w:r>
        <w:rPr>
          <w:color w:val="000000"/>
          <w:spacing w:val="0"/>
          <w:w w:val="100"/>
          <w:shd w:fill="auto" w:val="clear"/>
          <w:lang w:val="uk-UA" w:eastAsia="uk-UA" w:bidi="uk-UA"/>
        </w:rPr>
        <w:t xml:space="preserve">с. </w:t>
      </w:r>
      <w:r>
        <w:rPr>
          <w:spacing w:val="0"/>
          <w:w w:val="100"/>
          <w:shd w:fill="auto" w:val="clear"/>
          <w:lang w:val="uk-UA" w:eastAsia="uk-UA" w:bidi="uk-UA"/>
        </w:rPr>
        <w:t xml:space="preserve">+ </w:t>
      </w:r>
      <w:r>
        <w:rPr>
          <w:color w:val="000000"/>
          <w:spacing w:val="0"/>
          <w:w w:val="100"/>
          <w:shd w:fill="auto" w:val="clear"/>
          <w:lang w:val="uk-UA" w:eastAsia="uk-UA" w:bidi="uk-UA"/>
        </w:rPr>
        <w:t xml:space="preserve">552с.: іл. — </w:t>
      </w:r>
      <w:r>
        <w:rPr>
          <w:spacing w:val="0"/>
          <w:w w:val="100"/>
          <w:shd w:fill="auto" w:val="clear"/>
          <w:lang w:val="uk-UA" w:eastAsia="uk-UA" w:bidi="uk-UA"/>
        </w:rPr>
        <w:t xml:space="preserve">(Історичнадумка). Тутт. і,3531 </w:t>
      </w:r>
      <w:r>
        <w:rPr>
          <w:color w:val="000000"/>
          <w:spacing w:val="0"/>
          <w:w w:val="100"/>
          <w:shd w:fill="auto" w:val="clear"/>
        </w:rPr>
        <w:t xml:space="preserve">Churchill, </w:t>
      </w:r>
      <w:r>
        <w:rPr>
          <w:i/>
          <w:iCs/>
          <w:color w:val="000000"/>
          <w:spacing w:val="0"/>
          <w:w w:val="100"/>
          <w:shd w:fill="auto" w:val="clear"/>
        </w:rPr>
        <w:t xml:space="preserve">TheSecond World War, Vol. II: Their Finest </w:t>
      </w:r>
      <w:r>
        <w:rPr>
          <w:i/>
          <w:iCs/>
          <w:spacing w:val="0"/>
          <w:w w:val="100"/>
          <w:shd w:fill="auto" w:val="clear"/>
        </w:rPr>
        <w:t xml:space="preserve">Hour, </w:t>
      </w:r>
      <w:r>
        <w:rPr>
          <w:i/>
          <w:iCs/>
          <w:spacing w:val="0"/>
          <w:w w:val="100"/>
          <w:shd w:fill="auto" w:val="clear"/>
          <w:lang w:val="uk-UA" w:eastAsia="uk-UA" w:bidi="uk-UA"/>
        </w:rPr>
        <w:t>362.</w:t>
      </w:r>
      <w:r>
        <w:rPr>
          <w:spacing w:val="0"/>
          <w:w w:val="100"/>
          <w:shd w:fill="auto" w:val="clear"/>
          <w:lang w:val="uk-UA" w:eastAsia="uk-UA" w:bidi="uk-UA"/>
        </w:rPr>
        <w:t xml:space="preserve"> [Укр. пер.: Вінстон Чер- </w:t>
      </w:r>
      <w:r>
        <w:rPr>
          <w:color w:val="000000"/>
          <w:spacing w:val="0"/>
          <w:w w:val="100"/>
          <w:shd w:fill="auto" w:val="clear"/>
          <w:lang w:val="uk-UA" w:eastAsia="uk-UA" w:bidi="uk-UA"/>
        </w:rPr>
        <w:t xml:space="preserve">чилль. Спогади про Другу світову </w:t>
      </w:r>
      <w:r>
        <w:rPr>
          <w:spacing w:val="0"/>
          <w:w w:val="100"/>
          <w:shd w:fill="auto" w:val="clear"/>
          <w:lang w:val="uk-UA" w:eastAsia="uk-UA" w:bidi="uk-UA"/>
        </w:rPr>
        <w:t xml:space="preserve">війну /Том </w:t>
      </w:r>
      <w:r>
        <w:rPr>
          <w:color w:val="000000"/>
          <w:spacing w:val="0"/>
          <w:w w:val="100"/>
          <w:shd w:fill="auto" w:val="clear"/>
          <w:lang w:val="uk-UA" w:eastAsia="uk-UA" w:bidi="uk-UA"/>
        </w:rPr>
        <w:t xml:space="preserve">І, </w:t>
      </w:r>
      <w:r>
        <w:rPr>
          <w:spacing w:val="0"/>
          <w:w w:val="100"/>
          <w:shd w:fill="auto" w:val="clear"/>
          <w:lang w:val="uk-UA" w:eastAsia="uk-UA" w:bidi="uk-UA"/>
        </w:rPr>
        <w:t xml:space="preserve">том </w:t>
      </w:r>
      <w:r>
        <w:rPr>
          <w:color w:val="000000"/>
          <w:spacing w:val="0"/>
          <w:w w:val="100"/>
          <w:shd w:fill="auto" w:val="clear"/>
        </w:rPr>
        <w:t xml:space="preserve">II </w:t>
      </w:r>
      <w:r>
        <w:rPr>
          <w:spacing w:val="0"/>
          <w:w w:val="100"/>
          <w:shd w:fill="auto" w:val="clear"/>
          <w:lang w:val="uk-UA" w:eastAsia="uk-UA" w:bidi="uk-UA"/>
        </w:rPr>
        <w:t xml:space="preserve">/ пер. з англ. П. Таращука. — </w:t>
      </w:r>
      <w:r>
        <w:rPr>
          <w:color w:val="000000"/>
          <w:spacing w:val="0"/>
          <w:w w:val="100"/>
          <w:shd w:fill="auto" w:val="clear"/>
          <w:lang w:val="uk-UA" w:eastAsia="uk-UA" w:bidi="uk-UA"/>
        </w:rPr>
        <w:t xml:space="preserve">К.: Вид-во Жупанського, </w:t>
      </w:r>
      <w:r>
        <w:rPr>
          <w:spacing w:val="0"/>
          <w:w w:val="100"/>
          <w:shd w:fill="auto" w:val="clear"/>
          <w:lang w:val="uk-UA" w:eastAsia="uk-UA" w:bidi="uk-UA"/>
        </w:rPr>
        <w:t xml:space="preserve">2018,496 </w:t>
      </w:r>
      <w:r>
        <w:rPr>
          <w:color w:val="000000"/>
          <w:spacing w:val="0"/>
          <w:w w:val="100"/>
          <w:shd w:fill="auto" w:val="clear"/>
          <w:lang w:val="uk-UA" w:eastAsia="uk-UA" w:bidi="uk-UA"/>
        </w:rPr>
        <w:t xml:space="preserve">с. </w:t>
      </w:r>
      <w:r>
        <w:rPr>
          <w:spacing w:val="0"/>
          <w:w w:val="100"/>
          <w:shd w:fill="auto" w:val="clear"/>
          <w:lang w:val="uk-UA" w:eastAsia="uk-UA" w:bidi="uk-UA"/>
        </w:rPr>
        <w:t xml:space="preserve">+ </w:t>
      </w:r>
      <w:r>
        <w:rPr>
          <w:color w:val="000000"/>
          <w:spacing w:val="0"/>
          <w:w w:val="100"/>
          <w:shd w:fill="auto" w:val="clear"/>
          <w:lang w:val="uk-UA" w:eastAsia="uk-UA" w:bidi="uk-UA"/>
        </w:rPr>
        <w:t xml:space="preserve">552 </w:t>
      </w:r>
      <w:r>
        <w:rPr>
          <w:spacing w:val="0"/>
          <w:w w:val="100"/>
          <w:shd w:fill="auto" w:val="clear"/>
          <w:lang w:val="uk-UA" w:eastAsia="uk-UA" w:bidi="uk-UA"/>
        </w:rPr>
        <w:t>с.: іл. — (Історична думка). Тут т. і, 392].</w:t>
      </w:r>
    </w:p>
    <w:p>
      <w:pPr>
        <w:pStyle w:val="101"/>
        <w:keepNext w:val="false"/>
        <w:keepLines w:val="false"/>
        <w:widowControl w:val="false"/>
        <w:shd w:val="clear" w:color="auto" w:fill="auto"/>
        <w:bidi w:val="0"/>
        <w:spacing w:lineRule="auto" w:line="336" w:before="0" w:after="0"/>
        <w:ind w:hanging="0" w:left="0" w:right="0"/>
        <w:jc w:val="both"/>
        <w:rPr/>
      </w:pPr>
      <w:r>
        <w:rPr>
          <w:color w:val="000000"/>
          <w:spacing w:val="0"/>
          <w:w w:val="100"/>
          <w:shd w:fill="auto" w:val="clear"/>
        </w:rPr>
        <w:t xml:space="preserve">Churchill, </w:t>
      </w:r>
      <w:r>
        <w:rPr>
          <w:i/>
          <w:iCs/>
          <w:color w:val="000000"/>
          <w:spacing w:val="0"/>
          <w:w w:val="100"/>
          <w:shd w:fill="auto" w:val="clear"/>
        </w:rPr>
        <w:t xml:space="preserve">The Second </w:t>
      </w:r>
      <w:r>
        <w:rPr>
          <w:i/>
          <w:iCs/>
          <w:spacing w:val="0"/>
          <w:w w:val="100"/>
          <w:shd w:fill="auto" w:val="clear"/>
        </w:rPr>
        <w:t xml:space="preserve">World War, </w:t>
      </w:r>
      <w:r>
        <w:rPr>
          <w:i/>
          <w:iCs/>
          <w:color w:val="000000"/>
          <w:spacing w:val="0"/>
          <w:w w:val="100"/>
          <w:shd w:fill="auto" w:val="clear"/>
        </w:rPr>
        <w:t xml:space="preserve">Vol. II: </w:t>
      </w:r>
      <w:r>
        <w:rPr>
          <w:i/>
          <w:iCs/>
          <w:spacing w:val="0"/>
          <w:w w:val="100"/>
          <w:shd w:fill="auto" w:val="clear"/>
        </w:rPr>
        <w:t>Their Finest Hour</w:t>
      </w:r>
      <w:r>
        <w:rPr>
          <w:spacing w:val="0"/>
          <w:w w:val="100"/>
          <w:shd w:fill="auto" w:val="clear"/>
        </w:rPr>
        <w:t xml:space="preserve"> </w:t>
      </w:r>
      <w:r>
        <w:rPr>
          <w:spacing w:val="0"/>
          <w:w w:val="100"/>
          <w:shd w:fill="auto" w:val="clear"/>
          <w:lang w:val="uk-UA" w:eastAsia="uk-UA" w:bidi="uk-UA"/>
        </w:rPr>
        <w:t xml:space="preserve">347- Пер. з англ. Дарини Бе- </w:t>
      </w:r>
      <w:r>
        <w:rPr>
          <w:color w:val="000000"/>
          <w:spacing w:val="0"/>
          <w:w w:val="100"/>
          <w:shd w:fill="auto" w:val="clear"/>
          <w:lang w:val="uk-UA" w:eastAsia="uk-UA" w:bidi="uk-UA"/>
        </w:rPr>
        <w:t>резіної.</w:t>
      </w:r>
    </w:p>
    <w:p>
      <w:pPr>
        <w:pStyle w:val="101"/>
        <w:keepNext w:val="false"/>
        <w:keepLines w:val="false"/>
        <w:widowControl w:val="false"/>
        <w:shd w:val="clear" w:color="auto" w:fill="auto"/>
        <w:bidi w:val="0"/>
        <w:spacing w:lineRule="auto" w:line="336" w:before="0" w:after="0"/>
        <w:ind w:hanging="0" w:left="0" w:right="0"/>
        <w:jc w:val="both"/>
        <w:rPr/>
      </w:pPr>
      <w:r>
        <w:rPr>
          <w:color w:val="000000"/>
          <w:spacing w:val="0"/>
          <w:w w:val="100"/>
          <w:shd w:fill="auto" w:val="clear"/>
        </w:rPr>
        <w:t xml:space="preserve">Churchill, </w:t>
      </w:r>
      <w:r>
        <w:rPr>
          <w:i/>
          <w:iCs/>
          <w:color w:val="000000"/>
          <w:spacing w:val="0"/>
          <w:w w:val="100"/>
          <w:shd w:fill="auto" w:val="clear"/>
        </w:rPr>
        <w:t xml:space="preserve">The Second </w:t>
      </w:r>
      <w:r>
        <w:rPr>
          <w:i/>
          <w:iCs/>
          <w:spacing w:val="0"/>
          <w:w w:val="100"/>
          <w:shd w:fill="auto" w:val="clear"/>
        </w:rPr>
        <w:t xml:space="preserve">World </w:t>
      </w:r>
      <w:r>
        <w:rPr>
          <w:i/>
          <w:iCs/>
          <w:color w:val="000000"/>
          <w:spacing w:val="0"/>
          <w:w w:val="100"/>
          <w:shd w:fill="auto" w:val="clear"/>
        </w:rPr>
        <w:t xml:space="preserve">War, Vol. II: </w:t>
      </w:r>
      <w:r>
        <w:rPr>
          <w:i/>
          <w:iCs/>
          <w:spacing w:val="0"/>
          <w:w w:val="100"/>
          <w:shd w:fill="auto" w:val="clear"/>
        </w:rPr>
        <w:t xml:space="preserve">Their Finest Hour, </w:t>
      </w:r>
      <w:r>
        <w:rPr>
          <w:i/>
          <w:iCs/>
          <w:spacing w:val="0"/>
          <w:w w:val="100"/>
          <w:shd w:fill="auto" w:val="clear"/>
          <w:lang w:val="uk-UA" w:eastAsia="uk-UA" w:bidi="uk-UA"/>
        </w:rPr>
        <w:t>628.</w:t>
      </w:r>
      <w:r>
        <w:rPr>
          <w:spacing w:val="0"/>
          <w:w w:val="100"/>
          <w:shd w:fill="auto" w:val="clear"/>
          <w:lang w:val="uk-UA" w:eastAsia="uk-UA" w:bidi="uk-UA"/>
        </w:rPr>
        <w:t xml:space="preserve"> [Укр. пер.: Вінстон Чер- чилль. </w:t>
      </w:r>
      <w:r>
        <w:rPr>
          <w:color w:val="000000"/>
          <w:spacing w:val="0"/>
          <w:w w:val="100"/>
          <w:shd w:fill="auto" w:val="clear"/>
          <w:lang w:val="uk-UA" w:eastAsia="uk-UA" w:bidi="uk-UA"/>
        </w:rPr>
        <w:t xml:space="preserve">Спогади про Другу світову </w:t>
      </w:r>
      <w:r>
        <w:rPr>
          <w:spacing w:val="0"/>
          <w:w w:val="100"/>
          <w:shd w:fill="auto" w:val="clear"/>
          <w:lang w:val="uk-UA" w:eastAsia="uk-UA" w:bidi="uk-UA"/>
        </w:rPr>
        <w:t xml:space="preserve">війну/Том І, том </w:t>
      </w:r>
      <w:r>
        <w:rPr>
          <w:spacing w:val="0"/>
          <w:w w:val="100"/>
          <w:shd w:fill="auto" w:val="clear"/>
        </w:rPr>
        <w:t xml:space="preserve">II </w:t>
      </w:r>
      <w:r>
        <w:rPr>
          <w:spacing w:val="0"/>
          <w:w w:val="100"/>
          <w:shd w:fill="auto" w:val="clear"/>
          <w:lang w:val="uk-UA" w:eastAsia="uk-UA" w:bidi="uk-UA"/>
        </w:rPr>
        <w:t xml:space="preserve">/ пер. зангл. П. Таращука.— К.: Вид-во </w:t>
      </w:r>
      <w:r>
        <w:rPr>
          <w:color w:val="000000"/>
          <w:spacing w:val="0"/>
          <w:w w:val="100"/>
          <w:shd w:fill="auto" w:val="clear"/>
          <w:lang w:val="uk-UA" w:eastAsia="uk-UA" w:bidi="uk-UA"/>
        </w:rPr>
        <w:t xml:space="preserve">Жупанського, </w:t>
      </w:r>
      <w:r>
        <w:rPr>
          <w:spacing w:val="0"/>
          <w:w w:val="100"/>
          <w:shd w:fill="auto" w:val="clear"/>
          <w:lang w:val="uk-UA" w:eastAsia="uk-UA" w:bidi="uk-UA"/>
        </w:rPr>
        <w:t>2018,496 с. + 552с.: Іл. — (Історична думка).Тут:т. і, 421].</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Churchill, </w:t>
      </w:r>
      <w:r>
        <w:rPr>
          <w:i/>
          <w:iCs/>
          <w:spacing w:val="0"/>
          <w:w w:val="100"/>
          <w:shd w:fill="auto" w:val="clear"/>
        </w:rPr>
        <w:t xml:space="preserve">The Second World War, Vol. </w:t>
      </w:r>
      <w:r>
        <w:rPr>
          <w:i/>
          <w:iCs/>
          <w:color w:val="000000"/>
          <w:spacing w:val="0"/>
          <w:w w:val="100"/>
          <w:shd w:fill="auto" w:val="clear"/>
        </w:rPr>
        <w:t xml:space="preserve">II: </w:t>
      </w:r>
      <w:r>
        <w:rPr>
          <w:i/>
          <w:iCs/>
          <w:spacing w:val="0"/>
          <w:w w:val="100"/>
          <w:shd w:fill="auto" w:val="clear"/>
        </w:rPr>
        <w:t>Their Finest Hour,</w:t>
      </w:r>
      <w:r>
        <w:rPr>
          <w:spacing w:val="0"/>
          <w:w w:val="100"/>
          <w:shd w:fill="auto" w:val="clear"/>
        </w:rPr>
        <w:t xml:space="preserve"> </w:t>
      </w:r>
      <w:r>
        <w:rPr>
          <w:spacing w:val="0"/>
          <w:w w:val="100"/>
          <w:shd w:fill="auto" w:val="clear"/>
          <w:lang w:val="uk-UA" w:eastAsia="uk-UA" w:bidi="uk-UA"/>
        </w:rPr>
        <w:t>630. [Укр. пер.: Вінстон Чер- чилль. Спогади про Другу світову війну/Том І, том 11 / пер. з англ. П. Таращука.— К.: Вид-во Жупанського, 2018,496 с. + 552 с.: іл. — (Історична думка). Тут т. і, 422].</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Churchill, </w:t>
      </w:r>
      <w:r>
        <w:rPr>
          <w:i/>
          <w:iCs/>
          <w:spacing w:val="0"/>
          <w:w w:val="100"/>
          <w:shd w:fill="auto" w:val="clear"/>
        </w:rPr>
        <w:t xml:space="preserve">The Second World War, Vol. II: Their Finest Hour, </w:t>
      </w:r>
      <w:r>
        <w:rPr>
          <w:i/>
          <w:iCs/>
          <w:spacing w:val="0"/>
          <w:w w:val="100"/>
          <w:shd w:fill="auto" w:val="clear"/>
          <w:lang w:val="uk-UA" w:eastAsia="uk-UA" w:bidi="uk-UA"/>
        </w:rPr>
        <w:t>598.</w:t>
      </w:r>
      <w:r>
        <w:rPr>
          <w:spacing w:val="0"/>
          <w:w w:val="100"/>
          <w:shd w:fill="auto" w:val="clear"/>
          <w:lang w:val="uk-UA" w:eastAsia="uk-UA" w:bidi="uk-UA"/>
        </w:rPr>
        <w:t xml:space="preserve"> Пер. з англ. Дарини Березіної.</w:t>
      </w:r>
    </w:p>
    <w:p>
      <w:pPr>
        <w:pStyle w:val="101"/>
        <w:keepNext w:val="false"/>
        <w:keepLines w:val="false"/>
        <w:widowControl w:val="false"/>
        <w:shd w:val="clear" w:color="auto" w:fill="auto"/>
        <w:bidi w:val="0"/>
        <w:spacing w:lineRule="auto" w:line="360" w:before="0" w:after="0"/>
        <w:ind w:hanging="0" w:left="0" w:right="0"/>
        <w:jc w:val="both"/>
        <w:rPr/>
      </w:pPr>
      <w:r>
        <w:rPr>
          <w:spacing w:val="0"/>
          <w:w w:val="100"/>
          <w:shd w:fill="auto" w:val="clear"/>
        </w:rPr>
        <w:t xml:space="preserve">Churchill, </w:t>
      </w:r>
      <w:r>
        <w:rPr>
          <w:i/>
          <w:iCs/>
          <w:spacing w:val="0"/>
          <w:w w:val="100"/>
          <w:shd w:fill="auto" w:val="clear"/>
        </w:rPr>
        <w:t>The Second World War. Vol. II: Their Finest Hour,</w:t>
      </w:r>
      <w:r>
        <w:rPr>
          <w:spacing w:val="0"/>
          <w:w w:val="100"/>
          <w:shd w:fill="auto" w:val="clear"/>
        </w:rPr>
        <w:t xml:space="preserve"> </w:t>
      </w:r>
      <w:r>
        <w:rPr>
          <w:spacing w:val="0"/>
          <w:w w:val="100"/>
          <w:shd w:fill="auto" w:val="clear"/>
          <w:lang w:val="uk-UA" w:eastAsia="uk-UA" w:bidi="uk-UA"/>
        </w:rPr>
        <w:t>600. Пер. зангл. Дарини Бе- резіної.</w:t>
      </w:r>
    </w:p>
    <w:p>
      <w:pPr>
        <w:sectPr>
          <w:headerReference w:type="even" r:id="rId1068"/>
          <w:headerReference w:type="default" r:id="rId1069"/>
          <w:headerReference w:type="first" r:id="rId1070"/>
          <w:footerReference w:type="even" r:id="rId1071"/>
          <w:footerReference w:type="default" r:id="rId1072"/>
          <w:footerReference w:type="first" r:id="rId1073"/>
          <w:footnotePr>
            <w:numFmt w:val="upperRoman"/>
            <w:numStart w:val="6"/>
          </w:footnotePr>
          <w:type w:val="nextPage"/>
          <w:pgSz w:w="12200" w:h="17626"/>
          <w:pgMar w:left="2659" w:right="1536" w:gutter="0" w:header="0" w:top="1814" w:footer="1386" w:bottom="1814"/>
          <w:pgNumType w:start="352" w:fmt="decimal"/>
          <w:formProt w:val="false"/>
          <w:textDirection w:val="lrTb"/>
          <w:docGrid w:type="default" w:linePitch="360" w:charSpace="0"/>
        </w:sectPr>
        <w:pStyle w:val="101"/>
        <w:keepNext w:val="false"/>
        <w:keepLines w:val="false"/>
        <w:widowControl w:val="false"/>
        <w:shd w:val="clear" w:color="auto" w:fill="auto"/>
        <w:bidi w:val="0"/>
        <w:spacing w:lineRule="auto" w:line="240" w:before="0" w:after="0"/>
        <w:ind w:hanging="420" w:left="0" w:right="0"/>
        <w:jc w:val="left"/>
        <w:rPr/>
      </w:pPr>
      <w:r>
        <w:rPr>
          <w:spacing w:val="0"/>
          <w:w w:val="100"/>
          <w:shd w:fill="auto" w:val="clear"/>
        </w:rPr>
        <w:t xml:space="preserve">922 Reynolds, </w:t>
      </w:r>
      <w:r>
        <w:rPr>
          <w:i/>
          <w:iCs/>
          <w:spacing w:val="0"/>
          <w:w w:val="100"/>
          <w:shd w:fill="auto" w:val="clear"/>
        </w:rPr>
        <w:t>In Command of History,</w:t>
      </w:r>
      <w:r>
        <w:rPr>
          <w:spacing w:val="0"/>
          <w:w w:val="100"/>
          <w:shd w:fill="auto" w:val="clear"/>
        </w:rPr>
        <w:t xml:space="preserve"> 501.</w:t>
      </w:r>
    </w:p>
    <w:p>
      <w:pPr>
        <w:pStyle w:val="101"/>
        <w:keepNext w:val="false"/>
        <w:keepLines w:val="false"/>
        <w:widowControl w:val="false"/>
        <w:shd w:val="clear" w:color="auto" w:fill="auto"/>
        <w:bidi w:val="0"/>
        <w:spacing w:before="0" w:after="0"/>
        <w:ind w:hanging="460" w:left="460" w:right="0"/>
        <w:jc w:val="left"/>
        <w:rPr/>
      </w:pPr>
      <w:r>
        <w:rPr>
          <w:i/>
          <w:iCs/>
          <w:spacing w:val="0"/>
          <w:w w:val="100"/>
          <w:shd w:fill="auto" w:val="clear"/>
        </w:rPr>
        <w:t>92.3</w:t>
      </w:r>
      <w:r>
        <w:rPr>
          <w:spacing w:val="0"/>
          <w:w w:val="100"/>
          <w:shd w:fill="auto" w:val="clear"/>
        </w:rPr>
        <w:t xml:space="preserve"> Churchill, </w:t>
      </w:r>
      <w:r>
        <w:rPr>
          <w:i/>
          <w:iCs/>
          <w:spacing w:val="0"/>
          <w:w w:val="100"/>
          <w:shd w:fill="auto" w:val="clear"/>
        </w:rPr>
        <w:t>The Second World War, Vol. IV The Hinge of Fate, 773-</w:t>
      </w:r>
      <w:r>
        <w:rPr>
          <w:spacing w:val="0"/>
          <w:w w:val="100"/>
          <w:shd w:fill="auto" w:val="clear"/>
        </w:rPr>
        <w:t xml:space="preserve"> </w:t>
      </w:r>
      <w:r>
        <w:rPr>
          <w:spacing w:val="0"/>
          <w:w w:val="100"/>
          <w:shd w:fill="auto" w:val="clear"/>
          <w:lang w:val="uk-UA" w:eastAsia="uk-UA" w:bidi="uk-UA"/>
        </w:rPr>
        <w:t>Пер. зангл. Дарини Бе- резіноі.</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924 Churchill, </w:t>
      </w:r>
      <w:r>
        <w:rPr>
          <w:i/>
          <w:iCs/>
          <w:spacing w:val="0"/>
          <w:w w:val="100"/>
          <w:shd w:fill="auto" w:val="clear"/>
        </w:rPr>
        <w:t>The Second World War, Vol.</w:t>
      </w:r>
      <w:r>
        <w:rPr>
          <w:spacing w:val="0"/>
          <w:w w:val="100"/>
          <w:shd w:fill="auto" w:val="clear"/>
        </w:rPr>
        <w:t xml:space="preserve"> IV </w:t>
      </w:r>
      <w:r>
        <w:rPr>
          <w:i/>
          <w:iCs/>
          <w:spacing w:val="0"/>
          <w:w w:val="100"/>
          <w:shd w:fill="auto" w:val="clear"/>
        </w:rPr>
        <w:t>The Hinge of Fate,</w:t>
      </w:r>
      <w:r>
        <w:rPr>
          <w:spacing w:val="0"/>
          <w:w w:val="100"/>
          <w:shd w:fill="auto" w:val="clear"/>
        </w:rPr>
        <w:t xml:space="preserve"> 254- </w:t>
      </w:r>
      <w:r>
        <w:rPr>
          <w:spacing w:val="0"/>
          <w:w w:val="100"/>
          <w:shd w:fill="auto" w:val="clear"/>
          <w:lang w:val="uk-UA" w:eastAsia="uk-UA" w:bidi="uk-UA"/>
        </w:rPr>
        <w:t>Пер. з англійської Дарини Березіноі</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925 Churchill, </w:t>
      </w:r>
      <w:r>
        <w:rPr>
          <w:i/>
          <w:iCs/>
          <w:spacing w:val="0"/>
          <w:w w:val="100"/>
          <w:shd w:fill="auto" w:val="clear"/>
        </w:rPr>
        <w:t>The Second World War, Vol. IV The Hinge of Fate,</w:t>
      </w:r>
      <w:r>
        <w:rPr>
          <w:spacing w:val="0"/>
          <w:w w:val="100"/>
          <w:shd w:fill="auto" w:val="clear"/>
        </w:rPr>
        <w:t xml:space="preserve"> 798,8oo. </w:t>
      </w:r>
      <w:r>
        <w:rPr>
          <w:spacing w:val="0"/>
          <w:w w:val="100"/>
          <w:shd w:fill="auto" w:val="clear"/>
          <w:lang w:val="uk-UA" w:eastAsia="uk-UA" w:bidi="uk-UA"/>
        </w:rPr>
        <w:t>Пер. зангл. Дарини Березіноі.</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rPr>
        <w:t xml:space="preserve">926 Reynolds, </w:t>
      </w:r>
      <w:r>
        <w:rPr>
          <w:i/>
          <w:iCs/>
          <w:spacing w:val="0"/>
          <w:w w:val="100"/>
          <w:shd w:fill="auto" w:val="clear"/>
        </w:rPr>
        <w:t>In Command of History, 300.</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927 Reynolds. </w:t>
      </w:r>
      <w:r>
        <w:rPr>
          <w:i/>
          <w:iCs/>
          <w:spacing w:val="0"/>
          <w:w w:val="100"/>
          <w:shd w:fill="auto" w:val="clear"/>
        </w:rPr>
        <w:t>In Command of History,</w:t>
      </w:r>
      <w:r>
        <w:rPr>
          <w:spacing w:val="0"/>
          <w:w w:val="100"/>
          <w:shd w:fill="auto" w:val="clear"/>
        </w:rPr>
        <w:t xml:space="preserve"> 353-54. </w:t>
      </w:r>
      <w:r>
        <w:rPr>
          <w:spacing w:val="0"/>
          <w:w w:val="100"/>
          <w:shd w:fill="auto" w:val="clear"/>
          <w:lang w:val="uk-UA" w:eastAsia="uk-UA" w:bidi="uk-UA"/>
        </w:rPr>
        <w:t xml:space="preserve">Рейнольдс помиляється, вважаючи цей приклад унікальним. Є ще одна така загадкова примітка на сторінці </w:t>
      </w:r>
      <w:r>
        <w:rPr>
          <w:spacing w:val="0"/>
          <w:w w:val="100"/>
          <w:shd w:fill="auto" w:val="clear"/>
        </w:rPr>
        <w:t xml:space="preserve">202 </w:t>
      </w:r>
      <w:r>
        <w:rPr>
          <w:spacing w:val="0"/>
          <w:w w:val="100"/>
          <w:shd w:fill="auto" w:val="clear"/>
          <w:lang w:val="uk-UA" w:eastAsia="uk-UA" w:bidi="uk-UA"/>
        </w:rPr>
        <w:t xml:space="preserve">шостого тому мемуарів, у якій без жодних пояснень читачу радять звернутися до «Н. </w:t>
      </w:r>
      <w:r>
        <w:rPr>
          <w:spacing w:val="0"/>
          <w:w w:val="100"/>
          <w:shd w:fill="auto" w:val="clear"/>
        </w:rPr>
        <w:t xml:space="preserve">St. </w:t>
      </w:r>
      <w:r>
        <w:rPr>
          <w:spacing w:val="0"/>
          <w:w w:val="100"/>
          <w:shd w:fill="auto" w:val="clear"/>
          <w:lang w:val="uk-UA" w:eastAsia="uk-UA" w:bidi="uk-UA"/>
        </w:rPr>
        <w:t xml:space="preserve">С. </w:t>
      </w:r>
      <w:r>
        <w:rPr>
          <w:spacing w:val="0"/>
          <w:w w:val="100"/>
          <w:shd w:fill="auto" w:val="clear"/>
        </w:rPr>
        <w:t xml:space="preserve">Saunders, </w:t>
      </w:r>
      <w:r>
        <w:rPr>
          <w:i/>
          <w:iCs/>
          <w:spacing w:val="0"/>
          <w:w w:val="100"/>
          <w:shd w:fill="auto" w:val="clear"/>
        </w:rPr>
        <w:t>The Green Beret».</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928 Samuel Eliot Morison, </w:t>
      </w:r>
      <w:r>
        <w:rPr>
          <w:i/>
          <w:iCs/>
          <w:spacing w:val="0"/>
          <w:w w:val="100"/>
          <w:shd w:fill="auto" w:val="clear"/>
        </w:rPr>
        <w:t>History of United States Naval Operations in World War</w:t>
      </w:r>
      <w:r>
        <w:rPr>
          <w:spacing w:val="0"/>
          <w:w w:val="100"/>
          <w:shd w:fill="auto" w:val="clear"/>
        </w:rPr>
        <w:t xml:space="preserve"> II, </w:t>
      </w:r>
      <w:r>
        <w:rPr>
          <w:i/>
          <w:iCs/>
          <w:spacing w:val="0"/>
          <w:w w:val="100"/>
          <w:shd w:fill="auto" w:val="clear"/>
        </w:rPr>
        <w:t>Volume IV: Coral Sea, Midway and Submarine Actions, May 1942-August</w:t>
      </w:r>
      <w:r>
        <w:rPr>
          <w:spacing w:val="0"/>
          <w:w w:val="100"/>
          <w:shd w:fill="auto" w:val="clear"/>
        </w:rPr>
        <w:t xml:space="preserve"> 1942 (Boston: Little, Brown, 1975), 63.</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rPr>
        <w:t xml:space="preserve">929 Churchill, </w:t>
      </w:r>
      <w:r>
        <w:rPr>
          <w:i/>
          <w:iCs/>
          <w:spacing w:val="0"/>
          <w:w w:val="100"/>
          <w:shd w:fill="auto" w:val="clear"/>
        </w:rPr>
        <w:t>TheSecond World War, Vol.</w:t>
      </w:r>
      <w:r>
        <w:rPr>
          <w:spacing w:val="0"/>
          <w:w w:val="100"/>
          <w:shd w:fill="auto" w:val="clear"/>
        </w:rPr>
        <w:t xml:space="preserve"> IV </w:t>
      </w:r>
      <w:r>
        <w:rPr>
          <w:i/>
          <w:iCs/>
          <w:spacing w:val="0"/>
          <w:w w:val="100"/>
          <w:shd w:fill="auto" w:val="clear"/>
        </w:rPr>
        <w:t>The Hinge of Fate,</w:t>
      </w:r>
      <w:r>
        <w:rPr>
          <w:spacing w:val="0"/>
          <w:w w:val="100"/>
          <w:shd w:fill="auto" w:val="clear"/>
        </w:rPr>
        <w:t xml:space="preserve"> 247. </w:t>
      </w:r>
      <w:r>
        <w:rPr>
          <w:spacing w:val="0"/>
          <w:w w:val="100"/>
          <w:shd w:fill="auto" w:val="clear"/>
          <w:lang w:val="uk-UA" w:eastAsia="uk-UA" w:bidi="uk-UA"/>
        </w:rPr>
        <w:t xml:space="preserve">[Укр. пер.: Вінстон Чер- чилль. Спогади про Другу світову війну/Том І, том </w:t>
      </w:r>
      <w:r>
        <w:rPr>
          <w:spacing w:val="0"/>
          <w:w w:val="100"/>
          <w:shd w:fill="auto" w:val="clear"/>
        </w:rPr>
        <w:t xml:space="preserve">II / </w:t>
      </w:r>
      <w:r>
        <w:rPr>
          <w:spacing w:val="0"/>
          <w:w w:val="100"/>
          <w:shd w:fill="auto" w:val="clear"/>
          <w:lang w:val="uk-UA" w:eastAsia="uk-UA" w:bidi="uk-UA"/>
        </w:rPr>
        <w:t>пер. зангл. П.Таращука.— К.: Вид-во Жупанського, 2018,496 с. + 552 с.: іл. — (Історична думка). Тут:т. 2,97]</w:t>
      </w:r>
      <w:r>
        <w:rPr>
          <w:color w:val="000000"/>
          <w:spacing w:val="0"/>
          <w:w w:val="100"/>
          <w:shd w:fill="auto" w:val="clear"/>
          <w:lang w:val="uk-UA" w:eastAsia="uk-UA" w:bidi="uk-UA"/>
        </w:rPr>
        <w:t>^</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930 </w:t>
      </w:r>
      <w:r>
        <w:rPr>
          <w:spacing w:val="0"/>
          <w:w w:val="100"/>
          <w:shd w:fill="auto" w:val="clear"/>
        </w:rPr>
        <w:t xml:space="preserve">Churchill, </w:t>
      </w:r>
      <w:r>
        <w:rPr>
          <w:i/>
          <w:iCs/>
          <w:spacing w:val="0"/>
          <w:w w:val="100"/>
          <w:shd w:fill="auto" w:val="clear"/>
        </w:rPr>
        <w:t xml:space="preserve">The Second World War, </w:t>
      </w:r>
      <w:r>
        <w:rPr>
          <w:i/>
          <w:iCs/>
          <w:color w:val="000000"/>
          <w:spacing w:val="0"/>
          <w:w w:val="100"/>
          <w:shd w:fill="auto" w:val="clear"/>
        </w:rPr>
        <w:t>Vol.</w:t>
      </w:r>
      <w:r>
        <w:rPr>
          <w:color w:val="000000"/>
          <w:spacing w:val="0"/>
          <w:w w:val="100"/>
          <w:shd w:fill="auto" w:val="clear"/>
        </w:rPr>
        <w:t xml:space="preserve"> IV </w:t>
      </w:r>
      <w:r>
        <w:rPr>
          <w:i/>
          <w:iCs/>
          <w:spacing w:val="0"/>
          <w:w w:val="100"/>
          <w:shd w:fill="auto" w:val="clear"/>
        </w:rPr>
        <w:t xml:space="preserve">The Hinge of Fate, </w:t>
      </w:r>
      <w:r>
        <w:rPr>
          <w:i/>
          <w:iCs/>
          <w:spacing w:val="0"/>
          <w:w w:val="100"/>
          <w:shd w:fill="auto" w:val="clear"/>
          <w:lang w:val="uk-UA" w:eastAsia="uk-UA" w:bidi="uk-UA"/>
        </w:rPr>
        <w:t>828.</w:t>
      </w:r>
      <w:r>
        <w:rPr>
          <w:spacing w:val="0"/>
          <w:w w:val="100"/>
          <w:shd w:fill="auto" w:val="clear"/>
          <w:lang w:val="uk-UA" w:eastAsia="uk-UA" w:bidi="uk-UA"/>
        </w:rPr>
        <w:t xml:space="preserve"> [Укр. пер.: Вінстон Чер- чилль. Спогади про Другу </w:t>
      </w:r>
      <w:r>
        <w:rPr>
          <w:color w:val="000000"/>
          <w:spacing w:val="0"/>
          <w:w w:val="100"/>
          <w:shd w:fill="auto" w:val="clear"/>
          <w:lang w:val="uk-UA" w:eastAsia="uk-UA" w:bidi="uk-UA"/>
        </w:rPr>
        <w:t xml:space="preserve">світову </w:t>
      </w:r>
      <w:r>
        <w:rPr>
          <w:spacing w:val="0"/>
          <w:w w:val="100"/>
          <w:shd w:fill="auto" w:val="clear"/>
          <w:lang w:val="uk-UA" w:eastAsia="uk-UA" w:bidi="uk-UA"/>
        </w:rPr>
        <w:t xml:space="preserve">війну/Том </w:t>
      </w:r>
      <w:r>
        <w:rPr>
          <w:color w:val="000000"/>
          <w:spacing w:val="0"/>
          <w:w w:val="100"/>
          <w:shd w:fill="auto" w:val="clear"/>
          <w:lang w:val="uk-UA" w:eastAsia="uk-UA" w:bidi="uk-UA"/>
        </w:rPr>
        <w:t xml:space="preserve">І, </w:t>
      </w:r>
      <w:r>
        <w:rPr>
          <w:spacing w:val="0"/>
          <w:w w:val="100"/>
          <w:shd w:fill="auto" w:val="clear"/>
          <w:lang w:val="uk-UA" w:eastAsia="uk-UA" w:bidi="uk-UA"/>
        </w:rPr>
        <w:t xml:space="preserve">том </w:t>
      </w:r>
      <w:r>
        <w:rPr>
          <w:color w:val="000000"/>
          <w:spacing w:val="0"/>
          <w:w w:val="100"/>
          <w:shd w:fill="auto" w:val="clear"/>
        </w:rPr>
        <w:t xml:space="preserve">II </w:t>
      </w:r>
      <w:r>
        <w:rPr>
          <w:color w:val="000000"/>
          <w:spacing w:val="0"/>
          <w:w w:val="100"/>
          <w:shd w:fill="auto" w:val="clear"/>
          <w:lang w:val="uk-UA" w:eastAsia="uk-UA" w:bidi="uk-UA"/>
        </w:rPr>
        <w:t xml:space="preserve">/ </w:t>
      </w:r>
      <w:r>
        <w:rPr>
          <w:spacing w:val="0"/>
          <w:w w:val="100"/>
          <w:shd w:fill="auto" w:val="clear"/>
          <w:lang w:val="uk-UA" w:eastAsia="uk-UA" w:bidi="uk-UA"/>
        </w:rPr>
        <w:t xml:space="preserve">пер. зангл. П.Таращука.— К.; Вид-во Жупанського, 2018,496 </w:t>
      </w:r>
      <w:r>
        <w:rPr>
          <w:color w:val="000000"/>
          <w:spacing w:val="0"/>
          <w:w w:val="100"/>
          <w:shd w:fill="auto" w:val="clear"/>
          <w:lang w:val="uk-UA" w:eastAsia="uk-UA" w:bidi="uk-UA"/>
        </w:rPr>
        <w:t xml:space="preserve">с. </w:t>
      </w:r>
      <w:r>
        <w:rPr>
          <w:spacing w:val="0"/>
          <w:w w:val="100"/>
          <w:shd w:fill="auto" w:val="clear"/>
          <w:lang w:val="uk-UA" w:eastAsia="uk-UA" w:bidi="uk-UA"/>
        </w:rPr>
        <w:t xml:space="preserve">+ 552с.: </w:t>
      </w:r>
      <w:r>
        <w:rPr>
          <w:color w:val="000000"/>
          <w:spacing w:val="0"/>
          <w:w w:val="100"/>
          <w:shd w:fill="auto" w:val="clear"/>
          <w:lang w:val="uk-UA" w:eastAsia="uk-UA" w:bidi="uk-UA"/>
        </w:rPr>
        <w:t xml:space="preserve">іл. </w:t>
      </w:r>
      <w:r>
        <w:rPr>
          <w:spacing w:val="0"/>
          <w:w w:val="100"/>
          <w:shd w:fill="auto" w:val="clear"/>
          <w:lang w:val="uk-UA" w:eastAsia="uk-UA" w:bidi="uk-UA"/>
        </w:rPr>
        <w:t>— (Історична думка). Тут:т. 2,233].</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931 </w:t>
      </w:r>
      <w:r>
        <w:rPr>
          <w:spacing w:val="0"/>
          <w:w w:val="100"/>
          <w:shd w:fill="auto" w:val="clear"/>
        </w:rPr>
        <w:t xml:space="preserve">Winston S. Churchill, </w:t>
      </w:r>
      <w:r>
        <w:rPr>
          <w:i/>
          <w:iCs/>
          <w:spacing w:val="0"/>
          <w:w w:val="100"/>
          <w:shd w:fill="auto" w:val="clear"/>
        </w:rPr>
        <w:t>TheSecond World War, Volume</w:t>
      </w:r>
      <w:r>
        <w:rPr>
          <w:spacing w:val="0"/>
          <w:w w:val="100"/>
          <w:shd w:fill="auto" w:val="clear"/>
        </w:rPr>
        <w:t xml:space="preserve"> V </w:t>
      </w:r>
      <w:r>
        <w:rPr>
          <w:i/>
          <w:iCs/>
          <w:spacing w:val="0"/>
          <w:w w:val="100"/>
          <w:shd w:fill="auto" w:val="clear"/>
        </w:rPr>
        <w:t>Closing the Ring</w:t>
      </w:r>
      <w:r>
        <w:rPr>
          <w:spacing w:val="0"/>
          <w:w w:val="100"/>
          <w:shd w:fill="auto" w:val="clear"/>
        </w:rPr>
        <w:t xml:space="preserve"> (Boston: Houghton Mifflin, </w:t>
      </w:r>
      <w:r>
        <w:rPr>
          <w:spacing w:val="0"/>
          <w:w w:val="100"/>
          <w:shd w:fill="auto" w:val="clear"/>
          <w:lang w:val="uk-UA" w:eastAsia="uk-UA" w:bidi="uk-UA"/>
        </w:rPr>
        <w:t xml:space="preserve">1951), 426. [Укр. пер.: Вінстон Черчилль. Спогади про Другу світову ві- йну/Том І,том </w:t>
      </w:r>
      <w:r>
        <w:rPr>
          <w:spacing w:val="0"/>
          <w:w w:val="100"/>
          <w:shd w:fill="auto" w:val="clear"/>
        </w:rPr>
        <w:t xml:space="preserve">II </w:t>
      </w:r>
      <w:r>
        <w:rPr>
          <w:spacing w:val="0"/>
          <w:w w:val="100"/>
          <w:shd w:fill="auto" w:val="clear"/>
          <w:lang w:val="uk-UA" w:eastAsia="uk-UA" w:bidi="uk-UA"/>
        </w:rPr>
        <w:t xml:space="preserve">/пер.зангл. П.Таращука. — </w:t>
      </w:r>
      <w:r>
        <w:rPr>
          <w:color w:val="000000"/>
          <w:spacing w:val="0"/>
          <w:w w:val="100"/>
          <w:shd w:fill="auto" w:val="clear"/>
          <w:lang w:val="uk-UA" w:eastAsia="uk-UA" w:bidi="uk-UA"/>
        </w:rPr>
        <w:t xml:space="preserve">К.: </w:t>
      </w:r>
      <w:r>
        <w:rPr>
          <w:spacing w:val="0"/>
          <w:w w:val="100"/>
          <w:shd w:fill="auto" w:val="clear"/>
          <w:lang w:val="uk-UA" w:eastAsia="uk-UA" w:bidi="uk-UA"/>
        </w:rPr>
        <w:t>Вид-воЖупанського,2018,496с. + 552 с.: іл. — (Історична думка). Тут: т. 2,321].</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932 </w:t>
      </w:r>
      <w:r>
        <w:rPr>
          <w:spacing w:val="0"/>
          <w:w w:val="100"/>
          <w:shd w:fill="auto" w:val="clear"/>
        </w:rPr>
        <w:t xml:space="preserve">Winston Churchill, </w:t>
      </w:r>
      <w:r>
        <w:rPr>
          <w:spacing w:val="0"/>
          <w:w w:val="100"/>
          <w:shd w:fill="auto" w:val="clear"/>
          <w:lang w:val="uk-UA" w:eastAsia="uk-UA" w:bidi="uk-UA"/>
        </w:rPr>
        <w:t xml:space="preserve">парламентські дебати, 6 червня 1944 року, доступно онлайн на: </w:t>
      </w:r>
      <w:r>
        <w:rPr>
          <w:i/>
          <w:iCs/>
          <w:spacing w:val="0"/>
          <w:w w:val="100"/>
          <w:shd w:fill="auto" w:val="clear"/>
        </w:rPr>
        <w:t>Hansard, Parliamentary Debates.</w:t>
      </w:r>
    </w:p>
    <w:p>
      <w:pPr>
        <w:pStyle w:val="101"/>
        <w:keepNext w:val="false"/>
        <w:keepLines w:val="false"/>
        <w:widowControl w:val="false"/>
        <w:shd w:val="clear" w:color="auto" w:fill="auto"/>
        <w:bidi w:val="0"/>
        <w:spacing w:before="0" w:after="0"/>
        <w:ind w:hanging="460" w:left="460" w:right="0"/>
        <w:jc w:val="left"/>
        <w:rPr/>
      </w:pPr>
      <w:r>
        <w:rPr>
          <w:i/>
          <w:iCs/>
          <w:spacing w:val="0"/>
          <w:w w:val="100"/>
          <w:shd w:fill="auto" w:val="clear"/>
          <w:lang w:val="uk-UA" w:eastAsia="uk-UA" w:bidi="uk-UA"/>
        </w:rPr>
        <w:t>933</w:t>
      </w:r>
      <w:r>
        <w:rPr>
          <w:spacing w:val="0"/>
          <w:w w:val="100"/>
          <w:shd w:fill="auto" w:val="clear"/>
          <w:lang w:val="uk-UA" w:eastAsia="uk-UA" w:bidi="uk-UA"/>
        </w:rPr>
        <w:t xml:space="preserve"> </w:t>
      </w:r>
      <w:r>
        <w:rPr>
          <w:spacing w:val="0"/>
          <w:w w:val="100"/>
          <w:shd w:fill="auto" w:val="clear"/>
        </w:rPr>
        <w:t xml:space="preserve">Malcolm Muggeridge, </w:t>
      </w:r>
      <w:r>
        <w:rPr>
          <w:i/>
          <w:iCs/>
          <w:spacing w:val="0"/>
          <w:w w:val="100"/>
          <w:shd w:fill="auto" w:val="clear"/>
        </w:rPr>
        <w:t>Like It Was: The Diaries of Malcolm Muggeridge,</w:t>
      </w:r>
      <w:r>
        <w:rPr>
          <w:spacing w:val="0"/>
          <w:w w:val="100"/>
          <w:shd w:fill="auto" w:val="clear"/>
        </w:rPr>
        <w:t xml:space="preserve"> ed, John Bright-Holmes (London: Collins, </w:t>
      </w:r>
      <w:r>
        <w:rPr>
          <w:spacing w:val="0"/>
          <w:w w:val="100"/>
          <w:shd w:fill="auto" w:val="clear"/>
          <w:lang w:val="uk-UA" w:eastAsia="uk-UA" w:bidi="uk-UA"/>
        </w:rPr>
        <w:t xml:space="preserve">1981), 410. Про проблеми із циклом публікацій, див.: </w:t>
      </w:r>
      <w:r>
        <w:rPr>
          <w:spacing w:val="0"/>
          <w:w w:val="100"/>
          <w:shd w:fill="auto" w:val="clear"/>
        </w:rPr>
        <w:t xml:space="preserve">Muggeridge, </w:t>
      </w:r>
      <w:r>
        <w:rPr>
          <w:i/>
          <w:iCs/>
          <w:spacing w:val="0"/>
          <w:w w:val="100"/>
          <w:shd w:fill="auto" w:val="clear"/>
        </w:rPr>
        <w:t>Chronicles of Wasted Time</w:t>
      </w:r>
      <w:r>
        <w:rPr>
          <w:spacing w:val="0"/>
          <w:w w:val="100"/>
          <w:shd w:fill="auto" w:val="clear"/>
        </w:rPr>
        <w:t xml:space="preserve"> (Vancouver, B.C., Canada: Regent College, </w:t>
      </w:r>
      <w:r>
        <w:rPr>
          <w:spacing w:val="0"/>
          <w:w w:val="100"/>
          <w:shd w:fill="auto" w:val="clear"/>
          <w:lang w:val="uk-UA" w:eastAsia="uk-UA" w:bidi="uk-UA"/>
        </w:rPr>
        <w:t>2006), 167.</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934 </w:t>
      </w:r>
      <w:r>
        <w:rPr>
          <w:spacing w:val="0"/>
          <w:w w:val="100"/>
          <w:shd w:fill="auto" w:val="clear"/>
        </w:rPr>
        <w:t xml:space="preserve">Reynolds, </w:t>
      </w:r>
      <w:r>
        <w:rPr>
          <w:i/>
          <w:iCs/>
          <w:spacing w:val="0"/>
          <w:w w:val="100"/>
          <w:shd w:fill="auto" w:val="clear"/>
        </w:rPr>
        <w:t>In Command of History,</w:t>
      </w:r>
      <w:r>
        <w:rPr>
          <w:spacing w:val="0"/>
          <w:w w:val="100"/>
          <w:shd w:fill="auto" w:val="clear"/>
        </w:rPr>
        <w:t xml:space="preserve"> </w:t>
      </w:r>
      <w:r>
        <w:rPr>
          <w:spacing w:val="0"/>
          <w:w w:val="100"/>
          <w:shd w:fill="auto" w:val="clear"/>
          <w:lang w:val="uk-UA" w:eastAsia="uk-UA" w:bidi="uk-UA"/>
        </w:rPr>
        <w:t>436.</w:t>
      </w:r>
    </w:p>
    <w:p>
      <w:pPr>
        <w:pStyle w:val="101"/>
        <w:keepNext w:val="false"/>
        <w:keepLines w:val="false"/>
        <w:widowControl w:val="false"/>
        <w:shd w:val="clear" w:color="auto" w:fill="auto"/>
        <w:bidi w:val="0"/>
        <w:spacing w:before="0" w:after="0"/>
        <w:ind w:hanging="0" w:left="0" w:right="0"/>
        <w:jc w:val="left"/>
        <w:rPr/>
      </w:pPr>
      <w:r>
        <w:rPr>
          <w:spacing w:val="0"/>
          <w:w w:val="100"/>
          <w:shd w:fill="auto" w:val="clear"/>
          <w:lang w:val="uk-UA" w:eastAsia="uk-UA" w:bidi="uk-UA"/>
        </w:rPr>
        <w:t xml:space="preserve">935 </w:t>
      </w:r>
      <w:r>
        <w:rPr>
          <w:spacing w:val="0"/>
          <w:w w:val="100"/>
          <w:shd w:fill="auto" w:val="clear"/>
        </w:rPr>
        <w:t xml:space="preserve">John Colville, </w:t>
      </w:r>
      <w:r>
        <w:rPr>
          <w:i/>
          <w:iCs/>
          <w:spacing w:val="0"/>
          <w:w w:val="100"/>
          <w:shd w:fill="auto" w:val="clear"/>
        </w:rPr>
        <w:t>Winston Churchill and His Inner Circle</w:t>
      </w:r>
      <w:r>
        <w:rPr>
          <w:spacing w:val="0"/>
          <w:w w:val="100"/>
          <w:shd w:fill="auto" w:val="clear"/>
        </w:rPr>
        <w:t xml:space="preserve"> (New York: Wyndham, </w:t>
      </w:r>
      <w:r>
        <w:rPr>
          <w:spacing w:val="0"/>
          <w:w w:val="100"/>
          <w:shd w:fill="auto" w:val="clear"/>
          <w:lang w:val="uk-UA" w:eastAsia="uk-UA" w:bidi="uk-UA"/>
        </w:rPr>
        <w:t>1981), 135</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936 </w:t>
      </w:r>
      <w:r>
        <w:rPr>
          <w:spacing w:val="0"/>
          <w:w w:val="100"/>
          <w:shd w:fill="auto" w:val="clear"/>
        </w:rPr>
        <w:t xml:space="preserve">Winston S. Churchill, </w:t>
      </w:r>
      <w:r>
        <w:rPr>
          <w:i/>
          <w:iCs/>
          <w:spacing w:val="0"/>
          <w:w w:val="100"/>
          <w:shd w:fill="auto" w:val="clear"/>
        </w:rPr>
        <w:t>The Second World War, Volume VI: Triumph and Tragedy</w:t>
      </w:r>
      <w:r>
        <w:rPr>
          <w:spacing w:val="0"/>
          <w:w w:val="100"/>
          <w:shd w:fill="auto" w:val="clear"/>
        </w:rPr>
        <w:t xml:space="preserve"> (Boston: Houghton Mifflin, </w:t>
      </w:r>
      <w:r>
        <w:rPr>
          <w:spacing w:val="0"/>
          <w:w w:val="100"/>
          <w:shd w:fill="auto" w:val="clear"/>
          <w:lang w:val="uk-UA" w:eastAsia="uk-UA" w:bidi="uk-UA"/>
        </w:rPr>
        <w:t>1953), 214,216. Пер. з англ. Дарини Березіноі.</w:t>
      </w:r>
    </w:p>
    <w:p>
      <w:pPr>
        <w:pStyle w:val="101"/>
        <w:keepNext w:val="false"/>
        <w:keepLines w:val="false"/>
        <w:widowControl w:val="false"/>
        <w:shd w:val="clear" w:color="auto" w:fill="auto"/>
        <w:bidi w:val="0"/>
        <w:spacing w:before="0" w:after="0"/>
        <w:ind w:hanging="460" w:left="460" w:right="0"/>
        <w:jc w:val="left"/>
        <w:rPr/>
      </w:pPr>
      <w:r>
        <w:rPr>
          <w:spacing w:val="0"/>
          <w:w w:val="100"/>
          <w:shd w:fill="auto" w:val="clear"/>
          <w:lang w:val="uk-UA" w:eastAsia="uk-UA" w:bidi="uk-UA"/>
        </w:rPr>
        <w:t xml:space="preserve">937 </w:t>
      </w:r>
      <w:r>
        <w:rPr>
          <w:spacing w:val="0"/>
          <w:w w:val="100"/>
          <w:shd w:fill="auto" w:val="clear"/>
        </w:rPr>
        <w:t xml:space="preserve">Winston S. Churchill, </w:t>
      </w:r>
      <w:r>
        <w:rPr>
          <w:i/>
          <w:iCs/>
          <w:spacing w:val="0"/>
          <w:w w:val="100"/>
          <w:shd w:fill="auto" w:val="clear"/>
        </w:rPr>
        <w:t>TheSecond World War, Volume VI: Triumph and Tragedy</w:t>
      </w:r>
      <w:r>
        <w:rPr>
          <w:spacing w:val="0"/>
          <w:w w:val="100"/>
          <w:shd w:fill="auto" w:val="clear"/>
        </w:rPr>
        <w:t xml:space="preserve"> (Boston: Houghton Mifflin, </w:t>
      </w:r>
      <w:r>
        <w:rPr>
          <w:spacing w:val="0"/>
          <w:w w:val="100"/>
          <w:shd w:fill="auto" w:val="clear"/>
          <w:lang w:val="uk-UA" w:eastAsia="uk-UA" w:bidi="uk-UA"/>
        </w:rPr>
        <w:t>1953), 456. Пер. з англ. Дарини Березіноі.</w:t>
      </w:r>
    </w:p>
    <w:p>
      <w:pPr>
        <w:pStyle w:val="101"/>
        <w:keepNext w:val="false"/>
        <w:keepLines w:val="false"/>
        <w:widowControl w:val="false"/>
        <w:shd w:val="clear" w:color="auto" w:fill="auto"/>
        <w:bidi w:val="0"/>
        <w:spacing w:before="0" w:after="240"/>
        <w:ind w:hanging="460" w:left="460" w:right="0"/>
        <w:jc w:val="left"/>
        <w:rPr/>
      </w:pPr>
      <w:r>
        <w:rPr>
          <w:spacing w:val="0"/>
          <w:w w:val="100"/>
          <w:shd w:fill="auto" w:val="clear"/>
          <w:lang w:val="uk-UA" w:eastAsia="uk-UA" w:bidi="uk-UA"/>
        </w:rPr>
        <w:t xml:space="preserve">938 </w:t>
      </w:r>
      <w:r>
        <w:rPr>
          <w:spacing w:val="0"/>
          <w:w w:val="100"/>
          <w:shd w:fill="auto" w:val="clear"/>
        </w:rPr>
        <w:t xml:space="preserve">Simon Schama, </w:t>
      </w:r>
      <w:r>
        <w:rPr>
          <w:i/>
          <w:iCs/>
          <w:spacing w:val="0"/>
          <w:w w:val="100"/>
          <w:shd w:fill="auto" w:val="clear"/>
        </w:rPr>
        <w:t xml:space="preserve">A History of Britain, Volume </w:t>
      </w:r>
      <w:r>
        <w:rPr>
          <w:i/>
          <w:iCs/>
          <w:spacing w:val="0"/>
          <w:w w:val="100"/>
          <w:shd w:fill="auto" w:val="clear"/>
          <w:lang w:val="uk-UA" w:eastAsia="uk-UA" w:bidi="uk-UA"/>
        </w:rPr>
        <w:t xml:space="preserve">3: </w:t>
      </w:r>
      <w:r>
        <w:rPr>
          <w:i/>
          <w:iCs/>
          <w:spacing w:val="0"/>
          <w:w w:val="100"/>
          <w:shd w:fill="auto" w:val="clear"/>
        </w:rPr>
        <w:t xml:space="preserve">The Fate of Empire: </w:t>
      </w:r>
      <w:r>
        <w:rPr>
          <w:i/>
          <w:iCs/>
          <w:spacing w:val="0"/>
          <w:w w:val="100"/>
          <w:shd w:fill="auto" w:val="clear"/>
          <w:lang w:val="uk-UA" w:eastAsia="uk-UA" w:bidi="uk-UA"/>
        </w:rPr>
        <w:t>1776-2000</w:t>
      </w:r>
      <w:r>
        <w:rPr>
          <w:spacing w:val="0"/>
          <w:w w:val="100"/>
          <w:shd w:fill="auto" w:val="clear"/>
          <w:lang w:val="uk-UA" w:eastAsia="uk-UA" w:bidi="uk-UA"/>
        </w:rPr>
        <w:t xml:space="preserve"> </w:t>
      </w:r>
      <w:r>
        <w:rPr>
          <w:spacing w:val="0"/>
          <w:w w:val="100"/>
          <w:shd w:fill="auto" w:val="clear"/>
        </w:rPr>
        <w:t xml:space="preserve">(London: BBC, </w:t>
      </w:r>
      <w:r>
        <w:rPr>
          <w:spacing w:val="0"/>
          <w:w w:val="100"/>
          <w:shd w:fill="auto" w:val="clear"/>
          <w:lang w:val="uk-UA" w:eastAsia="uk-UA" w:bidi="uk-UA"/>
        </w:rPr>
        <w:t>2003). 408.</w:t>
      </w:r>
    </w:p>
    <w:p>
      <w:pPr>
        <w:pStyle w:val="101"/>
        <w:keepNext w:val="false"/>
        <w:keepLines w:val="false"/>
        <w:widowControl w:val="false"/>
        <w:shd w:val="clear" w:color="auto" w:fill="auto"/>
        <w:bidi w:val="0"/>
        <w:spacing w:before="0" w:after="0"/>
        <w:ind w:firstLine="460" w:left="0" w:right="0"/>
        <w:jc w:val="left"/>
        <w:rPr/>
      </w:pPr>
      <w:r>
        <w:rPr>
          <w:i/>
          <w:iCs/>
          <w:spacing w:val="0"/>
          <w:w w:val="100"/>
          <w:shd w:fill="auto" w:val="clear"/>
          <w:lang w:val="uk-UA" w:eastAsia="uk-UA" w:bidi="uk-UA"/>
        </w:rPr>
        <w:t>Розділ 14.</w:t>
      </w:r>
      <w:r>
        <w:rPr>
          <w:spacing w:val="0"/>
          <w:w w:val="100"/>
          <w:shd w:fill="auto" w:val="clear"/>
          <w:lang w:val="uk-UA" w:eastAsia="uk-UA" w:bidi="uk-UA"/>
        </w:rPr>
        <w:t xml:space="preserve"> Тріумф і занепад Орвелла</w:t>
      </w:r>
    </w:p>
    <w:p>
      <w:pPr>
        <w:sectPr>
          <w:headerReference w:type="even" r:id="rId1074"/>
          <w:headerReference w:type="default" r:id="rId1075"/>
          <w:headerReference w:type="first" r:id="rId1076"/>
          <w:footerReference w:type="even" r:id="rId1077"/>
          <w:footerReference w:type="default" r:id="rId1078"/>
          <w:footerReference w:type="first" r:id="rId1079"/>
          <w:footnotePr>
            <w:numFmt w:val="upperRoman"/>
            <w:numStart w:val="6"/>
          </w:footnotePr>
          <w:type w:val="nextPage"/>
          <w:pgSz w:w="12200" w:h="17626"/>
          <w:pgMar w:left="1675" w:right="1560" w:gutter="0" w:header="0" w:top="1236" w:footer="1869" w:bottom="2297"/>
          <w:pgNumType w:start="307" w:fmt="decimal"/>
          <w:formProt w:val="false"/>
          <w:textDirection w:val="lrTb"/>
          <w:docGrid w:type="default" w:linePitch="360" w:charSpace="0"/>
        </w:sectPr>
        <w:pStyle w:val="101"/>
        <w:keepNext w:val="false"/>
        <w:keepLines w:val="false"/>
        <w:widowControl w:val="false"/>
        <w:shd w:val="clear" w:color="auto" w:fill="auto"/>
        <w:bidi w:val="0"/>
        <w:spacing w:before="0" w:after="120"/>
        <w:ind w:hanging="460" w:left="460" w:right="0"/>
        <w:jc w:val="left"/>
        <w:rPr/>
      </w:pPr>
      <w:r>
        <w:rPr>
          <w:spacing w:val="0"/>
          <w:w w:val="100"/>
          <w:shd w:fill="auto" w:val="clear"/>
          <w:lang w:val="uk-UA" w:eastAsia="uk-UA" w:bidi="uk-UA"/>
        </w:rPr>
        <w:t xml:space="preserve">939 </w:t>
      </w:r>
      <w:r>
        <w:rPr>
          <w:spacing w:val="0"/>
          <w:w w:val="100"/>
          <w:shd w:fill="auto" w:val="clear"/>
        </w:rPr>
        <w:t xml:space="preserve">George Orwell, “Some Thoughts on the Common Toad," in </w:t>
      </w:r>
      <w:r>
        <w:rPr>
          <w:i/>
          <w:iCs/>
          <w:spacing w:val="0"/>
          <w:w w:val="100"/>
          <w:shd w:fill="auto" w:val="clear"/>
        </w:rPr>
        <w:t xml:space="preserve">The Collected Essays, Journalism and Letters of George Orwell, Volume </w:t>
      </w:r>
      <w:r>
        <w:rPr>
          <w:i/>
          <w:iCs/>
          <w:spacing w:val="0"/>
          <w:w w:val="100"/>
          <w:shd w:fill="auto" w:val="clear"/>
          <w:lang w:val="uk-UA" w:eastAsia="uk-UA" w:bidi="uk-UA"/>
        </w:rPr>
        <w:t xml:space="preserve">4 </w:t>
      </w:r>
      <w:r>
        <w:rPr>
          <w:i/>
          <w:iCs/>
          <w:spacing w:val="0"/>
          <w:w w:val="100"/>
          <w:shd w:fill="auto" w:val="clear"/>
        </w:rPr>
        <w:t xml:space="preserve">In Front of Your Nose, </w:t>
      </w:r>
      <w:r>
        <w:rPr>
          <w:i/>
          <w:iCs/>
          <w:spacing w:val="0"/>
          <w:w w:val="100"/>
          <w:shd w:fill="auto" w:val="clear"/>
          <w:lang w:val="uk-UA" w:eastAsia="uk-UA" w:bidi="uk-UA"/>
        </w:rPr>
        <w:t>1945-1950,</w:t>
      </w:r>
      <w:r>
        <w:rPr>
          <w:spacing w:val="0"/>
          <w:w w:val="100"/>
          <w:shd w:fill="auto" w:val="clear"/>
          <w:lang w:val="uk-UA" w:eastAsia="uk-UA" w:bidi="uk-UA"/>
        </w:rPr>
        <w:t xml:space="preserve"> </w:t>
      </w:r>
      <w:r>
        <w:rPr>
          <w:spacing w:val="0"/>
          <w:w w:val="100"/>
          <w:shd w:fill="auto" w:val="clear"/>
        </w:rPr>
        <w:t xml:space="preserve">ed Sonia Orwell and Ian Angus (New York: Harcourt Brace Jovanovich, </w:t>
      </w:r>
      <w:r>
        <w:rPr>
          <w:spacing w:val="0"/>
          <w:w w:val="100"/>
          <w:shd w:fill="auto" w:val="clear"/>
          <w:lang w:val="uk-UA" w:eastAsia="uk-UA" w:bidi="uk-UA"/>
        </w:rPr>
        <w:t xml:space="preserve">1968), 142,144-45 Тут і далі. </w:t>
      </w:r>
      <w:r>
        <w:rPr>
          <w:spacing w:val="0"/>
          <w:w w:val="100"/>
          <w:shd w:fill="auto" w:val="clear"/>
        </w:rPr>
        <w:t xml:space="preserve">Orwell, CEJL, vol </w:t>
      </w:r>
      <w:r>
        <w:rPr>
          <w:spacing w:val="0"/>
          <w:w w:val="100"/>
          <w:shd w:fill="auto" w:val="clear"/>
          <w:lang w:val="uk-UA" w:eastAsia="uk-UA" w:bidi="uk-UA"/>
        </w:rPr>
        <w:t>4.</w:t>
      </w:r>
    </w:p>
    <w:p>
      <w:pPr>
        <w:pStyle w:val="101"/>
        <w:keepNext w:val="false"/>
        <w:keepLines w:val="false"/>
        <w:widowControl w:val="false"/>
        <w:shd w:val="clear" w:color="auto" w:fill="auto"/>
        <w:bidi w:val="0"/>
        <w:spacing w:lineRule="auto" w:line="240" w:before="0" w:after="660"/>
        <w:ind w:firstLine="1000" w:left="0" w:right="0"/>
        <w:jc w:val="left"/>
        <w:rPr/>
      </w:pPr>
      <w:r>
        <w:rPr>
          <w:i/>
          <w:iCs/>
          <w:spacing w:val="0"/>
          <w:w w:val="100"/>
          <w:shd w:fill="auto" w:val="clear"/>
        </w:rPr>
        <w:t>All These Years, Volume 1: Tune In</w:t>
      </w:r>
      <w:r>
        <w:rPr>
          <w:spacing w:val="0"/>
          <w:w w:val="100"/>
          <w:shd w:fill="auto" w:val="clear"/>
        </w:rPr>
        <w:t xml:space="preserve"> (New York: Crown, 2013), 16,33- </w:t>
      </w:r>
      <w:r>
        <w:rPr>
          <w:spacing w:val="0"/>
          <w:w w:val="100"/>
          <w:shd w:fill="auto" w:val="clear"/>
          <w:lang w:val="uk-UA" w:eastAsia="uk-UA" w:bidi="uk-UA"/>
        </w:rPr>
        <w:t>Черчилль посів</w:t>
      </w:r>
    </w:p>
    <w:p>
      <w:pPr>
        <w:pStyle w:val="101"/>
        <w:keepNext w:val="false"/>
        <w:keepLines w:val="false"/>
        <w:widowControl w:val="false"/>
        <w:shd w:val="clear" w:color="auto" w:fill="auto"/>
        <w:bidi w:val="0"/>
        <w:spacing w:lineRule="auto" w:line="240" w:before="0" w:after="0"/>
        <w:ind w:hanging="0" w:left="7540" w:right="0"/>
        <w:jc w:val="left"/>
        <w:rPr/>
      </w:pPr>
      <w:r>
        <mc:AlternateContent>
          <mc:Choice Requires="wps">
            <w:drawing>
              <wp:anchor behindDoc="0" distT="0" distB="5361305" distL="114300" distR="114300" simplePos="0" locked="0" layoutInCell="0" allowOverlap="1" relativeHeight="843">
                <wp:simplePos x="0" y="0"/>
                <wp:positionH relativeFrom="page">
                  <wp:posOffset>1368425</wp:posOffset>
                </wp:positionH>
                <wp:positionV relativeFrom="paragraph">
                  <wp:posOffset>24130</wp:posOffset>
                </wp:positionV>
                <wp:extent cx="234950" cy="1588135"/>
                <wp:effectExtent l="0" t="635" r="0" b="0"/>
                <wp:wrapSquare wrapText="right"/>
                <wp:docPr id="432" name="Shape 816"/>
                <a:graphic xmlns:a="http://schemas.openxmlformats.org/drawingml/2006/main">
                  <a:graphicData uri="http://schemas.microsoft.com/office/word/2010/wordprocessingShape">
                    <wps:wsp>
                      <wps:cNvSpPr/>
                      <wps:spPr>
                        <a:xfrm>
                          <a:off x="0" y="0"/>
                          <a:ext cx="235080" cy="1587960"/>
                        </a:xfrm>
                        <a:prstGeom prst="rect">
                          <a:avLst/>
                        </a:prstGeom>
                        <a:noFill/>
                        <a:ln w="0">
                          <a:noFill/>
                        </a:ln>
                      </wps:spPr>
                      <wps:style>
                        <a:lnRef idx="0"/>
                        <a:fillRef idx="0"/>
                        <a:effectRef idx="0"/>
                        <a:fontRef idx="minor"/>
                      </wps:style>
                      <wps:txbx>
                        <w:txbxContent>
                          <w:p>
                            <w:pPr>
                              <w:pStyle w:val="101"/>
                              <w:keepNext w:val="false"/>
                              <w:keepLines w:val="false"/>
                              <w:widowControl w:val="false"/>
                              <w:shd w:val="clear" w:color="auto" w:fill="auto"/>
                              <w:bidi w:val="0"/>
                              <w:spacing w:lineRule="auto" w:line="240" w:before="0" w:after="380"/>
                              <w:ind w:hanging="0" w:left="0" w:right="0"/>
                              <w:jc w:val="both"/>
                              <w:rPr/>
                            </w:pPr>
                            <w:r>
                              <w:rPr>
                                <w:spacing w:val="0"/>
                                <w:w w:val="100"/>
                                <w:shd w:fill="auto" w:val="clear"/>
                              </w:rPr>
                              <w:t>940</w:t>
                            </w:r>
                          </w:p>
                          <w:p>
                            <w:pPr>
                              <w:pStyle w:val="101"/>
                              <w:keepNext w:val="false"/>
                              <w:keepLines w:val="false"/>
                              <w:widowControl w:val="false"/>
                              <w:shd w:val="clear" w:color="auto" w:fill="auto"/>
                              <w:bidi w:val="0"/>
                              <w:spacing w:lineRule="auto" w:line="240" w:before="0" w:after="380"/>
                              <w:ind w:hanging="0" w:left="0" w:right="0"/>
                              <w:jc w:val="both"/>
                              <w:rPr/>
                            </w:pPr>
                            <w:r>
                              <w:rPr>
                                <w:spacing w:val="0"/>
                                <w:w w:val="100"/>
                                <w:shd w:fill="auto" w:val="clear"/>
                              </w:rPr>
                              <w:t>941</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942</w:t>
                            </w:r>
                          </w:p>
                          <w:p>
                            <w:pPr>
                              <w:pStyle w:val="101"/>
                              <w:keepNext w:val="false"/>
                              <w:keepLines w:val="false"/>
                              <w:widowControl w:val="false"/>
                              <w:shd w:val="clear" w:color="auto" w:fill="auto"/>
                              <w:bidi w:val="0"/>
                              <w:spacing w:lineRule="auto" w:line="240" w:before="0" w:after="380"/>
                              <w:ind w:hanging="0" w:left="0" w:right="0"/>
                              <w:jc w:val="both"/>
                              <w:rPr/>
                            </w:pPr>
                            <w:r>
                              <w:rPr>
                                <w:spacing w:val="0"/>
                                <w:w w:val="100"/>
                                <w:shd w:fill="auto" w:val="clear"/>
                              </w:rPr>
                              <w:t>943</w:t>
                            </w:r>
                          </w:p>
                          <w:p>
                            <w:pPr>
                              <w:pStyle w:val="101"/>
                              <w:keepNext w:val="false"/>
                              <w:keepLines w:val="false"/>
                              <w:widowControl w:val="false"/>
                              <w:shd w:val="clear" w:color="auto" w:fill="auto"/>
                              <w:bidi w:val="0"/>
                              <w:spacing w:lineRule="auto" w:line="240" w:before="0" w:after="380"/>
                              <w:ind w:hanging="0" w:left="0" w:right="0"/>
                              <w:jc w:val="both"/>
                              <w:rPr/>
                            </w:pPr>
                            <w:r>
                              <w:rPr>
                                <w:spacing w:val="0"/>
                                <w:w w:val="100"/>
                                <w:shd w:fill="auto" w:val="clear"/>
                              </w:rPr>
                              <w:t>944</w:t>
                            </w:r>
                          </w:p>
                        </w:txbxContent>
                      </wps:txbx>
                      <wps:bodyPr lIns="0" rIns="0" tIns="0" bIns="0" anchor="t">
                        <a:noAutofit/>
                      </wps:bodyPr>
                    </wps:wsp>
                  </a:graphicData>
                </a:graphic>
              </wp:anchor>
            </w:drawing>
          </mc:Choice>
          <mc:Fallback>
            <w:pict>
              <v:rect id="shape_0" ID="Shape 816" path="m0,0l-2147483645,0l-2147483645,-2147483646l0,-2147483646xe" stroked="f" o:allowincell="f" style="position:absolute;margin-left:107.75pt;margin-top:1.9pt;width:18.45pt;height:125pt;mso-wrap-style:square;v-text-anchor:top;mso-position-horizontal-relative:page">
                <v:fill o:detectmouseclick="t" on="false"/>
                <v:stroke color="#3465a4" joinstyle="round" endcap="flat"/>
                <v:textbox>
                  <w:txbxContent>
                    <w:p>
                      <w:pPr>
                        <w:pStyle w:val="101"/>
                        <w:keepNext w:val="false"/>
                        <w:keepLines w:val="false"/>
                        <w:widowControl w:val="false"/>
                        <w:shd w:val="clear" w:color="auto" w:fill="auto"/>
                        <w:bidi w:val="0"/>
                        <w:spacing w:lineRule="auto" w:line="240" w:before="0" w:after="380"/>
                        <w:ind w:hanging="0" w:left="0" w:right="0"/>
                        <w:jc w:val="both"/>
                        <w:rPr/>
                      </w:pPr>
                      <w:r>
                        <w:rPr>
                          <w:spacing w:val="0"/>
                          <w:w w:val="100"/>
                          <w:shd w:fill="auto" w:val="clear"/>
                        </w:rPr>
                        <w:t>940</w:t>
                      </w:r>
                    </w:p>
                    <w:p>
                      <w:pPr>
                        <w:pStyle w:val="101"/>
                        <w:keepNext w:val="false"/>
                        <w:keepLines w:val="false"/>
                        <w:widowControl w:val="false"/>
                        <w:shd w:val="clear" w:color="auto" w:fill="auto"/>
                        <w:bidi w:val="0"/>
                        <w:spacing w:lineRule="auto" w:line="240" w:before="0" w:after="380"/>
                        <w:ind w:hanging="0" w:left="0" w:right="0"/>
                        <w:jc w:val="both"/>
                        <w:rPr/>
                      </w:pPr>
                      <w:r>
                        <w:rPr>
                          <w:spacing w:val="0"/>
                          <w:w w:val="100"/>
                          <w:shd w:fill="auto" w:val="clear"/>
                        </w:rPr>
                        <w:t>941</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942</w:t>
                      </w:r>
                    </w:p>
                    <w:p>
                      <w:pPr>
                        <w:pStyle w:val="101"/>
                        <w:keepNext w:val="false"/>
                        <w:keepLines w:val="false"/>
                        <w:widowControl w:val="false"/>
                        <w:shd w:val="clear" w:color="auto" w:fill="auto"/>
                        <w:bidi w:val="0"/>
                        <w:spacing w:lineRule="auto" w:line="240" w:before="0" w:after="380"/>
                        <w:ind w:hanging="0" w:left="0" w:right="0"/>
                        <w:jc w:val="both"/>
                        <w:rPr/>
                      </w:pPr>
                      <w:r>
                        <w:rPr>
                          <w:spacing w:val="0"/>
                          <w:w w:val="100"/>
                          <w:shd w:fill="auto" w:val="clear"/>
                        </w:rPr>
                        <w:t>943</w:t>
                      </w:r>
                    </w:p>
                    <w:p>
                      <w:pPr>
                        <w:pStyle w:val="101"/>
                        <w:keepNext w:val="false"/>
                        <w:keepLines w:val="false"/>
                        <w:widowControl w:val="false"/>
                        <w:shd w:val="clear" w:color="auto" w:fill="auto"/>
                        <w:bidi w:val="0"/>
                        <w:spacing w:lineRule="auto" w:line="240" w:before="0" w:after="380"/>
                        <w:ind w:hanging="0" w:left="0" w:right="0"/>
                        <w:jc w:val="both"/>
                        <w:rPr/>
                      </w:pPr>
                      <w:r>
                        <w:rPr>
                          <w:spacing w:val="0"/>
                          <w:w w:val="100"/>
                          <w:shd w:fill="auto" w:val="clear"/>
                        </w:rPr>
                        <w:t>944</w:t>
                      </w:r>
                    </w:p>
                  </w:txbxContent>
                </v:textbox>
                <w10:wrap type="square" side="right"/>
              </v:rect>
            </w:pict>
          </mc:Fallback>
        </mc:AlternateContent>
        <mc:AlternateContent>
          <mc:Choice Requires="wps">
            <w:drawing>
              <wp:anchor behindDoc="0" distT="2203450" distB="4556760" distL="114300" distR="114300" simplePos="0" locked="0" layoutInCell="0" allowOverlap="1" relativeHeight="846">
                <wp:simplePos x="0" y="0"/>
                <wp:positionH relativeFrom="page">
                  <wp:posOffset>1368425</wp:posOffset>
                </wp:positionH>
                <wp:positionV relativeFrom="paragraph">
                  <wp:posOffset>2227580</wp:posOffset>
                </wp:positionV>
                <wp:extent cx="234950" cy="189230"/>
                <wp:effectExtent l="0" t="0" r="0" b="0"/>
                <wp:wrapSquare wrapText="right"/>
                <wp:docPr id="433" name="Shape 818"/>
                <a:graphic xmlns:a="http://schemas.openxmlformats.org/drawingml/2006/main">
                  <a:graphicData uri="http://schemas.microsoft.com/office/word/2010/wordprocessingShape">
                    <wps:wsp>
                      <wps:cNvSpPr/>
                      <wps:spPr>
                        <a:xfrm>
                          <a:off x="0" y="0"/>
                          <a:ext cx="235080" cy="189360"/>
                        </a:xfrm>
                        <a:prstGeom prst="rect">
                          <a:avLst/>
                        </a:prstGeom>
                        <a:noFill/>
                        <a:ln w="0">
                          <a:noFill/>
                        </a:ln>
                      </wps:spPr>
                      <wps:style>
                        <a:lnRef idx="0"/>
                        <a:fillRef idx="0"/>
                        <a:effectRef idx="0"/>
                        <a:fontRef idx="minor"/>
                      </wps:style>
                      <wps:txbx>
                        <w:txbxContent>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945</w:t>
                            </w:r>
                          </w:p>
                        </w:txbxContent>
                      </wps:txbx>
                      <wps:bodyPr lIns="0" rIns="0" tIns="0" bIns="0" anchor="t">
                        <a:noAutofit/>
                      </wps:bodyPr>
                    </wps:wsp>
                  </a:graphicData>
                </a:graphic>
              </wp:anchor>
            </w:drawing>
          </mc:Choice>
          <mc:Fallback>
            <w:pict>
              <v:rect id="shape_0" ID="Shape 818" path="m0,0l-2147483645,0l-2147483645,-2147483646l0,-2147483646xe" stroked="f" o:allowincell="f" style="position:absolute;margin-left:107.75pt;margin-top:175.4pt;width:18.45pt;height:14.85pt;mso-wrap-style:square;v-text-anchor:top;mso-position-horizontal-relative:page">
                <v:fill o:detectmouseclick="t" on="false"/>
                <v:stroke color="#3465a4" joinstyle="round" endcap="flat"/>
                <v:textbox>
                  <w:txbxContent>
                    <w:p>
                      <w:pPr>
                        <w:pStyle w:val="101"/>
                        <w:keepNext w:val="false"/>
                        <w:keepLines w:val="false"/>
                        <w:widowControl w:val="false"/>
                        <w:shd w:val="clear" w:color="auto" w:fill="auto"/>
                        <w:bidi w:val="0"/>
                        <w:spacing w:lineRule="auto" w:line="240" w:before="0" w:after="0"/>
                        <w:ind w:hanging="0" w:left="0" w:right="0"/>
                        <w:jc w:val="left"/>
                        <w:rPr/>
                      </w:pPr>
                      <w:r>
                        <w:rPr>
                          <w:spacing w:val="0"/>
                          <w:w w:val="100"/>
                          <w:shd w:fill="auto" w:val="clear"/>
                        </w:rPr>
                        <w:t>945</w:t>
                      </w:r>
                    </w:p>
                  </w:txbxContent>
                </v:textbox>
                <w10:wrap type="square" side="right"/>
              </v:rect>
            </w:pict>
          </mc:Fallback>
        </mc:AlternateContent>
        <mc:AlternateContent>
          <mc:Choice Requires="wps">
            <w:drawing>
              <wp:anchor behindDoc="0" distT="3011170" distB="0" distL="114300" distR="114300" simplePos="0" locked="0" layoutInCell="0" allowOverlap="1" relativeHeight="849">
                <wp:simplePos x="0" y="0"/>
                <wp:positionH relativeFrom="page">
                  <wp:posOffset>1368425</wp:posOffset>
                </wp:positionH>
                <wp:positionV relativeFrom="paragraph">
                  <wp:posOffset>3035300</wp:posOffset>
                </wp:positionV>
                <wp:extent cx="234950" cy="3938270"/>
                <wp:effectExtent l="0" t="0" r="0" b="0"/>
                <wp:wrapSquare wrapText="right"/>
                <wp:docPr id="434" name="Shape 820"/>
                <a:graphic xmlns:a="http://schemas.openxmlformats.org/drawingml/2006/main">
                  <a:graphicData uri="http://schemas.microsoft.com/office/word/2010/wordprocessingShape">
                    <wps:wsp>
                      <wps:cNvSpPr/>
                      <wps:spPr>
                        <a:xfrm>
                          <a:off x="0" y="0"/>
                          <a:ext cx="235080" cy="3938400"/>
                        </a:xfrm>
                        <a:prstGeom prst="rect">
                          <a:avLst/>
                        </a:prstGeom>
                        <a:noFill/>
                        <a:ln w="0">
                          <a:noFill/>
                        </a:ln>
                      </wps:spPr>
                      <wps:style>
                        <a:lnRef idx="0"/>
                        <a:fillRef idx="0"/>
                        <a:effectRef idx="0"/>
                        <a:fontRef idx="minor"/>
                      </wps:style>
                      <wps:txbx>
                        <w:txbxContent>
                          <w:p>
                            <w:pPr>
                              <w:pStyle w:val="101"/>
                              <w:keepNext w:val="false"/>
                              <w:keepLines w:val="false"/>
                              <w:widowControl w:val="false"/>
                              <w:shd w:val="clear" w:color="auto" w:fill="auto"/>
                              <w:bidi w:val="0"/>
                              <w:spacing w:lineRule="auto" w:line="240" w:before="0" w:after="360"/>
                              <w:ind w:hanging="0" w:left="0" w:right="0"/>
                              <w:jc w:val="both"/>
                              <w:rPr/>
                            </w:pPr>
                            <w:r>
                              <w:rPr>
                                <w:spacing w:val="0"/>
                                <w:w w:val="100"/>
                                <w:shd w:fill="auto" w:val="clear"/>
                              </w:rPr>
                              <w:t>946</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947</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948</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949</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950</w:t>
                            </w:r>
                          </w:p>
                          <w:p>
                            <w:pPr>
                              <w:pStyle w:val="101"/>
                              <w:keepNext w:val="false"/>
                              <w:keepLines w:val="false"/>
                              <w:widowControl w:val="false"/>
                              <w:shd w:val="clear" w:color="auto" w:fill="auto"/>
                              <w:bidi w:val="0"/>
                              <w:spacing w:lineRule="auto" w:line="240" w:before="0" w:after="100"/>
                              <w:ind w:hanging="0" w:left="0" w:right="0"/>
                              <w:jc w:val="both"/>
                              <w:rPr/>
                            </w:pPr>
                            <w:r>
                              <w:rPr>
                                <w:spacing w:val="0"/>
                                <w:w w:val="100"/>
                                <w:shd w:fill="auto" w:val="clear"/>
                              </w:rPr>
                              <w:t>951</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952</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953</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954</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955</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956</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957</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958</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959</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960</w:t>
                            </w:r>
                          </w:p>
                          <w:p>
                            <w:pPr>
                              <w:pStyle w:val="101"/>
                              <w:keepNext w:val="false"/>
                              <w:keepLines w:val="false"/>
                              <w:widowControl w:val="false"/>
                              <w:shd w:val="clear" w:color="auto" w:fill="auto"/>
                              <w:bidi w:val="0"/>
                              <w:spacing w:lineRule="auto" w:line="240" w:before="0" w:after="100"/>
                              <w:ind w:hanging="0" w:left="0" w:right="0"/>
                              <w:jc w:val="both"/>
                              <w:rPr/>
                            </w:pPr>
                            <w:r>
                              <w:rPr>
                                <w:spacing w:val="0"/>
                                <w:w w:val="100"/>
                                <w:shd w:fill="auto" w:val="clear"/>
                              </w:rPr>
                              <w:t>961</w:t>
                            </w:r>
                          </w:p>
                          <w:p>
                            <w:pPr>
                              <w:pStyle w:val="101"/>
                              <w:keepNext w:val="false"/>
                              <w:keepLines w:val="false"/>
                              <w:widowControl w:val="false"/>
                              <w:shd w:val="clear" w:color="auto" w:fill="auto"/>
                              <w:bidi w:val="0"/>
                              <w:spacing w:lineRule="auto" w:line="240" w:before="0" w:after="360"/>
                              <w:ind w:hanging="0" w:left="0" w:right="0"/>
                              <w:jc w:val="both"/>
                              <w:rPr/>
                            </w:pPr>
                            <w:r>
                              <w:rPr>
                                <w:spacing w:val="0"/>
                                <w:w w:val="100"/>
                                <w:shd w:fill="auto" w:val="clear"/>
                              </w:rPr>
                              <w:t>962</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963</w:t>
                            </w:r>
                          </w:p>
                        </w:txbxContent>
                      </wps:txbx>
                      <wps:bodyPr lIns="0" rIns="0" tIns="0" bIns="0" anchor="t">
                        <a:noAutofit/>
                      </wps:bodyPr>
                    </wps:wsp>
                  </a:graphicData>
                </a:graphic>
              </wp:anchor>
            </w:drawing>
          </mc:Choice>
          <mc:Fallback>
            <w:pict>
              <v:rect id="shape_0" ID="Shape 820" path="m0,0l-2147483645,0l-2147483645,-2147483646l0,-2147483646xe" stroked="f" o:allowincell="f" style="position:absolute;margin-left:107.75pt;margin-top:239pt;width:18.45pt;height:310.05pt;mso-wrap-style:square;v-text-anchor:top;mso-position-horizontal-relative:page">
                <v:fill o:detectmouseclick="t" on="false"/>
                <v:stroke color="#3465a4" joinstyle="round" endcap="flat"/>
                <v:textbox>
                  <w:txbxContent>
                    <w:p>
                      <w:pPr>
                        <w:pStyle w:val="101"/>
                        <w:keepNext w:val="false"/>
                        <w:keepLines w:val="false"/>
                        <w:widowControl w:val="false"/>
                        <w:shd w:val="clear" w:color="auto" w:fill="auto"/>
                        <w:bidi w:val="0"/>
                        <w:spacing w:lineRule="auto" w:line="240" w:before="0" w:after="360"/>
                        <w:ind w:hanging="0" w:left="0" w:right="0"/>
                        <w:jc w:val="both"/>
                        <w:rPr/>
                      </w:pPr>
                      <w:r>
                        <w:rPr>
                          <w:spacing w:val="0"/>
                          <w:w w:val="100"/>
                          <w:shd w:fill="auto" w:val="clear"/>
                        </w:rPr>
                        <w:t>946</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947</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948</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949</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950</w:t>
                      </w:r>
                    </w:p>
                    <w:p>
                      <w:pPr>
                        <w:pStyle w:val="101"/>
                        <w:keepNext w:val="false"/>
                        <w:keepLines w:val="false"/>
                        <w:widowControl w:val="false"/>
                        <w:shd w:val="clear" w:color="auto" w:fill="auto"/>
                        <w:bidi w:val="0"/>
                        <w:spacing w:lineRule="auto" w:line="240" w:before="0" w:after="100"/>
                        <w:ind w:hanging="0" w:left="0" w:right="0"/>
                        <w:jc w:val="both"/>
                        <w:rPr/>
                      </w:pPr>
                      <w:r>
                        <w:rPr>
                          <w:spacing w:val="0"/>
                          <w:w w:val="100"/>
                          <w:shd w:fill="auto" w:val="clear"/>
                        </w:rPr>
                        <w:t>951</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952</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953</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954</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955</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956</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957</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958</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959</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960</w:t>
                      </w:r>
                    </w:p>
                    <w:p>
                      <w:pPr>
                        <w:pStyle w:val="101"/>
                        <w:keepNext w:val="false"/>
                        <w:keepLines w:val="false"/>
                        <w:widowControl w:val="false"/>
                        <w:shd w:val="clear" w:color="auto" w:fill="auto"/>
                        <w:bidi w:val="0"/>
                        <w:spacing w:lineRule="auto" w:line="240" w:before="0" w:after="100"/>
                        <w:ind w:hanging="0" w:left="0" w:right="0"/>
                        <w:jc w:val="both"/>
                        <w:rPr/>
                      </w:pPr>
                      <w:r>
                        <w:rPr>
                          <w:spacing w:val="0"/>
                          <w:w w:val="100"/>
                          <w:shd w:fill="auto" w:val="clear"/>
                        </w:rPr>
                        <w:t>961</w:t>
                      </w:r>
                    </w:p>
                    <w:p>
                      <w:pPr>
                        <w:pStyle w:val="101"/>
                        <w:keepNext w:val="false"/>
                        <w:keepLines w:val="false"/>
                        <w:widowControl w:val="false"/>
                        <w:shd w:val="clear" w:color="auto" w:fill="auto"/>
                        <w:bidi w:val="0"/>
                        <w:spacing w:lineRule="auto" w:line="240" w:before="0" w:after="360"/>
                        <w:ind w:hanging="0" w:left="0" w:right="0"/>
                        <w:jc w:val="both"/>
                        <w:rPr/>
                      </w:pPr>
                      <w:r>
                        <w:rPr>
                          <w:spacing w:val="0"/>
                          <w:w w:val="100"/>
                          <w:shd w:fill="auto" w:val="clear"/>
                        </w:rPr>
                        <w:t>962</w:t>
                      </w:r>
                    </w:p>
                    <w:p>
                      <w:pPr>
                        <w:pStyle w:val="101"/>
                        <w:keepNext w:val="false"/>
                        <w:keepLines w:val="false"/>
                        <w:widowControl w:val="false"/>
                        <w:shd w:val="clear" w:color="auto" w:fill="auto"/>
                        <w:bidi w:val="0"/>
                        <w:spacing w:lineRule="auto" w:line="240" w:before="0" w:after="40"/>
                        <w:ind w:hanging="0" w:left="0" w:right="0"/>
                        <w:jc w:val="both"/>
                        <w:rPr/>
                      </w:pPr>
                      <w:r>
                        <w:rPr>
                          <w:spacing w:val="0"/>
                          <w:w w:val="100"/>
                          <w:shd w:fill="auto" w:val="clear"/>
                        </w:rPr>
                        <w:t>963</w:t>
                      </w:r>
                    </w:p>
                  </w:txbxContent>
                </v:textbox>
                <w10:wrap type="square" side="right"/>
              </v:rect>
            </w:pict>
          </mc:Fallback>
        </mc:AlternateContent>
      </w:r>
      <w:r>
        <w:rPr>
          <w:i/>
          <w:iCs/>
          <w:spacing w:val="0"/>
          <w:w w:val="100"/>
          <w:shd w:fill="auto" w:val="clear"/>
          <w:lang w:val="uk-UA" w:eastAsia="uk-UA" w:bidi="uk-UA"/>
        </w:rPr>
        <w:t>Примітки</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"Orwell at Tribune,” in Audrey Coppard and Bernard Crick, </w:t>
      </w:r>
      <w:r>
        <w:rPr>
          <w:i/>
          <w:iCs/>
          <w:spacing w:val="0"/>
          <w:w w:val="100"/>
          <w:shd w:fill="auto" w:val="clear"/>
        </w:rPr>
        <w:t>Orwell Remembered</w:t>
      </w:r>
      <w:r>
        <w:rPr>
          <w:spacing w:val="0"/>
          <w:w w:val="100"/>
          <w:shd w:fill="auto" w:val="clear"/>
        </w:rPr>
        <w:t xml:space="preserve"> (New York: Facts on File Publications, 1984), 212. Jonathan Rose, "England His Englands," in </w:t>
      </w:r>
      <w:r>
        <w:rPr>
          <w:i/>
          <w:iCs/>
          <w:spacing w:val="0"/>
          <w:w w:val="100"/>
          <w:shd w:fill="auto" w:val="clear"/>
        </w:rPr>
        <w:t>The Cambridge Companion to George Orwell.</w:t>
      </w:r>
      <w:r>
        <w:rPr>
          <w:spacing w:val="0"/>
          <w:w w:val="100"/>
          <w:shd w:fill="auto" w:val="clear"/>
        </w:rPr>
        <w:t xml:space="preserve"> ed. John Rodden (Cambridge, U.K.: Cambridge University Press, 2007), 41.</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Orwell, </w:t>
      </w:r>
      <w:r>
        <w:rPr>
          <w:i/>
          <w:iCs/>
          <w:spacing w:val="0"/>
          <w:w w:val="100"/>
          <w:shd w:fill="auto" w:val="clear"/>
        </w:rPr>
        <w:t>CEJL,</w:t>
      </w:r>
      <w:r>
        <w:rPr>
          <w:spacing w:val="0"/>
          <w:w w:val="100"/>
          <w:shd w:fill="auto" w:val="clear"/>
        </w:rPr>
        <w:t xml:space="preserve"> vol. 4,185.</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Winston Churchill, "The Sinews of Peace ('Iron Curtain Speech’),” </w:t>
      </w:r>
      <w:r>
        <w:rPr>
          <w:spacing w:val="0"/>
          <w:w w:val="100"/>
          <w:shd w:fill="auto" w:val="clear"/>
          <w:lang w:val="uk-UA" w:eastAsia="uk-UA" w:bidi="uk-UA"/>
        </w:rPr>
        <w:t xml:space="preserve">доступно онлайн на сайті Черчиллевої спільноти </w:t>
      </w:r>
      <w:r>
        <w:rPr>
          <w:color w:val="000000"/>
          <w:spacing w:val="0"/>
          <w:w w:val="100"/>
          <w:shd w:fill="auto" w:val="clear"/>
        </w:rPr>
        <w:t xml:space="preserve">Churchill </w:t>
      </w:r>
      <w:r>
        <w:rPr>
          <w:spacing w:val="0"/>
          <w:w w:val="100"/>
          <w:shd w:fill="auto" w:val="clear"/>
        </w:rPr>
        <w:t xml:space="preserve">Society. George Orwell, "Literature and Totalitarianism," </w:t>
      </w:r>
      <w:r>
        <w:rPr>
          <w:i/>
          <w:iCs/>
          <w:spacing w:val="0"/>
          <w:w w:val="100"/>
          <w:shd w:fill="auto" w:val="clear"/>
        </w:rPr>
        <w:t>The Listener,</w:t>
      </w:r>
      <w:r>
        <w:rPr>
          <w:spacing w:val="0"/>
          <w:w w:val="100"/>
          <w:shd w:fill="auto" w:val="clear"/>
        </w:rPr>
        <w:t xml:space="preserve"> 19 June 1941, in </w:t>
      </w:r>
      <w:r>
        <w:rPr>
          <w:i/>
          <w:iCs/>
          <w:spacing w:val="0"/>
          <w:w w:val="100"/>
          <w:shd w:fill="auto" w:val="clear"/>
        </w:rPr>
        <w:t>The Collected Essays, Journalism and Letters of George Orwell, Volume 2: My Country Right or Left, 1940-1943,</w:t>
      </w:r>
      <w:r>
        <w:rPr>
          <w:spacing w:val="0"/>
          <w:w w:val="100"/>
          <w:shd w:fill="auto" w:val="clear"/>
        </w:rPr>
        <w:t xml:space="preserve"> ed. Sonia Orwell </w:t>
      </w:r>
      <w:r>
        <w:rPr>
          <w:color w:val="000000"/>
          <w:spacing w:val="0"/>
          <w:w w:val="100"/>
          <w:shd w:fill="auto" w:val="clear"/>
        </w:rPr>
        <w:t xml:space="preserve">and Ian </w:t>
      </w:r>
      <w:r>
        <w:rPr>
          <w:spacing w:val="0"/>
          <w:w w:val="100"/>
          <w:shd w:fill="auto" w:val="clear"/>
        </w:rPr>
        <w:t xml:space="preserve">Angus (New York: Harcourt Brace Jovanovich, 1968), 134- </w:t>
      </w:r>
      <w:r>
        <w:rPr>
          <w:spacing w:val="0"/>
          <w:w w:val="100"/>
          <w:shd w:fill="auto" w:val="clear"/>
          <w:lang w:val="uk-UA" w:eastAsia="uk-UA" w:bidi="uk-UA"/>
        </w:rPr>
        <w:t xml:space="preserve">Тут і далі: </w:t>
      </w:r>
      <w:r>
        <w:rPr>
          <w:spacing w:val="0"/>
          <w:w w:val="100"/>
          <w:shd w:fill="auto" w:val="clear"/>
        </w:rPr>
        <w:t xml:space="preserve">Orwell, </w:t>
      </w:r>
      <w:r>
        <w:rPr>
          <w:i/>
          <w:iCs/>
          <w:spacing w:val="0"/>
          <w:w w:val="100"/>
          <w:shd w:fill="auto" w:val="clear"/>
        </w:rPr>
        <w:t>CEJL,</w:t>
      </w:r>
      <w:r>
        <w:rPr>
          <w:spacing w:val="0"/>
          <w:w w:val="100"/>
          <w:shd w:fill="auto" w:val="clear"/>
        </w:rPr>
        <w:t xml:space="preserve"> </w:t>
      </w:r>
      <w:r>
        <w:rPr>
          <w:color w:val="000000"/>
          <w:spacing w:val="0"/>
          <w:w w:val="100"/>
          <w:shd w:fill="auto" w:val="clear"/>
        </w:rPr>
        <w:t xml:space="preserve">vol. </w:t>
      </w:r>
      <w:r>
        <w:rPr>
          <w:spacing w:val="0"/>
          <w:w w:val="100"/>
          <w:shd w:fill="auto" w:val="clear"/>
        </w:rPr>
        <w:t>2.</w:t>
      </w:r>
    </w:p>
    <w:p>
      <w:pPr>
        <w:pStyle w:val="101"/>
        <w:keepNext w:val="false"/>
        <w:keepLines w:val="false"/>
        <w:widowControl w:val="false"/>
        <w:shd w:val="clear" w:color="auto" w:fill="auto"/>
        <w:bidi w:val="0"/>
        <w:spacing w:lineRule="auto" w:line="336" w:before="0" w:after="0"/>
        <w:ind w:hanging="0" w:left="1640" w:right="0"/>
        <w:jc w:val="both"/>
        <w:rPr/>
      </w:pPr>
      <w:r>
        <w:rPr>
          <w:spacing w:val="0"/>
          <w:w w:val="100"/>
          <w:shd w:fill="auto" w:val="clear"/>
        </w:rPr>
        <w:t xml:space="preserve">"David Astor and the </w:t>
      </w:r>
      <w:r>
        <w:rPr>
          <w:i/>
          <w:iCs/>
          <w:spacing w:val="0"/>
          <w:w w:val="100"/>
          <w:shd w:fill="auto" w:val="clear"/>
        </w:rPr>
        <w:t>Observer"</w:t>
      </w:r>
      <w:r>
        <w:rPr>
          <w:spacing w:val="0"/>
          <w:w w:val="100"/>
          <w:shd w:fill="auto" w:val="clear"/>
        </w:rPr>
        <w:t xml:space="preserve"> in Coppard and Crick, </w:t>
      </w:r>
      <w:r>
        <w:rPr>
          <w:i/>
          <w:iCs/>
          <w:spacing w:val="0"/>
          <w:w w:val="100"/>
          <w:shd w:fill="auto" w:val="clear"/>
        </w:rPr>
        <w:t>Orwell Remembered,</w:t>
      </w:r>
      <w:r>
        <w:rPr>
          <w:spacing w:val="0"/>
          <w:w w:val="100"/>
          <w:shd w:fill="auto" w:val="clear"/>
        </w:rPr>
        <w:t xml:space="preserve"> 188. </w:t>
      </w:r>
      <w:r>
        <w:rPr>
          <w:spacing w:val="0"/>
          <w:w w:val="100"/>
          <w:shd w:fill="auto" w:val="clear"/>
          <w:lang w:val="uk-UA" w:eastAsia="uk-UA" w:bidi="uk-UA"/>
        </w:rPr>
        <w:t xml:space="preserve">Щодо часу написання: </w:t>
      </w:r>
      <w:r>
        <w:rPr>
          <w:color w:val="000000"/>
          <w:spacing w:val="0"/>
          <w:w w:val="100"/>
          <w:shd w:fill="auto" w:val="clear"/>
        </w:rPr>
        <w:t xml:space="preserve">John </w:t>
      </w:r>
      <w:r>
        <w:rPr>
          <w:spacing w:val="0"/>
          <w:w w:val="100"/>
          <w:shd w:fill="auto" w:val="clear"/>
        </w:rPr>
        <w:t xml:space="preserve">Rodden and John Rossi, </w:t>
      </w:r>
      <w:r>
        <w:rPr>
          <w:i/>
          <w:iCs/>
          <w:spacing w:val="0"/>
          <w:w w:val="100"/>
          <w:shd w:fill="auto" w:val="clear"/>
        </w:rPr>
        <w:t>The Cambridge Introduction to George Orwell</w:t>
      </w:r>
      <w:r>
        <w:rPr>
          <w:spacing w:val="0"/>
          <w:w w:val="100"/>
          <w:shd w:fill="auto" w:val="clear"/>
        </w:rPr>
        <w:t xml:space="preserve"> (Cambridge, </w:t>
      </w:r>
      <w:r>
        <w:rPr>
          <w:color w:val="000000"/>
          <w:spacing w:val="0"/>
          <w:w w:val="100"/>
          <w:shd w:fill="auto" w:val="clear"/>
        </w:rPr>
        <w:t xml:space="preserve">U.K.: Cambridge University </w:t>
      </w:r>
      <w:r>
        <w:rPr>
          <w:spacing w:val="0"/>
          <w:w w:val="100"/>
          <w:shd w:fill="auto" w:val="clear"/>
        </w:rPr>
        <w:t xml:space="preserve">Press, 2012); </w:t>
      </w:r>
      <w:r>
        <w:rPr>
          <w:spacing w:val="0"/>
          <w:w w:val="100"/>
          <w:shd w:fill="auto" w:val="clear"/>
          <w:lang w:val="uk-UA" w:eastAsia="uk-UA" w:bidi="uk-UA"/>
        </w:rPr>
        <w:t xml:space="preserve">див. також: </w:t>
      </w:r>
      <w:r>
        <w:rPr>
          <w:spacing w:val="0"/>
          <w:w w:val="100"/>
          <w:shd w:fill="auto" w:val="clear"/>
        </w:rPr>
        <w:t xml:space="preserve">Crick, </w:t>
      </w:r>
      <w:r>
        <w:rPr>
          <w:i/>
          <w:iCs/>
          <w:spacing w:val="0"/>
          <w:w w:val="100"/>
          <w:shd w:fill="auto" w:val="clear"/>
        </w:rPr>
        <w:t>George Orwell, 29,</w:t>
      </w:r>
      <w:r>
        <w:rPr>
          <w:spacing w:val="0"/>
          <w:w w:val="100"/>
          <w:shd w:fill="auto" w:val="clear"/>
        </w:rPr>
        <w:t>81.</w:t>
      </w:r>
    </w:p>
    <w:p>
      <w:pPr>
        <w:pStyle w:val="101"/>
        <w:keepNext w:val="false"/>
        <w:keepLines w:val="false"/>
        <w:widowControl w:val="false"/>
        <w:shd w:val="clear" w:color="auto" w:fill="auto"/>
        <w:bidi w:val="0"/>
        <w:spacing w:lineRule="auto" w:line="336" w:before="0" w:after="0"/>
        <w:ind w:hanging="0" w:left="1640" w:right="0"/>
        <w:jc w:val="both"/>
        <w:rPr/>
      </w:pPr>
      <w:r>
        <w:rPr>
          <w:spacing w:val="0"/>
          <w:w w:val="100"/>
          <w:shd w:fill="auto" w:val="clear"/>
        </w:rPr>
        <w:t xml:space="preserve">Stephen Wadhams, </w:t>
      </w:r>
      <w:r>
        <w:rPr>
          <w:color w:val="000000"/>
          <w:spacing w:val="0"/>
          <w:w w:val="100"/>
          <w:shd w:fill="auto" w:val="clear"/>
        </w:rPr>
        <w:t xml:space="preserve">ed., </w:t>
      </w:r>
      <w:r>
        <w:rPr>
          <w:i/>
          <w:iCs/>
          <w:spacing w:val="0"/>
          <w:w w:val="100"/>
          <w:shd w:fill="auto" w:val="clear"/>
        </w:rPr>
        <w:t>Remembering Orwell</w:t>
      </w:r>
      <w:r>
        <w:rPr>
          <w:spacing w:val="0"/>
          <w:w w:val="100"/>
          <w:shd w:fill="auto" w:val="clear"/>
        </w:rPr>
        <w:t xml:space="preserve"> (Harmondsworth, U.K.: Penguin, 1984), 170.</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"His Jura </w:t>
      </w:r>
      <w:r>
        <w:rPr>
          <w:color w:val="000000"/>
          <w:spacing w:val="0"/>
          <w:w w:val="100"/>
          <w:shd w:fill="auto" w:val="clear"/>
        </w:rPr>
        <w:t xml:space="preserve">Laird,” in Coppard and Crick, </w:t>
      </w:r>
      <w:r>
        <w:rPr>
          <w:i/>
          <w:iCs/>
          <w:color w:val="000000"/>
          <w:spacing w:val="0"/>
          <w:w w:val="100"/>
          <w:shd w:fill="auto" w:val="clear"/>
        </w:rPr>
        <w:t xml:space="preserve">Orwell </w:t>
      </w:r>
      <w:r>
        <w:rPr>
          <w:i/>
          <w:iCs/>
          <w:spacing w:val="0"/>
          <w:w w:val="100"/>
          <w:shd w:fill="auto" w:val="clear"/>
        </w:rPr>
        <w:t>Remembered,</w:t>
      </w:r>
      <w:r>
        <w:rPr>
          <w:spacing w:val="0"/>
          <w:w w:val="100"/>
          <w:shd w:fill="auto" w:val="clear"/>
        </w:rPr>
        <w:t xml:space="preserve"> 226. George </w:t>
      </w:r>
      <w:r>
        <w:rPr>
          <w:color w:val="000000"/>
          <w:spacing w:val="0"/>
          <w:w w:val="100"/>
          <w:shd w:fill="auto" w:val="clear"/>
        </w:rPr>
        <w:t xml:space="preserve">Orwell, </w:t>
      </w:r>
      <w:r>
        <w:rPr>
          <w:i/>
          <w:iCs/>
          <w:color w:val="000000"/>
          <w:spacing w:val="0"/>
          <w:w w:val="100"/>
          <w:shd w:fill="auto" w:val="clear"/>
        </w:rPr>
        <w:t>Diaries,</w:t>
      </w:r>
      <w:r>
        <w:rPr>
          <w:color w:val="000000"/>
          <w:spacing w:val="0"/>
          <w:w w:val="100"/>
          <w:shd w:fill="auto" w:val="clear"/>
        </w:rPr>
        <w:t xml:space="preserve"> ed. </w:t>
      </w:r>
      <w:r>
        <w:rPr>
          <w:spacing w:val="0"/>
          <w:w w:val="100"/>
          <w:shd w:fill="auto" w:val="clear"/>
        </w:rPr>
        <w:t xml:space="preserve">Peter </w:t>
      </w:r>
      <w:r>
        <w:rPr>
          <w:color w:val="000000"/>
          <w:spacing w:val="0"/>
          <w:w w:val="100"/>
          <w:shd w:fill="auto" w:val="clear"/>
        </w:rPr>
        <w:t xml:space="preserve">Davison </w:t>
      </w:r>
      <w:r>
        <w:rPr>
          <w:spacing w:val="0"/>
          <w:w w:val="100"/>
          <w:shd w:fill="auto" w:val="clear"/>
        </w:rPr>
        <w:t xml:space="preserve">(New </w:t>
      </w:r>
      <w:r>
        <w:rPr>
          <w:color w:val="000000"/>
          <w:spacing w:val="0"/>
          <w:w w:val="100"/>
          <w:shd w:fill="auto" w:val="clear"/>
        </w:rPr>
        <w:t xml:space="preserve">York: </w:t>
      </w:r>
      <w:r>
        <w:rPr>
          <w:spacing w:val="0"/>
          <w:w w:val="100"/>
          <w:shd w:fill="auto" w:val="clear"/>
        </w:rPr>
        <w:t>W. W. Norton, 2012), 427.</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George </w:t>
      </w:r>
      <w:r>
        <w:rPr>
          <w:color w:val="000000"/>
          <w:spacing w:val="0"/>
          <w:w w:val="100"/>
          <w:shd w:fill="auto" w:val="clear"/>
        </w:rPr>
        <w:t xml:space="preserve">Orwell, </w:t>
      </w:r>
      <w:r>
        <w:rPr>
          <w:i/>
          <w:iCs/>
          <w:spacing w:val="0"/>
          <w:w w:val="100"/>
          <w:shd w:fill="auto" w:val="clear"/>
        </w:rPr>
        <w:t>Diaries,</w:t>
      </w:r>
      <w:r>
        <w:rPr>
          <w:spacing w:val="0"/>
          <w:w w:val="100"/>
          <w:shd w:fill="auto" w:val="clear"/>
        </w:rPr>
        <w:t xml:space="preserve"> </w:t>
      </w:r>
      <w:r>
        <w:rPr>
          <w:color w:val="000000"/>
          <w:spacing w:val="0"/>
          <w:w w:val="100"/>
          <w:shd w:fill="auto" w:val="clear"/>
        </w:rPr>
        <w:t xml:space="preserve">ed. </w:t>
      </w:r>
      <w:r>
        <w:rPr>
          <w:spacing w:val="0"/>
          <w:w w:val="100"/>
          <w:shd w:fill="auto" w:val="clear"/>
        </w:rPr>
        <w:t>Peter Davison (New York: W. W. Norton, 2012), 469.</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Wadhams, </w:t>
      </w:r>
      <w:r>
        <w:rPr>
          <w:i/>
          <w:iCs/>
          <w:spacing w:val="0"/>
          <w:w w:val="100"/>
          <w:shd w:fill="auto" w:val="clear"/>
        </w:rPr>
        <w:t>Remembering Orwell, 180.</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Orwell, </w:t>
      </w:r>
      <w:r>
        <w:rPr>
          <w:color w:val="000000"/>
          <w:spacing w:val="0"/>
          <w:w w:val="100"/>
          <w:shd w:fill="auto" w:val="clear"/>
        </w:rPr>
        <w:t xml:space="preserve">CEJL, vol. </w:t>
      </w:r>
      <w:r>
        <w:rPr>
          <w:spacing w:val="0"/>
          <w:w w:val="100"/>
          <w:shd w:fill="auto" w:val="clear"/>
        </w:rPr>
        <w:t>4,</w:t>
      </w:r>
      <w:r>
        <w:rPr>
          <w:color w:val="000000"/>
          <w:spacing w:val="0"/>
          <w:w w:val="100"/>
          <w:shd w:fill="auto" w:val="clear"/>
        </w:rPr>
        <w:t>200.</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Orwell, </w:t>
      </w:r>
      <w:r>
        <w:rPr>
          <w:color w:val="000000"/>
          <w:spacing w:val="0"/>
          <w:w w:val="100"/>
          <w:shd w:fill="auto" w:val="clear"/>
        </w:rPr>
        <w:t xml:space="preserve">CEJL, vol. </w:t>
      </w:r>
      <w:r>
        <w:rPr>
          <w:spacing w:val="0"/>
          <w:w w:val="100"/>
          <w:shd w:fill="auto" w:val="clear"/>
        </w:rPr>
        <w:t>4,376.</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Wadhams, </w:t>
      </w:r>
      <w:r>
        <w:rPr>
          <w:i/>
          <w:iCs/>
          <w:spacing w:val="0"/>
          <w:w w:val="100"/>
          <w:shd w:fill="auto" w:val="clear"/>
        </w:rPr>
        <w:t>Remembering Orwell,</w:t>
      </w:r>
      <w:r>
        <w:rPr>
          <w:spacing w:val="0"/>
          <w:w w:val="100"/>
          <w:shd w:fill="auto" w:val="clear"/>
        </w:rPr>
        <w:t xml:space="preserve"> 190-92.</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Orwell, </w:t>
      </w:r>
      <w:r>
        <w:rPr>
          <w:i/>
          <w:iCs/>
          <w:spacing w:val="0"/>
          <w:w w:val="100"/>
          <w:shd w:fill="auto" w:val="clear"/>
        </w:rPr>
        <w:t>Diaries,</w:t>
      </w:r>
      <w:r>
        <w:rPr>
          <w:spacing w:val="0"/>
          <w:w w:val="100"/>
          <w:shd w:fill="auto" w:val="clear"/>
        </w:rPr>
        <w:t xml:space="preserve"> </w:t>
      </w:r>
      <w:r>
        <w:rPr>
          <w:color w:val="000000"/>
          <w:spacing w:val="0"/>
          <w:w w:val="100"/>
          <w:shd w:fill="auto" w:val="clear"/>
        </w:rPr>
        <w:t>516.</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w:t>
      </w:r>
      <w:r>
        <w:rPr>
          <w:spacing w:val="0"/>
          <w:w w:val="100"/>
          <w:shd w:fill="auto" w:val="clear"/>
        </w:rPr>
        <w:t xml:space="preserve">His Jura Laird,” </w:t>
      </w:r>
      <w:r>
        <w:rPr>
          <w:color w:val="000000"/>
          <w:spacing w:val="0"/>
          <w:w w:val="100"/>
          <w:shd w:fill="auto" w:val="clear"/>
        </w:rPr>
        <w:t xml:space="preserve">in </w:t>
      </w:r>
      <w:r>
        <w:rPr>
          <w:spacing w:val="0"/>
          <w:w w:val="100"/>
          <w:shd w:fill="auto" w:val="clear"/>
        </w:rPr>
        <w:t xml:space="preserve">Coppard and Crick, </w:t>
      </w:r>
      <w:r>
        <w:rPr>
          <w:i/>
          <w:iCs/>
          <w:spacing w:val="0"/>
          <w:w w:val="100"/>
          <w:shd w:fill="auto" w:val="clear"/>
        </w:rPr>
        <w:t>Orwell Remembered,</w:t>
      </w:r>
      <w:r>
        <w:rPr>
          <w:spacing w:val="0"/>
          <w:w w:val="100"/>
          <w:shd w:fill="auto" w:val="clear"/>
        </w:rPr>
        <w:t xml:space="preserve"> 227.</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Orwell, CEJL, vol. 4,329.</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Orwell, </w:t>
      </w:r>
      <w:r>
        <w:rPr>
          <w:i/>
          <w:iCs/>
          <w:spacing w:val="0"/>
          <w:w w:val="100"/>
          <w:shd w:fill="auto" w:val="clear"/>
        </w:rPr>
        <w:t>Diaries,</w:t>
      </w:r>
      <w:r>
        <w:rPr>
          <w:spacing w:val="0"/>
          <w:w w:val="100"/>
          <w:shd w:fill="auto" w:val="clear"/>
        </w:rPr>
        <w:t xml:space="preserve"> 520. </w:t>
      </w:r>
      <w:r>
        <w:rPr>
          <w:spacing w:val="0"/>
          <w:w w:val="100"/>
          <w:shd w:fill="auto" w:val="clear"/>
          <w:lang w:val="uk-UA" w:eastAsia="uk-UA" w:bidi="uk-UA"/>
        </w:rPr>
        <w:t>Дужки від самого Орвелла.</w:t>
      </w:r>
    </w:p>
    <w:p>
      <w:pPr>
        <w:pStyle w:val="101"/>
        <w:keepNext w:val="false"/>
        <w:keepLines w:val="false"/>
        <w:widowControl w:val="false"/>
        <w:shd w:val="clear" w:color="auto" w:fill="auto"/>
        <w:bidi w:val="0"/>
        <w:spacing w:lineRule="auto" w:line="336" w:before="0" w:after="0"/>
        <w:ind w:hanging="0" w:left="1640" w:right="0"/>
        <w:jc w:val="left"/>
        <w:rPr/>
      </w:pPr>
      <w:r>
        <w:rPr>
          <w:spacing w:val="0"/>
          <w:w w:val="100"/>
          <w:shd w:fill="auto" w:val="clear"/>
        </w:rPr>
        <w:t xml:space="preserve">Orwell, </w:t>
      </w:r>
      <w:r>
        <w:rPr>
          <w:i/>
          <w:iCs/>
          <w:spacing w:val="0"/>
          <w:w w:val="100"/>
          <w:shd w:fill="auto" w:val="clear"/>
        </w:rPr>
        <w:t>Diaries,</w:t>
      </w:r>
      <w:r>
        <w:rPr>
          <w:spacing w:val="0"/>
          <w:w w:val="100"/>
          <w:shd w:fill="auto" w:val="clear"/>
        </w:rPr>
        <w:t xml:space="preserve"> 529.</w:t>
      </w:r>
    </w:p>
    <w:p>
      <w:pPr>
        <w:pStyle w:val="101"/>
        <w:keepNext w:val="false"/>
        <w:keepLines w:val="false"/>
        <w:widowControl w:val="false"/>
        <w:shd w:val="clear" w:color="auto" w:fill="auto"/>
        <w:bidi w:val="0"/>
        <w:spacing w:lineRule="auto" w:line="336" w:before="0" w:after="0"/>
        <w:ind w:hanging="0" w:left="2660" w:right="0"/>
        <w:jc w:val="left"/>
        <w:rPr/>
      </w:pPr>
      <w:r>
        <w:rPr>
          <w:spacing w:val="0"/>
          <w:w w:val="100"/>
          <w:shd w:fill="auto" w:val="clear"/>
        </w:rPr>
        <w:t xml:space="preserve">Orwell, </w:t>
      </w:r>
      <w:r>
        <w:rPr>
          <w:i/>
          <w:iCs/>
          <w:spacing w:val="0"/>
          <w:w w:val="100"/>
          <w:shd w:fill="auto" w:val="clear"/>
        </w:rPr>
        <w:t>Diaries,</w:t>
      </w:r>
      <w:r>
        <w:rPr>
          <w:spacing w:val="0"/>
          <w:w w:val="100"/>
          <w:shd w:fill="auto" w:val="clear"/>
        </w:rPr>
        <w:t xml:space="preserve"> 551.</w:t>
      </w:r>
    </w:p>
    <w:p>
      <w:pPr>
        <w:pStyle w:val="101"/>
        <w:keepNext w:val="false"/>
        <w:keepLines w:val="false"/>
        <w:widowControl w:val="false"/>
        <w:shd w:val="clear" w:color="auto" w:fill="auto"/>
        <w:bidi w:val="0"/>
        <w:spacing w:lineRule="auto" w:line="336" w:before="0" w:after="0"/>
        <w:ind w:firstLine="1000" w:left="0" w:right="0"/>
        <w:jc w:val="left"/>
        <w:rPr/>
      </w:pPr>
      <w:r>
        <w:rPr>
          <w:spacing w:val="0"/>
          <w:w w:val="100"/>
          <w:shd w:fill="auto" w:val="clear"/>
        </w:rPr>
        <w:t xml:space="preserve">Orwell, </w:t>
      </w:r>
      <w:r>
        <w:rPr>
          <w:i/>
          <w:iCs/>
          <w:spacing w:val="0"/>
          <w:w w:val="100"/>
          <w:shd w:fill="auto" w:val="clear"/>
        </w:rPr>
        <w:t>Diaries 555.</w:t>
      </w:r>
    </w:p>
    <w:p>
      <w:pPr>
        <w:pStyle w:val="101"/>
        <w:keepNext w:val="false"/>
        <w:keepLines w:val="false"/>
        <w:widowControl w:val="false"/>
        <w:shd w:val="clear" w:color="auto" w:fill="auto"/>
        <w:bidi w:val="0"/>
        <w:spacing w:lineRule="auto" w:line="336" w:before="0" w:after="0"/>
        <w:ind w:firstLine="1000" w:left="0" w:right="0"/>
        <w:jc w:val="left"/>
        <w:rPr/>
      </w:pPr>
      <w:r>
        <w:rPr>
          <w:spacing w:val="0"/>
          <w:w w:val="100"/>
          <w:shd w:fill="auto" w:val="clear"/>
        </w:rPr>
        <w:t xml:space="preserve">Orwell, </w:t>
      </w:r>
      <w:r>
        <w:rPr>
          <w:i/>
          <w:iCs/>
          <w:spacing w:val="0"/>
          <w:w w:val="100"/>
          <w:shd w:fill="auto" w:val="clear"/>
        </w:rPr>
        <w:t>Diaries 561.</w:t>
      </w:r>
    </w:p>
    <w:p>
      <w:pPr>
        <w:pStyle w:val="101"/>
        <w:keepNext w:val="false"/>
        <w:keepLines w:val="false"/>
        <w:widowControl w:val="false"/>
        <w:shd w:val="clear" w:color="auto" w:fill="auto"/>
        <w:bidi w:val="0"/>
        <w:spacing w:lineRule="auto" w:line="336" w:before="0" w:after="0"/>
        <w:ind w:hanging="0" w:left="1000" w:right="0"/>
        <w:jc w:val="both"/>
        <w:rPr/>
      </w:pPr>
      <w:r>
        <w:rPr>
          <w:spacing w:val="0"/>
          <w:w w:val="100"/>
          <w:shd w:fill="auto" w:val="clear"/>
        </w:rPr>
        <w:t xml:space="preserve">John J. Ross, "Tuberculosis, Bronchiectasis, and Infertility: What Ailed George Orwell?” </w:t>
      </w:r>
      <w:r>
        <w:rPr>
          <w:i/>
          <w:iCs/>
          <w:spacing w:val="0"/>
          <w:w w:val="100"/>
          <w:shd w:fill="auto" w:val="clear"/>
        </w:rPr>
        <w:t>Clinical Infectious Diseases</w:t>
      </w:r>
      <w:r>
        <w:rPr>
          <w:spacing w:val="0"/>
          <w:w w:val="100"/>
          <w:shd w:fill="auto" w:val="clear"/>
        </w:rPr>
        <w:t xml:space="preserve"> (December!, 2005): 1602.</w:t>
      </w:r>
    </w:p>
    <w:p>
      <w:pPr>
        <w:sectPr>
          <w:headerReference w:type="even" r:id="rId1080"/>
          <w:headerReference w:type="default" r:id="rId1081"/>
          <w:headerReference w:type="first" r:id="rId1082"/>
          <w:footerReference w:type="even" r:id="rId1083"/>
          <w:footerReference w:type="default" r:id="rId1084"/>
          <w:footerReference w:type="first" r:id="rId1085"/>
          <w:footnotePr>
            <w:numFmt w:val="upperRoman"/>
            <w:numStart w:val="6"/>
          </w:footnotePr>
          <w:type w:val="nextPage"/>
          <w:pgSz w:w="12200" w:h="17626"/>
          <w:pgMar w:left="1675" w:right="1560" w:gutter="0" w:header="808" w:top="1236" w:footer="1869" w:bottom="2297"/>
          <w:pgNumType w:start="355" w:fmt="decimal"/>
          <w:formProt w:val="false"/>
          <w:textDirection w:val="lrTb"/>
          <w:docGrid w:type="default" w:linePitch="360" w:charSpace="0"/>
        </w:sectPr>
        <w:pStyle w:val="101"/>
        <w:keepNext w:val="false"/>
        <w:keepLines w:val="false"/>
        <w:widowControl w:val="false"/>
        <w:shd w:val="clear" w:color="auto" w:fill="auto"/>
        <w:bidi w:val="0"/>
        <w:spacing w:lineRule="auto" w:line="336" w:before="0" w:after="0"/>
        <w:ind w:hanging="0" w:left="1000" w:right="0"/>
        <w:jc w:val="both"/>
        <w:rPr/>
      </w:pPr>
      <w:r>
        <w:rPr>
          <w:spacing w:val="0"/>
          <w:w w:val="100"/>
          <w:shd w:fill="auto" w:val="clear"/>
          <w:lang w:val="uk-UA" w:eastAsia="uk-UA" w:bidi="uk-UA"/>
        </w:rPr>
        <w:t xml:space="preserve">Так само як персонаж Орвелла, один з лідерів цього гурту, Джон Леннон, який народився </w:t>
      </w:r>
      <w:r>
        <w:rPr>
          <w:spacing w:val="0"/>
          <w:w w:val="100"/>
          <w:shd w:fill="auto" w:val="clear"/>
        </w:rPr>
        <w:t xml:space="preserve">9 </w:t>
      </w:r>
      <w:r>
        <w:rPr>
          <w:spacing w:val="0"/>
          <w:w w:val="100"/>
          <w:shd w:fill="auto" w:val="clear"/>
          <w:lang w:val="uk-UA" w:eastAsia="uk-UA" w:bidi="uk-UA"/>
        </w:rPr>
        <w:t xml:space="preserve">жовтня </w:t>
      </w:r>
      <w:r>
        <w:rPr>
          <w:spacing w:val="0"/>
          <w:w w:val="100"/>
          <w:shd w:fill="auto" w:val="clear"/>
        </w:rPr>
        <w:t xml:space="preserve">1940 </w:t>
      </w:r>
      <w:r>
        <w:rPr>
          <w:spacing w:val="0"/>
          <w:w w:val="100"/>
          <w:shd w:fill="auto" w:val="clear"/>
          <w:lang w:val="uk-UA" w:eastAsia="uk-UA" w:bidi="uk-UA"/>
        </w:rPr>
        <w:t xml:space="preserve">року, в кінці Битви за Британію, був названий почасти на честь Черчилля, адже його друге ім’я було Вінстон. Уже дорослим він додасть ім’я «Оно», на честь своєї другої дружини, Йоко Оно </w:t>
      </w:r>
      <w:r>
        <w:rPr>
          <w:spacing w:val="0"/>
          <w:w w:val="100"/>
          <w:shd w:fill="auto" w:val="clear"/>
        </w:rPr>
        <w:t xml:space="preserve">(Philip Norman, </w:t>
      </w:r>
      <w:r>
        <w:rPr>
          <w:i/>
          <w:iCs/>
          <w:spacing w:val="0"/>
          <w:w w:val="100"/>
          <w:shd w:fill="auto" w:val="clear"/>
        </w:rPr>
        <w:t>John Lennon: The Life</w:t>
      </w:r>
      <w:r>
        <w:rPr>
          <w:spacing w:val="0"/>
          <w:w w:val="100"/>
          <w:shd w:fill="auto" w:val="clear"/>
        </w:rPr>
        <w:t xml:space="preserve"> [New York: Ecco, 2009], 598. </w:t>
      </w:r>
      <w:r>
        <w:rPr>
          <w:spacing w:val="0"/>
          <w:w w:val="100"/>
          <w:shd w:fill="auto" w:val="clear"/>
          <w:lang w:val="uk-UA" w:eastAsia="uk-UA" w:bidi="uk-UA"/>
        </w:rPr>
        <w:t xml:space="preserve">Див. також: </w:t>
      </w:r>
      <w:r>
        <w:rPr>
          <w:spacing w:val="0"/>
          <w:w w:val="100"/>
          <w:shd w:fill="auto" w:val="clear"/>
        </w:rPr>
        <w:t xml:space="preserve">Ken Lawrence </w:t>
      </w:r>
      <w:r>
        <w:rPr>
          <w:i/>
          <w:iCs/>
          <w:spacing w:val="0"/>
          <w:w w:val="100"/>
          <w:shd w:fill="auto" w:val="clear"/>
        </w:rPr>
        <w:t>.John Lennon: In His Own Words</w:t>
      </w:r>
      <w:r>
        <w:rPr>
          <w:spacing w:val="0"/>
          <w:w w:val="100"/>
          <w:shd w:fill="auto" w:val="clear"/>
        </w:rPr>
        <w:t xml:space="preserve"> [Kansas City, Mo.: Andrews McMeel, 2001], 5). </w:t>
      </w:r>
      <w:r>
        <w:rPr>
          <w:spacing w:val="0"/>
          <w:w w:val="100"/>
          <w:shd w:fill="auto" w:val="clear"/>
          <w:lang w:val="uk-UA" w:eastAsia="uk-UA" w:bidi="uk-UA"/>
        </w:rPr>
        <w:t xml:space="preserve">Леннон, який хлопчиком читав Черчиллеві мемуари, разом зі своїм напівтезком опиниться в переліку найвеличніших британців, укладеному </w:t>
      </w:r>
      <w:r>
        <w:rPr>
          <w:spacing w:val="0"/>
          <w:w w:val="100"/>
          <w:shd w:fill="auto" w:val="clear"/>
        </w:rPr>
        <w:t xml:space="preserve">BBC </w:t>
      </w:r>
      <w:r>
        <w:rPr>
          <w:spacing w:val="0"/>
          <w:w w:val="100"/>
          <w:shd w:fill="auto" w:val="clear"/>
          <w:lang w:val="uk-UA" w:eastAsia="uk-UA" w:bidi="uk-UA"/>
        </w:rPr>
        <w:t xml:space="preserve">у </w:t>
      </w:r>
      <w:r>
        <w:rPr>
          <w:spacing w:val="0"/>
          <w:w w:val="100"/>
          <w:shd w:fill="auto" w:val="clear"/>
        </w:rPr>
        <w:t xml:space="preserve">2002 </w:t>
      </w:r>
      <w:r>
        <w:rPr>
          <w:spacing w:val="0"/>
          <w:w w:val="100"/>
          <w:shd w:fill="auto" w:val="clear"/>
          <w:lang w:val="uk-UA" w:eastAsia="uk-UA" w:bidi="uk-UA"/>
        </w:rPr>
        <w:t xml:space="preserve">році. </w:t>
      </w:r>
      <w:r>
        <w:rPr>
          <w:spacing w:val="0"/>
          <w:w w:val="100"/>
          <w:shd w:fill="auto" w:val="clear"/>
        </w:rPr>
        <w:t xml:space="preserve">Mark Lewisohn, </w:t>
      </w:r>
      <w:r>
        <w:rPr>
          <w:i/>
          <w:iCs/>
          <w:spacing w:val="0"/>
          <w:w w:val="100"/>
          <w:shd w:fill="auto" w:val="clear"/>
        </w:rPr>
        <w:t>The Beatles:</w:t>
      </w:r>
    </w:p>
    <w:p>
      <w:pPr>
        <w:pStyle w:val="101"/>
        <w:keepNext w:val="false"/>
        <w:keepLines w:val="false"/>
        <w:widowControl w:val="false"/>
        <w:shd w:val="clear" w:color="auto" w:fill="auto"/>
        <w:bidi w:val="0"/>
        <w:spacing w:lineRule="auto" w:line="338" w:before="0" w:after="0"/>
        <w:ind w:firstLine="100" w:left="360" w:right="0"/>
        <w:jc w:val="both"/>
        <w:rPr/>
      </w:pPr>
      <w:r>
        <w:rPr>
          <w:spacing w:val="0"/>
          <w:w w:val="100"/>
          <w:shd w:fill="auto" w:val="clear"/>
          <w:lang w:val="uk-UA" w:eastAsia="uk-UA" w:bidi="uk-UA"/>
        </w:rPr>
        <w:t xml:space="preserve">перше місце, а Леннон — восьме (Див., </w:t>
      </w:r>
      <w:r>
        <w:rPr>
          <w:spacing w:val="0"/>
          <w:w w:val="100"/>
          <w:shd w:fill="auto" w:val="clear"/>
        </w:rPr>
        <w:t xml:space="preserve">'^Greatest Britons” BBC Poll, 2002, </w:t>
      </w:r>
      <w:r>
        <w:rPr>
          <w:spacing w:val="0"/>
          <w:w w:val="100"/>
          <w:shd w:fill="auto" w:val="clear"/>
          <w:lang w:val="uk-UA" w:eastAsia="uk-UA" w:bidi="uk-UA"/>
        </w:rPr>
        <w:t xml:space="preserve">доступно онлайн.) За іронією долі, Черчилль, політик воєнної доби, помре у своєму ліжку у вельми похилому віці, а музикант І автор пісень буде вбитий розривними кулями у віці сорока років. Леннон також був прихильником Орвелла, книжки якого були в нього вдома. </w:t>
      </w:r>
      <w:r>
        <w:rPr>
          <w:spacing w:val="0"/>
          <w:w w:val="100"/>
          <w:shd w:fill="auto" w:val="clear"/>
        </w:rPr>
        <w:t xml:space="preserve">Philip Norman, </w:t>
      </w:r>
      <w:r>
        <w:rPr>
          <w:i/>
          <w:iCs/>
          <w:spacing w:val="0"/>
          <w:w w:val="100"/>
          <w:shd w:fill="auto" w:val="clear"/>
        </w:rPr>
        <w:t>John Lennon</w:t>
      </w:r>
      <w:r>
        <w:rPr>
          <w:spacing w:val="0"/>
          <w:w w:val="100"/>
          <w:shd w:fill="auto" w:val="clear"/>
        </w:rPr>
        <w:t xml:space="preserve"> (New York: Ecco, </w:t>
      </w:r>
      <w:r>
        <w:rPr>
          <w:spacing w:val="0"/>
          <w:w w:val="100"/>
          <w:shd w:fill="auto" w:val="clear"/>
          <w:lang w:val="uk-UA" w:eastAsia="uk-UA" w:bidi="uk-UA"/>
        </w:rPr>
        <w:t>2009), З83.</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964 </w:t>
      </w:r>
      <w:r>
        <w:rPr>
          <w:spacing w:val="0"/>
          <w:w w:val="100"/>
          <w:shd w:fill="auto" w:val="clear"/>
        </w:rPr>
        <w:t xml:space="preserve">Ceorge Orwell. </w:t>
      </w:r>
      <w:r>
        <w:rPr>
          <w:spacing w:val="0"/>
          <w:w w:val="100"/>
          <w:shd w:fill="auto" w:val="clear"/>
          <w:lang w:val="uk-UA" w:eastAsia="uk-UA" w:bidi="uk-UA"/>
        </w:rPr>
        <w:t xml:space="preserve">7984 </w:t>
      </w:r>
      <w:r>
        <w:rPr>
          <w:spacing w:val="0"/>
          <w:w w:val="100"/>
          <w:shd w:fill="auto" w:val="clear"/>
        </w:rPr>
        <w:t xml:space="preserve">(NewYork: Signet, </w:t>
      </w:r>
      <w:r>
        <w:rPr>
          <w:spacing w:val="0"/>
          <w:w w:val="100"/>
          <w:shd w:fill="auto" w:val="clear"/>
          <w:lang w:val="uk-UA" w:eastAsia="uk-UA" w:bidi="uk-UA"/>
        </w:rPr>
        <w:t>1981), 5- [Укр. пер.; Орвелл Джордж. 7984-</w:t>
      </w:r>
      <w:r>
        <w:rPr>
          <w:i/>
          <w:iCs/>
          <w:spacing w:val="0"/>
          <w:w w:val="100"/>
          <w:shd w:fill="auto" w:val="clear"/>
          <w:lang w:val="uk-UA" w:eastAsia="uk-UA" w:bidi="uk-UA"/>
        </w:rPr>
        <w:t xml:space="preserve">роман І </w:t>
      </w:r>
      <w:r>
        <w:rPr>
          <w:spacing w:val="0"/>
          <w:w w:val="100"/>
          <w:shd w:fill="auto" w:val="clear"/>
          <w:lang w:val="uk-UA" w:eastAsia="uk-UA" w:bidi="uk-UA"/>
        </w:rPr>
        <w:t xml:space="preserve">Джордж Орвелл; пер. з англ. В. Шовкун; Влада вчора, сьогодні — навічно, О. Жупанський. </w:t>
      </w:r>
      <w:r>
        <w:rPr>
          <w:spacing w:val="0"/>
          <w:w w:val="100"/>
          <w:shd w:fill="auto" w:val="clear"/>
        </w:rPr>
        <w:t xml:space="preserve">— </w:t>
      </w:r>
      <w:r>
        <w:rPr>
          <w:spacing w:val="0"/>
          <w:w w:val="100"/>
          <w:shd w:fill="auto" w:val="clear"/>
          <w:lang w:val="uk-UA" w:eastAsia="uk-UA" w:bidi="uk-UA"/>
        </w:rPr>
        <w:t>К.: Вид-во Жупанського, 2020. — (Майстри світової прози). — 320 с — Туге. $]■</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965 </w:t>
      </w:r>
      <w:r>
        <w:rPr>
          <w:spacing w:val="0"/>
          <w:w w:val="100"/>
          <w:shd w:fill="auto" w:val="clear"/>
        </w:rPr>
        <w:t xml:space="preserve">Ceorge Orwell, </w:t>
      </w:r>
      <w:r>
        <w:rPr>
          <w:spacing w:val="0"/>
          <w:w w:val="100"/>
          <w:shd w:fill="auto" w:val="clear"/>
          <w:lang w:val="uk-UA" w:eastAsia="uk-UA" w:bidi="uk-UA"/>
        </w:rPr>
        <w:t xml:space="preserve">7984. </w:t>
      </w:r>
      <w:r>
        <w:rPr>
          <w:spacing w:val="0"/>
          <w:w w:val="100"/>
          <w:shd w:fill="auto" w:val="clear"/>
        </w:rPr>
        <w:t xml:space="preserve">in Ceorge Orwell omnibus (London: Seeker </w:t>
      </w:r>
      <w:r>
        <w:rPr>
          <w:spacing w:val="0"/>
          <w:w w:val="100"/>
          <w:shd w:fill="auto" w:val="clear"/>
          <w:lang w:val="uk-UA" w:eastAsia="uk-UA" w:bidi="uk-UA"/>
        </w:rPr>
        <w:t xml:space="preserve">&amp; </w:t>
      </w:r>
      <w:r>
        <w:rPr>
          <w:spacing w:val="0"/>
          <w:w w:val="100"/>
          <w:shd w:fill="auto" w:val="clear"/>
        </w:rPr>
        <w:t xml:space="preserve">Warburg, </w:t>
      </w:r>
      <w:r>
        <w:rPr>
          <w:spacing w:val="0"/>
          <w:w w:val="100"/>
          <w:shd w:fill="auto" w:val="clear"/>
          <w:lang w:val="uk-UA" w:eastAsia="uk-UA" w:bidi="uk-UA"/>
        </w:rPr>
        <w:t xml:space="preserve">1976), 789. [Укр. пер.: Орвелл Джордж. 7984: </w:t>
      </w:r>
      <w:r>
        <w:rPr>
          <w:i/>
          <w:iCs/>
          <w:spacing w:val="0"/>
          <w:w w:val="100"/>
          <w:shd w:fill="auto" w:val="clear"/>
          <w:lang w:val="uk-UA" w:eastAsia="uk-UA" w:bidi="uk-UA"/>
        </w:rPr>
        <w:t>роман</w:t>
      </w:r>
      <w:r>
        <w:rPr>
          <w:spacing w:val="0"/>
          <w:w w:val="100"/>
          <w:shd w:fill="auto" w:val="clear"/>
          <w:lang w:val="uk-UA" w:eastAsia="uk-UA" w:bidi="uk-UA"/>
        </w:rPr>
        <w:t xml:space="preserve"> / Джордж Орвелл; пер. з англ. В. Шовкун; Влада вчора, сьогодні — навічно, О. Жупанський. — К.: Вид-во Жупанського, 2020. — (Майстри світової прози).</w:t>
      </w:r>
      <w:r>
        <w:rPr>
          <w:color w:val="000000"/>
          <w:spacing w:val="0"/>
          <w:w w:val="100"/>
          <w:shd w:fill="auto" w:val="clear"/>
          <w:lang w:val="uk-UA" w:eastAsia="uk-UA" w:bidi="uk-UA"/>
        </w:rPr>
        <w:t>—</w:t>
      </w:r>
      <w:r>
        <w:rPr>
          <w:spacing w:val="0"/>
          <w:w w:val="100"/>
          <w:shd w:fill="auto" w:val="clear"/>
          <w:lang w:val="uk-UA" w:eastAsia="uk-UA" w:bidi="uk-UA"/>
        </w:rPr>
        <w:t>320с.—Тут: є. 9].</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966 </w:t>
      </w:r>
      <w:r>
        <w:rPr>
          <w:spacing w:val="0"/>
          <w:w w:val="100"/>
          <w:shd w:fill="auto" w:val="clear"/>
        </w:rPr>
        <w:t xml:space="preserve">Orwell, </w:t>
      </w:r>
      <w:r>
        <w:rPr>
          <w:spacing w:val="0"/>
          <w:w w:val="100"/>
          <w:shd w:fill="auto" w:val="clear"/>
          <w:lang w:val="uk-UA" w:eastAsia="uk-UA" w:bidi="uk-UA"/>
        </w:rPr>
        <w:t xml:space="preserve">7984 </w:t>
      </w:r>
      <w:r>
        <w:rPr>
          <w:spacing w:val="0"/>
          <w:w w:val="100"/>
          <w:shd w:fill="auto" w:val="clear"/>
        </w:rPr>
        <w:t xml:space="preserve">(Signet), </w:t>
      </w:r>
      <w:r>
        <w:rPr>
          <w:spacing w:val="0"/>
          <w:w w:val="100"/>
          <w:shd w:fill="auto" w:val="clear"/>
          <w:lang w:val="uk-UA" w:eastAsia="uk-UA" w:bidi="uk-UA"/>
        </w:rPr>
        <w:t xml:space="preserve">6-7. [Укр. пер.: </w:t>
      </w:r>
      <w:r>
        <w:rPr>
          <w:color w:val="000000"/>
          <w:spacing w:val="0"/>
          <w:w w:val="100"/>
          <w:shd w:fill="auto" w:val="clear"/>
          <w:lang w:val="uk-UA" w:eastAsia="uk-UA" w:bidi="uk-UA"/>
        </w:rPr>
        <w:t xml:space="preserve">Орвелл </w:t>
      </w:r>
      <w:r>
        <w:rPr>
          <w:spacing w:val="0"/>
          <w:w w:val="100"/>
          <w:shd w:fill="auto" w:val="clear"/>
          <w:lang w:val="uk-UA" w:eastAsia="uk-UA" w:bidi="uk-UA"/>
        </w:rPr>
        <w:t xml:space="preserve">Джордж. 1984: роман / Джордж Орвелл; пер. з англ. В. Шовкун-, Влада вчора, сьогодні — навічно, О. Жупанський. — К.: Вид-во Жупанського, </w:t>
      </w:r>
      <w:r>
        <w:rPr>
          <w:color w:val="000000"/>
          <w:spacing w:val="0"/>
          <w:w w:val="100"/>
          <w:shd w:fill="auto" w:val="clear"/>
          <w:lang w:val="uk-UA" w:eastAsia="uk-UA" w:bidi="uk-UA"/>
        </w:rPr>
        <w:t xml:space="preserve">2020. — </w:t>
      </w:r>
      <w:r>
        <w:rPr>
          <w:spacing w:val="0"/>
          <w:w w:val="100"/>
          <w:shd w:fill="auto" w:val="clear"/>
          <w:lang w:val="uk-UA" w:eastAsia="uk-UA" w:bidi="uk-UA"/>
        </w:rPr>
        <w:t xml:space="preserve">(Майстри </w:t>
      </w:r>
      <w:r>
        <w:rPr>
          <w:color w:val="000000"/>
          <w:spacing w:val="0"/>
          <w:w w:val="100"/>
          <w:shd w:fill="auto" w:val="clear"/>
          <w:lang w:val="uk-UA" w:eastAsia="uk-UA" w:bidi="uk-UA"/>
        </w:rPr>
        <w:t xml:space="preserve">світової </w:t>
      </w:r>
      <w:r>
        <w:rPr>
          <w:spacing w:val="0"/>
          <w:w w:val="100"/>
          <w:shd w:fill="auto" w:val="clear"/>
          <w:lang w:val="uk-UA" w:eastAsia="uk-UA" w:bidi="uk-UA"/>
        </w:rPr>
        <w:t xml:space="preserve">прози). — 320 </w:t>
      </w:r>
      <w:r>
        <w:rPr>
          <w:color w:val="000000"/>
          <w:spacing w:val="0"/>
          <w:w w:val="100"/>
          <w:shd w:fill="auto" w:val="clear"/>
          <w:lang w:val="uk-UA" w:eastAsia="uk-UA" w:bidi="uk-UA"/>
        </w:rPr>
        <w:t xml:space="preserve">с. — </w:t>
      </w:r>
      <w:r>
        <w:rPr>
          <w:spacing w:val="0"/>
          <w:w w:val="100"/>
          <w:shd w:fill="auto" w:val="clear"/>
          <w:lang w:val="uk-UA" w:eastAsia="uk-UA" w:bidi="uk-UA"/>
        </w:rPr>
        <w:t>Тут: с. 8].</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967 </w:t>
      </w:r>
      <w:r>
        <w:rPr>
          <w:spacing w:val="0"/>
          <w:w w:val="100"/>
          <w:shd w:fill="auto" w:val="clear"/>
        </w:rPr>
        <w:t xml:space="preserve">Orwell, </w:t>
      </w:r>
      <w:r>
        <w:rPr>
          <w:spacing w:val="0"/>
          <w:w w:val="100"/>
          <w:shd w:fill="auto" w:val="clear"/>
          <w:lang w:val="uk-UA" w:eastAsia="uk-UA" w:bidi="uk-UA"/>
        </w:rPr>
        <w:t xml:space="preserve">7984 </w:t>
      </w:r>
      <w:r>
        <w:rPr>
          <w:spacing w:val="0"/>
          <w:w w:val="100"/>
          <w:shd w:fill="auto" w:val="clear"/>
        </w:rPr>
        <w:t xml:space="preserve">(Signet), </w:t>
      </w:r>
      <w:r>
        <w:rPr>
          <w:spacing w:val="0"/>
          <w:w w:val="100"/>
          <w:shd w:fill="auto" w:val="clear"/>
          <w:lang w:val="uk-UA" w:eastAsia="uk-UA" w:bidi="uk-UA"/>
        </w:rPr>
        <w:t xml:space="preserve">8. [Укр. пер.: </w:t>
      </w:r>
      <w:r>
        <w:rPr>
          <w:color w:val="000000"/>
          <w:spacing w:val="0"/>
          <w:w w:val="100"/>
          <w:shd w:fill="auto" w:val="clear"/>
          <w:lang w:val="uk-UA" w:eastAsia="uk-UA" w:bidi="uk-UA"/>
        </w:rPr>
        <w:t xml:space="preserve">Орвелл Джордж. </w:t>
      </w:r>
      <w:r>
        <w:rPr>
          <w:spacing w:val="0"/>
          <w:w w:val="100"/>
          <w:shd w:fill="auto" w:val="clear"/>
          <w:lang w:val="uk-UA" w:eastAsia="uk-UA" w:bidi="uk-UA"/>
        </w:rPr>
        <w:t xml:space="preserve">1984: роман </w:t>
      </w:r>
      <w:r>
        <w:rPr>
          <w:color w:val="000000"/>
          <w:spacing w:val="0"/>
          <w:w w:val="100"/>
          <w:shd w:fill="auto" w:val="clear"/>
          <w:lang w:val="uk-UA" w:eastAsia="uk-UA" w:bidi="uk-UA"/>
        </w:rPr>
        <w:t xml:space="preserve">/ </w:t>
      </w:r>
      <w:r>
        <w:rPr>
          <w:spacing w:val="0"/>
          <w:w w:val="100"/>
          <w:shd w:fill="auto" w:val="clear"/>
          <w:lang w:val="uk-UA" w:eastAsia="uk-UA" w:bidi="uk-UA"/>
        </w:rPr>
        <w:t xml:space="preserve">Джордж Орвелл; пер. з англ. В. Шовкун; Влада </w:t>
      </w:r>
      <w:r>
        <w:rPr>
          <w:color w:val="000000"/>
          <w:spacing w:val="0"/>
          <w:w w:val="100"/>
          <w:shd w:fill="auto" w:val="clear"/>
          <w:lang w:val="uk-UA" w:eastAsia="uk-UA" w:bidi="uk-UA"/>
        </w:rPr>
        <w:t xml:space="preserve">вчора, сьогодні — навічно, О. </w:t>
      </w:r>
      <w:r>
        <w:rPr>
          <w:spacing w:val="0"/>
          <w:w w:val="100"/>
          <w:shd w:fill="auto" w:val="clear"/>
          <w:lang w:val="uk-UA" w:eastAsia="uk-UA" w:bidi="uk-UA"/>
        </w:rPr>
        <w:t xml:space="preserve">Жупанський. </w:t>
      </w:r>
      <w:r>
        <w:rPr>
          <w:color w:val="000000"/>
          <w:spacing w:val="0"/>
          <w:w w:val="100"/>
          <w:shd w:fill="auto" w:val="clear"/>
          <w:lang w:val="uk-UA" w:eastAsia="uk-UA" w:bidi="uk-UA"/>
        </w:rPr>
        <w:t xml:space="preserve">— </w:t>
      </w:r>
      <w:r>
        <w:rPr>
          <w:spacing w:val="0"/>
          <w:w w:val="100"/>
          <w:shd w:fill="auto" w:val="clear"/>
          <w:lang w:val="uk-UA" w:eastAsia="uk-UA" w:bidi="uk-UA"/>
        </w:rPr>
        <w:t xml:space="preserve">К.: Вид-во Жупанського, 2020. </w:t>
      </w:r>
      <w:r>
        <w:rPr>
          <w:color w:val="000000"/>
          <w:spacing w:val="0"/>
          <w:w w:val="100"/>
          <w:shd w:fill="auto" w:val="clear"/>
          <w:lang w:val="uk-UA" w:eastAsia="uk-UA" w:bidi="uk-UA"/>
        </w:rPr>
        <w:t xml:space="preserve">— </w:t>
      </w:r>
      <w:r>
        <w:rPr>
          <w:spacing w:val="0"/>
          <w:w w:val="100"/>
          <w:shd w:fill="auto" w:val="clear"/>
          <w:lang w:val="uk-UA" w:eastAsia="uk-UA" w:bidi="uk-UA"/>
        </w:rPr>
        <w:t xml:space="preserve">(Майстри </w:t>
      </w:r>
      <w:r>
        <w:rPr>
          <w:color w:val="000000"/>
          <w:spacing w:val="0"/>
          <w:w w:val="100"/>
          <w:shd w:fill="auto" w:val="clear"/>
          <w:lang w:val="uk-UA" w:eastAsia="uk-UA" w:bidi="uk-UA"/>
        </w:rPr>
        <w:t>світової прози).—320 с.—</w:t>
      </w:r>
      <w:r>
        <w:rPr>
          <w:spacing w:val="0"/>
          <w:w w:val="100"/>
          <w:shd w:fill="auto" w:val="clear"/>
          <w:lang w:val="uk-UA" w:eastAsia="uk-UA" w:bidi="uk-UA"/>
        </w:rPr>
        <w:t>Тут:с. 9].</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968 </w:t>
      </w:r>
      <w:r>
        <w:rPr>
          <w:spacing w:val="0"/>
          <w:w w:val="100"/>
          <w:shd w:fill="auto" w:val="clear"/>
        </w:rPr>
        <w:t xml:space="preserve">Orwell, </w:t>
      </w:r>
      <w:r>
        <w:rPr>
          <w:spacing w:val="0"/>
          <w:w w:val="100"/>
          <w:shd w:fill="auto" w:val="clear"/>
          <w:lang w:val="uk-UA" w:eastAsia="uk-UA" w:bidi="uk-UA"/>
        </w:rPr>
        <w:t xml:space="preserve">7984 </w:t>
      </w:r>
      <w:r>
        <w:rPr>
          <w:spacing w:val="0"/>
          <w:w w:val="100"/>
          <w:shd w:fill="auto" w:val="clear"/>
        </w:rPr>
        <w:t xml:space="preserve">(Signet), </w:t>
      </w:r>
      <w:r>
        <w:rPr>
          <w:spacing w:val="0"/>
          <w:w w:val="100"/>
          <w:shd w:fill="auto" w:val="clear"/>
          <w:lang w:val="uk-UA" w:eastAsia="uk-UA" w:bidi="uk-UA"/>
        </w:rPr>
        <w:t xml:space="preserve">27. [Укр. пер.: </w:t>
      </w:r>
      <w:r>
        <w:rPr>
          <w:color w:val="000000"/>
          <w:spacing w:val="0"/>
          <w:w w:val="100"/>
          <w:shd w:fill="auto" w:val="clear"/>
          <w:lang w:val="uk-UA" w:eastAsia="uk-UA" w:bidi="uk-UA"/>
        </w:rPr>
        <w:t xml:space="preserve">Орвелл </w:t>
      </w:r>
      <w:r>
        <w:rPr>
          <w:spacing w:val="0"/>
          <w:w w:val="100"/>
          <w:shd w:fill="auto" w:val="clear"/>
          <w:lang w:val="uk-UA" w:eastAsia="uk-UA" w:bidi="uk-UA"/>
        </w:rPr>
        <w:t xml:space="preserve">Джордж. 1984: роман </w:t>
      </w:r>
      <w:r>
        <w:rPr>
          <w:i/>
          <w:iCs/>
          <w:color w:val="000000"/>
          <w:spacing w:val="0"/>
          <w:w w:val="100"/>
          <w:shd w:fill="auto" w:val="clear"/>
          <w:lang w:val="uk-UA" w:eastAsia="uk-UA" w:bidi="uk-UA"/>
        </w:rPr>
        <w:t>І</w:t>
      </w:r>
      <w:r>
        <w:rPr>
          <w:color w:val="000000"/>
          <w:spacing w:val="0"/>
          <w:w w:val="100"/>
          <w:shd w:fill="auto" w:val="clear"/>
          <w:lang w:val="uk-UA" w:eastAsia="uk-UA" w:bidi="uk-UA"/>
        </w:rPr>
        <w:t xml:space="preserve"> </w:t>
      </w:r>
      <w:r>
        <w:rPr>
          <w:spacing w:val="0"/>
          <w:w w:val="100"/>
          <w:shd w:fill="auto" w:val="clear"/>
          <w:lang w:val="uk-UA" w:eastAsia="uk-UA" w:bidi="uk-UA"/>
        </w:rPr>
        <w:t xml:space="preserve">Джордж Орвелл; пер. з англ. В. Шовкун; Влада </w:t>
      </w:r>
      <w:r>
        <w:rPr>
          <w:color w:val="000000"/>
          <w:spacing w:val="0"/>
          <w:w w:val="100"/>
          <w:shd w:fill="auto" w:val="clear"/>
          <w:lang w:val="uk-UA" w:eastAsia="uk-UA" w:bidi="uk-UA"/>
        </w:rPr>
        <w:t xml:space="preserve">вчора, сьогодні </w:t>
      </w:r>
      <w:r>
        <w:rPr>
          <w:spacing w:val="0"/>
          <w:w w:val="100"/>
          <w:shd w:fill="auto" w:val="clear"/>
          <w:lang w:val="uk-UA" w:eastAsia="uk-UA" w:bidi="uk-UA"/>
        </w:rPr>
        <w:t xml:space="preserve">— </w:t>
      </w:r>
      <w:r>
        <w:rPr>
          <w:color w:val="000000"/>
          <w:spacing w:val="0"/>
          <w:w w:val="100"/>
          <w:shd w:fill="auto" w:val="clear"/>
          <w:lang w:val="uk-UA" w:eastAsia="uk-UA" w:bidi="uk-UA"/>
        </w:rPr>
        <w:t xml:space="preserve">навічно, О. </w:t>
      </w:r>
      <w:r>
        <w:rPr>
          <w:spacing w:val="0"/>
          <w:w w:val="100"/>
          <w:shd w:fill="auto" w:val="clear"/>
          <w:lang w:val="uk-UA" w:eastAsia="uk-UA" w:bidi="uk-UA"/>
        </w:rPr>
        <w:t xml:space="preserve">Жупанський. — К.: Вид-во Жупанського, 2020. </w:t>
      </w:r>
      <w:r>
        <w:rPr>
          <w:color w:val="000000"/>
          <w:spacing w:val="0"/>
          <w:w w:val="100"/>
          <w:shd w:fill="auto" w:val="clear"/>
          <w:lang w:val="uk-UA" w:eastAsia="uk-UA" w:bidi="uk-UA"/>
        </w:rPr>
        <w:t xml:space="preserve">— </w:t>
      </w:r>
      <w:r>
        <w:rPr>
          <w:spacing w:val="0"/>
          <w:w w:val="100"/>
          <w:shd w:fill="auto" w:val="clear"/>
          <w:lang w:val="uk-UA" w:eastAsia="uk-UA" w:bidi="uk-UA"/>
        </w:rPr>
        <w:t xml:space="preserve">(Майстри </w:t>
      </w:r>
      <w:r>
        <w:rPr>
          <w:color w:val="000000"/>
          <w:spacing w:val="0"/>
          <w:w w:val="100"/>
          <w:shd w:fill="auto" w:val="clear"/>
          <w:lang w:val="uk-UA" w:eastAsia="uk-UA" w:bidi="uk-UA"/>
        </w:rPr>
        <w:t xml:space="preserve">світової </w:t>
      </w:r>
      <w:r>
        <w:rPr>
          <w:spacing w:val="0"/>
          <w:w w:val="100"/>
          <w:shd w:fill="auto" w:val="clear"/>
          <w:lang w:val="uk-UA" w:eastAsia="uk-UA" w:bidi="uk-UA"/>
        </w:rPr>
        <w:t xml:space="preserve">прози).—320 </w:t>
      </w:r>
      <w:r>
        <w:rPr>
          <w:color w:val="000000"/>
          <w:spacing w:val="0"/>
          <w:w w:val="100"/>
          <w:shd w:fill="auto" w:val="clear"/>
          <w:lang w:val="uk-UA" w:eastAsia="uk-UA" w:bidi="uk-UA"/>
        </w:rPr>
        <w:t>с.</w:t>
      </w:r>
      <w:r>
        <w:rPr>
          <w:spacing w:val="0"/>
          <w:w w:val="100"/>
          <w:shd w:fill="auto" w:val="clear"/>
          <w:lang w:val="uk-UA" w:eastAsia="uk-UA" w:bidi="uk-UA"/>
        </w:rPr>
        <w:t>—Тут: с. 35)</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969 </w:t>
      </w:r>
      <w:r>
        <w:rPr>
          <w:spacing w:val="0"/>
          <w:w w:val="100"/>
          <w:shd w:fill="auto" w:val="clear"/>
        </w:rPr>
        <w:t xml:space="preserve">Orwell, </w:t>
      </w:r>
      <w:r>
        <w:rPr>
          <w:spacing w:val="0"/>
          <w:w w:val="100"/>
          <w:shd w:fill="auto" w:val="clear"/>
          <w:lang w:val="uk-UA" w:eastAsia="uk-UA" w:bidi="uk-UA"/>
        </w:rPr>
        <w:t xml:space="preserve">7984 </w:t>
      </w:r>
      <w:r>
        <w:rPr>
          <w:spacing w:val="0"/>
          <w:w w:val="100"/>
          <w:shd w:fill="auto" w:val="clear"/>
        </w:rPr>
        <w:t xml:space="preserve">(Seeker </w:t>
      </w:r>
      <w:r>
        <w:rPr>
          <w:spacing w:val="0"/>
          <w:w w:val="100"/>
          <w:shd w:fill="auto" w:val="clear"/>
          <w:lang w:val="uk-UA" w:eastAsia="uk-UA" w:bidi="uk-UA"/>
        </w:rPr>
        <w:t xml:space="preserve">&amp; </w:t>
      </w:r>
      <w:r>
        <w:rPr>
          <w:spacing w:val="0"/>
          <w:w w:val="100"/>
          <w:shd w:fill="auto" w:val="clear"/>
        </w:rPr>
        <w:t xml:space="preserve">Warburg), </w:t>
      </w:r>
      <w:r>
        <w:rPr>
          <w:color w:val="000000"/>
          <w:spacing w:val="0"/>
          <w:w w:val="100"/>
          <w:shd w:fill="auto" w:val="clear"/>
          <w:lang w:val="uk-UA" w:eastAsia="uk-UA" w:bidi="uk-UA"/>
        </w:rPr>
        <w:t xml:space="preserve">777- [Укр. </w:t>
      </w:r>
      <w:r>
        <w:rPr>
          <w:spacing w:val="0"/>
          <w:w w:val="100"/>
          <w:shd w:fill="auto" w:val="clear"/>
          <w:lang w:val="uk-UA" w:eastAsia="uk-UA" w:bidi="uk-UA"/>
        </w:rPr>
        <w:t xml:space="preserve">пер.: Орвелл Джордж. 1984: роман / Джордж Орвелл; пер. з англ. В. </w:t>
      </w:r>
      <w:r>
        <w:rPr>
          <w:color w:val="000000"/>
          <w:spacing w:val="0"/>
          <w:w w:val="100"/>
          <w:shd w:fill="auto" w:val="clear"/>
          <w:lang w:val="uk-UA" w:eastAsia="uk-UA" w:bidi="uk-UA"/>
        </w:rPr>
        <w:t xml:space="preserve">Шовкун; </w:t>
      </w:r>
      <w:r>
        <w:rPr>
          <w:spacing w:val="0"/>
          <w:w w:val="100"/>
          <w:shd w:fill="auto" w:val="clear"/>
          <w:lang w:val="uk-UA" w:eastAsia="uk-UA" w:bidi="uk-UA"/>
        </w:rPr>
        <w:t>Влада вчора, сьогодні — навічно, О. Жупанський. — К.-. Вид-во Жупанського, 2020. — (Майстри світової прози). — 320 е.—Тут: с. 6і].</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970 </w:t>
      </w:r>
      <w:r>
        <w:rPr>
          <w:spacing w:val="0"/>
          <w:w w:val="100"/>
          <w:shd w:fill="auto" w:val="clear"/>
        </w:rPr>
        <w:t xml:space="preserve">Orwell,7984 (Signet),79. </w:t>
      </w:r>
      <w:r>
        <w:rPr>
          <w:spacing w:val="0"/>
          <w:w w:val="100"/>
          <w:shd w:fill="auto" w:val="clear"/>
          <w:lang w:val="uk-UA" w:eastAsia="uk-UA" w:bidi="uk-UA"/>
        </w:rPr>
        <w:t>[Укр. пер.: ОрвеллДжордж. 1984: роман/ДжорджОрвелл; пер. з англ. В. Шовкун; Влада вчора, сьогодні — навічно, О. Жупанський. — К.: Вид-во Жупанського, 2020. — (Майстри світової прози).—320 с.—Тут: с. 24].</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971 </w:t>
      </w:r>
      <w:r>
        <w:rPr>
          <w:spacing w:val="0"/>
          <w:w w:val="100"/>
          <w:shd w:fill="auto" w:val="clear"/>
        </w:rPr>
        <w:t xml:space="preserve">Orwell, </w:t>
      </w:r>
      <w:r>
        <w:rPr>
          <w:spacing w:val="0"/>
          <w:w w:val="100"/>
          <w:shd w:fill="auto" w:val="clear"/>
          <w:lang w:val="uk-UA" w:eastAsia="uk-UA" w:bidi="uk-UA"/>
        </w:rPr>
        <w:t xml:space="preserve">1984 </w:t>
      </w:r>
      <w:r>
        <w:rPr>
          <w:spacing w:val="0"/>
          <w:w w:val="100"/>
          <w:shd w:fill="auto" w:val="clear"/>
        </w:rPr>
        <w:t xml:space="preserve">(Seeker </w:t>
      </w:r>
      <w:r>
        <w:rPr>
          <w:spacing w:val="0"/>
          <w:w w:val="100"/>
          <w:shd w:fill="auto" w:val="clear"/>
          <w:lang w:val="uk-UA" w:eastAsia="uk-UA" w:bidi="uk-UA"/>
        </w:rPr>
        <w:t xml:space="preserve">&amp; </w:t>
      </w:r>
      <w:r>
        <w:rPr>
          <w:spacing w:val="0"/>
          <w:w w:val="100"/>
          <w:shd w:fill="auto" w:val="clear"/>
        </w:rPr>
        <w:t xml:space="preserve">Warburg), </w:t>
      </w:r>
      <w:r>
        <w:rPr>
          <w:spacing w:val="0"/>
          <w:w w:val="100"/>
          <w:shd w:fill="auto" w:val="clear"/>
          <w:lang w:val="uk-UA" w:eastAsia="uk-UA" w:bidi="uk-UA"/>
        </w:rPr>
        <w:t>790. [Укр. пер.: Орвелл Джордж. 1984: роман / Джордж Орвелл; пер. з англ. В. Шовкун; Влада вчора, сьогодні — навічно, О. Жупанський. — К.: Вид-во Жупанського, 2020. — (Майстри світової прози). — 320с.—Тут: с. 81].</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972 </w:t>
      </w:r>
      <w:r>
        <w:rPr>
          <w:spacing w:val="0"/>
          <w:w w:val="100"/>
          <w:shd w:fill="auto" w:val="clear"/>
        </w:rPr>
        <w:t xml:space="preserve">John Stuart Mill, </w:t>
      </w:r>
      <w:r>
        <w:rPr>
          <w:i/>
          <w:iCs/>
          <w:spacing w:val="0"/>
          <w:w w:val="100"/>
          <w:shd w:fill="auto" w:val="clear"/>
        </w:rPr>
        <w:t>On Liberty,</w:t>
      </w:r>
      <w:r>
        <w:rPr>
          <w:spacing w:val="0"/>
          <w:w w:val="100"/>
          <w:shd w:fill="auto" w:val="clear"/>
        </w:rPr>
        <w:t xml:space="preserve"> in Great Books of the Western World, Volume </w:t>
      </w:r>
      <w:r>
        <w:rPr>
          <w:spacing w:val="0"/>
          <w:w w:val="100"/>
          <w:shd w:fill="auto" w:val="clear"/>
          <w:lang w:val="uk-UA" w:eastAsia="uk-UA" w:bidi="uk-UA"/>
        </w:rPr>
        <w:t xml:space="preserve">43 </w:t>
      </w:r>
      <w:r>
        <w:rPr>
          <w:spacing w:val="0"/>
          <w:w w:val="100"/>
          <w:shd w:fill="auto" w:val="clear"/>
        </w:rPr>
        <w:t xml:space="preserve">(Edinburgh, Scotland: Encyclopaedia Britannica, </w:t>
      </w:r>
      <w:r>
        <w:rPr>
          <w:spacing w:val="0"/>
          <w:w w:val="100"/>
          <w:shd w:fill="auto" w:val="clear"/>
          <w:lang w:val="uk-UA" w:eastAsia="uk-UA" w:bidi="uk-UA"/>
        </w:rPr>
        <w:t>1971), 267.</w:t>
      </w:r>
    </w:p>
    <w:p>
      <w:p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973 </w:t>
      </w:r>
      <w:r>
        <w:rPr>
          <w:spacing w:val="0"/>
          <w:w w:val="100"/>
          <w:shd w:fill="auto" w:val="clear"/>
        </w:rPr>
        <w:t xml:space="preserve">John Stuart Mill, </w:t>
      </w:r>
      <w:r>
        <w:rPr>
          <w:i/>
          <w:iCs/>
          <w:spacing w:val="0"/>
          <w:w w:val="100"/>
          <w:shd w:fill="auto" w:val="clear"/>
        </w:rPr>
        <w:t>On Liberty,</w:t>
      </w:r>
      <w:r>
        <w:rPr>
          <w:spacing w:val="0"/>
          <w:w w:val="100"/>
          <w:shd w:fill="auto" w:val="clear"/>
        </w:rPr>
        <w:t xml:space="preserve"> in Great Books of the Western World, Volume </w:t>
      </w:r>
      <w:r>
        <w:rPr>
          <w:spacing w:val="0"/>
          <w:w w:val="100"/>
          <w:shd w:fill="auto" w:val="clear"/>
          <w:lang w:val="uk-UA" w:eastAsia="uk-UA" w:bidi="uk-UA"/>
        </w:rPr>
        <w:t xml:space="preserve">43 </w:t>
      </w:r>
      <w:r>
        <w:rPr>
          <w:spacing w:val="0"/>
          <w:w w:val="100"/>
          <w:shd w:fill="auto" w:val="clear"/>
        </w:rPr>
        <w:t xml:space="preserve">(Edinburgh, Scotland: Encyclopaedia Britannica, </w:t>
      </w:r>
      <w:r>
        <w:rPr>
          <w:spacing w:val="0"/>
          <w:w w:val="100"/>
          <w:shd w:fill="auto" w:val="clear"/>
          <w:lang w:val="uk-UA" w:eastAsia="uk-UA" w:bidi="uk-UA"/>
        </w:rPr>
        <w:t>7971), 272.</w:t>
      </w:r>
    </w:p>
    <w:p>
      <w:pPr>
        <w:sectPr>
          <w:headerReference w:type="even" r:id="rId1086"/>
          <w:headerReference w:type="default" r:id="rId1087"/>
          <w:headerReference w:type="first" r:id="rId1088"/>
          <w:footerReference w:type="even" r:id="rId1089"/>
          <w:footerReference w:type="default" r:id="rId1090"/>
          <w:footerReference w:type="first" r:id="rId1091"/>
          <w:footnotePr>
            <w:numFmt w:val="upperRoman"/>
            <w:numStart w:val="6"/>
          </w:footnotePr>
          <w:type w:val="nextPage"/>
          <w:pgSz w:w="12200" w:h="17626"/>
          <w:pgMar w:left="1579" w:right="1675" w:gutter="0" w:header="0" w:top="1805" w:footer="1377" w:bottom="1805"/>
          <w:pgNumType w:fmt="decimal"/>
          <w:formProt w:val="false"/>
          <w:textDirection w:val="lrTb"/>
          <w:docGrid w:type="default" w:linePitch="360" w:charSpace="0"/>
        </w:sectPr>
        <w:pStyle w:val="101"/>
        <w:keepNext w:val="false"/>
        <w:keepLines w:val="false"/>
        <w:widowControl w:val="false"/>
        <w:shd w:val="clear" w:color="auto" w:fill="auto"/>
        <w:bidi w:val="0"/>
        <w:spacing w:lineRule="auto" w:line="338" w:before="0" w:after="0"/>
        <w:ind w:hanging="360" w:left="360" w:right="0"/>
        <w:jc w:val="both"/>
        <w:rPr/>
      </w:pPr>
      <w:r>
        <w:rPr>
          <w:spacing w:val="0"/>
          <w:w w:val="100"/>
          <w:shd w:fill="auto" w:val="clear"/>
          <w:lang w:val="uk-UA" w:eastAsia="uk-UA" w:bidi="uk-UA"/>
        </w:rPr>
        <w:t xml:space="preserve">974 </w:t>
      </w:r>
      <w:r>
        <w:rPr>
          <w:spacing w:val="0"/>
          <w:w w:val="100"/>
          <w:shd w:fill="auto" w:val="clear"/>
        </w:rPr>
        <w:t xml:space="preserve">Orwell, </w:t>
      </w:r>
      <w:r>
        <w:rPr>
          <w:spacing w:val="0"/>
          <w:w w:val="100"/>
          <w:shd w:fill="auto" w:val="clear"/>
          <w:lang w:val="uk-UA" w:eastAsia="uk-UA" w:bidi="uk-UA"/>
        </w:rPr>
        <w:t xml:space="preserve">7984 </w:t>
      </w:r>
      <w:r>
        <w:rPr>
          <w:spacing w:val="0"/>
          <w:w w:val="100"/>
          <w:shd w:fill="auto" w:val="clear"/>
        </w:rPr>
        <w:t xml:space="preserve">(Seeker </w:t>
      </w:r>
      <w:r>
        <w:rPr>
          <w:spacing w:val="0"/>
          <w:w w:val="100"/>
          <w:shd w:fill="auto" w:val="clear"/>
          <w:lang w:val="uk-UA" w:eastAsia="uk-UA" w:bidi="uk-UA"/>
        </w:rPr>
        <w:t xml:space="preserve">&amp; </w:t>
      </w:r>
      <w:r>
        <w:rPr>
          <w:spacing w:val="0"/>
          <w:w w:val="100"/>
          <w:shd w:fill="auto" w:val="clear"/>
        </w:rPr>
        <w:t xml:space="preserve">Warburg), </w:t>
      </w:r>
      <w:r>
        <w:rPr>
          <w:spacing w:val="0"/>
          <w:w w:val="100"/>
          <w:shd w:fill="auto" w:val="clear"/>
          <w:lang w:val="uk-UA" w:eastAsia="uk-UA" w:bidi="uk-UA"/>
        </w:rPr>
        <w:t>855 [Укр. пер.: Орвелл Джордж. 1984: роман / Джордж Орвелл; пер. з англ. В. Шовкун; Влада вчора, сьогодні — навічно, О. Жупанський. — К.: Вид-во Жупанського, 2020. — (Майстри світової прози). — 320 С.—Тут: С. 179]</w:t>
      </w:r>
    </w:p>
    <w:p>
      <w:pPr>
        <w:sectPr>
          <w:headerReference w:type="even" r:id="rId1092"/>
          <w:headerReference w:type="default" r:id="rId1093"/>
          <w:headerReference w:type="first" r:id="rId1094"/>
          <w:footerReference w:type="even" r:id="rId1095"/>
          <w:footerReference w:type="default" r:id="rId1096"/>
          <w:footerReference w:type="first" r:id="rId1097"/>
          <w:footnotePr>
            <w:numFmt w:val="upperRoman"/>
            <w:numStart w:val="6"/>
          </w:footnotePr>
          <w:type w:val="nextPage"/>
          <w:pgSz w:w="12200" w:h="17626"/>
          <w:pgMar w:left="1586" w:right="1668" w:gutter="0" w:header="0" w:top="1805" w:footer="1084" w:bottom="1512"/>
          <w:pgNumType w:fmt="decimal"/>
          <w:formProt w:val="false"/>
          <w:textDirection w:val="lrTb"/>
          <w:docGrid w:type="default" w:linePitch="360" w:charSpace="0"/>
        </w:sectPr>
        <w:pStyle w:val="101"/>
        <w:keepNext w:val="false"/>
        <w:keepLines w:val="false"/>
        <w:widowControl w:val="false"/>
        <w:shd w:val="clear" w:color="auto" w:fill="auto"/>
        <w:bidi w:val="0"/>
        <w:spacing w:before="0" w:after="0"/>
        <w:ind w:hanging="0" w:left="920" w:right="0"/>
        <w:jc w:val="both"/>
        <w:rPr/>
      </w:pPr>
      <w:r>
        <w:rPr>
          <w:spacing w:val="0"/>
          <w:w w:val="100"/>
          <w:shd w:fill="auto" w:val="clear"/>
        </w:rPr>
        <w:t xml:space="preserve">George Orwell, </w:t>
      </w:r>
      <w:r>
        <w:rPr>
          <w:i/>
          <w:iCs/>
          <w:spacing w:val="0"/>
          <w:w w:val="100"/>
          <w:shd w:fill="auto" w:val="clear"/>
        </w:rPr>
        <w:t>The Collected Essays, Journalism and Letters of George Orwell, Volumes. As I Please, 1943-1945,</w:t>
      </w:r>
      <w:r>
        <w:rPr>
          <w:spacing w:val="0"/>
          <w:w w:val="100"/>
          <w:shd w:fill="auto" w:val="clear"/>
        </w:rPr>
        <w:t xml:space="preserve"> ed. Sonia Orwell and Ian Angus (New York: Harcourt Brace Jovanovich, 1968), 266-67. </w:t>
      </w:r>
      <w:r>
        <w:rPr>
          <w:spacing w:val="0"/>
          <w:w w:val="100"/>
          <w:shd w:fill="auto" w:val="clear"/>
          <w:lang w:val="uk-UA" w:eastAsia="uk-UA" w:bidi="uk-UA"/>
        </w:rPr>
        <w:t xml:space="preserve">Тут і далі; </w:t>
      </w:r>
      <w:r>
        <w:rPr>
          <w:spacing w:val="0"/>
          <w:w w:val="100"/>
          <w:shd w:fill="auto" w:val="clear"/>
        </w:rPr>
        <w:t>Orwell, CEJL, vol. 3.</w:t>
      </w:r>
    </w:p>
    <w:tbl>
      <w:tblPr>
        <w:tblW w:w="8478" w:type="dxa"/>
        <w:jc w:val="center"/>
        <w:tblInd w:w="0" w:type="dxa"/>
        <w:tblLayout w:type="fixed"/>
        <w:tblCellMar>
          <w:top w:w="0" w:type="dxa"/>
          <w:left w:w="108" w:type="dxa"/>
          <w:bottom w:w="0" w:type="dxa"/>
          <w:right w:w="108" w:type="dxa"/>
        </w:tblCellMar>
      </w:tblPr>
      <w:tblGrid>
        <w:gridCol w:w="990"/>
        <w:gridCol w:w="7487"/>
      </w:tblGrid>
      <w:tr>
        <w:trPr>
          <w:trHeight w:val="912"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8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975</w:t>
            </w:r>
          </w:p>
        </w:tc>
        <w:tc>
          <w:tcPr>
            <w:tcW w:w="7487" w:type="dxa"/>
            <w:tcBorders/>
            <w:shd w:color="auto" w:fill="auto" w:val="clear"/>
          </w:tcPr>
          <w:p>
            <w:pPr>
              <w:pStyle w:val="Style22"/>
              <w:keepNext w:val="false"/>
              <w:keepLines w:val="false"/>
              <w:widowControl w:val="false"/>
              <w:shd w:val="clear" w:color="auto" w:fill="auto"/>
              <w:bidi w:val="0"/>
              <w:spacing w:lineRule="auto" w:line="331"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Orwell, </w:t>
            </w:r>
            <w:r>
              <w:rPr>
                <w:rFonts w:eastAsia="Arial" w:cs="Arial" w:ascii="Arial" w:hAnsi="Arial"/>
                <w:i/>
                <w:iCs/>
                <w:color w:val="191D1E"/>
                <w:spacing w:val="0"/>
                <w:w w:val="100"/>
                <w:sz w:val="20"/>
                <w:szCs w:val="20"/>
                <w:shd w:fill="auto" w:val="clear"/>
                <w:lang w:val="en-US" w:eastAsia="en-US" w:bidi="en-US"/>
              </w:rPr>
              <w:t>1984</w:t>
            </w:r>
            <w:r>
              <w:rPr>
                <w:rFonts w:eastAsia="Arial" w:cs="Arial" w:ascii="Arial" w:hAnsi="Arial"/>
                <w:color w:val="191D1E"/>
                <w:spacing w:val="0"/>
                <w:w w:val="100"/>
                <w:sz w:val="20"/>
                <w:szCs w:val="20"/>
                <w:shd w:fill="auto" w:val="clear"/>
                <w:lang w:val="en-US" w:eastAsia="en-US" w:bidi="en-US"/>
              </w:rPr>
              <w:t xml:space="preserve"> (Signet), 26. </w:t>
            </w:r>
            <w:r>
              <w:rPr>
                <w:rFonts w:eastAsia="Arial" w:cs="Arial" w:ascii="Arial" w:hAnsi="Arial"/>
                <w:color w:val="191D1E"/>
                <w:spacing w:val="0"/>
                <w:w w:val="100"/>
                <w:sz w:val="20"/>
                <w:szCs w:val="20"/>
                <w:shd w:fill="auto" w:val="clear"/>
                <w:lang w:val="uk-UA" w:eastAsia="uk-UA" w:bidi="uk-UA"/>
              </w:rPr>
              <w:t xml:space="preserve">[Укр. пер.: Орвелл Джордж. </w:t>
            </w: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Джордж Орвелл, пер. з англ. В. Шовкун; Влада вчора, сьогодні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навічно, О. Жупанський.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К.: Вид-во Жупанського, </w:t>
            </w:r>
            <w:r>
              <w:rPr>
                <w:rFonts w:eastAsia="Arial" w:cs="Arial" w:ascii="Arial" w:hAnsi="Arial"/>
                <w:color w:val="191D1E"/>
                <w:spacing w:val="0"/>
                <w:w w:val="100"/>
                <w:sz w:val="20"/>
                <w:szCs w:val="20"/>
                <w:shd w:fill="auto" w:val="clear"/>
                <w:lang w:val="en-US" w:eastAsia="en-US" w:bidi="en-US"/>
              </w:rPr>
              <w:t>2020. —</w:t>
            </w:r>
          </w:p>
        </w:tc>
      </w:tr>
      <w:tr>
        <w:trPr>
          <w:trHeight w:val="955"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10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976</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31" w:before="0" w:after="0"/>
              <w:ind w:hanging="0" w:left="1680" w:right="0"/>
              <w:jc w:val="both"/>
              <w:rPr>
                <w:sz w:val="20"/>
                <w:szCs w:val="20"/>
              </w:rPr>
            </w:pPr>
            <w:r>
              <w:rPr>
                <w:rFonts w:eastAsia="Arial" w:cs="Arial" w:ascii="Arial" w:hAnsi="Arial"/>
                <w:color w:val="191D1E"/>
                <w:spacing w:val="0"/>
                <w:w w:val="100"/>
                <w:sz w:val="20"/>
                <w:szCs w:val="20"/>
                <w:shd w:fill="auto" w:val="clear"/>
                <w:lang w:val="uk-UA" w:eastAsia="uk-UA" w:bidi="uk-UA"/>
              </w:rPr>
              <w:t xml:space="preserve">(Майстри світової прози). </w:t>
            </w:r>
            <w:r>
              <w:rPr>
                <w:rFonts w:eastAsia="Arial" w:cs="Arial" w:ascii="Arial" w:hAnsi="Arial"/>
                <w:color w:val="191D1E"/>
                <w:spacing w:val="0"/>
                <w:w w:val="100"/>
                <w:sz w:val="20"/>
                <w:szCs w:val="20"/>
                <w:shd w:fill="auto" w:val="clear"/>
                <w:lang w:val="en-US" w:eastAsia="en-US" w:bidi="en-US"/>
              </w:rPr>
              <w:t xml:space="preserve">— 320 </w:t>
            </w:r>
            <w:r>
              <w:rPr>
                <w:rFonts w:eastAsia="Arial" w:cs="Arial" w:ascii="Arial" w:hAnsi="Arial"/>
                <w:color w:val="191D1E"/>
                <w:spacing w:val="0"/>
                <w:w w:val="100"/>
                <w:sz w:val="20"/>
                <w:szCs w:val="20"/>
                <w:shd w:fill="auto" w:val="clear"/>
                <w:lang w:val="uk-UA" w:eastAsia="uk-UA" w:bidi="uk-UA"/>
              </w:rPr>
              <w:t xml:space="preserve">с.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Тут: с. </w:t>
            </w:r>
            <w:r>
              <w:rPr>
                <w:rFonts w:eastAsia="Arial" w:cs="Arial" w:ascii="Arial" w:hAnsi="Arial"/>
                <w:color w:val="191D1E"/>
                <w:spacing w:val="0"/>
                <w:w w:val="100"/>
                <w:sz w:val="20"/>
                <w:szCs w:val="20"/>
                <w:shd w:fill="auto" w:val="clear"/>
                <w:lang w:val="en-US" w:eastAsia="en-US" w:bidi="en-US"/>
              </w:rPr>
              <w:t xml:space="preserve">31]. Orwell, </w:t>
            </w:r>
            <w:r>
              <w:rPr>
                <w:rFonts w:eastAsia="Arial" w:cs="Arial" w:ascii="Arial" w:hAnsi="Arial"/>
                <w:i/>
                <w:iCs/>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en-US" w:eastAsia="en-US" w:bidi="en-US"/>
              </w:rPr>
              <w:t xml:space="preserve">(Signet), 32. </w:t>
            </w:r>
            <w:r>
              <w:rPr>
                <w:rFonts w:eastAsia="Arial" w:cs="Arial" w:ascii="Arial" w:hAnsi="Arial"/>
                <w:color w:val="191D1E"/>
                <w:spacing w:val="0"/>
                <w:w w:val="100"/>
                <w:sz w:val="20"/>
                <w:szCs w:val="20"/>
                <w:shd w:fill="auto" w:val="clear"/>
                <w:lang w:val="uk-UA" w:eastAsia="uk-UA" w:bidi="uk-UA"/>
              </w:rPr>
              <w:t xml:space="preserve">[Укр. пер.: Орвелл Джордж. </w:t>
            </w: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Джордж Орвелл; пер. з англ. В. Шовкун; Влада вчора, сьогодні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навічно,</w:t>
            </w:r>
          </w:p>
        </w:tc>
      </w:tr>
      <w:tr>
        <w:trPr>
          <w:trHeight w:val="1277"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8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977</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31" w:before="0" w:after="0"/>
              <w:ind w:hanging="0" w:left="1680" w:right="0"/>
              <w:jc w:val="both"/>
              <w:rPr>
                <w:sz w:val="20"/>
                <w:szCs w:val="20"/>
              </w:rPr>
            </w:pPr>
            <w:r>
              <w:rPr>
                <w:rFonts w:eastAsia="Arial" w:cs="Arial" w:ascii="Arial" w:hAnsi="Arial"/>
                <w:color w:val="191D1E"/>
                <w:spacing w:val="0"/>
                <w:w w:val="100"/>
                <w:sz w:val="20"/>
                <w:szCs w:val="20"/>
                <w:shd w:fill="auto" w:val="clear"/>
                <w:lang w:val="uk-UA" w:eastAsia="uk-UA" w:bidi="uk-UA"/>
              </w:rPr>
              <w:t xml:space="preserve">О. Жупанський.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К.: Вид-во Жупанського, </w:t>
            </w:r>
            <w:r>
              <w:rPr>
                <w:rFonts w:eastAsia="Arial" w:cs="Arial" w:ascii="Arial" w:hAnsi="Arial"/>
                <w:color w:val="191D1E"/>
                <w:spacing w:val="0"/>
                <w:w w:val="100"/>
                <w:sz w:val="20"/>
                <w:szCs w:val="20"/>
                <w:shd w:fill="auto" w:val="clear"/>
                <w:lang w:val="en-US" w:eastAsia="en-US" w:bidi="en-US"/>
              </w:rPr>
              <w:t xml:space="preserve">2020. </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(Майстри світової прози). </w:t>
            </w:r>
            <w:r>
              <w:rPr>
                <w:rFonts w:eastAsia="Arial" w:cs="Arial" w:ascii="Arial" w:hAnsi="Arial"/>
                <w:color w:val="191D1E"/>
                <w:spacing w:val="0"/>
                <w:w w:val="100"/>
                <w:sz w:val="20"/>
                <w:szCs w:val="20"/>
                <w:shd w:fill="auto" w:val="clear"/>
                <w:lang w:val="en-US" w:eastAsia="en-US" w:bidi="en-US"/>
              </w:rPr>
              <w:t xml:space="preserve">— 320 </w:t>
            </w:r>
            <w:r>
              <w:rPr>
                <w:rFonts w:eastAsia="Arial" w:cs="Arial" w:ascii="Arial" w:hAnsi="Arial"/>
                <w:color w:val="191D1E"/>
                <w:spacing w:val="0"/>
                <w:w w:val="100"/>
                <w:sz w:val="20"/>
                <w:szCs w:val="20"/>
                <w:shd w:fill="auto" w:val="clear"/>
                <w:lang w:val="uk-UA" w:eastAsia="uk-UA" w:bidi="uk-UA"/>
              </w:rPr>
              <w:t xml:space="preserve">с. —Тут: с. </w:t>
            </w:r>
            <w:r>
              <w:rPr>
                <w:rFonts w:eastAsia="Arial" w:cs="Arial" w:ascii="Arial" w:hAnsi="Arial"/>
                <w:color w:val="191D1E"/>
                <w:spacing w:val="0"/>
                <w:w w:val="100"/>
                <w:sz w:val="20"/>
                <w:szCs w:val="20"/>
                <w:shd w:fill="auto" w:val="clear"/>
                <w:lang w:val="en-US" w:eastAsia="en-US" w:bidi="en-US"/>
              </w:rPr>
              <w:t xml:space="preserve">37-38]. Orwell, 7984 (Seeker &amp; Warburg), 76Z </w:t>
            </w:r>
            <w:r>
              <w:rPr>
                <w:rFonts w:eastAsia="Arial" w:cs="Arial" w:ascii="Arial" w:hAnsi="Arial"/>
                <w:color w:val="191D1E"/>
                <w:spacing w:val="0"/>
                <w:w w:val="100"/>
                <w:sz w:val="20"/>
                <w:szCs w:val="20"/>
                <w:shd w:fill="auto" w:val="clear"/>
                <w:lang w:val="uk-UA" w:eastAsia="uk-UA" w:bidi="uk-UA"/>
              </w:rPr>
              <w:t xml:space="preserve">[Укр. пер.; Орвелл Джордж. </w:t>
            </w: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Джордж Орвелл; пер. з англ. В. Шовкун; Влада вчора, сьогодні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навічно,</w:t>
            </w:r>
          </w:p>
        </w:tc>
      </w:tr>
      <w:tr>
        <w:trPr>
          <w:trHeight w:val="1291"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10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978</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36" w:before="0" w:after="0"/>
              <w:ind w:hanging="0" w:left="1680" w:right="0"/>
              <w:jc w:val="both"/>
              <w:rPr>
                <w:sz w:val="20"/>
                <w:szCs w:val="20"/>
              </w:rPr>
            </w:pPr>
            <w:r>
              <w:rPr>
                <w:rFonts w:eastAsia="Arial" w:cs="Arial" w:ascii="Arial" w:hAnsi="Arial"/>
                <w:color w:val="191D1E"/>
                <w:spacing w:val="0"/>
                <w:w w:val="100"/>
                <w:sz w:val="20"/>
                <w:szCs w:val="20"/>
                <w:shd w:fill="auto" w:val="clear"/>
                <w:lang w:val="uk-UA" w:eastAsia="uk-UA" w:bidi="uk-UA"/>
              </w:rPr>
              <w:t xml:space="preserve">О. Жупанський.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К.: Вид-во Жупанського, </w:t>
            </w:r>
            <w:r>
              <w:rPr>
                <w:rFonts w:eastAsia="Arial" w:cs="Arial" w:ascii="Arial" w:hAnsi="Arial"/>
                <w:color w:val="191D1E"/>
                <w:spacing w:val="0"/>
                <w:w w:val="100"/>
                <w:sz w:val="20"/>
                <w:szCs w:val="20"/>
                <w:shd w:fill="auto" w:val="clear"/>
                <w:lang w:val="en-US" w:eastAsia="en-US" w:bidi="en-US"/>
              </w:rPr>
              <w:t xml:space="preserve">2020. — </w:t>
            </w:r>
            <w:r>
              <w:rPr>
                <w:rFonts w:eastAsia="Arial" w:cs="Arial" w:ascii="Arial" w:hAnsi="Arial"/>
                <w:color w:val="191D1E"/>
                <w:spacing w:val="0"/>
                <w:w w:val="100"/>
                <w:sz w:val="20"/>
                <w:szCs w:val="20"/>
                <w:shd w:fill="auto" w:val="clear"/>
                <w:lang w:val="uk-UA" w:eastAsia="uk-UA" w:bidi="uk-UA"/>
              </w:rPr>
              <w:t xml:space="preserve">(Майстри світової прози).— </w:t>
            </w:r>
            <w:r>
              <w:rPr>
                <w:rFonts w:eastAsia="Arial" w:cs="Arial" w:ascii="Arial" w:hAnsi="Arial"/>
                <w:color w:val="191D1E"/>
                <w:spacing w:val="0"/>
                <w:w w:val="100"/>
                <w:sz w:val="20"/>
                <w:szCs w:val="20"/>
                <w:shd w:fill="auto" w:val="clear"/>
                <w:lang w:val="en-US" w:eastAsia="en-US" w:bidi="en-US"/>
              </w:rPr>
              <w:t xml:space="preserve">320 </w:t>
            </w:r>
            <w:r>
              <w:rPr>
                <w:rFonts w:eastAsia="Arial" w:cs="Arial" w:ascii="Arial" w:hAnsi="Arial"/>
                <w:color w:val="191D1E"/>
                <w:spacing w:val="0"/>
                <w:w w:val="100"/>
                <w:sz w:val="20"/>
                <w:szCs w:val="20"/>
                <w:shd w:fill="auto" w:val="clear"/>
                <w:lang w:val="uk-UA" w:eastAsia="uk-UA" w:bidi="uk-UA"/>
              </w:rPr>
              <w:t xml:space="preserve">С.—ТуТ:С. </w:t>
            </w:r>
            <w:r>
              <w:rPr>
                <w:rFonts w:eastAsia="Arial" w:cs="Arial" w:ascii="Arial" w:hAnsi="Arial"/>
                <w:color w:val="191D1E"/>
                <w:spacing w:val="0"/>
                <w:w w:val="100"/>
                <w:sz w:val="20"/>
                <w:szCs w:val="20"/>
                <w:shd w:fill="auto" w:val="clear"/>
                <w:lang w:val="en-US" w:eastAsia="en-US" w:bidi="en-US"/>
              </w:rPr>
              <w:t>44-45].</w:t>
            </w:r>
          </w:p>
          <w:p>
            <w:pPr>
              <w:pStyle w:val="Style22"/>
              <w:keepNext w:val="false"/>
              <w:keepLines w:val="false"/>
              <w:widowControl w:val="false"/>
              <w:shd w:val="clear" w:color="auto" w:fill="auto"/>
              <w:bidi w:val="0"/>
              <w:spacing w:lineRule="auto" w:line="336"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Orwell, </w:t>
            </w:r>
            <w:r>
              <w:rPr>
                <w:rFonts w:eastAsia="Arial" w:cs="Arial" w:ascii="Arial" w:hAnsi="Arial"/>
                <w:i/>
                <w:iCs/>
                <w:color w:val="191D1E"/>
                <w:spacing w:val="0"/>
                <w:w w:val="100"/>
                <w:sz w:val="20"/>
                <w:szCs w:val="20"/>
                <w:shd w:fill="auto" w:val="clear"/>
                <w:lang w:val="en-US" w:eastAsia="en-US" w:bidi="en-US"/>
              </w:rPr>
              <w:t>1984</w:t>
            </w:r>
            <w:r>
              <w:rPr>
                <w:rFonts w:eastAsia="Arial" w:cs="Arial" w:ascii="Arial" w:hAnsi="Arial"/>
                <w:color w:val="191D1E"/>
                <w:spacing w:val="0"/>
                <w:w w:val="100"/>
                <w:sz w:val="20"/>
                <w:szCs w:val="20"/>
                <w:shd w:fill="auto" w:val="clear"/>
                <w:lang w:val="en-US" w:eastAsia="en-US" w:bidi="en-US"/>
              </w:rPr>
              <w:t xml:space="preserve"> (Seeker &amp; Warburg), 783, </w:t>
            </w:r>
            <w:r>
              <w:rPr>
                <w:rFonts w:eastAsia="Arial" w:cs="Arial" w:ascii="Arial" w:hAnsi="Arial"/>
                <w:color w:val="000000"/>
                <w:spacing w:val="0"/>
                <w:w w:val="100"/>
                <w:sz w:val="20"/>
                <w:szCs w:val="20"/>
                <w:shd w:fill="auto" w:val="clear"/>
                <w:lang w:val="en-US" w:eastAsia="en-US" w:bidi="en-US"/>
              </w:rPr>
              <w:t xml:space="preserve">791. </w:t>
            </w:r>
            <w:r>
              <w:rPr>
                <w:rFonts w:eastAsia="Arial" w:cs="Arial" w:ascii="Arial" w:hAnsi="Arial"/>
                <w:color w:val="191D1E"/>
                <w:spacing w:val="0"/>
                <w:w w:val="100"/>
                <w:sz w:val="20"/>
                <w:szCs w:val="20"/>
                <w:shd w:fill="auto" w:val="clear"/>
                <w:lang w:val="uk-UA" w:eastAsia="uk-UA" w:bidi="uk-UA"/>
              </w:rPr>
              <w:t xml:space="preserve">[Укр. пер.: Орвелл Джордж. </w:t>
            </w: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Джордж </w:t>
            </w:r>
            <w:r>
              <w:rPr>
                <w:rFonts w:eastAsia="Arial" w:cs="Arial" w:ascii="Arial" w:hAnsi="Arial"/>
                <w:color w:val="000000"/>
                <w:spacing w:val="0"/>
                <w:w w:val="100"/>
                <w:sz w:val="20"/>
                <w:szCs w:val="20"/>
                <w:shd w:fill="auto" w:val="clear"/>
                <w:lang w:val="uk-UA" w:eastAsia="uk-UA" w:bidi="uk-UA"/>
              </w:rPr>
              <w:t xml:space="preserve">Орвелл; пер. </w:t>
            </w:r>
            <w:r>
              <w:rPr>
                <w:rFonts w:eastAsia="Arial" w:cs="Arial" w:ascii="Arial" w:hAnsi="Arial"/>
                <w:color w:val="191D1E"/>
                <w:spacing w:val="0"/>
                <w:w w:val="100"/>
                <w:sz w:val="20"/>
                <w:szCs w:val="20"/>
                <w:shd w:fill="auto" w:val="clear"/>
                <w:lang w:val="uk-UA" w:eastAsia="uk-UA" w:bidi="uk-UA"/>
              </w:rPr>
              <w:t xml:space="preserve">з </w:t>
            </w:r>
            <w:r>
              <w:rPr>
                <w:rFonts w:eastAsia="Arial" w:cs="Arial" w:ascii="Arial" w:hAnsi="Arial"/>
                <w:color w:val="000000"/>
                <w:spacing w:val="0"/>
                <w:w w:val="100"/>
                <w:sz w:val="20"/>
                <w:szCs w:val="20"/>
                <w:shd w:fill="auto" w:val="clear"/>
                <w:lang w:val="uk-UA" w:eastAsia="uk-UA" w:bidi="uk-UA"/>
              </w:rPr>
              <w:t>англ. В. Шовкун;</w:t>
            </w:r>
          </w:p>
        </w:tc>
      </w:tr>
      <w:tr>
        <w:trPr>
          <w:trHeight w:val="1642"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8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979</w:t>
            </w:r>
          </w:p>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980</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191D1E"/>
                <w:spacing w:val="0"/>
                <w:w w:val="100"/>
                <w:sz w:val="20"/>
                <w:szCs w:val="20"/>
                <w:shd w:fill="auto" w:val="clear"/>
                <w:lang w:val="uk-UA" w:eastAsia="uk-UA" w:bidi="uk-UA"/>
              </w:rPr>
              <w:t xml:space="preserve">Влада вчора, сьогодні </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навічно, </w:t>
            </w:r>
            <w:r>
              <w:rPr>
                <w:rFonts w:eastAsia="Arial" w:cs="Arial" w:ascii="Arial" w:hAnsi="Arial"/>
                <w:color w:val="000000"/>
                <w:spacing w:val="0"/>
                <w:w w:val="100"/>
                <w:sz w:val="20"/>
                <w:szCs w:val="20"/>
                <w:shd w:fill="auto" w:val="clear"/>
                <w:lang w:val="uk-UA" w:eastAsia="uk-UA" w:bidi="uk-UA"/>
              </w:rPr>
              <w:t xml:space="preserve">О. Жупанський. —К.: Вид- воЖупанського, </w:t>
            </w:r>
            <w:r>
              <w:rPr>
                <w:rFonts w:eastAsia="Arial" w:cs="Arial" w:ascii="Arial" w:hAnsi="Arial"/>
                <w:color w:val="000000"/>
                <w:spacing w:val="0"/>
                <w:w w:val="100"/>
                <w:sz w:val="20"/>
                <w:szCs w:val="20"/>
                <w:shd w:fill="auto" w:val="clear"/>
                <w:lang w:val="en-US" w:eastAsia="en-US" w:bidi="en-US"/>
              </w:rPr>
              <w:t xml:space="preserve">2020. — </w:t>
            </w:r>
            <w:r>
              <w:rPr>
                <w:rFonts w:eastAsia="Arial" w:cs="Arial" w:ascii="Arial" w:hAnsi="Arial"/>
                <w:color w:val="191D1E"/>
                <w:spacing w:val="0"/>
                <w:w w:val="100"/>
                <w:sz w:val="20"/>
                <w:szCs w:val="20"/>
                <w:shd w:fill="auto" w:val="clear"/>
                <w:lang w:val="uk-UA" w:eastAsia="uk-UA" w:bidi="uk-UA"/>
              </w:rPr>
              <w:t xml:space="preserve">(Майстри світової прози).— </w:t>
            </w:r>
            <w:r>
              <w:rPr>
                <w:rFonts w:eastAsia="Arial" w:cs="Arial" w:ascii="Arial" w:hAnsi="Arial"/>
                <w:color w:val="000000"/>
                <w:spacing w:val="0"/>
                <w:w w:val="100"/>
                <w:sz w:val="20"/>
                <w:szCs w:val="20"/>
                <w:shd w:fill="auto" w:val="clear"/>
                <w:lang w:val="en-US" w:eastAsia="en-US" w:bidi="en-US"/>
              </w:rPr>
              <w:t xml:space="preserve">320 </w:t>
            </w:r>
            <w:r>
              <w:rPr>
                <w:rFonts w:eastAsia="Arial" w:cs="Arial" w:ascii="Arial" w:hAnsi="Arial"/>
                <w:color w:val="000000"/>
                <w:spacing w:val="0"/>
                <w:w w:val="100"/>
                <w:sz w:val="20"/>
                <w:szCs w:val="20"/>
                <w:shd w:fill="auto" w:val="clear"/>
                <w:lang w:val="uk-UA" w:eastAsia="uk-UA" w:bidi="uk-UA"/>
              </w:rPr>
              <w:t xml:space="preserve">С. </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uk-UA" w:eastAsia="uk-UA" w:bidi="uk-UA"/>
              </w:rPr>
              <w:t xml:space="preserve">ТуТ:С. </w:t>
            </w:r>
            <w:r>
              <w:rPr>
                <w:rFonts w:eastAsia="Arial" w:cs="Arial" w:ascii="Arial" w:hAnsi="Arial"/>
                <w:color w:val="000000"/>
                <w:spacing w:val="0"/>
                <w:w w:val="100"/>
                <w:sz w:val="20"/>
                <w:szCs w:val="20"/>
                <w:shd w:fill="auto" w:val="clear"/>
                <w:lang w:val="en-US" w:eastAsia="en-US" w:bidi="en-US"/>
              </w:rPr>
              <w:t>70, 82].</w:t>
            </w:r>
          </w:p>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000000"/>
                <w:spacing w:val="0"/>
                <w:w w:val="100"/>
                <w:sz w:val="20"/>
                <w:szCs w:val="20"/>
                <w:shd w:fill="auto" w:val="clear"/>
                <w:lang w:val="en-US" w:eastAsia="en-US" w:bidi="en-US"/>
              </w:rPr>
              <w:t>Orwell, CEJL,.vol. 2,261.</w:t>
            </w:r>
          </w:p>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Orwell, </w:t>
            </w:r>
            <w:r>
              <w:rPr>
                <w:rFonts w:eastAsia="Arial" w:cs="Arial" w:ascii="Arial" w:hAnsi="Arial"/>
                <w:i/>
                <w:iCs/>
                <w:color w:val="000000"/>
                <w:spacing w:val="0"/>
                <w:w w:val="100"/>
                <w:sz w:val="20"/>
                <w:szCs w:val="20"/>
                <w:shd w:fill="auto" w:val="clear"/>
                <w:lang w:val="en-US" w:eastAsia="en-US" w:bidi="en-US"/>
              </w:rPr>
              <w:t>1984</w:t>
            </w:r>
            <w:r>
              <w:rPr>
                <w:rFonts w:eastAsia="Arial" w:cs="Arial" w:ascii="Arial" w:hAnsi="Arial"/>
                <w:color w:val="000000"/>
                <w:spacing w:val="0"/>
                <w:w w:val="100"/>
                <w:sz w:val="20"/>
                <w:szCs w:val="20"/>
                <w:shd w:fill="auto" w:val="clear"/>
                <w:lang w:val="en-US" w:eastAsia="en-US" w:bidi="en-US"/>
              </w:rPr>
              <w:t xml:space="preserve"> (Seeker &amp; Warburg), 785. </w:t>
            </w:r>
            <w:r>
              <w:rPr>
                <w:rFonts w:eastAsia="Arial" w:cs="Arial" w:ascii="Arial" w:hAnsi="Arial"/>
                <w:color w:val="000000"/>
                <w:spacing w:val="0"/>
                <w:w w:val="100"/>
                <w:sz w:val="20"/>
                <w:szCs w:val="20"/>
                <w:shd w:fill="auto" w:val="clear"/>
                <w:lang w:val="uk-UA" w:eastAsia="uk-UA" w:bidi="uk-UA"/>
              </w:rPr>
              <w:t xml:space="preserve">[Укр. пер.: Орвелл </w:t>
            </w:r>
            <w:r>
              <w:rPr>
                <w:rFonts w:eastAsia="Arial" w:cs="Arial" w:ascii="Arial" w:hAnsi="Arial"/>
                <w:color w:val="191D1E"/>
                <w:spacing w:val="0"/>
                <w:w w:val="100"/>
                <w:sz w:val="20"/>
                <w:szCs w:val="20"/>
                <w:shd w:fill="auto" w:val="clear"/>
                <w:lang w:val="uk-UA" w:eastAsia="uk-UA" w:bidi="uk-UA"/>
              </w:rPr>
              <w:t>Джордж.</w:t>
            </w:r>
          </w:p>
        </w:tc>
      </w:tr>
      <w:tr>
        <w:trPr>
          <w:trHeight w:val="1310"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981</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43"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uk-UA" w:eastAsia="uk-UA" w:bidi="uk-UA"/>
              </w:rPr>
              <w:t xml:space="preserve">Джордж Орвелл; пер. з англ. В. Шовкун; Влада </w:t>
            </w:r>
            <w:r>
              <w:rPr>
                <w:rFonts w:eastAsia="Arial" w:cs="Arial" w:ascii="Arial" w:hAnsi="Arial"/>
                <w:color w:val="191D1E"/>
                <w:spacing w:val="0"/>
                <w:w w:val="100"/>
                <w:sz w:val="20"/>
                <w:szCs w:val="20"/>
                <w:shd w:fill="auto" w:val="clear"/>
                <w:lang w:val="uk-UA" w:eastAsia="uk-UA" w:bidi="uk-UA"/>
              </w:rPr>
              <w:t xml:space="preserve">вчора, сьогодні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навічно, </w:t>
            </w:r>
            <w:r>
              <w:rPr>
                <w:rFonts w:eastAsia="Arial" w:cs="Arial" w:ascii="Arial" w:hAnsi="Arial"/>
                <w:color w:val="000000"/>
                <w:spacing w:val="0"/>
                <w:w w:val="100"/>
                <w:sz w:val="20"/>
                <w:szCs w:val="20"/>
                <w:shd w:fill="auto" w:val="clear"/>
                <w:lang w:val="uk-UA" w:eastAsia="uk-UA" w:bidi="uk-UA"/>
              </w:rPr>
              <w:t xml:space="preserve">О. Жупанський. </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uk-UA" w:eastAsia="uk-UA" w:bidi="uk-UA"/>
              </w:rPr>
              <w:t xml:space="preserve">К.: Вид-во Жупанського, </w:t>
            </w:r>
            <w:r>
              <w:rPr>
                <w:rFonts w:eastAsia="Arial" w:cs="Arial" w:ascii="Arial" w:hAnsi="Arial"/>
                <w:color w:val="000000"/>
                <w:spacing w:val="0"/>
                <w:w w:val="100"/>
                <w:sz w:val="20"/>
                <w:szCs w:val="20"/>
                <w:shd w:fill="auto" w:val="clear"/>
                <w:lang w:val="en-US" w:eastAsia="en-US" w:bidi="en-US"/>
              </w:rPr>
              <w:t xml:space="preserve">2020. — </w:t>
            </w:r>
            <w:r>
              <w:rPr>
                <w:rFonts w:eastAsia="Arial" w:cs="Arial" w:ascii="Arial" w:hAnsi="Arial"/>
                <w:color w:val="191D1E"/>
                <w:spacing w:val="0"/>
                <w:w w:val="100"/>
                <w:sz w:val="20"/>
                <w:szCs w:val="20"/>
                <w:shd w:fill="auto" w:val="clear"/>
                <w:lang w:val="uk-UA" w:eastAsia="uk-UA" w:bidi="uk-UA"/>
              </w:rPr>
              <w:t xml:space="preserve">(Майстри світової прози).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en-US" w:eastAsia="en-US" w:bidi="en-US"/>
              </w:rPr>
              <w:t xml:space="preserve">320 </w:t>
            </w:r>
            <w:r>
              <w:rPr>
                <w:rFonts w:eastAsia="Arial" w:cs="Arial" w:ascii="Arial" w:hAnsi="Arial"/>
                <w:color w:val="000000"/>
                <w:spacing w:val="0"/>
                <w:w w:val="100"/>
                <w:sz w:val="20"/>
                <w:szCs w:val="20"/>
                <w:shd w:fill="auto" w:val="clear"/>
                <w:lang w:val="uk-UA" w:eastAsia="uk-UA" w:bidi="uk-UA"/>
              </w:rPr>
              <w:t xml:space="preserve">є.—Тут: с. </w:t>
            </w:r>
            <w:r>
              <w:rPr>
                <w:rFonts w:eastAsia="Arial" w:cs="Arial" w:ascii="Arial" w:hAnsi="Arial"/>
                <w:color w:val="000000"/>
                <w:spacing w:val="0"/>
                <w:w w:val="100"/>
                <w:sz w:val="20"/>
                <w:szCs w:val="20"/>
                <w:shd w:fill="auto" w:val="clear"/>
                <w:lang w:val="en-US" w:eastAsia="en-US" w:bidi="en-US"/>
              </w:rPr>
              <w:t>71-72].</w:t>
            </w:r>
          </w:p>
          <w:p>
            <w:pPr>
              <w:pStyle w:val="Style22"/>
              <w:keepNext w:val="false"/>
              <w:keepLines w:val="false"/>
              <w:widowControl w:val="false"/>
              <w:shd w:val="clear" w:color="auto" w:fill="auto"/>
              <w:bidi w:val="0"/>
              <w:spacing w:lineRule="auto" w:line="343" w:before="0" w:after="0"/>
              <w:ind w:hanging="0" w:left="168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Orwell, 7984 (Seeker &amp; Warburg), 841. </w:t>
            </w:r>
            <w:r>
              <w:rPr>
                <w:rFonts w:eastAsia="Arial" w:cs="Arial" w:ascii="Arial" w:hAnsi="Arial"/>
                <w:color w:val="000000"/>
                <w:spacing w:val="0"/>
                <w:w w:val="100"/>
                <w:sz w:val="20"/>
                <w:szCs w:val="20"/>
                <w:shd w:fill="auto" w:val="clear"/>
                <w:lang w:val="uk-UA" w:eastAsia="uk-UA" w:bidi="uk-UA"/>
              </w:rPr>
              <w:t xml:space="preserve">[Укр. пер.: Орвелл </w:t>
            </w:r>
            <w:r>
              <w:rPr>
                <w:rFonts w:eastAsia="Arial" w:cs="Arial" w:ascii="Arial" w:hAnsi="Arial"/>
                <w:color w:val="191D1E"/>
                <w:spacing w:val="0"/>
                <w:w w:val="100"/>
                <w:sz w:val="20"/>
                <w:szCs w:val="20"/>
                <w:shd w:fill="auto" w:val="clear"/>
                <w:lang w:val="uk-UA" w:eastAsia="uk-UA" w:bidi="uk-UA"/>
              </w:rPr>
              <w:t>Джордж.</w:t>
            </w:r>
          </w:p>
        </w:tc>
      </w:tr>
      <w:tr>
        <w:trPr>
          <w:trHeight w:val="653"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982</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uk-UA" w:eastAsia="uk-UA" w:bidi="uk-UA"/>
              </w:rPr>
              <w:t xml:space="preserve">Джордж Орвелл; пер. з англ. В. Шовкун; Влада вчора, </w:t>
            </w:r>
            <w:r>
              <w:rPr>
                <w:rFonts w:eastAsia="Arial" w:cs="Arial" w:ascii="Arial" w:hAnsi="Arial"/>
                <w:color w:val="191D1E"/>
                <w:spacing w:val="0"/>
                <w:w w:val="100"/>
                <w:sz w:val="20"/>
                <w:szCs w:val="20"/>
                <w:shd w:fill="auto" w:val="clear"/>
                <w:lang w:val="uk-UA" w:eastAsia="uk-UA" w:bidi="uk-UA"/>
              </w:rPr>
              <w:t xml:space="preserve">сьогодні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навічно, </w:t>
            </w:r>
            <w:r>
              <w:rPr>
                <w:rFonts w:eastAsia="Arial" w:cs="Arial" w:ascii="Arial" w:hAnsi="Arial"/>
                <w:color w:val="000000"/>
                <w:spacing w:val="0"/>
                <w:w w:val="100"/>
                <w:sz w:val="20"/>
                <w:szCs w:val="20"/>
                <w:shd w:fill="auto" w:val="clear"/>
                <w:lang w:val="uk-UA" w:eastAsia="uk-UA" w:bidi="uk-UA"/>
              </w:rPr>
              <w:t>О. Жупанський.</w:t>
            </w:r>
            <w:r>
              <w:rPr>
                <w:rFonts w:eastAsia="Arial" w:cs="Arial" w:ascii="Arial" w:hAnsi="Arial"/>
                <w:color w:val="191D1E"/>
                <w:spacing w:val="0"/>
                <w:w w:val="100"/>
                <w:sz w:val="20"/>
                <w:szCs w:val="20"/>
                <w:shd w:fill="auto" w:val="clear"/>
                <w:lang w:val="uk-UA" w:eastAsia="uk-UA" w:bidi="uk-UA"/>
              </w:rPr>
              <w:t>—</w:t>
            </w:r>
            <w:r>
              <w:rPr>
                <w:rFonts w:eastAsia="Arial" w:cs="Arial" w:ascii="Arial" w:hAnsi="Arial"/>
                <w:color w:val="000000"/>
                <w:spacing w:val="0"/>
                <w:w w:val="100"/>
                <w:sz w:val="20"/>
                <w:szCs w:val="20"/>
                <w:shd w:fill="auto" w:val="clear"/>
                <w:lang w:val="uk-UA" w:eastAsia="uk-UA" w:bidi="uk-UA"/>
              </w:rPr>
              <w:t xml:space="preserve">К.: Вид-во Жупанського, </w:t>
            </w:r>
            <w:r>
              <w:rPr>
                <w:rFonts w:eastAsia="Arial" w:cs="Arial" w:ascii="Arial" w:hAnsi="Arial"/>
                <w:color w:val="000000"/>
                <w:spacing w:val="0"/>
                <w:w w:val="100"/>
                <w:sz w:val="20"/>
                <w:szCs w:val="20"/>
                <w:shd w:fill="auto" w:val="clear"/>
                <w:lang w:val="en-US" w:eastAsia="en-US" w:bidi="en-US"/>
              </w:rPr>
              <w:t>2020.</w:t>
            </w:r>
          </w:p>
        </w:tc>
      </w:tr>
      <w:tr>
        <w:trPr>
          <w:trHeight w:val="1315"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983</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(Майстри світової прози).</w:t>
            </w:r>
            <w:r>
              <w:rPr>
                <w:rFonts w:eastAsia="Arial" w:cs="Arial" w:ascii="Arial" w:hAnsi="Arial"/>
                <w:color w:val="000000"/>
                <w:spacing w:val="0"/>
                <w:w w:val="100"/>
                <w:sz w:val="20"/>
                <w:szCs w:val="20"/>
                <w:shd w:fill="auto" w:val="clear"/>
                <w:lang w:val="uk-UA" w:eastAsia="uk-UA" w:bidi="uk-UA"/>
              </w:rPr>
              <w:t xml:space="preserve">— </w:t>
            </w:r>
            <w:r>
              <w:rPr>
                <w:rFonts w:eastAsia="Arial" w:cs="Arial" w:ascii="Arial" w:hAnsi="Arial"/>
                <w:color w:val="000000"/>
                <w:spacing w:val="0"/>
                <w:w w:val="100"/>
                <w:sz w:val="20"/>
                <w:szCs w:val="20"/>
                <w:shd w:fill="auto" w:val="clear"/>
                <w:lang w:val="en-US" w:eastAsia="en-US" w:bidi="en-US"/>
              </w:rPr>
              <w:t xml:space="preserve">320 </w:t>
            </w:r>
            <w:r>
              <w:rPr>
                <w:rFonts w:eastAsia="Arial" w:cs="Arial" w:ascii="Arial" w:hAnsi="Arial"/>
                <w:color w:val="000000"/>
                <w:spacing w:val="0"/>
                <w:w w:val="100"/>
                <w:sz w:val="20"/>
                <w:szCs w:val="20"/>
                <w:shd w:fill="auto" w:val="clear"/>
                <w:lang w:val="uk-UA" w:eastAsia="uk-UA" w:bidi="uk-UA"/>
              </w:rPr>
              <w:t xml:space="preserve">с.—Тут: с. </w:t>
            </w:r>
            <w:r>
              <w:rPr>
                <w:rFonts w:eastAsia="Arial" w:cs="Arial" w:ascii="Arial" w:hAnsi="Arial"/>
                <w:color w:val="000000"/>
                <w:spacing w:val="0"/>
                <w:w w:val="100"/>
                <w:sz w:val="20"/>
                <w:szCs w:val="20"/>
                <w:shd w:fill="auto" w:val="clear"/>
                <w:lang w:val="en-US" w:eastAsia="en-US" w:bidi="en-US"/>
              </w:rPr>
              <w:t>157].</w:t>
            </w:r>
          </w:p>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Thomas Pynchon, foreword to George Orwell, </w:t>
            </w:r>
            <w:r>
              <w:rPr>
                <w:rFonts w:eastAsia="Arial" w:cs="Arial" w:ascii="Arial" w:hAnsi="Arial"/>
                <w:i/>
                <w:iCs/>
                <w:color w:val="191D1E"/>
                <w:spacing w:val="0"/>
                <w:w w:val="100"/>
                <w:sz w:val="20"/>
                <w:szCs w:val="20"/>
                <w:shd w:fill="auto" w:val="clear"/>
                <w:lang w:val="en-US" w:eastAsia="en-US" w:bidi="en-US"/>
              </w:rPr>
              <w:t xml:space="preserve">Nineteen EightyFour </w:t>
            </w:r>
            <w:r>
              <w:rPr>
                <w:rFonts w:eastAsia="Arial" w:cs="Arial" w:ascii="Arial" w:hAnsi="Arial"/>
                <w:color w:val="191D1E"/>
                <w:spacing w:val="0"/>
                <w:w w:val="100"/>
                <w:sz w:val="20"/>
                <w:szCs w:val="20"/>
                <w:shd w:fill="auto" w:val="clear"/>
                <w:lang w:val="en-US" w:eastAsia="en-US" w:bidi="en-US"/>
              </w:rPr>
              <w:t>(New York: Pen</w:t>
            </w:r>
            <w:r>
              <w:rPr>
                <w:rFonts w:eastAsia="Arial" w:cs="Arial" w:ascii="Arial" w:hAnsi="Arial"/>
                <w:color w:val="000000"/>
                <w:spacing w:val="0"/>
                <w:w w:val="100"/>
                <w:sz w:val="20"/>
                <w:szCs w:val="20"/>
                <w:shd w:fill="auto" w:val="clear"/>
                <w:lang w:val="en-US" w:eastAsia="en-US" w:bidi="en-US"/>
              </w:rPr>
              <w:t>guin, 2003), xviii.</w:t>
            </w:r>
          </w:p>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Orwell, 1984 (Seeker &amp; Warburg), 814. </w:t>
            </w:r>
            <w:r>
              <w:rPr>
                <w:rFonts w:eastAsia="Arial" w:cs="Arial" w:ascii="Arial" w:hAnsi="Arial"/>
                <w:color w:val="191D1E"/>
                <w:spacing w:val="0"/>
                <w:w w:val="100"/>
                <w:sz w:val="20"/>
                <w:szCs w:val="20"/>
                <w:shd w:fill="auto" w:val="clear"/>
                <w:lang w:val="uk-UA" w:eastAsia="uk-UA" w:bidi="uk-UA"/>
              </w:rPr>
              <w:t xml:space="preserve">[Укр. </w:t>
            </w:r>
            <w:r>
              <w:rPr>
                <w:rFonts w:eastAsia="Arial" w:cs="Arial" w:ascii="Arial" w:hAnsi="Arial"/>
                <w:color w:val="000000"/>
                <w:spacing w:val="0"/>
                <w:w w:val="100"/>
                <w:sz w:val="20"/>
                <w:szCs w:val="20"/>
                <w:shd w:fill="auto" w:val="clear"/>
                <w:lang w:val="uk-UA" w:eastAsia="uk-UA" w:bidi="uk-UA"/>
              </w:rPr>
              <w:t xml:space="preserve">пер.: </w:t>
            </w:r>
            <w:r>
              <w:rPr>
                <w:rFonts w:eastAsia="Arial" w:cs="Arial" w:ascii="Arial" w:hAnsi="Arial"/>
                <w:color w:val="191D1E"/>
                <w:spacing w:val="0"/>
                <w:w w:val="100"/>
                <w:sz w:val="20"/>
                <w:szCs w:val="20"/>
                <w:shd w:fill="auto" w:val="clear"/>
                <w:lang w:val="uk-UA" w:eastAsia="uk-UA" w:bidi="uk-UA"/>
              </w:rPr>
              <w:t>Орвелл Джордж.</w:t>
            </w:r>
          </w:p>
        </w:tc>
      </w:tr>
      <w:tr>
        <w:trPr>
          <w:trHeight w:val="1315"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984</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i/>
                <w:iCs/>
                <w:color w:val="191D1E"/>
                <w:spacing w:val="0"/>
                <w:w w:val="100"/>
                <w:sz w:val="20"/>
                <w:szCs w:val="20"/>
                <w:shd w:fill="auto" w:val="clear"/>
                <w:lang w:val="en-US" w:eastAsia="en-US" w:bidi="en-US"/>
              </w:rPr>
              <w:t>I</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Джордж </w:t>
            </w:r>
            <w:r>
              <w:rPr>
                <w:rFonts w:eastAsia="Arial" w:cs="Arial" w:ascii="Arial" w:hAnsi="Arial"/>
                <w:color w:val="000000"/>
                <w:spacing w:val="0"/>
                <w:w w:val="100"/>
                <w:sz w:val="20"/>
                <w:szCs w:val="20"/>
                <w:shd w:fill="auto" w:val="clear"/>
                <w:lang w:val="uk-UA" w:eastAsia="uk-UA" w:bidi="uk-UA"/>
              </w:rPr>
              <w:t xml:space="preserve">Орвелл; пер. з англ. В. Шовкун; </w:t>
            </w:r>
            <w:r>
              <w:rPr>
                <w:rFonts w:eastAsia="Arial" w:cs="Arial" w:ascii="Arial" w:hAnsi="Arial"/>
                <w:color w:val="191D1E"/>
                <w:spacing w:val="0"/>
                <w:w w:val="100"/>
                <w:sz w:val="20"/>
                <w:szCs w:val="20"/>
                <w:shd w:fill="auto" w:val="clear"/>
                <w:lang w:val="uk-UA" w:eastAsia="uk-UA" w:bidi="uk-UA"/>
              </w:rPr>
              <w:t xml:space="preserve">Влада вчора, сьогодні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навічно, О. Жупанський. </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uk-UA" w:eastAsia="uk-UA" w:bidi="uk-UA"/>
              </w:rPr>
              <w:t xml:space="preserve">К.: Вид-во Жупанського, </w:t>
            </w:r>
            <w:r>
              <w:rPr>
                <w:rFonts w:eastAsia="Arial" w:cs="Arial" w:ascii="Arial" w:hAnsi="Arial"/>
                <w:color w:val="191D1E"/>
                <w:spacing w:val="0"/>
                <w:w w:val="100"/>
                <w:sz w:val="20"/>
                <w:szCs w:val="20"/>
                <w:shd w:fill="auto" w:val="clear"/>
                <w:lang w:val="en-US" w:eastAsia="en-US" w:bidi="en-US"/>
              </w:rPr>
              <w:t xml:space="preserve">2020. — </w:t>
            </w:r>
            <w:r>
              <w:rPr>
                <w:rFonts w:eastAsia="Arial" w:cs="Arial" w:ascii="Arial" w:hAnsi="Arial"/>
                <w:color w:val="191D1E"/>
                <w:spacing w:val="0"/>
                <w:w w:val="100"/>
                <w:sz w:val="20"/>
                <w:szCs w:val="20"/>
                <w:shd w:fill="auto" w:val="clear"/>
                <w:lang w:val="uk-UA" w:eastAsia="uk-UA" w:bidi="uk-UA"/>
              </w:rPr>
              <w:t xml:space="preserve">(Майстри світової прози). </w:t>
            </w:r>
            <w:r>
              <w:rPr>
                <w:rFonts w:eastAsia="Arial" w:cs="Arial" w:ascii="Arial" w:hAnsi="Arial"/>
                <w:color w:val="191D1E"/>
                <w:spacing w:val="0"/>
                <w:w w:val="100"/>
                <w:sz w:val="20"/>
                <w:szCs w:val="20"/>
                <w:shd w:fill="auto" w:val="clear"/>
                <w:lang w:val="en-US" w:eastAsia="en-US" w:bidi="en-US"/>
              </w:rPr>
              <w:t xml:space="preserve">— 320 </w:t>
            </w:r>
            <w:r>
              <w:rPr>
                <w:rFonts w:eastAsia="Arial" w:cs="Arial" w:ascii="Arial" w:hAnsi="Arial"/>
                <w:color w:val="000000"/>
                <w:spacing w:val="0"/>
                <w:w w:val="100"/>
                <w:sz w:val="20"/>
                <w:szCs w:val="20"/>
                <w:shd w:fill="auto" w:val="clear"/>
                <w:lang w:val="uk-UA" w:eastAsia="uk-UA" w:bidi="uk-UA"/>
              </w:rPr>
              <w:t xml:space="preserve">с.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uk-UA" w:eastAsia="uk-UA" w:bidi="uk-UA"/>
              </w:rPr>
              <w:t xml:space="preserve">Тут: </w:t>
            </w:r>
            <w:r>
              <w:rPr>
                <w:rFonts w:eastAsia="Arial" w:cs="Arial" w:ascii="Arial" w:hAnsi="Arial"/>
                <w:color w:val="191D1E"/>
                <w:spacing w:val="0"/>
                <w:w w:val="100"/>
                <w:sz w:val="20"/>
                <w:szCs w:val="20"/>
                <w:shd w:fill="auto" w:val="clear"/>
                <w:lang w:val="uk-UA" w:eastAsia="uk-UA" w:bidi="uk-UA"/>
              </w:rPr>
              <w:t xml:space="preserve">с. </w:t>
            </w:r>
            <w:r>
              <w:rPr>
                <w:rFonts w:eastAsia="Arial" w:cs="Arial" w:ascii="Arial" w:hAnsi="Arial"/>
                <w:color w:val="000000"/>
                <w:spacing w:val="0"/>
                <w:w w:val="100"/>
                <w:sz w:val="20"/>
                <w:szCs w:val="20"/>
                <w:shd w:fill="auto" w:val="clear"/>
                <w:lang w:val="en-US" w:eastAsia="en-US" w:bidi="en-US"/>
              </w:rPr>
              <w:t>115].</w:t>
            </w:r>
          </w:p>
          <w:p>
            <w:pPr>
              <w:pStyle w:val="Style22"/>
              <w:keepNext w:val="false"/>
              <w:keepLines w:val="false"/>
              <w:widowControl w:val="false"/>
              <w:shd w:val="clear" w:color="auto" w:fill="auto"/>
              <w:bidi w:val="0"/>
              <w:spacing w:lineRule="auto" w:line="338"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Orwell, 1984 (Seeker &amp; </w:t>
            </w:r>
            <w:r>
              <w:rPr>
                <w:rFonts w:eastAsia="Arial" w:cs="Arial" w:ascii="Arial" w:hAnsi="Arial"/>
                <w:color w:val="000000"/>
                <w:spacing w:val="0"/>
                <w:w w:val="100"/>
                <w:sz w:val="20"/>
                <w:szCs w:val="20"/>
                <w:shd w:fill="auto" w:val="clear"/>
                <w:lang w:val="en-US" w:eastAsia="en-US" w:bidi="en-US"/>
              </w:rPr>
              <w:t xml:space="preserve">Warburg), </w:t>
            </w:r>
            <w:r>
              <w:rPr>
                <w:rFonts w:eastAsia="Arial" w:cs="Arial" w:ascii="Arial" w:hAnsi="Arial"/>
                <w:color w:val="191D1E"/>
                <w:spacing w:val="0"/>
                <w:w w:val="100"/>
                <w:sz w:val="20"/>
                <w:szCs w:val="20"/>
                <w:shd w:fill="auto" w:val="clear"/>
                <w:lang w:val="en-US" w:eastAsia="en-US" w:bidi="en-US"/>
              </w:rPr>
              <w:t xml:space="preserve">818. </w:t>
            </w:r>
            <w:r>
              <w:rPr>
                <w:rFonts w:eastAsia="Arial" w:cs="Arial" w:ascii="Arial" w:hAnsi="Arial"/>
                <w:color w:val="191D1E"/>
                <w:spacing w:val="0"/>
                <w:w w:val="100"/>
                <w:sz w:val="20"/>
                <w:szCs w:val="20"/>
                <w:shd w:fill="auto" w:val="clear"/>
                <w:lang w:val="uk-UA" w:eastAsia="uk-UA" w:bidi="uk-UA"/>
              </w:rPr>
              <w:t>[Укр. пер.: Орвелл Джордж.</w:t>
            </w:r>
          </w:p>
        </w:tc>
      </w:tr>
      <w:tr>
        <w:trPr>
          <w:trHeight w:val="1310"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985</w:t>
            </w:r>
          </w:p>
        </w:tc>
        <w:tc>
          <w:tcPr>
            <w:tcW w:w="7487" w:type="dxa"/>
            <w:tcBorders/>
            <w:shd w:color="auto" w:fill="auto" w:val="clear"/>
          </w:tcPr>
          <w:p>
            <w:pPr>
              <w:pStyle w:val="Style22"/>
              <w:keepNext w:val="false"/>
              <w:keepLines w:val="false"/>
              <w:widowControl w:val="false"/>
              <w:shd w:val="clear" w:color="auto" w:fill="auto"/>
              <w:bidi w:val="0"/>
              <w:spacing w:lineRule="auto" w:line="343"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Джордж Орвелл; </w:t>
            </w:r>
            <w:r>
              <w:rPr>
                <w:rFonts w:eastAsia="Arial" w:cs="Arial" w:ascii="Arial" w:hAnsi="Arial"/>
                <w:color w:val="000000"/>
                <w:spacing w:val="0"/>
                <w:w w:val="100"/>
                <w:sz w:val="20"/>
                <w:szCs w:val="20"/>
                <w:shd w:fill="auto" w:val="clear"/>
                <w:lang w:val="uk-UA" w:eastAsia="uk-UA" w:bidi="uk-UA"/>
              </w:rPr>
              <w:t xml:space="preserve">пер. </w:t>
            </w:r>
            <w:r>
              <w:rPr>
                <w:rFonts w:eastAsia="Arial" w:cs="Arial" w:ascii="Arial" w:hAnsi="Arial"/>
                <w:color w:val="191D1E"/>
                <w:spacing w:val="0"/>
                <w:w w:val="100"/>
                <w:sz w:val="20"/>
                <w:szCs w:val="20"/>
                <w:shd w:fill="auto" w:val="clear"/>
                <w:lang w:val="uk-UA" w:eastAsia="uk-UA" w:bidi="uk-UA"/>
              </w:rPr>
              <w:t xml:space="preserve">з </w:t>
            </w:r>
            <w:r>
              <w:rPr>
                <w:rFonts w:eastAsia="Arial" w:cs="Arial" w:ascii="Arial" w:hAnsi="Arial"/>
                <w:color w:val="000000"/>
                <w:spacing w:val="0"/>
                <w:w w:val="100"/>
                <w:sz w:val="20"/>
                <w:szCs w:val="20"/>
                <w:shd w:fill="auto" w:val="clear"/>
                <w:lang w:val="uk-UA" w:eastAsia="uk-UA" w:bidi="uk-UA"/>
              </w:rPr>
              <w:t xml:space="preserve">англ. </w:t>
            </w:r>
            <w:r>
              <w:rPr>
                <w:rFonts w:eastAsia="Arial" w:cs="Arial" w:ascii="Arial" w:hAnsi="Arial"/>
                <w:color w:val="191D1E"/>
                <w:spacing w:val="0"/>
                <w:w w:val="100"/>
                <w:sz w:val="20"/>
                <w:szCs w:val="20"/>
                <w:shd w:fill="auto" w:val="clear"/>
                <w:lang w:val="uk-UA" w:eastAsia="uk-UA" w:bidi="uk-UA"/>
              </w:rPr>
              <w:t xml:space="preserve">В. Шовкун; Влада вчора, сьогодні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навічно, О. Жупанський.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К.: Вид-во Жупанського, </w:t>
            </w:r>
            <w:r>
              <w:rPr>
                <w:rFonts w:eastAsia="Arial" w:cs="Arial" w:ascii="Arial" w:hAnsi="Arial"/>
                <w:color w:val="191D1E"/>
                <w:spacing w:val="0"/>
                <w:w w:val="100"/>
                <w:sz w:val="20"/>
                <w:szCs w:val="20"/>
                <w:shd w:fill="auto" w:val="clear"/>
                <w:lang w:val="en-US" w:eastAsia="en-US" w:bidi="en-US"/>
              </w:rPr>
              <w:t xml:space="preserve">2020. — </w:t>
            </w:r>
            <w:r>
              <w:rPr>
                <w:rFonts w:eastAsia="Arial" w:cs="Arial" w:ascii="Arial" w:hAnsi="Arial"/>
                <w:color w:val="191D1E"/>
                <w:spacing w:val="0"/>
                <w:w w:val="100"/>
                <w:sz w:val="20"/>
                <w:szCs w:val="20"/>
                <w:shd w:fill="auto" w:val="clear"/>
                <w:lang w:val="uk-UA" w:eastAsia="uk-UA" w:bidi="uk-UA"/>
              </w:rPr>
              <w:t xml:space="preserve">(Майстри світової прози).— </w:t>
            </w:r>
            <w:r>
              <w:rPr>
                <w:rFonts w:eastAsia="Arial" w:cs="Arial" w:ascii="Arial" w:hAnsi="Arial"/>
                <w:color w:val="191D1E"/>
                <w:spacing w:val="0"/>
                <w:w w:val="100"/>
                <w:sz w:val="20"/>
                <w:szCs w:val="20"/>
                <w:shd w:fill="auto" w:val="clear"/>
                <w:lang w:val="en-US" w:eastAsia="en-US" w:bidi="en-US"/>
              </w:rPr>
              <w:t xml:space="preserve">320 </w:t>
            </w:r>
            <w:r>
              <w:rPr>
                <w:rFonts w:eastAsia="Arial" w:cs="Arial" w:ascii="Arial" w:hAnsi="Arial"/>
                <w:color w:val="191D1E"/>
                <w:spacing w:val="0"/>
                <w:w w:val="100"/>
                <w:sz w:val="20"/>
                <w:szCs w:val="20"/>
                <w:shd w:fill="auto" w:val="clear"/>
                <w:lang w:val="uk-UA" w:eastAsia="uk-UA" w:bidi="uk-UA"/>
              </w:rPr>
              <w:t xml:space="preserve">С.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Тут: С. </w:t>
            </w:r>
            <w:r>
              <w:rPr>
                <w:rFonts w:eastAsia="Arial" w:cs="Arial" w:ascii="Arial" w:hAnsi="Arial"/>
                <w:color w:val="191D1E"/>
                <w:spacing w:val="0"/>
                <w:w w:val="100"/>
                <w:sz w:val="20"/>
                <w:szCs w:val="20"/>
                <w:shd w:fill="auto" w:val="clear"/>
                <w:lang w:val="en-US" w:eastAsia="en-US" w:bidi="en-US"/>
              </w:rPr>
              <w:t>121].</w:t>
            </w:r>
          </w:p>
          <w:p>
            <w:pPr>
              <w:pStyle w:val="Style22"/>
              <w:keepNext w:val="false"/>
              <w:keepLines w:val="false"/>
              <w:widowControl w:val="false"/>
              <w:shd w:val="clear" w:color="auto" w:fill="auto"/>
              <w:bidi w:val="0"/>
              <w:spacing w:lineRule="auto" w:line="343"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Orwell, 7984 (Seeker &amp; Warburg), 836. </w:t>
            </w:r>
            <w:r>
              <w:rPr>
                <w:rFonts w:eastAsia="Arial" w:cs="Arial" w:ascii="Arial" w:hAnsi="Arial"/>
                <w:color w:val="191D1E"/>
                <w:spacing w:val="0"/>
                <w:w w:val="100"/>
                <w:sz w:val="20"/>
                <w:szCs w:val="20"/>
                <w:shd w:fill="auto" w:val="clear"/>
                <w:lang w:val="uk-UA" w:eastAsia="uk-UA" w:bidi="uk-UA"/>
              </w:rPr>
              <w:t>[Укр. пер.: Орвелл Джордж.</w:t>
            </w:r>
          </w:p>
        </w:tc>
      </w:tr>
      <w:tr>
        <w:trPr>
          <w:trHeight w:val="979"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986</w:t>
            </w:r>
          </w:p>
        </w:tc>
        <w:tc>
          <w:tcPr>
            <w:tcW w:w="7487" w:type="dxa"/>
            <w:tcBorders/>
            <w:shd w:color="auto" w:fill="auto" w:val="clear"/>
          </w:tcPr>
          <w:p>
            <w:pPr>
              <w:pStyle w:val="Style22"/>
              <w:keepNext w:val="false"/>
              <w:keepLines w:val="false"/>
              <w:widowControl w:val="false"/>
              <w:shd w:val="clear" w:color="auto" w:fill="auto"/>
              <w:bidi w:val="0"/>
              <w:spacing w:lineRule="auto" w:line="343" w:before="0" w:after="0"/>
              <w:ind w:hanging="0" w:left="168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1984: </w:t>
            </w:r>
            <w:r>
              <w:rPr>
                <w:rFonts w:eastAsia="Arial" w:cs="Arial" w:ascii="Arial" w:hAnsi="Arial"/>
                <w:color w:val="191D1E"/>
                <w:spacing w:val="0"/>
                <w:w w:val="100"/>
                <w:sz w:val="20"/>
                <w:szCs w:val="20"/>
                <w:shd w:fill="auto" w:val="clear"/>
                <w:lang w:val="uk-UA" w:eastAsia="uk-UA" w:bidi="uk-UA"/>
              </w:rPr>
              <w:t xml:space="preserve">роман </w:t>
            </w:r>
            <w:r>
              <w:rPr>
                <w:rFonts w:eastAsia="Arial" w:cs="Arial" w:ascii="Arial" w:hAnsi="Arial"/>
                <w:i/>
                <w:iCs/>
                <w:color w:val="191D1E"/>
                <w:spacing w:val="0"/>
                <w:w w:val="100"/>
                <w:sz w:val="20"/>
                <w:szCs w:val="20"/>
                <w:shd w:fill="auto" w:val="clear"/>
                <w:lang w:val="uk-UA" w:eastAsia="uk-UA" w:bidi="uk-UA"/>
              </w:rPr>
              <w:t>І</w:t>
            </w:r>
            <w:r>
              <w:rPr>
                <w:rFonts w:eastAsia="Arial" w:cs="Arial" w:ascii="Arial" w:hAnsi="Arial"/>
                <w:color w:val="191D1E"/>
                <w:spacing w:val="0"/>
                <w:w w:val="100"/>
                <w:sz w:val="20"/>
                <w:szCs w:val="20"/>
                <w:shd w:fill="auto" w:val="clear"/>
                <w:lang w:val="uk-UA" w:eastAsia="uk-UA" w:bidi="uk-UA"/>
              </w:rPr>
              <w:t xml:space="preserve"> Джордж Орвелл; пер. з англ. В. Шовкун; Влада вчора, сьогодні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навічно, О. Жупанський. </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uk-UA" w:eastAsia="uk-UA" w:bidi="uk-UA"/>
              </w:rPr>
              <w:t xml:space="preserve">К.: Вид-во Жупанського, </w:t>
            </w:r>
            <w:r>
              <w:rPr>
                <w:rFonts w:eastAsia="Arial" w:cs="Arial" w:ascii="Arial" w:hAnsi="Arial"/>
                <w:color w:val="191D1E"/>
                <w:spacing w:val="0"/>
                <w:w w:val="100"/>
                <w:sz w:val="20"/>
                <w:szCs w:val="20"/>
                <w:shd w:fill="auto" w:val="clear"/>
                <w:lang w:val="en-US" w:eastAsia="en-US" w:bidi="en-US"/>
              </w:rPr>
              <w:t xml:space="preserve">2020. — </w:t>
            </w:r>
            <w:r>
              <w:rPr>
                <w:rFonts w:eastAsia="Arial" w:cs="Arial" w:ascii="Arial" w:hAnsi="Arial"/>
                <w:color w:val="191D1E"/>
                <w:spacing w:val="0"/>
                <w:w w:val="100"/>
                <w:sz w:val="20"/>
                <w:szCs w:val="20"/>
                <w:shd w:fill="auto" w:val="clear"/>
                <w:lang w:val="uk-UA" w:eastAsia="uk-UA" w:bidi="uk-UA"/>
              </w:rPr>
              <w:t xml:space="preserve">(Майстри світової прози). </w:t>
            </w:r>
            <w:r>
              <w:rPr>
                <w:rFonts w:eastAsia="Arial" w:cs="Arial" w:ascii="Arial" w:hAnsi="Arial"/>
                <w:color w:val="191D1E"/>
                <w:spacing w:val="0"/>
                <w:w w:val="100"/>
                <w:sz w:val="20"/>
                <w:szCs w:val="20"/>
                <w:shd w:fill="auto" w:val="clear"/>
                <w:lang w:val="en-US" w:eastAsia="en-US" w:bidi="en-US"/>
              </w:rPr>
              <w:t xml:space="preserve">— 320 </w:t>
            </w:r>
            <w:r>
              <w:rPr>
                <w:rFonts w:eastAsia="Arial" w:cs="Arial" w:ascii="Arial" w:hAnsi="Arial"/>
                <w:color w:val="191D1E"/>
                <w:spacing w:val="0"/>
                <w:w w:val="100"/>
                <w:sz w:val="20"/>
                <w:szCs w:val="20"/>
                <w:shd w:fill="auto" w:val="clear"/>
                <w:lang w:val="uk-UA" w:eastAsia="uk-UA" w:bidi="uk-UA"/>
              </w:rPr>
              <w:t xml:space="preserve">С, —Тут: С. </w:t>
            </w:r>
            <w:r>
              <w:rPr>
                <w:rFonts w:eastAsia="Arial" w:cs="Arial" w:ascii="Arial" w:hAnsi="Arial"/>
                <w:color w:val="191D1E"/>
                <w:spacing w:val="0"/>
                <w:w w:val="100"/>
                <w:sz w:val="20"/>
                <w:szCs w:val="20"/>
                <w:shd w:fill="auto" w:val="clear"/>
                <w:lang w:val="en-US" w:eastAsia="en-US" w:bidi="en-US"/>
              </w:rPr>
              <w:t>149].</w:t>
            </w:r>
          </w:p>
        </w:tc>
      </w:tr>
      <w:tr>
        <w:trPr>
          <w:trHeight w:val="946" w:hRule="exact"/>
        </w:trPr>
        <w:tc>
          <w:tcPr>
            <w:tcW w:w="990"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987</w:t>
            </w:r>
          </w:p>
        </w:tc>
        <w:tc>
          <w:tcPr>
            <w:tcW w:w="7487" w:type="dxa"/>
            <w:tcBorders/>
            <w:shd w:color="auto" w:fill="auto" w:val="clear"/>
            <w:vAlign w:val="bottom"/>
          </w:tcPr>
          <w:p>
            <w:pPr>
              <w:pStyle w:val="Style22"/>
              <w:keepNext w:val="false"/>
              <w:keepLines w:val="false"/>
              <w:widowControl w:val="false"/>
              <w:shd w:val="clear" w:color="auto" w:fill="auto"/>
              <w:bidi w:val="0"/>
              <w:spacing w:lineRule="auto" w:line="343" w:before="0" w:after="0"/>
              <w:ind w:firstLine="1680" w:left="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Winston Churchill, “Prime Minister to Home Secretary, 21 November 43," </w:t>
            </w:r>
            <w:r>
              <w:rPr>
                <w:rFonts w:eastAsia="Arial" w:cs="Arial" w:ascii="Arial" w:hAnsi="Arial"/>
                <w:color w:val="191D1E"/>
                <w:spacing w:val="0"/>
                <w:w w:val="100"/>
                <w:sz w:val="20"/>
                <w:szCs w:val="20"/>
                <w:shd w:fill="auto" w:val="clear"/>
                <w:lang w:val="uk-UA" w:eastAsia="uk-UA" w:bidi="uk-UA"/>
              </w:rPr>
              <w:t xml:space="preserve">передруковано </w:t>
            </w:r>
            <w:r>
              <w:rPr>
                <w:rFonts w:eastAsia="Arial" w:cs="Arial" w:ascii="Arial" w:hAnsi="Arial"/>
                <w:color w:val="191D1E"/>
                <w:spacing w:val="0"/>
                <w:w w:val="100"/>
                <w:sz w:val="20"/>
                <w:szCs w:val="20"/>
                <w:shd w:fill="auto" w:val="clear"/>
                <w:lang w:val="en-US" w:eastAsia="en-US" w:bidi="en-US"/>
              </w:rPr>
              <w:t xml:space="preserve">y: Winston S. Churchill, </w:t>
            </w:r>
            <w:r>
              <w:rPr>
                <w:rFonts w:eastAsia="Arial" w:cs="Arial" w:ascii="Arial" w:hAnsi="Arial"/>
                <w:i/>
                <w:iCs/>
                <w:color w:val="191D1E"/>
                <w:spacing w:val="0"/>
                <w:w w:val="100"/>
                <w:sz w:val="20"/>
                <w:szCs w:val="20"/>
                <w:shd w:fill="auto" w:val="clear"/>
                <w:lang w:val="en-US" w:eastAsia="en-US" w:bidi="en-US"/>
              </w:rPr>
              <w:t>The Second World War, Volume V: Closing the Ring</w:t>
            </w:r>
            <w:r>
              <w:rPr>
                <w:rFonts w:eastAsia="Arial" w:cs="Arial" w:ascii="Arial" w:hAnsi="Arial"/>
                <w:color w:val="191D1E"/>
                <w:spacing w:val="0"/>
                <w:w w:val="100"/>
                <w:sz w:val="20"/>
                <w:szCs w:val="20"/>
                <w:shd w:fill="auto" w:val="clear"/>
                <w:lang w:val="en-US" w:eastAsia="en-US" w:bidi="en-US"/>
              </w:rPr>
              <w:t xml:space="preserve"> (Boston: Houghton Mifflin, 1951), 679. </w:t>
            </w:r>
            <w:r>
              <w:rPr>
                <w:rFonts w:eastAsia="Arial" w:cs="Arial" w:ascii="Arial" w:hAnsi="Arial"/>
                <w:color w:val="191D1E"/>
                <w:spacing w:val="0"/>
                <w:w w:val="100"/>
                <w:sz w:val="20"/>
                <w:szCs w:val="20"/>
                <w:shd w:fill="auto" w:val="clear"/>
                <w:lang w:val="uk-UA" w:eastAsia="uk-UA" w:bidi="uk-UA"/>
              </w:rPr>
              <w:t>Пер. з англ. Дарини Березіної.</w:t>
            </w:r>
          </w:p>
        </w:tc>
      </w:tr>
    </w:tbl>
    <w:p>
      <w:pPr>
        <w:sectPr>
          <w:headerReference w:type="even" r:id="rId1098"/>
          <w:headerReference w:type="default" r:id="rId1099"/>
          <w:headerReference w:type="first" r:id="rId1100"/>
          <w:footerReference w:type="even" r:id="rId1101"/>
          <w:footerReference w:type="default" r:id="rId1102"/>
          <w:footerReference w:type="first" r:id="rId1103"/>
          <w:footnotePr>
            <w:numFmt w:val="upperRoman"/>
            <w:numStart w:val="6"/>
          </w:footnotePr>
          <w:type w:val="nextPage"/>
          <w:pgSz w:w="12200" w:h="17626"/>
          <w:pgMar w:left="1586" w:right="1668" w:gutter="0" w:header="0" w:top="1805" w:footer="1084" w:bottom="1512"/>
          <w:pgNumType w:start="360" w:fmt="decimal"/>
          <w:formProt w:val="false"/>
          <w:textDirection w:val="lrTb"/>
          <w:docGrid w:type="default" w:linePitch="360" w:charSpace="0"/>
        </w:sectPr>
      </w:pPr>
    </w:p>
    <w:p>
      <w:pPr>
        <w:pStyle w:val="101"/>
        <w:keepNext w:val="false"/>
        <w:keepLines w:val="false"/>
        <w:widowControl w:val="false"/>
        <w:shd w:val="clear" w:color="auto" w:fill="auto"/>
        <w:bidi w:val="0"/>
        <w:spacing w:lineRule="auto" w:line="348" w:before="0" w:after="0"/>
        <w:ind w:hanging="540" w:left="540" w:right="0"/>
        <w:jc w:val="left"/>
        <w:rPr/>
      </w:pPr>
      <w:r>
        <w:rPr>
          <w:spacing w:val="0"/>
          <w:w w:val="100"/>
          <w:shd w:fill="auto" w:val="clear"/>
          <w:lang w:val="uk-UA"/>
        </w:rPr>
        <w:t>988</w:t>
      </w:r>
      <w:r>
        <w:rPr>
          <w:spacing w:val="0"/>
          <w:w w:val="100"/>
          <w:shd w:fill="auto" w:val="clear"/>
        </w:rPr>
        <w:t xml:space="preserve"> </w:t>
      </w:r>
      <w:r>
        <w:rPr>
          <w:spacing w:val="0"/>
          <w:w w:val="100"/>
          <w:shd w:fill="auto" w:val="clear"/>
          <w:lang w:val="uk-UA" w:eastAsia="uk-UA" w:bidi="uk-UA"/>
        </w:rPr>
        <w:t xml:space="preserve">Цей химерний факт згадується у: </w:t>
      </w:r>
      <w:r>
        <w:rPr>
          <w:spacing w:val="0"/>
          <w:w w:val="100"/>
          <w:shd w:fill="auto" w:val="clear"/>
        </w:rPr>
        <w:t xml:space="preserve">Adam </w:t>
      </w:r>
      <w:r>
        <w:rPr>
          <w:spacing w:val="0"/>
          <w:w w:val="100"/>
          <w:shd w:fill="auto" w:val="clear"/>
          <w:lang w:val="uk-UA" w:eastAsia="uk-UA" w:bidi="uk-UA"/>
        </w:rPr>
        <w:t xml:space="preserve">Н </w:t>
      </w:r>
      <w:r>
        <w:rPr>
          <w:spacing w:val="0"/>
          <w:w w:val="100"/>
          <w:shd w:fill="auto" w:val="clear"/>
        </w:rPr>
        <w:t xml:space="preserve">ochsch </w:t>
      </w:r>
      <w:r>
        <w:rPr>
          <w:spacing w:val="0"/>
          <w:w w:val="100"/>
          <w:shd w:fill="auto" w:val="clear"/>
          <w:lang w:val="uk-UA" w:eastAsia="uk-UA" w:bidi="uk-UA"/>
        </w:rPr>
        <w:t xml:space="preserve">і </w:t>
      </w:r>
      <w:r>
        <w:rPr>
          <w:spacing w:val="0"/>
          <w:w w:val="100"/>
          <w:shd w:fill="auto" w:val="clear"/>
        </w:rPr>
        <w:t xml:space="preserve">Id, "Orwell; Homage to the 'Homage’,’' </w:t>
      </w:r>
      <w:r>
        <w:rPr>
          <w:i/>
          <w:iCs/>
          <w:spacing w:val="0"/>
          <w:w w:val="100"/>
          <w:shd w:fill="auto" w:val="clear"/>
        </w:rPr>
        <w:t>New York Review of Books,</w:t>
      </w:r>
      <w:r>
        <w:rPr>
          <w:spacing w:val="0"/>
          <w:w w:val="100"/>
          <w:shd w:fill="auto" w:val="clear"/>
        </w:rPr>
        <w:t xml:space="preserve"> 19 </w:t>
      </w:r>
      <w:r>
        <w:rPr>
          <w:spacing w:val="0"/>
          <w:w w:val="100"/>
          <w:shd w:fill="auto" w:val="clear"/>
          <w:lang w:val="uk-UA" w:eastAsia="uk-UA" w:bidi="uk-UA"/>
        </w:rPr>
        <w:t xml:space="preserve">грудня </w:t>
      </w:r>
      <w:r>
        <w:rPr>
          <w:spacing w:val="0"/>
          <w:w w:val="100"/>
          <w:shd w:fill="auto" w:val="clear"/>
        </w:rPr>
        <w:t>2013.</w:t>
      </w:r>
    </w:p>
    <w:p>
      <w:pPr>
        <w:pStyle w:val="101"/>
        <w:keepNext w:val="false"/>
        <w:keepLines w:val="false"/>
        <w:widowControl w:val="false"/>
        <w:shd w:val="clear" w:color="auto" w:fill="auto"/>
        <w:bidi w:val="0"/>
        <w:spacing w:lineRule="auto" w:line="348" w:before="0" w:after="0"/>
        <w:ind w:hanging="540" w:left="540" w:right="0"/>
        <w:jc w:val="left"/>
        <w:rPr/>
      </w:pPr>
      <w:r>
        <w:rPr>
          <w:spacing w:val="0"/>
          <w:w w:val="100"/>
          <w:shd w:fill="auto" w:val="clear"/>
        </w:rPr>
        <w:t xml:space="preserve">989 Orwell, </w:t>
      </w:r>
      <w:r>
        <w:rPr>
          <w:i/>
          <w:iCs/>
          <w:spacing w:val="0"/>
          <w:w w:val="100"/>
          <w:shd w:fill="auto" w:val="clear"/>
        </w:rPr>
        <w:t>1984</w:t>
      </w:r>
      <w:r>
        <w:rPr>
          <w:spacing w:val="0"/>
          <w:w w:val="100"/>
          <w:shd w:fill="auto" w:val="clear"/>
        </w:rPr>
        <w:t xml:space="preserve"> (Seeker 8c Warburg), 886. </w:t>
      </w:r>
      <w:r>
        <w:rPr>
          <w:spacing w:val="0"/>
          <w:w w:val="100"/>
          <w:shd w:fill="auto" w:val="clear"/>
          <w:lang w:val="uk-UA" w:eastAsia="uk-UA" w:bidi="uk-UA"/>
        </w:rPr>
        <w:t xml:space="preserve">[Укр. пер.: Орвелл Джордж. </w:t>
      </w:r>
      <w:r>
        <w:rPr>
          <w:spacing w:val="0"/>
          <w:w w:val="100"/>
          <w:shd w:fill="auto" w:val="clear"/>
        </w:rPr>
        <w:t xml:space="preserve">1984: </w:t>
      </w:r>
      <w:r>
        <w:rPr>
          <w:spacing w:val="0"/>
          <w:w w:val="100"/>
          <w:shd w:fill="auto" w:val="clear"/>
          <w:lang w:val="uk-UA" w:eastAsia="uk-UA" w:bidi="uk-UA"/>
        </w:rPr>
        <w:t xml:space="preserve">роман </w:t>
      </w:r>
      <w:r>
        <w:rPr>
          <w:spacing w:val="0"/>
          <w:w w:val="100"/>
          <w:shd w:fill="auto" w:val="clear"/>
        </w:rPr>
        <w:t xml:space="preserve">/ </w:t>
      </w:r>
      <w:r>
        <w:rPr>
          <w:spacing w:val="0"/>
          <w:w w:val="100"/>
          <w:shd w:fill="auto" w:val="clear"/>
          <w:lang w:val="uk-UA" w:eastAsia="uk-UA" w:bidi="uk-UA"/>
        </w:rPr>
        <w:t xml:space="preserve">Джордж Орвелл; пер. з англ. В. Шовкун; Влада вчора, сьогодні </w:t>
      </w:r>
      <w:r>
        <w:rPr>
          <w:spacing w:val="0"/>
          <w:w w:val="100"/>
          <w:shd w:fill="auto" w:val="clear"/>
        </w:rPr>
        <w:t xml:space="preserve">— </w:t>
      </w:r>
      <w:r>
        <w:rPr>
          <w:spacing w:val="0"/>
          <w:w w:val="100"/>
          <w:shd w:fill="auto" w:val="clear"/>
          <w:lang w:val="uk-UA" w:eastAsia="uk-UA" w:bidi="uk-UA"/>
        </w:rPr>
        <w:t xml:space="preserve">навічно, О. Жупанський. </w:t>
      </w:r>
      <w:r>
        <w:rPr>
          <w:spacing w:val="0"/>
          <w:w w:val="100"/>
          <w:shd w:fill="auto" w:val="clear"/>
        </w:rPr>
        <w:t xml:space="preserve">— </w:t>
      </w:r>
      <w:r>
        <w:rPr>
          <w:spacing w:val="0"/>
          <w:w w:val="100"/>
          <w:shd w:fill="auto" w:val="clear"/>
          <w:lang w:val="uk-UA" w:eastAsia="uk-UA" w:bidi="uk-UA"/>
        </w:rPr>
        <w:t xml:space="preserve">К.: Вид-во Жупанського, </w:t>
      </w:r>
      <w:r>
        <w:rPr>
          <w:spacing w:val="0"/>
          <w:w w:val="100"/>
          <w:shd w:fill="auto" w:val="clear"/>
        </w:rPr>
        <w:t xml:space="preserve">2020. </w:t>
      </w:r>
      <w:r>
        <w:rPr>
          <w:color w:val="000000"/>
          <w:spacing w:val="0"/>
          <w:w w:val="100"/>
          <w:shd w:fill="auto" w:val="clear"/>
        </w:rPr>
        <w:t xml:space="preserve">— </w:t>
      </w:r>
      <w:r>
        <w:rPr>
          <w:spacing w:val="0"/>
          <w:w w:val="100"/>
          <w:shd w:fill="auto" w:val="clear"/>
          <w:lang w:val="uk-UA" w:eastAsia="uk-UA" w:bidi="uk-UA"/>
        </w:rPr>
        <w:t xml:space="preserve">(Майстри світової прози). </w:t>
      </w:r>
      <w:r>
        <w:rPr>
          <w:spacing w:val="0"/>
          <w:w w:val="100"/>
          <w:shd w:fill="auto" w:val="clear"/>
        </w:rPr>
        <w:t xml:space="preserve">— 320 </w:t>
      </w:r>
      <w:r>
        <w:rPr>
          <w:spacing w:val="0"/>
          <w:w w:val="100"/>
          <w:shd w:fill="auto" w:val="clear"/>
          <w:lang w:val="uk-UA" w:eastAsia="uk-UA" w:bidi="uk-UA"/>
        </w:rPr>
        <w:t xml:space="preserve">С. —Тут: С. </w:t>
      </w:r>
      <w:r>
        <w:rPr>
          <w:spacing w:val="0"/>
          <w:w w:val="100"/>
          <w:shd w:fill="auto" w:val="clear"/>
        </w:rPr>
        <w:t>235-236].</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990 "His Second, Lasting Publisher,” in Coppard and Crick, </w:t>
      </w:r>
      <w:r>
        <w:rPr>
          <w:i/>
          <w:iCs/>
          <w:spacing w:val="0"/>
          <w:w w:val="100"/>
          <w:shd w:fill="auto" w:val="clear"/>
        </w:rPr>
        <w:t>Orwell Remembered,</w:t>
      </w:r>
      <w:r>
        <w:rPr>
          <w:spacing w:val="0"/>
          <w:w w:val="100"/>
          <w:shd w:fill="auto" w:val="clear"/>
        </w:rPr>
        <w:t xml:space="preserve"> 198.</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991 Robert McCrum, </w:t>
      </w:r>
      <w:r>
        <w:rPr>
          <w:i/>
          <w:iCs/>
          <w:spacing w:val="0"/>
          <w:w w:val="100"/>
          <w:shd w:fill="auto" w:val="clear"/>
        </w:rPr>
        <w:t>Observer,</w:t>
      </w:r>
      <w:r>
        <w:rPr>
          <w:spacing w:val="0"/>
          <w:w w:val="100"/>
          <w:shd w:fill="auto" w:val="clear"/>
        </w:rPr>
        <w:t xml:space="preserve"> 10 May 2009,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992 Orwell, </w:t>
      </w:r>
      <w:r>
        <w:rPr>
          <w:i/>
          <w:iCs/>
          <w:spacing w:val="0"/>
          <w:w w:val="100"/>
          <w:shd w:fill="auto" w:val="clear"/>
        </w:rPr>
        <w:t>CEJL,</w:t>
      </w:r>
      <w:r>
        <w:rPr>
          <w:spacing w:val="0"/>
          <w:w w:val="100"/>
          <w:shd w:fill="auto" w:val="clear"/>
        </w:rPr>
        <w:t xml:space="preserve"> vol. 4,487.</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993 Orwell, </w:t>
      </w:r>
      <w:r>
        <w:rPr>
          <w:i/>
          <w:iCs/>
          <w:spacing w:val="0"/>
          <w:w w:val="100"/>
          <w:shd w:fill="auto" w:val="clear"/>
        </w:rPr>
        <w:t>CEJL,</w:t>
      </w:r>
      <w:r>
        <w:rPr>
          <w:spacing w:val="0"/>
          <w:w w:val="100"/>
          <w:shd w:fill="auto" w:val="clear"/>
        </w:rPr>
        <w:t xml:space="preserve"> vol. 4,498.</w:t>
      </w:r>
    </w:p>
    <w:p>
      <w:pPr>
        <w:pStyle w:val="101"/>
        <w:keepNext w:val="false"/>
        <w:keepLines w:val="false"/>
        <w:widowControl w:val="false"/>
        <w:shd w:val="clear" w:color="auto" w:fill="auto"/>
        <w:bidi w:val="0"/>
        <w:spacing w:lineRule="auto" w:line="348" w:before="0" w:after="0"/>
        <w:ind w:hanging="540" w:left="540" w:right="0"/>
        <w:jc w:val="left"/>
        <w:rPr/>
      </w:pPr>
      <w:r>
        <w:rPr>
          <w:spacing w:val="0"/>
          <w:w w:val="100"/>
          <w:shd w:fill="auto" w:val="clear"/>
        </w:rPr>
        <w:t xml:space="preserve">994 George Orwell, "Writers and Leviathan,” </w:t>
      </w:r>
      <w:r>
        <w:rPr>
          <w:color w:val="000000"/>
          <w:spacing w:val="0"/>
          <w:w w:val="100"/>
          <w:shd w:fill="auto" w:val="clear"/>
        </w:rPr>
        <w:t xml:space="preserve">in </w:t>
      </w:r>
      <w:r>
        <w:rPr>
          <w:i/>
          <w:iCs/>
          <w:spacing w:val="0"/>
          <w:w w:val="100"/>
          <w:shd w:fill="auto" w:val="clear"/>
        </w:rPr>
        <w:t>Orwell and Politics,</w:t>
      </w:r>
      <w:r>
        <w:rPr>
          <w:spacing w:val="0"/>
          <w:w w:val="100"/>
          <w:shd w:fill="auto" w:val="clear"/>
        </w:rPr>
        <w:t xml:space="preserve"> ed. Peter Davison (Har- mondsworth, U.K.: Penguin, 2001), 486.</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995 Orwell, </w:t>
      </w:r>
      <w:r>
        <w:rPr>
          <w:i/>
          <w:iCs/>
          <w:spacing w:val="0"/>
          <w:w w:val="100"/>
          <w:shd w:fill="auto" w:val="clear"/>
        </w:rPr>
        <w:t>Diaries,</w:t>
      </w:r>
      <w:r>
        <w:rPr>
          <w:spacing w:val="0"/>
          <w:w w:val="100"/>
          <w:shd w:fill="auto" w:val="clear"/>
        </w:rPr>
        <w:t xml:space="preserve"> 564-65.</w:t>
      </w:r>
    </w:p>
    <w:p>
      <w:pPr>
        <w:pStyle w:val="101"/>
        <w:keepNext w:val="false"/>
        <w:keepLines w:val="false"/>
        <w:widowControl w:val="false"/>
        <w:shd w:val="clear" w:color="auto" w:fill="auto"/>
        <w:bidi w:val="0"/>
        <w:spacing w:lineRule="auto" w:line="348" w:before="0" w:after="0"/>
        <w:ind w:hanging="540" w:left="540" w:right="0"/>
        <w:jc w:val="left"/>
        <w:rPr/>
      </w:pPr>
      <w:r>
        <w:rPr>
          <w:spacing w:val="0"/>
          <w:w w:val="100"/>
          <w:shd w:fill="auto" w:val="clear"/>
        </w:rPr>
        <w:t xml:space="preserve">996 Malcolm Muggeridge, </w:t>
      </w:r>
      <w:r>
        <w:rPr>
          <w:i/>
          <w:iCs/>
          <w:color w:val="000000"/>
          <w:spacing w:val="0"/>
          <w:w w:val="100"/>
          <w:shd w:fill="auto" w:val="clear"/>
        </w:rPr>
        <w:t xml:space="preserve">Like It </w:t>
      </w:r>
      <w:r>
        <w:rPr>
          <w:i/>
          <w:iCs/>
          <w:spacing w:val="0"/>
          <w:w w:val="100"/>
          <w:shd w:fill="auto" w:val="clear"/>
        </w:rPr>
        <w:t>Was: The Diaries of Malcolm Muggeridge,</w:t>
      </w:r>
      <w:r>
        <w:rPr>
          <w:spacing w:val="0"/>
          <w:w w:val="100"/>
          <w:shd w:fill="auto" w:val="clear"/>
        </w:rPr>
        <w:t xml:space="preserve"> ed.John Bright- Holmes (London: </w:t>
      </w:r>
      <w:r>
        <w:rPr>
          <w:color w:val="000000"/>
          <w:spacing w:val="0"/>
          <w:w w:val="100"/>
          <w:shd w:fill="auto" w:val="clear"/>
        </w:rPr>
        <w:t xml:space="preserve">Collins, 1981), </w:t>
      </w:r>
      <w:r>
        <w:rPr>
          <w:spacing w:val="0"/>
          <w:w w:val="100"/>
          <w:shd w:fill="auto" w:val="clear"/>
        </w:rPr>
        <w:t>353</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997 George Orwell, "Review," </w:t>
      </w:r>
      <w:r>
        <w:rPr>
          <w:color w:val="000000"/>
          <w:spacing w:val="0"/>
          <w:w w:val="100"/>
          <w:shd w:fill="auto" w:val="clear"/>
        </w:rPr>
        <w:t xml:space="preserve">in </w:t>
      </w:r>
      <w:r>
        <w:rPr>
          <w:i/>
          <w:iCs/>
          <w:color w:val="000000"/>
          <w:spacing w:val="0"/>
          <w:w w:val="100"/>
          <w:shd w:fill="auto" w:val="clear"/>
        </w:rPr>
        <w:t>CEJL,</w:t>
      </w:r>
      <w:r>
        <w:rPr>
          <w:color w:val="000000"/>
          <w:spacing w:val="0"/>
          <w:w w:val="100"/>
          <w:shd w:fill="auto" w:val="clear"/>
        </w:rPr>
        <w:t xml:space="preserve"> </w:t>
      </w:r>
      <w:r>
        <w:rPr>
          <w:spacing w:val="0"/>
          <w:w w:val="100"/>
          <w:shd w:fill="auto" w:val="clear"/>
        </w:rPr>
        <w:t>vol. 4,491-95</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998 Cordon Bowker, </w:t>
      </w:r>
      <w:r>
        <w:rPr>
          <w:i/>
          <w:iCs/>
          <w:spacing w:val="0"/>
          <w:w w:val="100"/>
          <w:shd w:fill="auto" w:val="clear"/>
        </w:rPr>
        <w:t>Ceorge Orwell</w:t>
      </w:r>
      <w:r>
        <w:rPr>
          <w:spacing w:val="0"/>
          <w:w w:val="100"/>
          <w:shd w:fill="auto" w:val="clear"/>
        </w:rPr>
        <w:t xml:space="preserve"> (London: Abacus, 2004), 405.</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999 Wadhams, </w:t>
      </w:r>
      <w:r>
        <w:rPr>
          <w:i/>
          <w:iCs/>
          <w:spacing w:val="0"/>
          <w:w w:val="100"/>
          <w:shd w:fill="auto" w:val="clear"/>
        </w:rPr>
        <w:t>Remembering Orwell,</w:t>
      </w:r>
      <w:r>
        <w:rPr>
          <w:spacing w:val="0"/>
          <w:w w:val="100"/>
          <w:shd w:fill="auto" w:val="clear"/>
        </w:rPr>
        <w:t xml:space="preserve"> 133</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1000 Wadhams, </w:t>
      </w:r>
      <w:r>
        <w:rPr>
          <w:i/>
          <w:iCs/>
          <w:spacing w:val="0"/>
          <w:w w:val="100"/>
          <w:shd w:fill="auto" w:val="clear"/>
        </w:rPr>
        <w:t>Remembering Orwell,</w:t>
      </w:r>
      <w:r>
        <w:rPr>
          <w:spacing w:val="0"/>
          <w:w w:val="100"/>
          <w:shd w:fill="auto" w:val="clear"/>
        </w:rPr>
        <w:t xml:space="preserve"> 165.</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1001 Michael Shelden, </w:t>
      </w:r>
      <w:r>
        <w:rPr>
          <w:i/>
          <w:iCs/>
          <w:spacing w:val="0"/>
          <w:w w:val="100"/>
          <w:shd w:fill="auto" w:val="clear"/>
        </w:rPr>
        <w:t>Orwell: The Authorized Biography</w:t>
      </w:r>
      <w:r>
        <w:rPr>
          <w:spacing w:val="0"/>
          <w:w w:val="100"/>
          <w:shd w:fill="auto" w:val="clear"/>
        </w:rPr>
        <w:t xml:space="preserve"> (New York: HarperCollins, 1991), 440.</w:t>
      </w:r>
    </w:p>
    <w:p>
      <w:pPr>
        <w:pStyle w:val="101"/>
        <w:keepNext w:val="false"/>
        <w:keepLines w:val="false"/>
        <w:widowControl w:val="false"/>
        <w:shd w:val="clear" w:color="auto" w:fill="auto"/>
        <w:bidi w:val="0"/>
        <w:spacing w:lineRule="auto" w:line="348" w:before="0" w:after="0"/>
        <w:ind w:hanging="540" w:left="540" w:right="0"/>
        <w:jc w:val="left"/>
        <w:rPr/>
      </w:pPr>
      <w:r>
        <w:rPr>
          <w:spacing w:val="0"/>
          <w:w w:val="100"/>
          <w:shd w:fill="auto" w:val="clear"/>
        </w:rPr>
        <w:t xml:space="preserve">1002 Malcolm Muggeridge, "Knight of the Woeful Countenance,” in </w:t>
      </w:r>
      <w:r>
        <w:rPr>
          <w:i/>
          <w:iCs/>
          <w:spacing w:val="0"/>
          <w:w w:val="100"/>
          <w:shd w:fill="auto" w:val="clear"/>
        </w:rPr>
        <w:t>World ofCeorge Orwell,</w:t>
      </w:r>
      <w:r>
        <w:rPr>
          <w:spacing w:val="0"/>
          <w:w w:val="100"/>
          <w:shd w:fill="auto" w:val="clear"/>
        </w:rPr>
        <w:t xml:space="preserve"> ed. Miriam </w:t>
      </w:r>
      <w:r>
        <w:rPr>
          <w:color w:val="000000"/>
          <w:spacing w:val="0"/>
          <w:w w:val="100"/>
          <w:shd w:fill="auto" w:val="clear"/>
        </w:rPr>
        <w:t xml:space="preserve">Gross, (London: </w:t>
      </w:r>
      <w:r>
        <w:rPr>
          <w:spacing w:val="0"/>
          <w:w w:val="100"/>
          <w:shd w:fill="auto" w:val="clear"/>
        </w:rPr>
        <w:t>Weidenfeld &amp; Nicolson), 174.</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1003 Bernard Crick, </w:t>
      </w:r>
      <w:r>
        <w:rPr>
          <w:i/>
          <w:iCs/>
          <w:spacing w:val="0"/>
          <w:w w:val="100"/>
          <w:shd w:fill="auto" w:val="clear"/>
        </w:rPr>
        <w:t>Ceorge Orwell: A Life</w:t>
      </w:r>
      <w:r>
        <w:rPr>
          <w:spacing w:val="0"/>
          <w:w w:val="100"/>
          <w:shd w:fill="auto" w:val="clear"/>
        </w:rPr>
        <w:t xml:space="preserve"> (New York: Penguin, 1980), 577.</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1004 Muggeridge, </w:t>
      </w:r>
      <w:r>
        <w:rPr>
          <w:i/>
          <w:iCs/>
          <w:spacing w:val="0"/>
          <w:w w:val="100"/>
          <w:shd w:fill="auto" w:val="clear"/>
        </w:rPr>
        <w:t>Like It Was,</w:t>
      </w:r>
      <w:r>
        <w:rPr>
          <w:spacing w:val="0"/>
          <w:w w:val="100"/>
          <w:shd w:fill="auto" w:val="clear"/>
        </w:rPr>
        <w:t xml:space="preserve"> 361.</w:t>
      </w:r>
    </w:p>
    <w:p>
      <w:pPr>
        <w:pStyle w:val="101"/>
        <w:keepNext w:val="false"/>
        <w:keepLines w:val="false"/>
        <w:widowControl w:val="false"/>
        <w:shd w:val="clear" w:color="auto" w:fill="auto"/>
        <w:bidi w:val="0"/>
        <w:spacing w:lineRule="auto" w:line="348" w:before="0" w:after="0"/>
        <w:ind w:hanging="0" w:left="0" w:right="0"/>
        <w:jc w:val="left"/>
        <w:rPr/>
      </w:pPr>
      <w:r>
        <w:rPr>
          <w:spacing w:val="0"/>
          <w:w w:val="100"/>
          <w:shd w:fill="auto" w:val="clear"/>
        </w:rPr>
        <w:t xml:space="preserve">1005 Orwell, </w:t>
      </w:r>
      <w:r>
        <w:rPr>
          <w:i/>
          <w:iCs/>
          <w:spacing w:val="0"/>
          <w:w w:val="100"/>
          <w:shd w:fill="auto" w:val="clear"/>
        </w:rPr>
        <w:t>Diaries,</w:t>
      </w:r>
      <w:r>
        <w:rPr>
          <w:spacing w:val="0"/>
          <w:w w:val="100"/>
          <w:shd w:fill="auto" w:val="clear"/>
        </w:rPr>
        <w:t xml:space="preserve"> 567.</w:t>
      </w:r>
    </w:p>
    <w:p>
      <w:pPr>
        <w:pStyle w:val="101"/>
        <w:keepNext w:val="false"/>
        <w:keepLines w:val="false"/>
        <w:widowControl w:val="false"/>
        <w:shd w:val="clear" w:color="auto" w:fill="auto"/>
        <w:bidi w:val="0"/>
        <w:spacing w:lineRule="auto" w:line="360" w:before="0" w:after="0"/>
        <w:ind w:hanging="0" w:left="0" w:right="0"/>
        <w:jc w:val="left"/>
        <w:rPr/>
      </w:pPr>
      <w:r>
        <w:rPr>
          <w:spacing w:val="0"/>
          <w:w w:val="100"/>
          <w:shd w:fill="auto" w:val="clear"/>
          <w:lang w:val="uk-UA" w:eastAsia="uk-UA" w:bidi="uk-UA"/>
        </w:rPr>
        <w:t xml:space="preserve">Ю06 </w:t>
      </w:r>
      <w:r>
        <w:rPr>
          <w:spacing w:val="0"/>
          <w:w w:val="100"/>
          <w:shd w:fill="auto" w:val="clear"/>
        </w:rPr>
        <w:t xml:space="preserve">Muggeridge, “A Knight of Woeful Countenance," in Gross, </w:t>
      </w:r>
      <w:r>
        <w:rPr>
          <w:i/>
          <w:iCs/>
          <w:spacing w:val="0"/>
          <w:w w:val="100"/>
          <w:shd w:fill="auto" w:val="clear"/>
        </w:rPr>
        <w:t>The World of Ceorge Orwell,</w:t>
      </w:r>
      <w:r>
        <w:rPr>
          <w:spacing w:val="0"/>
          <w:w w:val="100"/>
          <w:shd w:fill="auto" w:val="clear"/>
        </w:rPr>
        <w:t xml:space="preserve"> 173. 1007 Ceorge Orwell, "In Defense of Comrade Zilliacus,” </w:t>
      </w:r>
      <w:r>
        <w:rPr>
          <w:i/>
          <w:iCs/>
          <w:spacing w:val="0"/>
          <w:w w:val="100"/>
          <w:shd w:fill="auto" w:val="clear"/>
        </w:rPr>
        <w:t>CEJL,</w:t>
      </w:r>
      <w:r>
        <w:rPr>
          <w:spacing w:val="0"/>
          <w:w w:val="100"/>
          <w:shd w:fill="auto" w:val="clear"/>
        </w:rPr>
        <w:t xml:space="preserve"> vol. </w:t>
      </w:r>
      <w:r>
        <w:rPr>
          <w:i/>
          <w:iCs/>
          <w:spacing w:val="0"/>
          <w:w w:val="100"/>
          <w:shd w:fill="auto" w:val="clear"/>
        </w:rPr>
        <w:t>4,</w:t>
      </w:r>
      <w:r>
        <w:rPr>
          <w:spacing w:val="0"/>
          <w:w w:val="100"/>
          <w:shd w:fill="auto" w:val="clear"/>
        </w:rPr>
        <w:t xml:space="preserve">397-98. </w:t>
      </w:r>
      <w:r>
        <w:rPr>
          <w:spacing w:val="0"/>
          <w:w w:val="100"/>
          <w:shd w:fill="auto" w:val="clear"/>
          <w:lang w:val="uk-UA" w:eastAsia="uk-UA" w:bidi="uk-UA"/>
        </w:rPr>
        <w:t xml:space="preserve">Див. також: </w:t>
      </w:r>
      <w:r>
        <w:rPr>
          <w:spacing w:val="0"/>
          <w:w w:val="100"/>
          <w:shd w:fill="auto" w:val="clear"/>
        </w:rPr>
        <w:t>309,323. 1008 Ceorge Orwell, "The Lion and the Unicorn,’</w:t>
      </w:r>
      <w:r>
        <w:rPr>
          <w:spacing w:val="0"/>
          <w:w w:val="100"/>
          <w:shd w:fill="auto" w:val="clear"/>
          <w:vertAlign w:val="superscript"/>
        </w:rPr>
        <w:t>1</w:t>
      </w:r>
      <w:r>
        <w:rPr>
          <w:spacing w:val="0"/>
          <w:w w:val="100"/>
          <w:shd w:fill="auto" w:val="clear"/>
        </w:rPr>
        <w:t xml:space="preserve"> in </w:t>
      </w:r>
      <w:r>
        <w:rPr>
          <w:i/>
          <w:iCs/>
          <w:spacing w:val="0"/>
          <w:w w:val="100"/>
          <w:shd w:fill="auto" w:val="clear"/>
        </w:rPr>
        <w:t>CEJL,</w:t>
      </w:r>
      <w:r>
        <w:rPr>
          <w:spacing w:val="0"/>
          <w:w w:val="100"/>
          <w:shd w:fill="auto" w:val="clear"/>
        </w:rPr>
        <w:t xml:space="preserve"> vol. 2,59.</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1009 Muggeridge, </w:t>
      </w:r>
      <w:r>
        <w:rPr>
          <w:i/>
          <w:iCs/>
          <w:spacing w:val="0"/>
          <w:w w:val="100"/>
          <w:shd w:fill="auto" w:val="clear"/>
        </w:rPr>
        <w:t>Like It Was,</w:t>
      </w:r>
      <w:r>
        <w:rPr>
          <w:spacing w:val="0"/>
          <w:w w:val="100"/>
          <w:shd w:fill="auto" w:val="clear"/>
        </w:rPr>
        <w:t xml:space="preserve"> 366.</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1010 Muggeridge, </w:t>
      </w:r>
      <w:r>
        <w:rPr>
          <w:i/>
          <w:iCs/>
          <w:spacing w:val="0"/>
          <w:w w:val="100"/>
          <w:shd w:fill="auto" w:val="clear"/>
        </w:rPr>
        <w:t>Like It Was,</w:t>
      </w:r>
      <w:r>
        <w:rPr>
          <w:spacing w:val="0"/>
          <w:w w:val="100"/>
          <w:shd w:fill="auto" w:val="clear"/>
        </w:rPr>
        <w:t xml:space="preserve"> 368.</w:t>
      </w:r>
    </w:p>
    <w:p>
      <w:pPr>
        <w:pStyle w:val="101"/>
        <w:keepNext w:val="false"/>
        <w:keepLines w:val="false"/>
        <w:widowControl w:val="false"/>
        <w:shd w:val="clear" w:color="auto" w:fill="auto"/>
        <w:bidi w:val="0"/>
        <w:spacing w:lineRule="auto" w:line="338" w:before="0" w:after="0"/>
        <w:ind w:hanging="0" w:left="0" w:right="0"/>
        <w:jc w:val="left"/>
        <w:rPr/>
      </w:pPr>
      <w:r>
        <w:rPr>
          <w:spacing w:val="0"/>
          <w:w w:val="100"/>
          <w:shd w:fill="auto" w:val="clear"/>
        </w:rPr>
        <w:t xml:space="preserve">1011 Bowker, </w:t>
      </w:r>
      <w:r>
        <w:rPr>
          <w:i/>
          <w:iCs/>
          <w:spacing w:val="0"/>
          <w:w w:val="100"/>
          <w:shd w:fill="auto" w:val="clear"/>
        </w:rPr>
        <w:t>Ceorge Orwell,</w:t>
      </w:r>
      <w:r>
        <w:rPr>
          <w:spacing w:val="0"/>
          <w:w w:val="100"/>
          <w:shd w:fill="auto" w:val="clear"/>
        </w:rPr>
        <w:t xml:space="preserve"> 307.</w:t>
      </w:r>
    </w:p>
    <w:p>
      <w:pPr>
        <w:pStyle w:val="101"/>
        <w:keepNext w:val="false"/>
        <w:keepLines w:val="false"/>
        <w:widowControl w:val="false"/>
        <w:shd w:val="clear" w:color="auto" w:fill="auto"/>
        <w:bidi w:val="0"/>
        <w:spacing w:lineRule="auto" w:line="338" w:before="0" w:after="0"/>
        <w:ind w:hanging="540" w:left="540" w:right="0"/>
        <w:jc w:val="left"/>
        <w:rPr/>
      </w:pPr>
      <w:r>
        <w:rPr>
          <w:spacing w:val="0"/>
          <w:w w:val="100"/>
          <w:shd w:fill="auto" w:val="clear"/>
        </w:rPr>
        <w:t xml:space="preserve">1012 Muggeridge, </w:t>
      </w:r>
      <w:r>
        <w:rPr>
          <w:i/>
          <w:iCs/>
          <w:spacing w:val="0"/>
          <w:w w:val="100"/>
          <w:shd w:fill="auto" w:val="clear"/>
        </w:rPr>
        <w:t>Like It Was,</w:t>
      </w:r>
      <w:r>
        <w:rPr>
          <w:spacing w:val="0"/>
          <w:w w:val="100"/>
          <w:shd w:fill="auto" w:val="clear"/>
        </w:rPr>
        <w:t xml:space="preserve"> 376. </w:t>
      </w:r>
      <w:r>
        <w:rPr>
          <w:spacing w:val="0"/>
          <w:w w:val="100"/>
          <w:shd w:fill="auto" w:val="clear"/>
          <w:lang w:val="uk-UA" w:eastAsia="uk-UA" w:bidi="uk-UA"/>
        </w:rPr>
        <w:t>Життя самого Маґґеріджа після смерті Орвелла піде доволі цікавим курсом Так само як Черчилль, який дуже ефективно використовував радіо в 1940-х, Маґґерідж використав новий засіб масової інформації, телебачення, і став вельми відомим у Британії, фактично перетворившись на першу «балакучу голову» і, авжеж, на одного з найвідоміших журналістів свого покоління Орвелл ненавидів час, проведений на вве, але Маґґерідж за допомогою цієї корпорації прославився.</w:t>
      </w:r>
    </w:p>
    <w:p>
      <w:pPr>
        <w:sectPr>
          <w:headerReference w:type="even" r:id="rId1104"/>
          <w:headerReference w:type="default" r:id="rId1105"/>
          <w:headerReference w:type="first" r:id="rId1106"/>
          <w:footerReference w:type="even" r:id="rId1107"/>
          <w:footerReference w:type="default" r:id="rId1108"/>
          <w:footerReference w:type="first" r:id="rId1109"/>
          <w:footnotePr>
            <w:numFmt w:val="upperRoman"/>
            <w:numStart w:val="6"/>
          </w:footnotePr>
          <w:type w:val="nextPage"/>
          <w:pgSz w:w="12200" w:h="17626"/>
          <w:pgMar w:left="1229" w:right="1453" w:gutter="0" w:header="0" w:top="1820" w:footer="1519" w:bottom="1947"/>
          <w:pgNumType w:start="311" w:fmt="decimal"/>
          <w:formProt w:val="false"/>
          <w:textDirection w:val="lrTb"/>
          <w:docGrid w:type="default" w:linePitch="360" w:charSpace="0"/>
        </w:sectPr>
        <w:pStyle w:val="101"/>
        <w:keepNext w:val="false"/>
        <w:keepLines w:val="false"/>
        <w:widowControl w:val="false"/>
        <w:shd w:val="clear" w:color="auto" w:fill="auto"/>
        <w:bidi w:val="0"/>
        <w:spacing w:lineRule="auto" w:line="338" w:before="0" w:after="0"/>
        <w:ind w:hanging="0" w:left="540" w:right="0"/>
        <w:jc w:val="left"/>
        <w:rPr/>
      </w:pPr>
      <w:r>
        <w:rPr>
          <w:spacing w:val="0"/>
          <w:w w:val="100"/>
          <w:shd w:fill="auto" w:val="clear"/>
          <w:lang w:val="uk-UA" w:eastAsia="uk-UA" w:bidi="uk-UA"/>
        </w:rPr>
        <w:t xml:space="preserve">Відвідуючи німецький Гамбург у червні </w:t>
      </w:r>
      <w:r>
        <w:rPr>
          <w:spacing w:val="0"/>
          <w:w w:val="100"/>
          <w:shd w:fill="auto" w:val="clear"/>
        </w:rPr>
        <w:t xml:space="preserve">1961 </w:t>
      </w:r>
      <w:r>
        <w:rPr>
          <w:spacing w:val="0"/>
          <w:w w:val="100"/>
          <w:shd w:fill="auto" w:val="clear"/>
          <w:lang w:val="uk-UA" w:eastAsia="uk-UA" w:bidi="uk-UA"/>
        </w:rPr>
        <w:t xml:space="preserve">року, наприклад, він увійшов до гамірного нічого клубу лід назвою </w:t>
      </w:r>
      <w:r>
        <w:rPr>
          <w:spacing w:val="0"/>
          <w:w w:val="100"/>
          <w:shd w:fill="auto" w:val="clear"/>
        </w:rPr>
        <w:t xml:space="preserve">The Top Ten </w:t>
      </w:r>
      <w:r>
        <w:rPr>
          <w:spacing w:val="0"/>
          <w:w w:val="100"/>
          <w:shd w:fill="auto" w:val="clear"/>
          <w:lang w:val="uk-UA" w:eastAsia="uk-UA" w:bidi="uk-UA"/>
        </w:rPr>
        <w:t xml:space="preserve">На маленькій сцені, у шкірі та лід амфетамінами, грав якийсь музичний гурт «Вони були англійцями, з Ліверпуля, і впізнали мене», </w:t>
      </w:r>
      <w:r>
        <w:rPr>
          <w:spacing w:val="0"/>
          <w:w w:val="100"/>
          <w:shd w:fill="auto" w:val="clear"/>
        </w:rPr>
        <w:t xml:space="preserve">— </w:t>
      </w:r>
      <w:r>
        <w:rPr>
          <w:spacing w:val="0"/>
          <w:w w:val="100"/>
          <w:shd w:fill="auto" w:val="clear"/>
          <w:lang w:val="uk-UA" w:eastAsia="uk-UA" w:bidi="uk-UA"/>
        </w:rPr>
        <w:t>занотував він у щоденнику</w:t>
      </w:r>
    </w:p>
    <w:p>
      <w:pPr>
        <w:pStyle w:val="101"/>
        <w:keepNext w:val="false"/>
        <w:keepLines w:val="false"/>
        <w:widowControl w:val="false"/>
        <w:shd w:val="clear" w:color="auto" w:fill="auto"/>
        <w:bidi w:val="0"/>
        <w:spacing w:lineRule="auto" w:line="336" w:before="0" w:after="0"/>
        <w:ind w:hanging="0" w:left="840" w:right="0"/>
        <w:jc w:val="left"/>
        <w:rPr/>
      </w:pPr>
      <w:r>
        <w:rPr>
          <w:spacing w:val="0"/>
          <w:w w:val="100"/>
          <w:shd w:fill="auto" w:val="clear"/>
          <w:lang w:val="uk-UA" w:eastAsia="uk-UA" w:bidi="uk-UA"/>
        </w:rPr>
        <w:t xml:space="preserve">Цей абзац базується на: </w:t>
      </w:r>
      <w:r>
        <w:rPr>
          <w:spacing w:val="0"/>
          <w:w w:val="100"/>
          <w:shd w:fill="auto" w:val="clear"/>
        </w:rPr>
        <w:t xml:space="preserve">“People Sleep Peacefully in Their Beds at Night Only Because Rough Men Stand Ready to Do Violence on Their Behalf," an exposition by Quote Investigator,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36" w:before="0" w:after="0"/>
        <w:ind w:hanging="0" w:left="840" w:right="0"/>
        <w:jc w:val="left"/>
        <w:rPr/>
      </w:pPr>
      <w:r>
        <w:rPr>
          <w:spacing w:val="0"/>
          <w:w w:val="100"/>
          <w:shd w:fill="auto" w:val="clear"/>
        </w:rPr>
        <w:t xml:space="preserve">George Orwell, “Rudyard Kipling," in </w:t>
      </w:r>
      <w:r>
        <w:rPr>
          <w:i/>
          <w:iCs/>
          <w:spacing w:val="0"/>
          <w:w w:val="100"/>
          <w:shd w:fill="auto" w:val="clear"/>
        </w:rPr>
        <w:t>The Collected Essays, Journalism and Letters of George Orwell, Volume</w:t>
      </w:r>
      <w:r>
        <w:rPr>
          <w:spacing w:val="0"/>
          <w:w w:val="100"/>
          <w:shd w:fill="auto" w:val="clear"/>
        </w:rPr>
        <w:t xml:space="preserve"> 2,- </w:t>
      </w:r>
      <w:r>
        <w:rPr>
          <w:i/>
          <w:iCs/>
          <w:spacing w:val="0"/>
          <w:w w:val="100"/>
          <w:shd w:fill="auto" w:val="clear"/>
        </w:rPr>
        <w:t>My Country Right or Left, 1940-1943,</w:t>
      </w:r>
      <w:r>
        <w:rPr>
          <w:spacing w:val="0"/>
          <w:w w:val="100"/>
          <w:shd w:fill="auto" w:val="clear"/>
        </w:rPr>
        <w:t xml:space="preserve"> ed. Sonia Orwell and Ian Angus (New York: Harcourt Brace Jovanovich, 1968), 187.</w:t>
      </w:r>
      <w:r>
        <w:br w:type="page"/>
      </w:r>
    </w:p>
    <w:tbl>
      <w:tblPr>
        <w:tblW w:w="8616" w:type="dxa"/>
        <w:jc w:val="center"/>
        <w:tblInd w:w="0" w:type="dxa"/>
        <w:tblLayout w:type="fixed"/>
        <w:tblCellMar>
          <w:top w:w="0" w:type="dxa"/>
          <w:left w:w="108" w:type="dxa"/>
          <w:bottom w:w="0" w:type="dxa"/>
          <w:right w:w="108" w:type="dxa"/>
        </w:tblCellMar>
      </w:tblPr>
      <w:tblGrid>
        <w:gridCol w:w="1301"/>
        <w:gridCol w:w="7314"/>
      </w:tblGrid>
      <w:tr>
        <w:trPr>
          <w:trHeight w:val="5477" w:hRule="exact"/>
        </w:trPr>
        <w:tc>
          <w:tcPr>
            <w:tcW w:w="1301" w:type="dxa"/>
            <w:tcBorders/>
            <w:shd w:color="auto" w:fill="auto" w:val="clear"/>
          </w:tcPr>
          <w:p>
            <w:pPr>
              <w:pStyle w:val="Normal"/>
              <w:pageBreakBefore/>
              <w:widowControl w:val="false"/>
              <w:spacing w:before="0" w:after="0"/>
              <w:rPr>
                <w:sz w:val="10"/>
                <w:szCs w:val="10"/>
              </w:rPr>
            </w:pPr>
            <w:r>
              <w:rPr>
                <w:sz w:val="10"/>
                <w:szCs w:val="10"/>
              </w:rPr>
            </w:r>
          </w:p>
        </w:tc>
        <w:tc>
          <w:tcPr>
            <w:tcW w:w="7314" w:type="dxa"/>
            <w:tcBorders/>
            <w:shd w:color="auto" w:fill="auto" w:val="clear"/>
          </w:tcPr>
          <w:p>
            <w:pPr>
              <w:pStyle w:val="Style22"/>
              <w:keepNext w:val="false"/>
              <w:keepLines w:val="false"/>
              <w:widowControl w:val="false"/>
              <w:shd w:val="clear" w:color="auto" w:fill="auto"/>
              <w:bidi w:val="0"/>
              <w:spacing w:lineRule="auto" w:line="336" w:before="0" w:after="0"/>
              <w:ind w:firstLine="20" w:left="840" w:right="0"/>
              <w:jc w:val="both"/>
              <w:rPr>
                <w:sz w:val="20"/>
                <w:szCs w:val="20"/>
              </w:rPr>
            </w:pPr>
            <w:r>
              <w:rPr>
                <w:rFonts w:eastAsia="Arial" w:cs="Arial" w:ascii="Arial" w:hAnsi="Arial"/>
                <w:color w:val="191D1E"/>
                <w:spacing w:val="0"/>
                <w:w w:val="100"/>
                <w:sz w:val="20"/>
                <w:szCs w:val="20"/>
                <w:shd w:fill="auto" w:val="clear"/>
                <w:lang w:val="uk-UA" w:eastAsia="uk-UA" w:bidi="uk-UA"/>
              </w:rPr>
              <w:t>Якби їх побачив Орвелл, якби він почув їхню вимову, він, мабуть, зважив би музикантів «пролами». Один з них</w:t>
            </w:r>
            <w:r>
              <w:rPr>
                <w:rFonts w:eastAsia="Arial" w:cs="Arial" w:ascii="Arial" w:hAnsi="Arial"/>
                <w:color w:val="3F474C"/>
                <w:spacing w:val="0"/>
                <w:w w:val="100"/>
                <w:sz w:val="20"/>
                <w:szCs w:val="20"/>
                <w:shd w:fill="auto" w:val="clear"/>
                <w:lang w:val="uk-UA" w:eastAsia="uk-UA" w:bidi="uk-UA"/>
              </w:rPr>
              <w:t>—</w:t>
            </w:r>
            <w:r>
              <w:rPr>
                <w:rFonts w:eastAsia="Arial" w:cs="Arial" w:ascii="Arial" w:hAnsi="Arial"/>
                <w:color w:val="191D1E"/>
                <w:spacing w:val="0"/>
                <w:w w:val="100"/>
                <w:sz w:val="20"/>
                <w:szCs w:val="20"/>
                <w:shd w:fill="auto" w:val="clear"/>
                <w:lang w:val="uk-UA" w:eastAsia="uk-UA" w:bidi="uk-UA"/>
              </w:rPr>
              <w:t xml:space="preserve">найімовірніше, то був Джон Леннон—спитав </w:t>
            </w:r>
            <w:r>
              <w:rPr>
                <w:rFonts w:eastAsia="Arial" w:cs="Arial" w:ascii="Arial" w:hAnsi="Arial"/>
                <w:color w:val="3F474C"/>
                <w:spacing w:val="0"/>
                <w:w w:val="100"/>
                <w:sz w:val="20"/>
                <w:szCs w:val="20"/>
                <w:shd w:fill="auto" w:val="clear"/>
                <w:lang w:val="uk-UA" w:eastAsia="uk-UA" w:bidi="uk-UA"/>
              </w:rPr>
              <w:t xml:space="preserve">у </w:t>
            </w:r>
            <w:r>
              <w:rPr>
                <w:rFonts w:eastAsia="Arial" w:cs="Arial" w:ascii="Arial" w:hAnsi="Arial"/>
                <w:color w:val="191D1E"/>
                <w:spacing w:val="0"/>
                <w:w w:val="100"/>
                <w:sz w:val="20"/>
                <w:szCs w:val="20"/>
                <w:shd w:fill="auto" w:val="clear"/>
                <w:lang w:val="uk-UA" w:eastAsia="uk-UA" w:bidi="uk-UA"/>
              </w:rPr>
              <w:t>Маґґеріджа, чи він комуніст. Ні, відповів той, але він опозиціонер. «То ви цим заробляєте?»</w:t>
            </w:r>
            <w:r>
              <w:rPr>
                <w:rFonts w:eastAsia="Arial" w:cs="Arial" w:ascii="Arial" w:hAnsi="Arial"/>
                <w:color w:val="3F474C"/>
                <w:spacing w:val="0"/>
                <w:w w:val="100"/>
                <w:sz w:val="20"/>
                <w:szCs w:val="20"/>
                <w:shd w:fill="auto" w:val="clear"/>
                <w:lang w:val="uk-UA" w:eastAsia="uk-UA" w:bidi="uk-UA"/>
              </w:rPr>
              <w:t xml:space="preserve">— </w:t>
            </w:r>
            <w:r>
              <w:rPr>
                <w:rFonts w:eastAsia="Arial" w:cs="Arial" w:ascii="Arial" w:hAnsi="Arial"/>
                <w:color w:val="191D1E"/>
                <w:spacing w:val="0"/>
                <w:w w:val="100"/>
                <w:sz w:val="20"/>
                <w:szCs w:val="20"/>
                <w:shd w:fill="auto" w:val="clear"/>
                <w:lang w:val="uk-UA" w:eastAsia="uk-UA" w:bidi="uk-UA"/>
              </w:rPr>
              <w:t>поцікавився музикант. Маґґерідж зізнався, що так. Заробляє. Див</w:t>
            </w:r>
            <w:r>
              <w:rPr>
                <w:rFonts w:eastAsia="Arial" w:cs="Arial" w:ascii="Arial" w:hAnsi="Arial"/>
                <w:color w:val="191D1E"/>
                <w:spacing w:val="0"/>
                <w:w w:val="100"/>
                <w:sz w:val="20"/>
                <w:szCs w:val="20"/>
                <w:shd w:fill="auto" w:val="clear"/>
                <w:lang w:val="en-US" w:eastAsia="en-US" w:bidi="en-US"/>
              </w:rPr>
              <w:t xml:space="preserve">.. Muggeridge, </w:t>
            </w:r>
            <w:r>
              <w:rPr>
                <w:rFonts w:eastAsia="Arial" w:cs="Arial" w:ascii="Arial" w:hAnsi="Arial"/>
                <w:i/>
                <w:iCs/>
                <w:color w:val="191D1E"/>
                <w:spacing w:val="0"/>
                <w:w w:val="100"/>
                <w:sz w:val="20"/>
                <w:szCs w:val="20"/>
                <w:shd w:fill="auto" w:val="clear"/>
                <w:lang w:val="en-US" w:eastAsia="en-US" w:bidi="en-US"/>
              </w:rPr>
              <w:t>Like It Was,</w:t>
            </w:r>
            <w:r>
              <w:rPr>
                <w:rFonts w:eastAsia="Arial" w:cs="Arial" w:ascii="Arial" w:hAnsi="Arial"/>
                <w:color w:val="191D1E"/>
                <w:spacing w:val="0"/>
                <w:w w:val="100"/>
                <w:sz w:val="20"/>
                <w:szCs w:val="20"/>
                <w:shd w:fill="auto" w:val="clear"/>
                <w:lang w:val="en-US" w:eastAsia="en-US" w:bidi="en-US"/>
              </w:rPr>
              <w:t xml:space="preserve"> 524-25. </w:t>
            </w:r>
            <w:r>
              <w:rPr>
                <w:rFonts w:eastAsia="Arial" w:cs="Arial" w:ascii="Arial" w:hAnsi="Arial"/>
                <w:color w:val="191D1E"/>
                <w:spacing w:val="0"/>
                <w:w w:val="100"/>
                <w:sz w:val="20"/>
                <w:szCs w:val="20"/>
                <w:shd w:fill="auto" w:val="clear"/>
                <w:lang w:val="uk-UA" w:eastAsia="uk-UA" w:bidi="uk-UA"/>
              </w:rPr>
              <w:t>Трохи згодом того ж місяця, коли «Бітлз» упер</w:t>
              <w:softHyphen/>
              <w:t xml:space="preserve">ше приїхали до студії звукозапису, їм запропонували заповнити інформаційні анкети. У рядку, де треба було вказати мету в житті, Джон Леннон просто написав: «Стати заможним». </w:t>
            </w:r>
            <w:r>
              <w:rPr>
                <w:rFonts w:eastAsia="Arial" w:cs="Arial" w:ascii="Arial" w:hAnsi="Arial"/>
                <w:color w:val="191D1E"/>
                <w:spacing w:val="0"/>
                <w:w w:val="100"/>
                <w:sz w:val="20"/>
                <w:szCs w:val="20"/>
                <w:shd w:fill="auto" w:val="clear"/>
                <w:lang w:val="en-US" w:eastAsia="en-US" w:bidi="en-US"/>
              </w:rPr>
              <w:t xml:space="preserve">Mark Lewisohn, </w:t>
            </w:r>
            <w:r>
              <w:rPr>
                <w:rFonts w:eastAsia="Arial" w:cs="Arial" w:ascii="Arial" w:hAnsi="Arial"/>
                <w:i/>
                <w:iCs/>
                <w:color w:val="191D1E"/>
                <w:spacing w:val="0"/>
                <w:w w:val="100"/>
                <w:sz w:val="20"/>
                <w:szCs w:val="20"/>
                <w:shd w:fill="auto" w:val="clear"/>
                <w:lang w:val="en-US" w:eastAsia="en-US" w:bidi="en-US"/>
              </w:rPr>
              <w:t>All These Years, Volume i: Tune In</w:t>
            </w:r>
            <w:r>
              <w:rPr>
                <w:rFonts w:eastAsia="Arial" w:cs="Arial" w:ascii="Arial" w:hAnsi="Arial"/>
                <w:color w:val="191D1E"/>
                <w:spacing w:val="0"/>
                <w:w w:val="100"/>
                <w:sz w:val="20"/>
                <w:szCs w:val="20"/>
                <w:shd w:fill="auto" w:val="clear"/>
                <w:lang w:val="en-US" w:eastAsia="en-US" w:bidi="en-US"/>
              </w:rPr>
              <w:t xml:space="preserve"> (New York: Crown, 2013), 434,446,451. </w:t>
            </w:r>
            <w:r>
              <w:rPr>
                <w:rFonts w:eastAsia="Arial" w:cs="Arial" w:ascii="Arial" w:hAnsi="Arial"/>
                <w:color w:val="191D1E"/>
                <w:spacing w:val="0"/>
                <w:w w:val="100"/>
                <w:sz w:val="20"/>
                <w:szCs w:val="20"/>
                <w:shd w:fill="auto" w:val="clear"/>
                <w:lang w:val="uk-UA" w:eastAsia="uk-UA" w:bidi="uk-UA"/>
              </w:rPr>
              <w:t xml:space="preserve">За кілька років, авжеж, учасники цього гурту стали найвідомішими зірками свого часу. Маґґерідж тим часом почав голосно заявляти про свою побожність </w:t>
            </w:r>
            <w:r>
              <w:rPr>
                <w:rFonts w:eastAsia="Arial" w:cs="Arial" w:ascii="Arial" w:hAnsi="Arial"/>
                <w:color w:val="000000"/>
                <w:spacing w:val="0"/>
                <w:w w:val="100"/>
                <w:sz w:val="20"/>
                <w:szCs w:val="20"/>
                <w:shd w:fill="auto" w:val="clear"/>
                <w:lang w:val="uk-UA" w:eastAsia="uk-UA" w:bidi="uk-UA"/>
              </w:rPr>
              <w:t xml:space="preserve">і </w:t>
            </w:r>
            <w:r>
              <w:rPr>
                <w:rFonts w:eastAsia="Arial" w:cs="Arial" w:ascii="Arial" w:hAnsi="Arial"/>
                <w:color w:val="191D1E"/>
                <w:spacing w:val="0"/>
                <w:w w:val="100"/>
                <w:sz w:val="20"/>
                <w:szCs w:val="20"/>
                <w:shd w:fill="auto" w:val="clear"/>
                <w:lang w:val="uk-UA" w:eastAsia="uk-UA" w:bidi="uk-UA"/>
              </w:rPr>
              <w:t xml:space="preserve">за допомогою своєї роботи на телебаченні й документального фільму допоміг прославити Мати Терезу, харизматичну черницю з Калькутти. Орвелл почав свій </w:t>
            </w:r>
            <w:r>
              <w:rPr>
                <w:rFonts w:eastAsia="Arial" w:cs="Arial" w:ascii="Arial" w:hAnsi="Arial"/>
                <w:color w:val="000000"/>
                <w:spacing w:val="0"/>
                <w:w w:val="100"/>
                <w:sz w:val="20"/>
                <w:szCs w:val="20"/>
                <w:shd w:fill="auto" w:val="clear"/>
                <w:lang w:val="uk-UA" w:eastAsia="uk-UA" w:bidi="uk-UA"/>
              </w:rPr>
              <w:t xml:space="preserve">шлях </w:t>
            </w:r>
            <w:r>
              <w:rPr>
                <w:rFonts w:eastAsia="Arial" w:cs="Arial" w:ascii="Arial" w:hAnsi="Arial"/>
                <w:color w:val="191D1E"/>
                <w:spacing w:val="0"/>
                <w:w w:val="100"/>
                <w:sz w:val="20"/>
                <w:szCs w:val="20"/>
                <w:shd w:fill="auto" w:val="clear"/>
                <w:lang w:val="uk-UA" w:eastAsia="uk-UA" w:bidi="uk-UA"/>
              </w:rPr>
              <w:t xml:space="preserve">до </w:t>
            </w:r>
            <w:r>
              <w:rPr>
                <w:rFonts w:eastAsia="Arial" w:cs="Arial" w:ascii="Arial" w:hAnsi="Arial"/>
                <w:color w:val="000000"/>
                <w:spacing w:val="0"/>
                <w:w w:val="100"/>
                <w:sz w:val="20"/>
                <w:szCs w:val="20"/>
                <w:shd w:fill="auto" w:val="clear"/>
                <w:lang w:val="uk-UA" w:eastAsia="uk-UA" w:bidi="uk-UA"/>
              </w:rPr>
              <w:t xml:space="preserve">того, щоб </w:t>
            </w:r>
            <w:r>
              <w:rPr>
                <w:rFonts w:eastAsia="Arial" w:cs="Arial" w:ascii="Arial" w:hAnsi="Arial"/>
                <w:color w:val="191D1E"/>
                <w:spacing w:val="0"/>
                <w:w w:val="100"/>
                <w:sz w:val="20"/>
                <w:szCs w:val="20"/>
                <w:shd w:fill="auto" w:val="clear"/>
                <w:lang w:val="uk-UA" w:eastAsia="uk-UA" w:bidi="uk-UA"/>
              </w:rPr>
              <w:t xml:space="preserve">стати письменником, у Південній Азії; для Маґґеріджа </w:t>
            </w:r>
            <w:r>
              <w:rPr>
                <w:rFonts w:eastAsia="Arial" w:cs="Arial" w:ascii="Arial" w:hAnsi="Arial"/>
                <w:color w:val="000000"/>
                <w:spacing w:val="0"/>
                <w:w w:val="100"/>
                <w:sz w:val="20"/>
                <w:szCs w:val="20"/>
                <w:shd w:fill="auto" w:val="clear"/>
                <w:lang w:val="uk-UA" w:eastAsia="uk-UA" w:bidi="uk-UA"/>
              </w:rPr>
              <w:t xml:space="preserve">ця локація ознаменувала </w:t>
            </w:r>
            <w:r>
              <w:rPr>
                <w:rFonts w:eastAsia="Arial" w:cs="Arial" w:ascii="Arial" w:hAnsi="Arial"/>
                <w:color w:val="191D1E"/>
                <w:spacing w:val="0"/>
                <w:w w:val="100"/>
                <w:sz w:val="20"/>
                <w:szCs w:val="20"/>
                <w:shd w:fill="auto" w:val="clear"/>
                <w:lang w:val="uk-UA" w:eastAsia="uk-UA" w:bidi="uk-UA"/>
              </w:rPr>
              <w:t>завершальний етап кар’єри.</w:t>
            </w:r>
          </w:p>
        </w:tc>
      </w:tr>
      <w:tr>
        <w:trPr>
          <w:trHeight w:val="638" w:hRule="exact"/>
        </w:trPr>
        <w:tc>
          <w:tcPr>
            <w:tcW w:w="1301" w:type="dxa"/>
            <w:tcBorders/>
            <w:shd w:color="auto" w:fill="auto" w:val="clear"/>
            <w:vAlign w:val="bottom"/>
          </w:tcPr>
          <w:p>
            <w:pPr>
              <w:pStyle w:val="Style22"/>
              <w:keepNext w:val="false"/>
              <w:keepLines w:val="false"/>
              <w:widowControl w:val="false"/>
              <w:shd w:val="clear" w:color="auto" w:fill="auto"/>
              <w:bidi w:val="0"/>
              <w:spacing w:lineRule="auto" w:line="240" w:before="0" w:after="4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1013</w:t>
            </w:r>
          </w:p>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1014</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338" w:before="0" w:after="0"/>
              <w:ind w:firstLine="20" w:left="840" w:right="0"/>
              <w:jc w:val="both"/>
              <w:rPr>
                <w:sz w:val="20"/>
                <w:szCs w:val="20"/>
              </w:rPr>
            </w:pPr>
            <w:r>
              <w:rPr>
                <w:rFonts w:eastAsia="Arial" w:cs="Arial" w:ascii="Arial" w:hAnsi="Arial"/>
                <w:color w:val="191D1E"/>
                <w:spacing w:val="0"/>
                <w:w w:val="100"/>
                <w:sz w:val="20"/>
                <w:szCs w:val="20"/>
                <w:shd w:fill="auto" w:val="clear"/>
                <w:lang w:val="uk-UA" w:eastAsia="uk-UA" w:bidi="uk-UA"/>
              </w:rPr>
              <w:t xml:space="preserve">Схоже, що Маґґерідж став </w:t>
            </w:r>
            <w:r>
              <w:rPr>
                <w:rFonts w:eastAsia="Arial" w:cs="Arial" w:ascii="Arial" w:hAnsi="Arial"/>
                <w:color w:val="000000"/>
                <w:spacing w:val="0"/>
                <w:w w:val="100"/>
                <w:sz w:val="20"/>
                <w:szCs w:val="20"/>
                <w:shd w:fill="auto" w:val="clear"/>
                <w:lang w:val="uk-UA" w:eastAsia="uk-UA" w:bidi="uk-UA"/>
              </w:rPr>
              <w:t xml:space="preserve">єдиною людиною, яка за своє </w:t>
            </w:r>
            <w:r>
              <w:rPr>
                <w:rFonts w:eastAsia="Arial" w:cs="Arial" w:ascii="Arial" w:hAnsi="Arial"/>
                <w:color w:val="191D1E"/>
                <w:spacing w:val="0"/>
                <w:w w:val="100"/>
                <w:sz w:val="20"/>
                <w:szCs w:val="20"/>
                <w:shd w:fill="auto" w:val="clear"/>
                <w:lang w:val="uk-UA" w:eastAsia="uk-UA" w:bidi="uk-UA"/>
              </w:rPr>
              <w:t xml:space="preserve">довге й бурхливе життя спілкувалася з усіма трьома </w:t>
            </w:r>
            <w:r>
              <w:rPr>
                <w:rFonts w:eastAsia="Arial" w:cs="Arial" w:ascii="Arial" w:hAnsi="Arial"/>
                <w:color w:val="000000"/>
                <w:spacing w:val="0"/>
                <w:w w:val="100"/>
                <w:sz w:val="20"/>
                <w:szCs w:val="20"/>
                <w:shd w:fill="auto" w:val="clear"/>
                <w:lang w:val="uk-UA" w:eastAsia="uk-UA" w:bidi="uk-UA"/>
              </w:rPr>
              <w:t>видатними</w:t>
            </w:r>
          </w:p>
        </w:tc>
      </w:tr>
      <w:tr>
        <w:trPr>
          <w:trHeight w:val="1277" w:hRule="exact"/>
        </w:trPr>
        <w:tc>
          <w:tcPr>
            <w:tcW w:w="1301" w:type="dxa"/>
            <w:tcBorders/>
            <w:shd w:color="auto" w:fill="auto" w:val="clear"/>
          </w:tcPr>
          <w:p>
            <w:pPr>
              <w:pStyle w:val="Style22"/>
              <w:keepNext w:val="false"/>
              <w:keepLines w:val="false"/>
              <w:widowControl w:val="false"/>
              <w:shd w:val="clear" w:color="auto" w:fill="auto"/>
              <w:bidi w:val="0"/>
              <w:spacing w:lineRule="auto" w:line="240" w:before="8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1015</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240" w:before="0" w:after="60"/>
              <w:ind w:firstLine="20" w:left="840" w:right="0"/>
              <w:jc w:val="both"/>
              <w:rPr>
                <w:sz w:val="20"/>
                <w:szCs w:val="20"/>
              </w:rPr>
            </w:pPr>
            <w:r>
              <w:rPr>
                <w:rFonts w:eastAsia="Arial" w:cs="Arial" w:ascii="Arial" w:hAnsi="Arial"/>
                <w:color w:val="000000"/>
                <w:spacing w:val="0"/>
                <w:w w:val="100"/>
                <w:sz w:val="20"/>
                <w:szCs w:val="20"/>
                <w:shd w:fill="auto" w:val="clear"/>
                <w:lang w:val="uk-UA" w:eastAsia="uk-UA" w:bidi="uk-UA"/>
              </w:rPr>
              <w:t xml:space="preserve">«Вінстонами» </w:t>
            </w:r>
            <w:r>
              <w:rPr>
                <w:rFonts w:eastAsia="Arial" w:cs="Arial" w:ascii="Arial" w:hAnsi="Arial"/>
                <w:color w:val="191D1E"/>
                <w:spacing w:val="0"/>
                <w:w w:val="100"/>
                <w:sz w:val="20"/>
                <w:szCs w:val="20"/>
                <w:shd w:fill="auto" w:val="clear"/>
                <w:lang w:val="uk-UA" w:eastAsia="uk-UA" w:bidi="uk-UA"/>
              </w:rPr>
              <w:t xml:space="preserve">хх століття: Черчиллем, Орвеллом </w:t>
            </w:r>
            <w:r>
              <w:rPr>
                <w:rFonts w:eastAsia="Arial" w:cs="Arial" w:ascii="Arial" w:hAnsi="Arial"/>
                <w:color w:val="000000"/>
                <w:spacing w:val="0"/>
                <w:w w:val="100"/>
                <w:sz w:val="20"/>
                <w:szCs w:val="20"/>
                <w:shd w:fill="auto" w:val="clear"/>
                <w:lang w:val="uk-UA" w:eastAsia="uk-UA" w:bidi="uk-UA"/>
              </w:rPr>
              <w:t xml:space="preserve">і </w:t>
            </w:r>
            <w:r>
              <w:rPr>
                <w:rFonts w:eastAsia="Arial" w:cs="Arial" w:ascii="Arial" w:hAnsi="Arial"/>
                <w:color w:val="191D1E"/>
                <w:spacing w:val="0"/>
                <w:w w:val="100"/>
                <w:sz w:val="20"/>
                <w:szCs w:val="20"/>
                <w:shd w:fill="auto" w:val="clear"/>
                <w:lang w:val="uk-UA" w:eastAsia="uk-UA" w:bidi="uk-UA"/>
              </w:rPr>
              <w:t>Ленноном.</w:t>
            </w:r>
          </w:p>
          <w:p>
            <w:pPr>
              <w:pStyle w:val="Style22"/>
              <w:keepNext w:val="false"/>
              <w:keepLines w:val="false"/>
              <w:widowControl w:val="false"/>
              <w:shd w:val="clear" w:color="auto" w:fill="auto"/>
              <w:bidi w:val="0"/>
              <w:spacing w:lineRule="auto" w:line="240" w:before="0" w:after="60"/>
              <w:ind w:firstLine="840" w:left="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Shelden, </w:t>
            </w:r>
            <w:r>
              <w:rPr>
                <w:rFonts w:eastAsia="Arial" w:cs="Arial" w:ascii="Arial" w:hAnsi="Arial"/>
                <w:i/>
                <w:iCs/>
                <w:color w:val="000000"/>
                <w:spacing w:val="0"/>
                <w:w w:val="100"/>
                <w:sz w:val="20"/>
                <w:szCs w:val="20"/>
                <w:shd w:fill="auto" w:val="clear"/>
                <w:lang w:val="en-US" w:eastAsia="en-US" w:bidi="en-US"/>
              </w:rPr>
              <w:t>Orwell,</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en-US" w:eastAsia="en-US" w:bidi="en-US"/>
              </w:rPr>
              <w:t>443.</w:t>
            </w:r>
          </w:p>
          <w:p>
            <w:pPr>
              <w:pStyle w:val="Style22"/>
              <w:keepNext w:val="false"/>
              <w:keepLines w:val="false"/>
              <w:widowControl w:val="false"/>
              <w:shd w:val="clear" w:color="auto" w:fill="auto"/>
              <w:bidi w:val="0"/>
              <w:spacing w:lineRule="auto" w:line="240" w:before="0" w:after="60"/>
              <w:ind w:firstLine="840" w:left="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Shelden, </w:t>
            </w:r>
            <w:r>
              <w:rPr>
                <w:rFonts w:eastAsia="Arial" w:cs="Arial" w:ascii="Arial" w:hAnsi="Arial"/>
                <w:i/>
                <w:iCs/>
                <w:color w:val="000000"/>
                <w:spacing w:val="0"/>
                <w:w w:val="100"/>
                <w:sz w:val="20"/>
                <w:szCs w:val="20"/>
                <w:shd w:fill="auto" w:val="clear"/>
                <w:lang w:val="en-US" w:eastAsia="en-US" w:bidi="en-US"/>
              </w:rPr>
              <w:t>Orwell,</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en-US" w:eastAsia="en-US" w:bidi="en-US"/>
              </w:rPr>
              <w:t>444-</w:t>
            </w:r>
          </w:p>
          <w:p>
            <w:pPr>
              <w:pStyle w:val="Style22"/>
              <w:keepNext w:val="false"/>
              <w:keepLines w:val="false"/>
              <w:widowControl w:val="false"/>
              <w:shd w:val="clear" w:color="auto" w:fill="auto"/>
              <w:bidi w:val="0"/>
              <w:spacing w:lineRule="auto" w:line="240" w:before="0" w:after="60"/>
              <w:ind w:firstLine="840" w:left="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Sir Charles Wilson, later Lord Moran, </w:t>
            </w:r>
            <w:r>
              <w:rPr>
                <w:rFonts w:eastAsia="Arial" w:cs="Arial" w:ascii="Arial" w:hAnsi="Arial"/>
                <w:i/>
                <w:iCs/>
                <w:color w:val="000000"/>
                <w:spacing w:val="0"/>
                <w:w w:val="100"/>
                <w:sz w:val="20"/>
                <w:szCs w:val="20"/>
                <w:shd w:fill="auto" w:val="clear"/>
                <w:lang w:val="en-US" w:eastAsia="en-US" w:bidi="en-US"/>
              </w:rPr>
              <w:t xml:space="preserve">Churchill: Taken </w:t>
            </w:r>
            <w:r>
              <w:rPr>
                <w:rFonts w:eastAsia="Arial" w:cs="Arial" w:ascii="Arial" w:hAnsi="Arial"/>
                <w:i/>
                <w:iCs/>
                <w:color w:val="191D1E"/>
                <w:spacing w:val="0"/>
                <w:w w:val="100"/>
                <w:sz w:val="20"/>
                <w:szCs w:val="20"/>
                <w:shd w:fill="auto" w:val="clear"/>
                <w:lang w:val="en-US" w:eastAsia="en-US" w:bidi="en-US"/>
              </w:rPr>
              <w:t>from the Diaries</w:t>
            </w:r>
          </w:p>
        </w:tc>
      </w:tr>
      <w:tr>
        <w:trPr>
          <w:trHeight w:val="490" w:hRule="exact"/>
        </w:trPr>
        <w:tc>
          <w:tcPr>
            <w:tcW w:w="1301" w:type="dxa"/>
            <w:tcBorders/>
            <w:shd w:color="auto" w:fill="auto" w:val="clear"/>
            <w:vAlign w:val="cente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1016</w:t>
            </w:r>
          </w:p>
        </w:tc>
        <w:tc>
          <w:tcPr>
            <w:tcW w:w="7314" w:type="dxa"/>
            <w:tcBorders/>
            <w:shd w:color="auto" w:fill="auto" w:val="clear"/>
            <w:vAlign w:val="center"/>
          </w:tcPr>
          <w:p>
            <w:pPr>
              <w:pStyle w:val="Style22"/>
              <w:keepNext w:val="false"/>
              <w:keepLines w:val="false"/>
              <w:widowControl w:val="false"/>
              <w:shd w:val="clear" w:color="auto" w:fill="auto"/>
              <w:bidi w:val="0"/>
              <w:spacing w:lineRule="auto" w:line="240" w:before="0" w:after="0"/>
              <w:ind w:firstLine="840" w:left="0" w:right="0"/>
              <w:jc w:val="both"/>
              <w:rPr>
                <w:sz w:val="20"/>
                <w:szCs w:val="20"/>
              </w:rPr>
            </w:pPr>
            <w:r>
              <w:rPr>
                <w:rFonts w:eastAsia="Arial" w:cs="Arial" w:ascii="Arial" w:hAnsi="Arial"/>
                <w:i/>
                <w:iCs/>
                <w:color w:val="191D1E"/>
                <w:spacing w:val="0"/>
                <w:w w:val="100"/>
                <w:sz w:val="20"/>
                <w:szCs w:val="20"/>
                <w:shd w:fill="auto" w:val="clear"/>
                <w:lang w:val="en-US" w:eastAsia="en-US" w:bidi="en-US"/>
              </w:rPr>
              <w:t>of Lord Moran</w:t>
            </w:r>
            <w:r>
              <w:rPr>
                <w:rFonts w:eastAsia="Arial" w:cs="Arial" w:ascii="Arial" w:hAnsi="Arial"/>
                <w:color w:val="191D1E"/>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en-US" w:eastAsia="en-US" w:bidi="en-US"/>
              </w:rPr>
              <w:t>(Boston: Houghton Mifflin, 1966), 426.</w:t>
            </w:r>
          </w:p>
        </w:tc>
      </w:tr>
      <w:tr>
        <w:trPr>
          <w:trHeight w:val="840" w:hRule="exact"/>
        </w:trPr>
        <w:tc>
          <w:tcPr>
            <w:tcW w:w="1301" w:type="dxa"/>
            <w:tcBorders/>
            <w:shd w:color="auto" w:fill="auto" w:val="clear"/>
            <w:vAlign w:val="bottom"/>
          </w:tcPr>
          <w:p>
            <w:pPr>
              <w:pStyle w:val="Style22"/>
              <w:keepNext w:val="false"/>
              <w:keepLines w:val="false"/>
              <w:widowControl w:val="false"/>
              <w:shd w:val="clear" w:color="auto" w:fill="auto"/>
              <w:bidi w:val="0"/>
              <w:spacing w:lineRule="auto" w:line="240" w:before="0" w:after="4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1017</w:t>
            </w:r>
          </w:p>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1018</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240" w:before="0" w:after="120"/>
              <w:ind w:firstLine="840" w:left="0" w:right="0"/>
              <w:jc w:val="both"/>
              <w:rPr>
                <w:sz w:val="20"/>
                <w:szCs w:val="20"/>
              </w:rPr>
            </w:pPr>
            <w:r>
              <w:rPr>
                <w:rFonts w:eastAsia="Arial" w:cs="Arial" w:ascii="Arial" w:hAnsi="Arial"/>
                <w:i/>
                <w:iCs/>
                <w:color w:val="000000"/>
                <w:spacing w:val="0"/>
                <w:w w:val="100"/>
                <w:sz w:val="20"/>
                <w:szCs w:val="20"/>
                <w:shd w:fill="auto" w:val="clear"/>
                <w:lang w:val="uk-UA" w:eastAsia="uk-UA" w:bidi="uk-UA"/>
              </w:rPr>
              <w:t xml:space="preserve">Розділ </w:t>
            </w:r>
            <w:r>
              <w:rPr>
                <w:rFonts w:eastAsia="Arial" w:cs="Arial" w:ascii="Arial" w:hAnsi="Arial"/>
                <w:i/>
                <w:iCs/>
                <w:color w:val="000000"/>
                <w:spacing w:val="0"/>
                <w:w w:val="100"/>
                <w:sz w:val="20"/>
                <w:szCs w:val="20"/>
                <w:shd w:fill="auto" w:val="clear"/>
                <w:lang w:val="en-US" w:eastAsia="en-US" w:bidi="en-US"/>
              </w:rPr>
              <w:t>15.</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000000"/>
                <w:spacing w:val="0"/>
                <w:w w:val="100"/>
                <w:sz w:val="20"/>
                <w:szCs w:val="20"/>
                <w:shd w:fill="auto" w:val="clear"/>
                <w:lang w:val="uk-UA" w:eastAsia="uk-UA" w:bidi="uk-UA"/>
              </w:rPr>
              <w:t xml:space="preserve">Передчасне «посмертне життя» </w:t>
            </w:r>
            <w:r>
              <w:rPr>
                <w:rFonts w:eastAsia="Arial" w:cs="Arial" w:ascii="Arial" w:hAnsi="Arial"/>
                <w:color w:val="191D1E"/>
                <w:spacing w:val="0"/>
                <w:w w:val="100"/>
                <w:sz w:val="20"/>
                <w:szCs w:val="20"/>
                <w:shd w:fill="auto" w:val="clear"/>
                <w:lang w:val="uk-UA" w:eastAsia="uk-UA" w:bidi="uk-UA"/>
              </w:rPr>
              <w:t>Черчилля</w:t>
            </w:r>
          </w:p>
          <w:p>
            <w:pPr>
              <w:pStyle w:val="Style22"/>
              <w:keepNext w:val="false"/>
              <w:keepLines w:val="false"/>
              <w:widowControl w:val="false"/>
              <w:shd w:val="clear" w:color="auto" w:fill="auto"/>
              <w:bidi w:val="0"/>
              <w:spacing w:lineRule="auto" w:line="240" w:before="0" w:after="0"/>
              <w:ind w:firstLine="840" w:left="0" w:right="0"/>
              <w:jc w:val="both"/>
              <w:rPr>
                <w:sz w:val="20"/>
                <w:szCs w:val="20"/>
              </w:rPr>
            </w:pPr>
            <w:r>
              <w:rPr>
                <w:rFonts w:eastAsia="Arial" w:cs="Arial" w:ascii="Arial" w:hAnsi="Arial"/>
                <w:color w:val="000000"/>
                <w:spacing w:val="0"/>
                <w:w w:val="100"/>
                <w:sz w:val="20"/>
                <w:szCs w:val="20"/>
                <w:shd w:fill="auto" w:val="clear"/>
                <w:lang w:val="uk-UA" w:eastAsia="uk-UA" w:bidi="uk-UA"/>
              </w:rPr>
              <w:t xml:space="preserve">Див. </w:t>
            </w:r>
            <w:r>
              <w:rPr>
                <w:rFonts w:eastAsia="Arial" w:cs="Arial" w:ascii="Arial" w:hAnsi="Arial"/>
                <w:color w:val="000000"/>
                <w:spacing w:val="0"/>
                <w:w w:val="100"/>
                <w:sz w:val="20"/>
                <w:szCs w:val="20"/>
                <w:shd w:fill="auto" w:val="clear"/>
                <w:lang w:val="en-US" w:eastAsia="en-US" w:bidi="en-US"/>
              </w:rPr>
              <w:t xml:space="preserve">Peregrine Churchill and]ulian Mitchell, Jennie.- </w:t>
            </w:r>
            <w:r>
              <w:rPr>
                <w:rFonts w:eastAsia="Arial" w:cs="Arial" w:ascii="Arial" w:hAnsi="Arial"/>
                <w:i/>
                <w:iCs/>
                <w:color w:val="000000"/>
                <w:spacing w:val="0"/>
                <w:w w:val="100"/>
                <w:sz w:val="20"/>
                <w:szCs w:val="20"/>
                <w:shd w:fill="auto" w:val="clear"/>
                <w:lang w:val="en-US" w:eastAsia="en-US" w:bidi="en-US"/>
              </w:rPr>
              <w:t xml:space="preserve">Lady </w:t>
            </w:r>
            <w:r>
              <w:rPr>
                <w:rFonts w:eastAsia="Arial" w:cs="Arial" w:ascii="Arial" w:hAnsi="Arial"/>
                <w:i/>
                <w:iCs/>
                <w:color w:val="191D1E"/>
                <w:spacing w:val="0"/>
                <w:w w:val="100"/>
                <w:sz w:val="20"/>
                <w:szCs w:val="20"/>
                <w:shd w:fill="auto" w:val="clear"/>
                <w:lang w:val="en-US" w:eastAsia="en-US" w:bidi="en-US"/>
              </w:rPr>
              <w:t>Randolph</w:t>
            </w:r>
          </w:p>
        </w:tc>
      </w:tr>
      <w:tr>
        <w:trPr>
          <w:trHeight w:val="312" w:hRule="exact"/>
        </w:trPr>
        <w:tc>
          <w:tcPr>
            <w:tcW w:w="1301" w:type="dxa"/>
            <w:tcBorders/>
            <w:shd w:color="auto" w:fill="auto" w:val="clear"/>
            <w:vAlign w:val="bottom"/>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1019</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240" w:before="0" w:after="0"/>
              <w:ind w:firstLine="840" w:left="0" w:right="0"/>
              <w:jc w:val="both"/>
              <w:rPr>
                <w:sz w:val="20"/>
                <w:szCs w:val="20"/>
              </w:rPr>
            </w:pPr>
            <w:r>
              <w:rPr>
                <w:rFonts w:eastAsia="Arial" w:cs="Arial" w:ascii="Arial" w:hAnsi="Arial"/>
                <w:i/>
                <w:iCs/>
                <w:color w:val="191D1E"/>
                <w:spacing w:val="0"/>
                <w:w w:val="100"/>
                <w:sz w:val="20"/>
                <w:szCs w:val="20"/>
                <w:shd w:fill="auto" w:val="clear"/>
                <w:lang w:val="en-US" w:eastAsia="en-US" w:bidi="en-US"/>
              </w:rPr>
              <w:t xml:space="preserve">Churchill, a Portrait </w:t>
            </w:r>
            <w:r>
              <w:rPr>
                <w:rFonts w:eastAsia="Arial" w:cs="Arial" w:ascii="Arial" w:hAnsi="Arial"/>
                <w:i/>
                <w:iCs/>
                <w:color w:val="000000"/>
                <w:spacing w:val="0"/>
                <w:w w:val="100"/>
                <w:sz w:val="20"/>
                <w:szCs w:val="20"/>
                <w:shd w:fill="auto" w:val="clear"/>
                <w:lang w:val="en-US" w:eastAsia="en-US" w:bidi="en-US"/>
              </w:rPr>
              <w:t>with</w:t>
            </w:r>
            <w:r>
              <w:rPr>
                <w:rFonts w:eastAsia="Arial" w:cs="Arial" w:ascii="Arial" w:hAnsi="Arial"/>
                <w:color w:val="000000"/>
                <w:spacing w:val="0"/>
                <w:w w:val="100"/>
                <w:sz w:val="20"/>
                <w:szCs w:val="20"/>
                <w:shd w:fill="auto" w:val="clear"/>
                <w:lang w:val="en-US" w:eastAsia="en-US" w:bidi="en-US"/>
              </w:rPr>
              <w:t xml:space="preserve"> Letters (New York: Ballantine, 1976), 104.</w:t>
            </w:r>
          </w:p>
        </w:tc>
      </w:tr>
      <w:tr>
        <w:trPr>
          <w:trHeight w:val="653" w:hRule="exact"/>
        </w:trPr>
        <w:tc>
          <w:tcPr>
            <w:tcW w:w="1301"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000000"/>
                <w:spacing w:val="0"/>
                <w:w w:val="100"/>
                <w:sz w:val="20"/>
                <w:szCs w:val="20"/>
                <w:shd w:fill="auto" w:val="clear"/>
                <w:lang w:val="en-US" w:eastAsia="en-US" w:bidi="en-US"/>
              </w:rPr>
              <w:t>1020</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240" w:before="0" w:after="60"/>
              <w:ind w:firstLine="840" w:left="0" w:right="0"/>
              <w:jc w:val="both"/>
              <w:rPr>
                <w:sz w:val="20"/>
                <w:szCs w:val="20"/>
              </w:rPr>
            </w:pPr>
            <w:r>
              <w:rPr>
                <w:rFonts w:eastAsia="Arial" w:cs="Arial" w:ascii="Arial" w:hAnsi="Arial"/>
                <w:color w:val="000000"/>
                <w:spacing w:val="0"/>
                <w:w w:val="100"/>
                <w:sz w:val="20"/>
                <w:szCs w:val="20"/>
                <w:shd w:fill="auto" w:val="clear"/>
                <w:lang w:val="en-US" w:eastAsia="en-US" w:bidi="en-US"/>
              </w:rPr>
              <w:t xml:space="preserve">Royjenkins, </w:t>
            </w:r>
            <w:r>
              <w:rPr>
                <w:rFonts w:eastAsia="Arial" w:cs="Arial" w:ascii="Arial" w:hAnsi="Arial"/>
                <w:i/>
                <w:iCs/>
                <w:color w:val="000000"/>
                <w:spacing w:val="0"/>
                <w:w w:val="100"/>
                <w:sz w:val="20"/>
                <w:szCs w:val="20"/>
                <w:shd w:fill="auto" w:val="clear"/>
                <w:lang w:val="en-US" w:eastAsia="en-US" w:bidi="en-US"/>
              </w:rPr>
              <w:t>Churchill</w:t>
            </w:r>
            <w:r>
              <w:rPr>
                <w:rFonts w:eastAsia="Arial" w:cs="Arial" w:ascii="Arial" w:hAnsi="Arial"/>
                <w:color w:val="000000"/>
                <w:spacing w:val="0"/>
                <w:w w:val="100"/>
                <w:sz w:val="20"/>
                <w:szCs w:val="20"/>
                <w:shd w:fill="auto" w:val="clear"/>
                <w:lang w:val="en-US" w:eastAsia="en-US" w:bidi="en-US"/>
              </w:rPr>
              <w:t xml:space="preserve"> (Farrar, Straus and Giroux, 2001), 845.</w:t>
            </w:r>
          </w:p>
          <w:p>
            <w:pPr>
              <w:pStyle w:val="Style22"/>
              <w:keepNext w:val="false"/>
              <w:keepLines w:val="false"/>
              <w:widowControl w:val="false"/>
              <w:shd w:val="clear" w:color="auto" w:fill="auto"/>
              <w:bidi w:val="0"/>
              <w:spacing w:lineRule="auto" w:line="240" w:before="0" w:after="0"/>
              <w:ind w:firstLine="840" w:left="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Mark </w:t>
            </w:r>
            <w:r>
              <w:rPr>
                <w:rFonts w:eastAsia="Arial" w:cs="Arial" w:ascii="Arial" w:hAnsi="Arial"/>
                <w:color w:val="000000"/>
                <w:spacing w:val="0"/>
                <w:w w:val="100"/>
                <w:sz w:val="20"/>
                <w:szCs w:val="20"/>
                <w:shd w:fill="auto" w:val="clear"/>
                <w:lang w:val="en-US" w:eastAsia="en-US" w:bidi="en-US"/>
              </w:rPr>
              <w:t xml:space="preserve">Amoy, ed., </w:t>
            </w:r>
            <w:r>
              <w:rPr>
                <w:rFonts w:eastAsia="Arial" w:cs="Arial" w:ascii="Arial" w:hAnsi="Arial"/>
                <w:i/>
                <w:iCs/>
                <w:color w:val="000000"/>
                <w:spacing w:val="0"/>
                <w:w w:val="100"/>
                <w:sz w:val="20"/>
                <w:szCs w:val="20"/>
                <w:shd w:fill="auto" w:val="clear"/>
                <w:lang w:val="en-US" w:eastAsia="en-US" w:bidi="en-US"/>
              </w:rPr>
              <w:t>The Letters of Evelyn Waugh</w:t>
            </w:r>
            <w:r>
              <w:rPr>
                <w:rFonts w:eastAsia="Arial" w:cs="Arial" w:ascii="Arial" w:hAnsi="Arial"/>
                <w:color w:val="000000"/>
                <w:spacing w:val="0"/>
                <w:w w:val="100"/>
                <w:sz w:val="20"/>
                <w:szCs w:val="20"/>
                <w:shd w:fill="auto" w:val="clear"/>
                <w:lang w:val="en-US" w:eastAsia="en-US" w:bidi="en-US"/>
              </w:rPr>
              <w:t xml:space="preserve"> (Boston: Ticknor &amp;</w:t>
            </w:r>
          </w:p>
        </w:tc>
      </w:tr>
      <w:tr>
        <w:trPr>
          <w:trHeight w:val="624" w:hRule="exact"/>
        </w:trPr>
        <w:tc>
          <w:tcPr>
            <w:tcW w:w="1301" w:type="dxa"/>
            <w:tcBorders/>
            <w:shd w:color="auto" w:fill="auto" w:val="clear"/>
            <w:vAlign w:val="bottom"/>
          </w:tcPr>
          <w:p>
            <w:pPr>
              <w:pStyle w:val="Style22"/>
              <w:keepNext w:val="false"/>
              <w:keepLines w:val="false"/>
              <w:widowControl w:val="false"/>
              <w:shd w:val="clear" w:color="auto" w:fill="auto"/>
              <w:bidi w:val="0"/>
              <w:spacing w:lineRule="auto" w:line="240" w:before="0" w:after="8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1021</w:t>
            </w:r>
          </w:p>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1022</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336" w:before="0" w:after="0"/>
              <w:ind w:firstLine="20" w:left="84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Fields, 1980), 489. </w:t>
            </w:r>
            <w:r>
              <w:rPr>
                <w:rFonts w:eastAsia="Arial" w:cs="Arial" w:ascii="Arial" w:hAnsi="Arial"/>
                <w:color w:val="000000"/>
                <w:spacing w:val="0"/>
                <w:w w:val="100"/>
                <w:sz w:val="20"/>
                <w:szCs w:val="20"/>
                <w:shd w:fill="auto" w:val="clear"/>
                <w:lang w:val="en-US" w:eastAsia="en-US" w:bidi="en-US"/>
              </w:rPr>
              <w:t xml:space="preserve">Anthony Montague Browne, </w:t>
            </w:r>
            <w:r>
              <w:rPr>
                <w:rFonts w:eastAsia="Arial" w:cs="Arial" w:ascii="Arial" w:hAnsi="Arial"/>
                <w:i/>
                <w:iCs/>
                <w:color w:val="000000"/>
                <w:spacing w:val="0"/>
                <w:w w:val="100"/>
                <w:sz w:val="20"/>
                <w:szCs w:val="20"/>
                <w:shd w:fill="auto" w:val="clear"/>
                <w:lang w:val="en-US" w:eastAsia="en-US" w:bidi="en-US"/>
              </w:rPr>
              <w:t>Long Sunset</w:t>
            </w:r>
            <w:r>
              <w:rPr>
                <w:rFonts w:eastAsia="Arial" w:cs="Arial" w:ascii="Arial" w:hAnsi="Arial"/>
                <w:color w:val="000000"/>
                <w:spacing w:val="0"/>
                <w:w w:val="100"/>
                <w:sz w:val="20"/>
                <w:szCs w:val="20"/>
                <w:shd w:fill="auto" w:val="clear"/>
                <w:lang w:val="en-US" w:eastAsia="en-US" w:bidi="en-US"/>
              </w:rPr>
              <w:t xml:space="preserve"> (Ashford, U.K.: </w:t>
            </w:r>
            <w:r>
              <w:rPr>
                <w:rFonts w:eastAsia="Arial" w:cs="Arial" w:ascii="Arial" w:hAnsi="Arial"/>
                <w:color w:val="191D1E"/>
                <w:spacing w:val="0"/>
                <w:w w:val="100"/>
                <w:sz w:val="20"/>
                <w:szCs w:val="20"/>
                <w:shd w:fill="auto" w:val="clear"/>
                <w:lang w:val="en-US" w:eastAsia="en-US" w:bidi="en-US"/>
              </w:rPr>
              <w:t xml:space="preserve">Podkin Press, 2009), 220—21. John </w:t>
            </w:r>
            <w:r>
              <w:rPr>
                <w:rFonts w:eastAsia="Arial" w:cs="Arial" w:ascii="Arial" w:hAnsi="Arial"/>
                <w:color w:val="000000"/>
                <w:spacing w:val="0"/>
                <w:w w:val="100"/>
                <w:sz w:val="20"/>
                <w:szCs w:val="20"/>
                <w:shd w:fill="auto" w:val="clear"/>
                <w:lang w:val="en-US" w:eastAsia="en-US" w:bidi="en-US"/>
              </w:rPr>
              <w:t xml:space="preserve">Ramsden, </w:t>
            </w:r>
            <w:r>
              <w:rPr>
                <w:rFonts w:eastAsia="Arial" w:cs="Arial" w:ascii="Arial" w:hAnsi="Arial"/>
                <w:i/>
                <w:iCs/>
                <w:color w:val="000000"/>
                <w:spacing w:val="0"/>
                <w:w w:val="100"/>
                <w:sz w:val="20"/>
                <w:szCs w:val="20"/>
                <w:shd w:fill="auto" w:val="clear"/>
                <w:lang w:val="en-US" w:eastAsia="en-US" w:bidi="en-US"/>
              </w:rPr>
              <w:t>Man of the</w:t>
            </w:r>
          </w:p>
        </w:tc>
      </w:tr>
      <w:tr>
        <w:trPr>
          <w:trHeight w:val="658" w:hRule="exact"/>
        </w:trPr>
        <w:tc>
          <w:tcPr>
            <w:tcW w:w="1301"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1023</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336" w:before="0" w:after="0"/>
              <w:ind w:firstLine="20" w:left="840" w:right="0"/>
              <w:jc w:val="both"/>
              <w:rPr>
                <w:sz w:val="20"/>
                <w:szCs w:val="20"/>
              </w:rPr>
            </w:pPr>
            <w:r>
              <w:rPr>
                <w:rFonts w:eastAsia="Arial" w:cs="Arial" w:ascii="Arial" w:hAnsi="Arial"/>
                <w:i/>
                <w:iCs/>
                <w:color w:val="000000"/>
                <w:spacing w:val="0"/>
                <w:w w:val="100"/>
                <w:sz w:val="20"/>
                <w:szCs w:val="20"/>
                <w:shd w:fill="auto" w:val="clear"/>
                <w:lang w:val="en-US" w:eastAsia="en-US" w:bidi="en-US"/>
              </w:rPr>
              <w:t xml:space="preserve">Century: Winston </w:t>
            </w:r>
            <w:r>
              <w:rPr>
                <w:rFonts w:eastAsia="Arial" w:cs="Arial" w:ascii="Arial" w:hAnsi="Arial"/>
                <w:i/>
                <w:iCs/>
                <w:color w:val="191D1E"/>
                <w:spacing w:val="0"/>
                <w:w w:val="100"/>
                <w:sz w:val="20"/>
                <w:szCs w:val="20"/>
                <w:shd w:fill="auto" w:val="clear"/>
                <w:lang w:val="en-US" w:eastAsia="en-US" w:bidi="en-US"/>
              </w:rPr>
              <w:t>Churchill and His Legend Since 1945</w:t>
            </w:r>
            <w:r>
              <w:rPr>
                <w:rFonts w:eastAsia="Arial" w:cs="Arial" w:ascii="Arial" w:hAnsi="Arial"/>
                <w:color w:val="191D1E"/>
                <w:spacing w:val="0"/>
                <w:w w:val="100"/>
                <w:sz w:val="20"/>
                <w:szCs w:val="20"/>
                <w:shd w:fill="auto" w:val="clear"/>
                <w:lang w:val="en-US" w:eastAsia="en-US" w:bidi="en-US"/>
              </w:rPr>
              <w:t xml:space="preserve"> (New </w:t>
            </w:r>
            <w:r>
              <w:rPr>
                <w:rFonts w:eastAsia="Arial" w:cs="Arial" w:ascii="Arial" w:hAnsi="Arial"/>
                <w:color w:val="000000"/>
                <w:spacing w:val="0"/>
                <w:w w:val="100"/>
                <w:sz w:val="20"/>
                <w:szCs w:val="20"/>
                <w:shd w:fill="auto" w:val="clear"/>
                <w:lang w:val="en-US" w:eastAsia="en-US" w:bidi="en-US"/>
              </w:rPr>
              <w:t>York: Columbia University Press, 2002), 327.</w:t>
            </w:r>
          </w:p>
        </w:tc>
      </w:tr>
      <w:tr>
        <w:trPr>
          <w:trHeight w:val="326" w:hRule="exact"/>
        </w:trPr>
        <w:tc>
          <w:tcPr>
            <w:tcW w:w="1301"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1024</w:t>
            </w:r>
          </w:p>
        </w:tc>
        <w:tc>
          <w:tcPr>
            <w:tcW w:w="7314" w:type="dxa"/>
            <w:tcBorders/>
            <w:shd w:color="auto" w:fill="auto" w:val="clear"/>
          </w:tcPr>
          <w:p>
            <w:pPr>
              <w:pStyle w:val="Style22"/>
              <w:keepNext w:val="false"/>
              <w:keepLines w:val="false"/>
              <w:widowControl w:val="false"/>
              <w:shd w:val="clear" w:color="auto" w:fill="auto"/>
              <w:bidi w:val="0"/>
              <w:spacing w:lineRule="auto" w:line="240" w:before="0" w:after="0"/>
              <w:ind w:firstLine="840" w:left="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Ronald </w:t>
            </w:r>
            <w:r>
              <w:rPr>
                <w:rFonts w:eastAsia="Arial" w:cs="Arial" w:ascii="Arial" w:hAnsi="Arial"/>
                <w:color w:val="000000"/>
                <w:spacing w:val="0"/>
                <w:w w:val="100"/>
                <w:sz w:val="20"/>
                <w:szCs w:val="20"/>
                <w:shd w:fill="auto" w:val="clear"/>
                <w:lang w:val="en-US" w:eastAsia="en-US" w:bidi="en-US"/>
              </w:rPr>
              <w:t xml:space="preserve">Lewin, </w:t>
            </w:r>
            <w:r>
              <w:rPr>
                <w:rFonts w:eastAsia="Arial" w:cs="Arial" w:ascii="Arial" w:hAnsi="Arial"/>
                <w:i/>
                <w:iCs/>
                <w:color w:val="000000"/>
                <w:spacing w:val="0"/>
                <w:w w:val="100"/>
                <w:sz w:val="20"/>
                <w:szCs w:val="20"/>
                <w:shd w:fill="auto" w:val="clear"/>
                <w:lang w:val="en-US" w:eastAsia="en-US" w:bidi="en-US"/>
              </w:rPr>
              <w:t>Churchill as Warlord</w:t>
            </w:r>
            <w:r>
              <w:rPr>
                <w:rFonts w:eastAsia="Arial" w:cs="Arial" w:ascii="Arial" w:hAnsi="Arial"/>
                <w:color w:val="000000"/>
                <w:spacing w:val="0"/>
                <w:w w:val="100"/>
                <w:sz w:val="20"/>
                <w:szCs w:val="20"/>
                <w:shd w:fill="auto" w:val="clear"/>
                <w:lang w:val="en-US" w:eastAsia="en-US" w:bidi="en-US"/>
              </w:rPr>
              <w:t xml:space="preserve"> (London: </w:t>
            </w:r>
            <w:r>
              <w:rPr>
                <w:rFonts w:eastAsia="Arial" w:cs="Arial" w:ascii="Arial" w:hAnsi="Arial"/>
                <w:color w:val="191D1E"/>
                <w:spacing w:val="0"/>
                <w:w w:val="100"/>
                <w:sz w:val="20"/>
                <w:szCs w:val="20"/>
                <w:shd w:fill="auto" w:val="clear"/>
                <w:lang w:val="en-US" w:eastAsia="en-US" w:bidi="en-US"/>
              </w:rPr>
              <w:t>Scarborough, 1973), 17.</w:t>
            </w:r>
          </w:p>
        </w:tc>
      </w:tr>
      <w:tr>
        <w:trPr>
          <w:trHeight w:val="629" w:hRule="exact"/>
        </w:trPr>
        <w:tc>
          <w:tcPr>
            <w:tcW w:w="1301"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1025</w:t>
            </w:r>
          </w:p>
        </w:tc>
        <w:tc>
          <w:tcPr>
            <w:tcW w:w="7314" w:type="dxa"/>
            <w:tcBorders/>
            <w:shd w:color="auto" w:fill="auto" w:val="clear"/>
          </w:tcPr>
          <w:p>
            <w:pPr>
              <w:pStyle w:val="Style22"/>
              <w:keepNext w:val="false"/>
              <w:keepLines w:val="false"/>
              <w:widowControl w:val="false"/>
              <w:shd w:val="clear" w:color="auto" w:fill="auto"/>
              <w:bidi w:val="0"/>
              <w:spacing w:lineRule="auto" w:line="336" w:before="0" w:after="0"/>
              <w:ind w:firstLine="20" w:left="84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Peter Clarke, </w:t>
            </w:r>
            <w:r>
              <w:rPr>
                <w:rFonts w:eastAsia="Arial" w:cs="Arial" w:ascii="Arial" w:hAnsi="Arial"/>
                <w:i/>
                <w:iCs/>
                <w:color w:val="191D1E"/>
                <w:spacing w:val="0"/>
                <w:w w:val="100"/>
                <w:sz w:val="20"/>
                <w:szCs w:val="20"/>
                <w:shd w:fill="auto" w:val="clear"/>
                <w:lang w:val="en-US" w:eastAsia="en-US" w:bidi="en-US"/>
              </w:rPr>
              <w:t xml:space="preserve">Mr. </w:t>
            </w:r>
            <w:r>
              <w:rPr>
                <w:rFonts w:eastAsia="Arial" w:cs="Arial" w:ascii="Arial" w:hAnsi="Arial"/>
                <w:i/>
                <w:iCs/>
                <w:color w:val="000000"/>
                <w:spacing w:val="0"/>
                <w:w w:val="100"/>
                <w:sz w:val="20"/>
                <w:szCs w:val="20"/>
                <w:shd w:fill="auto" w:val="clear"/>
                <w:lang w:val="en-US" w:eastAsia="en-US" w:bidi="en-US"/>
              </w:rPr>
              <w:t>Churchill's Profession</w:t>
            </w:r>
            <w:r>
              <w:rPr>
                <w:rFonts w:eastAsia="Arial" w:cs="Arial" w:ascii="Arial" w:hAnsi="Arial"/>
                <w:color w:val="000000"/>
                <w:spacing w:val="0"/>
                <w:w w:val="100"/>
                <w:sz w:val="20"/>
                <w:szCs w:val="20"/>
                <w:shd w:fill="auto" w:val="clear"/>
                <w:lang w:val="en-US" w:eastAsia="en-US" w:bidi="en-US"/>
              </w:rPr>
              <w:t xml:space="preserve"> </w:t>
            </w:r>
            <w:r>
              <w:rPr>
                <w:rFonts w:eastAsia="Arial" w:cs="Arial" w:ascii="Arial" w:hAnsi="Arial"/>
                <w:color w:val="191D1E"/>
                <w:spacing w:val="0"/>
                <w:w w:val="100"/>
                <w:sz w:val="20"/>
                <w:szCs w:val="20"/>
                <w:shd w:fill="auto" w:val="clear"/>
                <w:lang w:val="en-US" w:eastAsia="en-US" w:bidi="en-US"/>
              </w:rPr>
              <w:t>(NewYork: Bloomsbury, 2012), 207.</w:t>
            </w:r>
          </w:p>
        </w:tc>
      </w:tr>
      <w:tr>
        <w:trPr>
          <w:trHeight w:val="965" w:hRule="exact"/>
        </w:trPr>
        <w:tc>
          <w:tcPr>
            <w:tcW w:w="1301"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1026</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336" w:before="0" w:after="0"/>
              <w:ind w:firstLine="20" w:left="84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Anita Leslie, </w:t>
            </w:r>
            <w:r>
              <w:rPr>
                <w:rFonts w:eastAsia="Arial" w:cs="Arial" w:ascii="Arial" w:hAnsi="Arial"/>
                <w:i/>
                <w:iCs/>
                <w:color w:val="000000"/>
                <w:spacing w:val="0"/>
                <w:w w:val="100"/>
                <w:sz w:val="20"/>
                <w:szCs w:val="20"/>
                <w:shd w:fill="auto" w:val="clear"/>
                <w:lang w:val="en-US" w:eastAsia="en-US" w:bidi="en-US"/>
              </w:rPr>
              <w:t xml:space="preserve">Cousin Randolph: The Life </w:t>
            </w:r>
            <w:r>
              <w:rPr>
                <w:rFonts w:eastAsia="Arial" w:cs="Arial" w:ascii="Arial" w:hAnsi="Arial"/>
                <w:i/>
                <w:iCs/>
                <w:color w:val="191D1E"/>
                <w:spacing w:val="0"/>
                <w:w w:val="100"/>
                <w:sz w:val="20"/>
                <w:szCs w:val="20"/>
                <w:shd w:fill="auto" w:val="clear"/>
                <w:lang w:val="en-US" w:eastAsia="en-US" w:bidi="en-US"/>
              </w:rPr>
              <w:t>of Randolph Churchill</w:t>
            </w:r>
            <w:r>
              <w:rPr>
                <w:rFonts w:eastAsia="Arial" w:cs="Arial" w:ascii="Arial" w:hAnsi="Arial"/>
                <w:color w:val="191D1E"/>
                <w:spacing w:val="0"/>
                <w:w w:val="100"/>
                <w:sz w:val="20"/>
                <w:szCs w:val="20"/>
                <w:shd w:fill="auto" w:val="clear"/>
                <w:lang w:val="en-US" w:eastAsia="en-US" w:bidi="en-US"/>
              </w:rPr>
              <w:t xml:space="preserve"> (London: Hutchinson, 1985), 133.</w:t>
            </w:r>
          </w:p>
          <w:p>
            <w:pPr>
              <w:pStyle w:val="Style22"/>
              <w:keepNext w:val="false"/>
              <w:keepLines w:val="false"/>
              <w:widowControl w:val="false"/>
              <w:shd w:val="clear" w:color="auto" w:fill="auto"/>
              <w:bidi w:val="0"/>
              <w:spacing w:lineRule="auto" w:line="336" w:before="0" w:after="0"/>
              <w:ind w:firstLine="20" w:left="840" w:right="0"/>
              <w:jc w:val="both"/>
              <w:rPr>
                <w:sz w:val="20"/>
                <w:szCs w:val="20"/>
              </w:rPr>
            </w:pPr>
            <w:r>
              <w:rPr>
                <w:rFonts w:eastAsia="Arial" w:cs="Arial" w:ascii="Arial" w:hAnsi="Arial"/>
                <w:color w:val="191D1E"/>
                <w:spacing w:val="0"/>
                <w:w w:val="100"/>
                <w:sz w:val="20"/>
                <w:szCs w:val="20"/>
                <w:shd w:fill="auto" w:val="clear"/>
                <w:lang w:val="en-US" w:eastAsia="en-US" w:bidi="en-US"/>
              </w:rPr>
              <w:t xml:space="preserve">R. W. Thompson, </w:t>
            </w:r>
            <w:r>
              <w:rPr>
                <w:rFonts w:eastAsia="Arial" w:cs="Arial" w:ascii="Arial" w:hAnsi="Arial"/>
                <w:i/>
                <w:iCs/>
                <w:color w:val="191D1E"/>
                <w:spacing w:val="0"/>
                <w:w w:val="100"/>
                <w:sz w:val="20"/>
                <w:szCs w:val="20"/>
                <w:shd w:fill="auto" w:val="clear"/>
                <w:lang w:val="en-US" w:eastAsia="en-US" w:bidi="en-US"/>
              </w:rPr>
              <w:t>Generalissimo Churchill</w:t>
            </w:r>
            <w:r>
              <w:rPr>
                <w:rFonts w:eastAsia="Arial" w:cs="Arial" w:ascii="Arial" w:hAnsi="Arial"/>
                <w:color w:val="191D1E"/>
                <w:spacing w:val="0"/>
                <w:w w:val="100"/>
                <w:sz w:val="20"/>
                <w:szCs w:val="20"/>
                <w:shd w:fill="auto" w:val="clear"/>
                <w:lang w:val="en-US" w:eastAsia="en-US" w:bidi="en-US"/>
              </w:rPr>
              <w:t xml:space="preserve"> (NewYork: Scribner, 1973),</w:t>
            </w:r>
          </w:p>
        </w:tc>
      </w:tr>
      <w:tr>
        <w:trPr>
          <w:trHeight w:val="624" w:hRule="exact"/>
        </w:trPr>
        <w:tc>
          <w:tcPr>
            <w:tcW w:w="1301" w:type="dxa"/>
            <w:tcBorders/>
            <w:shd w:color="auto" w:fill="auto" w:val="clear"/>
          </w:tcPr>
          <w:p>
            <w:pPr>
              <w:pStyle w:val="Style22"/>
              <w:keepNext w:val="false"/>
              <w:keepLines w:val="false"/>
              <w:widowControl w:val="false"/>
              <w:shd w:val="clear" w:color="auto" w:fill="auto"/>
              <w:bidi w:val="0"/>
              <w:spacing w:lineRule="auto" w:line="240" w:before="0" w:after="0"/>
              <w:ind w:hanging="0" w:left="0" w:right="0"/>
              <w:jc w:val="both"/>
              <w:rPr>
                <w:sz w:val="20"/>
                <w:szCs w:val="20"/>
              </w:rPr>
            </w:pPr>
            <w:r>
              <w:rPr>
                <w:rFonts w:eastAsia="Arial" w:cs="Arial" w:ascii="Arial" w:hAnsi="Arial"/>
                <w:color w:val="191D1E"/>
                <w:spacing w:val="0"/>
                <w:w w:val="100"/>
                <w:sz w:val="20"/>
                <w:szCs w:val="20"/>
                <w:shd w:fill="auto" w:val="clear"/>
                <w:lang w:val="en-US" w:eastAsia="en-US" w:bidi="en-US"/>
              </w:rPr>
              <w:t>1027</w:t>
            </w:r>
          </w:p>
        </w:tc>
        <w:tc>
          <w:tcPr>
            <w:tcW w:w="7314" w:type="dxa"/>
            <w:tcBorders/>
            <w:shd w:color="auto" w:fill="auto" w:val="clear"/>
            <w:vAlign w:val="bottom"/>
          </w:tcPr>
          <w:p>
            <w:pPr>
              <w:pStyle w:val="Style22"/>
              <w:keepNext w:val="false"/>
              <w:keepLines w:val="false"/>
              <w:widowControl w:val="false"/>
              <w:shd w:val="clear" w:color="auto" w:fill="auto"/>
              <w:bidi w:val="0"/>
              <w:spacing w:lineRule="auto" w:line="240" w:before="0" w:after="60"/>
              <w:ind w:firstLine="840" w:left="0" w:right="0"/>
              <w:jc w:val="both"/>
              <w:rPr>
                <w:sz w:val="20"/>
                <w:szCs w:val="20"/>
              </w:rPr>
            </w:pPr>
            <w:r>
              <w:rPr>
                <w:rFonts w:eastAsia="Arial" w:cs="Arial" w:ascii="Arial" w:hAnsi="Arial"/>
                <w:color w:val="191D1E"/>
                <w:spacing w:val="0"/>
                <w:w w:val="100"/>
                <w:sz w:val="20"/>
                <w:szCs w:val="20"/>
                <w:shd w:fill="auto" w:val="clear"/>
                <w:lang w:val="en-US" w:eastAsia="en-US" w:bidi="en-US"/>
              </w:rPr>
              <w:t>23,153.</w:t>
            </w:r>
          </w:p>
          <w:p>
            <w:pPr>
              <w:pStyle w:val="Style22"/>
              <w:keepNext w:val="false"/>
              <w:keepLines w:val="false"/>
              <w:widowControl w:val="false"/>
              <w:shd w:val="clear" w:color="auto" w:fill="auto"/>
              <w:bidi w:val="0"/>
              <w:spacing w:lineRule="auto" w:line="240" w:before="0" w:after="0"/>
              <w:ind w:firstLine="840" w:left="0" w:right="0"/>
              <w:jc w:val="both"/>
              <w:rPr>
                <w:sz w:val="20"/>
                <w:szCs w:val="20"/>
              </w:rPr>
            </w:pPr>
            <w:r>
              <w:rPr>
                <w:rFonts w:eastAsia="Arial" w:cs="Arial" w:ascii="Arial" w:hAnsi="Arial"/>
                <w:color w:val="191D1E"/>
                <w:spacing w:val="0"/>
                <w:w w:val="100"/>
                <w:sz w:val="20"/>
                <w:szCs w:val="20"/>
                <w:shd w:fill="auto" w:val="clear"/>
                <w:lang w:val="en-US" w:eastAsia="en-US" w:bidi="en-US"/>
              </w:rPr>
              <w:t>“</w:t>
            </w:r>
            <w:r>
              <w:rPr>
                <w:rFonts w:eastAsia="Arial" w:cs="Arial" w:ascii="Arial" w:hAnsi="Arial"/>
                <w:color w:val="191D1E"/>
                <w:spacing w:val="0"/>
                <w:w w:val="100"/>
                <w:sz w:val="20"/>
                <w:szCs w:val="20"/>
                <w:shd w:fill="auto" w:val="clear"/>
                <w:lang w:val="en-US" w:eastAsia="en-US" w:bidi="en-US"/>
              </w:rPr>
              <w:t xml:space="preserve">Quotes Falsely Attributed </w:t>
            </w:r>
            <w:r>
              <w:rPr>
                <w:rFonts w:eastAsia="Arial" w:cs="Arial" w:ascii="Arial" w:hAnsi="Arial"/>
                <w:color w:val="000000"/>
                <w:spacing w:val="0"/>
                <w:w w:val="100"/>
                <w:sz w:val="20"/>
                <w:szCs w:val="20"/>
                <w:shd w:fill="auto" w:val="clear"/>
                <w:lang w:val="en-US" w:eastAsia="en-US" w:bidi="en-US"/>
              </w:rPr>
              <w:t xml:space="preserve">to </w:t>
            </w:r>
            <w:r>
              <w:rPr>
                <w:rFonts w:eastAsia="Arial" w:cs="Arial" w:ascii="Arial" w:hAnsi="Arial"/>
                <w:color w:val="191D1E"/>
                <w:spacing w:val="0"/>
                <w:w w:val="100"/>
                <w:sz w:val="20"/>
                <w:szCs w:val="20"/>
                <w:shd w:fill="auto" w:val="clear"/>
                <w:lang w:val="en-US" w:eastAsia="en-US" w:bidi="en-US"/>
              </w:rPr>
              <w:t xml:space="preserve">Winston Churchill," </w:t>
            </w:r>
            <w:r>
              <w:rPr>
                <w:rFonts w:eastAsia="Arial" w:cs="Arial" w:ascii="Arial" w:hAnsi="Arial"/>
                <w:color w:val="191D1E"/>
                <w:spacing w:val="0"/>
                <w:w w:val="100"/>
                <w:sz w:val="20"/>
                <w:szCs w:val="20"/>
                <w:shd w:fill="auto" w:val="clear"/>
                <w:lang w:val="uk-UA" w:eastAsia="uk-UA" w:bidi="uk-UA"/>
              </w:rPr>
              <w:t>доступно онлайн на</w:t>
            </w:r>
          </w:p>
        </w:tc>
      </w:tr>
    </w:tbl>
    <w:p>
      <w:pPr>
        <w:sectPr>
          <w:headerReference w:type="even" r:id="rId1110"/>
          <w:headerReference w:type="default" r:id="rId1111"/>
          <w:headerReference w:type="first" r:id="rId1112"/>
          <w:footerReference w:type="even" r:id="rId1113"/>
          <w:footerReference w:type="default" r:id="rId1114"/>
          <w:footerReference w:type="first" r:id="rId1115"/>
          <w:footnotePr>
            <w:numFmt w:val="upperRoman"/>
            <w:numStart w:val="6"/>
          </w:footnotePr>
          <w:type w:val="nextPage"/>
          <w:pgSz w:w="12200" w:h="17626"/>
          <w:pgMar w:left="1229" w:right="1453" w:gutter="0" w:header="0" w:top="1820" w:footer="3" w:bottom="1947"/>
          <w:pgNumType w:start="363" w:fmt="decimal"/>
          <w:formProt w:val="false"/>
          <w:titlePg/>
          <w:textDirection w:val="lrTb"/>
          <w:docGrid w:type="default" w:linePitch="360" w:charSpace="0"/>
        </w:sectPr>
        <w:pStyle w:val="Style25"/>
        <w:keepNext w:val="false"/>
        <w:keepLines w:val="false"/>
        <w:widowControl w:val="false"/>
        <w:shd w:val="clear" w:color="auto" w:fill="auto"/>
        <w:bidi w:val="0"/>
        <w:spacing w:lineRule="auto" w:line="240" w:before="0" w:after="0"/>
        <w:ind w:hanging="0" w:left="0" w:right="0"/>
        <w:jc w:val="center"/>
        <w:rPr/>
      </w:pPr>
      <w:r>
        <w:rPr>
          <w:spacing w:val="0"/>
          <w:w w:val="100"/>
          <w:shd w:fill="auto" w:val="clear"/>
          <w:lang w:val="uk-UA" w:eastAsia="uk-UA" w:bidi="uk-UA"/>
        </w:rPr>
        <w:t xml:space="preserve">веб-сайті Черчиллевоїспільноти </w:t>
      </w:r>
      <w:r>
        <w:rPr>
          <w:color w:val="000000"/>
          <w:spacing w:val="0"/>
          <w:w w:val="100"/>
          <w:shd w:fill="auto" w:val="clear"/>
          <w:lang w:val="en-US" w:eastAsia="en-US" w:bidi="en-US"/>
        </w:rPr>
        <w:t xml:space="preserve">Churchill </w:t>
      </w:r>
      <w:r>
        <w:rPr>
          <w:spacing w:val="0"/>
          <w:w w:val="100"/>
          <w:shd w:fill="auto" w:val="clear"/>
          <w:lang w:val="en-US" w:eastAsia="en-US" w:bidi="en-US"/>
        </w:rPr>
        <w:t>Society.</w:t>
      </w:r>
    </w:p>
    <w:p>
      <w:pPr>
        <w:pStyle w:val="101"/>
        <w:keepNext w:val="false"/>
        <w:keepLines w:val="false"/>
        <w:widowControl w:val="false"/>
        <w:shd w:val="clear" w:color="auto" w:fill="auto"/>
        <w:bidi w:val="0"/>
        <w:spacing w:lineRule="auto" w:line="240" w:before="0" w:after="140"/>
        <w:ind w:hanging="0" w:left="1060" w:right="0"/>
        <w:jc w:val="left"/>
        <w:rPr/>
      </w:pPr>
      <w:r>
        <w:rPr>
          <w:spacing w:val="0"/>
          <w:w w:val="100"/>
          <w:shd w:fill="auto" w:val="clear"/>
        </w:rPr>
        <w:t xml:space="preserve">1049 Stephen Wadhams, ed.. </w:t>
      </w:r>
      <w:r>
        <w:rPr>
          <w:i/>
          <w:iCs/>
          <w:spacing w:val="0"/>
          <w:w w:val="100"/>
          <w:shd w:fill="auto" w:val="clear"/>
        </w:rPr>
        <w:t>Remembering Orwell</w:t>
      </w:r>
      <w:r>
        <w:rPr>
          <w:spacing w:val="0"/>
          <w:w w:val="100"/>
          <w:shd w:fill="auto" w:val="clear"/>
        </w:rPr>
        <w:t xml:space="preserve"> (Harmondsworth, U.K.. Penguin, 1984), </w:t>
      </w:r>
      <w:r>
        <w:rPr>
          <w:color w:val="8B939A"/>
          <w:spacing w:val="0"/>
          <w:w w:val="100"/>
          <w:shd w:fill="auto" w:val="clear"/>
        </w:rPr>
        <w:t>I</w:t>
      </w:r>
    </w:p>
    <w:p>
      <w:pPr>
        <w:pStyle w:val="101"/>
        <w:keepNext w:val="false"/>
        <w:keepLines w:val="false"/>
        <w:widowControl w:val="false"/>
        <w:shd w:val="clear" w:color="auto" w:fill="auto"/>
        <w:bidi w:val="0"/>
        <w:spacing w:lineRule="auto" w:line="240" w:before="0" w:after="0"/>
        <w:ind w:hanging="0" w:left="1660" w:right="0"/>
        <w:jc w:val="left"/>
        <w:rPr/>
      </w:pPr>
      <w:r>
        <w:rPr>
          <w:color w:val="3F474C"/>
          <w:spacing w:val="0"/>
          <w:w w:val="100"/>
          <w:shd w:fill="auto" w:val="clear"/>
        </w:rPr>
        <w:t xml:space="preserve">104 </w:t>
      </w:r>
      <w:r>
        <w:rPr>
          <w:spacing w:val="0"/>
          <w:w w:val="100"/>
          <w:shd w:fill="auto" w:val="clear"/>
          <w:lang w:val="uk-UA" w:eastAsia="uk-UA" w:bidi="uk-UA"/>
        </w:rPr>
        <w:t xml:space="preserve">Ю28 </w:t>
      </w:r>
      <w:r>
        <w:rPr>
          <w:spacing w:val="0"/>
          <w:w w:val="100"/>
          <w:shd w:fill="auto" w:val="clear"/>
        </w:rPr>
        <w:t xml:space="preserve">Peter Kirsanow, 'The Real Jack Bauers," </w:t>
      </w:r>
      <w:r>
        <w:rPr>
          <w:i/>
          <w:iCs/>
          <w:spacing w:val="0"/>
          <w:w w:val="100"/>
          <w:shd w:fill="auto" w:val="clear"/>
        </w:rPr>
        <w:t>National Review Online,</w:t>
      </w:r>
      <w:r>
        <w:rPr>
          <w:spacing w:val="0"/>
          <w:w w:val="100"/>
          <w:shd w:fill="auto" w:val="clear"/>
        </w:rPr>
        <w:t xml:space="preserve"> 11 September 2006,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48" w:before="0" w:after="0"/>
        <w:ind w:firstLine="20" w:left="1020" w:right="0"/>
        <w:jc w:val="both"/>
        <w:rPr/>
      </w:pPr>
      <w:r>
        <w:rPr>
          <w:spacing w:val="0"/>
          <w:w w:val="100"/>
          <w:shd w:fill="auto" w:val="clear"/>
          <w:lang w:val="uk-UA" w:eastAsia="uk-UA" w:bidi="uk-UA"/>
        </w:rPr>
        <w:t xml:space="preserve">Ю29 </w:t>
      </w:r>
      <w:r>
        <w:rPr>
          <w:spacing w:val="0"/>
          <w:w w:val="100"/>
          <w:shd w:fill="auto" w:val="clear"/>
        </w:rPr>
        <w:t xml:space="preserve">Juan de 0ms, "Castro Expounds in Bookshop Visit," </w:t>
      </w:r>
      <w:r>
        <w:rPr>
          <w:i/>
          <w:iCs/>
          <w:spacing w:val="0"/>
          <w:w w:val="100"/>
          <w:shd w:fill="auto" w:val="clear"/>
        </w:rPr>
        <w:t>New York Tinies.</w:t>
      </w:r>
      <w:r>
        <w:rPr>
          <w:spacing w:val="0"/>
          <w:w w:val="100"/>
          <w:shd w:fill="auto" w:val="clear"/>
        </w:rPr>
        <w:t xml:space="preserve"> 14 </w:t>
      </w:r>
      <w:r>
        <w:rPr>
          <w:spacing w:val="0"/>
          <w:w w:val="100"/>
          <w:shd w:fill="auto" w:val="clear"/>
          <w:lang w:val="uk-UA" w:eastAsia="uk-UA" w:bidi="uk-UA"/>
        </w:rPr>
        <w:t xml:space="preserve">лютого </w:t>
      </w:r>
      <w:r>
        <w:rPr>
          <w:spacing w:val="0"/>
          <w:w w:val="100"/>
          <w:shd w:fill="auto" w:val="clear"/>
        </w:rPr>
        <w:t xml:space="preserve">1964,1. </w:t>
      </w:r>
      <w:r>
        <w:rPr>
          <w:spacing w:val="0"/>
          <w:w w:val="100"/>
          <w:shd w:fill="auto" w:val="clear"/>
          <w:lang w:val="uk-UA" w:eastAsia="uk-UA" w:bidi="uk-UA"/>
        </w:rPr>
        <w:t xml:space="preserve">позо </w:t>
      </w:r>
      <w:r>
        <w:rPr>
          <w:spacing w:val="0"/>
          <w:w w:val="100"/>
          <w:shd w:fill="auto" w:val="clear"/>
        </w:rPr>
        <w:t xml:space="preserve">Stephen Rodnck, ‘Keith Richards: A Pirate Looks at 70," </w:t>
      </w:r>
      <w:r>
        <w:rPr>
          <w:i/>
          <w:iCs/>
          <w:spacing w:val="0"/>
          <w:w w:val="100"/>
          <w:shd w:fill="auto" w:val="clear"/>
        </w:rPr>
        <w:t>Men's Journal,</w:t>
      </w:r>
      <w:r>
        <w:rPr>
          <w:spacing w:val="0"/>
          <w:w w:val="100"/>
          <w:shd w:fill="auto" w:val="clear"/>
        </w:rPr>
        <w:t xml:space="preserve"> July 2013, </w:t>
      </w:r>
      <w:r>
        <w:rPr>
          <w:spacing w:val="0"/>
          <w:w w:val="100"/>
          <w:shd w:fill="auto" w:val="clear"/>
          <w:lang w:val="uk-UA" w:eastAsia="uk-UA" w:bidi="uk-UA"/>
        </w:rPr>
        <w:t>до</w:t>
        <w:softHyphen/>
        <w:t xml:space="preserve">ступно онлайн. Посилання на оригінальне зауваження Черчилля див. у-. </w:t>
      </w:r>
      <w:r>
        <w:rPr>
          <w:spacing w:val="0"/>
          <w:w w:val="100"/>
          <w:shd w:fill="auto" w:val="clear"/>
        </w:rPr>
        <w:t xml:space="preserve">Nigel Knight, </w:t>
      </w:r>
      <w:r>
        <w:rPr>
          <w:i/>
          <w:iCs/>
          <w:spacing w:val="0"/>
          <w:w w:val="100"/>
          <w:shd w:fill="auto" w:val="clear"/>
        </w:rPr>
        <w:t>Churchill: The Greatest Briton Unmasked</w:t>
      </w:r>
      <w:r>
        <w:rPr>
          <w:spacing w:val="0"/>
          <w:w w:val="100"/>
          <w:shd w:fill="auto" w:val="clear"/>
        </w:rPr>
        <w:t xml:space="preserve"> (London: David &amp; Charles, 2008), 144, 374; </w:t>
      </w:r>
      <w:r>
        <w:rPr>
          <w:spacing w:val="0"/>
          <w:w w:val="100"/>
          <w:shd w:fill="auto" w:val="clear"/>
          <w:lang w:val="uk-UA" w:eastAsia="uk-UA" w:bidi="uk-UA"/>
        </w:rPr>
        <w:t xml:space="preserve">див. також у: </w:t>
      </w:r>
      <w:r>
        <w:rPr>
          <w:spacing w:val="0"/>
          <w:w w:val="100"/>
          <w:shd w:fill="auto" w:val="clear"/>
        </w:rPr>
        <w:t xml:space="preserve">Collin Brooks, "Churchill the Conversationalist," in </w:t>
      </w:r>
      <w:r>
        <w:rPr>
          <w:i/>
          <w:iCs/>
          <w:spacing w:val="0"/>
          <w:w w:val="100"/>
          <w:shd w:fill="auto" w:val="clear"/>
        </w:rPr>
        <w:t xml:space="preserve">Churchill by His Contemporaries, </w:t>
      </w:r>
      <w:r>
        <w:rPr>
          <w:spacing w:val="0"/>
          <w:w w:val="100"/>
          <w:shd w:fill="auto" w:val="clear"/>
        </w:rPr>
        <w:t>ed., Charles Eade, (Simon &amp; Schuster, 1954), 248.</w:t>
      </w:r>
    </w:p>
    <w:p>
      <w:pPr>
        <w:pStyle w:val="101"/>
        <w:keepNext w:val="false"/>
        <w:keepLines w:val="false"/>
        <w:widowControl w:val="false"/>
        <w:shd w:val="clear" w:color="auto" w:fill="auto"/>
        <w:bidi w:val="0"/>
        <w:spacing w:lineRule="auto" w:line="348" w:before="0" w:after="0"/>
        <w:ind w:hanging="0" w:left="1020" w:right="0"/>
        <w:jc w:val="both"/>
        <w:rPr/>
      </w:pPr>
      <w:r>
        <w:rPr>
          <w:spacing w:val="0"/>
          <w:w w:val="100"/>
          <w:shd w:fill="auto" w:val="clear"/>
        </w:rPr>
        <w:t xml:space="preserve">1031 ‘Miscellaneous Wit &amp; Wisdom,” National Churchill Museum, </w:t>
      </w:r>
      <w:r>
        <w:rPr>
          <w:spacing w:val="0"/>
          <w:w w:val="100"/>
          <w:shd w:fill="auto" w:val="clear"/>
          <w:lang w:val="uk-UA" w:eastAsia="uk-UA" w:bidi="uk-UA"/>
        </w:rPr>
        <w:t>доступно онлайн.</w:t>
      </w:r>
    </w:p>
    <w:p>
      <w:pPr>
        <w:pStyle w:val="101"/>
        <w:keepNext w:val="false"/>
        <w:keepLines w:val="false"/>
        <w:widowControl w:val="false"/>
        <w:shd w:val="clear" w:color="auto" w:fill="auto"/>
        <w:tabs>
          <w:tab w:val="clear" w:pos="720"/>
          <w:tab w:val="left" w:pos="5672" w:leader="none"/>
        </w:tabs>
        <w:bidi w:val="0"/>
        <w:spacing w:lineRule="auto" w:line="348" w:before="0" w:after="0"/>
        <w:ind w:hanging="520" w:left="1560" w:right="0"/>
        <w:jc w:val="both"/>
        <w:rPr/>
      </w:pPr>
      <w:r>
        <w:rPr>
          <w:spacing w:val="0"/>
          <w:w w:val="100"/>
          <w:shd w:fill="auto" w:val="clear"/>
        </w:rPr>
        <w:t xml:space="preserve">1032 Max Hastings, ‘Defending the 'Essential Relationship’: Britain and the United States" (2011 Ruttenberg Lecture, Center for Policy Studies, London, July 15,2011), 3, </w:t>
      </w:r>
      <w:r>
        <w:rPr>
          <w:spacing w:val="0"/>
          <w:w w:val="100"/>
          <w:shd w:fill="auto" w:val="clear"/>
          <w:lang w:val="uk-UA" w:eastAsia="uk-UA" w:bidi="uk-UA"/>
        </w:rPr>
        <w:t>доступно онлайн.</w:t>
        <w:tab/>
      </w:r>
      <w:r>
        <w:rPr>
          <w:color w:val="8B939A"/>
          <w:spacing w:val="0"/>
          <w:w w:val="100"/>
          <w:shd w:fill="auto" w:val="clear"/>
        </w:rPr>
        <w:t>,</w:t>
      </w:r>
    </w:p>
    <w:p>
      <w:pPr>
        <w:pStyle w:val="101"/>
        <w:keepNext w:val="false"/>
        <w:keepLines w:val="false"/>
        <w:widowControl w:val="false"/>
        <w:shd w:val="clear" w:color="auto" w:fill="auto"/>
        <w:bidi w:val="0"/>
        <w:spacing w:lineRule="auto" w:line="348" w:before="0" w:after="0"/>
        <w:ind w:hanging="0" w:left="1020" w:right="0"/>
        <w:jc w:val="both"/>
        <w:rPr/>
      </w:pPr>
      <w:r>
        <w:rPr>
          <w:spacing w:val="0"/>
          <w:w w:val="100"/>
          <w:shd w:fill="auto" w:val="clear"/>
          <w:lang w:val="uk-UA" w:eastAsia="uk-UA" w:bidi="uk-UA"/>
        </w:rPr>
        <w:t>1033</w:t>
      </w:r>
      <w:r>
        <w:rPr>
          <w:spacing w:val="0"/>
          <w:w w:val="100"/>
          <w:shd w:fill="auto" w:val="clear"/>
        </w:rPr>
        <w:t xml:space="preserve">Tony Blair, A </w:t>
      </w:r>
      <w:r>
        <w:rPr>
          <w:i/>
          <w:iCs/>
          <w:spacing w:val="0"/>
          <w:w w:val="100"/>
          <w:shd w:fill="auto" w:val="clear"/>
        </w:rPr>
        <w:t>Journey: My Political Life</w:t>
      </w:r>
      <w:r>
        <w:rPr>
          <w:spacing w:val="0"/>
          <w:w w:val="100"/>
          <w:shd w:fill="auto" w:val="clear"/>
        </w:rPr>
        <w:t xml:space="preserve"> (New York: Knopf, </w:t>
      </w:r>
      <w:r>
        <w:rPr>
          <w:color w:val="000000"/>
          <w:spacing w:val="0"/>
          <w:w w:val="100"/>
          <w:shd w:fill="auto" w:val="clear"/>
        </w:rPr>
        <w:t xml:space="preserve">2010), </w:t>
      </w:r>
      <w:r>
        <w:rPr>
          <w:spacing w:val="0"/>
          <w:w w:val="100"/>
          <w:shd w:fill="auto" w:val="clear"/>
        </w:rPr>
        <w:t>475,352,353</w:t>
      </w:r>
    </w:p>
    <w:p>
      <w:pPr>
        <w:pStyle w:val="101"/>
        <w:keepNext w:val="false"/>
        <w:keepLines w:val="false"/>
        <w:widowControl w:val="false"/>
        <w:shd w:val="clear" w:color="auto" w:fill="auto"/>
        <w:bidi w:val="0"/>
        <w:spacing w:lineRule="auto" w:line="348" w:before="0" w:after="0"/>
        <w:ind w:hanging="520" w:left="1560" w:right="0"/>
        <w:jc w:val="both"/>
        <w:rPr/>
      </w:pPr>
      <w:r>
        <w:rPr>
          <w:spacing w:val="0"/>
          <w:w w:val="100"/>
          <w:shd w:fill="auto" w:val="clear"/>
        </w:rPr>
        <w:t xml:space="preserve">1034 Robin Prior, </w:t>
      </w:r>
      <w:r>
        <w:rPr>
          <w:i/>
          <w:iCs/>
          <w:spacing w:val="0"/>
          <w:w w:val="100"/>
          <w:shd w:fill="auto" w:val="clear"/>
        </w:rPr>
        <w:t>When Britain Saved the West: The Story of 1940</w:t>
      </w:r>
      <w:r>
        <w:rPr>
          <w:spacing w:val="0"/>
          <w:w w:val="100"/>
          <w:shd w:fill="auto" w:val="clear"/>
        </w:rPr>
        <w:t xml:space="preserve"> (New Haven, </w:t>
      </w:r>
      <w:r>
        <w:rPr>
          <w:color w:val="000000"/>
          <w:spacing w:val="0"/>
          <w:w w:val="100"/>
          <w:shd w:fill="auto" w:val="clear"/>
        </w:rPr>
        <w:t xml:space="preserve">Conn.: </w:t>
      </w:r>
      <w:r>
        <w:rPr>
          <w:spacing w:val="0"/>
          <w:w w:val="100"/>
          <w:shd w:fill="auto" w:val="clear"/>
        </w:rPr>
        <w:t>Yale University Press, 2015), 208.</w:t>
      </w:r>
    </w:p>
    <w:p>
      <w:pPr>
        <w:pStyle w:val="101"/>
        <w:keepNext w:val="false"/>
        <w:keepLines w:val="false"/>
        <w:widowControl w:val="false"/>
        <w:shd w:val="clear" w:color="auto" w:fill="auto"/>
        <w:bidi w:val="0"/>
        <w:spacing w:lineRule="auto" w:line="348" w:before="0" w:after="0"/>
        <w:ind w:hanging="520" w:left="1560" w:right="0"/>
        <w:jc w:val="both"/>
        <w:rPr/>
      </w:pPr>
      <w:r>
        <w:rPr>
          <w:spacing w:val="0"/>
          <w:w w:val="100"/>
          <w:shd w:fill="auto" w:val="clear"/>
        </w:rPr>
        <w:t xml:space="preserve">1035 Henry Mance, "Chilcot Report: Tony </w:t>
      </w:r>
      <w:r>
        <w:rPr>
          <w:color w:val="000000"/>
          <w:spacing w:val="0"/>
          <w:w w:val="100"/>
          <w:shd w:fill="auto" w:val="clear"/>
        </w:rPr>
        <w:t xml:space="preserve">Blair </w:t>
      </w:r>
      <w:r>
        <w:rPr>
          <w:spacing w:val="0"/>
          <w:w w:val="100"/>
          <w:shd w:fill="auto" w:val="clear"/>
        </w:rPr>
        <w:t xml:space="preserve">Rebuked over Iraq Invasion," </w:t>
      </w:r>
      <w:r>
        <w:rPr>
          <w:i/>
          <w:iCs/>
          <w:spacing w:val="0"/>
          <w:w w:val="100"/>
          <w:shd w:fill="auto" w:val="clear"/>
        </w:rPr>
        <w:t xml:space="preserve">Financial Times, </w:t>
      </w:r>
      <w:r>
        <w:rPr>
          <w:spacing w:val="0"/>
          <w:w w:val="100"/>
          <w:shd w:fill="auto" w:val="clear"/>
        </w:rPr>
        <w:t xml:space="preserve">6 July 2016,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48" w:before="0" w:after="0"/>
        <w:ind w:hanging="0" w:left="1020" w:right="0"/>
        <w:jc w:val="both"/>
        <w:rPr/>
      </w:pPr>
      <w:r>
        <w:rPr>
          <w:spacing w:val="0"/>
          <w:w w:val="100"/>
          <w:shd w:fill="auto" w:val="clear"/>
        </w:rPr>
        <w:t xml:space="preserve">1036 “Text of Blair’s Speech," 17 July 2003, </w:t>
      </w:r>
      <w:r>
        <w:rPr>
          <w:spacing w:val="0"/>
          <w:w w:val="100"/>
          <w:shd w:fill="auto" w:val="clear"/>
          <w:lang w:val="uk-UA" w:eastAsia="uk-UA" w:bidi="uk-UA"/>
        </w:rPr>
        <w:t xml:space="preserve">доступно онлайн на сайті </w:t>
      </w:r>
      <w:r>
        <w:rPr>
          <w:color w:val="000000"/>
          <w:spacing w:val="0"/>
          <w:w w:val="100"/>
          <w:shd w:fill="auto" w:val="clear"/>
        </w:rPr>
        <w:t xml:space="preserve">BBC </w:t>
      </w:r>
      <w:r>
        <w:rPr>
          <w:spacing w:val="0"/>
          <w:w w:val="100"/>
          <w:shd w:fill="auto" w:val="clear"/>
        </w:rPr>
        <w:t>News Website.</w:t>
      </w:r>
    </w:p>
    <w:p>
      <w:pPr>
        <w:pStyle w:val="101"/>
        <w:keepNext w:val="false"/>
        <w:keepLines w:val="false"/>
        <w:widowControl w:val="false"/>
        <w:shd w:val="clear" w:color="auto" w:fill="auto"/>
        <w:bidi w:val="0"/>
        <w:spacing w:lineRule="auto" w:line="348" w:before="0" w:after="220"/>
        <w:ind w:hanging="0" w:left="1020" w:right="0"/>
        <w:jc w:val="both"/>
        <w:rPr/>
      </w:pPr>
      <w:r>
        <w:rPr>
          <w:spacing w:val="0"/>
          <w:w w:val="100"/>
          <w:shd w:fill="auto" w:val="clear"/>
        </w:rPr>
        <w:t xml:space="preserve">1037 Ramsden, </w:t>
      </w:r>
      <w:r>
        <w:rPr>
          <w:i/>
          <w:iCs/>
          <w:spacing w:val="0"/>
          <w:w w:val="100"/>
          <w:shd w:fill="auto" w:val="clear"/>
        </w:rPr>
        <w:t>Man of the Century,</w:t>
      </w:r>
      <w:r>
        <w:rPr>
          <w:spacing w:val="0"/>
          <w:w w:val="100"/>
          <w:shd w:fill="auto" w:val="clear"/>
        </w:rPr>
        <w:t xml:space="preserve"> 21.</w:t>
      </w:r>
    </w:p>
    <w:p>
      <w:pPr>
        <w:pStyle w:val="101"/>
        <w:keepNext w:val="false"/>
        <w:keepLines w:val="false"/>
        <w:widowControl w:val="false"/>
        <w:shd w:val="clear" w:color="auto" w:fill="auto"/>
        <w:bidi w:val="0"/>
        <w:spacing w:lineRule="auto" w:line="348" w:before="0" w:after="60"/>
        <w:ind w:hanging="0" w:left="1560" w:right="0"/>
        <w:jc w:val="both"/>
        <w:rPr/>
      </w:pPr>
      <w:r>
        <w:rPr>
          <w:i/>
          <w:iCs/>
          <w:spacing w:val="0"/>
          <w:w w:val="100"/>
          <w:shd w:fill="auto" w:val="clear"/>
          <w:lang w:val="uk-UA" w:eastAsia="uk-UA" w:bidi="uk-UA"/>
        </w:rPr>
        <w:t xml:space="preserve">Розділ </w:t>
      </w:r>
      <w:r>
        <w:rPr>
          <w:i/>
          <w:iCs/>
          <w:spacing w:val="0"/>
          <w:w w:val="100"/>
          <w:shd w:fill="auto" w:val="clear"/>
        </w:rPr>
        <w:t>16.</w:t>
      </w:r>
      <w:r>
        <w:rPr>
          <w:spacing w:val="0"/>
          <w:w w:val="100"/>
          <w:shd w:fill="auto" w:val="clear"/>
        </w:rPr>
        <w:t xml:space="preserve"> </w:t>
      </w:r>
      <w:r>
        <w:rPr>
          <w:spacing w:val="0"/>
          <w:w w:val="100"/>
          <w:shd w:fill="auto" w:val="clear"/>
          <w:lang w:val="uk-UA" w:eastAsia="uk-UA" w:bidi="uk-UA"/>
        </w:rPr>
        <w:t>Неймовірний злет Орвелла</w:t>
      </w:r>
    </w:p>
    <w:p>
      <w:pPr>
        <w:pStyle w:val="101"/>
        <w:keepNext w:val="false"/>
        <w:keepLines w:val="false"/>
        <w:widowControl w:val="false"/>
        <w:shd w:val="clear" w:color="auto" w:fill="auto"/>
        <w:bidi w:val="0"/>
        <w:spacing w:lineRule="auto" w:line="360" w:before="0" w:after="0"/>
        <w:ind w:hanging="520" w:left="1560" w:right="0"/>
        <w:jc w:val="both"/>
        <w:rPr/>
      </w:pPr>
      <w:r>
        <w:rPr>
          <w:spacing w:val="0"/>
          <w:w w:val="100"/>
          <w:shd w:fill="auto" w:val="clear"/>
        </w:rPr>
        <w:t xml:space="preserve">1038 Zahra Salahuddin, “Will This Blog Be the Last Time </w:t>
      </w:r>
      <w:r>
        <w:rPr>
          <w:color w:val="000000"/>
          <w:spacing w:val="0"/>
          <w:w w:val="100"/>
          <w:shd w:fill="auto" w:val="clear"/>
        </w:rPr>
        <w:t xml:space="preserve">I </w:t>
      </w:r>
      <w:r>
        <w:rPr>
          <w:spacing w:val="0"/>
          <w:w w:val="100"/>
          <w:shd w:fill="auto" w:val="clear"/>
        </w:rPr>
        <w:t xml:space="preserve">Get to Express Myself,” </w:t>
      </w:r>
      <w:r>
        <w:rPr>
          <w:i/>
          <w:iCs/>
          <w:spacing w:val="0"/>
          <w:w w:val="100"/>
          <w:shd w:fill="auto" w:val="clear"/>
        </w:rPr>
        <w:t>Dawn,</w:t>
      </w:r>
      <w:r>
        <w:rPr>
          <w:spacing w:val="0"/>
          <w:w w:val="100"/>
          <w:shd w:fill="auto" w:val="clear"/>
        </w:rPr>
        <w:t xml:space="preserve"> 21 </w:t>
      </w:r>
      <w:r>
        <w:rPr>
          <w:spacing w:val="0"/>
          <w:w w:val="100"/>
          <w:shd w:fill="auto" w:val="clear"/>
          <w:lang w:val="uk-UA" w:eastAsia="uk-UA" w:bidi="uk-UA"/>
        </w:rPr>
        <w:t xml:space="preserve">квітня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240" w:before="0" w:after="60"/>
        <w:ind w:firstLine="1040" w:left="0" w:right="0"/>
        <w:jc w:val="both"/>
        <w:rPr/>
      </w:pPr>
      <w:r>
        <w:rPr>
          <w:spacing w:val="0"/>
          <w:w w:val="100"/>
          <w:shd w:fill="auto" w:val="clear"/>
        </w:rPr>
        <w:t xml:space="preserve">1039 Michael Shelden, </w:t>
      </w:r>
      <w:r>
        <w:rPr>
          <w:i/>
          <w:iCs/>
          <w:spacing w:val="0"/>
          <w:w w:val="100"/>
          <w:shd w:fill="auto" w:val="clear"/>
        </w:rPr>
        <w:t>Friends of Promise: Cyril Connolly and the World of Horizon</w:t>
      </w:r>
      <w:r>
        <w:rPr>
          <w:spacing w:val="0"/>
          <w:w w:val="100"/>
          <w:shd w:fill="auto" w:val="clear"/>
        </w:rPr>
        <w:t xml:space="preserve"> (New </w:t>
      </w:r>
      <w:r>
        <w:rPr>
          <w:color w:val="000000"/>
          <w:spacing w:val="0"/>
          <w:w w:val="100"/>
          <w:sz w:val="40"/>
          <w:szCs w:val="40"/>
          <w:shd w:fill="auto" w:val="clear"/>
        </w:rPr>
        <w:t>(</w:t>
      </w:r>
      <w:r>
        <w:rPr>
          <w:spacing w:val="0"/>
          <w:w w:val="100"/>
          <w:shd w:fill="auto" w:val="clear"/>
        </w:rPr>
        <w:t>York:</w:t>
      </w:r>
    </w:p>
    <w:p>
      <w:pPr>
        <w:pStyle w:val="101"/>
        <w:keepNext w:val="false"/>
        <w:keepLines w:val="false"/>
        <w:widowControl w:val="false"/>
        <w:shd w:val="clear" w:color="auto" w:fill="auto"/>
        <w:bidi w:val="0"/>
        <w:spacing w:lineRule="auto" w:line="348" w:before="0" w:after="0"/>
        <w:ind w:hanging="0" w:left="1560" w:right="0"/>
        <w:jc w:val="both"/>
        <w:rPr/>
      </w:pPr>
      <w:r>
        <w:rPr>
          <w:spacing w:val="0"/>
          <w:w w:val="100"/>
          <w:shd w:fill="auto" w:val="clear"/>
        </w:rPr>
        <w:t>Harper &amp; Row, 1989), 151.</w:t>
      </w:r>
    </w:p>
    <w:p>
      <w:pPr>
        <w:pStyle w:val="101"/>
        <w:keepNext w:val="false"/>
        <w:keepLines w:val="false"/>
        <w:widowControl w:val="false"/>
        <w:shd w:val="clear" w:color="auto" w:fill="auto"/>
        <w:bidi w:val="0"/>
        <w:spacing w:lineRule="auto" w:line="348" w:before="0" w:after="0"/>
        <w:ind w:hanging="520" w:left="1560" w:right="0"/>
        <w:jc w:val="both"/>
        <w:rPr/>
      </w:pPr>
      <w:r>
        <w:rPr>
          <w:spacing w:val="0"/>
          <w:w w:val="100"/>
          <w:shd w:fill="auto" w:val="clear"/>
        </w:rPr>
        <w:t xml:space="preserve">1040 Jason Crowley, "George Orwell’s Luminous Truths," </w:t>
      </w:r>
      <w:r>
        <w:rPr>
          <w:i/>
          <w:iCs/>
          <w:spacing w:val="0"/>
          <w:w w:val="100"/>
          <w:shd w:fill="auto" w:val="clear"/>
        </w:rPr>
        <w:t>Financial Times,</w:t>
      </w:r>
      <w:r>
        <w:rPr>
          <w:spacing w:val="0"/>
          <w:w w:val="100"/>
          <w:shd w:fill="auto" w:val="clear"/>
        </w:rPr>
        <w:t xml:space="preserve"> 5 </w:t>
      </w:r>
      <w:r>
        <w:rPr>
          <w:spacing w:val="0"/>
          <w:w w:val="100"/>
          <w:shd w:fill="auto" w:val="clear"/>
          <w:lang w:val="uk-UA" w:eastAsia="uk-UA" w:bidi="uk-UA"/>
        </w:rPr>
        <w:t xml:space="preserve">грудня </w:t>
      </w:r>
      <w:r>
        <w:rPr>
          <w:spacing w:val="0"/>
          <w:w w:val="100"/>
          <w:shd w:fill="auto" w:val="clear"/>
        </w:rPr>
        <w:t xml:space="preserve">2014, </w:t>
      </w:r>
      <w:r>
        <w:rPr>
          <w:spacing w:val="0"/>
          <w:w w:val="100"/>
          <w:shd w:fill="auto" w:val="clear"/>
          <w:lang w:val="uk-UA" w:eastAsia="uk-UA" w:bidi="uk-UA"/>
        </w:rPr>
        <w:t>до</w:t>
        <w:softHyphen/>
        <w:t>ступно онлайн.</w:t>
      </w:r>
    </w:p>
    <w:p>
      <w:pPr>
        <w:pStyle w:val="101"/>
        <w:keepNext w:val="false"/>
        <w:keepLines w:val="false"/>
        <w:widowControl w:val="false"/>
        <w:shd w:val="clear" w:color="auto" w:fill="auto"/>
        <w:tabs>
          <w:tab w:val="clear" w:pos="720"/>
          <w:tab w:val="left" w:pos="1046" w:leader="none"/>
        </w:tabs>
        <w:bidi w:val="0"/>
        <w:spacing w:lineRule="auto" w:line="348" w:before="0" w:after="0"/>
        <w:ind w:hanging="0" w:left="0" w:right="0"/>
        <w:jc w:val="both"/>
        <w:rPr/>
      </w:pPr>
      <w:r>
        <w:rPr>
          <w:spacing w:val="0"/>
          <w:w w:val="100"/>
          <w:shd w:fill="auto" w:val="clear"/>
        </w:rPr>
        <w:t>I</w:t>
        <w:tab/>
        <w:t xml:space="preserve">1041 John Rodden and John Rossi, </w:t>
      </w:r>
      <w:r>
        <w:rPr>
          <w:i/>
          <w:iCs/>
          <w:spacing w:val="0"/>
          <w:w w:val="100"/>
          <w:shd w:fill="auto" w:val="clear"/>
        </w:rPr>
        <w:t>The Cambridge Introduction to George Orwell</w:t>
      </w:r>
    </w:p>
    <w:p>
      <w:pPr>
        <w:pStyle w:val="101"/>
        <w:keepNext w:val="false"/>
        <w:keepLines w:val="false"/>
        <w:widowControl w:val="false"/>
        <w:shd w:val="clear" w:color="auto" w:fill="auto"/>
        <w:bidi w:val="0"/>
        <w:spacing w:lineRule="auto" w:line="348" w:before="0" w:after="0"/>
        <w:ind w:hanging="0" w:left="0" w:right="0"/>
        <w:jc w:val="both"/>
        <w:rPr/>
      </w:pPr>
      <w:r>
        <w:rPr>
          <w:spacing w:val="0"/>
          <w:w w:val="100"/>
          <w:shd w:fill="auto" w:val="clear"/>
        </w:rPr>
        <w:t>(Cambridge,</w:t>
      </w:r>
    </w:p>
    <w:p>
      <w:pPr>
        <w:pStyle w:val="101"/>
        <w:keepNext w:val="false"/>
        <w:keepLines w:val="false"/>
        <w:widowControl w:val="false"/>
        <w:shd w:val="clear" w:color="auto" w:fill="auto"/>
        <w:bidi w:val="0"/>
        <w:spacing w:lineRule="auto" w:line="348" w:before="0" w:after="0"/>
        <w:ind w:hanging="0" w:left="1560" w:right="0"/>
        <w:jc w:val="both"/>
        <w:rPr/>
      </w:pPr>
      <w:r>
        <w:rPr>
          <w:spacing w:val="0"/>
          <w:w w:val="100"/>
          <w:shd w:fill="auto" w:val="clear"/>
        </w:rPr>
        <w:t>U.K.: Cambridge University Press, 2012), 98.</w:t>
      </w:r>
    </w:p>
    <w:p>
      <w:pPr>
        <w:pStyle w:val="101"/>
        <w:keepNext w:val="false"/>
        <w:keepLines w:val="false"/>
        <w:widowControl w:val="false"/>
        <w:shd w:val="clear" w:color="auto" w:fill="auto"/>
        <w:bidi w:val="0"/>
        <w:spacing w:lineRule="auto" w:line="348" w:before="0" w:after="0"/>
        <w:ind w:hanging="520" w:left="1560" w:right="0"/>
        <w:jc w:val="both"/>
        <w:rPr/>
      </w:pPr>
      <w:r>
        <w:rPr>
          <w:spacing w:val="0"/>
          <w:w w:val="100"/>
          <w:shd w:fill="auto" w:val="clear"/>
        </w:rPr>
        <w:t xml:space="preserve">1042 John Rodden, </w:t>
      </w:r>
      <w:r>
        <w:rPr>
          <w:i/>
          <w:iCs/>
          <w:spacing w:val="0"/>
          <w:w w:val="100"/>
          <w:shd w:fill="auto" w:val="clear"/>
        </w:rPr>
        <w:t>George Orwell: The Politics of Literary Reputation</w:t>
      </w:r>
      <w:r>
        <w:rPr>
          <w:spacing w:val="0"/>
          <w:w w:val="100"/>
          <w:shd w:fill="auto" w:val="clear"/>
        </w:rPr>
        <w:t xml:space="preserve"> (New Brunswick, NJ.: Transaction Publishers, 2006), 117.</w:t>
      </w:r>
    </w:p>
    <w:p>
      <w:pPr>
        <w:pStyle w:val="101"/>
        <w:keepNext w:val="false"/>
        <w:keepLines w:val="false"/>
        <w:widowControl w:val="false"/>
        <w:shd w:val="clear" w:color="auto" w:fill="auto"/>
        <w:bidi w:val="0"/>
        <w:spacing w:lineRule="auto" w:line="348" w:before="0" w:after="0"/>
        <w:ind w:hanging="520" w:left="1560" w:right="0"/>
        <w:jc w:val="both"/>
        <w:rPr/>
      </w:pPr>
      <w:r>
        <w:rPr>
          <w:spacing w:val="0"/>
          <w:w w:val="100"/>
          <w:shd w:fill="auto" w:val="clear"/>
        </w:rPr>
        <w:t xml:space="preserve">1043 Neil McLaughlin, “Orwell, the Academy and Intellectuals," in </w:t>
      </w:r>
      <w:r>
        <w:rPr>
          <w:i/>
          <w:iCs/>
          <w:spacing w:val="0"/>
          <w:w w:val="100"/>
          <w:shd w:fill="auto" w:val="clear"/>
        </w:rPr>
        <w:t>The Cambridge Companion to George Orwell,</w:t>
      </w:r>
      <w:r>
        <w:rPr>
          <w:spacing w:val="0"/>
          <w:w w:val="100"/>
          <w:shd w:fill="auto" w:val="clear"/>
        </w:rPr>
        <w:t xml:space="preserve"> ed John Rodden (Cambridge, U.K.: Cambridge University Press, 2007), 170</w:t>
      </w:r>
    </w:p>
    <w:p>
      <w:pPr>
        <w:pStyle w:val="101"/>
        <w:keepNext w:val="false"/>
        <w:keepLines w:val="false"/>
        <w:widowControl w:val="false"/>
        <w:shd w:val="clear" w:color="auto" w:fill="auto"/>
        <w:bidi w:val="0"/>
        <w:spacing w:lineRule="auto" w:line="348" w:before="0" w:after="0"/>
        <w:ind w:hanging="0" w:left="1020" w:right="0"/>
        <w:jc w:val="both"/>
        <w:rPr/>
      </w:pPr>
      <w:r>
        <w:rPr>
          <w:spacing w:val="0"/>
          <w:w w:val="100"/>
          <w:shd w:fill="auto" w:val="clear"/>
        </w:rPr>
        <w:t xml:space="preserve">1044 Arthur Koestler, </w:t>
      </w:r>
      <w:r>
        <w:rPr>
          <w:i/>
          <w:iCs/>
          <w:spacing w:val="0"/>
          <w:w w:val="100"/>
          <w:shd w:fill="auto" w:val="clear"/>
        </w:rPr>
        <w:t>The Invisible Writing</w:t>
      </w:r>
      <w:r>
        <w:rPr>
          <w:spacing w:val="0"/>
          <w:w w:val="100"/>
          <w:shd w:fill="auto" w:val="clear"/>
        </w:rPr>
        <w:t xml:space="preserve"> (Briarcliff Manor, N.Y.: Stein and Day, 1969), 466.</w:t>
      </w:r>
    </w:p>
    <w:p>
      <w:pPr>
        <w:pStyle w:val="101"/>
        <w:keepNext w:val="false"/>
        <w:keepLines w:val="false"/>
        <w:widowControl w:val="false"/>
        <w:shd w:val="clear" w:color="auto" w:fill="auto"/>
        <w:bidi w:val="0"/>
        <w:spacing w:lineRule="auto" w:line="348" w:before="0" w:after="0"/>
        <w:ind w:hanging="0" w:left="1020" w:right="0"/>
        <w:jc w:val="both"/>
        <w:rPr/>
      </w:pPr>
      <w:r>
        <w:rPr>
          <w:spacing w:val="0"/>
          <w:w w:val="100"/>
          <w:shd w:fill="auto" w:val="clear"/>
        </w:rPr>
        <w:t xml:space="preserve">1045 Rodden, </w:t>
      </w:r>
      <w:r>
        <w:rPr>
          <w:i/>
          <w:iCs/>
          <w:spacing w:val="0"/>
          <w:w w:val="100"/>
          <w:shd w:fill="auto" w:val="clear"/>
        </w:rPr>
        <w:t>George Orwell.</w:t>
      </w:r>
      <w:r>
        <w:rPr>
          <w:spacing w:val="0"/>
          <w:w w:val="100"/>
          <w:shd w:fill="auto" w:val="clear"/>
        </w:rPr>
        <w:t xml:space="preserve"> 45</w:t>
      </w:r>
    </w:p>
    <w:p>
      <w:pPr>
        <w:pStyle w:val="101"/>
        <w:keepNext w:val="false"/>
        <w:keepLines w:val="false"/>
        <w:widowControl w:val="false"/>
        <w:shd w:val="clear" w:color="auto" w:fill="auto"/>
        <w:bidi w:val="0"/>
        <w:spacing w:lineRule="auto" w:line="348" w:before="0" w:after="0"/>
        <w:ind w:hanging="0" w:left="1020" w:right="0"/>
        <w:jc w:val="both"/>
        <w:rPr/>
      </w:pPr>
      <w:r>
        <w:rPr>
          <w:spacing w:val="0"/>
          <w:w w:val="100"/>
          <w:shd w:fill="auto" w:val="clear"/>
        </w:rPr>
        <w:t xml:space="preserve">1046 John Bartlett, </w:t>
      </w:r>
      <w:r>
        <w:rPr>
          <w:i/>
          <w:iCs/>
          <w:spacing w:val="0"/>
          <w:w w:val="100"/>
          <w:shd w:fill="auto" w:val="clear"/>
        </w:rPr>
        <w:t>FamiliarQuotations,</w:t>
      </w:r>
      <w:r>
        <w:rPr>
          <w:spacing w:val="0"/>
          <w:w w:val="100"/>
          <w:shd w:fill="auto" w:val="clear"/>
        </w:rPr>
        <w:t xml:space="preserve"> 13th ed„ (Boston: Little, Brown, 1955), 991.</w:t>
      </w:r>
    </w:p>
    <w:p>
      <w:pPr>
        <w:pStyle w:val="101"/>
        <w:keepNext w:val="false"/>
        <w:keepLines w:val="false"/>
        <w:widowControl w:val="false"/>
        <w:shd w:val="clear" w:color="auto" w:fill="auto"/>
        <w:bidi w:val="0"/>
        <w:spacing w:lineRule="auto" w:line="348" w:before="0" w:after="0"/>
        <w:ind w:hanging="0" w:left="1020" w:right="0"/>
        <w:jc w:val="both"/>
        <w:rPr/>
      </w:pPr>
      <w:r>
        <w:rPr>
          <w:spacing w:val="0"/>
          <w:w w:val="100"/>
          <w:shd w:fill="auto" w:val="clear"/>
        </w:rPr>
        <w:t xml:space="preserve">1047 Bernard Crick, </w:t>
      </w:r>
      <w:r>
        <w:rPr>
          <w:i/>
          <w:iCs/>
          <w:spacing w:val="0"/>
          <w:w w:val="100"/>
          <w:shd w:fill="auto" w:val="clear"/>
        </w:rPr>
        <w:t>George Orwell- A Life</w:t>
      </w:r>
      <w:r>
        <w:rPr>
          <w:spacing w:val="0"/>
          <w:w w:val="100"/>
          <w:shd w:fill="auto" w:val="clear"/>
        </w:rPr>
        <w:t xml:space="preserve"> (New York: Penguin, 1980), 279</w:t>
      </w:r>
    </w:p>
    <w:p>
      <w:pPr>
        <w:sectPr>
          <w:headerReference w:type="even" r:id="rId1116"/>
          <w:headerReference w:type="default" r:id="rId1117"/>
          <w:headerReference w:type="first" r:id="rId1118"/>
          <w:footerReference w:type="even" r:id="rId1119"/>
          <w:footerReference w:type="default" r:id="rId1120"/>
          <w:footerReference w:type="first" r:id="rId1121"/>
          <w:footnotePr>
            <w:numFmt w:val="upperRoman"/>
            <w:numStart w:val="6"/>
          </w:footnotePr>
          <w:type w:val="nextPage"/>
          <w:pgSz w:w="12200" w:h="17626"/>
          <w:pgMar w:left="1229" w:right="1453" w:gutter="0" w:header="0" w:top="1820" w:footer="1519" w:bottom="1947"/>
          <w:pgNumType w:start="314" w:fmt="decimal"/>
          <w:formProt w:val="false"/>
          <w:textDirection w:val="lrTb"/>
          <w:docGrid w:type="default" w:linePitch="360" w:charSpace="0"/>
        </w:sectPr>
        <w:pStyle w:val="101"/>
        <w:keepNext w:val="false"/>
        <w:keepLines w:val="false"/>
        <w:widowControl w:val="false"/>
        <w:shd w:val="clear" w:color="auto" w:fill="auto"/>
        <w:bidi w:val="0"/>
        <w:spacing w:lineRule="auto" w:line="348" w:before="0" w:after="140"/>
        <w:ind w:hanging="520" w:left="1560" w:right="0"/>
        <w:jc w:val="both"/>
        <w:rPr/>
      </w:pPr>
      <w:r>
        <w:rPr>
          <w:spacing w:val="0"/>
          <w:w w:val="100"/>
          <w:shd w:fill="auto" w:val="clear"/>
        </w:rPr>
        <w:t xml:space="preserve">1048 ‘Stephen Spender Recalls," in Audrey Coppard and Bernard Crick, </w:t>
      </w:r>
      <w:r>
        <w:rPr>
          <w:i/>
          <w:iCs/>
          <w:spacing w:val="0"/>
          <w:w w:val="100"/>
          <w:shd w:fill="auto" w:val="clear"/>
        </w:rPr>
        <w:t>Orwell Remembered (New</w:t>
      </w:r>
      <w:r>
        <w:rPr>
          <w:spacing w:val="0"/>
          <w:w w:val="100"/>
          <w:shd w:fill="auto" w:val="clear"/>
        </w:rPr>
        <w:t xml:space="preserve"> York- Facts on File Publications, 1984), 264</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1050 Stephen Spender, </w:t>
      </w:r>
      <w:r>
        <w:rPr>
          <w:i/>
          <w:iCs/>
          <w:spacing w:val="0"/>
          <w:w w:val="100"/>
          <w:shd w:fill="auto" w:val="clear"/>
        </w:rPr>
        <w:t>World Within World: The Autobiography of Stephen Spender</w:t>
      </w:r>
      <w:r>
        <w:rPr>
          <w:spacing w:val="0"/>
          <w:w w:val="100"/>
          <w:shd w:fill="auto" w:val="clear"/>
        </w:rPr>
        <w:t xml:space="preserve"> (New York: St. Martin’s Press, 1994), 232.</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1051 Wadhams, </w:t>
      </w:r>
      <w:r>
        <w:rPr>
          <w:i/>
          <w:iCs/>
          <w:spacing w:val="0"/>
          <w:w w:val="100"/>
          <w:shd w:fill="auto" w:val="clear"/>
        </w:rPr>
        <w:t>Remembering Orwell,</w:t>
      </w:r>
      <w:r>
        <w:rPr>
          <w:spacing w:val="0"/>
          <w:w w:val="100"/>
          <w:shd w:fill="auto" w:val="clear"/>
        </w:rPr>
        <w:t xml:space="preserve"> 105.</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1052 Michael Scammell, </w:t>
      </w:r>
      <w:r>
        <w:rPr>
          <w:i/>
          <w:iCs/>
          <w:spacing w:val="0"/>
          <w:w w:val="100"/>
          <w:shd w:fill="auto" w:val="clear"/>
        </w:rPr>
        <w:t>Koestler: The Literary and Political Odyssey of a Twentieth-Century Skeptic</w:t>
      </w:r>
      <w:r>
        <w:rPr>
          <w:spacing w:val="0"/>
          <w:w w:val="100"/>
          <w:shd w:fill="auto" w:val="clear"/>
        </w:rPr>
        <w:t xml:space="preserve"> (New York: Random House, 2009), 213.</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1053 Cordon Beadle, "George Orwell </w:t>
      </w:r>
      <w:r>
        <w:rPr>
          <w:color w:val="000000"/>
          <w:spacing w:val="0"/>
          <w:w w:val="100"/>
          <w:shd w:fill="auto" w:val="clear"/>
        </w:rPr>
        <w:t xml:space="preserve">and the </w:t>
      </w:r>
      <w:r>
        <w:rPr>
          <w:spacing w:val="0"/>
          <w:w w:val="100"/>
          <w:shd w:fill="auto" w:val="clear"/>
        </w:rPr>
        <w:t xml:space="preserve">Neoconservatives,” </w:t>
      </w:r>
      <w:r>
        <w:rPr>
          <w:i/>
          <w:iCs/>
          <w:spacing w:val="0"/>
          <w:w w:val="100"/>
          <w:shd w:fill="auto" w:val="clear"/>
        </w:rPr>
        <w:t>Dissent,</w:t>
      </w:r>
      <w:r>
        <w:rPr>
          <w:spacing w:val="0"/>
          <w:w w:val="100"/>
          <w:shd w:fill="auto" w:val="clear"/>
        </w:rPr>
        <w:t xml:space="preserve"> Winteri984,71.</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1054 Peter Watson, </w:t>
      </w:r>
      <w:r>
        <w:rPr>
          <w:i/>
          <w:iCs/>
          <w:spacing w:val="0"/>
          <w:w w:val="100"/>
          <w:shd w:fill="auto" w:val="clear"/>
        </w:rPr>
        <w:t>The Modern Mind: An Intellectual History of the 20th Century</w:t>
      </w:r>
      <w:r>
        <w:rPr>
          <w:spacing w:val="0"/>
          <w:w w:val="100"/>
          <w:shd w:fill="auto" w:val="clear"/>
        </w:rPr>
        <w:t xml:space="preserve"> (New York: HarperCollins, 2002), v-vi.</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1055 "The 100 Best Non-Fiction Books of the Century,” </w:t>
      </w:r>
      <w:r>
        <w:rPr>
          <w:i/>
          <w:iCs/>
          <w:spacing w:val="0"/>
          <w:w w:val="100"/>
          <w:shd w:fill="auto" w:val="clear"/>
        </w:rPr>
        <w:t>National Review,</w:t>
      </w:r>
      <w:r>
        <w:rPr>
          <w:spacing w:val="0"/>
          <w:w w:val="100"/>
          <w:shd w:fill="auto" w:val="clear"/>
        </w:rPr>
        <w:t xml:space="preserve"> 3 </w:t>
      </w:r>
      <w:r>
        <w:rPr>
          <w:spacing w:val="0"/>
          <w:w w:val="100"/>
          <w:shd w:fill="auto" w:val="clear"/>
          <w:lang w:val="uk-UA" w:eastAsia="uk-UA" w:bidi="uk-UA"/>
        </w:rPr>
        <w:t xml:space="preserve">травня </w:t>
      </w:r>
      <w:r>
        <w:rPr>
          <w:spacing w:val="0"/>
          <w:w w:val="100"/>
          <w:shd w:fill="auto" w:val="clear"/>
        </w:rPr>
        <w:t xml:space="preserve">1999, </w:t>
      </w:r>
      <w:r>
        <w:rPr>
          <w:spacing w:val="0"/>
          <w:w w:val="100"/>
          <w:shd w:fill="auto" w:val="clear"/>
          <w:lang w:val="uk-UA" w:eastAsia="uk-UA" w:bidi="uk-UA"/>
        </w:rPr>
        <w:t>до</w:t>
        <w:softHyphen/>
        <w:t>ступно онлайн.</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lang w:val="uk-UA" w:eastAsia="uk-UA" w:bidi="uk-UA"/>
        </w:rPr>
        <w:t xml:space="preserve">Ю56 </w:t>
      </w:r>
      <w:r>
        <w:rPr>
          <w:spacing w:val="0"/>
          <w:w w:val="100"/>
          <w:shd w:fill="auto" w:val="clear"/>
        </w:rPr>
        <w:t xml:space="preserve">"Pump Up the Volumes,-” </w:t>
      </w:r>
      <w:r>
        <w:rPr>
          <w:i/>
          <w:iCs/>
          <w:spacing w:val="0"/>
          <w:w w:val="100"/>
          <w:shd w:fill="auto" w:val="clear"/>
        </w:rPr>
        <w:t>Guardian,</w:t>
      </w:r>
      <w:r>
        <w:rPr>
          <w:spacing w:val="0"/>
          <w:w w:val="100"/>
          <w:shd w:fill="auto" w:val="clear"/>
        </w:rPr>
        <w:t xml:space="preserve"> 26 </w:t>
      </w:r>
      <w:r>
        <w:rPr>
          <w:spacing w:val="0"/>
          <w:w w:val="100"/>
          <w:shd w:fill="auto" w:val="clear"/>
          <w:lang w:val="uk-UA" w:eastAsia="uk-UA" w:bidi="uk-UA"/>
        </w:rPr>
        <w:t xml:space="preserve">листопада </w:t>
      </w:r>
      <w:r>
        <w:rPr>
          <w:spacing w:val="0"/>
          <w:w w:val="100"/>
          <w:shd w:fill="auto" w:val="clear"/>
        </w:rPr>
        <w:t xml:space="preserve">2000,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lang w:val="uk-UA" w:eastAsia="uk-UA" w:bidi="uk-UA"/>
        </w:rPr>
        <w:t xml:space="preserve">Ю57 </w:t>
      </w:r>
      <w:r>
        <w:rPr>
          <w:spacing w:val="0"/>
          <w:w w:val="100"/>
          <w:shd w:fill="auto" w:val="clear"/>
        </w:rPr>
        <w:t xml:space="preserve">Robert McCrum, "The 100 Best </w:t>
      </w:r>
      <w:r>
        <w:rPr>
          <w:color w:val="000000"/>
          <w:spacing w:val="0"/>
          <w:w w:val="100"/>
          <w:shd w:fill="auto" w:val="clear"/>
        </w:rPr>
        <w:t>Novels</w:t>
      </w:r>
      <w:r>
        <w:rPr>
          <w:spacing w:val="0"/>
          <w:w w:val="100"/>
          <w:shd w:fill="auto" w:val="clear"/>
        </w:rPr>
        <w:t>—</w:t>
      </w:r>
      <w:r>
        <w:rPr>
          <w:color w:val="000000"/>
          <w:spacing w:val="0"/>
          <w:w w:val="100"/>
          <w:shd w:fill="auto" w:val="clear"/>
        </w:rPr>
        <w:t xml:space="preserve">Number </w:t>
      </w:r>
      <w:r>
        <w:rPr>
          <w:spacing w:val="0"/>
          <w:w w:val="100"/>
          <w:shd w:fill="auto" w:val="clear"/>
        </w:rPr>
        <w:t xml:space="preserve">70,” </w:t>
      </w:r>
      <w:r>
        <w:rPr>
          <w:i/>
          <w:iCs/>
          <w:spacing w:val="0"/>
          <w:w w:val="100"/>
          <w:shd w:fill="auto" w:val="clear"/>
        </w:rPr>
        <w:t>Guardian,</w:t>
      </w:r>
      <w:r>
        <w:rPr>
          <w:spacing w:val="0"/>
          <w:w w:val="100"/>
          <w:shd w:fill="auto" w:val="clear"/>
        </w:rPr>
        <w:t xml:space="preserve"> 19 </w:t>
      </w:r>
      <w:r>
        <w:rPr>
          <w:spacing w:val="0"/>
          <w:w w:val="100"/>
          <w:shd w:fill="auto" w:val="clear"/>
          <w:lang w:val="uk-UA" w:eastAsia="uk-UA" w:bidi="uk-UA"/>
        </w:rPr>
        <w:t xml:space="preserve">січня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1058 Scott Dodson and Ami </w:t>
      </w:r>
      <w:r>
        <w:rPr>
          <w:color w:val="000000"/>
          <w:spacing w:val="0"/>
          <w:w w:val="100"/>
          <w:shd w:fill="auto" w:val="clear"/>
        </w:rPr>
        <w:t xml:space="preserve">Dodson, </w:t>
      </w:r>
      <w:r>
        <w:rPr>
          <w:spacing w:val="0"/>
          <w:w w:val="100"/>
          <w:shd w:fill="auto" w:val="clear"/>
        </w:rPr>
        <w:t xml:space="preserve">"Literary Justice,” </w:t>
      </w:r>
      <w:r>
        <w:rPr>
          <w:i/>
          <w:iCs/>
          <w:spacing w:val="0"/>
          <w:w w:val="100"/>
          <w:shd w:fill="auto" w:val="clear"/>
        </w:rPr>
        <w:t>The Green Bag, 26</w:t>
      </w:r>
      <w:r>
        <w:rPr>
          <w:spacing w:val="0"/>
          <w:w w:val="100"/>
          <w:shd w:fill="auto" w:val="clear"/>
        </w:rPr>
        <w:t xml:space="preserve"> </w:t>
      </w:r>
      <w:r>
        <w:rPr>
          <w:spacing w:val="0"/>
          <w:w w:val="100"/>
          <w:shd w:fill="auto" w:val="clear"/>
          <w:lang w:val="uk-UA" w:eastAsia="uk-UA" w:bidi="uk-UA"/>
        </w:rPr>
        <w:t xml:space="preserve">серпня </w:t>
      </w:r>
      <w:r>
        <w:rPr>
          <w:spacing w:val="0"/>
          <w:w w:val="100"/>
          <w:shd w:fill="auto" w:val="clear"/>
        </w:rPr>
        <w:t xml:space="preserve">2015, </w:t>
      </w:r>
      <w:r>
        <w:rPr>
          <w:spacing w:val="0"/>
          <w:w w:val="100"/>
          <w:shd w:fill="auto" w:val="clear"/>
          <w:lang w:val="uk-UA" w:eastAsia="uk-UA" w:bidi="uk-UA"/>
        </w:rPr>
        <w:t>до</w:t>
        <w:softHyphen/>
        <w:t>ступно онлайн.</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lang w:val="uk-UA" w:eastAsia="uk-UA" w:bidi="uk-UA"/>
        </w:rPr>
        <w:t xml:space="preserve">Ю59 </w:t>
      </w:r>
      <w:r>
        <w:rPr>
          <w:spacing w:val="0"/>
          <w:w w:val="100"/>
          <w:shd w:fill="auto" w:val="clear"/>
        </w:rPr>
        <w:t xml:space="preserve">Czeslaw Milosz, </w:t>
      </w:r>
      <w:r>
        <w:rPr>
          <w:i/>
          <w:iCs/>
          <w:spacing w:val="0"/>
          <w:w w:val="100"/>
          <w:shd w:fill="auto" w:val="clear"/>
        </w:rPr>
        <w:t>The Captive Mind</w:t>
      </w:r>
      <w:r>
        <w:rPr>
          <w:spacing w:val="0"/>
          <w:w w:val="100"/>
          <w:shd w:fill="auto" w:val="clear"/>
        </w:rPr>
        <w:t xml:space="preserve"> (NewYork: Vintage, 1990), 42,215,218.</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1060 Andrei Amalrik, </w:t>
      </w:r>
      <w:r>
        <w:rPr>
          <w:i/>
          <w:iCs/>
          <w:color w:val="000000"/>
          <w:spacing w:val="0"/>
          <w:w w:val="100"/>
          <w:shd w:fill="auto" w:val="clear"/>
        </w:rPr>
        <w:t xml:space="preserve">Will the Soviet Union </w:t>
      </w:r>
      <w:r>
        <w:rPr>
          <w:i/>
          <w:iCs/>
          <w:spacing w:val="0"/>
          <w:w w:val="100"/>
          <w:shd w:fill="auto" w:val="clear"/>
        </w:rPr>
        <w:t xml:space="preserve">Survive </w:t>
      </w:r>
      <w:r>
        <w:rPr>
          <w:i/>
          <w:iCs/>
          <w:color w:val="000000"/>
          <w:spacing w:val="0"/>
          <w:w w:val="100"/>
          <w:shd w:fill="auto" w:val="clear"/>
        </w:rPr>
        <w:t xml:space="preserve">Until </w:t>
      </w:r>
      <w:r>
        <w:rPr>
          <w:i/>
          <w:iCs/>
          <w:spacing w:val="0"/>
          <w:w w:val="100"/>
          <w:shd w:fill="auto" w:val="clear"/>
        </w:rPr>
        <w:t>1984?</w:t>
      </w:r>
      <w:r>
        <w:rPr>
          <w:spacing w:val="0"/>
          <w:w w:val="100"/>
          <w:shd w:fill="auto" w:val="clear"/>
        </w:rPr>
        <w:t xml:space="preserve"> </w:t>
      </w:r>
      <w:r>
        <w:rPr>
          <w:color w:val="000000"/>
          <w:spacing w:val="0"/>
          <w:w w:val="100"/>
          <w:shd w:fill="auto" w:val="clear"/>
        </w:rPr>
        <w:t xml:space="preserve">(London: </w:t>
      </w:r>
      <w:r>
        <w:rPr>
          <w:spacing w:val="0"/>
          <w:w w:val="100"/>
          <w:shd w:fill="auto" w:val="clear"/>
        </w:rPr>
        <w:t xml:space="preserve">Allen Lane, 1970), </w:t>
      </w:r>
      <w:r>
        <w:rPr>
          <w:spacing w:val="0"/>
          <w:w w:val="100"/>
          <w:shd w:fill="auto" w:val="clear"/>
          <w:lang w:val="uk-UA" w:eastAsia="uk-UA" w:bidi="uk-UA"/>
        </w:rPr>
        <w:t>доступноонлайн.</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1061 Norman Podhoretz, “If </w:t>
      </w:r>
      <w:r>
        <w:rPr>
          <w:color w:val="000000"/>
          <w:spacing w:val="0"/>
          <w:w w:val="100"/>
          <w:shd w:fill="auto" w:val="clear"/>
        </w:rPr>
        <w:t xml:space="preserve">Orwell </w:t>
      </w:r>
      <w:r>
        <w:rPr>
          <w:spacing w:val="0"/>
          <w:w w:val="100"/>
          <w:shd w:fill="auto" w:val="clear"/>
        </w:rPr>
        <w:t xml:space="preserve">Were Alive Today,” </w:t>
      </w:r>
      <w:r>
        <w:rPr>
          <w:i/>
          <w:iCs/>
          <w:spacing w:val="0"/>
          <w:w w:val="100"/>
          <w:shd w:fill="auto" w:val="clear"/>
        </w:rPr>
        <w:t>Harper's,</w:t>
      </w:r>
      <w:r>
        <w:rPr>
          <w:spacing w:val="0"/>
          <w:w w:val="100"/>
          <w:shd w:fill="auto" w:val="clear"/>
        </w:rPr>
        <w:t xml:space="preserve"> January 1983,32.</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1062 Editor’s note </w:t>
      </w:r>
      <w:r>
        <w:rPr>
          <w:color w:val="000000"/>
          <w:spacing w:val="0"/>
          <w:w w:val="100"/>
          <w:shd w:fill="auto" w:val="clear"/>
        </w:rPr>
        <w:t xml:space="preserve">in George </w:t>
      </w:r>
      <w:r>
        <w:rPr>
          <w:spacing w:val="0"/>
          <w:w w:val="100"/>
          <w:shd w:fill="auto" w:val="clear"/>
        </w:rPr>
        <w:t xml:space="preserve">Orwell, </w:t>
      </w:r>
      <w:r>
        <w:rPr>
          <w:i/>
          <w:iCs/>
          <w:spacing w:val="0"/>
          <w:w w:val="100"/>
          <w:shd w:fill="auto" w:val="clear"/>
        </w:rPr>
        <w:t>Orwell and Politics,</w:t>
      </w:r>
      <w:r>
        <w:rPr>
          <w:spacing w:val="0"/>
          <w:w w:val="100"/>
          <w:shd w:fill="auto" w:val="clear"/>
        </w:rPr>
        <w:t xml:space="preserve"> ed. Peter Davison (Harmond- sworth, U.K.: </w:t>
      </w:r>
      <w:r>
        <w:rPr>
          <w:color w:val="000000"/>
          <w:spacing w:val="0"/>
          <w:w w:val="100"/>
          <w:shd w:fill="auto" w:val="clear"/>
        </w:rPr>
        <w:t xml:space="preserve">Penguin, </w:t>
      </w:r>
      <w:r>
        <w:rPr>
          <w:spacing w:val="0"/>
          <w:w w:val="100"/>
          <w:shd w:fill="auto" w:val="clear"/>
        </w:rPr>
        <w:t>2001), 441.</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lang w:val="uk-UA" w:eastAsia="uk-UA" w:bidi="uk-UA"/>
        </w:rPr>
        <w:t xml:space="preserve">Ю63 </w:t>
      </w:r>
      <w:r>
        <w:rPr>
          <w:spacing w:val="0"/>
          <w:w w:val="100"/>
          <w:shd w:fill="auto" w:val="clear"/>
        </w:rPr>
        <w:t xml:space="preserve">Wadhams, </w:t>
      </w:r>
      <w:r>
        <w:rPr>
          <w:i/>
          <w:iCs/>
          <w:color w:val="000000"/>
          <w:spacing w:val="0"/>
          <w:w w:val="100"/>
          <w:shd w:fill="auto" w:val="clear"/>
        </w:rPr>
        <w:t>Remembering Orwell,</w:t>
      </w:r>
      <w:r>
        <w:rPr>
          <w:color w:val="000000"/>
          <w:spacing w:val="0"/>
          <w:w w:val="100"/>
          <w:shd w:fill="auto" w:val="clear"/>
        </w:rPr>
        <w:t xml:space="preserve"> </w:t>
      </w:r>
      <w:r>
        <w:rPr>
          <w:spacing w:val="0"/>
          <w:w w:val="100"/>
          <w:shd w:fill="auto" w:val="clear"/>
        </w:rPr>
        <w:t>122.</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1064 George Orwell, </w:t>
      </w:r>
      <w:r>
        <w:rPr>
          <w:i/>
          <w:iCs/>
          <w:spacing w:val="0"/>
          <w:w w:val="100"/>
          <w:shd w:fill="auto" w:val="clear"/>
        </w:rPr>
        <w:t>The Collected Essays, Journalism and Letters of George Orwell, Volume 4: In Front of Your Nose, 1945-1950, ed.</w:t>
      </w:r>
      <w:r>
        <w:rPr>
          <w:spacing w:val="0"/>
          <w:w w:val="100"/>
          <w:shd w:fill="auto" w:val="clear"/>
        </w:rPr>
        <w:t xml:space="preserve"> Sonia Orwell and Ian Angus (New York: Harcourt Brace Jovanovich, 1968), 30.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і </w:t>
      </w:r>
      <w:r>
        <w:rPr>
          <w:spacing w:val="0"/>
          <w:w w:val="100"/>
          <w:shd w:fill="auto" w:val="clear"/>
          <w:lang w:val="uk-UA" w:eastAsia="uk-UA" w:bidi="uk-UA"/>
        </w:rPr>
        <w:t xml:space="preserve">далі: </w:t>
      </w:r>
      <w:r>
        <w:rPr>
          <w:spacing w:val="0"/>
          <w:w w:val="100"/>
          <w:shd w:fill="auto" w:val="clear"/>
        </w:rPr>
        <w:t xml:space="preserve">Orwell, </w:t>
      </w:r>
      <w:r>
        <w:rPr>
          <w:i/>
          <w:iCs/>
          <w:spacing w:val="0"/>
          <w:w w:val="100"/>
          <w:shd w:fill="auto" w:val="clear"/>
        </w:rPr>
        <w:t>CEJL,</w:t>
      </w:r>
      <w:r>
        <w:rPr>
          <w:spacing w:val="0"/>
          <w:w w:val="100"/>
          <w:shd w:fill="auto" w:val="clear"/>
        </w:rPr>
        <w:t xml:space="preserve"> vol. 4.</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1065 CeorgeOrwell, </w:t>
      </w:r>
      <w:r>
        <w:rPr>
          <w:i/>
          <w:iCs/>
          <w:spacing w:val="0"/>
          <w:w w:val="100"/>
          <w:shd w:fill="auto" w:val="clear"/>
        </w:rPr>
        <w:t>TheCollected Essays, Journalism and Letters of George Orwell, Volume4: In Front of Your Nose, 1945-1950,</w:t>
      </w:r>
      <w:r>
        <w:rPr>
          <w:spacing w:val="0"/>
          <w:w w:val="100"/>
          <w:shd w:fill="auto" w:val="clear"/>
        </w:rPr>
        <w:t xml:space="preserve"> ed. Sonia Orwell and Ian Angus (NewYork: Harcourt Brace Jovanovich, 1968), 207.</w:t>
      </w:r>
    </w:p>
    <w:p>
      <w:pPr>
        <w:pStyle w:val="101"/>
        <w:keepNext w:val="false"/>
        <w:keepLines w:val="false"/>
        <w:widowControl w:val="false"/>
        <w:shd w:val="clear" w:color="auto" w:fill="auto"/>
        <w:bidi w:val="0"/>
        <w:spacing w:before="0" w:after="0"/>
        <w:ind w:hanging="540" w:left="540" w:right="0"/>
        <w:jc w:val="both"/>
        <w:rPr/>
      </w:pPr>
      <w:r>
        <w:rPr>
          <w:spacing w:val="0"/>
          <w:w w:val="100"/>
          <w:shd w:fill="auto" w:val="clear"/>
        </w:rPr>
        <w:t xml:space="preserve">1066 George Orwell, </w:t>
      </w:r>
      <w:r>
        <w:rPr>
          <w:i/>
          <w:iCs/>
          <w:spacing w:val="0"/>
          <w:w w:val="100"/>
          <w:shd w:fill="auto" w:val="clear"/>
        </w:rPr>
        <w:t>The Collected Essays, Journalism and Letters of George Orwell, Volume 2: My Country Right or Left, 1940-1943,</w:t>
      </w:r>
      <w:r>
        <w:rPr>
          <w:spacing w:val="0"/>
          <w:w w:val="100"/>
          <w:shd w:fill="auto" w:val="clear"/>
        </w:rPr>
        <w:t xml:space="preserve"> ed. Sonia Orwell and Ian Angus (NewYork: Har</w:t>
        <w:softHyphen/>
        <w:t xml:space="preserve">court Brace Jovanovich, 1968), 30. </w:t>
      </w:r>
      <w:r>
        <w:rPr>
          <w:spacing w:val="0"/>
          <w:w w:val="100"/>
          <w:shd w:fill="auto" w:val="clear"/>
          <w:lang w:val="uk-UA" w:eastAsia="uk-UA" w:bidi="uk-UA"/>
        </w:rPr>
        <w:t xml:space="preserve">Тут </w:t>
      </w:r>
      <w:r>
        <w:rPr>
          <w:color w:val="000000"/>
          <w:spacing w:val="0"/>
          <w:w w:val="100"/>
          <w:shd w:fill="auto" w:val="clear"/>
          <w:lang w:val="uk-UA" w:eastAsia="uk-UA" w:bidi="uk-UA"/>
        </w:rPr>
        <w:t xml:space="preserve">і </w:t>
      </w:r>
      <w:r>
        <w:rPr>
          <w:spacing w:val="0"/>
          <w:w w:val="100"/>
          <w:shd w:fill="auto" w:val="clear"/>
          <w:lang w:val="uk-UA" w:eastAsia="uk-UA" w:bidi="uk-UA"/>
        </w:rPr>
        <w:t xml:space="preserve">далі: </w:t>
      </w:r>
      <w:r>
        <w:rPr>
          <w:spacing w:val="0"/>
          <w:w w:val="100"/>
          <w:shd w:fill="auto" w:val="clear"/>
        </w:rPr>
        <w:t>Orwell, CEJL, vol. 2.</w:t>
      </w:r>
    </w:p>
    <w:p>
      <w:p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1067 Rodden, </w:t>
      </w:r>
      <w:r>
        <w:rPr>
          <w:i/>
          <w:iCs/>
          <w:spacing w:val="0"/>
          <w:w w:val="100"/>
          <w:shd w:fill="auto" w:val="clear"/>
        </w:rPr>
        <w:t>George Orwell,</w:t>
      </w:r>
      <w:r>
        <w:rPr>
          <w:spacing w:val="0"/>
          <w:w w:val="100"/>
          <w:shd w:fill="auto" w:val="clear"/>
        </w:rPr>
        <w:t xml:space="preserve"> 6.</w:t>
      </w:r>
    </w:p>
    <w:p>
      <w:pPr>
        <w:sectPr>
          <w:headerReference w:type="even" r:id="rId1122"/>
          <w:headerReference w:type="default" r:id="rId1123"/>
          <w:headerReference w:type="first" r:id="rId1124"/>
          <w:footerReference w:type="even" r:id="rId1125"/>
          <w:footerReference w:type="default" r:id="rId1126"/>
          <w:footerReference w:type="first" r:id="rId1127"/>
          <w:footnotePr>
            <w:numFmt w:val="upperRoman"/>
            <w:numStart w:val="6"/>
          </w:footnotePr>
          <w:type w:val="nextPage"/>
          <w:pgSz w:w="12200" w:h="17626"/>
          <w:pgMar w:left="1246" w:right="1054" w:gutter="0" w:header="0" w:top="1786" w:footer="1536" w:bottom="1964"/>
          <w:pgNumType w:start="368" w:fmt="decimal"/>
          <w:formProt w:val="false"/>
          <w:textDirection w:val="lrTb"/>
          <w:docGrid w:type="default" w:linePitch="360" w:charSpace="0"/>
        </w:sectPr>
        <w:pStyle w:val="101"/>
        <w:keepNext w:val="false"/>
        <w:keepLines w:val="false"/>
        <w:widowControl w:val="false"/>
        <w:shd w:val="clear" w:color="auto" w:fill="auto"/>
        <w:bidi w:val="0"/>
        <w:spacing w:before="0" w:after="0"/>
        <w:ind w:hanging="0" w:left="0" w:right="0"/>
        <w:jc w:val="both"/>
        <w:rPr/>
      </w:pPr>
      <w:r>
        <w:rPr>
          <w:spacing w:val="0"/>
          <w:w w:val="100"/>
          <w:shd w:fill="auto" w:val="clear"/>
        </w:rPr>
        <w:t xml:space="preserve">1068 </w:t>
      </w:r>
      <w:r>
        <w:rPr>
          <w:spacing w:val="0"/>
          <w:w w:val="100"/>
          <w:shd w:fill="auto" w:val="clear"/>
          <w:lang w:val="uk-UA" w:eastAsia="uk-UA" w:bidi="uk-UA"/>
        </w:rPr>
        <w:t xml:space="preserve">Стосунки між Орвеллом і </w:t>
      </w:r>
      <w:r>
        <w:rPr>
          <w:spacing w:val="0"/>
          <w:w w:val="100"/>
          <w:shd w:fill="auto" w:val="clear"/>
        </w:rPr>
        <w:t xml:space="preserve">Apple </w:t>
      </w:r>
      <w:r>
        <w:rPr>
          <w:spacing w:val="0"/>
          <w:w w:val="100"/>
          <w:shd w:fill="auto" w:val="clear"/>
          <w:lang w:val="uk-UA" w:eastAsia="uk-UA" w:bidi="uk-UA"/>
        </w:rPr>
        <w:t>дозволяють у цікавому світлі побачити історію хх і ххі століття. Орвеллові прихильники, звісно, сподіваються, що назва ком</w:t>
      </w:r>
      <w:r>
        <w:rPr>
          <w:color w:val="3F474C"/>
          <w:spacing w:val="0"/>
          <w:w w:val="100"/>
          <w:shd w:fill="auto" w:val="clear"/>
          <w:lang w:val="uk-UA" w:eastAsia="uk-UA" w:bidi="uk-UA"/>
        </w:rPr>
        <w:t xml:space="preserve">панії має </w:t>
      </w:r>
      <w:r>
        <w:rPr>
          <w:spacing w:val="0"/>
          <w:w w:val="100"/>
          <w:shd w:fill="auto" w:val="clear"/>
          <w:lang w:val="uk-UA" w:eastAsia="uk-UA" w:bidi="uk-UA"/>
        </w:rPr>
        <w:t xml:space="preserve">якийсь стосунок до одного з ключових моментів «Колгоспу тварин», коли свині вирішили привласнити собі яблука, але насправді це алюзія на </w:t>
      </w:r>
      <w:r>
        <w:rPr>
          <w:color w:val="3F474C"/>
          <w:spacing w:val="0"/>
          <w:w w:val="100"/>
          <w:shd w:fill="auto" w:val="clear"/>
          <w:lang w:val="uk-UA" w:eastAsia="uk-UA" w:bidi="uk-UA"/>
        </w:rPr>
        <w:t xml:space="preserve">яблуко з </w:t>
      </w:r>
      <w:r>
        <w:rPr>
          <w:spacing w:val="0"/>
          <w:w w:val="100"/>
          <w:shd w:fill="auto" w:val="clear"/>
          <w:lang w:val="uk-UA" w:eastAsia="uk-UA" w:bidi="uk-UA"/>
        </w:rPr>
        <w:t>Дерева пізнання, яке скуштувала Єва, атакож на студію звукозапису, створе</w:t>
      </w:r>
      <w:r>
        <w:rPr>
          <w:color w:val="3F474C"/>
          <w:spacing w:val="0"/>
          <w:w w:val="100"/>
          <w:shd w:fill="auto" w:val="clear"/>
          <w:lang w:val="uk-UA" w:eastAsia="uk-UA" w:bidi="uk-UA"/>
        </w:rPr>
        <w:t xml:space="preserve">ну </w:t>
      </w:r>
      <w:r>
        <w:rPr>
          <w:spacing w:val="0"/>
          <w:w w:val="100"/>
          <w:shd w:fill="auto" w:val="clear"/>
        </w:rPr>
        <w:t xml:space="preserve">Beatles. (Steve Rivkin, "How Did Apple Computer Get Its Brand Name?,” </w:t>
      </w:r>
      <w:r>
        <w:rPr>
          <w:i/>
          <w:iCs/>
          <w:spacing w:val="0"/>
          <w:w w:val="100"/>
          <w:shd w:fill="auto" w:val="clear"/>
        </w:rPr>
        <w:t xml:space="preserve">Branding </w:t>
      </w:r>
      <w:r>
        <w:rPr>
          <w:i/>
          <w:iCs/>
          <w:color w:val="3F474C"/>
          <w:spacing w:val="0"/>
          <w:w w:val="100"/>
          <w:shd w:fill="auto" w:val="clear"/>
        </w:rPr>
        <w:t xml:space="preserve">Strategy </w:t>
      </w:r>
      <w:r>
        <w:rPr>
          <w:i/>
          <w:iCs/>
          <w:spacing w:val="0"/>
          <w:w w:val="100"/>
          <w:shd w:fill="auto" w:val="clear"/>
        </w:rPr>
        <w:t>Insider,</w:t>
      </w:r>
      <w:r>
        <w:rPr>
          <w:spacing w:val="0"/>
          <w:w w:val="100"/>
          <w:shd w:fill="auto" w:val="clear"/>
        </w:rPr>
        <w:t xml:space="preserve"> 17 </w:t>
      </w:r>
      <w:r>
        <w:rPr>
          <w:spacing w:val="0"/>
          <w:w w:val="100"/>
          <w:shd w:fill="auto" w:val="clear"/>
          <w:lang w:val="uk-UA" w:eastAsia="uk-UA" w:bidi="uk-UA"/>
        </w:rPr>
        <w:t xml:space="preserve">листопада </w:t>
      </w:r>
      <w:r>
        <w:rPr>
          <w:spacing w:val="0"/>
          <w:w w:val="100"/>
          <w:shd w:fill="auto" w:val="clear"/>
        </w:rPr>
        <w:t xml:space="preserve">2001, </w:t>
      </w:r>
      <w:r>
        <w:rPr>
          <w:spacing w:val="0"/>
          <w:w w:val="100"/>
          <w:shd w:fill="auto" w:val="clear"/>
          <w:lang w:val="uk-UA" w:eastAsia="uk-UA" w:bidi="uk-UA"/>
        </w:rPr>
        <w:t>доступно онлайн). Кумедно, що через трид</w:t>
      </w:r>
      <w:r>
        <w:rPr>
          <w:color w:val="3F474C"/>
          <w:spacing w:val="0"/>
          <w:w w:val="100"/>
          <w:shd w:fill="auto" w:val="clear"/>
          <w:lang w:val="uk-UA" w:eastAsia="uk-UA" w:bidi="uk-UA"/>
        </w:rPr>
        <w:t xml:space="preserve">цять один </w:t>
      </w:r>
      <w:r>
        <w:rPr>
          <w:spacing w:val="0"/>
          <w:w w:val="100"/>
          <w:shd w:fill="auto" w:val="clear"/>
          <w:lang w:val="uk-UA" w:eastAsia="uk-UA" w:bidi="uk-UA"/>
        </w:rPr>
        <w:t xml:space="preserve">рік </w:t>
      </w:r>
      <w:r>
        <w:rPr>
          <w:color w:val="3F474C"/>
          <w:spacing w:val="0"/>
          <w:w w:val="100"/>
          <w:shd w:fill="auto" w:val="clear"/>
          <w:lang w:val="uk-UA" w:eastAsia="uk-UA" w:bidi="uk-UA"/>
        </w:rPr>
        <w:t xml:space="preserve">Ноель </w:t>
      </w:r>
      <w:r>
        <w:rPr>
          <w:spacing w:val="0"/>
          <w:w w:val="100"/>
          <w:shd w:fill="auto" w:val="clear"/>
          <w:lang w:val="uk-UA" w:eastAsia="uk-UA" w:bidi="uk-UA"/>
        </w:rPr>
        <w:t xml:space="preserve">Галлахер із британського рок-гурту </w:t>
      </w:r>
      <w:r>
        <w:rPr>
          <w:spacing w:val="0"/>
          <w:w w:val="100"/>
          <w:shd w:fill="auto" w:val="clear"/>
        </w:rPr>
        <w:t xml:space="preserve">Oasis, </w:t>
      </w:r>
      <w:r>
        <w:rPr>
          <w:spacing w:val="0"/>
          <w:w w:val="100"/>
          <w:shd w:fill="auto" w:val="clear"/>
          <w:lang w:val="uk-UA" w:eastAsia="uk-UA" w:bidi="uk-UA"/>
        </w:rPr>
        <w:t xml:space="preserve">роздратований, </w:t>
      </w:r>
      <w:r>
        <w:rPr>
          <w:color w:val="3F474C"/>
          <w:spacing w:val="0"/>
          <w:w w:val="100"/>
          <w:shd w:fill="auto" w:val="clear"/>
          <w:lang w:val="uk-UA" w:eastAsia="uk-UA" w:bidi="uk-UA"/>
        </w:rPr>
        <w:t xml:space="preserve">що </w:t>
      </w:r>
      <w:r>
        <w:rPr>
          <w:color w:val="3F474C"/>
          <w:spacing w:val="0"/>
          <w:w w:val="100"/>
          <w:shd w:fill="auto" w:val="clear"/>
        </w:rPr>
        <w:t xml:space="preserve">Apple </w:t>
      </w:r>
      <w:r>
        <w:rPr>
          <w:spacing w:val="0"/>
          <w:w w:val="100"/>
          <w:shd w:fill="auto" w:val="clear"/>
        </w:rPr>
        <w:t xml:space="preserve">Computer’s </w:t>
      </w:r>
      <w:r>
        <w:rPr>
          <w:spacing w:val="0"/>
          <w:w w:val="100"/>
          <w:shd w:fill="auto" w:val="clear"/>
          <w:lang w:val="uk-UA" w:eastAsia="uk-UA" w:bidi="uk-UA"/>
        </w:rPr>
        <w:t xml:space="preserve">керує потоковою передачею музики, закинув компанії: </w:t>
      </w:r>
      <w:r>
        <w:rPr>
          <w:color w:val="3F474C"/>
          <w:spacing w:val="0"/>
          <w:w w:val="100"/>
          <w:shd w:fill="auto" w:val="clear"/>
          <w:lang w:val="uk-UA" w:eastAsia="uk-UA" w:bidi="uk-UA"/>
        </w:rPr>
        <w:t xml:space="preserve">«Відбувається </w:t>
      </w:r>
      <w:r>
        <w:rPr>
          <w:spacing w:val="0"/>
          <w:w w:val="100"/>
          <w:shd w:fill="auto" w:val="clear"/>
          <w:lang w:val="uk-UA" w:eastAsia="uk-UA" w:bidi="uk-UA"/>
        </w:rPr>
        <w:t xml:space="preserve">якесь лайно в дусі Орвелла». </w:t>
      </w:r>
      <w:r>
        <w:rPr>
          <w:spacing w:val="0"/>
          <w:w w:val="100"/>
          <w:shd w:fill="auto" w:val="clear"/>
        </w:rPr>
        <w:t>(Colin Joyce, "Noel Gallagher Thinks Apple Music Is 'Some George Orwell S</w:t>
      </w:r>
      <w:r>
        <w:rPr>
          <w:color w:val="3F474C"/>
          <w:spacing w:val="0"/>
          <w:w w:val="100"/>
          <w:shd w:fill="auto" w:val="clear"/>
        </w:rPr>
        <w:t>—</w:t>
      </w:r>
      <w:r>
        <w:rPr>
          <w:spacing w:val="0"/>
          <w:w w:val="100"/>
          <w:shd w:fill="auto" w:val="clear"/>
        </w:rPr>
        <w:t xml:space="preserve">t,’” </w:t>
      </w:r>
      <w:r>
        <w:rPr>
          <w:i/>
          <w:iCs/>
          <w:spacing w:val="0"/>
          <w:w w:val="100"/>
          <w:shd w:fill="auto" w:val="clear"/>
        </w:rPr>
        <w:t>Spin,</w:t>
      </w:r>
      <w:r>
        <w:rPr>
          <w:spacing w:val="0"/>
          <w:w w:val="100"/>
          <w:shd w:fill="auto" w:val="clear"/>
        </w:rPr>
        <w:t xml:space="preserve"> 4 </w:t>
      </w:r>
      <w:r>
        <w:rPr>
          <w:spacing w:val="0"/>
          <w:w w:val="100"/>
          <w:shd w:fill="auto" w:val="clear"/>
          <w:lang w:val="uk-UA" w:eastAsia="uk-UA" w:bidi="uk-UA"/>
        </w:rPr>
        <w:t xml:space="preserve">серпня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240" w:before="0" w:after="0"/>
        <w:ind w:hanging="0" w:left="1660" w:right="0"/>
        <w:jc w:val="left"/>
        <w:rPr/>
      </w:pP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60" w:before="0" w:after="0"/>
        <w:ind w:hanging="0" w:left="1560" w:right="0"/>
        <w:jc w:val="both"/>
        <w:rPr/>
      </w:pPr>
      <w:r>
        <w:rPr>
          <w:spacing w:val="0"/>
          <w:w w:val="100"/>
          <w:shd w:fill="auto" w:val="clear"/>
          <w:lang w:val="uk-UA" w:eastAsia="uk-UA" w:bidi="uk-UA"/>
        </w:rPr>
        <w:t xml:space="preserve">І остання кумедна деталь: на місці, де колись був старий </w:t>
      </w:r>
      <w:r>
        <w:rPr>
          <w:spacing w:val="0"/>
          <w:w w:val="100"/>
          <w:shd w:fill="auto" w:val="clear"/>
        </w:rPr>
        <w:t xml:space="preserve">Hotel Colon, </w:t>
      </w:r>
      <w:r>
        <w:rPr>
          <w:spacing w:val="0"/>
          <w:w w:val="100"/>
          <w:shd w:fill="auto" w:val="clear"/>
          <w:lang w:val="uk-UA" w:eastAsia="uk-UA" w:bidi="uk-UA"/>
        </w:rPr>
        <w:t xml:space="preserve">колишня штаб-квартира комуністів у Барселоні, де бився в </w:t>
      </w:r>
      <w:r>
        <w:rPr>
          <w:spacing w:val="0"/>
          <w:w w:val="100"/>
          <w:shd w:fill="auto" w:val="clear"/>
        </w:rPr>
        <w:t xml:space="preserve">1937 </w:t>
      </w:r>
      <w:r>
        <w:rPr>
          <w:spacing w:val="0"/>
          <w:w w:val="100"/>
          <w:shd w:fill="auto" w:val="clear"/>
          <w:lang w:val="uk-UA" w:eastAsia="uk-UA" w:bidi="uk-UA"/>
        </w:rPr>
        <w:t xml:space="preserve">році Орвелл іде він помітив кулемет обіч літери «о» на вивісці, нині розташовано один з найбільших роздрібних аутлетів </w:t>
      </w:r>
      <w:r>
        <w:rPr>
          <w:spacing w:val="0"/>
          <w:w w:val="100"/>
          <w:shd w:fill="auto" w:val="clear"/>
        </w:rPr>
        <w:t xml:space="preserve">Apple. </w:t>
      </w:r>
      <w:r>
        <w:rPr>
          <w:spacing w:val="0"/>
          <w:w w:val="100"/>
          <w:shd w:fill="auto" w:val="clear"/>
          <w:lang w:val="uk-UA" w:eastAsia="uk-UA" w:bidi="uk-UA"/>
        </w:rPr>
        <w:t xml:space="preserve">Це навіть нетак крамниця, як вишуканий грецький храм на честь сучасного бога Інформації. Горизонтальні елементи виконані з гальки, вертикальні </w:t>
      </w:r>
      <w:r>
        <w:rPr>
          <w:spacing w:val="0"/>
          <w:w w:val="100"/>
          <w:shd w:fill="auto" w:val="clear"/>
        </w:rPr>
        <w:t xml:space="preserve">— </w:t>
      </w:r>
      <w:r>
        <w:rPr>
          <w:spacing w:val="0"/>
          <w:w w:val="100"/>
          <w:shd w:fill="auto" w:val="clear"/>
          <w:lang w:val="uk-UA" w:eastAsia="uk-UA" w:bidi="uk-UA"/>
        </w:rPr>
        <w:t xml:space="preserve">це шибки, внутрішні стіни, сходи зроблені зі щільного скла, і своєю прозорістю нагадують </w:t>
      </w:r>
      <w:r>
        <w:rPr>
          <w:color w:val="000000"/>
          <w:spacing w:val="0"/>
          <w:w w:val="100"/>
          <w:shd w:fill="auto" w:val="clear"/>
          <w:lang w:val="uk-UA" w:eastAsia="uk-UA" w:bidi="uk-UA"/>
        </w:rPr>
        <w:t xml:space="preserve">питомо </w:t>
      </w:r>
      <w:r>
        <w:rPr>
          <w:spacing w:val="0"/>
          <w:w w:val="100"/>
          <w:shd w:fill="auto" w:val="clear"/>
          <w:lang w:val="uk-UA" w:eastAsia="uk-UA" w:bidi="uk-UA"/>
        </w:rPr>
        <w:t xml:space="preserve">орвеллівський образ. </w:t>
      </w:r>
      <w:r>
        <w:rPr>
          <w:spacing w:val="0"/>
          <w:w w:val="100"/>
          <w:shd w:fill="auto" w:val="clear"/>
        </w:rPr>
        <w:t xml:space="preserve">("GrandTourof the Apple Retail Palaces of Europe,” </w:t>
      </w:r>
      <w:r>
        <w:rPr>
          <w:i/>
          <w:iCs/>
          <w:spacing w:val="0"/>
          <w:w w:val="100"/>
          <w:shd w:fill="auto" w:val="clear"/>
        </w:rPr>
        <w:t>Fortune, 28</w:t>
      </w:r>
      <w:r>
        <w:rPr>
          <w:spacing w:val="0"/>
          <w:w w:val="100"/>
          <w:shd w:fill="auto" w:val="clear"/>
        </w:rPr>
        <w:t xml:space="preserve"> </w:t>
      </w:r>
      <w:r>
        <w:rPr>
          <w:spacing w:val="0"/>
          <w:w w:val="100"/>
          <w:shd w:fill="auto" w:val="clear"/>
          <w:lang w:val="uk-UA" w:eastAsia="uk-UA" w:bidi="uk-UA"/>
        </w:rPr>
        <w:t xml:space="preserve">квітня </w:t>
      </w:r>
      <w:r>
        <w:rPr>
          <w:spacing w:val="0"/>
          <w:w w:val="100"/>
          <w:shd w:fill="auto" w:val="clear"/>
        </w:rPr>
        <w:t xml:space="preserve">2014, </w:t>
      </w:r>
      <w:r>
        <w:rPr>
          <w:spacing w:val="0"/>
          <w:w w:val="100"/>
          <w:shd w:fill="auto" w:val="clear"/>
          <w:lang w:val="uk-UA" w:eastAsia="uk-UA" w:bidi="uk-UA"/>
        </w:rPr>
        <w:t xml:space="preserve">доступно онлайн). Десьу Барсе- лонітеперє новий </w:t>
      </w:r>
      <w:r>
        <w:rPr>
          <w:spacing w:val="0"/>
          <w:w w:val="100"/>
          <w:shd w:fill="auto" w:val="clear"/>
        </w:rPr>
        <w:t xml:space="preserve">Hotel </w:t>
      </w:r>
      <w:r>
        <w:rPr>
          <w:color w:val="000000"/>
          <w:spacing w:val="0"/>
          <w:w w:val="100"/>
          <w:shd w:fill="auto" w:val="clear"/>
        </w:rPr>
        <w:t>Colon.</w:t>
      </w:r>
    </w:p>
    <w:p>
      <w:pPr>
        <w:pStyle w:val="101"/>
        <w:keepNext w:val="false"/>
        <w:keepLines w:val="false"/>
        <w:widowControl w:val="false"/>
        <w:shd w:val="clear" w:color="auto" w:fill="auto"/>
        <w:bidi w:val="0"/>
        <w:spacing w:lineRule="auto" w:line="360" w:before="0" w:after="0"/>
        <w:ind w:hanging="0" w:left="1040" w:right="0"/>
        <w:jc w:val="both"/>
        <w:rPr/>
      </w:pPr>
      <w:r>
        <w:rPr>
          <w:spacing w:val="0"/>
          <w:w w:val="100"/>
          <w:shd w:fill="auto" w:val="clear"/>
        </w:rPr>
        <w:t xml:space="preserve">1069 Wadhams, </w:t>
      </w:r>
      <w:r>
        <w:rPr>
          <w:i/>
          <w:iCs/>
          <w:spacing w:val="0"/>
          <w:w w:val="100"/>
          <w:shd w:fill="auto" w:val="clear"/>
        </w:rPr>
        <w:t>Remembering Orwell,</w:t>
      </w:r>
      <w:r>
        <w:rPr>
          <w:spacing w:val="0"/>
          <w:w w:val="100"/>
          <w:shd w:fill="auto" w:val="clear"/>
        </w:rPr>
        <w:t xml:space="preserve"> 106.</w:t>
      </w:r>
    </w:p>
    <w:p>
      <w:pPr>
        <w:pStyle w:val="101"/>
        <w:keepNext w:val="false"/>
        <w:keepLines w:val="false"/>
        <w:widowControl w:val="false"/>
        <w:shd w:val="clear" w:color="auto" w:fill="auto"/>
        <w:bidi w:val="0"/>
        <w:spacing w:lineRule="auto" w:line="360" w:before="0" w:after="0"/>
        <w:ind w:hanging="480" w:left="1560" w:right="0"/>
        <w:jc w:val="both"/>
        <w:rPr/>
      </w:pPr>
      <w:r>
        <w:rPr>
          <w:spacing w:val="0"/>
          <w:w w:val="100"/>
          <w:shd w:fill="auto" w:val="clear"/>
        </w:rPr>
        <w:t xml:space="preserve">1070 </w:t>
      </w:r>
      <w:r>
        <w:rPr>
          <w:spacing w:val="0"/>
          <w:w w:val="100"/>
          <w:shd w:fill="auto" w:val="clear"/>
          <w:lang w:val="uk-UA" w:eastAsia="uk-UA" w:bidi="uk-UA"/>
        </w:rPr>
        <w:t xml:space="preserve">Крістофер Гітчінс стверджує на сторінці </w:t>
      </w:r>
      <w:r>
        <w:rPr>
          <w:spacing w:val="0"/>
          <w:w w:val="100"/>
          <w:shd w:fill="auto" w:val="clear"/>
        </w:rPr>
        <w:t xml:space="preserve">156 </w:t>
      </w:r>
      <w:r>
        <w:rPr>
          <w:spacing w:val="0"/>
          <w:w w:val="100"/>
          <w:shd w:fill="auto" w:val="clear"/>
          <w:lang w:val="uk-UA" w:eastAsia="uk-UA" w:bidi="uk-UA"/>
        </w:rPr>
        <w:t xml:space="preserve">книжки </w:t>
      </w:r>
      <w:r>
        <w:rPr>
          <w:spacing w:val="0"/>
          <w:w w:val="100"/>
          <w:shd w:fill="auto" w:val="clear"/>
        </w:rPr>
        <w:t xml:space="preserve">Why Orwell Matters, </w:t>
      </w:r>
      <w:r>
        <w:rPr>
          <w:spacing w:val="0"/>
          <w:w w:val="100"/>
          <w:shd w:fill="auto" w:val="clear"/>
          <w:lang w:val="uk-UA" w:eastAsia="uk-UA" w:bidi="uk-UA"/>
        </w:rPr>
        <w:t xml:space="preserve">що цей список був оприлюднений у </w:t>
      </w:r>
      <w:r>
        <w:rPr>
          <w:color w:val="000000"/>
          <w:spacing w:val="0"/>
          <w:w w:val="100"/>
          <w:shd w:fill="auto" w:val="clear"/>
          <w:lang w:val="uk-UA" w:eastAsia="uk-UA" w:bidi="uk-UA"/>
        </w:rPr>
        <w:t xml:space="preserve">біографії </w:t>
      </w:r>
      <w:r>
        <w:rPr>
          <w:spacing w:val="0"/>
          <w:w w:val="100"/>
          <w:shd w:fill="auto" w:val="clear"/>
          <w:lang w:val="uk-UA" w:eastAsia="uk-UA" w:bidi="uk-UA"/>
        </w:rPr>
        <w:t>Орвелла авторства Бернарда Кріка, яка ви</w:t>
        <w:softHyphen/>
        <w:t xml:space="preserve">йшла в </w:t>
      </w:r>
      <w:r>
        <w:rPr>
          <w:spacing w:val="0"/>
          <w:w w:val="100"/>
          <w:shd w:fill="auto" w:val="clear"/>
        </w:rPr>
        <w:t xml:space="preserve">1980 </w:t>
      </w:r>
      <w:r>
        <w:rPr>
          <w:spacing w:val="0"/>
          <w:w w:val="100"/>
          <w:shd w:fill="auto" w:val="clear"/>
          <w:lang w:val="uk-UA" w:eastAsia="uk-UA" w:bidi="uk-UA"/>
        </w:rPr>
        <w:t>році. Але це можна назвати прибільшенням, оскільки лише одне ре</w:t>
        <w:softHyphen/>
        <w:t xml:space="preserve">чення в книжці Кріка, на сторінці </w:t>
      </w:r>
      <w:r>
        <w:rPr>
          <w:spacing w:val="0"/>
          <w:w w:val="100"/>
          <w:shd w:fill="auto" w:val="clear"/>
        </w:rPr>
        <w:t xml:space="preserve">556, </w:t>
      </w:r>
      <w:r>
        <w:rPr>
          <w:spacing w:val="0"/>
          <w:w w:val="100"/>
          <w:shd w:fill="auto" w:val="clear"/>
          <w:lang w:val="uk-UA" w:eastAsia="uk-UA" w:bidi="uk-UA"/>
        </w:rPr>
        <w:t>непевно натякає на цей список підозрюваних в Орвелловому записнику.</w:t>
      </w:r>
    </w:p>
    <w:p>
      <w:pPr>
        <w:pStyle w:val="101"/>
        <w:keepNext w:val="false"/>
        <w:keepLines w:val="false"/>
        <w:widowControl w:val="false"/>
        <w:shd w:val="clear" w:color="auto" w:fill="auto"/>
        <w:bidi w:val="0"/>
        <w:spacing w:lineRule="auto" w:line="360" w:before="0" w:after="0"/>
        <w:ind w:hanging="480" w:left="1560" w:right="0"/>
        <w:jc w:val="both"/>
        <w:rPr/>
      </w:pPr>
      <w:r>
        <w:rPr>
          <w:spacing w:val="0"/>
          <w:w w:val="100"/>
          <w:shd w:fill="auto" w:val="clear"/>
        </w:rPr>
        <w:t xml:space="preserve">1071 Timothy Garton Ash, “Orwell's List,” </w:t>
      </w:r>
      <w:r>
        <w:rPr>
          <w:i/>
          <w:iCs/>
          <w:spacing w:val="0"/>
          <w:w w:val="100"/>
          <w:shd w:fill="auto" w:val="clear"/>
        </w:rPr>
        <w:t>New York Review of Books,</w:t>
      </w:r>
      <w:r>
        <w:rPr>
          <w:spacing w:val="0"/>
          <w:w w:val="100"/>
          <w:shd w:fill="auto" w:val="clear"/>
        </w:rPr>
        <w:t xml:space="preserve"> 25 </w:t>
      </w:r>
      <w:r>
        <w:rPr>
          <w:spacing w:val="0"/>
          <w:w w:val="100"/>
          <w:shd w:fill="auto" w:val="clear"/>
          <w:lang w:val="uk-UA" w:eastAsia="uk-UA" w:bidi="uk-UA"/>
        </w:rPr>
        <w:t xml:space="preserve">вересня </w:t>
      </w:r>
      <w:r>
        <w:rPr>
          <w:spacing w:val="0"/>
          <w:w w:val="100"/>
          <w:shd w:fill="auto" w:val="clear"/>
        </w:rPr>
        <w:t xml:space="preserve">2003,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74" w:before="0" w:after="0"/>
        <w:ind w:hanging="480" w:left="1560" w:right="0"/>
        <w:jc w:val="both"/>
        <w:rPr>
          <w:sz w:val="16"/>
          <w:szCs w:val="16"/>
        </w:rPr>
      </w:pPr>
      <w:r>
        <w:rPr>
          <w:spacing w:val="0"/>
          <w:w w:val="100"/>
          <w:sz w:val="20"/>
          <w:szCs w:val="20"/>
          <w:shd w:fill="auto" w:val="clear"/>
        </w:rPr>
        <w:t xml:space="preserve">1072 “Orwell's Century,” transcript of </w:t>
      </w:r>
      <w:r>
        <w:rPr>
          <w:i/>
          <w:iCs/>
          <w:spacing w:val="0"/>
          <w:w w:val="100"/>
          <w:sz w:val="20"/>
          <w:szCs w:val="20"/>
          <w:shd w:fill="auto" w:val="clear"/>
        </w:rPr>
        <w:t>Think Tank with Ben Wattenberg,</w:t>
      </w:r>
      <w:r>
        <w:rPr>
          <w:spacing w:val="0"/>
          <w:w w:val="100"/>
          <w:sz w:val="20"/>
          <w:szCs w:val="20"/>
          <w:shd w:fill="auto" w:val="clear"/>
        </w:rPr>
        <w:t xml:space="preserve"> </w:t>
      </w:r>
      <w:r>
        <w:rPr>
          <w:spacing w:val="0"/>
          <w:w w:val="100"/>
          <w:sz w:val="20"/>
          <w:szCs w:val="20"/>
          <w:shd w:fill="auto" w:val="clear"/>
          <w:lang w:val="uk-UA" w:eastAsia="uk-UA" w:bidi="uk-UA"/>
        </w:rPr>
        <w:t xml:space="preserve">перший ефір на </w:t>
      </w:r>
      <w:r>
        <w:rPr>
          <w:spacing w:val="0"/>
          <w:w w:val="100"/>
          <w:sz w:val="20"/>
          <w:szCs w:val="20"/>
          <w:shd w:fill="auto" w:val="clear"/>
        </w:rPr>
        <w:t xml:space="preserve">PBS, </w:t>
      </w:r>
      <w:r>
        <w:rPr>
          <w:spacing w:val="0"/>
          <w:w w:val="100"/>
          <w:sz w:val="16"/>
          <w:szCs w:val="16"/>
          <w:shd w:fill="auto" w:val="clear"/>
        </w:rPr>
        <w:t xml:space="preserve">25 </w:t>
      </w:r>
      <w:r>
        <w:rPr>
          <w:spacing w:val="0"/>
          <w:w w:val="100"/>
          <w:sz w:val="16"/>
          <w:szCs w:val="16"/>
          <w:shd w:fill="auto" w:val="clear"/>
          <w:lang w:val="uk-UA" w:eastAsia="uk-UA" w:bidi="uk-UA"/>
        </w:rPr>
        <w:t xml:space="preserve">КВІТНЯ </w:t>
      </w:r>
      <w:r>
        <w:rPr>
          <w:spacing w:val="0"/>
          <w:w w:val="100"/>
          <w:sz w:val="16"/>
          <w:szCs w:val="16"/>
          <w:shd w:fill="auto" w:val="clear"/>
        </w:rPr>
        <w:t>2002.</w:t>
      </w:r>
    </w:p>
    <w:p>
      <w:pPr>
        <w:pStyle w:val="101"/>
        <w:keepNext w:val="false"/>
        <w:keepLines w:val="false"/>
        <w:widowControl w:val="false"/>
        <w:shd w:val="clear" w:color="auto" w:fill="auto"/>
        <w:bidi w:val="0"/>
        <w:spacing w:lineRule="auto" w:line="360" w:before="0" w:after="0"/>
        <w:ind w:firstLine="40" w:left="1040" w:right="0"/>
        <w:jc w:val="both"/>
        <w:rPr/>
      </w:pPr>
      <w:r>
        <w:rPr>
          <w:spacing w:val="0"/>
          <w:w w:val="100"/>
          <w:shd w:fill="auto" w:val="clear"/>
        </w:rPr>
        <w:t xml:space="preserve">1073 William Giraldi, “Orwell: Sage of the Cent ury,” </w:t>
      </w:r>
      <w:r>
        <w:rPr>
          <w:i/>
          <w:iCs/>
          <w:spacing w:val="0"/>
          <w:w w:val="100"/>
          <w:shd w:fill="auto" w:val="clear"/>
        </w:rPr>
        <w:t>New Republic,</w:t>
      </w:r>
      <w:r>
        <w:rPr>
          <w:spacing w:val="0"/>
          <w:w w:val="100"/>
          <w:shd w:fill="auto" w:val="clear"/>
        </w:rPr>
        <w:t xml:space="preserve"> 11 </w:t>
      </w:r>
      <w:r>
        <w:rPr>
          <w:spacing w:val="0"/>
          <w:w w:val="100"/>
          <w:shd w:fill="auto" w:val="clear"/>
          <w:lang w:val="uk-UA" w:eastAsia="uk-UA" w:bidi="uk-UA"/>
        </w:rPr>
        <w:t xml:space="preserve">серпня </w:t>
      </w:r>
      <w:r>
        <w:rPr>
          <w:spacing w:val="0"/>
          <w:w w:val="100"/>
          <w:shd w:fill="auto" w:val="clear"/>
        </w:rPr>
        <w:t xml:space="preserve">2013, </w:t>
      </w:r>
      <w:r>
        <w:rPr>
          <w:spacing w:val="0"/>
          <w:w w:val="100"/>
          <w:shd w:fill="auto" w:val="clear"/>
          <w:lang w:val="uk-UA" w:eastAsia="uk-UA" w:bidi="uk-UA"/>
        </w:rPr>
        <w:t>доступно онлайн. А в цій статті також міститься цитата про те, що Орвеллові належить хх століття.</w:t>
      </w:r>
    </w:p>
    <w:p>
      <w:pPr>
        <w:pStyle w:val="101"/>
        <w:keepNext w:val="false"/>
        <w:keepLines w:val="false"/>
        <w:widowControl w:val="false"/>
        <w:shd w:val="clear" w:color="auto" w:fill="auto"/>
        <w:bidi w:val="0"/>
        <w:spacing w:lineRule="auto" w:line="360" w:before="0" w:after="0"/>
        <w:ind w:hanging="480" w:left="1560" w:right="0"/>
        <w:jc w:val="both"/>
        <w:rPr/>
      </w:pPr>
      <w:r>
        <w:rPr>
          <w:spacing w:val="0"/>
          <w:w w:val="100"/>
          <w:shd w:fill="auto" w:val="clear"/>
          <w:lang w:val="uk-UA" w:eastAsia="uk-UA" w:bidi="uk-UA"/>
        </w:rPr>
        <w:t xml:space="preserve">Ю74 </w:t>
      </w:r>
      <w:r>
        <w:rPr>
          <w:spacing w:val="0"/>
          <w:w w:val="100"/>
          <w:shd w:fill="auto" w:val="clear"/>
        </w:rPr>
        <w:t xml:space="preserve">Harold Bloom, ed„ </w:t>
      </w:r>
      <w:r>
        <w:rPr>
          <w:i/>
          <w:iCs/>
          <w:spacing w:val="0"/>
          <w:w w:val="100"/>
          <w:shd w:fill="auto" w:val="clear"/>
        </w:rPr>
        <w:t>George Orwell: Modern Critical Views</w:t>
      </w:r>
      <w:r>
        <w:rPr>
          <w:spacing w:val="0"/>
          <w:w w:val="100"/>
          <w:shd w:fill="auto" w:val="clear"/>
        </w:rPr>
        <w:t xml:space="preserve"> (New York: Chelsea House, 1987), vii.</w:t>
      </w:r>
    </w:p>
    <w:p>
      <w:pPr>
        <w:pStyle w:val="101"/>
        <w:keepNext w:val="false"/>
        <w:keepLines w:val="false"/>
        <w:widowControl w:val="false"/>
        <w:shd w:val="clear" w:color="auto" w:fill="auto"/>
        <w:bidi w:val="0"/>
        <w:spacing w:lineRule="auto" w:line="360" w:before="0" w:after="0"/>
        <w:ind w:hanging="0" w:left="1040" w:right="0"/>
        <w:jc w:val="both"/>
        <w:rPr/>
      </w:pPr>
      <w:r>
        <w:rPr>
          <w:spacing w:val="0"/>
          <w:w w:val="100"/>
          <w:shd w:fill="auto" w:val="clear"/>
        </w:rPr>
        <w:t xml:space="preserve">1075 Irving Howe, </w:t>
      </w:r>
      <w:r>
        <w:rPr>
          <w:i/>
          <w:iCs/>
          <w:spacing w:val="0"/>
          <w:w w:val="100"/>
          <w:shd w:fill="auto" w:val="clear"/>
        </w:rPr>
        <w:t>Politics and the Novel</w:t>
      </w:r>
      <w:r>
        <w:rPr>
          <w:spacing w:val="0"/>
          <w:w w:val="100"/>
          <w:shd w:fill="auto" w:val="clear"/>
        </w:rPr>
        <w:t xml:space="preserve"> (Chicago: Ivan R. Dee, 2002), 251.</w:t>
      </w:r>
    </w:p>
    <w:p>
      <w:pPr>
        <w:pStyle w:val="101"/>
        <w:keepNext w:val="false"/>
        <w:keepLines w:val="false"/>
        <w:widowControl w:val="false"/>
        <w:shd w:val="clear" w:color="auto" w:fill="auto"/>
        <w:bidi w:val="0"/>
        <w:spacing w:lineRule="auto" w:line="360" w:before="0" w:after="0"/>
        <w:ind w:hanging="580" w:left="1660" w:right="0"/>
        <w:jc w:val="both"/>
        <w:rPr/>
      </w:pPr>
      <w:r>
        <w:rPr>
          <w:spacing w:val="0"/>
          <w:w w:val="100"/>
          <w:shd w:fill="auto" w:val="clear"/>
        </w:rPr>
        <w:t xml:space="preserve">1076 Gabrielle Pickard, "Police Surveillance of Your Life Is Booming Thanks to Technology," </w:t>
      </w:r>
      <w:r>
        <w:rPr>
          <w:i/>
          <w:iCs/>
          <w:spacing w:val="0"/>
          <w:w w:val="100"/>
          <w:shd w:fill="auto" w:val="clear"/>
        </w:rPr>
        <w:t>Top Secret Writers</w:t>
      </w:r>
      <w:r>
        <w:rPr>
          <w:spacing w:val="0"/>
          <w:w w:val="100"/>
          <w:shd w:fill="auto" w:val="clear"/>
        </w:rPr>
        <w:t xml:space="preserve"> (blog), 8 </w:t>
      </w:r>
      <w:r>
        <w:rPr>
          <w:spacing w:val="0"/>
          <w:w w:val="100"/>
          <w:shd w:fill="auto" w:val="clear"/>
          <w:lang w:val="uk-UA" w:eastAsia="uk-UA" w:bidi="uk-UA"/>
        </w:rPr>
        <w:t xml:space="preserve">липня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tabs>
          <w:tab w:val="clear" w:pos="720"/>
          <w:tab w:val="left" w:pos="1128" w:leader="none"/>
        </w:tabs>
        <w:bidi w:val="0"/>
        <w:spacing w:lineRule="auto" w:line="360" w:before="0" w:after="100"/>
        <w:ind w:hanging="0" w:left="0" w:right="0"/>
        <w:jc w:val="both"/>
        <w:rPr/>
      </w:pPr>
      <w:r>
        <w:rPr>
          <w:spacing w:val="0"/>
          <w:w w:val="100"/>
          <w:shd w:fill="auto" w:val="clear"/>
        </w:rPr>
        <w:t>I</w:t>
        <w:tab/>
        <w:t xml:space="preserve">1077 Charles Paul Freund, "Orwell's </w:t>
      </w:r>
      <w:r>
        <w:rPr>
          <w:i/>
          <w:iCs/>
          <w:spacing w:val="0"/>
          <w:w w:val="100"/>
          <w:shd w:fill="auto" w:val="clear"/>
        </w:rPr>
        <w:t>1984</w:t>
      </w:r>
      <w:r>
        <w:rPr>
          <w:spacing w:val="0"/>
          <w:w w:val="100"/>
          <w:shd w:fill="auto" w:val="clear"/>
        </w:rPr>
        <w:t xml:space="preserve"> Still Matters, Though Not in the Way You Might</w:t>
      </w:r>
    </w:p>
    <w:p>
      <w:pPr>
        <w:pStyle w:val="101"/>
        <w:keepNext w:val="false"/>
        <w:keepLines w:val="false"/>
        <w:widowControl w:val="false"/>
        <w:shd w:val="clear" w:color="auto" w:fill="auto"/>
        <w:bidi w:val="0"/>
        <w:spacing w:lineRule="auto" w:line="360" w:before="0" w:after="0"/>
        <w:ind w:hanging="0" w:left="1660" w:right="0"/>
        <w:jc w:val="both"/>
        <w:rPr/>
      </w:pPr>
      <w:r>
        <w:rPr>
          <w:spacing w:val="0"/>
          <w:w w:val="100"/>
          <w:shd w:fill="auto" w:val="clear"/>
        </w:rPr>
        <w:t xml:space="preserve">Think," Reason.com, 15 </w:t>
      </w:r>
      <w:r>
        <w:rPr>
          <w:spacing w:val="0"/>
          <w:w w:val="100"/>
          <w:shd w:fill="auto" w:val="clear"/>
          <w:lang w:val="uk-UA" w:eastAsia="uk-UA" w:bidi="uk-UA"/>
        </w:rPr>
        <w:t xml:space="preserve">січня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60" w:before="0" w:after="0"/>
        <w:ind w:hanging="580" w:left="1660" w:right="0"/>
        <w:jc w:val="both"/>
        <w:rPr/>
      </w:pPr>
      <w:r>
        <w:rPr>
          <w:spacing w:val="0"/>
          <w:w w:val="100"/>
          <w:shd w:fill="auto" w:val="clear"/>
        </w:rPr>
        <w:t xml:space="preserve">1078 "What Books Caught Russia's Imagination in 2015?,” </w:t>
      </w:r>
      <w:r>
        <w:rPr>
          <w:i/>
          <w:iCs/>
          <w:spacing w:val="0"/>
          <w:w w:val="100"/>
          <w:shd w:fill="auto" w:val="clear"/>
        </w:rPr>
        <w:t>Russia Beyond the Headlines.</w:t>
      </w:r>
      <w:r>
        <w:rPr>
          <w:spacing w:val="0"/>
          <w:w w:val="100"/>
          <w:shd w:fill="auto" w:val="clear"/>
        </w:rPr>
        <w:t xml:space="preserve"> 2$ </w:t>
      </w:r>
      <w:r>
        <w:rPr>
          <w:spacing w:val="0"/>
          <w:w w:val="100"/>
          <w:shd w:fill="auto" w:val="clear"/>
          <w:lang w:val="uk-UA" w:eastAsia="uk-UA" w:bidi="uk-UA"/>
        </w:rPr>
        <w:t xml:space="preserve">грудня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60" w:before="0" w:after="0"/>
        <w:ind w:hanging="580" w:left="1660" w:right="0"/>
        <w:jc w:val="both"/>
        <w:rPr/>
      </w:pPr>
      <w:r>
        <w:rPr>
          <w:spacing w:val="0"/>
          <w:w w:val="100"/>
          <w:shd w:fill="auto" w:val="clear"/>
          <w:lang w:val="uk-UA" w:eastAsia="uk-UA" w:bidi="uk-UA"/>
        </w:rPr>
        <w:t xml:space="preserve">Ю79 </w:t>
      </w:r>
      <w:r>
        <w:rPr>
          <w:spacing w:val="0"/>
          <w:w w:val="100"/>
          <w:shd w:fill="auto" w:val="clear"/>
        </w:rPr>
        <w:t xml:space="preserve">Oliver Smith, "Don’t Pack George Orwell, Visitors to Thailand Told,” </w:t>
      </w:r>
      <w:r>
        <w:rPr>
          <w:i/>
          <w:iCs/>
          <w:spacing w:val="0"/>
          <w:w w:val="100"/>
          <w:shd w:fill="auto" w:val="clear"/>
        </w:rPr>
        <w:t xml:space="preserve">Daily Telegraph, 6 </w:t>
      </w:r>
      <w:r>
        <w:rPr>
          <w:spacing w:val="0"/>
          <w:w w:val="100"/>
          <w:shd w:fill="auto" w:val="clear"/>
          <w:lang w:val="uk-UA" w:eastAsia="uk-UA" w:bidi="uk-UA"/>
        </w:rPr>
        <w:t xml:space="preserve">серпня </w:t>
      </w:r>
      <w:r>
        <w:rPr>
          <w:spacing w:val="0"/>
          <w:w w:val="100"/>
          <w:shd w:fill="auto" w:val="clear"/>
        </w:rPr>
        <w:t xml:space="preserve">2014,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60" w:before="0" w:after="0"/>
        <w:ind w:hanging="0" w:left="1040" w:right="0"/>
        <w:jc w:val="both"/>
        <w:rPr/>
      </w:pPr>
      <w:r>
        <w:rPr>
          <w:spacing w:val="0"/>
          <w:w w:val="100"/>
          <w:shd w:fill="auto" w:val="clear"/>
          <w:lang w:val="uk-UA" w:eastAsia="uk-UA" w:bidi="uk-UA"/>
        </w:rPr>
        <w:t xml:space="preserve">Ю80 </w:t>
      </w:r>
      <w:r>
        <w:rPr>
          <w:spacing w:val="0"/>
          <w:w w:val="100"/>
          <w:shd w:fill="auto" w:val="clear"/>
        </w:rPr>
        <w:t xml:space="preserve">Emma Larkin, </w:t>
      </w:r>
      <w:r>
        <w:rPr>
          <w:i/>
          <w:iCs/>
          <w:spacing w:val="0"/>
          <w:w w:val="100"/>
          <w:shd w:fill="auto" w:val="clear"/>
        </w:rPr>
        <w:t>Finding George Orwell in Burma</w:t>
      </w:r>
      <w:r>
        <w:rPr>
          <w:spacing w:val="0"/>
          <w:w w:val="100"/>
          <w:shd w:fill="auto" w:val="clear"/>
        </w:rPr>
        <w:t xml:space="preserve"> (New York: Penguin, 2006), 3.</w:t>
      </w:r>
    </w:p>
    <w:p>
      <w:pPr>
        <w:pStyle w:val="101"/>
        <w:keepNext w:val="false"/>
        <w:keepLines w:val="false"/>
        <w:widowControl w:val="false"/>
        <w:shd w:val="clear" w:color="auto" w:fill="auto"/>
        <w:bidi w:val="0"/>
        <w:spacing w:lineRule="auto" w:line="360" w:before="0" w:after="0"/>
        <w:ind w:hanging="580" w:left="1660" w:right="0"/>
        <w:jc w:val="both"/>
        <w:rPr/>
      </w:pPr>
      <w:r>
        <w:rPr>
          <w:spacing w:val="0"/>
          <w:w w:val="100"/>
          <w:shd w:fill="auto" w:val="clear"/>
        </w:rPr>
        <w:t xml:space="preserve">i08i Michael Rank, “Orwell and China, 1984 In Chinese," 2 </w:t>
      </w:r>
      <w:r>
        <w:rPr>
          <w:spacing w:val="0"/>
          <w:w w:val="100"/>
          <w:shd w:fill="auto" w:val="clear"/>
          <w:lang w:val="uk-UA" w:eastAsia="uk-UA" w:bidi="uk-UA"/>
        </w:rPr>
        <w:t xml:space="preserve">січня </w:t>
      </w:r>
      <w:r>
        <w:rPr>
          <w:spacing w:val="0"/>
          <w:w w:val="100"/>
          <w:shd w:fill="auto" w:val="clear"/>
        </w:rPr>
        <w:t xml:space="preserve">2014, </w:t>
      </w:r>
      <w:r>
        <w:rPr>
          <w:i/>
          <w:iCs/>
          <w:spacing w:val="0"/>
          <w:w w:val="100"/>
          <w:shd w:fill="auto" w:val="clear"/>
        </w:rPr>
        <w:t>Ibisbill's blog,</w:t>
      </w:r>
      <w:r>
        <w:rPr>
          <w:spacing w:val="0"/>
          <w:w w:val="100"/>
          <w:shd w:fill="auto" w:val="clear"/>
        </w:rPr>
        <w:t xml:space="preserve">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60" w:before="0" w:after="0"/>
        <w:ind w:hanging="580" w:left="1660" w:right="0"/>
        <w:jc w:val="both"/>
        <w:rPr/>
      </w:pPr>
      <w:r>
        <w:rPr>
          <w:spacing w:val="0"/>
          <w:w w:val="100"/>
          <w:shd w:fill="auto" w:val="clear"/>
        </w:rPr>
        <w:t xml:space="preserve">1082 "How Orwell's 'Animal Farm' Led a Radical Muslim to Moderation," interview on </w:t>
      </w:r>
      <w:r>
        <w:rPr>
          <w:i/>
          <w:iCs/>
          <w:spacing w:val="0"/>
          <w:w w:val="100"/>
          <w:shd w:fill="auto" w:val="clear"/>
        </w:rPr>
        <w:t>Fresh Air,</w:t>
      </w:r>
      <w:r>
        <w:rPr>
          <w:spacing w:val="0"/>
          <w:w w:val="100"/>
          <w:shd w:fill="auto" w:val="clear"/>
        </w:rPr>
        <w:t xml:space="preserve"> NPR org, 15 </w:t>
      </w:r>
      <w:r>
        <w:rPr>
          <w:spacing w:val="0"/>
          <w:w w:val="100"/>
          <w:shd w:fill="auto" w:val="clear"/>
          <w:lang w:val="uk-UA" w:eastAsia="uk-UA" w:bidi="uk-UA"/>
        </w:rPr>
        <w:t xml:space="preserve">січня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60" w:before="0" w:after="0"/>
        <w:ind w:hanging="580" w:left="1660" w:right="0"/>
        <w:jc w:val="both"/>
        <w:rPr/>
      </w:pPr>
      <w:r>
        <w:rPr>
          <w:spacing w:val="0"/>
          <w:w w:val="100"/>
          <w:shd w:fill="auto" w:val="clear"/>
          <w:lang w:val="uk-UA" w:eastAsia="uk-UA" w:bidi="uk-UA"/>
        </w:rPr>
        <w:t xml:space="preserve">ю8з </w:t>
      </w:r>
      <w:r>
        <w:rPr>
          <w:spacing w:val="0"/>
          <w:w w:val="100"/>
          <w:shd w:fill="auto" w:val="clear"/>
        </w:rPr>
        <w:t xml:space="preserve">David Blair, “Mugabe Regime Squeals at Animal Farm Success," </w:t>
      </w:r>
      <w:r>
        <w:rPr>
          <w:i/>
          <w:iCs/>
          <w:spacing w:val="0"/>
          <w:w w:val="100"/>
          <w:shd w:fill="auto" w:val="clear"/>
        </w:rPr>
        <w:t>Daily Telegraph,</w:t>
      </w:r>
      <w:r>
        <w:rPr>
          <w:spacing w:val="0"/>
          <w:w w:val="100"/>
          <w:shd w:fill="auto" w:val="clear"/>
        </w:rPr>
        <w:t xml:space="preserve"> 15 </w:t>
      </w:r>
      <w:r>
        <w:rPr>
          <w:spacing w:val="0"/>
          <w:w w:val="100"/>
          <w:shd w:fill="auto" w:val="clear"/>
          <w:lang w:val="uk-UA" w:eastAsia="uk-UA" w:bidi="uk-UA"/>
        </w:rPr>
        <w:t xml:space="preserve">липня </w:t>
      </w:r>
      <w:r>
        <w:rPr>
          <w:spacing w:val="0"/>
          <w:w w:val="100"/>
          <w:shd w:fill="auto" w:val="clear"/>
        </w:rPr>
        <w:t xml:space="preserve">2001, </w:t>
      </w:r>
      <w:r>
        <w:rPr>
          <w:spacing w:val="0"/>
          <w:w w:val="100"/>
          <w:shd w:fill="auto" w:val="clear"/>
          <w:lang w:val="uk-UA" w:eastAsia="uk-UA" w:bidi="uk-UA"/>
        </w:rPr>
        <w:t>доступно онлайн</w:t>
      </w:r>
    </w:p>
    <w:p>
      <w:pPr>
        <w:sectPr>
          <w:headerReference w:type="even" r:id="rId1128"/>
          <w:headerReference w:type="default" r:id="rId1129"/>
          <w:headerReference w:type="first" r:id="rId1130"/>
          <w:footerReference w:type="even" r:id="rId1131"/>
          <w:footerReference w:type="default" r:id="rId1132"/>
          <w:footerReference w:type="first" r:id="rId1133"/>
          <w:footnotePr>
            <w:numFmt w:val="upperRoman"/>
            <w:numStart w:val="6"/>
          </w:footnotePr>
          <w:type w:val="nextPage"/>
          <w:pgSz w:w="12200" w:h="17626"/>
          <w:pgMar w:left="1246" w:right="1436" w:gutter="0" w:header="0" w:top="1786" w:footer="1536" w:bottom="1964"/>
          <w:pgNumType w:start="316" w:fmt="decimal"/>
          <w:formProt w:val="false"/>
          <w:textDirection w:val="lrTb"/>
          <w:docGrid w:type="default" w:linePitch="360" w:charSpace="0"/>
        </w:sectPr>
        <w:pStyle w:val="101"/>
        <w:keepNext w:val="false"/>
        <w:keepLines w:val="false"/>
        <w:widowControl w:val="false"/>
        <w:shd w:val="clear" w:color="auto" w:fill="auto"/>
        <w:bidi w:val="0"/>
        <w:spacing w:lineRule="auto" w:line="360" w:before="0" w:after="0"/>
        <w:ind w:hanging="0" w:left="1040" w:right="0"/>
        <w:jc w:val="both"/>
        <w:rPr/>
      </w:pPr>
      <w:r>
        <w:rPr>
          <w:spacing w:val="0"/>
          <w:w w:val="100"/>
          <w:shd w:fill="auto" w:val="clear"/>
        </w:rPr>
        <w:t xml:space="preserve">1084 Pamela Kalkman, "The Art of Resistance in Cuba," </w:t>
      </w:r>
      <w:r>
        <w:rPr>
          <w:i/>
          <w:iCs/>
          <w:spacing w:val="0"/>
          <w:w w:val="100"/>
          <w:shd w:fill="auto" w:val="clear"/>
        </w:rPr>
        <w:t>Open Democracy,</w:t>
      </w:r>
      <w:r>
        <w:rPr>
          <w:spacing w:val="0"/>
          <w:w w:val="100"/>
          <w:shd w:fill="auto" w:val="clear"/>
        </w:rPr>
        <w:t xml:space="preserve"> 17 September</w:t>
      </w:r>
    </w:p>
    <w:p>
      <w:pPr>
        <w:pStyle w:val="101"/>
        <w:keepNext w:val="false"/>
        <w:keepLines w:val="false"/>
        <w:widowControl w:val="false"/>
        <w:shd w:val="clear" w:color="auto" w:fill="auto"/>
        <w:tabs>
          <w:tab w:val="clear" w:pos="720"/>
          <w:tab w:val="left" w:pos="7876" w:leader="none"/>
        </w:tabs>
        <w:bidi w:val="0"/>
        <w:spacing w:lineRule="auto" w:line="336" w:before="0" w:after="0"/>
        <w:ind w:hanging="540" w:left="540" w:right="0"/>
        <w:jc w:val="both"/>
        <w:rPr/>
      </w:pPr>
      <w:r>
        <w:rPr>
          <w:color w:val="3F474C"/>
          <w:spacing w:val="0"/>
          <w:w w:val="100"/>
          <w:shd w:fill="auto" w:val="clear"/>
        </w:rPr>
        <w:t>10*1 G*0T</w:t>
      </w:r>
      <w:r>
        <w:rPr>
          <w:i/>
          <w:iCs/>
          <w:color w:val="3F474C"/>
          <w:spacing w:val="0"/>
          <w:w w:val="100"/>
          <w:shd w:fill="auto" w:val="clear"/>
          <w:lang w:val="uk-UA" w:eastAsia="uk-UA" w:bidi="uk-UA"/>
        </w:rPr>
        <w:t>і»</w:t>
      </w:r>
      <w:r>
        <w:rPr>
          <w:color w:val="3F474C"/>
          <w:spacing w:val="0"/>
          <w:w w:val="100"/>
          <w:shd w:fill="auto" w:val="clear"/>
          <w:lang w:val="uk-UA" w:eastAsia="uk-UA" w:bidi="uk-UA"/>
        </w:rPr>
        <w:t xml:space="preserve"> </w:t>
      </w:r>
      <w:r>
        <w:rPr>
          <w:color w:val="3F474C"/>
          <w:spacing w:val="0"/>
          <w:w w:val="100"/>
          <w:shd w:fill="auto" w:val="clear"/>
        </w:rPr>
        <w:t xml:space="preserve">Orwell, </w:t>
      </w:r>
      <w:r>
        <w:rPr>
          <w:i/>
          <w:iCs/>
          <w:color w:val="3F474C"/>
          <w:spacing w:val="0"/>
          <w:w w:val="100"/>
          <w:shd w:fill="auto" w:val="clear"/>
          <w:lang w:val="uk-UA" w:eastAsia="uk-UA" w:bidi="uk-UA"/>
        </w:rPr>
        <w:t xml:space="preserve">19І4 </w:t>
      </w:r>
      <w:r>
        <w:rPr>
          <w:i/>
          <w:iCs/>
          <w:color w:val="3F474C"/>
          <w:spacing w:val="0"/>
          <w:w w:val="100"/>
          <w:shd w:fill="auto" w:val="clear"/>
        </w:rPr>
        <w:t>(H»W Yorii</w:t>
      </w:r>
      <w:r>
        <w:rPr>
          <w:color w:val="3F474C"/>
          <w:spacing w:val="0"/>
          <w:w w:val="100"/>
          <w:shd w:fill="auto" w:val="clear"/>
        </w:rPr>
        <w:t xml:space="preserve"> Sig/Ttt, &lt;9*0, </w:t>
      </w:r>
      <w:r>
        <w:rPr>
          <w:spacing w:val="0"/>
          <w:w w:val="100"/>
          <w:shd w:fill="auto" w:val="clear"/>
        </w:rPr>
        <w:t xml:space="preserve">JO fW </w:t>
      </w:r>
      <w:r>
        <w:rPr>
          <w:color w:val="3F474C"/>
          <w:spacing w:val="0"/>
          <w:w w:val="100"/>
          <w:shd w:fill="auto" w:val="clear"/>
        </w:rPr>
        <w:t xml:space="preserve">°*P </w:t>
      </w:r>
      <w:r>
        <w:rPr>
          <w:color w:val="3F474C"/>
          <w:spacing w:val="0"/>
          <w:w w:val="100"/>
          <w:shd w:fill="auto" w:val="clear"/>
          <w:lang w:val="uk-UA" w:eastAsia="uk-UA" w:bidi="uk-UA"/>
        </w:rPr>
        <w:t xml:space="preserve">ОрИЛЛДжордж </w:t>
      </w:r>
      <w:r>
        <w:rPr>
          <w:color w:val="3F474C"/>
          <w:spacing w:val="0"/>
          <w:w w:val="100"/>
          <w:shd w:fill="auto" w:val="clear"/>
        </w:rPr>
        <w:t xml:space="preserve">784 </w:t>
      </w:r>
      <w:r>
        <w:rPr>
          <w:color w:val="3F474C"/>
          <w:spacing w:val="0"/>
          <w:w w:val="100"/>
          <w:shd w:fill="auto" w:val="clear"/>
          <w:lang w:val="uk-UA" w:eastAsia="uk-UA" w:bidi="uk-UA"/>
        </w:rPr>
        <w:t xml:space="preserve">роман </w:t>
      </w:r>
      <w:r>
        <w:rPr>
          <w:color w:val="000000"/>
          <w:spacing w:val="0"/>
          <w:w w:val="100"/>
          <w:shd w:fill="auto" w:val="clear"/>
          <w:lang w:val="uk-UA" w:eastAsia="uk-UA" w:bidi="uk-UA"/>
        </w:rPr>
        <w:t xml:space="preserve">/ </w:t>
      </w:r>
      <w:r>
        <w:rPr>
          <w:spacing w:val="0"/>
          <w:w w:val="100"/>
          <w:shd w:fill="auto" w:val="clear"/>
          <w:lang w:val="uk-UA" w:eastAsia="uk-UA" w:bidi="uk-UA"/>
        </w:rPr>
        <w:t xml:space="preserve">Джордж </w:t>
      </w:r>
      <w:r>
        <w:rPr>
          <w:color w:val="3F474C"/>
          <w:spacing w:val="0"/>
          <w:w w:val="100"/>
          <w:shd w:fill="auto" w:val="clear"/>
          <w:lang w:val="uk-UA" w:eastAsia="uk-UA" w:bidi="uk-UA"/>
        </w:rPr>
        <w:t>Ормлл, пер,»</w:t>
      </w:r>
      <w:r>
        <w:rPr>
          <w:i/>
          <w:iCs/>
          <w:color w:val="3F474C"/>
          <w:spacing w:val="0"/>
          <w:w w:val="100"/>
          <w:shd w:fill="auto" w:val="clear"/>
          <w:lang w:val="uk-UA" w:eastAsia="uk-UA" w:bidi="uk-UA"/>
        </w:rPr>
        <w:t>»нгл</w:t>
      </w:r>
      <w:r>
        <w:rPr>
          <w:color w:val="3F474C"/>
          <w:spacing w:val="0"/>
          <w:w w:val="100"/>
          <w:shd w:fill="auto" w:val="clear"/>
          <w:lang w:val="uk-UA" w:eastAsia="uk-UA" w:bidi="uk-UA"/>
        </w:rPr>
        <w:t xml:space="preserve"> </w:t>
      </w:r>
      <w:r>
        <w:rPr>
          <w:spacing w:val="0"/>
          <w:w w:val="100"/>
          <w:shd w:fill="auto" w:val="clear"/>
          <w:lang w:val="uk-UA" w:eastAsia="uk-UA" w:bidi="uk-UA"/>
        </w:rPr>
        <w:t xml:space="preserve">В </w:t>
      </w:r>
      <w:r>
        <w:rPr>
          <w:i/>
          <w:iCs/>
          <w:color w:val="3F474C"/>
          <w:spacing w:val="0"/>
          <w:w w:val="100"/>
          <w:shd w:fill="auto" w:val="clear"/>
          <w:lang w:val="uk-UA" w:eastAsia="uk-UA" w:bidi="uk-UA"/>
        </w:rPr>
        <w:t xml:space="preserve">Иіоигун, </w:t>
      </w:r>
      <w:r>
        <w:rPr>
          <w:i/>
          <w:iCs/>
          <w:color w:val="3F474C"/>
          <w:spacing w:val="0"/>
          <w:w w:val="100"/>
          <w:shd w:fill="auto" w:val="clear"/>
        </w:rPr>
        <w:t>hna/ia</w:t>
      </w:r>
      <w:r>
        <w:rPr>
          <w:color w:val="3F474C"/>
          <w:spacing w:val="0"/>
          <w:w w:val="100"/>
          <w:shd w:fill="auto" w:val="clear"/>
        </w:rPr>
        <w:t xml:space="preserve"> </w:t>
      </w:r>
      <w:r>
        <w:rPr>
          <w:color w:val="3F474C"/>
          <w:spacing w:val="0"/>
          <w:w w:val="100"/>
          <w:shd w:fill="auto" w:val="clear"/>
          <w:lang w:val="uk-UA" w:eastAsia="uk-UA" w:bidi="uk-UA"/>
        </w:rPr>
        <w:t>вчора, о/л оди&gt;</w:t>
        <w:tab/>
      </w:r>
      <w:r>
        <w:rPr>
          <w:i/>
          <w:iCs/>
          <w:color w:val="3F474C"/>
          <w:spacing w:val="0"/>
          <w:w w:val="100"/>
          <w:shd w:fill="auto" w:val="clear"/>
        </w:rPr>
        <w:t>wt&amp;</w:t>
      </w:r>
    </w:p>
    <w:p>
      <w:pPr>
        <w:pStyle w:val="101"/>
        <w:keepNext w:val="false"/>
        <w:keepLines w:val="false"/>
        <w:widowControl w:val="false"/>
        <w:shd w:val="clear" w:color="auto" w:fill="auto"/>
        <w:tabs>
          <w:tab w:val="clear" w:pos="720"/>
          <w:tab w:val="left" w:pos="7876" w:leader="none"/>
        </w:tabs>
        <w:bidi w:val="0"/>
        <w:spacing w:lineRule="auto" w:line="336" w:before="0" w:after="0"/>
        <w:ind w:firstLine="540" w:left="0" w:right="0"/>
        <w:jc w:val="both"/>
        <w:rPr/>
      </w:pPr>
      <w:r>
        <w:rPr>
          <w:i/>
          <w:iCs/>
          <w:color w:val="3F474C"/>
          <w:spacing w:val="0"/>
          <w:w w:val="100"/>
          <w:shd w:fill="auto" w:val="clear"/>
          <w:lang w:val="uk-UA" w:eastAsia="uk-UA" w:bidi="uk-UA"/>
        </w:rPr>
        <w:t xml:space="preserve">ЧИО, </w:t>
      </w:r>
      <w:r>
        <w:rPr>
          <w:i/>
          <w:iCs/>
          <w:spacing w:val="0"/>
          <w:w w:val="100"/>
          <w:shd w:fill="auto" w:val="clear"/>
          <w:lang w:val="uk-UA" w:eastAsia="uk-UA" w:bidi="uk-UA"/>
        </w:rPr>
        <w:t>О ЖуНЯН'І,ГИИ</w:t>
      </w:r>
      <w:r>
        <w:rPr>
          <w:spacing w:val="0"/>
          <w:w w:val="100"/>
          <w:shd w:fill="auto" w:val="clear"/>
          <w:lang w:val="uk-UA" w:eastAsia="uk-UA" w:bidi="uk-UA"/>
        </w:rPr>
        <w:t xml:space="preserve"> </w:t>
      </w:r>
      <w:r>
        <w:rPr>
          <w:spacing w:val="0"/>
          <w:w w:val="100"/>
          <w:shd w:fill="auto" w:val="clear"/>
        </w:rPr>
        <w:t xml:space="preserve">K </w:t>
      </w:r>
      <w:r>
        <w:rPr>
          <w:spacing w:val="0"/>
          <w:w w:val="100"/>
          <w:shd w:fill="auto" w:val="clear"/>
          <w:lang w:val="uk-UA" w:eastAsia="uk-UA" w:bidi="uk-UA"/>
        </w:rPr>
        <w:t xml:space="preserve">Ви/І, </w:t>
      </w:r>
      <w:r>
        <w:rPr>
          <w:color w:val="3F474C"/>
          <w:spacing w:val="0"/>
          <w:w w:val="100"/>
          <w:shd w:fill="auto" w:val="clear"/>
          <w:lang w:val="uk-UA" w:eastAsia="uk-UA" w:bidi="uk-UA"/>
        </w:rPr>
        <w:t>ДО</w:t>
      </w:r>
      <w:r>
        <w:rPr>
          <w:i/>
          <w:iCs/>
          <w:color w:val="3F474C"/>
          <w:spacing w:val="0"/>
          <w:w w:val="100"/>
          <w:shd w:fill="auto" w:val="clear"/>
        </w:rPr>
        <w:t xml:space="preserve">tfjIlUWMOtO, </w:t>
      </w:r>
      <w:r>
        <w:rPr>
          <w:i/>
          <w:iCs/>
          <w:spacing w:val="0"/>
          <w:w w:val="100"/>
          <w:shd w:fill="auto" w:val="clear"/>
          <w:lang w:val="uk-UA" w:eastAsia="uk-UA" w:bidi="uk-UA"/>
        </w:rPr>
        <w:t xml:space="preserve">/070 </w:t>
      </w:r>
      <w:r>
        <w:rPr>
          <w:i/>
          <w:iCs/>
          <w:color w:val="3F474C"/>
          <w:spacing w:val="0"/>
          <w:w w:val="100"/>
          <w:shd w:fill="auto" w:val="clear"/>
          <w:lang w:val="uk-UA" w:eastAsia="uk-UA" w:bidi="uk-UA"/>
        </w:rPr>
        <w:t>ІУАЛАСРИ</w:t>
        <w:tab/>
      </w:r>
      <w:r>
        <w:rPr>
          <w:i/>
          <w:iCs/>
          <w:color w:val="3F474C"/>
          <w:spacing w:val="0"/>
          <w:w w:val="100"/>
          <w:shd w:fill="auto" w:val="clear"/>
        </w:rPr>
        <w:t>tyO</w:t>
      </w:r>
    </w:p>
    <w:p>
      <w:pPr>
        <w:pStyle w:val="101"/>
        <w:keepNext w:val="false"/>
        <w:keepLines w:val="false"/>
        <w:widowControl w:val="false"/>
        <w:shd w:val="clear" w:color="auto" w:fill="auto"/>
        <w:bidi w:val="0"/>
        <w:spacing w:lineRule="auto" w:line="336" w:before="0" w:after="0"/>
        <w:ind w:firstLine="540" w:left="0" w:right="0"/>
        <w:jc w:val="both"/>
        <w:rPr/>
      </w:pPr>
      <w:r>
        <w:rPr>
          <w:color w:val="3F474C"/>
          <w:spacing w:val="0"/>
          <w:w w:val="100"/>
          <w:shd w:fill="auto" w:val="clear"/>
          <w:lang w:val="uk-UA" w:eastAsia="uk-UA" w:bidi="uk-UA"/>
        </w:rPr>
        <w:t xml:space="preserve">1И) </w:t>
      </w:r>
      <w:r>
        <w:rPr>
          <w:color w:val="3F474C"/>
          <w:spacing w:val="0"/>
          <w:w w:val="100"/>
          <w:shd w:fill="auto" w:val="clear"/>
        </w:rPr>
        <w:t xml:space="preserve">3Z0C </w:t>
      </w:r>
      <w:r>
        <w:rPr>
          <w:color w:val="BAB1A7"/>
          <w:spacing w:val="0"/>
          <w:w w:val="100"/>
          <w:shd w:fill="auto" w:val="clear"/>
        </w:rPr>
        <w:t xml:space="preserve">&lt; </w:t>
      </w:r>
      <w:r>
        <w:rPr>
          <w:spacing w:val="0"/>
          <w:w w:val="100"/>
          <w:shd w:fill="auto" w:val="clear"/>
        </w:rPr>
        <w:t xml:space="preserve">7/1: £ </w:t>
      </w:r>
      <w:r>
        <w:rPr>
          <w:i/>
          <w:iCs/>
          <w:spacing w:val="0"/>
          <w:w w:val="100"/>
          <w:shd w:fill="auto" w:val="clear"/>
        </w:rPr>
        <w:t>161</w:t>
      </w:r>
    </w:p>
    <w:p>
      <w:pPr>
        <w:pStyle w:val="101"/>
        <w:keepNext w:val="false"/>
        <w:keepLines w:val="false"/>
        <w:widowControl w:val="false"/>
        <w:shd w:val="clear" w:color="auto" w:fill="auto"/>
        <w:bidi w:val="0"/>
        <w:spacing w:lineRule="auto" w:line="336" w:before="0" w:after="0"/>
        <w:ind w:hanging="540" w:left="540" w:right="0"/>
        <w:jc w:val="both"/>
        <w:rPr/>
      </w:pPr>
      <w:r>
        <w:rPr>
          <w:color w:val="3F474C"/>
          <w:spacing w:val="0"/>
          <w:w w:val="100"/>
          <w:shd w:fill="auto" w:val="clear"/>
          <w:lang w:val="uk-UA" w:eastAsia="uk-UA" w:bidi="uk-UA"/>
        </w:rPr>
        <w:t xml:space="preserve">юял </w:t>
      </w:r>
      <w:r>
        <w:rPr>
          <w:color w:val="3F474C"/>
          <w:spacing w:val="0"/>
          <w:w w:val="100"/>
          <w:shd w:fill="auto" w:val="clear"/>
        </w:rPr>
        <w:t xml:space="preserve">George </w:t>
      </w:r>
      <w:r>
        <w:rPr>
          <w:spacing w:val="0"/>
          <w:w w:val="100"/>
          <w:shd w:fill="auto" w:val="clear"/>
        </w:rPr>
        <w:t xml:space="preserve">Orwell, </w:t>
      </w:r>
      <w:r>
        <w:rPr>
          <w:i/>
          <w:iCs/>
          <w:spacing w:val="0"/>
          <w:w w:val="100"/>
          <w:shd w:fill="auto" w:val="clear"/>
        </w:rPr>
        <w:t xml:space="preserve">19114, </w:t>
      </w:r>
      <w:r>
        <w:rPr>
          <w:i/>
          <w:iCs/>
          <w:spacing w:val="0"/>
          <w:w w:val="100"/>
          <w:shd w:fill="auto" w:val="clear"/>
          <w:lang w:val="uk-UA" w:eastAsia="uk-UA" w:bidi="uk-UA"/>
        </w:rPr>
        <w:t xml:space="preserve">ні </w:t>
      </w:r>
      <w:r>
        <w:rPr>
          <w:i/>
          <w:iCs/>
          <w:spacing w:val="0"/>
          <w:w w:val="100"/>
          <w:shd w:fill="auto" w:val="clear"/>
        </w:rPr>
        <w:t xml:space="preserve">Gaoryye Orwell </w:t>
      </w:r>
      <w:r>
        <w:rPr>
          <w:i/>
          <w:iCs/>
          <w:color w:val="3F474C"/>
          <w:spacing w:val="0"/>
          <w:w w:val="100"/>
          <w:shd w:fill="auto" w:val="clear"/>
        </w:rPr>
        <w:t>omnibus</w:t>
      </w:r>
      <w:r>
        <w:rPr>
          <w:color w:val="3F474C"/>
          <w:spacing w:val="0"/>
          <w:w w:val="100"/>
          <w:shd w:fill="auto" w:val="clear"/>
        </w:rPr>
        <w:t xml:space="preserve"> (London decker Warburg, w&lt; *36, </w:t>
      </w:r>
      <w:r>
        <w:rPr>
          <w:spacing w:val="0"/>
          <w:w w:val="100"/>
          <w:shd w:fill="auto" w:val="clear"/>
          <w:lang w:val="uk-UA" w:eastAsia="uk-UA" w:bidi="uk-UA"/>
        </w:rPr>
        <w:t xml:space="preserve">ІУкр Пйр, ОрДОЛЛ Джордж, </w:t>
      </w:r>
      <w:r>
        <w:rPr>
          <w:spacing w:val="0"/>
          <w:w w:val="100"/>
          <w:shd w:fill="auto" w:val="clear"/>
        </w:rPr>
        <w:t xml:space="preserve">1984 </w:t>
      </w:r>
      <w:r>
        <w:rPr>
          <w:spacing w:val="0"/>
          <w:w w:val="100"/>
          <w:shd w:fill="auto" w:val="clear"/>
          <w:lang w:val="uk-UA" w:eastAsia="uk-UA" w:bidi="uk-UA"/>
        </w:rPr>
        <w:t xml:space="preserve">роман </w:t>
      </w:r>
      <w:r>
        <w:rPr>
          <w:color w:val="000000"/>
          <w:spacing w:val="0"/>
          <w:w w:val="100"/>
          <w:shd w:fill="auto" w:val="clear"/>
        </w:rPr>
        <w:t xml:space="preserve">/ </w:t>
      </w:r>
      <w:r>
        <w:rPr>
          <w:spacing w:val="0"/>
          <w:w w:val="100"/>
          <w:shd w:fill="auto" w:val="clear"/>
          <w:lang w:val="uk-UA" w:eastAsia="uk-UA" w:bidi="uk-UA"/>
        </w:rPr>
        <w:t xml:space="preserve">ДЖОрДЖ </w:t>
      </w:r>
      <w:r>
        <w:rPr>
          <w:color w:val="3F474C"/>
          <w:spacing w:val="0"/>
          <w:w w:val="100"/>
          <w:shd w:fill="auto" w:val="clear"/>
          <w:lang w:val="uk-UA" w:eastAsia="uk-UA" w:bidi="uk-UA"/>
        </w:rPr>
        <w:t xml:space="preserve">ОрДОЛЛ, пер »аиг* </w:t>
      </w:r>
      <w:r>
        <w:rPr>
          <w:spacing w:val="0"/>
          <w:w w:val="100"/>
          <w:shd w:fill="auto" w:val="clear"/>
          <w:lang w:val="uk-UA" w:eastAsia="uk-UA" w:bidi="uk-UA"/>
        </w:rPr>
        <w:t xml:space="preserve">В Шовкуні Вляд,і вчора, сі/лодиі </w:t>
      </w:r>
      <w:r>
        <w:rPr>
          <w:color w:val="3F474C"/>
          <w:spacing w:val="0"/>
          <w:w w:val="100"/>
          <w:shd w:fill="auto" w:val="clear"/>
          <w:lang w:val="uk-UA" w:eastAsia="uk-UA" w:bidi="uk-UA"/>
        </w:rPr>
        <w:t xml:space="preserve">навічно, </w:t>
      </w:r>
      <w:r>
        <w:rPr>
          <w:spacing w:val="0"/>
          <w:w w:val="100"/>
          <w:shd w:fill="auto" w:val="clear"/>
          <w:lang w:val="uk-UA" w:eastAsia="uk-UA" w:bidi="uk-UA"/>
        </w:rPr>
        <w:t xml:space="preserve">О </w:t>
      </w:r>
      <w:r>
        <w:rPr>
          <w:color w:val="3F474C"/>
          <w:spacing w:val="0"/>
          <w:w w:val="100"/>
          <w:shd w:fill="auto" w:val="clear"/>
          <w:lang w:val="uk-UA" w:eastAsia="uk-UA" w:bidi="uk-UA"/>
        </w:rPr>
        <w:t xml:space="preserve">/дунайський. </w:t>
      </w:r>
      <w:r>
        <w:rPr>
          <w:color w:val="8B939A"/>
          <w:spacing w:val="0"/>
          <w:w w:val="100"/>
          <w:shd w:fill="auto" w:val="clear"/>
        </w:rPr>
        <w:t xml:space="preserve">— </w:t>
      </w:r>
      <w:r>
        <w:rPr>
          <w:spacing w:val="0"/>
          <w:w w:val="100"/>
          <w:shd w:fill="auto" w:val="clear"/>
          <w:lang w:val="uk-UA" w:eastAsia="uk-UA" w:bidi="uk-UA"/>
        </w:rPr>
        <w:t xml:space="preserve">К </w:t>
      </w:r>
      <w:r>
        <w:rPr>
          <w:color w:val="3F474C"/>
          <w:spacing w:val="0"/>
          <w:w w:val="100"/>
          <w:shd w:fill="auto" w:val="clear"/>
          <w:lang w:val="uk-UA" w:eastAsia="uk-UA" w:bidi="uk-UA"/>
        </w:rPr>
        <w:t xml:space="preserve">Иидеи/ Ж/- </w:t>
      </w:r>
      <w:r>
        <w:rPr>
          <w:spacing w:val="0"/>
          <w:w w:val="100"/>
          <w:shd w:fill="auto" w:val="clear"/>
          <w:lang w:val="uk-UA" w:eastAsia="uk-UA" w:bidi="uk-UA"/>
        </w:rPr>
        <w:t xml:space="preserve">ПвИСЬКОГО, </w:t>
      </w:r>
      <w:r>
        <w:rPr>
          <w:color w:val="3F474C"/>
          <w:spacing w:val="0"/>
          <w:w w:val="100"/>
          <w:shd w:fill="auto" w:val="clear"/>
        </w:rPr>
        <w:t xml:space="preserve">2020, </w:t>
      </w:r>
      <w:r>
        <w:rPr>
          <w:color w:val="BAB1A7"/>
          <w:spacing w:val="0"/>
          <w:w w:val="100"/>
          <w:shd w:fill="auto" w:val="clear"/>
        </w:rPr>
        <w:t xml:space="preserve">“ </w:t>
      </w:r>
      <w:r>
        <w:rPr>
          <w:spacing w:val="0"/>
          <w:w w:val="100"/>
          <w:shd w:fill="auto" w:val="clear"/>
          <w:lang w:val="uk-UA" w:eastAsia="uk-UA" w:bidi="uk-UA"/>
        </w:rPr>
        <w:t xml:space="preserve">(Майстри СВІТОВОЇ </w:t>
      </w:r>
      <w:r>
        <w:rPr>
          <w:color w:val="3F474C"/>
          <w:spacing w:val="0"/>
          <w:w w:val="100"/>
          <w:shd w:fill="auto" w:val="clear"/>
          <w:lang w:val="uk-UA" w:eastAsia="uk-UA" w:bidi="uk-UA"/>
        </w:rPr>
        <w:t xml:space="preserve">ЛрОЗИ),—?20С, —Тут </w:t>
      </w:r>
      <w:r>
        <w:rPr>
          <w:i/>
          <w:iCs/>
          <w:spacing w:val="0"/>
          <w:w w:val="100"/>
          <w:shd w:fill="auto" w:val="clear"/>
          <w:lang w:val="uk-UA" w:eastAsia="uk-UA" w:bidi="uk-UA"/>
        </w:rPr>
        <w:t xml:space="preserve">с, </w:t>
      </w:r>
      <w:r>
        <w:rPr>
          <w:i/>
          <w:iCs/>
          <w:color w:val="3F474C"/>
          <w:spacing w:val="0"/>
          <w:w w:val="100"/>
          <w:shd w:fill="auto" w:val="clear"/>
          <w:lang w:val="uk-UA" w:eastAsia="uk-UA" w:bidi="uk-UA"/>
        </w:rPr>
        <w:t>гтТЬ</w:t>
      </w:r>
    </w:p>
    <w:p>
      <w:pPr>
        <w:pStyle w:val="101"/>
        <w:keepNext w:val="false"/>
        <w:keepLines w:val="false"/>
        <w:widowControl w:val="false"/>
        <w:shd w:val="clear" w:color="auto" w:fill="auto"/>
        <w:bidi w:val="0"/>
        <w:spacing w:lineRule="auto" w:line="336" w:before="0" w:after="0"/>
        <w:ind w:hanging="540" w:left="540" w:right="0"/>
        <w:jc w:val="both"/>
        <w:rPr/>
      </w:pPr>
      <w:r>
        <w:rPr>
          <w:i/>
          <w:iCs/>
          <w:color w:val="3F474C"/>
          <w:spacing w:val="0"/>
          <w:w w:val="100"/>
          <w:shd w:fill="auto" w:val="clear"/>
          <w:lang w:val="uk-UA" w:eastAsia="uk-UA" w:bidi="uk-UA"/>
        </w:rPr>
        <w:t>іон/</w:t>
      </w:r>
      <w:r>
        <w:rPr>
          <w:color w:val="3F474C"/>
          <w:spacing w:val="0"/>
          <w:w w:val="100"/>
          <w:shd w:fill="auto" w:val="clear"/>
          <w:lang w:val="uk-UA" w:eastAsia="uk-UA" w:bidi="uk-UA"/>
        </w:rPr>
        <w:t xml:space="preserve"> </w:t>
      </w:r>
      <w:r>
        <w:rPr>
          <w:spacing w:val="0"/>
          <w:w w:val="100"/>
          <w:shd w:fill="auto" w:val="clear"/>
        </w:rPr>
        <w:t xml:space="preserve">Dan </w:t>
      </w:r>
      <w:r>
        <w:rPr>
          <w:spacing w:val="0"/>
          <w:w w:val="100"/>
          <w:shd w:fill="auto" w:val="clear"/>
          <w:lang w:val="uk-UA" w:eastAsia="uk-UA" w:bidi="uk-UA"/>
        </w:rPr>
        <w:t xml:space="preserve">Пл| о/д </w:t>
      </w:r>
      <w:r>
        <w:rPr>
          <w:i/>
          <w:iCs/>
          <w:spacing w:val="0"/>
          <w:w w:val="100"/>
          <w:shd w:fill="auto" w:val="clear"/>
        </w:rPr>
        <w:t>and</w:t>
      </w:r>
      <w:r>
        <w:rPr>
          <w:spacing w:val="0"/>
          <w:w w:val="100"/>
          <w:shd w:fill="auto" w:val="clear"/>
        </w:rPr>
        <w:t xml:space="preserve"> Paul McUary, </w:t>
      </w:r>
      <w:r>
        <w:rPr>
          <w:i/>
          <w:iCs/>
          <w:spacing w:val="0"/>
          <w:w w:val="100"/>
          <w:shd w:fill="auto" w:val="clear"/>
        </w:rPr>
        <w:t>"ObarriA</w:t>
      </w:r>
      <w:r>
        <w:rPr>
          <w:spacing w:val="0"/>
          <w:w w:val="100"/>
          <w:shd w:fill="auto" w:val="clear"/>
        </w:rPr>
        <w:t xml:space="preserve"> Most </w:t>
      </w:r>
      <w:r>
        <w:rPr>
          <w:color w:val="3F474C"/>
          <w:spacing w:val="0"/>
          <w:w w:val="100"/>
          <w:shd w:fill="auto" w:val="clear"/>
        </w:rPr>
        <w:t xml:space="preserve">Dangerous Drone Tactic </w:t>
      </w:r>
      <w:r>
        <w:rPr>
          <w:color w:val="3F474C"/>
          <w:spacing w:val="0"/>
          <w:w w:val="100"/>
          <w:shd w:fill="auto" w:val="clear"/>
          <w:lang w:val="uk-UA" w:eastAsia="uk-UA" w:bidi="uk-UA"/>
        </w:rPr>
        <w:t xml:space="preserve">И </w:t>
      </w:r>
      <w:r>
        <w:rPr>
          <w:color w:val="3F474C"/>
          <w:spacing w:val="0"/>
          <w:w w:val="100"/>
          <w:shd w:fill="auto" w:val="clear"/>
        </w:rPr>
        <w:t xml:space="preserve">Here to </w:t>
      </w:r>
      <w:r>
        <w:rPr>
          <w:spacing w:val="0"/>
          <w:w w:val="100"/>
          <w:shd w:fill="auto" w:val="clear"/>
          <w:lang w:val="uk-UA" w:eastAsia="uk-UA" w:bidi="uk-UA"/>
        </w:rPr>
        <w:t xml:space="preserve">М ву," </w:t>
      </w:r>
      <w:r>
        <w:rPr>
          <w:color w:val="000000"/>
          <w:spacing w:val="0"/>
          <w:w w:val="100"/>
          <w:shd w:fill="auto" w:val="clear"/>
        </w:rPr>
        <w:t xml:space="preserve">/ </w:t>
      </w:r>
      <w:r>
        <w:rPr>
          <w:i/>
          <w:iCs/>
          <w:spacing w:val="0"/>
          <w:w w:val="100"/>
          <w:shd w:fill="auto" w:val="clear"/>
        </w:rPr>
        <w:t xml:space="preserve">orelgn </w:t>
      </w:r>
      <w:r>
        <w:rPr>
          <w:i/>
          <w:iCs/>
          <w:color w:val="000000"/>
          <w:spacing w:val="0"/>
          <w:w w:val="100"/>
          <w:shd w:fill="auto" w:val="clear"/>
        </w:rPr>
        <w:t xml:space="preserve">Policy, </w:t>
      </w:r>
      <w:r>
        <w:rPr>
          <w:i/>
          <w:iCs/>
          <w:spacing w:val="0"/>
          <w:w w:val="100"/>
          <w:shd w:fill="auto" w:val="clear"/>
        </w:rPr>
        <w:t xml:space="preserve">§ April </w:t>
      </w:r>
      <w:r>
        <w:rPr>
          <w:i/>
          <w:iCs/>
          <w:spacing w:val="0"/>
          <w:w w:val="100"/>
          <w:shd w:fill="auto" w:val="clear"/>
          <w:lang w:val="uk-UA" w:eastAsia="uk-UA" w:bidi="uk-UA"/>
        </w:rPr>
        <w:t>7Яі6,</w:t>
      </w:r>
      <w:r>
        <w:rPr>
          <w:spacing w:val="0"/>
          <w:w w:val="100"/>
          <w:shd w:fill="auto" w:val="clear"/>
          <w:lang w:val="uk-UA" w:eastAsia="uk-UA" w:bidi="uk-UA"/>
        </w:rPr>
        <w:t xml:space="preserve"> доступно онлайн,</w:t>
      </w:r>
    </w:p>
    <w:p>
      <w:pPr>
        <w:pStyle w:val="101"/>
        <w:keepNext w:val="false"/>
        <w:keepLines w:val="false"/>
        <w:widowControl w:val="false"/>
        <w:shd w:val="clear" w:color="auto" w:fill="auto"/>
        <w:bidi w:val="0"/>
        <w:spacing w:lineRule="auto" w:line="336" w:before="0" w:after="0"/>
        <w:ind w:hanging="0" w:left="0" w:right="0"/>
        <w:jc w:val="both"/>
        <w:rPr/>
      </w:pPr>
      <w:r>
        <w:rPr>
          <w:i/>
          <w:iCs/>
          <w:color w:val="3F474C"/>
          <w:spacing w:val="0"/>
          <w:w w:val="100"/>
          <w:shd w:fill="auto" w:val="clear"/>
          <w:lang w:val="uk-UA" w:eastAsia="uk-UA" w:bidi="uk-UA"/>
        </w:rPr>
        <w:t xml:space="preserve">іони </w:t>
      </w:r>
      <w:r>
        <w:rPr>
          <w:i/>
          <w:iCs/>
          <w:spacing w:val="0"/>
          <w:w w:val="100"/>
          <w:shd w:fill="auto" w:val="clear"/>
        </w:rPr>
        <w:t>Hodden and</w:t>
      </w:r>
      <w:r>
        <w:rPr>
          <w:spacing w:val="0"/>
          <w:w w:val="100"/>
          <w:shd w:fill="auto" w:val="clear"/>
        </w:rPr>
        <w:t xml:space="preserve"> Rossi, </w:t>
      </w:r>
      <w:r>
        <w:rPr>
          <w:i/>
          <w:iCs/>
          <w:spacing w:val="0"/>
          <w:w w:val="100"/>
          <w:shd w:fill="auto" w:val="clear"/>
        </w:rPr>
        <w:t xml:space="preserve">Cambridge </w:t>
      </w:r>
      <w:r>
        <w:rPr>
          <w:i/>
          <w:iCs/>
          <w:color w:val="000000"/>
          <w:spacing w:val="0"/>
          <w:w w:val="100"/>
          <w:shd w:fill="auto" w:val="clear"/>
        </w:rPr>
        <w:t xml:space="preserve">Introduction </w:t>
      </w:r>
      <w:r>
        <w:rPr>
          <w:i/>
          <w:iCs/>
          <w:spacing w:val="0"/>
          <w:w w:val="100"/>
          <w:shd w:fill="auto" w:val="clear"/>
        </w:rPr>
        <w:t>to George Orwell, vsi</w:t>
      </w:r>
    </w:p>
    <w:p>
      <w:pPr>
        <w:pStyle w:val="101"/>
        <w:keepNext w:val="false"/>
        <w:keepLines w:val="false"/>
        <w:widowControl w:val="false"/>
        <w:shd w:val="clear" w:color="auto" w:fill="auto"/>
        <w:bidi w:val="0"/>
        <w:spacing w:lineRule="auto" w:line="336" w:before="0" w:after="40"/>
        <w:ind w:hanging="540" w:left="540" w:right="0"/>
        <w:jc w:val="both"/>
        <w:rPr/>
      </w:pPr>
      <w:r>
        <w:rPr>
          <w:spacing w:val="0"/>
          <w:w w:val="100"/>
          <w:shd w:fill="auto" w:val="clear"/>
          <w:lang w:val="uk-UA" w:eastAsia="uk-UA" w:bidi="uk-UA"/>
        </w:rPr>
        <w:t xml:space="preserve">10*9 </w:t>
      </w:r>
      <w:r>
        <w:rPr>
          <w:spacing w:val="0"/>
          <w:w w:val="100"/>
          <w:shd w:fill="auto" w:val="clear"/>
        </w:rPr>
        <w:t xml:space="preserve">Orwell, </w:t>
      </w:r>
      <w:r>
        <w:rPr>
          <w:i/>
          <w:iCs/>
          <w:spacing w:val="0"/>
          <w:w w:val="100"/>
          <w:shd w:fill="auto" w:val="clear"/>
          <w:lang w:val="uk-UA" w:eastAsia="uk-UA" w:bidi="uk-UA"/>
        </w:rPr>
        <w:t>1984</w:t>
      </w:r>
      <w:r>
        <w:rPr>
          <w:spacing w:val="0"/>
          <w:w w:val="100"/>
          <w:shd w:fill="auto" w:val="clear"/>
          <w:lang w:val="uk-UA" w:eastAsia="uk-UA" w:bidi="uk-UA"/>
        </w:rPr>
        <w:t xml:space="preserve"> </w:t>
      </w:r>
      <w:r>
        <w:rPr>
          <w:spacing w:val="0"/>
          <w:w w:val="100"/>
          <w:shd w:fill="auto" w:val="clear"/>
        </w:rPr>
        <w:t xml:space="preserve">(Seeker </w:t>
      </w:r>
      <w:r>
        <w:rPr>
          <w:i/>
          <w:iCs/>
          <w:spacing w:val="0"/>
          <w:w w:val="100"/>
          <w:shd w:fill="auto" w:val="clear"/>
        </w:rPr>
        <w:t xml:space="preserve">b Warborv,}, </w:t>
      </w:r>
      <w:r>
        <w:rPr>
          <w:i/>
          <w:iCs/>
          <w:spacing w:val="0"/>
          <w:w w:val="100"/>
          <w:shd w:fill="auto" w:val="clear"/>
          <w:lang w:val="uk-UA" w:eastAsia="uk-UA" w:bidi="uk-UA"/>
        </w:rPr>
        <w:t xml:space="preserve">Е/У5, </w:t>
      </w:r>
      <w:r>
        <w:rPr>
          <w:i/>
          <w:iCs/>
          <w:spacing w:val="0"/>
          <w:w w:val="100"/>
          <w:shd w:fill="auto" w:val="clear"/>
        </w:rPr>
        <w:t xml:space="preserve">Wrp, </w:t>
      </w:r>
      <w:r>
        <w:rPr>
          <w:i/>
          <w:iCs/>
          <w:spacing w:val="0"/>
          <w:w w:val="100"/>
          <w:shd w:fill="auto" w:val="clear"/>
          <w:lang w:val="uk-UA" w:eastAsia="uk-UA" w:bidi="uk-UA"/>
        </w:rPr>
        <w:t xml:space="preserve">пер/, </w:t>
      </w:r>
      <w:r>
        <w:rPr>
          <w:i/>
          <w:iCs/>
          <w:color w:val="3F474C"/>
          <w:spacing w:val="0"/>
          <w:w w:val="100"/>
          <w:shd w:fill="auto" w:val="clear"/>
          <w:lang w:val="uk-UA" w:eastAsia="uk-UA" w:bidi="uk-UA"/>
        </w:rPr>
        <w:t xml:space="preserve">Орнллп </w:t>
      </w:r>
      <w:r>
        <w:rPr>
          <w:i/>
          <w:iCs/>
          <w:spacing w:val="0"/>
          <w:w w:val="100"/>
          <w:shd w:fill="auto" w:val="clear"/>
          <w:lang w:val="uk-UA" w:eastAsia="uk-UA" w:bidi="uk-UA"/>
        </w:rPr>
        <w:t xml:space="preserve">ІЇЛ'&gt;РАЛ </w:t>
      </w:r>
      <w:r>
        <w:rPr>
          <w:i/>
          <w:iCs/>
          <w:color w:val="3F474C"/>
          <w:spacing w:val="0"/>
          <w:w w:val="100"/>
          <w:shd w:fill="auto" w:val="clear"/>
        </w:rPr>
        <w:t>v</w:t>
      </w:r>
      <w:r>
        <w:rPr>
          <w:i/>
          <w:iCs/>
          <w:color w:val="3F474C"/>
          <w:spacing w:val="0"/>
          <w:w w:val="100"/>
          <w:shd w:fill="auto" w:val="clear"/>
          <w:lang w:val="uk-UA" w:eastAsia="uk-UA" w:bidi="uk-UA"/>
        </w:rPr>
        <w:t>/пл</w:t>
      </w:r>
      <w:r>
        <w:rPr>
          <w:color w:val="3F474C"/>
          <w:spacing w:val="0"/>
          <w:w w:val="100"/>
          <w:shd w:fill="auto" w:val="clear"/>
          <w:lang w:val="uk-UA" w:eastAsia="uk-UA" w:bidi="uk-UA"/>
        </w:rPr>
        <w:t xml:space="preserve"> роман / </w:t>
      </w:r>
      <w:r>
        <w:rPr>
          <w:spacing w:val="0"/>
          <w:w w:val="100"/>
          <w:shd w:fill="auto" w:val="clear"/>
          <w:lang w:val="uk-UA" w:eastAsia="uk-UA" w:bidi="uk-UA"/>
        </w:rPr>
        <w:t xml:space="preserve">Джордж Орввлл; пер, </w:t>
      </w:r>
      <w:r>
        <w:rPr>
          <w:i/>
          <w:iCs/>
          <w:spacing w:val="0"/>
          <w:w w:val="100"/>
          <w:shd w:fill="auto" w:val="clear"/>
          <w:lang w:val="uk-UA" w:eastAsia="uk-UA" w:bidi="uk-UA"/>
        </w:rPr>
        <w:t>'</w:t>
      </w:r>
      <w:r>
        <w:rPr>
          <w:i/>
          <w:iCs/>
          <w:spacing w:val="0"/>
          <w:w w:val="100"/>
          <w:sz w:val="16"/>
          <w:szCs w:val="16"/>
          <w:shd w:fill="auto" w:val="clear"/>
          <w:lang w:val="uk-UA" w:eastAsia="uk-UA" w:bidi="uk-UA"/>
        </w:rPr>
        <w:t>І</w:t>
      </w:r>
      <w:r>
        <w:rPr>
          <w:spacing w:val="0"/>
          <w:w w:val="100"/>
          <w:shd w:fill="auto" w:val="clear"/>
          <w:lang w:val="uk-UA" w:eastAsia="uk-UA" w:bidi="uk-UA"/>
        </w:rPr>
        <w:t xml:space="preserve"> англ, В, </w:t>
      </w:r>
      <w:r>
        <w:rPr>
          <w:i/>
          <w:iCs/>
          <w:spacing w:val="0"/>
          <w:w w:val="100"/>
          <w:shd w:fill="auto" w:val="clear"/>
          <w:lang w:val="uk-UA" w:eastAsia="uk-UA" w:bidi="uk-UA"/>
        </w:rPr>
        <w:t>Іііоіл.уи;</w:t>
      </w:r>
      <w:r>
        <w:rPr>
          <w:spacing w:val="0"/>
          <w:w w:val="100"/>
          <w:shd w:fill="auto" w:val="clear"/>
          <w:lang w:val="uk-UA" w:eastAsia="uk-UA" w:bidi="uk-UA"/>
        </w:rPr>
        <w:t xml:space="preserve"> Влада </w:t>
      </w:r>
      <w:r>
        <w:rPr>
          <w:color w:val="3F474C"/>
          <w:spacing w:val="0"/>
          <w:w w:val="100"/>
          <w:shd w:fill="auto" w:val="clear"/>
          <w:lang w:val="uk-UA" w:eastAsia="uk-UA" w:bidi="uk-UA"/>
        </w:rPr>
        <w:t xml:space="preserve">вчора, синоди) </w:t>
      </w:r>
      <w:r>
        <w:rPr>
          <w:color w:val="8B939A"/>
          <w:spacing w:val="0"/>
          <w:w w:val="100"/>
          <w:shd w:fill="auto" w:val="clear"/>
          <w:lang w:val="uk-UA" w:eastAsia="uk-UA" w:bidi="uk-UA"/>
        </w:rPr>
        <w:t xml:space="preserve">— </w:t>
      </w:r>
      <w:r>
        <w:rPr>
          <w:color w:val="3F474C"/>
          <w:spacing w:val="0"/>
          <w:w w:val="100"/>
          <w:shd w:fill="auto" w:val="clear"/>
          <w:lang w:val="uk-UA" w:eastAsia="uk-UA" w:bidi="uk-UA"/>
        </w:rPr>
        <w:t xml:space="preserve">надписі, </w:t>
      </w:r>
      <w:r>
        <w:rPr>
          <w:spacing w:val="0"/>
          <w:w w:val="100"/>
          <w:shd w:fill="auto" w:val="clear"/>
          <w:lang w:val="uk-UA" w:eastAsia="uk-UA" w:bidi="uk-UA"/>
        </w:rPr>
        <w:t xml:space="preserve">О, </w:t>
      </w:r>
      <w:r>
        <w:rPr>
          <w:i/>
          <w:iCs/>
          <w:spacing w:val="0"/>
          <w:w w:val="100"/>
          <w:shd w:fill="auto" w:val="clear"/>
          <w:lang w:val="uk-UA" w:eastAsia="uk-UA" w:bidi="uk-UA"/>
        </w:rPr>
        <w:t xml:space="preserve">ЖуПЯНСЬИИЙ, </w:t>
      </w:r>
      <w:r>
        <w:rPr>
          <w:i/>
          <w:iCs/>
          <w:color w:val="8B939A"/>
          <w:spacing w:val="0"/>
          <w:w w:val="100"/>
          <w:shd w:fill="auto" w:val="clear"/>
          <w:lang w:val="uk-UA" w:eastAsia="uk-UA" w:bidi="uk-UA"/>
        </w:rPr>
        <w:t>—</w:t>
      </w:r>
      <w:r>
        <w:rPr>
          <w:color w:val="8B939A"/>
          <w:spacing w:val="0"/>
          <w:w w:val="100"/>
          <w:shd w:fill="auto" w:val="clear"/>
          <w:lang w:val="uk-UA" w:eastAsia="uk-UA" w:bidi="uk-UA"/>
        </w:rPr>
        <w:t xml:space="preserve"> </w:t>
      </w:r>
      <w:r>
        <w:rPr>
          <w:spacing w:val="0"/>
          <w:w w:val="100"/>
          <w:shd w:fill="auto" w:val="clear"/>
          <w:lang w:val="uk-UA" w:eastAsia="uk-UA" w:bidi="uk-UA"/>
        </w:rPr>
        <w:t xml:space="preserve">К,; </w:t>
      </w:r>
      <w:r>
        <w:rPr>
          <w:i/>
          <w:iCs/>
          <w:spacing w:val="0"/>
          <w:w w:val="100"/>
          <w:shd w:fill="auto" w:val="clear"/>
          <w:lang w:val="uk-UA" w:eastAsia="uk-UA" w:bidi="uk-UA"/>
        </w:rPr>
        <w:t>Ііи</w:t>
      </w:r>
      <w:r>
        <w:rPr>
          <w:i/>
          <w:iCs/>
          <w:spacing w:val="0"/>
          <w:w w:val="100"/>
          <w:shd w:fill="auto" w:val="clear"/>
        </w:rPr>
        <w:t>/yW)</w:t>
      </w:r>
      <w:r>
        <w:rPr>
          <w:spacing w:val="0"/>
          <w:w w:val="100"/>
          <w:shd w:fill="auto" w:val="clear"/>
        </w:rPr>
        <w:t xml:space="preserve"> </w:t>
      </w:r>
      <w:r>
        <w:rPr>
          <w:spacing w:val="0"/>
          <w:w w:val="100"/>
          <w:shd w:fill="auto" w:val="clear"/>
          <w:lang w:val="uk-UA" w:eastAsia="uk-UA" w:bidi="uk-UA"/>
        </w:rPr>
        <w:t xml:space="preserve">ЖулаИСЬКОГО, </w:t>
      </w:r>
      <w:r>
        <w:rPr>
          <w:i/>
          <w:iCs/>
          <w:spacing w:val="0"/>
          <w:w w:val="100"/>
          <w:shd w:fill="auto" w:val="clear"/>
          <w:lang w:val="uk-UA" w:eastAsia="uk-UA" w:bidi="uk-UA"/>
        </w:rPr>
        <w:t>7/020,</w:t>
      </w:r>
      <w:r>
        <w:rPr>
          <w:spacing w:val="0"/>
          <w:w w:val="100"/>
          <w:shd w:fill="auto" w:val="clear"/>
          <w:lang w:val="uk-UA" w:eastAsia="uk-UA" w:bidi="uk-UA"/>
        </w:rPr>
        <w:t xml:space="preserve"> </w:t>
      </w:r>
      <w:r>
        <w:rPr>
          <w:color w:val="8B939A"/>
          <w:spacing w:val="0"/>
          <w:w w:val="100"/>
          <w:shd w:fill="auto" w:val="clear"/>
          <w:lang w:val="uk-UA" w:eastAsia="uk-UA" w:bidi="uk-UA"/>
        </w:rPr>
        <w:t xml:space="preserve">— </w:t>
      </w:r>
      <w:r>
        <w:rPr>
          <w:spacing w:val="0"/>
          <w:w w:val="100"/>
          <w:shd w:fill="auto" w:val="clear"/>
          <w:lang w:val="uk-UA" w:eastAsia="uk-UA" w:bidi="uk-UA"/>
        </w:rPr>
        <w:t xml:space="preserve">(Майс </w:t>
      </w:r>
      <w:r>
        <w:rPr>
          <w:color w:val="3F474C"/>
          <w:spacing w:val="0"/>
          <w:w w:val="100"/>
          <w:shd w:fill="auto" w:val="clear"/>
          <w:lang w:val="uk-UA" w:eastAsia="uk-UA" w:bidi="uk-UA"/>
        </w:rPr>
        <w:t xml:space="preserve">гри сейтодоі прози,. </w:t>
      </w:r>
      <w:r>
        <w:rPr>
          <w:color w:val="8B939A"/>
          <w:spacing w:val="0"/>
          <w:w w:val="100"/>
          <w:shd w:fill="auto" w:val="clear"/>
          <w:lang w:val="uk-UA" w:eastAsia="uk-UA" w:bidi="uk-UA"/>
        </w:rPr>
        <w:t xml:space="preserve">- </w:t>
      </w:r>
      <w:r>
        <w:rPr>
          <w:color w:val="3F474C"/>
          <w:spacing w:val="0"/>
          <w:w w:val="100"/>
          <w:shd w:fill="auto" w:val="clear"/>
          <w:lang w:val="uk-UA" w:eastAsia="uk-UA" w:bidi="uk-UA"/>
        </w:rPr>
        <w:t>32ОС,—</w:t>
      </w:r>
      <w:r>
        <w:rPr>
          <w:spacing w:val="0"/>
          <w:w w:val="100"/>
          <w:shd w:fill="auto" w:val="clear"/>
          <w:lang w:val="uk-UA" w:eastAsia="uk-UA" w:bidi="uk-UA"/>
        </w:rPr>
        <w:t xml:space="preserve">Ту/іС, </w:t>
      </w:r>
      <w:r>
        <w:rPr>
          <w:i/>
          <w:iCs/>
          <w:spacing w:val="0"/>
          <w:w w:val="100"/>
          <w:shd w:fill="auto" w:val="clear"/>
          <w:lang w:val="uk-UA" w:eastAsia="uk-UA" w:bidi="uk-UA"/>
        </w:rPr>
        <w:t>7Л‘Л\,</w:t>
      </w:r>
    </w:p>
    <w:p>
      <w:pPr>
        <w:pStyle w:val="101"/>
        <w:keepNext w:val="false"/>
        <w:keepLines w:val="false"/>
        <w:widowControl w:val="false"/>
        <w:shd w:val="clear" w:color="auto" w:fill="auto"/>
        <w:bidi w:val="0"/>
        <w:spacing w:lineRule="auto" w:line="360" w:before="0" w:after="0"/>
        <w:ind w:hanging="0" w:left="0" w:right="0"/>
        <w:jc w:val="both"/>
        <w:rPr/>
      </w:pPr>
      <w:r>
        <w:rPr>
          <w:spacing w:val="0"/>
          <w:w w:val="100"/>
          <w:shd w:fill="auto" w:val="clear"/>
          <w:lang w:val="uk-UA" w:eastAsia="uk-UA" w:bidi="uk-UA"/>
        </w:rPr>
        <w:t xml:space="preserve">1090 </w:t>
      </w:r>
      <w:r>
        <w:rPr>
          <w:spacing w:val="0"/>
          <w:w w:val="100"/>
          <w:shd w:fill="auto" w:val="clear"/>
        </w:rPr>
        <w:t xml:space="preserve">Maybe </w:t>
      </w:r>
      <w:r>
        <w:rPr>
          <w:spacing w:val="0"/>
          <w:w w:val="100"/>
          <w:shd w:fill="auto" w:val="clear"/>
          <w:lang w:val="uk-UA" w:eastAsia="uk-UA" w:bidi="uk-UA"/>
        </w:rPr>
        <w:t xml:space="preserve">і </w:t>
      </w:r>
      <w:r>
        <w:rPr>
          <w:spacing w:val="0"/>
          <w:w w:val="100"/>
          <w:shd w:fill="auto" w:val="clear"/>
        </w:rPr>
        <w:t xml:space="preserve">he Most Orwellian Text Message Ever Sent," </w:t>
      </w:r>
      <w:r>
        <w:rPr>
          <w:i/>
          <w:iCs/>
          <w:spacing w:val="0"/>
          <w:w w:val="100"/>
          <w:shd w:fill="auto" w:val="clear"/>
        </w:rPr>
        <w:t>Motherboard,</w:t>
      </w:r>
      <w:r>
        <w:rPr>
          <w:spacing w:val="0"/>
          <w:w w:val="100"/>
          <w:shd w:fill="auto" w:val="clear"/>
        </w:rPr>
        <w:t xml:space="preserve"> </w:t>
      </w:r>
      <w:r>
        <w:rPr>
          <w:color w:val="3F474C"/>
          <w:spacing w:val="0"/>
          <w:w w:val="100"/>
          <w:shd w:fill="auto" w:val="clear"/>
          <w:lang w:val="uk-UA" w:eastAsia="uk-UA" w:bidi="uk-UA"/>
        </w:rPr>
        <w:t xml:space="preserve">21 січня </w:t>
      </w:r>
      <w:r>
        <w:rPr>
          <w:rFonts w:eastAsia="Georgia" w:cs="Georgia" w:ascii="Georgia" w:hAnsi="Georgia"/>
          <w:color w:val="3F474C"/>
          <w:spacing w:val="0"/>
          <w:w w:val="100"/>
          <w:sz w:val="22"/>
          <w:szCs w:val="22"/>
          <w:shd w:fill="auto" w:val="clear"/>
        </w:rPr>
        <w:t xml:space="preserve">ZOM </w:t>
      </w:r>
      <w:r>
        <w:rPr>
          <w:spacing w:val="0"/>
          <w:w w:val="100"/>
          <w:shd w:fill="auto" w:val="clear"/>
          <w:lang w:val="uk-UA" w:eastAsia="uk-UA" w:bidi="uk-UA"/>
        </w:rPr>
        <w:t xml:space="preserve">1091 </w:t>
      </w:r>
      <w:r>
        <w:rPr>
          <w:spacing w:val="0"/>
          <w:w w:val="100"/>
          <w:shd w:fill="auto" w:val="clear"/>
        </w:rPr>
        <w:t xml:space="preserve">Orwell, </w:t>
      </w:r>
      <w:r>
        <w:rPr>
          <w:i/>
          <w:iCs/>
          <w:spacing w:val="0"/>
          <w:w w:val="100"/>
          <w:shd w:fill="auto" w:val="clear"/>
        </w:rPr>
        <w:t xml:space="preserve">Orwell </w:t>
      </w:r>
      <w:r>
        <w:rPr>
          <w:i/>
          <w:iCs/>
          <w:color w:val="000000"/>
          <w:spacing w:val="0"/>
          <w:w w:val="100"/>
          <w:shd w:fill="auto" w:val="clear"/>
        </w:rPr>
        <w:t xml:space="preserve">and Politics, </w:t>
      </w:r>
      <w:r>
        <w:rPr>
          <w:i/>
          <w:iCs/>
          <w:spacing w:val="0"/>
          <w:w w:val="100"/>
          <w:shd w:fill="auto" w:val="clear"/>
          <w:lang w:val="uk-UA" w:eastAsia="uk-UA" w:bidi="uk-UA"/>
        </w:rPr>
        <w:t>207,</w:t>
      </w:r>
    </w:p>
    <w:p>
      <w:pPr>
        <w:pStyle w:val="101"/>
        <w:keepNext w:val="false"/>
        <w:keepLines w:val="false"/>
        <w:widowControl w:val="false"/>
        <w:shd w:val="clear" w:color="auto" w:fill="auto"/>
        <w:bidi w:val="0"/>
        <w:spacing w:lineRule="auto" w:line="336" w:before="0" w:after="0"/>
        <w:ind w:hanging="0" w:left="0" w:right="0"/>
        <w:jc w:val="both"/>
        <w:rPr/>
      </w:pPr>
      <w:r>
        <w:rPr>
          <w:i/>
          <w:iCs/>
          <w:spacing w:val="0"/>
          <w:w w:val="100"/>
          <w:shd w:fill="auto" w:val="clear"/>
          <w:lang w:val="uk-UA" w:eastAsia="uk-UA" w:bidi="uk-UA"/>
        </w:rPr>
        <w:t xml:space="preserve">1097, </w:t>
      </w:r>
      <w:r>
        <w:rPr>
          <w:i/>
          <w:iCs/>
          <w:spacing w:val="0"/>
          <w:w w:val="100"/>
          <w:shd w:fill="auto" w:val="clear"/>
        </w:rPr>
        <w:t>Gnorp/!</w:t>
      </w:r>
      <w:r>
        <w:rPr>
          <w:spacing w:val="0"/>
          <w:w w:val="100"/>
          <w:shd w:fill="auto" w:val="clear"/>
        </w:rPr>
        <w:t xml:space="preserve"> Orwell, </w:t>
      </w:r>
      <w:r>
        <w:rPr>
          <w:i/>
          <w:iCs/>
          <w:spacing w:val="0"/>
          <w:w w:val="100"/>
          <w:shd w:fill="auto" w:val="clear"/>
        </w:rPr>
        <w:t>fFhte Hoad to Wigan PierM*// 7ork;</w:t>
      </w:r>
      <w:r>
        <w:rPr>
          <w:spacing w:val="0"/>
          <w:w w:val="100"/>
          <w:shd w:fill="auto" w:val="clear"/>
        </w:rPr>
        <w:t xml:space="preserve"> Harvest, </w:t>
      </w:r>
      <w:r>
        <w:rPr>
          <w:i/>
          <w:iCs/>
          <w:spacing w:val="0"/>
          <w:w w:val="100"/>
          <w:shd w:fill="auto" w:val="clear"/>
        </w:rPr>
        <w:t>1998), 206</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109? Orwell,CEJ/,,vol,4,49-</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rPr>
        <w:t xml:space="preserve">1094 Bret Stephens, "The Orwellian Obama </w:t>
      </w:r>
      <w:r>
        <w:rPr>
          <w:i/>
          <w:iCs/>
          <w:spacing w:val="0"/>
          <w:w w:val="100"/>
          <w:shd w:fill="auto" w:val="clear"/>
        </w:rPr>
        <w:t xml:space="preserve">Pr&amp;sidnncy,'' Wall Street </w:t>
      </w:r>
      <w:r>
        <w:rPr>
          <w:i/>
          <w:iCs/>
          <w:color w:val="3F474C"/>
          <w:spacing w:val="0"/>
          <w:w w:val="100"/>
          <w:shd w:fill="auto" w:val="clear"/>
        </w:rPr>
        <w:t>Journal,</w:t>
      </w:r>
      <w:r>
        <w:rPr>
          <w:color w:val="3F474C"/>
          <w:spacing w:val="0"/>
          <w:w w:val="100"/>
          <w:shd w:fill="auto" w:val="clear"/>
        </w:rPr>
        <w:t xml:space="preserve"> 23 </w:t>
      </w:r>
      <w:r>
        <w:rPr>
          <w:color w:val="3F474C"/>
          <w:spacing w:val="0"/>
          <w:w w:val="100"/>
          <w:shd w:fill="auto" w:val="clear"/>
          <w:lang w:val="uk-UA" w:eastAsia="uk-UA" w:bidi="uk-UA"/>
        </w:rPr>
        <w:t>береіия</w:t>
      </w:r>
    </w:p>
    <w:p>
      <w:pPr>
        <w:pStyle w:val="101"/>
        <w:keepNext w:val="false"/>
        <w:keepLines w:val="false"/>
        <w:widowControl w:val="false"/>
        <w:shd w:val="clear" w:color="auto" w:fill="auto"/>
        <w:bidi w:val="0"/>
        <w:spacing w:lineRule="auto" w:line="336" w:before="0" w:after="0"/>
        <w:ind w:firstLine="540" w:left="0" w:right="0"/>
        <w:jc w:val="both"/>
        <w:rPr/>
      </w:pPr>
      <w:r>
        <w:rPr>
          <w:i/>
          <w:iCs/>
          <w:spacing w:val="0"/>
          <w:w w:val="100"/>
          <w:shd w:fill="auto" w:val="clear"/>
        </w:rPr>
        <w:t xml:space="preserve">7.015, </w:t>
      </w:r>
      <w:r>
        <w:rPr>
          <w:i/>
          <w:iCs/>
          <w:spacing w:val="0"/>
          <w:w w:val="100"/>
          <w:shd w:fill="auto" w:val="clear"/>
          <w:lang w:val="uk-UA" w:eastAsia="uk-UA" w:bidi="uk-UA"/>
        </w:rPr>
        <w:t>/юс'гупио</w:t>
      </w:r>
      <w:r>
        <w:rPr>
          <w:spacing w:val="0"/>
          <w:w w:val="100"/>
          <w:shd w:fill="auto" w:val="clear"/>
          <w:lang w:val="uk-UA" w:eastAsia="uk-UA" w:bidi="uk-UA"/>
        </w:rPr>
        <w:t xml:space="preserve"> оилайи,</w:t>
      </w:r>
    </w:p>
    <w:p>
      <w:pPr>
        <w:pStyle w:val="101"/>
        <w:keepNext w:val="false"/>
        <w:keepLines w:val="false"/>
        <w:widowControl w:val="false"/>
        <w:shd w:val="clear" w:color="auto" w:fill="auto"/>
        <w:bidi w:val="0"/>
        <w:spacing w:lineRule="auto" w:line="336" w:before="0" w:after="0"/>
        <w:ind w:hanging="0" w:left="0" w:right="0"/>
        <w:jc w:val="both"/>
        <w:rPr/>
      </w:pPr>
      <w:r>
        <w:rPr>
          <w:spacing w:val="0"/>
          <w:w w:val="100"/>
          <w:shd w:fill="auto" w:val="clear"/>
          <w:lang w:val="uk-UA" w:eastAsia="uk-UA" w:bidi="uk-UA"/>
        </w:rPr>
        <w:t xml:space="preserve">1О95 </w:t>
      </w:r>
      <w:r>
        <w:rPr>
          <w:spacing w:val="0"/>
          <w:w w:val="100"/>
          <w:shd w:fill="auto" w:val="clear"/>
        </w:rPr>
        <w:t xml:space="preserve">Alec V/oodward, "Republicans Follow Orwellian Agenda," </w:t>
      </w:r>
      <w:r>
        <w:rPr>
          <w:i/>
          <w:iCs/>
          <w:spacing w:val="0"/>
          <w:w w:val="100"/>
          <w:shd w:fill="auto" w:val="clear"/>
        </w:rPr>
        <w:t xml:space="preserve">Emory </w:t>
      </w:r>
      <w:r>
        <w:rPr>
          <w:i/>
          <w:iCs/>
          <w:color w:val="3F474C"/>
          <w:spacing w:val="0"/>
          <w:w w:val="100"/>
          <w:shd w:fill="auto" w:val="clear"/>
        </w:rPr>
        <w:t>Wheel, 13</w:t>
      </w:r>
      <w:r>
        <w:rPr>
          <w:color w:val="3F474C"/>
          <w:spacing w:val="0"/>
          <w:w w:val="100"/>
          <w:shd w:fill="auto" w:val="clear"/>
        </w:rPr>
        <w:t xml:space="preserve"> </w:t>
      </w:r>
      <w:r>
        <w:rPr>
          <w:color w:val="3F474C"/>
          <w:spacing w:val="0"/>
          <w:w w:val="100"/>
          <w:shd w:fill="auto" w:val="clear"/>
          <w:lang w:val="uk-UA" w:eastAsia="uk-UA" w:bidi="uk-UA"/>
        </w:rPr>
        <w:t xml:space="preserve">кеяие </w:t>
      </w:r>
      <w:r>
        <w:rPr>
          <w:color w:val="3F474C"/>
          <w:spacing w:val="0"/>
          <w:w w:val="100"/>
          <w:shd w:fill="auto" w:val="clear"/>
        </w:rPr>
        <w:t xml:space="preserve">2015 </w:t>
      </w:r>
      <w:r>
        <w:rPr>
          <w:i/>
          <w:iCs/>
          <w:spacing w:val="0"/>
          <w:w w:val="100"/>
          <w:shd w:fill="auto" w:val="clear"/>
        </w:rPr>
        <w:t>1096</w:t>
      </w:r>
      <w:r>
        <w:rPr>
          <w:spacing w:val="0"/>
          <w:w w:val="100"/>
          <w:shd w:fill="auto" w:val="clear"/>
        </w:rPr>
        <w:t xml:space="preserve"> "David Bowie's 100 Chart-Topper Books," </w:t>
      </w:r>
      <w:r>
        <w:rPr>
          <w:i/>
          <w:iCs/>
          <w:spacing w:val="0"/>
          <w:w w:val="100"/>
          <w:shd w:fill="auto" w:val="clear"/>
        </w:rPr>
        <w:t>London Evening Standard, 2</w:t>
      </w:r>
      <w:r>
        <w:rPr>
          <w:spacing w:val="0"/>
          <w:w w:val="100"/>
          <w:shd w:fill="auto" w:val="clear"/>
        </w:rPr>
        <w:t xml:space="preserve"> </w:t>
      </w:r>
      <w:r>
        <w:rPr>
          <w:color w:val="3F474C"/>
          <w:spacing w:val="0"/>
          <w:w w:val="100"/>
          <w:shd w:fill="auto" w:val="clear"/>
        </w:rPr>
        <w:t xml:space="preserve">October 2013, </w:t>
      </w:r>
      <w:r>
        <w:rPr>
          <w:spacing w:val="0"/>
          <w:w w:val="100"/>
          <w:shd w:fill="auto" w:val="clear"/>
          <w:lang w:val="uk-UA" w:eastAsia="uk-UA" w:bidi="uk-UA"/>
        </w:rPr>
        <w:t>доступно оилайи,</w:t>
      </w:r>
    </w:p>
    <w:p>
      <w:pPr>
        <w:pStyle w:val="101"/>
        <w:keepNext w:val="false"/>
        <w:keepLines w:val="false"/>
        <w:widowControl w:val="false"/>
        <w:shd w:val="clear" w:color="auto" w:fill="auto"/>
        <w:bidi w:val="0"/>
        <w:spacing w:lineRule="auto" w:line="336" w:before="0" w:after="0"/>
        <w:ind w:hanging="540" w:left="540" w:right="0"/>
        <w:jc w:val="both"/>
        <w:rPr/>
      </w:pPr>
      <w:r>
        <w:rPr>
          <w:spacing w:val="0"/>
          <w:w w:val="100"/>
          <w:shd w:fill="auto" w:val="clear"/>
          <w:lang w:val="uk-UA" w:eastAsia="uk-UA" w:bidi="uk-UA"/>
        </w:rPr>
        <w:t xml:space="preserve">Ю97 </w:t>
      </w:r>
      <w:r>
        <w:rPr>
          <w:i/>
          <w:iCs/>
          <w:spacing w:val="0"/>
          <w:w w:val="100"/>
          <w:shd w:fill="auto" w:val="clear"/>
        </w:rPr>
        <w:t>Laurie</w:t>
      </w:r>
      <w:r>
        <w:rPr>
          <w:spacing w:val="0"/>
          <w:w w:val="100"/>
          <w:shd w:fill="auto" w:val="clear"/>
        </w:rPr>
        <w:t xml:space="preserve"> Whitwell, "Cary Rowett Reads </w:t>
      </w:r>
      <w:r>
        <w:rPr>
          <w:i/>
          <w:iCs/>
          <w:spacing w:val="0"/>
          <w:w w:val="100"/>
          <w:shd w:fill="auto" w:val="clear"/>
        </w:rPr>
        <w:t>Orwell,</w:t>
      </w:r>
      <w:r>
        <w:rPr>
          <w:spacing w:val="0"/>
          <w:w w:val="100"/>
          <w:shd w:fill="auto" w:val="clear"/>
        </w:rPr>
        <w:t xml:space="preserve"> Has Banned </w:t>
      </w:r>
      <w:r>
        <w:rPr>
          <w:color w:val="3F474C"/>
          <w:spacing w:val="0"/>
          <w:w w:val="100"/>
          <w:shd w:fill="auto" w:val="clear"/>
        </w:rPr>
        <w:t xml:space="preserve">Mobiles.. And Rescued </w:t>
      </w:r>
      <w:r>
        <w:rPr>
          <w:spacing w:val="0"/>
          <w:w w:val="100"/>
          <w:shd w:fill="auto" w:val="clear"/>
        </w:rPr>
        <w:t xml:space="preserve">Birmingham City After 8-0 Drubbing," </w:t>
      </w:r>
      <w:r>
        <w:rPr>
          <w:i/>
          <w:iCs/>
          <w:spacing w:val="0"/>
          <w:w w:val="100"/>
          <w:shd w:fill="auto" w:val="clear"/>
        </w:rPr>
        <w:t>Daily Mall,</w:t>
      </w:r>
      <w:r>
        <w:rPr>
          <w:spacing w:val="0"/>
          <w:w w:val="100"/>
          <w:shd w:fill="auto" w:val="clear"/>
        </w:rPr>
        <w:t xml:space="preserve"> 15 </w:t>
      </w:r>
      <w:r>
        <w:rPr>
          <w:i/>
          <w:iCs/>
          <w:spacing w:val="0"/>
          <w:w w:val="100"/>
          <w:shd w:fill="auto" w:val="clear"/>
          <w:lang w:val="uk-UA" w:eastAsia="uk-UA" w:bidi="uk-UA"/>
        </w:rPr>
        <w:t xml:space="preserve">січня </w:t>
      </w:r>
      <w:r>
        <w:rPr>
          <w:i/>
          <w:iCs/>
          <w:color w:val="3F474C"/>
          <w:spacing w:val="0"/>
          <w:w w:val="100"/>
          <w:shd w:fill="auto" w:val="clear"/>
        </w:rPr>
        <w:t>2015.</w:t>
      </w:r>
    </w:p>
    <w:p>
      <w:pPr>
        <w:sectPr>
          <w:headerReference w:type="even" r:id="rId1134"/>
          <w:headerReference w:type="default" r:id="rId1135"/>
          <w:headerReference w:type="first" r:id="rId1136"/>
          <w:footerReference w:type="even" r:id="rId1137"/>
          <w:footerReference w:type="default" r:id="rId1138"/>
          <w:footerReference w:type="first" r:id="rId1139"/>
          <w:footnotePr>
            <w:numFmt w:val="upperRoman"/>
            <w:numStart w:val="6"/>
          </w:footnotePr>
          <w:type w:val="nextPage"/>
          <w:pgSz w:w="12200" w:h="17626"/>
          <w:pgMar w:left="1828" w:right="1674" w:gutter="0" w:header="0" w:top="1805" w:footer="1377" w:bottom="1805"/>
          <w:pgNumType w:start="372" w:fmt="decimal"/>
          <w:formProt w:val="false"/>
          <w:textDirection w:val="lrTb"/>
          <w:docGrid w:type="default" w:linePitch="360" w:charSpace="0"/>
        </w:sectPr>
        <w:pStyle w:val="101"/>
        <w:keepNext w:val="false"/>
        <w:keepLines w:val="false"/>
        <w:widowControl w:val="false"/>
        <w:shd w:val="clear" w:color="auto" w:fill="auto"/>
        <w:bidi w:val="0"/>
        <w:spacing w:lineRule="auto" w:line="336" w:before="0" w:after="0"/>
        <w:ind w:hanging="0" w:left="0" w:right="0"/>
        <w:jc w:val="both"/>
        <w:rPr/>
      </w:pPr>
      <w:r>
        <w:rPr>
          <w:i/>
          <w:iCs/>
          <w:spacing w:val="0"/>
          <w:w w:val="100"/>
          <w:shd w:fill="auto" w:val="clear"/>
          <w:lang w:val="uk-UA" w:eastAsia="uk-UA" w:bidi="uk-UA"/>
        </w:rPr>
        <w:t>109П</w:t>
      </w:r>
      <w:r>
        <w:rPr>
          <w:spacing w:val="0"/>
          <w:w w:val="100"/>
          <w:shd w:fill="auto" w:val="clear"/>
          <w:lang w:val="uk-UA" w:eastAsia="uk-UA" w:bidi="uk-UA"/>
        </w:rPr>
        <w:t xml:space="preserve"> </w:t>
      </w:r>
      <w:r>
        <w:rPr>
          <w:spacing w:val="0"/>
          <w:w w:val="100"/>
          <w:shd w:fill="auto" w:val="clear"/>
        </w:rPr>
        <w:t xml:space="preserve">Meaghan Baxter, "Town Heroes </w:t>
      </w:r>
      <w:r>
        <w:rPr>
          <w:i/>
          <w:iCs/>
          <w:spacing w:val="0"/>
          <w:w w:val="100"/>
          <w:shd w:fill="auto" w:val="clear"/>
        </w:rPr>
        <w:t>Look to George</w:t>
      </w:r>
      <w:r>
        <w:rPr>
          <w:spacing w:val="0"/>
          <w:w w:val="100"/>
          <w:shd w:fill="auto" w:val="clear"/>
        </w:rPr>
        <w:t xml:space="preserve"> Orv/ell on </w:t>
      </w:r>
      <w:r>
        <w:rPr>
          <w:color w:val="3F474C"/>
          <w:spacing w:val="0"/>
          <w:w w:val="100"/>
          <w:shd w:fill="auto" w:val="clear"/>
        </w:rPr>
        <w:t xml:space="preserve">Latest Album," </w:t>
      </w:r>
      <w:r>
        <w:rPr>
          <w:i/>
          <w:iCs/>
          <w:color w:val="3F474C"/>
          <w:spacing w:val="0"/>
          <w:w w:val="100"/>
          <w:shd w:fill="auto" w:val="clear"/>
        </w:rPr>
        <w:t xml:space="preserve">Vue Weekly, </w:t>
      </w:r>
      <w:r>
        <w:rPr>
          <w:i/>
          <w:iCs/>
          <w:spacing w:val="0"/>
          <w:w w:val="100"/>
          <w:shd w:fill="auto" w:val="clear"/>
        </w:rPr>
        <w:t xml:space="preserve">12 </w:t>
      </w:r>
      <w:r>
        <w:rPr>
          <w:spacing w:val="0"/>
          <w:w w:val="100"/>
          <w:shd w:fill="auto" w:val="clear"/>
          <w:lang w:val="uk-UA" w:eastAsia="uk-UA" w:bidi="uk-UA"/>
        </w:rPr>
        <w:t xml:space="preserve">листопада </w:t>
      </w:r>
      <w:r>
        <w:rPr>
          <w:spacing w:val="0"/>
          <w:w w:val="100"/>
          <w:shd w:fill="auto" w:val="clear"/>
        </w:rPr>
        <w:t xml:space="preserve">2015, </w:t>
      </w:r>
      <w:r>
        <w:rPr>
          <w:spacing w:val="0"/>
          <w:w w:val="100"/>
          <w:shd w:fill="auto" w:val="clear"/>
          <w:lang w:val="uk-UA" w:eastAsia="uk-UA" w:bidi="uk-UA"/>
        </w:rPr>
        <w:t xml:space="preserve">Режисер Пол Гріиграс, відомий, </w:t>
      </w:r>
      <w:r>
        <w:rPr>
          <w:i/>
          <w:iCs/>
          <w:spacing w:val="0"/>
          <w:w w:val="100"/>
          <w:shd w:fill="auto" w:val="clear"/>
          <w:lang w:val="uk-UA" w:eastAsia="uk-UA" w:bidi="uk-UA"/>
        </w:rPr>
        <w:t>перш</w:t>
      </w:r>
      <w:r>
        <w:rPr>
          <w:spacing w:val="0"/>
          <w:w w:val="100"/>
          <w:shd w:fill="auto" w:val="clear"/>
          <w:lang w:val="uk-UA" w:eastAsia="uk-UA" w:bidi="uk-UA"/>
        </w:rPr>
        <w:t xml:space="preserve"> за есе, </w:t>
      </w:r>
      <w:r>
        <w:rPr>
          <w:color w:val="3F474C"/>
          <w:spacing w:val="0"/>
          <w:w w:val="100"/>
          <w:shd w:fill="auto" w:val="clear"/>
          <w:lang w:val="uk-UA" w:eastAsia="uk-UA" w:bidi="uk-UA"/>
        </w:rPr>
        <w:t xml:space="preserve">своїми художніми </w:t>
      </w:r>
      <w:r>
        <w:rPr>
          <w:spacing w:val="0"/>
          <w:w w:val="100"/>
          <w:shd w:fill="auto" w:val="clear"/>
          <w:lang w:val="uk-UA" w:eastAsia="uk-UA" w:bidi="uk-UA"/>
        </w:rPr>
        <w:t xml:space="preserve">фільмами, оголосив </w:t>
      </w:r>
      <w:r>
        <w:rPr>
          <w:color w:val="000000"/>
          <w:spacing w:val="0"/>
          <w:w w:val="100"/>
          <w:shd w:fill="auto" w:val="clear"/>
          <w:lang w:val="uk-UA" w:eastAsia="uk-UA" w:bidi="uk-UA"/>
        </w:rPr>
        <w:t xml:space="preserve">у </w:t>
      </w:r>
      <w:r>
        <w:rPr>
          <w:spacing w:val="0"/>
          <w:w w:val="100"/>
          <w:shd w:fill="auto" w:val="clear"/>
        </w:rPr>
        <w:t xml:space="preserve">2014 </w:t>
      </w:r>
      <w:r>
        <w:rPr>
          <w:spacing w:val="0"/>
          <w:w w:val="100"/>
          <w:shd w:fill="auto" w:val="clear"/>
          <w:lang w:val="uk-UA" w:eastAsia="uk-UA" w:bidi="uk-UA"/>
        </w:rPr>
        <w:t xml:space="preserve">році, ідо він планує зробити </w:t>
      </w:r>
      <w:r>
        <w:rPr>
          <w:i/>
          <w:iCs/>
          <w:spacing w:val="0"/>
          <w:w w:val="100"/>
          <w:shd w:fill="auto" w:val="clear"/>
          <w:lang w:val="uk-UA" w:eastAsia="uk-UA" w:bidi="uk-UA"/>
        </w:rPr>
        <w:t>нону</w:t>
      </w:r>
      <w:r>
        <w:rPr>
          <w:spacing w:val="0"/>
          <w:w w:val="100"/>
          <w:shd w:fill="auto" w:val="clear"/>
          <w:lang w:val="uk-UA" w:eastAsia="uk-UA" w:bidi="uk-UA"/>
        </w:rPr>
        <w:t xml:space="preserve"> </w:t>
      </w:r>
      <w:r>
        <w:rPr>
          <w:color w:val="3F474C"/>
          <w:spacing w:val="0"/>
          <w:w w:val="100"/>
          <w:shd w:fill="auto" w:val="clear"/>
          <w:lang w:val="uk-UA" w:eastAsia="uk-UA" w:bidi="uk-UA"/>
        </w:rPr>
        <w:t xml:space="preserve">екранізацію </w:t>
      </w:r>
      <w:r>
        <w:rPr>
          <w:color w:val="3F474C"/>
          <w:spacing w:val="0"/>
          <w:w w:val="100"/>
          <w:shd w:fill="auto" w:val="clear"/>
        </w:rPr>
        <w:t xml:space="preserve">«1984*- </w:t>
      </w:r>
      <w:r>
        <w:rPr>
          <w:spacing w:val="0"/>
          <w:w w:val="100"/>
          <w:shd w:fill="auto" w:val="clear"/>
        </w:rPr>
        <w:t xml:space="preserve">"Paul Crecngrass to Direct George Orwell's 1984," BBC News, </w:t>
      </w:r>
      <w:r>
        <w:rPr>
          <w:color w:val="3F474C"/>
          <w:spacing w:val="0"/>
          <w:w w:val="100"/>
          <w:shd w:fill="auto" w:val="clear"/>
        </w:rPr>
        <w:t xml:space="preserve">20 </w:t>
      </w:r>
      <w:r>
        <w:rPr>
          <w:color w:val="3F474C"/>
          <w:spacing w:val="0"/>
          <w:w w:val="100"/>
          <w:shd w:fill="auto" w:val="clear"/>
          <w:lang w:val="uk-UA" w:eastAsia="uk-UA" w:bidi="uk-UA"/>
        </w:rPr>
        <w:t xml:space="preserve">листопада </w:t>
      </w:r>
      <w:r>
        <w:rPr>
          <w:color w:val="3F474C"/>
          <w:spacing w:val="0"/>
          <w:w w:val="100"/>
          <w:shd w:fill="auto" w:val="clear"/>
        </w:rPr>
        <w:t xml:space="preserve">2014 </w:t>
      </w:r>
      <w:r>
        <w:rPr>
          <w:color w:val="3F474C"/>
          <w:spacing w:val="0"/>
          <w:w w:val="100"/>
          <w:shd w:fill="auto" w:val="clear"/>
          <w:lang w:val="uk-UA" w:eastAsia="uk-UA" w:bidi="uk-UA"/>
        </w:rPr>
        <w:t>Те</w:t>
      </w:r>
      <w:r>
        <w:rPr>
          <w:spacing w:val="0"/>
          <w:w w:val="100"/>
          <w:shd w:fill="auto" w:val="clear"/>
          <w:lang w:val="uk-UA" w:eastAsia="uk-UA" w:bidi="uk-UA"/>
        </w:rPr>
        <w:t xml:space="preserve">атральний світ також відкрив/мя себе </w:t>
      </w:r>
      <w:r>
        <w:rPr>
          <w:spacing w:val="0"/>
          <w:w w:val="100"/>
          <w:shd w:fill="auto" w:val="clear"/>
        </w:rPr>
        <w:t xml:space="preserve">«1984*, </w:t>
      </w:r>
      <w:r>
        <w:rPr>
          <w:spacing w:val="0"/>
          <w:w w:val="100"/>
          <w:shd w:fill="auto" w:val="clear"/>
          <w:lang w:val="uk-UA" w:eastAsia="uk-UA" w:bidi="uk-UA"/>
        </w:rPr>
        <w:t xml:space="preserve">у Лондоні, </w:t>
      </w:r>
      <w:r>
        <w:rPr>
          <w:color w:val="3F474C"/>
          <w:spacing w:val="0"/>
          <w:w w:val="100"/>
          <w:shd w:fill="auto" w:val="clear"/>
          <w:lang w:val="uk-UA" w:eastAsia="uk-UA" w:bidi="uk-UA"/>
        </w:rPr>
        <w:t xml:space="preserve">Лос-Анджелесі, іишиа </w:t>
      </w:r>
      <w:r>
        <w:rPr>
          <w:spacing w:val="0"/>
          <w:w w:val="100"/>
          <w:shd w:fill="auto" w:val="clear"/>
          <w:lang w:val="uk-UA" w:eastAsia="uk-UA" w:bidi="uk-UA"/>
        </w:rPr>
        <w:t xml:space="preserve">містах з'явилося чимало вистав; </w:t>
      </w:r>
      <w:r>
        <w:rPr>
          <w:spacing w:val="0"/>
          <w:w w:val="100"/>
          <w:shd w:fill="auto" w:val="clear"/>
        </w:rPr>
        <w:t xml:space="preserve">"1984 Announces Return </w:t>
      </w:r>
      <w:r>
        <w:rPr>
          <w:color w:val="3F474C"/>
          <w:spacing w:val="0"/>
          <w:w w:val="100"/>
          <w:shd w:fill="auto" w:val="clear"/>
        </w:rPr>
        <w:t xml:space="preserve">to the West End fora 12 </w:t>
      </w:r>
      <w:r>
        <w:rPr>
          <w:spacing w:val="0"/>
          <w:w w:val="100"/>
          <w:shd w:fill="auto" w:val="clear"/>
        </w:rPr>
        <w:t xml:space="preserve">Week Run," </w:t>
      </w:r>
      <w:r>
        <w:rPr>
          <w:i/>
          <w:iCs/>
          <w:spacing w:val="0"/>
          <w:w w:val="100"/>
          <w:shd w:fill="auto" w:val="clear"/>
        </w:rPr>
        <w:t>TNT UK,</w:t>
      </w:r>
      <w:r>
        <w:rPr>
          <w:spacing w:val="0"/>
          <w:w w:val="100"/>
          <w:shd w:fill="auto" w:val="clear"/>
        </w:rPr>
        <w:t xml:space="preserve"> 29 </w:t>
      </w:r>
      <w:r>
        <w:rPr>
          <w:i/>
          <w:iCs/>
          <w:spacing w:val="0"/>
          <w:w w:val="100"/>
          <w:shd w:fill="auto" w:val="clear"/>
          <w:lang w:val="uk-UA" w:eastAsia="uk-UA" w:bidi="uk-UA"/>
        </w:rPr>
        <w:t>КИІ ГИЯ</w:t>
      </w:r>
      <w:r>
        <w:rPr>
          <w:spacing w:val="0"/>
          <w:w w:val="100"/>
          <w:shd w:fill="auto" w:val="clear"/>
          <w:lang w:val="uk-UA" w:eastAsia="uk-UA" w:bidi="uk-UA"/>
        </w:rPr>
        <w:t xml:space="preserve"> </w:t>
      </w:r>
      <w:r>
        <w:rPr>
          <w:spacing w:val="0"/>
          <w:w w:val="100"/>
          <w:shd w:fill="auto" w:val="clear"/>
        </w:rPr>
        <w:t xml:space="preserve">2015, </w:t>
      </w:r>
      <w:r>
        <w:rPr>
          <w:spacing w:val="0"/>
          <w:w w:val="100"/>
          <w:shd w:fill="auto" w:val="clear"/>
          <w:lang w:val="uk-UA" w:eastAsia="uk-UA" w:bidi="uk-UA"/>
        </w:rPr>
        <w:t xml:space="preserve">доступно онлайн, Також див: </w:t>
      </w:r>
      <w:r>
        <w:rPr>
          <w:color w:val="3F474C"/>
          <w:spacing w:val="0"/>
          <w:w w:val="100"/>
          <w:shd w:fill="auto" w:val="clear"/>
        </w:rPr>
        <w:t xml:space="preserve">Stephen Rohde, </w:t>
      </w:r>
      <w:r>
        <w:rPr>
          <w:spacing w:val="0"/>
          <w:w w:val="100"/>
          <w:shd w:fill="auto" w:val="clear"/>
        </w:rPr>
        <w:t xml:space="preserve">"Big Brother is Watching You," </w:t>
      </w:r>
      <w:r>
        <w:rPr>
          <w:i/>
          <w:iCs/>
          <w:spacing w:val="0"/>
          <w:w w:val="100"/>
          <w:shd w:fill="auto" w:val="clear"/>
        </w:rPr>
        <w:t>Los Angeles Review of Boohs,</w:t>
      </w:r>
      <w:r>
        <w:rPr>
          <w:spacing w:val="0"/>
          <w:w w:val="100"/>
          <w:shd w:fill="auto" w:val="clear"/>
        </w:rPr>
        <w:t xml:space="preserve"> 4 </w:t>
      </w:r>
      <w:r>
        <w:rPr>
          <w:color w:val="3F474C"/>
          <w:spacing w:val="0"/>
          <w:w w:val="100"/>
          <w:shd w:fill="auto" w:val="clear"/>
          <w:lang w:val="uk-UA" w:eastAsia="uk-UA" w:bidi="uk-UA"/>
        </w:rPr>
        <w:t xml:space="preserve">січня </w:t>
      </w:r>
      <w:r>
        <w:rPr>
          <w:color w:val="3F474C"/>
          <w:spacing w:val="0"/>
          <w:w w:val="100"/>
          <w:shd w:fill="auto" w:val="clear"/>
        </w:rPr>
        <w:t xml:space="preserve">2016 </w:t>
      </w:r>
      <w:r>
        <w:rPr>
          <w:color w:val="3F474C"/>
          <w:spacing w:val="0"/>
          <w:w w:val="100"/>
          <w:shd w:fill="auto" w:val="clear"/>
          <w:lang w:val="uk-UA" w:eastAsia="uk-UA" w:bidi="uk-UA"/>
        </w:rPr>
        <w:t xml:space="preserve">року В ЛідсІ, </w:t>
      </w:r>
      <w:r>
        <w:rPr>
          <w:spacing w:val="0"/>
          <w:w w:val="100"/>
          <w:shd w:fill="auto" w:val="clear"/>
          <w:lang w:val="uk-UA" w:eastAsia="uk-UA" w:bidi="uk-UA"/>
        </w:rPr>
        <w:t xml:space="preserve">Англія, перспективна балетна трупа поставила </w:t>
      </w:r>
      <w:r>
        <w:rPr>
          <w:color w:val="3F474C"/>
          <w:spacing w:val="0"/>
          <w:w w:val="100"/>
          <w:shd w:fill="auto" w:val="clear"/>
          <w:lang w:val="uk-UA" w:eastAsia="uk-UA" w:bidi="uk-UA"/>
        </w:rPr>
        <w:t xml:space="preserve">балет </w:t>
      </w:r>
      <w:r>
        <w:rPr>
          <w:color w:val="3F474C"/>
          <w:spacing w:val="0"/>
          <w:w w:val="100"/>
          <w:shd w:fill="auto" w:val="clear"/>
        </w:rPr>
        <w:t xml:space="preserve">*1984*, </w:t>
      </w:r>
      <w:r>
        <w:rPr>
          <w:color w:val="3F474C"/>
          <w:spacing w:val="0"/>
          <w:w w:val="100"/>
          <w:shd w:fill="auto" w:val="clear"/>
          <w:lang w:val="uk-UA" w:eastAsia="uk-UA" w:bidi="uk-UA"/>
        </w:rPr>
        <w:t xml:space="preserve">див </w:t>
      </w:r>
      <w:r>
        <w:rPr>
          <w:color w:val="3F474C"/>
          <w:spacing w:val="0"/>
          <w:w w:val="100"/>
          <w:shd w:fill="auto" w:val="clear"/>
        </w:rPr>
        <w:t>Annette Mc</w:t>
      </w:r>
      <w:r>
        <w:rPr>
          <w:spacing w:val="0"/>
          <w:w w:val="100"/>
          <w:shd w:fill="auto" w:val="clear"/>
        </w:rPr>
        <w:t xml:space="preserve">Intyre, "Exclusive Behind the </w:t>
      </w:r>
      <w:r>
        <w:rPr>
          <w:color w:val="3F474C"/>
          <w:spacing w:val="0"/>
          <w:w w:val="100"/>
          <w:shd w:fill="auto" w:val="clear"/>
        </w:rPr>
        <w:t xml:space="preserve">Scenes Access </w:t>
      </w:r>
      <w:r>
        <w:rPr>
          <w:spacing w:val="0"/>
          <w:w w:val="100"/>
          <w:shd w:fill="auto" w:val="clear"/>
        </w:rPr>
        <w:t xml:space="preserve">Offered </w:t>
      </w:r>
      <w:r>
        <w:rPr>
          <w:color w:val="3F474C"/>
          <w:spacing w:val="0"/>
          <w:w w:val="100"/>
          <w:shd w:fill="auto" w:val="clear"/>
        </w:rPr>
        <w:t xml:space="preserve">to Northern Ballet's </w:t>
      </w:r>
      <w:r>
        <w:rPr>
          <w:i/>
          <w:iCs/>
          <w:color w:val="3F474C"/>
          <w:spacing w:val="0"/>
          <w:w w:val="100"/>
          <w:shd w:fill="auto" w:val="clear"/>
        </w:rPr>
        <w:t>1984,' Dar</w:t>
      </w:r>
      <w:r>
        <w:rPr>
          <w:i/>
          <w:iCs/>
          <w:spacing w:val="0"/>
          <w:w w:val="100"/>
          <w:shd w:fill="auto" w:val="clear"/>
        </w:rPr>
        <w:t>ty Echo, 9</w:t>
      </w:r>
      <w:r>
        <w:rPr>
          <w:spacing w:val="0"/>
          <w:w w:val="100"/>
          <w:shd w:fill="auto" w:val="clear"/>
        </w:rPr>
        <w:t xml:space="preserve"> </w:t>
      </w:r>
      <w:r>
        <w:rPr>
          <w:spacing w:val="0"/>
          <w:w w:val="100"/>
          <w:shd w:fill="auto" w:val="clear"/>
          <w:lang w:val="uk-UA" w:eastAsia="uk-UA" w:bidi="uk-UA"/>
        </w:rPr>
        <w:t xml:space="preserve">серпня </w:t>
      </w:r>
      <w:r>
        <w:rPr>
          <w:spacing w:val="0"/>
          <w:w w:val="100"/>
          <w:shd w:fill="auto" w:val="clear"/>
        </w:rPr>
        <w:t xml:space="preserve">2015, </w:t>
      </w:r>
      <w:r>
        <w:rPr>
          <w:spacing w:val="0"/>
          <w:w w:val="100"/>
          <w:shd w:fill="auto" w:val="clear"/>
          <w:lang w:val="uk-UA" w:eastAsia="uk-UA" w:bidi="uk-UA"/>
        </w:rPr>
        <w:t xml:space="preserve">доступно онлайн. У </w:t>
      </w:r>
      <w:r>
        <w:rPr>
          <w:color w:val="3F474C"/>
          <w:spacing w:val="0"/>
          <w:w w:val="100"/>
          <w:shd w:fill="auto" w:val="clear"/>
        </w:rPr>
        <w:t xml:space="preserve">2015 </w:t>
      </w:r>
      <w:r>
        <w:rPr>
          <w:color w:val="3F474C"/>
          <w:spacing w:val="0"/>
          <w:w w:val="100"/>
          <w:shd w:fill="auto" w:val="clear"/>
          <w:lang w:val="uk-UA" w:eastAsia="uk-UA" w:bidi="uk-UA"/>
        </w:rPr>
        <w:t xml:space="preserve">році </w:t>
      </w:r>
      <w:r>
        <w:rPr>
          <w:spacing w:val="0"/>
          <w:w w:val="100"/>
          <w:shd w:fill="auto" w:val="clear"/>
          <w:lang w:val="uk-UA" w:eastAsia="uk-UA" w:bidi="uk-UA"/>
        </w:rPr>
        <w:t xml:space="preserve">Джо </w:t>
      </w:r>
      <w:r>
        <w:rPr>
          <w:color w:val="3F474C"/>
          <w:spacing w:val="0"/>
          <w:w w:val="100"/>
          <w:shd w:fill="auto" w:val="clear"/>
          <w:lang w:val="uk-UA" w:eastAsia="uk-UA" w:bidi="uk-UA"/>
        </w:rPr>
        <w:t xml:space="preserve">Саттон, американський </w:t>
      </w:r>
      <w:r>
        <w:rPr>
          <w:spacing w:val="0"/>
          <w:w w:val="100"/>
          <w:shd w:fill="auto" w:val="clear"/>
          <w:lang w:val="uk-UA" w:eastAsia="uk-UA" w:bidi="uk-UA"/>
        </w:rPr>
        <w:t xml:space="preserve">драматург, представив л'ссу «Орвел в </w:t>
      </w:r>
      <w:r>
        <w:rPr>
          <w:color w:val="3F474C"/>
          <w:spacing w:val="0"/>
          <w:w w:val="100"/>
          <w:shd w:fill="auto" w:val="clear"/>
          <w:lang w:val="uk-UA" w:eastAsia="uk-UA" w:bidi="uk-UA"/>
        </w:rPr>
        <w:t xml:space="preserve">Америці» </w:t>
      </w:r>
      <w:r>
        <w:rPr>
          <w:color w:val="3F474C"/>
          <w:spacing w:val="0"/>
          <w:w w:val="100"/>
          <w:shd w:fill="auto" w:val="clear"/>
        </w:rPr>
        <w:t xml:space="preserve">(Orwell in America), </w:t>
      </w:r>
      <w:r>
        <w:rPr>
          <w:color w:val="3F474C"/>
          <w:spacing w:val="0"/>
          <w:w w:val="100"/>
          <w:shd w:fill="auto" w:val="clear"/>
          <w:lang w:val="uk-UA" w:eastAsia="uk-UA" w:bidi="uk-UA"/>
        </w:rPr>
        <w:t xml:space="preserve">в якій аін </w:t>
      </w:r>
      <w:r>
        <w:rPr>
          <w:spacing w:val="0"/>
          <w:w w:val="100"/>
          <w:shd w:fill="auto" w:val="clear"/>
          <w:lang w:val="uk-UA" w:eastAsia="uk-UA" w:bidi="uk-UA"/>
        </w:rPr>
        <w:t xml:space="preserve">описав уявне турне Орвелла Сполученими </w:t>
      </w:r>
      <w:r>
        <w:rPr>
          <w:color w:val="3F474C"/>
          <w:spacing w:val="0"/>
          <w:w w:val="100"/>
          <w:shd w:fill="auto" w:val="clear"/>
          <w:lang w:val="uk-UA" w:eastAsia="uk-UA" w:bidi="uk-UA"/>
        </w:rPr>
        <w:t>Штатами в межах презентації «Кол</w:t>
      </w:r>
      <w:r>
        <w:rPr>
          <w:spacing w:val="0"/>
          <w:w w:val="100"/>
          <w:shd w:fill="auto" w:val="clear"/>
          <w:lang w:val="uk-UA" w:eastAsia="uk-UA" w:bidi="uk-UA"/>
        </w:rPr>
        <w:t xml:space="preserve">госпу тварин//. Див. </w:t>
      </w:r>
      <w:r>
        <w:rPr>
          <w:spacing w:val="0"/>
          <w:w w:val="100"/>
          <w:shd w:fill="auto" w:val="clear"/>
        </w:rPr>
        <w:t xml:space="preserve">Mcg Brazill, </w:t>
      </w:r>
      <w:r>
        <w:rPr>
          <w:color w:val="3F474C"/>
          <w:spacing w:val="0"/>
          <w:w w:val="100"/>
          <w:shd w:fill="auto" w:val="clear"/>
        </w:rPr>
        <w:t xml:space="preserve">"Theater Review; Orwell in America," </w:t>
      </w:r>
      <w:r>
        <w:rPr>
          <w:i/>
          <w:iCs/>
          <w:color w:val="3F474C"/>
          <w:spacing w:val="0"/>
          <w:w w:val="100"/>
          <w:shd w:fill="auto" w:val="clear"/>
        </w:rPr>
        <w:t>Seven Days</w:t>
      </w:r>
      <w:r>
        <w:rPr>
          <w:color w:val="3F474C"/>
          <w:spacing w:val="0"/>
          <w:w w:val="100"/>
          <w:shd w:fill="auto" w:val="clear"/>
        </w:rPr>
        <w:t xml:space="preserve"> </w:t>
      </w:r>
      <w:r>
        <w:rPr>
          <w:spacing w:val="0"/>
          <w:w w:val="100"/>
          <w:shd w:fill="auto" w:val="clear"/>
        </w:rPr>
        <w:t xml:space="preserve">(Burlington, Vt„ newspaper), 18 </w:t>
      </w:r>
      <w:r>
        <w:rPr>
          <w:color w:val="3F474C"/>
          <w:spacing w:val="0"/>
          <w:w w:val="100"/>
          <w:shd w:fill="auto" w:val="clear"/>
          <w:lang w:val="uk-UA" w:eastAsia="uk-UA" w:bidi="uk-UA"/>
        </w:rPr>
        <w:t xml:space="preserve">березня </w:t>
      </w:r>
      <w:r>
        <w:rPr>
          <w:color w:val="3F474C"/>
          <w:spacing w:val="0"/>
          <w:w w:val="100"/>
          <w:shd w:fill="auto" w:val="clear"/>
        </w:rPr>
        <w:t xml:space="preserve">2015, </w:t>
      </w:r>
      <w:r>
        <w:rPr>
          <w:color w:val="3F474C"/>
          <w:spacing w:val="0"/>
          <w:w w:val="100"/>
          <w:shd w:fill="auto" w:val="clear"/>
          <w:lang w:val="uk-UA" w:eastAsia="uk-UA" w:bidi="uk-UA"/>
        </w:rPr>
        <w:t>З'явився роман під назвою «Спали</w:t>
      </w:r>
      <w:r>
        <w:rPr>
          <w:spacing w:val="0"/>
          <w:w w:val="100"/>
          <w:shd w:fill="auto" w:val="clear"/>
          <w:lang w:val="uk-UA" w:eastAsia="uk-UA" w:bidi="uk-UA"/>
        </w:rPr>
        <w:t xml:space="preserve">ти будинок Джорджа Орвелла» </w:t>
      </w:r>
      <w:r>
        <w:rPr>
          <w:color w:val="3F474C"/>
          <w:spacing w:val="0"/>
          <w:w w:val="100"/>
          <w:shd w:fill="auto" w:val="clear"/>
        </w:rPr>
        <w:t xml:space="preserve">(Burning Down George Orwell's House) </w:t>
      </w:r>
      <w:r>
        <w:rPr>
          <w:color w:val="3F474C"/>
          <w:spacing w:val="0"/>
          <w:w w:val="100"/>
          <w:shd w:fill="auto" w:val="clear"/>
          <w:lang w:val="uk-UA" w:eastAsia="uk-UA" w:bidi="uk-UA"/>
        </w:rPr>
        <w:t>про чоло</w:t>
      </w:r>
      <w:r>
        <w:rPr>
          <w:spacing w:val="0"/>
          <w:w w:val="100"/>
          <w:shd w:fill="auto" w:val="clear"/>
          <w:lang w:val="uk-UA" w:eastAsia="uk-UA" w:bidi="uk-UA"/>
        </w:rPr>
        <w:t xml:space="preserve">віка, який відтворює жит тя письменника </w:t>
      </w:r>
      <w:r>
        <w:rPr>
          <w:color w:val="3F474C"/>
          <w:spacing w:val="0"/>
          <w:w w:val="100"/>
          <w:shd w:fill="auto" w:val="clear"/>
          <w:lang w:val="uk-UA" w:eastAsia="uk-UA" w:bidi="uk-UA"/>
        </w:rPr>
        <w:t>й оселяється на шотландському острові</w:t>
      </w:r>
    </w:p>
    <w:p>
      <w:pPr>
        <w:pStyle w:val="101"/>
        <w:keepNext w:val="false"/>
        <w:keepLines w:val="false"/>
        <w:widowControl w:val="false"/>
        <w:shd w:val="clear" w:color="auto" w:fill="auto"/>
        <w:bidi w:val="0"/>
        <w:spacing w:before="0" w:after="0"/>
        <w:ind w:firstLine="20" w:left="520" w:right="0"/>
        <w:jc w:val="both"/>
        <w:rPr/>
      </w:pPr>
      <w:r>
        <w:rPr>
          <w:spacing w:val="0"/>
          <w:w w:val="100"/>
          <w:shd w:fill="auto" w:val="clear"/>
          <w:lang w:val="uk-UA" w:eastAsia="uk-UA" w:bidi="uk-UA"/>
        </w:rPr>
        <w:t xml:space="preserve">Джура. Творець </w:t>
      </w:r>
      <w:r>
        <w:rPr>
          <w:spacing w:val="0"/>
          <w:w w:val="100"/>
          <w:shd w:fill="auto" w:val="clear"/>
        </w:rPr>
        <w:t xml:space="preserve">Facebook </w:t>
      </w:r>
      <w:r>
        <w:rPr>
          <w:spacing w:val="0"/>
          <w:w w:val="100"/>
          <w:shd w:fill="auto" w:val="clear"/>
          <w:lang w:val="uk-UA" w:eastAsia="uk-UA" w:bidi="uk-UA"/>
        </w:rPr>
        <w:t xml:space="preserve">Марк Цукерберґ, який є засновником книжкового клубу для учасників соцмережі, обрав як сіквел </w:t>
      </w:r>
      <w:r>
        <w:rPr>
          <w:spacing w:val="0"/>
          <w:w w:val="100"/>
          <w:shd w:fill="auto" w:val="clear"/>
        </w:rPr>
        <w:t xml:space="preserve">«1984» </w:t>
      </w:r>
      <w:r>
        <w:rPr>
          <w:spacing w:val="0"/>
          <w:w w:val="100"/>
          <w:shd w:fill="auto" w:val="clear"/>
          <w:lang w:val="uk-UA" w:eastAsia="uk-UA" w:bidi="uk-UA"/>
        </w:rPr>
        <w:t xml:space="preserve">роман «Помста Орвелла» </w:t>
      </w:r>
      <w:r>
        <w:rPr>
          <w:spacing w:val="0"/>
          <w:w w:val="100"/>
          <w:shd w:fill="auto" w:val="clear"/>
        </w:rPr>
        <w:t xml:space="preserve">(Orwell’s Revenge), </w:t>
      </w:r>
      <w:r>
        <w:rPr>
          <w:spacing w:val="0"/>
          <w:w w:val="100"/>
          <w:shd w:fill="auto" w:val="clear"/>
          <w:lang w:val="uk-UA" w:eastAsia="uk-UA" w:bidi="uk-UA"/>
        </w:rPr>
        <w:t xml:space="preserve">написаний Пітером Губерасом, див.; </w:t>
      </w:r>
      <w:r>
        <w:rPr>
          <w:spacing w:val="0"/>
          <w:w w:val="100"/>
          <w:shd w:fill="auto" w:val="clear"/>
        </w:rPr>
        <w:t xml:space="preserve">Richard Feloni, "Why Mark Zuckerberg Is Reading 'Orwell's Revenge,’ an Unofficial Sequel to '1984/” </w:t>
      </w:r>
      <w:r>
        <w:rPr>
          <w:i/>
          <w:iCs/>
          <w:spacing w:val="0"/>
          <w:w w:val="100"/>
          <w:shd w:fill="auto" w:val="clear"/>
        </w:rPr>
        <w:t>Businessinsider,</w:t>
      </w:r>
      <w:r>
        <w:rPr>
          <w:spacing w:val="0"/>
          <w:w w:val="100"/>
          <w:shd w:fill="auto" w:val="clear"/>
        </w:rPr>
        <w:t xml:space="preserve"> 30 </w:t>
      </w:r>
      <w:r>
        <w:rPr>
          <w:spacing w:val="0"/>
          <w:w w:val="100"/>
          <w:shd w:fill="auto" w:val="clear"/>
          <w:lang w:val="uk-UA" w:eastAsia="uk-UA" w:bidi="uk-UA"/>
        </w:rPr>
        <w:t xml:space="preserve">квітня </w:t>
      </w:r>
      <w:r>
        <w:rPr>
          <w:spacing w:val="0"/>
          <w:w w:val="100"/>
          <w:shd w:fill="auto" w:val="clear"/>
        </w:rPr>
        <w:t xml:space="preserve">2015. </w:t>
      </w:r>
      <w:r>
        <w:rPr>
          <w:spacing w:val="0"/>
          <w:w w:val="100"/>
          <w:shd w:fill="auto" w:val="clear"/>
          <w:lang w:val="uk-UA" w:eastAsia="uk-UA" w:bidi="uk-UA"/>
        </w:rPr>
        <w:t xml:space="preserve">Орвелла, напевне, змусило б гірко посміхнутися те, що найбільшим пабом у Британії на початку ххі століття, який вміщує </w:t>
      </w:r>
      <w:r>
        <w:rPr>
          <w:spacing w:val="0"/>
          <w:w w:val="100"/>
          <w:shd w:fill="auto" w:val="clear"/>
        </w:rPr>
        <w:t xml:space="preserve">1700 </w:t>
      </w:r>
      <w:r>
        <w:rPr>
          <w:spacing w:val="0"/>
          <w:w w:val="100"/>
          <w:shd w:fill="auto" w:val="clear"/>
          <w:lang w:val="uk-UA" w:eastAsia="uk-UA" w:bidi="uk-UA"/>
        </w:rPr>
        <w:t xml:space="preserve">відвідувачів, став манчестерський «Місяць під водою», названий на честь маловідомого есея, написаного в </w:t>
      </w:r>
      <w:r>
        <w:rPr>
          <w:spacing w:val="0"/>
          <w:w w:val="100"/>
          <w:shd w:fill="auto" w:val="clear"/>
        </w:rPr>
        <w:t xml:space="preserve">1943 </w:t>
      </w:r>
      <w:r>
        <w:rPr>
          <w:spacing w:val="0"/>
          <w:w w:val="100"/>
          <w:shd w:fill="auto" w:val="clear"/>
          <w:lang w:val="uk-UA" w:eastAsia="uk-UA" w:bidi="uk-UA"/>
        </w:rPr>
        <w:t xml:space="preserve">році, в якому йшлося про ідеальний паб. Див.: </w:t>
      </w:r>
      <w:r>
        <w:rPr>
          <w:spacing w:val="0"/>
          <w:w w:val="100"/>
          <w:shd w:fill="auto" w:val="clear"/>
        </w:rPr>
        <w:t xml:space="preserve">“The Moon Under Water," </w:t>
      </w:r>
      <w:r>
        <w:rPr>
          <w:spacing w:val="0"/>
          <w:w w:val="100"/>
          <w:shd w:fill="auto" w:val="clear"/>
          <w:lang w:val="uk-UA" w:eastAsia="uk-UA" w:bidi="uk-UA"/>
        </w:rPr>
        <w:t xml:space="preserve">на сайті </w:t>
      </w:r>
      <w:r>
        <w:rPr>
          <w:spacing w:val="0"/>
          <w:w w:val="100"/>
          <w:shd w:fill="auto" w:val="clear"/>
        </w:rPr>
        <w:t>TheOrwellPrize.co.uk.</w:t>
      </w:r>
    </w:p>
    <w:p>
      <w:pPr>
        <w:pStyle w:val="101"/>
        <w:keepNext w:val="false"/>
        <w:keepLines w:val="false"/>
        <w:widowControl w:val="false"/>
        <w:shd w:val="clear" w:color="auto" w:fill="auto"/>
        <w:bidi w:val="0"/>
        <w:spacing w:before="0" w:after="0"/>
        <w:ind w:hanging="520" w:left="520" w:right="0"/>
        <w:jc w:val="both"/>
        <w:rPr/>
      </w:pPr>
      <w:r>
        <w:rPr>
          <w:spacing w:val="0"/>
          <w:w w:val="100"/>
          <w:shd w:fill="auto" w:val="clear"/>
        </w:rPr>
        <w:t xml:space="preserve">1099 Katia Savchuk, "Apple’s Core: Dissecting the Company’s New Corporate Headquarters," Forbes, 4 </w:t>
      </w:r>
      <w:r>
        <w:rPr>
          <w:spacing w:val="0"/>
          <w:w w:val="100"/>
          <w:shd w:fill="auto" w:val="clear"/>
          <w:lang w:val="uk-UA" w:eastAsia="uk-UA" w:bidi="uk-UA"/>
        </w:rPr>
        <w:t xml:space="preserve">листопада </w:t>
      </w:r>
      <w:r>
        <w:rPr>
          <w:spacing w:val="0"/>
          <w:w w:val="100"/>
          <w:shd w:fill="auto" w:val="clear"/>
        </w:rPr>
        <w:t>2015.</w:t>
      </w:r>
    </w:p>
    <w:p>
      <w:pPr>
        <w:pStyle w:val="101"/>
        <w:keepNext w:val="false"/>
        <w:keepLines w:val="false"/>
        <w:widowControl w:val="false"/>
        <w:shd w:val="clear" w:color="auto" w:fill="auto"/>
        <w:bidi w:val="0"/>
        <w:spacing w:before="0" w:after="0"/>
        <w:ind w:hanging="520" w:left="520" w:right="0"/>
        <w:jc w:val="both"/>
        <w:rPr/>
      </w:pPr>
      <w:r>
        <w:rPr>
          <w:spacing w:val="0"/>
          <w:w w:val="100"/>
          <w:shd w:fill="auto" w:val="clear"/>
        </w:rPr>
        <w:t xml:space="preserve">iioo </w:t>
      </w:r>
      <w:r>
        <w:rPr>
          <w:spacing w:val="0"/>
          <w:w w:val="100"/>
          <w:shd w:fill="auto" w:val="clear"/>
          <w:lang w:val="uk-UA" w:eastAsia="uk-UA" w:bidi="uk-UA"/>
        </w:rPr>
        <w:t xml:space="preserve">Зауваженням про схожість </w:t>
      </w:r>
      <w:r>
        <w:rPr>
          <w:color w:val="000000"/>
          <w:spacing w:val="0"/>
          <w:w w:val="100"/>
          <w:shd w:fill="auto" w:val="clear"/>
          <w:lang w:val="uk-UA" w:eastAsia="uk-UA" w:bidi="uk-UA"/>
        </w:rPr>
        <w:t xml:space="preserve">будівлі </w:t>
      </w:r>
      <w:r>
        <w:rPr>
          <w:spacing w:val="0"/>
          <w:w w:val="100"/>
          <w:shd w:fill="auto" w:val="clear"/>
        </w:rPr>
        <w:t xml:space="preserve">Apple </w:t>
      </w:r>
      <w:r>
        <w:rPr>
          <w:spacing w:val="0"/>
          <w:w w:val="100"/>
          <w:shd w:fill="auto" w:val="clear"/>
          <w:lang w:val="uk-UA" w:eastAsia="uk-UA" w:bidi="uk-UA"/>
        </w:rPr>
        <w:t xml:space="preserve">з Паноптиконом я зобов’язаний Річарду Вібу, експерту щодо законів комунікації </w:t>
      </w:r>
      <w:r>
        <w:rPr>
          <w:color w:val="000000"/>
          <w:spacing w:val="0"/>
          <w:w w:val="100"/>
          <w:shd w:fill="auto" w:val="clear"/>
          <w:lang w:val="uk-UA" w:eastAsia="uk-UA" w:bidi="uk-UA"/>
        </w:rPr>
        <w:t xml:space="preserve">із </w:t>
      </w:r>
      <w:r>
        <w:rPr>
          <w:spacing w:val="0"/>
          <w:w w:val="100"/>
          <w:shd w:fill="auto" w:val="clear"/>
          <w:lang w:val="uk-UA" w:eastAsia="uk-UA" w:bidi="uk-UA"/>
        </w:rPr>
        <w:t>Сан-Франциско, тема обговорювалася під час особистого спілкування.</w:t>
      </w:r>
    </w:p>
    <w:p>
      <w:pPr>
        <w:pStyle w:val="101"/>
        <w:keepNext w:val="false"/>
        <w:keepLines w:val="false"/>
        <w:widowControl w:val="false"/>
        <w:shd w:val="clear" w:color="auto" w:fill="auto"/>
        <w:bidi w:val="0"/>
        <w:spacing w:before="0" w:after="0"/>
        <w:ind w:hanging="520" w:left="520" w:right="0"/>
        <w:jc w:val="both"/>
        <w:rPr/>
      </w:pPr>
      <w:r>
        <w:rPr>
          <w:spacing w:val="0"/>
          <w:w w:val="100"/>
          <w:shd w:fill="auto" w:val="clear"/>
          <w:lang w:val="uk-UA" w:eastAsia="uk-UA" w:bidi="uk-UA"/>
        </w:rPr>
        <w:t xml:space="preserve">ііоі </w:t>
      </w:r>
      <w:r>
        <w:rPr>
          <w:spacing w:val="0"/>
          <w:w w:val="100"/>
          <w:shd w:fill="auto" w:val="clear"/>
        </w:rPr>
        <w:t xml:space="preserve">Andrew Couts, "'Privacy Is Theft’ </w:t>
      </w:r>
      <w:r>
        <w:rPr>
          <w:color w:val="000000"/>
          <w:spacing w:val="0"/>
          <w:w w:val="100"/>
          <w:shd w:fill="auto" w:val="clear"/>
        </w:rPr>
        <w:t xml:space="preserve">in </w:t>
      </w:r>
      <w:r>
        <w:rPr>
          <w:spacing w:val="0"/>
          <w:w w:val="100"/>
          <w:shd w:fill="auto" w:val="clear"/>
        </w:rPr>
        <w:t xml:space="preserve">the HeavyHanded Social Media Dystopia of‘The Circle,”’ </w:t>
      </w:r>
      <w:r>
        <w:rPr>
          <w:i/>
          <w:iCs/>
          <w:spacing w:val="0"/>
          <w:w w:val="100"/>
          <w:shd w:fill="auto" w:val="clear"/>
        </w:rPr>
        <w:t>Digital Trends,</w:t>
      </w:r>
      <w:r>
        <w:rPr>
          <w:spacing w:val="0"/>
          <w:w w:val="100"/>
          <w:shd w:fill="auto" w:val="clear"/>
        </w:rPr>
        <w:t xml:space="preserve"> 19 </w:t>
      </w:r>
      <w:r>
        <w:rPr>
          <w:spacing w:val="0"/>
          <w:w w:val="100"/>
          <w:shd w:fill="auto" w:val="clear"/>
          <w:lang w:val="uk-UA" w:eastAsia="uk-UA" w:bidi="uk-UA"/>
        </w:rPr>
        <w:t xml:space="preserve">листопада </w:t>
      </w:r>
      <w:r>
        <w:rPr>
          <w:spacing w:val="0"/>
          <w:w w:val="100"/>
          <w:shd w:fill="auto" w:val="clear"/>
        </w:rPr>
        <w:t>2013.</w:t>
      </w:r>
    </w:p>
    <w:p>
      <w:pPr>
        <w:pStyle w:val="101"/>
        <w:keepNext w:val="false"/>
        <w:keepLines w:val="false"/>
        <w:widowControl w:val="false"/>
        <w:shd w:val="clear" w:color="auto" w:fill="auto"/>
        <w:bidi w:val="0"/>
        <w:spacing w:before="0" w:after="0"/>
        <w:ind w:hanging="520" w:left="520" w:right="0"/>
        <w:jc w:val="both"/>
        <w:rPr/>
      </w:pPr>
      <w:r>
        <w:rPr>
          <w:spacing w:val="0"/>
          <w:w w:val="100"/>
          <w:shd w:fill="auto" w:val="clear"/>
          <w:lang w:val="uk-UA" w:eastAsia="uk-UA" w:bidi="uk-UA"/>
        </w:rPr>
        <w:t xml:space="preserve">1Ю2 </w:t>
      </w:r>
      <w:r>
        <w:rPr>
          <w:spacing w:val="0"/>
          <w:w w:val="100"/>
          <w:shd w:fill="auto" w:val="clear"/>
        </w:rPr>
        <w:t xml:space="preserve">Luke Seaber, “Method Research: George Orwell </w:t>
      </w:r>
      <w:r>
        <w:rPr>
          <w:color w:val="000000"/>
          <w:spacing w:val="0"/>
          <w:w w:val="100"/>
          <w:shd w:fill="auto" w:val="clear"/>
        </w:rPr>
        <w:t xml:space="preserve">Really </w:t>
      </w:r>
      <w:r>
        <w:rPr>
          <w:spacing w:val="0"/>
          <w:w w:val="100"/>
          <w:shd w:fill="auto" w:val="clear"/>
        </w:rPr>
        <w:t xml:space="preserve">Did Have a Stint in Jail as a Drunk Fish Porter,” </w:t>
      </w:r>
      <w:r>
        <w:rPr>
          <w:i/>
          <w:iCs/>
          <w:spacing w:val="0"/>
          <w:w w:val="100"/>
          <w:shd w:fill="auto" w:val="clear"/>
        </w:rPr>
        <w:t>Science2.0, 6</w:t>
      </w:r>
      <w:r>
        <w:rPr>
          <w:spacing w:val="0"/>
          <w:w w:val="100"/>
          <w:shd w:fill="auto" w:val="clear"/>
        </w:rPr>
        <w:t xml:space="preserve"> </w:t>
      </w:r>
      <w:r>
        <w:rPr>
          <w:spacing w:val="0"/>
          <w:w w:val="100"/>
          <w:shd w:fill="auto" w:val="clear"/>
          <w:lang w:val="uk-UA" w:eastAsia="uk-UA" w:bidi="uk-UA"/>
        </w:rPr>
        <w:t xml:space="preserve">грудня </w:t>
      </w:r>
      <w:r>
        <w:rPr>
          <w:spacing w:val="0"/>
          <w:w w:val="100"/>
          <w:shd w:fill="auto" w:val="clear"/>
        </w:rPr>
        <w:t xml:space="preserve">2014,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before="0" w:after="0"/>
        <w:ind w:hanging="520" w:left="520" w:right="0"/>
        <w:jc w:val="both"/>
        <w:rPr/>
      </w:pPr>
      <w:r>
        <w:rPr>
          <w:spacing w:val="0"/>
          <w:w w:val="100"/>
          <w:shd w:fill="auto" w:val="clear"/>
        </w:rPr>
        <w:t xml:space="preserve">1103 No author, "George Orwell’s Time </w:t>
      </w:r>
      <w:r>
        <w:rPr>
          <w:color w:val="000000"/>
          <w:spacing w:val="0"/>
          <w:w w:val="100"/>
          <w:shd w:fill="auto" w:val="clear"/>
        </w:rPr>
        <w:t xml:space="preserve">in </w:t>
      </w:r>
      <w:r>
        <w:rPr>
          <w:spacing w:val="0"/>
          <w:w w:val="100"/>
          <w:shd w:fill="auto" w:val="clear"/>
        </w:rPr>
        <w:t xml:space="preserve">Hertfordshire as a ’Pretty Useless’ Shopkeeper,” </w:t>
      </w:r>
      <w:r>
        <w:rPr>
          <w:i/>
          <w:iCs/>
          <w:spacing w:val="0"/>
          <w:w w:val="100"/>
          <w:shd w:fill="auto" w:val="clear"/>
        </w:rPr>
        <w:t>Hertfordshire Mercury, 31</w:t>
      </w:r>
      <w:r>
        <w:rPr>
          <w:spacing w:val="0"/>
          <w:w w:val="100"/>
          <w:shd w:fill="auto" w:val="clear"/>
        </w:rPr>
        <w:t xml:space="preserve"> </w:t>
      </w:r>
      <w:r>
        <w:rPr>
          <w:color w:val="000000"/>
          <w:spacing w:val="0"/>
          <w:w w:val="100"/>
          <w:shd w:fill="auto" w:val="clear"/>
          <w:lang w:val="uk-UA" w:eastAsia="uk-UA" w:bidi="uk-UA"/>
        </w:rPr>
        <w:t xml:space="preserve">січня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60" w:before="0" w:after="0"/>
        <w:ind w:hanging="520" w:left="520" w:right="0"/>
        <w:jc w:val="both"/>
        <w:rPr/>
      </w:pPr>
      <w:r>
        <w:rPr>
          <w:spacing w:val="0"/>
          <w:w w:val="100"/>
          <w:shd w:fill="auto" w:val="clear"/>
          <w:lang w:val="uk-UA" w:eastAsia="uk-UA" w:bidi="uk-UA"/>
        </w:rPr>
        <w:t xml:space="preserve">1Ю4 </w:t>
      </w:r>
      <w:r>
        <w:rPr>
          <w:spacing w:val="0"/>
          <w:w w:val="100"/>
          <w:shd w:fill="auto" w:val="clear"/>
        </w:rPr>
        <w:t xml:space="preserve">Robert Butler, “Orwell’s World,” </w:t>
      </w:r>
      <w:r>
        <w:rPr>
          <w:i/>
          <w:iCs/>
          <w:spacing w:val="0"/>
          <w:w w:val="100"/>
          <w:shd w:fill="auto" w:val="clear"/>
        </w:rPr>
        <w:t>The Economist: More Intelligent Life,</w:t>
      </w:r>
      <w:r>
        <w:rPr>
          <w:spacing w:val="0"/>
          <w:w w:val="100"/>
          <w:shd w:fill="auto" w:val="clear"/>
        </w:rPr>
        <w:t xml:space="preserve"> </w:t>
      </w:r>
      <w:r>
        <w:rPr>
          <w:spacing w:val="0"/>
          <w:w w:val="100"/>
          <w:shd w:fill="auto" w:val="clear"/>
          <w:lang w:val="uk-UA" w:eastAsia="uk-UA" w:bidi="uk-UA"/>
        </w:rPr>
        <w:t xml:space="preserve">січень-лютий </w:t>
      </w:r>
      <w:r>
        <w:rPr>
          <w:spacing w:val="0"/>
          <w:w w:val="100"/>
          <w:shd w:fill="auto" w:val="clear"/>
        </w:rPr>
        <w:t xml:space="preserve">2015,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60" w:before="0" w:after="0"/>
        <w:ind w:hanging="0" w:left="0" w:right="0"/>
        <w:jc w:val="left"/>
        <w:rPr/>
      </w:pPr>
      <w:r>
        <w:rPr>
          <w:spacing w:val="0"/>
          <w:w w:val="100"/>
          <w:shd w:fill="auto" w:val="clear"/>
        </w:rPr>
        <w:t xml:space="preserve">1105 Ta-Nehisi Coates, "Letter to My Son,” </w:t>
      </w:r>
      <w:r>
        <w:rPr>
          <w:i/>
          <w:iCs/>
          <w:spacing w:val="0"/>
          <w:w w:val="100"/>
          <w:shd w:fill="auto" w:val="clear"/>
        </w:rPr>
        <w:t>Atlantic,</w:t>
      </w:r>
      <w:r>
        <w:rPr>
          <w:spacing w:val="0"/>
          <w:w w:val="100"/>
          <w:shd w:fill="auto" w:val="clear"/>
        </w:rPr>
        <w:t xml:space="preserve"> </w:t>
      </w:r>
      <w:r>
        <w:rPr>
          <w:spacing w:val="0"/>
          <w:w w:val="100"/>
          <w:shd w:fill="auto" w:val="clear"/>
          <w:lang w:val="uk-UA" w:eastAsia="uk-UA" w:bidi="uk-UA"/>
        </w:rPr>
        <w:t xml:space="preserve">вересень </w:t>
      </w:r>
      <w:r>
        <w:rPr>
          <w:spacing w:val="0"/>
          <w:w w:val="100"/>
          <w:shd w:fill="auto" w:val="clear"/>
        </w:rPr>
        <w:t>2015,84.</w:t>
      </w:r>
    </w:p>
    <w:p>
      <w:pPr>
        <w:pStyle w:val="101"/>
        <w:keepNext w:val="false"/>
        <w:keepLines w:val="false"/>
        <w:widowControl w:val="false"/>
        <w:shd w:val="clear" w:color="auto" w:fill="auto"/>
        <w:bidi w:val="0"/>
        <w:spacing w:lineRule="auto" w:line="360" w:before="0" w:after="200"/>
        <w:ind w:hanging="0" w:left="0" w:right="0"/>
        <w:jc w:val="left"/>
        <w:rPr/>
      </w:pPr>
      <w:r>
        <w:rPr>
          <w:spacing w:val="0"/>
          <w:w w:val="100"/>
          <w:shd w:fill="auto" w:val="clear"/>
          <w:lang w:val="uk-UA" w:eastAsia="uk-UA" w:bidi="uk-UA"/>
        </w:rPr>
        <w:t xml:space="preserve">1Ю6 </w:t>
      </w:r>
      <w:r>
        <w:rPr>
          <w:spacing w:val="0"/>
          <w:w w:val="100"/>
          <w:shd w:fill="auto" w:val="clear"/>
        </w:rPr>
        <w:t xml:space="preserve">John Lukacs, </w:t>
      </w:r>
      <w:r>
        <w:rPr>
          <w:i/>
          <w:iCs/>
          <w:spacing w:val="0"/>
          <w:w w:val="100"/>
          <w:shd w:fill="auto" w:val="clear"/>
        </w:rPr>
        <w:t>Five Days in London: May 1940</w:t>
      </w:r>
      <w:r>
        <w:rPr>
          <w:spacing w:val="0"/>
          <w:w w:val="100"/>
          <w:shd w:fill="auto" w:val="clear"/>
        </w:rPr>
        <w:t xml:space="preserve"> (New Haven, Conn.: Yale University Press, 1999), 2. 1107 Paul Johnson, </w:t>
      </w:r>
      <w:r>
        <w:rPr>
          <w:i/>
          <w:iCs/>
          <w:spacing w:val="0"/>
          <w:w w:val="100"/>
          <w:shd w:fill="auto" w:val="clear"/>
        </w:rPr>
        <w:t>Churchill</w:t>
      </w:r>
      <w:r>
        <w:rPr>
          <w:spacing w:val="0"/>
          <w:w w:val="100"/>
          <w:shd w:fill="auto" w:val="clear"/>
        </w:rPr>
        <w:t xml:space="preserve"> (New York: Penguin, 2009), 166.</w:t>
      </w:r>
    </w:p>
    <w:p>
      <w:pPr>
        <w:pStyle w:val="101"/>
        <w:keepNext w:val="false"/>
        <w:keepLines w:val="false"/>
        <w:widowControl w:val="false"/>
        <w:shd w:val="clear" w:color="auto" w:fill="auto"/>
        <w:bidi w:val="0"/>
        <w:spacing w:before="0" w:after="0"/>
        <w:ind w:firstLine="620" w:left="0" w:right="0"/>
        <w:jc w:val="both"/>
        <w:rPr/>
      </w:pPr>
      <w:r>
        <w:rPr>
          <w:i/>
          <w:iCs/>
          <w:spacing w:val="0"/>
          <w:w w:val="100"/>
          <w:shd w:fill="auto" w:val="clear"/>
          <w:lang w:val="uk-UA" w:eastAsia="uk-UA" w:bidi="uk-UA"/>
        </w:rPr>
        <w:t>Післямова.</w:t>
      </w:r>
      <w:r>
        <w:rPr>
          <w:spacing w:val="0"/>
          <w:w w:val="100"/>
          <w:shd w:fill="auto" w:val="clear"/>
          <w:lang w:val="uk-UA" w:eastAsia="uk-UA" w:bidi="uk-UA"/>
        </w:rPr>
        <w:t xml:space="preserve"> Шлях Черчилля й Орвелла</w:t>
      </w:r>
    </w:p>
    <w:p>
      <w:pPr>
        <w:pStyle w:val="101"/>
        <w:keepNext w:val="false"/>
        <w:keepLines w:val="false"/>
        <w:widowControl w:val="false"/>
        <w:shd w:val="clear" w:color="auto" w:fill="auto"/>
        <w:bidi w:val="0"/>
        <w:spacing w:lineRule="auto" w:line="338" w:before="0" w:after="0"/>
        <w:ind w:hanging="0" w:left="0" w:right="0"/>
        <w:jc w:val="both"/>
        <w:rPr/>
      </w:pPr>
      <w:r>
        <w:rPr>
          <w:spacing w:val="0"/>
          <w:w w:val="100"/>
          <w:shd w:fill="auto" w:val="clear"/>
        </w:rPr>
        <w:t xml:space="preserve">1108 </w:t>
      </w:r>
      <w:r>
        <w:rPr>
          <w:spacing w:val="0"/>
          <w:w w:val="100"/>
          <w:shd w:fill="auto" w:val="clear"/>
          <w:lang w:val="uk-UA" w:eastAsia="uk-UA" w:bidi="uk-UA"/>
        </w:rPr>
        <w:t>Цей абзац ґрунтується на листуванні електронною поштою з Карін Чіновет.</w:t>
      </w:r>
    </w:p>
    <w:p>
      <w:pPr>
        <w:pStyle w:val="101"/>
        <w:keepNext w:val="false"/>
        <w:keepLines w:val="false"/>
        <w:widowControl w:val="false"/>
        <w:shd w:val="clear" w:color="auto" w:fill="auto"/>
        <w:bidi w:val="0"/>
        <w:spacing w:lineRule="auto" w:line="338" w:before="0" w:after="0"/>
        <w:ind w:hanging="620" w:left="620" w:right="0"/>
        <w:jc w:val="both"/>
        <w:rPr/>
      </w:pPr>
      <w:r>
        <w:rPr>
          <w:spacing w:val="0"/>
          <w:w w:val="100"/>
          <w:shd w:fill="auto" w:val="clear"/>
          <w:lang w:val="uk-UA" w:eastAsia="uk-UA" w:bidi="uk-UA"/>
        </w:rPr>
        <w:t xml:space="preserve">1Ю9 </w:t>
      </w:r>
      <w:r>
        <w:rPr>
          <w:spacing w:val="0"/>
          <w:w w:val="100"/>
          <w:shd w:fill="auto" w:val="clear"/>
        </w:rPr>
        <w:t xml:space="preserve">Taylor Branch, </w:t>
      </w:r>
      <w:r>
        <w:rPr>
          <w:i/>
          <w:iCs/>
          <w:spacing w:val="0"/>
          <w:w w:val="100"/>
          <w:shd w:fill="auto" w:val="clear"/>
        </w:rPr>
        <w:t>Parting the Waters: America in the King Years, 1954-1963</w:t>
      </w:r>
      <w:r>
        <w:rPr>
          <w:spacing w:val="0"/>
          <w:w w:val="100"/>
          <w:shd w:fill="auto" w:val="clear"/>
        </w:rPr>
        <w:t xml:space="preserve"> (New York: Simon &amp; Schuster, 1989), 54,173,332,402,486.</w:t>
      </w:r>
    </w:p>
    <w:p>
      <w:pPr>
        <w:pStyle w:val="101"/>
        <w:keepNext w:val="false"/>
        <w:keepLines w:val="false"/>
        <w:widowControl w:val="false"/>
        <w:shd w:val="clear" w:color="auto" w:fill="auto"/>
        <w:bidi w:val="0"/>
        <w:spacing w:lineRule="auto" w:line="338" w:before="0" w:after="0"/>
        <w:ind w:hanging="620" w:left="620" w:right="0"/>
        <w:jc w:val="both"/>
        <w:rPr/>
      </w:pPr>
      <w:r>
        <w:rPr>
          <w:spacing w:val="0"/>
          <w:w w:val="100"/>
          <w:shd w:fill="auto" w:val="clear"/>
        </w:rPr>
        <w:t xml:space="preserve">1110 Jeffrey Aaron Snyder, "Fifty Years Later: Letter from Birmingham Jail,” </w:t>
      </w:r>
      <w:r>
        <w:rPr>
          <w:i/>
          <w:iCs/>
          <w:spacing w:val="0"/>
          <w:w w:val="100"/>
          <w:shd w:fill="auto" w:val="clear"/>
        </w:rPr>
        <w:t>New Republic,</w:t>
      </w:r>
      <w:r>
        <w:rPr>
          <w:spacing w:val="0"/>
          <w:w w:val="100"/>
          <w:shd w:fill="auto" w:val="clear"/>
        </w:rPr>
        <w:t xml:space="preserve"> 19 April 2013; </w:t>
      </w:r>
      <w:r>
        <w:rPr>
          <w:spacing w:val="0"/>
          <w:w w:val="100"/>
          <w:shd w:fill="auto" w:val="clear"/>
          <w:lang w:val="uk-UA" w:eastAsia="uk-UA" w:bidi="uk-UA"/>
        </w:rPr>
        <w:t xml:space="preserve">додаткові деталі див. у: </w:t>
      </w:r>
      <w:r>
        <w:rPr>
          <w:spacing w:val="0"/>
          <w:w w:val="100"/>
          <w:shd w:fill="auto" w:val="clear"/>
        </w:rPr>
        <w:t xml:space="preserve">Branch, </w:t>
      </w:r>
      <w:r>
        <w:rPr>
          <w:i/>
          <w:iCs/>
          <w:spacing w:val="0"/>
          <w:w w:val="100"/>
          <w:shd w:fill="auto" w:val="clear"/>
        </w:rPr>
        <w:t>Parting the Waters.</w:t>
      </w:r>
      <w:r>
        <w:rPr>
          <w:spacing w:val="0"/>
          <w:w w:val="100"/>
          <w:shd w:fill="auto" w:val="clear"/>
        </w:rPr>
        <w:t xml:space="preserve"> 737</w:t>
      </w:r>
    </w:p>
    <w:p>
      <w:pPr>
        <w:pStyle w:val="101"/>
        <w:keepNext w:val="false"/>
        <w:keepLines w:val="false"/>
        <w:widowControl w:val="false"/>
        <w:shd w:val="clear" w:color="auto" w:fill="auto"/>
        <w:bidi w:val="0"/>
        <w:spacing w:lineRule="auto" w:line="338" w:before="0" w:after="0"/>
        <w:ind w:hanging="620" w:left="620" w:right="0"/>
        <w:jc w:val="both"/>
        <w:rPr/>
      </w:pPr>
      <w:r>
        <w:rPr>
          <w:spacing w:val="0"/>
          <w:w w:val="100"/>
          <w:shd w:fill="auto" w:val="clear"/>
        </w:rPr>
        <w:t xml:space="preserve">1111 Martin Luther King Jr., "Letterfrom Birmingham City Jail," from Martin Luther King Jr Research and Education Institute, Stanford University, </w:t>
      </w:r>
      <w:r>
        <w:rPr>
          <w:spacing w:val="0"/>
          <w:w w:val="100"/>
          <w:shd w:fill="auto" w:val="clear"/>
          <w:lang w:val="uk-UA" w:eastAsia="uk-UA" w:bidi="uk-UA"/>
        </w:rPr>
        <w:t>доступно онлайн.</w:t>
      </w:r>
    </w:p>
    <w:p>
      <w:pPr>
        <w:pStyle w:val="101"/>
        <w:keepNext w:val="false"/>
        <w:keepLines w:val="false"/>
        <w:widowControl w:val="false"/>
        <w:shd w:val="clear" w:color="auto" w:fill="auto"/>
        <w:bidi w:val="0"/>
        <w:spacing w:lineRule="auto" w:line="338" w:before="0" w:after="0"/>
        <w:ind w:hanging="0" w:left="0" w:right="0"/>
        <w:jc w:val="both"/>
        <w:rPr/>
      </w:pPr>
      <w:r>
        <w:rPr>
          <w:spacing w:val="0"/>
          <w:w w:val="100"/>
          <w:shd w:fill="auto" w:val="clear"/>
        </w:rPr>
        <w:t xml:space="preserve">1112 Milan </w:t>
      </w:r>
      <w:r>
        <w:rPr>
          <w:i/>
          <w:iCs/>
          <w:spacing w:val="0"/>
          <w:w w:val="100"/>
          <w:shd w:fill="auto" w:val="clear"/>
        </w:rPr>
        <w:t>Kundera, The Book of Laughterand Forgetting (NewYork:</w:t>
      </w:r>
      <w:r>
        <w:rPr>
          <w:spacing w:val="0"/>
          <w:w w:val="100"/>
          <w:shd w:fill="auto" w:val="clear"/>
        </w:rPr>
        <w:t xml:space="preserve"> HarperPerennial.1999). 10-11,218.</w:t>
      </w:r>
    </w:p>
    <w:p>
      <w:pPr>
        <w:pStyle w:val="101"/>
        <w:keepNext w:val="false"/>
        <w:keepLines w:val="false"/>
        <w:widowControl w:val="false"/>
        <w:shd w:val="clear" w:color="auto" w:fill="auto"/>
        <w:bidi w:val="0"/>
        <w:spacing w:before="0" w:after="120"/>
        <w:ind w:hanging="0" w:left="0" w:right="0"/>
        <w:jc w:val="both"/>
        <w:rPr/>
      </w:pPr>
      <w:r>
        <w:rPr>
          <w:spacing w:val="0"/>
          <w:w w:val="100"/>
          <w:shd w:fill="auto" w:val="clear"/>
        </w:rPr>
        <w:t xml:space="preserve">1113 </w:t>
      </w:r>
      <w:r>
        <w:rPr>
          <w:spacing w:val="0"/>
          <w:w w:val="100"/>
          <w:shd w:fill="auto" w:val="clear"/>
          <w:lang w:val="uk-UA" w:eastAsia="uk-UA" w:bidi="uk-UA"/>
        </w:rPr>
        <w:t>Цей абзац ґрунтується на моїх розмовах із письменником Тімоті Ноа.</w:t>
      </w:r>
    </w:p>
    <w:sectPr>
      <w:headerReference w:type="even" r:id="rId1140"/>
      <w:headerReference w:type="default" r:id="rId1141"/>
      <w:headerReference w:type="first" r:id="rId1142"/>
      <w:footerReference w:type="even" r:id="rId1143"/>
      <w:footerReference w:type="default" r:id="rId1144"/>
      <w:footerReference w:type="first" r:id="rId1145"/>
      <w:footnotePr>
        <w:numFmt w:val="upperRoman"/>
        <w:numStart w:val="6"/>
      </w:footnotePr>
      <w:type w:val="nextPage"/>
      <w:pgSz w:w="12200" w:h="17626"/>
      <w:pgMar w:left="1008" w:right="1685" w:gutter="0" w:header="0" w:top="1949" w:footer="1521" w:bottom="1949"/>
      <w:pgNumType w:start="317"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roman"/>
    <w:pitch w:val="variable"/>
  </w:font>
  <w:font w:name="Liberation Sans">
    <w:altName w:val="Arial"/>
    <w:charset w:val="00"/>
    <w:family w:val="swiss"/>
    <w:pitch w:val="variable"/>
  </w:font>
  <w:font w:name="Georgia">
    <w:charset w:val="00"/>
    <w:family w:val="roman"/>
    <w:pitch w:val="variable"/>
  </w:font>
  <w:font w:name="SimSun">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41">
              <wp:simplePos x="0" y="0"/>
              <wp:positionH relativeFrom="page">
                <wp:posOffset>868680</wp:posOffset>
              </wp:positionH>
              <wp:positionV relativeFrom="page">
                <wp:posOffset>10340340</wp:posOffset>
              </wp:positionV>
              <wp:extent cx="5523230" cy="203200"/>
              <wp:effectExtent l="0" t="0" r="0" b="0"/>
              <wp:wrapNone/>
              <wp:docPr id="193" name="Shape 400"/>
              <a:graphic xmlns:a="http://schemas.openxmlformats.org/drawingml/2006/main">
                <a:graphicData uri="http://schemas.microsoft.com/office/word/2010/wordprocessingShape">
                  <wps:wsp>
                    <wps:cNvSpPr/>
                    <wps:spPr>
                      <a:xfrm>
                        <a:off x="0" y="0"/>
                        <a:ext cx="5523120" cy="203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698" w:leader="none"/>
                            </w:tabs>
                            <w:bidi w:val="0"/>
                            <w:spacing w:lineRule="auto" w:line="240" w:before="0" w:after="0"/>
                            <w:ind w:hanging="0" w:left="0" w:right="0"/>
                            <w:jc w:val="left"/>
                            <w:rPr>
                              <w:sz w:val="28"/>
                              <w:szCs w:val="28"/>
                            </w:rPr>
                          </w:pPr>
                          <w:r>
                            <w:rPr>
                              <w:rFonts w:eastAsia="Times New Roman" w:cs="Times New Roman" w:ascii="Times New Roman" w:hAnsi="Times New Roman"/>
                              <w:i w:val="false"/>
                              <w:iCs w:val="false"/>
                              <w:color w:val="191D1E"/>
                              <w:spacing w:val="0"/>
                              <w:w w:val="100"/>
                              <w:sz w:val="16"/>
                              <w:szCs w:val="16"/>
                              <w:shd w:fill="auto" w:val="clear"/>
                              <w:lang w:val="en-US" w:eastAsia="en-US" w:bidi="en-US"/>
                            </w:rPr>
                            <w:t>162</w:t>
                            <w:tab/>
                          </w: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9 - </w:t>
                          </w:r>
                          <w:r>
                            <w:rPr>
                              <w:rFonts w:eastAsia="Times New Roman" w:cs="Times New Roman" w:ascii="Times New Roman" w:hAnsi="Times New Roman"/>
                              <w:color w:val="191D1E"/>
                              <w:spacing w:val="0"/>
                              <w:w w:val="100"/>
                              <w:sz w:val="28"/>
                              <w:szCs w:val="28"/>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400" path="m0,0l-2147483645,0l-2147483645,-2147483646l0,-2147483646xe" stroked="f" o:allowincell="f" style="position:absolute;margin-left:68.4pt;margin-top:814.2pt;width:434.85pt;height:15.9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698" w:leader="none"/>
                      </w:tabs>
                      <w:bidi w:val="0"/>
                      <w:spacing w:lineRule="auto" w:line="240" w:before="0" w:after="0"/>
                      <w:ind w:hanging="0" w:left="0" w:right="0"/>
                      <w:jc w:val="left"/>
                      <w:rPr>
                        <w:sz w:val="28"/>
                        <w:szCs w:val="28"/>
                      </w:rPr>
                    </w:pPr>
                    <w:r>
                      <w:rPr>
                        <w:rFonts w:eastAsia="Times New Roman" w:cs="Times New Roman" w:ascii="Times New Roman" w:hAnsi="Times New Roman"/>
                        <w:i w:val="false"/>
                        <w:iCs w:val="false"/>
                        <w:color w:val="191D1E"/>
                        <w:spacing w:val="0"/>
                        <w:w w:val="100"/>
                        <w:sz w:val="16"/>
                        <w:szCs w:val="16"/>
                        <w:shd w:fill="auto" w:val="clear"/>
                        <w:lang w:val="en-US" w:eastAsia="en-US" w:bidi="en-US"/>
                      </w:rPr>
                      <w:t>162</w:t>
                      <w:tab/>
                    </w: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9 - </w:t>
                    </w:r>
                    <w:r>
                      <w:rPr>
                        <w:rFonts w:eastAsia="Times New Roman" w:cs="Times New Roman" w:ascii="Times New Roman" w:hAnsi="Times New Roman"/>
                        <w:color w:val="191D1E"/>
                        <w:spacing w:val="0"/>
                        <w:w w:val="100"/>
                        <w:sz w:val="28"/>
                        <w:szCs w:val="28"/>
                        <w:shd w:fill="auto" w:val="clear"/>
                        <w:lang w:val="uk-UA" w:eastAsia="uk-UA" w:bidi="uk-UA"/>
                      </w:rPr>
                      <w:t>Поява американців</w:t>
                    </w:r>
                  </w:p>
                </w:txbxContent>
              </v:textbox>
              <w10:wrap type="none"/>
            </v:rect>
          </w:pict>
        </mc:Fallback>
      </mc:AlternateContent>
    </w:r>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38">
              <wp:simplePos x="0" y="0"/>
              <wp:positionH relativeFrom="page">
                <wp:posOffset>868680</wp:posOffset>
              </wp:positionH>
              <wp:positionV relativeFrom="page">
                <wp:posOffset>10340340</wp:posOffset>
              </wp:positionV>
              <wp:extent cx="5523230" cy="203200"/>
              <wp:effectExtent l="0" t="0" r="0" b="0"/>
              <wp:wrapNone/>
              <wp:docPr id="194" name="Shape 396"/>
              <a:graphic xmlns:a="http://schemas.openxmlformats.org/drawingml/2006/main">
                <a:graphicData uri="http://schemas.microsoft.com/office/word/2010/wordprocessingShape">
                  <wps:wsp>
                    <wps:cNvSpPr/>
                    <wps:spPr>
                      <a:xfrm>
                        <a:off x="0" y="0"/>
                        <a:ext cx="5523120" cy="203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698" w:leader="none"/>
                            </w:tabs>
                            <w:bidi w:val="0"/>
                            <w:spacing w:lineRule="auto" w:line="240" w:before="0" w:after="0"/>
                            <w:ind w:hanging="0" w:left="0" w:right="0"/>
                            <w:jc w:val="left"/>
                            <w:rPr>
                              <w:sz w:val="28"/>
                              <w:szCs w:val="28"/>
                            </w:rPr>
                          </w:pPr>
                          <w:r>
                            <w:rPr>
                              <w:rFonts w:eastAsia="Times New Roman" w:cs="Times New Roman" w:ascii="Times New Roman" w:hAnsi="Times New Roman"/>
                              <w:i w:val="false"/>
                              <w:iCs w:val="false"/>
                              <w:color w:val="191D1E"/>
                              <w:spacing w:val="0"/>
                              <w:w w:val="100"/>
                              <w:sz w:val="16"/>
                              <w:szCs w:val="16"/>
                              <w:shd w:fill="auto" w:val="clear"/>
                              <w:lang w:val="en-US" w:eastAsia="en-US" w:bidi="en-US"/>
                            </w:rPr>
                            <w:t>162</w:t>
                            <w:tab/>
                          </w: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9 - </w:t>
                          </w:r>
                          <w:r>
                            <w:rPr>
                              <w:rFonts w:eastAsia="Times New Roman" w:cs="Times New Roman" w:ascii="Times New Roman" w:hAnsi="Times New Roman"/>
                              <w:color w:val="191D1E"/>
                              <w:spacing w:val="0"/>
                              <w:w w:val="100"/>
                              <w:sz w:val="28"/>
                              <w:szCs w:val="28"/>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96" path="m0,0l-2147483645,0l-2147483645,-2147483646l0,-2147483646xe" stroked="f" o:allowincell="f" style="position:absolute;margin-left:68.4pt;margin-top:814.2pt;width:434.85pt;height:15.9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698" w:leader="none"/>
                      </w:tabs>
                      <w:bidi w:val="0"/>
                      <w:spacing w:lineRule="auto" w:line="240" w:before="0" w:after="0"/>
                      <w:ind w:hanging="0" w:left="0" w:right="0"/>
                      <w:jc w:val="left"/>
                      <w:rPr>
                        <w:sz w:val="28"/>
                        <w:szCs w:val="28"/>
                      </w:rPr>
                    </w:pPr>
                    <w:r>
                      <w:rPr>
                        <w:rFonts w:eastAsia="Times New Roman" w:cs="Times New Roman" w:ascii="Times New Roman" w:hAnsi="Times New Roman"/>
                        <w:i w:val="false"/>
                        <w:iCs w:val="false"/>
                        <w:color w:val="191D1E"/>
                        <w:spacing w:val="0"/>
                        <w:w w:val="100"/>
                        <w:sz w:val="16"/>
                        <w:szCs w:val="16"/>
                        <w:shd w:fill="auto" w:val="clear"/>
                        <w:lang w:val="en-US" w:eastAsia="en-US" w:bidi="en-US"/>
                      </w:rPr>
                      <w:t>162</w:t>
                      <w:tab/>
                    </w: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9 - </w:t>
                    </w:r>
                    <w:r>
                      <w:rPr>
                        <w:rFonts w:eastAsia="Times New Roman" w:cs="Times New Roman" w:ascii="Times New Roman" w:hAnsi="Times New Roman"/>
                        <w:color w:val="191D1E"/>
                        <w:spacing w:val="0"/>
                        <w:w w:val="100"/>
                        <w:sz w:val="28"/>
                        <w:szCs w:val="28"/>
                        <w:shd w:fill="auto" w:val="clear"/>
                        <w:lang w:val="uk-UA" w:eastAsia="uk-UA" w:bidi="uk-UA"/>
                      </w:rPr>
                      <w:t>Поява американців</w:t>
                    </w:r>
                  </w:p>
                </w:txbxContent>
              </v:textbox>
              <w10:wrap type="none"/>
            </v:rect>
          </w:pict>
        </mc:Fallback>
      </mc:AlternateContent>
    </w:r>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401">
              <wp:simplePos x="0" y="0"/>
              <wp:positionH relativeFrom="page">
                <wp:posOffset>6805930</wp:posOffset>
              </wp:positionH>
              <wp:positionV relativeFrom="page">
                <wp:posOffset>8074025</wp:posOffset>
              </wp:positionV>
              <wp:extent cx="38100" cy="79375"/>
              <wp:effectExtent l="0" t="635" r="0" b="0"/>
              <wp:wrapNone/>
              <wp:docPr id="233" name="Shape 476"/>
              <a:graphic xmlns:a="http://schemas.openxmlformats.org/drawingml/2006/main">
                <a:graphicData uri="http://schemas.microsoft.com/office/word/2010/wordprocessingShape">
                  <wps:wsp>
                    <wps:cNvSpPr/>
                    <wps:spPr>
                      <a:xfrm>
                        <a:off x="0" y="0"/>
                        <a:ext cx="38160" cy="792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1"/>
                              <w:szCs w:val="11"/>
                            </w:rPr>
                          </w:pPr>
                          <w:r>
                            <w:rPr>
                              <w:i w:val="false"/>
                              <w:iCs w:val="false"/>
                              <w:color w:val="BAB1A7"/>
                              <w:spacing w:val="0"/>
                              <w:w w:val="100"/>
                              <w:sz w:val="11"/>
                              <w:szCs w:val="11"/>
                              <w:shd w:fill="auto" w:val="clear"/>
                              <w:lang w:val="en-US" w:eastAsia="en-US" w:bidi="en-US"/>
                            </w:rPr>
                            <w:t>1</w:t>
                          </w:r>
                        </w:p>
                      </w:txbxContent>
                    </wps:txbx>
                    <wps:bodyPr lIns="0" rIns="0" tIns="0" bIns="0" anchor="t">
                      <a:spAutoFit/>
                    </wps:bodyPr>
                  </wps:wsp>
                </a:graphicData>
              </a:graphic>
            </wp:anchor>
          </w:drawing>
        </mc:Choice>
        <mc:Fallback>
          <w:pict>
            <v:rect id="shape_0" ID="Shape 476" path="m0,0l-2147483645,0l-2147483645,-2147483646l0,-2147483646xe" stroked="f" o:allowincell="f" style="position:absolute;margin-left:535.9pt;margin-top:635.75pt;width:2.95pt;height:6.2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1"/>
                        <w:szCs w:val="11"/>
                      </w:rPr>
                    </w:pPr>
                    <w:r>
                      <w:rPr>
                        <w:i w:val="false"/>
                        <w:iCs w:val="false"/>
                        <w:color w:val="BAB1A7"/>
                        <w:spacing w:val="0"/>
                        <w:w w:val="100"/>
                        <w:sz w:val="11"/>
                        <w:szCs w:val="11"/>
                        <w:shd w:fill="auto" w:val="clear"/>
                        <w:lang w:val="en-US" w:eastAsia="en-US" w:bidi="en-US"/>
                      </w:rPr>
                      <w:t>1</w:t>
                    </w:r>
                  </w:p>
                </w:txbxContent>
              </v:textbox>
              <w10:wrap type="none"/>
            </v:rect>
          </w:pict>
        </mc:Fallback>
      </mc:AlternateContent>
    </w:r>
  </w:p>
</w:ftr>
</file>

<file path=word/footer2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398">
              <wp:simplePos x="0" y="0"/>
              <wp:positionH relativeFrom="page">
                <wp:posOffset>6805930</wp:posOffset>
              </wp:positionH>
              <wp:positionV relativeFrom="page">
                <wp:posOffset>8074025</wp:posOffset>
              </wp:positionV>
              <wp:extent cx="38100" cy="79375"/>
              <wp:effectExtent l="0" t="635" r="0" b="0"/>
              <wp:wrapNone/>
              <wp:docPr id="234" name="Shape 472"/>
              <a:graphic xmlns:a="http://schemas.openxmlformats.org/drawingml/2006/main">
                <a:graphicData uri="http://schemas.microsoft.com/office/word/2010/wordprocessingShape">
                  <wps:wsp>
                    <wps:cNvSpPr/>
                    <wps:spPr>
                      <a:xfrm>
                        <a:off x="0" y="0"/>
                        <a:ext cx="38160" cy="792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1"/>
                              <w:szCs w:val="11"/>
                            </w:rPr>
                          </w:pPr>
                          <w:r>
                            <w:rPr>
                              <w:i w:val="false"/>
                              <w:iCs w:val="false"/>
                              <w:color w:val="BAB1A7"/>
                              <w:spacing w:val="0"/>
                              <w:w w:val="100"/>
                              <w:sz w:val="11"/>
                              <w:szCs w:val="11"/>
                              <w:shd w:fill="auto" w:val="clear"/>
                              <w:lang w:val="en-US" w:eastAsia="en-US" w:bidi="en-US"/>
                            </w:rPr>
                            <w:t>1</w:t>
                          </w:r>
                        </w:p>
                      </w:txbxContent>
                    </wps:txbx>
                    <wps:bodyPr lIns="0" rIns="0" tIns="0" bIns="0" anchor="t">
                      <a:spAutoFit/>
                    </wps:bodyPr>
                  </wps:wsp>
                </a:graphicData>
              </a:graphic>
            </wp:anchor>
          </w:drawing>
        </mc:Choice>
        <mc:Fallback>
          <w:pict>
            <v:rect id="shape_0" ID="Shape 472" path="m0,0l-2147483645,0l-2147483645,-2147483646l0,-2147483646xe" stroked="f" o:allowincell="f" style="position:absolute;margin-left:535.9pt;margin-top:635.75pt;width:2.95pt;height:6.2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1"/>
                        <w:szCs w:val="11"/>
                      </w:rPr>
                    </w:pPr>
                    <w:r>
                      <w:rPr>
                        <w:i w:val="false"/>
                        <w:iCs w:val="false"/>
                        <w:color w:val="BAB1A7"/>
                        <w:spacing w:val="0"/>
                        <w:w w:val="100"/>
                        <w:sz w:val="11"/>
                        <w:szCs w:val="11"/>
                        <w:shd w:fill="auto" w:val="clear"/>
                        <w:lang w:val="en-US" w:eastAsia="en-US" w:bidi="en-US"/>
                      </w:rPr>
                      <w:t>1</w:t>
                    </w:r>
                  </w:p>
                </w:txbxContent>
              </v:textbox>
              <w10:wrap type="none"/>
            </v:rect>
          </w:pict>
        </mc:Fallback>
      </mc:AlternateContent>
    </w:r>
  </w:p>
</w:ftr>
</file>

<file path=word/footer2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2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407">
              <wp:simplePos x="0" y="0"/>
              <wp:positionH relativeFrom="page">
                <wp:posOffset>4632960</wp:posOffset>
              </wp:positionH>
              <wp:positionV relativeFrom="page">
                <wp:posOffset>10671175</wp:posOffset>
              </wp:positionV>
              <wp:extent cx="19050" cy="79375"/>
              <wp:effectExtent l="0" t="635" r="0" b="0"/>
              <wp:wrapNone/>
              <wp:docPr id="237" name="Shape 484"/>
              <a:graphic xmlns:a="http://schemas.openxmlformats.org/drawingml/2006/main">
                <a:graphicData uri="http://schemas.microsoft.com/office/word/2010/wordprocessingShape">
                  <wps:wsp>
                    <wps:cNvSpPr/>
                    <wps:spPr>
                      <a:xfrm>
                        <a:off x="0" y="0"/>
                        <a:ext cx="19080" cy="792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1"/>
                              <w:szCs w:val="11"/>
                            </w:rPr>
                          </w:pPr>
                          <w:r>
                            <w:rPr>
                              <w:i w:val="false"/>
                              <w:iCs w:val="false"/>
                              <w:color w:val="000000"/>
                              <w:spacing w:val="0"/>
                              <w:w w:val="100"/>
                              <w:sz w:val="11"/>
                              <w:szCs w:val="11"/>
                              <w:shd w:fill="auto" w:val="clear"/>
                              <w:lang w:val="uk-UA" w:eastAsia="uk-UA" w:bidi="uk-UA"/>
                            </w:rPr>
                            <w:t>І</w:t>
                          </w:r>
                        </w:p>
                      </w:txbxContent>
                    </wps:txbx>
                    <wps:bodyPr lIns="0" rIns="0" tIns="0" bIns="0" anchor="t">
                      <a:spAutoFit/>
                    </wps:bodyPr>
                  </wps:wsp>
                </a:graphicData>
              </a:graphic>
            </wp:anchor>
          </w:drawing>
        </mc:Choice>
        <mc:Fallback>
          <w:pict>
            <v:rect id="shape_0" ID="Shape 484" path="m0,0l-2147483645,0l-2147483645,-2147483646l0,-2147483646xe" stroked="f" o:allowincell="f" style="position:absolute;margin-left:364.8pt;margin-top:840.25pt;width:1.45pt;height:6.2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1"/>
                        <w:szCs w:val="11"/>
                      </w:rPr>
                    </w:pPr>
                    <w:r>
                      <w:rPr>
                        <w:i w:val="false"/>
                        <w:iCs w:val="false"/>
                        <w:color w:val="000000"/>
                        <w:spacing w:val="0"/>
                        <w:w w:val="100"/>
                        <w:sz w:val="11"/>
                        <w:szCs w:val="11"/>
                        <w:shd w:fill="auto" w:val="clear"/>
                        <w:lang w:val="uk-UA" w:eastAsia="uk-UA" w:bidi="uk-UA"/>
                      </w:rPr>
                      <w:t>І</w:t>
                    </w:r>
                  </w:p>
                </w:txbxContent>
              </v:textbox>
              <w10:wrap type="none"/>
            </v:rect>
          </w:pict>
        </mc:Fallback>
      </mc:AlternateContent>
    </w:r>
  </w:p>
</w:ftr>
</file>

<file path=word/footer2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404">
              <wp:simplePos x="0" y="0"/>
              <wp:positionH relativeFrom="page">
                <wp:posOffset>0</wp:posOffset>
              </wp:positionH>
              <wp:positionV relativeFrom="page">
                <wp:posOffset>0</wp:posOffset>
              </wp:positionV>
              <wp:extent cx="6350" cy="48895"/>
              <wp:effectExtent l="0" t="635" r="0" b="0"/>
              <wp:wrapNone/>
              <wp:docPr id="238" name="Shape 480"/>
              <a:graphic xmlns:a="http://schemas.openxmlformats.org/drawingml/2006/main">
                <a:graphicData uri="http://schemas.microsoft.com/office/word/2010/wordprocessingShape">
                  <wps:wsp>
                    <wps:cNvSpPr/>
                    <wps:spPr>
                      <a:xfrm>
                        <a:off x="0" y="0"/>
                        <a:ext cx="6480" cy="489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1"/>
                              <w:szCs w:val="11"/>
                            </w:rPr>
                          </w:pPr>
                          <w:r>
                            <w:rPr>
                              <w:i w:val="false"/>
                              <w:iCs w:val="false"/>
                              <w:color w:val="000000"/>
                              <w:spacing w:val="0"/>
                              <w:w w:val="100"/>
                              <w:sz w:val="11"/>
                              <w:szCs w:val="11"/>
                              <w:shd w:fill="auto" w:val="clear"/>
                              <w:lang w:val="uk-UA" w:eastAsia="uk-UA" w:bidi="uk-UA"/>
                            </w:rPr>
                            <w:t>І</w:t>
                          </w:r>
                        </w:p>
                      </w:txbxContent>
                    </wps:txbx>
                    <wps:bodyPr lIns="0" rIns="0" tIns="0" bIns="0" anchor="t">
                      <a:spAutoFit/>
                    </wps:bodyPr>
                  </wps:wsp>
                </a:graphicData>
              </a:graphic>
            </wp:anchor>
          </w:drawing>
        </mc:Choice>
        <mc:Fallback>
          <w:pict>
            <v:rect id="shape_0" ID="Shape 480" path="m0,0l-2147483645,0l-2147483645,-2147483646l0,-2147483646xe" stroked="f" o:allowincell="f" style="position:absolute;margin-left:0pt;margin-top:0pt;width:0.45pt;height:3.8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1"/>
                        <w:szCs w:val="11"/>
                      </w:rPr>
                    </w:pPr>
                    <w:r>
                      <w:rPr>
                        <w:i w:val="false"/>
                        <w:iCs w:val="false"/>
                        <w:color w:val="000000"/>
                        <w:spacing w:val="0"/>
                        <w:w w:val="100"/>
                        <w:sz w:val="11"/>
                        <w:szCs w:val="11"/>
                        <w:shd w:fill="auto" w:val="clear"/>
                        <w:lang w:val="uk-UA" w:eastAsia="uk-UA" w:bidi="uk-UA"/>
                      </w:rPr>
                      <w:t>І</w:t>
                    </w:r>
                  </w:p>
                </w:txbxContent>
              </v:textbox>
              <w10:wrap type="none"/>
            </v:rect>
          </w:pict>
        </mc:Fallback>
      </mc:AlternateContent>
    </w:r>
  </w:p>
</w:ftr>
</file>

<file path=word/footer2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2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7">
              <wp:simplePos x="0" y="0"/>
              <wp:positionH relativeFrom="page">
                <wp:posOffset>6979920</wp:posOffset>
              </wp:positionH>
              <wp:positionV relativeFrom="page">
                <wp:posOffset>10777855</wp:posOffset>
              </wp:positionV>
              <wp:extent cx="75565" cy="173990"/>
              <wp:effectExtent l="635" t="0" r="0" b="0"/>
              <wp:wrapNone/>
              <wp:docPr id="30" name="Shape 72"/>
              <a:graphic xmlns:a="http://schemas.openxmlformats.org/drawingml/2006/main">
                <a:graphicData uri="http://schemas.microsoft.com/office/word/2010/wordprocessingShape">
                  <wps:wsp>
                    <wps:cNvSpPr/>
                    <wps:spPr>
                      <a:xfrm>
                        <a:off x="0" y="0"/>
                        <a:ext cx="75600" cy="173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24"/>
                              <w:szCs w:val="24"/>
                            </w:rPr>
                          </w:pPr>
                          <w:r>
                            <w:rPr>
                              <w:i w:val="false"/>
                              <w:iCs w:val="false"/>
                              <w:color w:val="000000"/>
                              <w:spacing w:val="0"/>
                              <w:w w:val="100"/>
                              <w:sz w:val="24"/>
                              <w:szCs w:val="24"/>
                              <w:shd w:fill="auto" w:val="clear"/>
                              <w:lang w:val="en-US" w:eastAsia="en-US" w:bidi="en-US"/>
                            </w:rPr>
                            <w:t>J</w:t>
                          </w:r>
                        </w:p>
                      </w:txbxContent>
                    </wps:txbx>
                    <wps:bodyPr lIns="0" rIns="0" tIns="0" bIns="0" anchor="t">
                      <a:spAutoFit/>
                    </wps:bodyPr>
                  </wps:wsp>
                </a:graphicData>
              </a:graphic>
            </wp:anchor>
          </w:drawing>
        </mc:Choice>
        <mc:Fallback>
          <w:pict>
            <v:rect id="shape_0" ID="Shape 72" path="m0,0l-2147483645,0l-2147483645,-2147483646l0,-2147483646xe" stroked="f" o:allowincell="f" style="position:absolute;margin-left:549.6pt;margin-top:848.65pt;width:5.9pt;height:13.6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24"/>
                        <w:szCs w:val="24"/>
                      </w:rPr>
                    </w:pPr>
                    <w:r>
                      <w:rPr>
                        <w:i w:val="false"/>
                        <w:iCs w:val="false"/>
                        <w:color w:val="000000"/>
                        <w:spacing w:val="0"/>
                        <w:w w:val="100"/>
                        <w:sz w:val="24"/>
                        <w:szCs w:val="24"/>
                        <w:shd w:fill="auto" w:val="clear"/>
                        <w:lang w:val="en-US" w:eastAsia="en-US" w:bidi="en-US"/>
                      </w:rPr>
                      <w:t>J</w:t>
                    </w:r>
                  </w:p>
                </w:txbxContent>
              </v:textbox>
              <w10:wrap type="none"/>
            </v:rect>
          </w:pict>
        </mc:Fallback>
      </mc:AlternateConten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3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3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48">
              <wp:simplePos x="0" y="0"/>
              <wp:positionH relativeFrom="page">
                <wp:posOffset>6927850</wp:posOffset>
              </wp:positionH>
              <wp:positionV relativeFrom="page">
                <wp:posOffset>10405745</wp:posOffset>
              </wp:positionV>
              <wp:extent cx="69850" cy="144780"/>
              <wp:effectExtent l="0" t="0" r="0" b="0"/>
              <wp:wrapNone/>
              <wp:docPr id="366" name="Shape 682"/>
              <a:graphic xmlns:a="http://schemas.openxmlformats.org/drawingml/2006/main">
                <a:graphicData uri="http://schemas.microsoft.com/office/word/2010/wordprocessingShape">
                  <wps:wsp>
                    <wps:cNvSpPr/>
                    <wps:spPr>
                      <a:xfrm>
                        <a:off x="0" y="0"/>
                        <a:ext cx="6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3F474C"/>
                              <w:spacing w:val="0"/>
                              <w:w w:val="100"/>
                              <w:shd w:fill="auto" w:val="clear"/>
                              <w:lang w:val="uk-UA" w:eastAsia="uk-UA" w:bidi="uk-UA"/>
                            </w:rPr>
                            <w:t>1</w:t>
                          </w:r>
                        </w:p>
                      </w:txbxContent>
                    </wps:txbx>
                    <wps:bodyPr lIns="0" rIns="0" tIns="0" bIns="0" anchor="t">
                      <a:spAutoFit/>
                    </wps:bodyPr>
                  </wps:wsp>
                </a:graphicData>
              </a:graphic>
            </wp:anchor>
          </w:drawing>
        </mc:Choice>
        <mc:Fallback>
          <w:pict>
            <v:rect id="shape_0" ID="Shape 682" path="m0,0l-2147483645,0l-2147483645,-2147483646l0,-2147483646xe" stroked="f" o:allowincell="f" style="position:absolute;margin-left:545.5pt;margin-top:819.35pt;width:5.4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3F474C"/>
                        <w:spacing w:val="0"/>
                        <w:w w:val="100"/>
                        <w:shd w:fill="auto" w:val="clear"/>
                        <w:lang w:val="uk-UA" w:eastAsia="uk-UA" w:bidi="uk-UA"/>
                      </w:rPr>
                      <w:t>1</w:t>
                    </w:r>
                  </w:p>
                </w:txbxContent>
              </v:textbox>
              <w10:wrap type="none"/>
            </v:rect>
          </w:pict>
        </mc:Fallback>
      </mc:AlternateContent>
    </w:r>
  </w:p>
</w:ftr>
</file>

<file path=word/footer4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43">
              <wp:simplePos x="0" y="0"/>
              <wp:positionH relativeFrom="page">
                <wp:posOffset>6927850</wp:posOffset>
              </wp:positionH>
              <wp:positionV relativeFrom="page">
                <wp:posOffset>10405745</wp:posOffset>
              </wp:positionV>
              <wp:extent cx="69850" cy="144780"/>
              <wp:effectExtent l="0" t="0" r="0" b="0"/>
              <wp:wrapNone/>
              <wp:docPr id="367" name="Shape 676"/>
              <a:graphic xmlns:a="http://schemas.openxmlformats.org/drawingml/2006/main">
                <a:graphicData uri="http://schemas.microsoft.com/office/word/2010/wordprocessingShape">
                  <wps:wsp>
                    <wps:cNvSpPr/>
                    <wps:spPr>
                      <a:xfrm>
                        <a:off x="0" y="0"/>
                        <a:ext cx="6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3F474C"/>
                              <w:spacing w:val="0"/>
                              <w:w w:val="100"/>
                              <w:shd w:fill="auto" w:val="clear"/>
                              <w:lang w:val="uk-UA" w:eastAsia="uk-UA" w:bidi="uk-UA"/>
                            </w:rPr>
                            <w:t>1</w:t>
                          </w:r>
                        </w:p>
                      </w:txbxContent>
                    </wps:txbx>
                    <wps:bodyPr lIns="0" rIns="0" tIns="0" bIns="0" anchor="t">
                      <a:spAutoFit/>
                    </wps:bodyPr>
                  </wps:wsp>
                </a:graphicData>
              </a:graphic>
            </wp:anchor>
          </w:drawing>
        </mc:Choice>
        <mc:Fallback>
          <w:pict>
            <v:rect id="shape_0" ID="Shape 676" path="m0,0l-2147483645,0l-2147483645,-2147483646l0,-2147483646xe" stroked="f" o:allowincell="f" style="position:absolute;margin-left:545.5pt;margin-top:819.35pt;width:5.4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3F474C"/>
                        <w:spacing w:val="0"/>
                        <w:w w:val="100"/>
                        <w:shd w:fill="auto" w:val="clear"/>
                        <w:lang w:val="uk-UA" w:eastAsia="uk-UA" w:bidi="uk-UA"/>
                      </w:rPr>
                      <w:t>1</w:t>
                    </w:r>
                  </w:p>
                </w:txbxContent>
              </v:textbox>
              <w10:wrap type="none"/>
            </v:rect>
          </w:pict>
        </mc:Fallback>
      </mc:AlternateContent>
    </w:r>
  </w:p>
</w:ftr>
</file>

<file path=word/footer4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78">
              <wp:simplePos x="0" y="0"/>
              <wp:positionH relativeFrom="page">
                <wp:posOffset>0</wp:posOffset>
              </wp:positionH>
              <wp:positionV relativeFrom="page">
                <wp:posOffset>0</wp:posOffset>
              </wp:positionV>
              <wp:extent cx="211455" cy="144780"/>
              <wp:effectExtent l="635" t="0" r="0" b="0"/>
              <wp:wrapNone/>
              <wp:docPr id="385" name="Shape 726"/>
              <a:graphic xmlns:a="http://schemas.openxmlformats.org/drawingml/2006/main">
                <a:graphicData uri="http://schemas.microsoft.com/office/word/2010/wordprocessingShape">
                  <wps:wsp>
                    <wps:cNvSpPr/>
                    <wps:spPr>
                      <a:xfrm>
                        <a:off x="0" y="0"/>
                        <a:ext cx="21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460</w:t>
                          </w:r>
                        </w:p>
                      </w:txbxContent>
                    </wps:txbx>
                    <wps:bodyPr lIns="0" rIns="0" tIns="0" bIns="0" anchor="t">
                      <a:spAutoFit/>
                    </wps:bodyPr>
                  </wps:wsp>
                </a:graphicData>
              </a:graphic>
            </wp:anchor>
          </w:drawing>
        </mc:Choice>
        <mc:Fallback>
          <w:pict>
            <v:rect id="shape_0" ID="Shape 726" path="m0,0l-2147483645,0l-2147483645,-2147483646l0,-2147483646xe" stroked="f" o:allowincell="f" style="position:absolute;margin-left:138.8pt;margin-top:799.5pt;width:16.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460</w:t>
                    </w:r>
                  </w:p>
                </w:txbxContent>
              </v:textbox>
              <w10:wrap type="none"/>
            </v:rect>
          </w:pict>
        </mc:Fallback>
      </mc:AlternateContent>
    </w:r>
  </w:p>
</w:ftr>
</file>

<file path=word/footer4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75">
              <wp:simplePos x="0" y="0"/>
              <wp:positionH relativeFrom="page">
                <wp:posOffset>1762760</wp:posOffset>
              </wp:positionH>
              <wp:positionV relativeFrom="page">
                <wp:posOffset>10153650</wp:posOffset>
              </wp:positionV>
              <wp:extent cx="211455" cy="144780"/>
              <wp:effectExtent l="635" t="0" r="0" b="0"/>
              <wp:wrapNone/>
              <wp:docPr id="386" name="Shape 722"/>
              <a:graphic xmlns:a="http://schemas.openxmlformats.org/drawingml/2006/main">
                <a:graphicData uri="http://schemas.microsoft.com/office/word/2010/wordprocessingShape">
                  <wps:wsp>
                    <wps:cNvSpPr/>
                    <wps:spPr>
                      <a:xfrm>
                        <a:off x="0" y="0"/>
                        <a:ext cx="21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460</w:t>
                          </w:r>
                        </w:p>
                      </w:txbxContent>
                    </wps:txbx>
                    <wps:bodyPr lIns="0" rIns="0" tIns="0" bIns="0" anchor="t">
                      <a:spAutoFit/>
                    </wps:bodyPr>
                  </wps:wsp>
                </a:graphicData>
              </a:graphic>
            </wp:anchor>
          </w:drawing>
        </mc:Choice>
        <mc:Fallback>
          <w:pict>
            <v:rect id="shape_0" ID="Shape 722" path="m0,0l-2147483645,0l-2147483645,-2147483646l0,-2147483646xe" stroked="f" o:allowincell="f" style="position:absolute;margin-left:138.8pt;margin-top:799.5pt;width:16.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460</w:t>
                    </w:r>
                  </w:p>
                </w:txbxContent>
              </v:textbox>
              <w10:wrap type="none"/>
            </v:rect>
          </w:pict>
        </mc:Fallback>
      </mc:AlternateConten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59">
              <wp:simplePos x="0" y="0"/>
              <wp:positionH relativeFrom="page">
                <wp:posOffset>1762760</wp:posOffset>
              </wp:positionH>
              <wp:positionV relativeFrom="page">
                <wp:posOffset>10153650</wp:posOffset>
              </wp:positionV>
              <wp:extent cx="211455" cy="144780"/>
              <wp:effectExtent l="635" t="0" r="0" b="0"/>
              <wp:wrapNone/>
              <wp:docPr id="389" name="Shape 97"/>
              <a:graphic xmlns:a="http://schemas.openxmlformats.org/drawingml/2006/main">
                <a:graphicData uri="http://schemas.microsoft.com/office/word/2010/wordprocessingShape">
                  <wps:wsp>
                    <wps:cNvSpPr/>
                    <wps:spPr>
                      <a:xfrm>
                        <a:off x="0" y="0"/>
                        <a:ext cx="21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460</w:t>
                          </w:r>
                        </w:p>
                      </w:txbxContent>
                    </wps:txbx>
                    <wps:bodyPr lIns="0" rIns="0" tIns="0" bIns="0" anchor="t">
                      <a:spAutoFit/>
                    </wps:bodyPr>
                  </wps:wsp>
                </a:graphicData>
              </a:graphic>
            </wp:anchor>
          </w:drawing>
        </mc:Choice>
        <mc:Fallback>
          <w:pict>
            <v:rect id="shape_0" ID="Shape 97" path="m0,0l-2147483645,0l-2147483645,-2147483646l0,-2147483646xe" stroked="f" o:allowincell="f" style="position:absolute;margin-left:138.8pt;margin-top:799.5pt;width:16.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460</w:t>
                    </w:r>
                  </w:p>
                </w:txbxContent>
              </v:textbox>
              <w10:wrap type="none"/>
            </v:rect>
          </w:pict>
        </mc:Fallback>
      </mc:AlternateContent>
    </w:r>
  </w:p>
</w:ftr>
</file>

<file path=word/footer4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58">
              <wp:simplePos x="0" y="0"/>
              <wp:positionH relativeFrom="page">
                <wp:posOffset>0</wp:posOffset>
              </wp:positionH>
              <wp:positionV relativeFrom="page">
                <wp:posOffset>0</wp:posOffset>
              </wp:positionV>
              <wp:extent cx="211455" cy="144780"/>
              <wp:effectExtent l="635" t="0" r="0" b="0"/>
              <wp:wrapNone/>
              <wp:docPr id="390" name="Shape 95"/>
              <a:graphic xmlns:a="http://schemas.openxmlformats.org/drawingml/2006/main">
                <a:graphicData uri="http://schemas.microsoft.com/office/word/2010/wordprocessingShape">
                  <wps:wsp>
                    <wps:cNvSpPr/>
                    <wps:spPr>
                      <a:xfrm>
                        <a:off x="0" y="0"/>
                        <a:ext cx="21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460</w:t>
                          </w:r>
                        </w:p>
                      </w:txbxContent>
                    </wps:txbx>
                    <wps:bodyPr lIns="0" rIns="0" tIns="0" bIns="0" anchor="t">
                      <a:spAutoFit/>
                    </wps:bodyPr>
                  </wps:wsp>
                </a:graphicData>
              </a:graphic>
            </wp:anchor>
          </w:drawing>
        </mc:Choice>
        <mc:Fallback>
          <w:pict>
            <v:rect id="shape_0" ID="Shape 95" path="m0,0l-2147483645,0l-2147483645,-2147483646l0,-2147483646xe" stroked="f" o:allowincell="f" style="position:absolute;margin-left:138.8pt;margin-top:799.5pt;width:16.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460</w:t>
                    </w:r>
                  </w:p>
                </w:txbxContent>
              </v:textbox>
              <w10:wrap type="none"/>
            </v:rect>
          </w:pict>
        </mc:Fallback>
      </mc:AlternateContent>
    </w:r>
  </w:p>
</w:ftr>
</file>

<file path=word/footer4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87">
              <wp:simplePos x="0" y="0"/>
              <wp:positionH relativeFrom="page">
                <wp:posOffset>1480820</wp:posOffset>
              </wp:positionH>
              <wp:positionV relativeFrom="page">
                <wp:posOffset>10722610</wp:posOffset>
              </wp:positionV>
              <wp:extent cx="211455" cy="144780"/>
              <wp:effectExtent l="635" t="0" r="0" b="0"/>
              <wp:wrapNone/>
              <wp:docPr id="396" name="Shape 738"/>
              <a:graphic xmlns:a="http://schemas.openxmlformats.org/drawingml/2006/main">
                <a:graphicData uri="http://schemas.microsoft.com/office/word/2010/wordprocessingShape">
                  <wps:wsp>
                    <wps:cNvSpPr/>
                    <wps:spPr>
                      <a:xfrm>
                        <a:off x="0" y="0"/>
                        <a:ext cx="21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3F474C"/>
                              <w:spacing w:val="0"/>
                              <w:w w:val="100"/>
                              <w:shd w:fill="auto" w:val="clear"/>
                              <w:lang w:val="en-US" w:eastAsia="en-US" w:bidi="en-US"/>
                            </w:rPr>
                            <w:t>493</w:t>
                          </w:r>
                        </w:p>
                      </w:txbxContent>
                    </wps:txbx>
                    <wps:bodyPr lIns="0" rIns="0" tIns="0" bIns="0" anchor="t">
                      <a:spAutoFit/>
                    </wps:bodyPr>
                  </wps:wsp>
                </a:graphicData>
              </a:graphic>
            </wp:anchor>
          </w:drawing>
        </mc:Choice>
        <mc:Fallback>
          <w:pict>
            <v:rect id="shape_0" ID="Shape 738" path="m0,0l-2147483645,0l-2147483645,-2147483646l0,-2147483646xe" stroked="f" o:allowincell="f" style="position:absolute;margin-left:116.6pt;margin-top:844.3pt;width:16.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3F474C"/>
                        <w:spacing w:val="0"/>
                        <w:w w:val="100"/>
                        <w:shd w:fill="auto" w:val="clear"/>
                        <w:lang w:val="en-US" w:eastAsia="en-US" w:bidi="en-US"/>
                      </w:rPr>
                      <w:t>493</w:t>
                    </w:r>
                  </w:p>
                </w:txbxContent>
              </v:textbox>
              <w10:wrap type="non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4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4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5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80">
              <wp:simplePos x="0" y="0"/>
              <wp:positionH relativeFrom="page">
                <wp:posOffset>6988810</wp:posOffset>
              </wp:positionH>
              <wp:positionV relativeFrom="page">
                <wp:posOffset>10832465</wp:posOffset>
              </wp:positionV>
              <wp:extent cx="75565" cy="173990"/>
              <wp:effectExtent l="635" t="0" r="0" b="0"/>
              <wp:wrapNone/>
              <wp:docPr id="37" name="Shape 86"/>
              <a:graphic xmlns:a="http://schemas.openxmlformats.org/drawingml/2006/main">
                <a:graphicData uri="http://schemas.microsoft.com/office/word/2010/wordprocessingShape">
                  <wps:wsp>
                    <wps:cNvSpPr/>
                    <wps:spPr>
                      <a:xfrm>
                        <a:off x="0" y="0"/>
                        <a:ext cx="75600" cy="173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24"/>
                              <w:szCs w:val="24"/>
                            </w:rPr>
                          </w:pPr>
                          <w:r>
                            <w:rPr>
                              <w:i w:val="false"/>
                              <w:iCs w:val="false"/>
                              <w:color w:val="000000"/>
                              <w:spacing w:val="0"/>
                              <w:w w:val="100"/>
                              <w:sz w:val="24"/>
                              <w:szCs w:val="24"/>
                              <w:shd w:fill="auto" w:val="clear"/>
                              <w:lang w:val="en-US" w:eastAsia="en-US" w:bidi="en-US"/>
                            </w:rPr>
                            <w:t>J</w:t>
                          </w:r>
                        </w:p>
                      </w:txbxContent>
                    </wps:txbx>
                    <wps:bodyPr lIns="0" rIns="0" tIns="0" bIns="0" anchor="t">
                      <a:spAutoFit/>
                    </wps:bodyPr>
                  </wps:wsp>
                </a:graphicData>
              </a:graphic>
            </wp:anchor>
          </w:drawing>
        </mc:Choice>
        <mc:Fallback>
          <w:pict>
            <v:rect id="shape_0" ID="Shape 86" path="m0,0l-2147483645,0l-2147483645,-2147483646l0,-2147483646xe" stroked="f" o:allowincell="f" style="position:absolute;margin-left:550.3pt;margin-top:852.95pt;width:5.9pt;height:13.6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24"/>
                        <w:szCs w:val="24"/>
                      </w:rPr>
                    </w:pPr>
                    <w:r>
                      <w:rPr>
                        <w:i w:val="false"/>
                        <w:iCs w:val="false"/>
                        <w:color w:val="000000"/>
                        <w:spacing w:val="0"/>
                        <w:w w:val="100"/>
                        <w:sz w:val="24"/>
                        <w:szCs w:val="24"/>
                        <w:shd w:fill="auto" w:val="clear"/>
                        <w:lang w:val="en-US" w:eastAsia="en-US" w:bidi="en-US"/>
                      </w:rPr>
                      <w:t>J</w:t>
                    </w:r>
                  </w:p>
                </w:txbxContent>
              </v:textbox>
              <w10:wrap type="none"/>
            </v:rect>
          </w:pict>
        </mc:Fallback>
      </mc:AlternateConten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Style20"/>
        <w:keepNext w:val="false"/>
        <w:keepLines w:val="false"/>
        <w:widowControl w:val="false"/>
        <w:shd w:val="clear" w:color="auto" w:fill="auto"/>
        <w:bidi w:val="0"/>
        <w:spacing w:before="0" w:after="0"/>
        <w:ind w:hanging="1680" w:left="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Найімовірніше, ідеться про спеціальну відзнаку, яку Черчилль отримав, процитувавши без жодної помилки </w:t>
      </w:r>
      <w:r>
        <w:rPr>
          <w:spacing w:val="0"/>
          <w:w w:val="100"/>
          <w:shd w:fill="auto" w:val="clear"/>
          <w:lang w:val="en-US" w:eastAsia="en-US" w:bidi="en-US"/>
        </w:rPr>
        <w:t xml:space="preserve">1200 </w:t>
      </w:r>
      <w:r>
        <w:rPr>
          <w:spacing w:val="0"/>
          <w:w w:val="100"/>
          <w:shd w:fill="auto" w:val="clear"/>
          <w:lang w:val="uk-UA" w:eastAsia="uk-UA" w:bidi="uk-UA"/>
        </w:rPr>
        <w:t>рядків з</w:t>
      </w:r>
    </w:p>
  </w:footnote>
  <w:footnote w:id="3">
    <w:p>
      <w:pPr>
        <w:pStyle w:val="Style20"/>
        <w:keepNext w:val="false"/>
        <w:keepLines w:val="false"/>
        <w:widowControl w:val="false"/>
        <w:shd w:val="clear" w:color="auto" w:fill="auto"/>
        <w:bidi w:val="0"/>
        <w:spacing w:before="0" w:after="0"/>
        <w:ind w:hanging="1680" w:left="0" w:right="0"/>
        <w:jc w:val="left"/>
        <w:rPr/>
      </w:pPr>
      <w:r>
        <w:rPr>
          <w:rStyle w:val="FootnoteCharacters"/>
        </w:rPr>
        <w:footnoteRef/>
      </w:r>
      <w:r>
        <w:rPr>
          <w:spacing w:val="0"/>
          <w:w w:val="100"/>
          <w:shd w:fill="auto" w:val="clear"/>
          <w:lang w:val="uk-UA" w:eastAsia="uk-UA" w:bidi="uk-UA"/>
        </w:rPr>
        <w:tab/>
        <w:t xml:space="preserve">«Пісень Давнього Риму» англійського історика й поета Томаса Баббінгтона Маколея. </w:t>
      </w:r>
      <w:r>
        <w:rPr>
          <w:spacing w:val="0"/>
          <w:w w:val="100"/>
          <w:shd w:fill="auto" w:val="clear"/>
          <w:lang w:val="en-US" w:eastAsia="en-US" w:bidi="en-US"/>
        </w:rPr>
        <w:t xml:space="preserve">— </w:t>
      </w:r>
      <w:r>
        <w:rPr>
          <w:i/>
          <w:iCs/>
          <w:spacing w:val="0"/>
          <w:w w:val="100"/>
          <w:shd w:fill="auto" w:val="clear"/>
          <w:lang w:val="uk-UA" w:eastAsia="uk-UA" w:bidi="uk-UA"/>
        </w:rPr>
        <w:t>Тут і далі посторінково прим. пер.</w:t>
      </w:r>
    </w:p>
  </w:footnote>
  <w:footnote w:id="4">
    <w:p>
      <w:pPr>
        <w:pStyle w:val="Style20"/>
        <w:keepNext w:val="false"/>
        <w:keepLines w:val="false"/>
        <w:widowControl w:val="false"/>
        <w:pBdr>
          <w:top w:val="single" w:sz="4" w:space="0" w:color="000000"/>
        </w:pBdr>
        <w:shd w:val="clear" w:color="auto" w:fill="auto"/>
        <w:bidi w:val="0"/>
        <w:spacing w:lineRule="auto" w:line="240" w:before="0" w:after="0"/>
        <w:ind w:hanging="1680" w:left="0" w:right="0"/>
        <w:jc w:val="left"/>
        <w:rPr/>
      </w:pPr>
      <w:r>
        <w:rPr>
          <w:rStyle w:val="FootnoteCharacters"/>
        </w:rPr>
        <w:footnoteRef/>
      </w:r>
      <w:r>
        <w:rPr>
          <w:spacing w:val="0"/>
          <w:w w:val="100"/>
          <w:shd w:fill="auto" w:val="clear"/>
          <w:lang w:val="en-US" w:eastAsia="en-US" w:bidi="en-US"/>
        </w:rPr>
        <w:tab/>
        <w:t xml:space="preserve"> </w:t>
      </w:r>
      <w:r>
        <w:rPr>
          <w:color w:val="000000"/>
          <w:spacing w:val="0"/>
          <w:w w:val="100"/>
          <w:shd w:fill="auto" w:val="clear"/>
          <w:lang w:val="uk-UA" w:eastAsia="uk-UA" w:bidi="uk-UA"/>
        </w:rPr>
        <w:t xml:space="preserve">Між нами кажучи </w:t>
      </w:r>
      <w:r>
        <w:rPr>
          <w:i/>
          <w:iCs/>
          <w:color w:val="000000"/>
          <w:spacing w:val="0"/>
          <w:w w:val="100"/>
          <w:shd w:fill="auto" w:val="clear"/>
          <w:lang w:val="uk-UA" w:eastAsia="uk-UA" w:bidi="uk-UA"/>
        </w:rPr>
        <w:t>(фр.).</w:t>
      </w:r>
    </w:p>
  </w:footnote>
  <w:footnote w:id="5">
    <w:p>
      <w:pPr>
        <w:pStyle w:val="Style20"/>
        <w:keepNext w:val="false"/>
        <w:keepLines w:val="false"/>
        <w:widowControl w:val="false"/>
        <w:shd w:val="clear" w:color="auto" w:fill="auto"/>
        <w:bidi w:val="0"/>
        <w:spacing w:before="0" w:after="0"/>
        <w:ind w:hanging="0" w:left="-1680" w:right="0"/>
        <w:jc w:val="left"/>
        <w:rPr/>
      </w:pPr>
      <w:r>
        <w:rPr>
          <w:rStyle w:val="FootnoteCharacters"/>
        </w:rPr>
        <w:footnoteRef/>
      </w:r>
      <w:r>
        <w:rPr>
          <w:color w:val="000000"/>
          <w:spacing w:val="0"/>
          <w:w w:val="100"/>
          <w:shd w:fill="auto" w:val="clear"/>
          <w:lang w:val="uk-UA" w:eastAsia="uk-UA" w:bidi="uk-UA"/>
        </w:rPr>
        <w:t xml:space="preserve">Португальська Східна Африка </w:t>
      </w:r>
      <w:r>
        <w:rPr>
          <w:spacing w:val="0"/>
          <w:w w:val="100"/>
          <w:shd w:fill="auto" w:val="clear"/>
          <w:lang w:val="en-US" w:eastAsia="en-US" w:bidi="en-US"/>
        </w:rPr>
        <w:t xml:space="preserve">— </w:t>
      </w:r>
      <w:r>
        <w:rPr>
          <w:color w:val="000000"/>
          <w:spacing w:val="0"/>
          <w:w w:val="100"/>
          <w:shd w:fill="auto" w:val="clear"/>
          <w:lang w:val="uk-UA" w:eastAsia="uk-UA" w:bidi="uk-UA"/>
        </w:rPr>
        <w:t>термін, яким позначався Мозамбіку історичний період, коли він був португальською колонією.</w:t>
      </w:r>
    </w:p>
  </w:footnote>
  <w:footnote w:id="6">
    <w:p>
      <w:pPr>
        <w:pStyle w:val="Style20"/>
        <w:keepNext w:val="false"/>
        <w:keepLines w:val="false"/>
        <w:widowControl w:val="false"/>
        <w:shd w:val="clear" w:color="auto" w:fill="auto"/>
        <w:bidi w:val="0"/>
        <w:spacing w:lineRule="auto" w:line="350" w:before="0" w:after="0"/>
        <w:ind w:hanging="180" w:left="180" w:right="0"/>
        <w:jc w:val="both"/>
        <w:rPr/>
      </w:pPr>
      <w:r>
        <w:rPr>
          <w:rStyle w:val="FootnoteCharacters"/>
        </w:rPr>
        <w:footnoteRef/>
      </w:r>
      <w:r>
        <w:rPr>
          <w:spacing w:val="0"/>
          <w:w w:val="100"/>
          <w:shd w:fill="auto" w:val="clear"/>
          <w:lang w:val="uk-UA" w:eastAsia="uk-UA" w:bidi="uk-UA"/>
        </w:rPr>
        <w:tab/>
        <w:t xml:space="preserve"> </w:t>
      </w:r>
      <w:r>
        <w:rPr>
          <w:spacing w:val="0"/>
          <w:w w:val="100"/>
          <w:shd w:fill="auto" w:val="clear"/>
          <w:lang w:val="uk-UA" w:eastAsia="uk-UA" w:bidi="uk-UA"/>
        </w:rPr>
        <w:t xml:space="preserve">Філбі Гарольд Адріан Рассел (Кім) — один з керівних </w:t>
      </w:r>
      <w:r>
        <w:rPr>
          <w:color w:val="000000"/>
          <w:spacing w:val="0"/>
          <w:w w:val="100"/>
          <w:shd w:fill="auto" w:val="clear"/>
          <w:lang w:val="uk-UA" w:eastAsia="uk-UA" w:bidi="uk-UA"/>
        </w:rPr>
        <w:t xml:space="preserve">офіцерів </w:t>
      </w:r>
      <w:r>
        <w:rPr>
          <w:spacing w:val="0"/>
          <w:w w:val="100"/>
          <w:shd w:fill="auto" w:val="clear"/>
          <w:lang w:val="uk-UA" w:eastAsia="uk-UA" w:bidi="uk-UA"/>
        </w:rPr>
        <w:t xml:space="preserve">британської розвідки, водночас підпільний комуніст </w:t>
      </w:r>
      <w:r>
        <w:rPr>
          <w:color w:val="000000"/>
          <w:spacing w:val="0"/>
          <w:w w:val="100"/>
          <w:shd w:fill="auto" w:val="clear"/>
          <w:lang w:val="uk-UA" w:eastAsia="uk-UA" w:bidi="uk-UA"/>
        </w:rPr>
        <w:t xml:space="preserve">і </w:t>
      </w:r>
      <w:r>
        <w:rPr>
          <w:spacing w:val="0"/>
          <w:w w:val="100"/>
          <w:shd w:fill="auto" w:val="clear"/>
          <w:lang w:val="uk-UA" w:eastAsia="uk-UA" w:bidi="uk-UA"/>
        </w:rPr>
        <w:t xml:space="preserve">радянський шпигун, який працював на розвідку </w:t>
      </w:r>
      <w:r>
        <w:rPr>
          <w:smallCaps/>
          <w:spacing w:val="0"/>
          <w:w w:val="100"/>
          <w:shd w:fill="auto" w:val="clear"/>
          <w:lang w:val="uk-UA" w:eastAsia="uk-UA" w:bidi="uk-UA"/>
        </w:rPr>
        <w:t>срср</w:t>
      </w:r>
      <w:r>
        <w:rPr>
          <w:spacing w:val="0"/>
          <w:w w:val="100"/>
          <w:shd w:fill="auto" w:val="clear"/>
          <w:lang w:val="uk-UA" w:eastAsia="uk-UA" w:bidi="uk-UA"/>
        </w:rPr>
        <w:t xml:space="preserve"> з 1933 року. Один із «Кембриджської п'ятірки» — ядро мережі радянських шпигунів у Великій Британії, завербованих у зо-х роках хх сторіччя під час навчання в КембриджськомууніверситетІ.</w:t>
      </w:r>
    </w:p>
  </w:footnote>
  <w:footnote w:id="7">
    <w:p>
      <w:pPr>
        <w:pStyle w:val="Style20"/>
        <w:keepNext w:val="false"/>
        <w:keepLines w:val="false"/>
        <w:widowControl w:val="false"/>
        <w:shd w:val="clear" w:color="auto" w:fill="auto"/>
        <w:bidi w:val="0"/>
        <w:spacing w:lineRule="auto" w:line="350" w:before="0" w:after="0"/>
        <w:ind w:hanging="0" w:left="0" w:right="0"/>
        <w:jc w:val="left"/>
        <w:rPr/>
      </w:pPr>
      <w:r>
        <w:rPr>
          <w:rStyle w:val="FootnoteCharacters"/>
        </w:rPr>
        <w:footnoteRef/>
      </w:r>
      <w:r>
        <w:rPr>
          <w:spacing w:val="0"/>
          <w:w w:val="100"/>
          <w:shd w:fill="auto" w:val="clear"/>
          <w:lang w:val="uk-UA" w:eastAsia="uk-UA" w:bidi="uk-UA"/>
        </w:rPr>
        <w:t xml:space="preserve">" Натовп </w:t>
      </w:r>
      <w:r>
        <w:rPr>
          <w:i/>
          <w:iCs/>
          <w:spacing w:val="0"/>
          <w:w w:val="100"/>
          <w:shd w:fill="auto" w:val="clear"/>
          <w:lang w:val="uk-UA" w:eastAsia="uk-UA" w:bidi="uk-UA"/>
        </w:rPr>
        <w:t>(фр.).</w:t>
      </w:r>
    </w:p>
  </w:footnote>
  <w:footnote w:id="8">
    <w:p>
      <w:pPr>
        <w:pStyle w:val="Style20"/>
        <w:keepNext w:val="false"/>
        <w:keepLines w:val="false"/>
        <w:widowControl w:val="false"/>
        <w:shd w:val="clear" w:color="auto" w:fill="auto"/>
        <w:bidi w:val="0"/>
        <w:spacing w:lineRule="auto" w:line="240" w:before="0" w:after="0"/>
        <w:ind w:hanging="0" w:left="0" w:right="0"/>
        <w:jc w:val="left"/>
        <w:rPr/>
      </w:pPr>
      <w:r>
        <w:rPr>
          <w:rStyle w:val="FootnoteCharacters"/>
        </w:rPr>
        <w:footnoteRef/>
      </w:r>
      <w:r>
        <w:rPr>
          <w:spacing w:val="0"/>
          <w:w w:val="100"/>
          <w:shd w:fill="auto" w:val="clear"/>
          <w:lang w:val="en-US" w:eastAsia="en-US" w:bidi="en-US"/>
        </w:rPr>
        <w:t xml:space="preserve"> </w:t>
      </w:r>
      <w:r>
        <w:rPr>
          <w:color w:val="000000"/>
          <w:spacing w:val="0"/>
          <w:w w:val="100"/>
          <w:shd w:fill="auto" w:val="clear"/>
          <w:lang w:val="uk-UA" w:eastAsia="uk-UA" w:bidi="uk-UA"/>
        </w:rPr>
        <w:t xml:space="preserve">Завідувач персоналу </w:t>
      </w:r>
      <w:r>
        <w:rPr>
          <w:i/>
          <w:iCs/>
          <w:color w:val="000000"/>
          <w:spacing w:val="0"/>
          <w:w w:val="100"/>
          <w:shd w:fill="auto" w:val="clear"/>
          <w:lang w:val="uk-UA" w:eastAsia="uk-UA" w:bidi="uk-UA"/>
        </w:rPr>
        <w:t>(фр.).</w:t>
      </w:r>
    </w:p>
  </w:footnote>
  <w:footnote w:id="9">
    <w:p>
      <w:pPr>
        <w:pStyle w:val="Style20"/>
        <w:keepNext w:val="false"/>
        <w:keepLines w:val="false"/>
        <w:widowControl w:val="false"/>
        <w:shd w:val="clear" w:color="auto" w:fill="auto"/>
        <w:bidi w:val="0"/>
        <w:spacing w:lineRule="auto" w:line="240" w:before="0" w:after="0"/>
        <w:ind w:hanging="1200" w:left="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«Хай загинуть євреї» </w:t>
      </w:r>
      <w:r>
        <w:rPr>
          <w:i/>
          <w:iCs/>
          <w:spacing w:val="0"/>
          <w:w w:val="100"/>
          <w:shd w:fill="auto" w:val="clear"/>
          <w:lang w:val="uk-UA" w:eastAsia="uk-UA" w:bidi="uk-UA"/>
        </w:rPr>
        <w:t>(англ.).</w:t>
      </w:r>
    </w:p>
  </w:footnote>
  <w:footnote w:id="10">
    <w:p>
      <w:pPr>
        <w:pStyle w:val="Style20"/>
        <w:keepNext w:val="false"/>
        <w:keepLines w:val="false"/>
        <w:widowControl w:val="false"/>
        <w:shd w:val="clear" w:color="auto" w:fill="auto"/>
        <w:bidi w:val="0"/>
        <w:spacing w:lineRule="auto" w:line="360" w:before="0" w:after="0"/>
        <w:ind w:hanging="220" w:left="-132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Амок— психічний синдром, що виникає в результаті розладу свідомості, властивий жителям Малайзії, Філіппін </w:t>
      </w:r>
      <w:r>
        <w:rPr>
          <w:color w:val="000000"/>
          <w:spacing w:val="0"/>
          <w:w w:val="100"/>
          <w:shd w:fill="auto" w:val="clear"/>
          <w:lang w:val="uk-UA" w:eastAsia="uk-UA" w:bidi="uk-UA"/>
        </w:rPr>
        <w:t xml:space="preserve">і </w:t>
      </w:r>
      <w:r>
        <w:rPr>
          <w:spacing w:val="0"/>
          <w:w w:val="100"/>
          <w:shd w:fill="auto" w:val="clear"/>
          <w:lang w:val="uk-UA" w:eastAsia="uk-UA" w:bidi="uk-UA"/>
        </w:rPr>
        <w:t>прилеглих регіонів, що характеризується різким руховим збудженням і агресивними діями, безпричинними нападами на людей.</w:t>
      </w:r>
    </w:p>
  </w:footnote>
  <w:footnote w:id="11">
    <w:p>
      <w:pPr>
        <w:pStyle w:val="Style20"/>
        <w:keepNext w:val="false"/>
        <w:keepLines w:val="false"/>
        <w:widowControl w:val="false"/>
        <w:shd w:val="clear" w:color="auto" w:fill="auto"/>
        <w:bidi w:val="0"/>
        <w:spacing w:lineRule="auto" w:line="240" w:before="0" w:after="0"/>
        <w:ind w:hanging="1240" w:left="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Джуліус Генрі «Граучо» Маркс </w:t>
      </w:r>
      <w:r>
        <w:rPr>
          <w:spacing w:val="0"/>
          <w:w w:val="100"/>
          <w:shd w:fill="auto" w:val="clear"/>
          <w:lang w:val="en-US" w:eastAsia="en-US" w:bidi="en-US"/>
        </w:rPr>
        <w:t xml:space="preserve">(1890-1977) — </w:t>
      </w:r>
      <w:r>
        <w:rPr>
          <w:spacing w:val="0"/>
          <w:w w:val="100"/>
          <w:shd w:fill="auto" w:val="clear"/>
          <w:lang w:val="uk-UA" w:eastAsia="uk-UA" w:bidi="uk-UA"/>
        </w:rPr>
        <w:t>американський актор, комік, учасник комік-трупи, відомої як Брати Маркс.</w:t>
      </w:r>
    </w:p>
  </w:footnote>
  <w:footnote w:id="12">
    <w:p>
      <w:pPr>
        <w:pStyle w:val="Style20"/>
        <w:keepNext w:val="false"/>
        <w:keepLines w:val="false"/>
        <w:widowControl w:val="false"/>
        <w:shd w:val="clear" w:color="auto" w:fill="auto"/>
        <w:bidi w:val="0"/>
        <w:spacing w:lineRule="auto" w:line="360" w:before="0" w:after="0"/>
        <w:ind w:hanging="0" w:left="0" w:right="0"/>
        <w:jc w:val="right"/>
        <w:rPr/>
      </w:pPr>
      <w:r>
        <w:rPr>
          <w:rStyle w:val="FootnoteCharacters"/>
        </w:rPr>
        <w:footnoteRef/>
      </w:r>
      <w:r>
        <w:rPr>
          <w:spacing w:val="0"/>
          <w:w w:val="100"/>
          <w:shd w:fill="auto" w:val="clear"/>
          <w:lang w:val="en-US" w:eastAsia="en-US" w:bidi="en-US"/>
        </w:rPr>
        <w:t xml:space="preserve"> </w:t>
      </w:r>
      <w:r>
        <w:rPr>
          <w:spacing w:val="0"/>
          <w:w w:val="100"/>
          <w:shd w:fill="auto" w:val="clear"/>
          <w:lang w:val="uk-UA" w:eastAsia="uk-UA" w:bidi="uk-UA"/>
        </w:rPr>
        <w:t xml:space="preserve">Сер Ентоні Іден </w:t>
      </w:r>
      <w:r>
        <w:rPr>
          <w:spacing w:val="0"/>
          <w:w w:val="100"/>
          <w:shd w:fill="auto" w:val="clear"/>
          <w:lang w:val="en-US" w:eastAsia="en-US" w:bidi="en-US"/>
        </w:rPr>
        <w:t xml:space="preserve">(1897-1977) — </w:t>
      </w:r>
      <w:r>
        <w:rPr>
          <w:color w:val="000000"/>
          <w:spacing w:val="0"/>
          <w:w w:val="100"/>
          <w:shd w:fill="auto" w:val="clear"/>
          <w:lang w:val="uk-UA" w:eastAsia="uk-UA" w:bidi="uk-UA"/>
        </w:rPr>
        <w:t xml:space="preserve">британський </w:t>
      </w:r>
      <w:r>
        <w:rPr>
          <w:spacing w:val="0"/>
          <w:w w:val="100"/>
          <w:shd w:fill="auto" w:val="clear"/>
          <w:lang w:val="uk-UA" w:eastAsia="uk-UA" w:bidi="uk-UA"/>
        </w:rPr>
        <w:t xml:space="preserve">державний діяч, консерватор, у </w:t>
      </w:r>
      <w:r>
        <w:rPr>
          <w:spacing w:val="0"/>
          <w:w w:val="100"/>
          <w:shd w:fill="auto" w:val="clear"/>
          <w:lang w:val="en-US" w:eastAsia="en-US" w:bidi="en-US"/>
        </w:rPr>
        <w:t xml:space="preserve">19351938 </w:t>
      </w:r>
      <w:r>
        <w:rPr>
          <w:spacing w:val="0"/>
          <w:w w:val="100"/>
          <w:shd w:fill="auto" w:val="clear"/>
          <w:lang w:val="uk-UA" w:eastAsia="uk-UA" w:bidi="uk-UA"/>
        </w:rPr>
        <w:t xml:space="preserve">роках та в </w:t>
      </w:r>
      <w:r>
        <w:rPr>
          <w:spacing w:val="0"/>
          <w:w w:val="100"/>
          <w:shd w:fill="auto" w:val="clear"/>
          <w:lang w:val="en-US" w:eastAsia="en-US" w:bidi="en-US"/>
        </w:rPr>
        <w:t xml:space="preserve">1940-1945 </w:t>
      </w:r>
      <w:r>
        <w:rPr>
          <w:spacing w:val="0"/>
          <w:w w:val="100"/>
          <w:shd w:fill="auto" w:val="clear"/>
          <w:lang w:val="uk-UA" w:eastAsia="uk-UA" w:bidi="uk-UA"/>
        </w:rPr>
        <w:t xml:space="preserve">роках міністр закордонних справ, у </w:t>
      </w:r>
      <w:r>
        <w:rPr>
          <w:spacing w:val="0"/>
          <w:w w:val="100"/>
          <w:shd w:fill="auto" w:val="clear"/>
          <w:lang w:val="en-US" w:eastAsia="en-US" w:bidi="en-US"/>
        </w:rPr>
        <w:t xml:space="preserve">1955-1957 </w:t>
      </w:r>
      <w:r>
        <w:rPr>
          <w:spacing w:val="0"/>
          <w:w w:val="100"/>
          <w:shd w:fill="auto" w:val="clear"/>
          <w:lang w:val="uk-UA" w:eastAsia="uk-UA" w:bidi="uk-UA"/>
        </w:rPr>
        <w:t xml:space="preserve">роках 64-й глава уряду, після того, як переміг на парламентських вибораху травні </w:t>
      </w:r>
      <w:r>
        <w:rPr>
          <w:spacing w:val="0"/>
          <w:w w:val="100"/>
          <w:shd w:fill="auto" w:val="clear"/>
          <w:lang w:val="en-US" w:eastAsia="en-US" w:bidi="en-US"/>
        </w:rPr>
        <w:t xml:space="preserve">1955 </w:t>
      </w:r>
      <w:r>
        <w:rPr>
          <w:spacing w:val="0"/>
          <w:w w:val="100"/>
          <w:shd w:fill="auto" w:val="clear"/>
          <w:lang w:val="uk-UA" w:eastAsia="uk-UA" w:bidi="uk-UA"/>
        </w:rPr>
        <w:t>року.</w:t>
      </w:r>
    </w:p>
  </w:footnote>
  <w:footnote w:id="13">
    <w:p>
      <w:pPr>
        <w:pStyle w:val="Style20"/>
        <w:keepNext w:val="false"/>
        <w:keepLines w:val="false"/>
        <w:widowControl w:val="false"/>
        <w:shd w:val="clear" w:color="auto" w:fill="auto"/>
        <w:bidi w:val="0"/>
        <w:spacing w:lineRule="auto" w:line="360" w:before="0" w:after="0"/>
        <w:ind w:hanging="260" w:left="26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Г'ю Далтон </w:t>
      </w:r>
      <w:r>
        <w:rPr>
          <w:spacing w:val="0"/>
          <w:w w:val="100"/>
          <w:shd w:fill="auto" w:val="clear"/>
          <w:lang w:val="en-US" w:eastAsia="en-US" w:bidi="en-US"/>
        </w:rPr>
        <w:t xml:space="preserve">(1887-1962) — </w:t>
      </w:r>
      <w:r>
        <w:rPr>
          <w:spacing w:val="0"/>
          <w:w w:val="100"/>
          <w:shd w:fill="auto" w:val="clear"/>
          <w:lang w:val="uk-UA" w:eastAsia="uk-UA" w:bidi="uk-UA"/>
        </w:rPr>
        <w:t xml:space="preserve">представник Лейбористської партії, економіст, міністр фінансів </w:t>
      </w:r>
      <w:r>
        <w:rPr>
          <w:spacing w:val="0"/>
          <w:w w:val="100"/>
          <w:shd w:fill="auto" w:val="clear"/>
          <w:lang w:val="en-US" w:eastAsia="en-US" w:bidi="en-US"/>
        </w:rPr>
        <w:t>(1945-1947).</w:t>
      </w:r>
    </w:p>
  </w:footnote>
  <w:footnote w:id="14">
    <w:p>
      <w:pPr>
        <w:pStyle w:val="Style20"/>
        <w:keepNext w:val="false"/>
        <w:keepLines w:val="false"/>
        <w:widowControl w:val="false"/>
        <w:shd w:val="clear" w:color="auto" w:fill="auto"/>
        <w:bidi w:val="0"/>
        <w:spacing w:lineRule="auto" w:line="360" w:before="0" w:after="0"/>
        <w:ind w:hanging="240" w:left="240" w:right="0"/>
        <w:jc w:val="left"/>
        <w:rPr/>
      </w:pPr>
      <w:r>
        <w:rPr>
          <w:rStyle w:val="FootnoteCharacters"/>
        </w:rPr>
        <w:footnoteRef/>
      </w:r>
      <w:r>
        <w:rPr>
          <w:spacing w:val="0"/>
          <w:w w:val="100"/>
          <w:shd w:fill="auto" w:val="clear"/>
          <w:vertAlign w:val="superscript"/>
          <w:lang w:val="en-US" w:eastAsia="en-US" w:bidi="en-US"/>
        </w:rPr>
        <w:tab/>
        <w:t xml:space="preserve"> </w:t>
      </w:r>
      <w:r>
        <w:rPr>
          <w:spacing w:val="0"/>
          <w:w w:val="100"/>
          <w:shd w:fill="auto" w:val="clear"/>
          <w:vertAlign w:val="superscript"/>
          <w:lang w:val="en-US" w:eastAsia="en-US" w:bidi="en-US"/>
        </w:rPr>
        <w:t>1,1</w:t>
      </w:r>
      <w:r>
        <w:rPr>
          <w:spacing w:val="0"/>
          <w:w w:val="100"/>
          <w:shd w:fill="auto" w:val="clear"/>
          <w:lang w:val="en-US" w:eastAsia="en-US" w:bidi="en-US"/>
        </w:rPr>
        <w:t xml:space="preserve"> </w:t>
      </w:r>
      <w:r>
        <w:rPr>
          <w:spacing w:val="0"/>
          <w:w w:val="100"/>
          <w:shd w:fill="auto" w:val="clear"/>
          <w:lang w:val="uk-UA" w:eastAsia="uk-UA" w:bidi="uk-UA"/>
        </w:rPr>
        <w:t xml:space="preserve">Клемент Еттлі </w:t>
      </w:r>
      <w:r>
        <w:rPr>
          <w:spacing w:val="0"/>
          <w:w w:val="100"/>
          <w:shd w:fill="auto" w:val="clear"/>
          <w:lang w:val="en-US" w:eastAsia="en-US" w:bidi="en-US"/>
        </w:rPr>
        <w:t xml:space="preserve">(1883-1967) — </w:t>
      </w:r>
      <w:r>
        <w:rPr>
          <w:spacing w:val="0"/>
          <w:w w:val="100"/>
          <w:shd w:fill="auto" w:val="clear"/>
          <w:lang w:val="uk-UA" w:eastAsia="uk-UA" w:bidi="uk-UA"/>
        </w:rPr>
        <w:t>англійськи й політик, лейборист. У коаліційному уряді під час Другої світової війни займав низку важливих посад.</w:t>
      </w:r>
    </w:p>
  </w:footnote>
  <w:footnote w:id="15">
    <w:p>
      <w:pPr>
        <w:pStyle w:val="Style20"/>
        <w:keepNext w:val="false"/>
        <w:keepLines w:val="false"/>
        <w:widowControl w:val="false"/>
        <w:shd w:val="clear" w:color="auto" w:fill="auto"/>
        <w:bidi w:val="0"/>
        <w:spacing w:lineRule="auto" w:line="360" w:before="0" w:after="0"/>
        <w:ind w:hanging="0" w:left="0" w:right="0"/>
        <w:jc w:val="left"/>
        <w:rPr/>
      </w:pPr>
      <w:r>
        <w:rPr>
          <w:rStyle w:val="FootnoteCharacters"/>
        </w:rPr>
        <w:footnoteRef/>
      </w:r>
      <w:r>
        <w:rPr>
          <w:spacing w:val="0"/>
          <w:w w:val="100"/>
          <w:shd w:fill="auto" w:val="clear"/>
          <w:lang w:val="en-US" w:eastAsia="en-US" w:bidi="en-US"/>
        </w:rPr>
        <w:t xml:space="preserve"> </w:t>
      </w:r>
      <w:r>
        <w:rPr>
          <w:spacing w:val="0"/>
          <w:w w:val="100"/>
          <w:shd w:fill="auto" w:val="clear"/>
          <w:lang w:val="uk-UA" w:eastAsia="uk-UA" w:bidi="uk-UA"/>
        </w:rPr>
        <w:t xml:space="preserve">Генрі Ченнон </w:t>
      </w:r>
      <w:r>
        <w:rPr>
          <w:spacing w:val="0"/>
          <w:w w:val="100"/>
          <w:shd w:fill="auto" w:val="clear"/>
          <w:lang w:val="en-US" w:eastAsia="en-US" w:bidi="en-US"/>
        </w:rPr>
        <w:t xml:space="preserve">(1897-1958) — </w:t>
      </w:r>
      <w:r>
        <w:rPr>
          <w:spacing w:val="0"/>
          <w:w w:val="100"/>
          <w:shd w:fill="auto" w:val="clear"/>
          <w:lang w:val="uk-UA" w:eastAsia="uk-UA" w:bidi="uk-UA"/>
        </w:rPr>
        <w:t>письменник, мемуарист, англійський політик-консер- ватор.</w:t>
      </w:r>
    </w:p>
  </w:footnote>
  <w:footnote w:id="16">
    <w:p>
      <w:pPr>
        <w:pStyle w:val="Style20"/>
        <w:keepNext w:val="false"/>
        <w:keepLines w:val="false"/>
        <w:widowControl w:val="false"/>
        <w:shd w:val="clear" w:color="auto" w:fill="auto"/>
        <w:bidi w:val="0"/>
        <w:spacing w:lineRule="auto" w:line="360" w:before="0" w:after="0"/>
        <w:ind w:hanging="0" w:left="0" w:right="0"/>
        <w:jc w:val="left"/>
        <w:rPr/>
      </w:pPr>
      <w:r>
        <w:rPr>
          <w:rStyle w:val="FootnoteCharacters"/>
        </w:rPr>
        <w:footnoteRef/>
      </w:r>
      <w:r>
        <w:rPr>
          <w:spacing w:val="0"/>
          <w:w w:val="100"/>
          <w:shd w:fill="auto" w:val="clear"/>
          <w:vertAlign w:val="superscript"/>
          <w:lang w:val="en-US" w:eastAsia="en-US" w:bidi="en-US"/>
        </w:rPr>
        <w:t>13v</w:t>
      </w:r>
      <w:r>
        <w:rPr>
          <w:spacing w:val="0"/>
          <w:w w:val="100"/>
          <w:shd w:fill="auto" w:val="clear"/>
          <w:lang w:val="en-US" w:eastAsia="en-US" w:bidi="en-US"/>
        </w:rPr>
        <w:t xml:space="preserve"> </w:t>
      </w:r>
      <w:r>
        <w:rPr>
          <w:spacing w:val="0"/>
          <w:w w:val="100"/>
          <w:shd w:fill="auto" w:val="clear"/>
          <w:lang w:val="uk-UA" w:eastAsia="uk-UA" w:bidi="uk-UA"/>
        </w:rPr>
        <w:t xml:space="preserve">Олівер Гарві </w:t>
      </w:r>
      <w:r>
        <w:rPr>
          <w:spacing w:val="0"/>
          <w:w w:val="100"/>
          <w:shd w:fill="auto" w:val="clear"/>
          <w:lang w:val="en-US" w:eastAsia="en-US" w:bidi="en-US"/>
        </w:rPr>
        <w:t xml:space="preserve">(1893—1968) — </w:t>
      </w:r>
      <w:r>
        <w:rPr>
          <w:spacing w:val="0"/>
          <w:w w:val="100"/>
          <w:shd w:fill="auto" w:val="clear"/>
          <w:lang w:val="uk-UA" w:eastAsia="uk-UA" w:bidi="uk-UA"/>
        </w:rPr>
        <w:t>британський дипломат.</w:t>
      </w:r>
    </w:p>
  </w:footnote>
  <w:footnote w:id="17">
    <w:p>
      <w:pPr>
        <w:pStyle w:val="Style20"/>
        <w:keepNext w:val="false"/>
        <w:keepLines w:val="false"/>
        <w:widowControl w:val="false"/>
        <w:shd w:val="clear" w:color="auto" w:fill="auto"/>
        <w:bidi w:val="0"/>
        <w:spacing w:lineRule="auto" w:line="360" w:before="0" w:after="0"/>
        <w:ind w:hanging="0" w:left="0" w:right="0"/>
        <w:jc w:val="left"/>
        <w:rPr/>
      </w:pPr>
      <w:r>
        <w:rPr>
          <w:rStyle w:val="FootnoteCharacters"/>
        </w:rPr>
        <w:footnoteRef/>
      </w:r>
      <w:r>
        <w:rPr>
          <w:spacing w:val="0"/>
          <w:w w:val="100"/>
          <w:shd w:fill="auto" w:val="clear"/>
          <w:lang w:val="en-US" w:eastAsia="en-US" w:bidi="en-US"/>
        </w:rPr>
        <w:t xml:space="preserve"> </w:t>
      </w:r>
      <w:r>
        <w:rPr>
          <w:spacing w:val="0"/>
          <w:w w:val="100"/>
          <w:shd w:fill="auto" w:val="clear"/>
          <w:lang w:val="uk-UA" w:eastAsia="uk-UA" w:bidi="uk-UA"/>
        </w:rPr>
        <w:t>Сер Александер Кадоган (1884—1968)—дипломат Сполученого Королівства Великої</w:t>
      </w:r>
    </w:p>
  </w:footnote>
  <w:footnote w:id="18">
    <w:p>
      <w:pPr>
        <w:pStyle w:val="Style20"/>
        <w:keepNext w:val="false"/>
        <w:keepLines w:val="false"/>
        <w:widowControl w:val="false"/>
        <w:shd w:val="clear" w:color="auto" w:fill="auto"/>
        <w:bidi w:val="0"/>
        <w:spacing w:lineRule="auto" w:line="360" w:before="0" w:after="0"/>
        <w:ind w:firstLine="200" w:left="0" w:right="0"/>
        <w:jc w:val="left"/>
        <w:rPr/>
      </w:pPr>
      <w:r>
        <w:rPr>
          <w:rStyle w:val="FootnoteCharacters"/>
        </w:rPr>
        <w:footnoteRef/>
      </w:r>
      <w:r>
        <w:rPr>
          <w:spacing w:val="0"/>
          <w:w w:val="100"/>
          <w:shd w:fill="auto" w:val="clear"/>
          <w:lang w:val="uk-UA" w:eastAsia="uk-UA" w:bidi="uk-UA"/>
        </w:rPr>
        <w:t>Британіїта Північної Ірландії. Перший постійний представник Великої Британії при 00Н.</w:t>
      </w:r>
    </w:p>
  </w:footnote>
  <w:footnote w:id="19">
    <w:p>
      <w:pPr>
        <w:pStyle w:val="Style20"/>
        <w:keepNext w:val="false"/>
        <w:keepLines w:val="false"/>
        <w:widowControl w:val="false"/>
        <w:shd w:val="clear" w:color="auto" w:fill="auto"/>
        <w:bidi w:val="0"/>
        <w:spacing w:before="0" w:after="0"/>
        <w:ind w:hanging="120" w:left="-66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Баражування </w:t>
      </w:r>
      <w:r>
        <w:rPr>
          <w:spacing w:val="0"/>
          <w:w w:val="100"/>
          <w:shd w:fill="auto" w:val="clear"/>
          <w:lang w:val="en-US" w:eastAsia="en-US" w:bidi="en-US"/>
        </w:rPr>
        <w:t xml:space="preserve">— </w:t>
      </w:r>
      <w:r>
        <w:rPr>
          <w:spacing w:val="0"/>
          <w:w w:val="100"/>
          <w:shd w:fill="auto" w:val="clear"/>
          <w:lang w:val="uk-UA" w:eastAsia="uk-UA" w:bidi="uk-UA"/>
        </w:rPr>
        <w:t>постійне патрулювання військовихлітаківу повітрі над певним районом для охорони від авіації противника.</w:t>
      </w:r>
    </w:p>
  </w:footnote>
  <w:footnote w:id="20">
    <w:p>
      <w:pPr>
        <w:pStyle w:val="Style20"/>
        <w:keepNext w:val="false"/>
        <w:keepLines w:val="false"/>
        <w:widowControl w:val="false"/>
        <w:shd w:val="clear" w:color="auto" w:fill="auto"/>
        <w:bidi w:val="0"/>
        <w:spacing w:before="0" w:after="0"/>
        <w:ind w:hanging="460" w:left="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Томас Рікс використовує слово </w:t>
      </w:r>
      <w:r>
        <w:rPr>
          <w:spacing w:val="0"/>
          <w:w w:val="100"/>
          <w:shd w:fill="auto" w:val="clear"/>
          <w:lang w:val="en-US" w:eastAsia="en-US" w:bidi="en-US"/>
        </w:rPr>
        <w:t xml:space="preserve">Britishers. </w:t>
      </w:r>
      <w:r>
        <w:rPr>
          <w:spacing w:val="0"/>
          <w:w w:val="100"/>
          <w:shd w:fill="auto" w:val="clear"/>
          <w:lang w:val="uk-UA" w:eastAsia="uk-UA" w:bidi="uk-UA"/>
        </w:rPr>
        <w:t>Авторську примітку з цього приводу див у кінці книжки.</w:t>
      </w:r>
    </w:p>
  </w:footnote>
  <w:footnote w:id="21">
    <w:p>
      <w:pPr>
        <w:pStyle w:val="Style20"/>
        <w:keepNext w:val="false"/>
        <w:keepLines w:val="false"/>
        <w:widowControl w:val="false"/>
        <w:shd w:val="clear" w:color="auto" w:fill="auto"/>
        <w:bidi w:val="0"/>
        <w:spacing w:before="0" w:after="0"/>
        <w:ind w:hanging="140" w:left="-38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Зневажливе прізвисько Вільяма Джойса— лорд Хоу-Хоу </w:t>
      </w:r>
      <w:r>
        <w:rPr>
          <w:spacing w:val="0"/>
          <w:w w:val="100"/>
          <w:shd w:fill="auto" w:val="clear"/>
          <w:lang w:val="en-US" w:eastAsia="en-US" w:bidi="en-US"/>
        </w:rPr>
        <w:t xml:space="preserve">(Haw-haw) — </w:t>
      </w:r>
      <w:r>
        <w:rPr>
          <w:spacing w:val="0"/>
          <w:w w:val="100"/>
          <w:shd w:fill="auto" w:val="clear"/>
          <w:lang w:val="uk-UA" w:eastAsia="uk-UA" w:bidi="uk-UA"/>
        </w:rPr>
        <w:t>пародіювало його вимову, притаманну вищим щаблям англійського суспільства.</w:t>
      </w:r>
    </w:p>
  </w:footnote>
  <w:footnote w:id="22">
    <w:p>
      <w:pPr>
        <w:pStyle w:val="Style20"/>
        <w:keepNext w:val="false"/>
        <w:keepLines w:val="false"/>
        <w:widowControl w:val="false"/>
        <w:shd w:val="clear" w:color="auto" w:fill="auto"/>
        <w:bidi w:val="0"/>
        <w:spacing w:lineRule="auto" w:line="374" w:before="0" w:after="0"/>
        <w:ind w:hanging="240" w:left="24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Християнська наука </w:t>
      </w:r>
      <w:r>
        <w:rPr>
          <w:spacing w:val="0"/>
          <w:w w:val="100"/>
          <w:shd w:fill="auto" w:val="clear"/>
          <w:lang w:val="en-US" w:eastAsia="en-US" w:bidi="en-US"/>
        </w:rPr>
        <w:t xml:space="preserve">— </w:t>
      </w:r>
      <w:r>
        <w:rPr>
          <w:spacing w:val="0"/>
          <w:w w:val="100"/>
          <w:shd w:fill="auto" w:val="clear"/>
          <w:lang w:val="uk-UA" w:eastAsia="uk-UA" w:bidi="uk-UA"/>
        </w:rPr>
        <w:t xml:space="preserve">парахристиянське релігійне віровчення, засноване в </w:t>
      </w:r>
      <w:r>
        <w:rPr>
          <w:spacing w:val="0"/>
          <w:w w:val="100"/>
          <w:shd w:fill="auto" w:val="clear"/>
          <w:lang w:val="en-US" w:eastAsia="en-US" w:bidi="en-US"/>
        </w:rPr>
        <w:t xml:space="preserve">1879 </w:t>
      </w:r>
      <w:r>
        <w:rPr>
          <w:spacing w:val="0"/>
          <w:w w:val="100"/>
          <w:shd w:fill="auto" w:val="clear"/>
          <w:lang w:val="uk-UA" w:eastAsia="uk-UA" w:bidi="uk-UA"/>
        </w:rPr>
        <w:t>році Мері Бейкер Едді</w:t>
      </w:r>
    </w:p>
    <w:p>
      <w:pPr>
        <w:pStyle w:val="Style20"/>
        <w:keepNext w:val="false"/>
        <w:keepLines w:val="false"/>
        <w:widowControl w:val="false"/>
        <w:shd w:val="clear" w:color="auto" w:fill="auto"/>
        <w:bidi w:val="0"/>
        <w:spacing w:lineRule="auto" w:line="374" w:before="0" w:after="0"/>
        <w:ind w:firstLine="620" w:left="0" w:right="0"/>
        <w:jc w:val="left"/>
        <w:rPr/>
      </w:pPr>
      <w:r>
        <w:rPr>
          <w:color w:val="3F474C"/>
          <w:spacing w:val="0"/>
          <w:w w:val="100"/>
          <w:shd w:fill="auto" w:val="clear"/>
          <w:vertAlign w:val="superscript"/>
          <w:lang w:val="en-US" w:eastAsia="en-US" w:bidi="en-US"/>
        </w:rPr>
        <w:t>1</w:t>
      </w:r>
      <w:r>
        <w:rPr>
          <w:color w:val="3F474C"/>
          <w:spacing w:val="0"/>
          <w:w w:val="100"/>
          <w:shd w:fill="auto" w:val="clear"/>
          <w:lang w:val="en-US" w:eastAsia="en-US" w:bidi="en-US"/>
        </w:rPr>
        <w:t xml:space="preserve"> </w:t>
      </w:r>
      <w:r>
        <w:rPr>
          <w:color w:val="3F474C"/>
          <w:spacing w:val="0"/>
          <w:w w:val="100"/>
          <w:shd w:fill="auto" w:val="clear"/>
          <w:lang w:val="uk-UA" w:eastAsia="uk-UA" w:bidi="uk-UA"/>
        </w:rPr>
        <w:t xml:space="preserve">Джерард Менлі Гопкінс </w:t>
      </w:r>
      <w:r>
        <w:rPr>
          <w:color w:val="3F474C"/>
          <w:spacing w:val="0"/>
          <w:w w:val="100"/>
          <w:shd w:fill="auto" w:val="clear"/>
          <w:lang w:val="en-US" w:eastAsia="en-US" w:bidi="en-US"/>
        </w:rPr>
        <w:t xml:space="preserve">(1844—1889) — </w:t>
      </w:r>
      <w:r>
        <w:rPr>
          <w:color w:val="3F474C"/>
          <w:spacing w:val="0"/>
          <w:w w:val="100"/>
          <w:shd w:fill="auto" w:val="clear"/>
          <w:lang w:val="uk-UA" w:eastAsia="uk-UA" w:bidi="uk-UA"/>
        </w:rPr>
        <w:t>англійський поет і католицький священик</w:t>
      </w:r>
    </w:p>
  </w:footnote>
  <w:footnote w:id="23">
    <w:p>
      <w:pPr>
        <w:pStyle w:val="Style20"/>
        <w:keepNext w:val="false"/>
        <w:keepLines w:val="false"/>
        <w:widowControl w:val="false"/>
        <w:pBdr>
          <w:top w:val="single" w:sz="4" w:space="0" w:color="000000"/>
        </w:pBdr>
        <w:shd w:val="clear" w:color="auto" w:fill="auto"/>
        <w:bidi w:val="0"/>
        <w:spacing w:lineRule="auto" w:line="240" w:before="0" w:after="0"/>
        <w:ind w:firstLine="440" w:left="0" w:right="0"/>
        <w:jc w:val="left"/>
        <w:rPr/>
      </w:pPr>
      <w:r>
        <w:rPr>
          <w:rStyle w:val="FootnoteCharacters"/>
        </w:rPr>
        <w:footnoteRef/>
      </w:r>
      <w:r>
        <w:rPr>
          <w:spacing w:val="0"/>
          <w:w w:val="100"/>
          <w:shd w:fill="auto" w:val="clear"/>
          <w:lang w:val="en-US" w:eastAsia="en-US" w:bidi="en-US"/>
        </w:rPr>
        <w:t xml:space="preserve"> </w:t>
      </w:r>
      <w:r>
        <w:rPr>
          <w:color w:val="3F474C"/>
          <w:spacing w:val="0"/>
          <w:w w:val="100"/>
          <w:shd w:fill="auto" w:val="clear"/>
          <w:lang w:val="en-US" w:eastAsia="en-US" w:bidi="en-US"/>
        </w:rPr>
        <w:t xml:space="preserve">* </w:t>
      </w:r>
      <w:r>
        <w:rPr>
          <w:color w:val="3F474C"/>
          <w:spacing w:val="0"/>
          <w:w w:val="100"/>
          <w:shd w:fill="auto" w:val="clear"/>
          <w:lang w:val="uk-UA" w:eastAsia="uk-UA" w:bidi="uk-UA"/>
        </w:rPr>
        <w:t>п</w:t>
      </w:r>
      <w:r>
        <w:rPr>
          <w:color w:val="8B939A"/>
          <w:spacing w:val="0"/>
          <w:w w:val="100"/>
          <w:shd w:fill="auto" w:val="clear"/>
          <w:lang w:val="uk-UA" w:eastAsia="uk-UA" w:bidi="uk-UA"/>
        </w:rPr>
        <w:t>і</w:t>
      </w:r>
    </w:p>
    <w:p>
      <w:pPr>
        <w:pStyle w:val="Style20"/>
        <w:keepNext w:val="false"/>
        <w:keepLines w:val="false"/>
        <w:widowControl w:val="false"/>
        <w:shd w:val="clear" w:color="auto" w:fill="auto"/>
        <w:bidi w:val="0"/>
        <w:spacing w:lineRule="auto" w:line="278" w:before="0" w:after="0"/>
        <w:ind w:hanging="0" w:left="0" w:right="0"/>
        <w:jc w:val="both"/>
        <w:rPr>
          <w:sz w:val="28"/>
          <w:szCs w:val="28"/>
        </w:rPr>
      </w:pPr>
      <w:r>
        <w:rPr>
          <w:rFonts w:eastAsia="Times New Roman" w:cs="Times New Roman" w:ascii="Times New Roman" w:hAnsi="Times New Roman"/>
          <w:spacing w:val="0"/>
          <w:w w:val="100"/>
          <w:sz w:val="28"/>
          <w:szCs w:val="28"/>
          <w:shd w:fill="auto" w:val="clear"/>
          <w:lang w:val="uk-UA" w:eastAsia="uk-UA" w:bidi="uk-UA"/>
        </w:rPr>
        <w:t xml:space="preserve">Час від часу Орвелл відчував нюанси британської політики краще за Черчилля, і саме це, схоже, відбувалося на початку </w:t>
      </w:r>
      <w:r>
        <w:rPr>
          <w:rFonts w:eastAsia="Times New Roman" w:cs="Times New Roman" w:ascii="Times New Roman" w:hAnsi="Times New Roman"/>
          <w:spacing w:val="0"/>
          <w:w w:val="100"/>
          <w:sz w:val="28"/>
          <w:szCs w:val="28"/>
          <w:shd w:fill="auto" w:val="clear"/>
          <w:lang w:val="en-US" w:eastAsia="en-US" w:bidi="en-US"/>
        </w:rPr>
        <w:t xml:space="preserve">1942 </w:t>
      </w:r>
      <w:r>
        <w:rPr>
          <w:rFonts w:eastAsia="Times New Roman" w:cs="Times New Roman" w:ascii="Times New Roman" w:hAnsi="Times New Roman"/>
          <w:spacing w:val="0"/>
          <w:w w:val="100"/>
          <w:sz w:val="28"/>
          <w:szCs w:val="28"/>
          <w:shd w:fill="auto" w:val="clear"/>
          <w:lang w:val="uk-UA" w:eastAsia="uk-UA" w:bidi="uk-UA"/>
        </w:rPr>
        <w:t>року. Прем’єр-міністр повернувся після своїх успішних відвідин Америки й побачив, що в Палаті громад заворушення, її члени вголос розмірковують, чи не на часі, бува, зміни у військовому</w:t>
      </w:r>
    </w:p>
  </w:footnote>
  <w:footnote w:id="24">
    <w:p>
      <w:pPr>
        <w:pStyle w:val="Style20"/>
        <w:keepNext w:val="false"/>
        <w:keepLines w:val="false"/>
        <w:widowControl w:val="false"/>
        <w:shd w:val="clear" w:color="auto" w:fill="auto"/>
        <w:bidi w:val="0"/>
        <w:spacing w:lineRule="auto" w:line="240" w:before="0" w:after="0"/>
        <w:ind w:hanging="1280" w:left="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vertAlign w:val="subscript"/>
          <w:lang w:val="en-US" w:eastAsia="en-US" w:bidi="en-US"/>
        </w:rPr>
        <w:t>N</w:t>
      </w:r>
      <w:r>
        <w:rPr>
          <w:spacing w:val="0"/>
          <w:w w:val="100"/>
          <w:shd w:fill="auto" w:val="clear"/>
          <w:lang w:val="en-US" w:eastAsia="en-US" w:bidi="en-US"/>
        </w:rPr>
        <w:t xml:space="preserve">i — </w:t>
      </w:r>
      <w:r>
        <w:rPr>
          <w:spacing w:val="0"/>
          <w:w w:val="100"/>
          <w:shd w:fill="auto" w:val="clear"/>
          <w:lang w:val="uk-UA" w:eastAsia="uk-UA" w:bidi="uk-UA"/>
        </w:rPr>
        <w:t>ділянка поштового індексу в Лондоні, яка охоплювала північні райони міста, зокрема й Іслінгтон, у якому жив Орвелл.</w:t>
      </w:r>
    </w:p>
  </w:footnote>
  <w:footnote w:id="25">
    <w:p>
      <w:pPr>
        <w:pStyle w:val="Style20"/>
        <w:keepNext w:val="false"/>
        <w:keepLines w:val="false"/>
        <w:widowControl w:val="false"/>
        <w:shd w:val="clear" w:color="auto" w:fill="auto"/>
        <w:bidi w:val="0"/>
        <w:spacing w:lineRule="auto" w:line="240" w:before="0" w:after="0"/>
        <w:ind w:hanging="1400" w:left="0" w:right="0"/>
        <w:jc w:val="left"/>
        <w:rPr/>
      </w:pPr>
      <w:r>
        <w:rPr>
          <w:rStyle w:val="FootnoteCharacters"/>
        </w:rPr>
        <w:footnoteRef/>
      </w:r>
      <w:r>
        <w:rPr>
          <w:spacing w:val="0"/>
          <w:w w:val="100"/>
          <w:shd w:fill="auto" w:val="clear"/>
          <w:lang w:val="en-US" w:eastAsia="en-US" w:bidi="en-US"/>
        </w:rPr>
        <w:tab/>
        <w:t xml:space="preserve"> </w:t>
      </w:r>
      <w:r>
        <w:rPr>
          <w:spacing w:val="0"/>
          <w:w w:val="100"/>
          <w:shd w:fill="auto" w:val="clear"/>
          <w:lang w:val="uk-UA" w:eastAsia="uk-UA" w:bidi="uk-UA"/>
        </w:rPr>
        <w:t xml:space="preserve">Іпатки </w:t>
      </w:r>
      <w:r>
        <w:rPr>
          <w:spacing w:val="0"/>
          <w:w w:val="100"/>
          <w:shd w:fill="auto" w:val="clear"/>
          <w:lang w:val="en-US" w:eastAsia="en-US" w:bidi="en-US"/>
        </w:rPr>
        <w:t xml:space="preserve">— </w:t>
      </w:r>
      <w:r>
        <w:rPr>
          <w:spacing w:val="0"/>
          <w:w w:val="100"/>
          <w:shd w:fill="auto" w:val="clear"/>
          <w:lang w:val="uk-UA" w:eastAsia="uk-UA" w:bidi="uk-UA"/>
        </w:rPr>
        <w:t>рід морських птахів родини гагаркових, які мають дуже яскраві дзьоби.</w:t>
      </w:r>
    </w:p>
  </w:footnote>
  <w:footnote w:id="26">
    <w:p>
      <w:pPr>
        <w:pStyle w:val="Style20"/>
        <w:keepNext w:val="false"/>
        <w:keepLines w:val="false"/>
        <w:widowControl w:val="false"/>
        <w:shd w:val="clear" w:color="auto" w:fill="auto"/>
        <w:bidi w:val="0"/>
        <w:spacing w:lineRule="auto" w:line="343" w:before="0" w:after="0"/>
        <w:ind w:hanging="0" w:left="-1340" w:right="0"/>
        <w:jc w:val="left"/>
        <w:rPr/>
      </w:pPr>
      <w:r>
        <w:rPr>
          <w:rStyle w:val="FootnoteCharacters"/>
        </w:rPr>
        <w:footnoteRef/>
      </w:r>
      <w:r>
        <w:rPr>
          <w:spacing w:val="0"/>
          <w:w w:val="100"/>
          <w:shd w:fill="auto" w:val="clear"/>
          <w:lang w:val="en-US" w:eastAsia="en-US" w:bidi="en-US"/>
        </w:rPr>
        <w:t xml:space="preserve"> </w:t>
      </w:r>
      <w:r>
        <w:rPr>
          <w:spacing w:val="0"/>
          <w:w w:val="100"/>
          <w:shd w:fill="auto" w:val="clear"/>
          <w:lang w:val="uk-UA" w:eastAsia="uk-UA" w:bidi="uk-UA"/>
        </w:rPr>
        <w:t xml:space="preserve">Паноптикон— різновид тюремної будівлі, розроблений англійським філософом Джеремі Бентамом у </w:t>
      </w:r>
      <w:r>
        <w:rPr>
          <w:spacing w:val="0"/>
          <w:w w:val="100"/>
          <w:shd w:fill="auto" w:val="clear"/>
          <w:lang w:val="en-US" w:eastAsia="en-US" w:bidi="en-US"/>
        </w:rPr>
        <w:t xml:space="preserve">1785 </w:t>
      </w:r>
      <w:r>
        <w:rPr>
          <w:spacing w:val="0"/>
          <w:w w:val="100"/>
          <w:shd w:fill="auto" w:val="clear"/>
          <w:lang w:val="uk-UA" w:eastAsia="uk-UA" w:bidi="uk-UA"/>
        </w:rPr>
        <w:t xml:space="preserve">році. Ідея полягає втому, що наглядач має можливість спостереження </w:t>
      </w:r>
      <w:r>
        <w:rPr>
          <w:i/>
          <w:iCs/>
          <w:spacing w:val="0"/>
          <w:w w:val="100"/>
          <w:shd w:fill="auto" w:val="clear"/>
          <w:lang w:val="uk-UA" w:eastAsia="uk-UA" w:bidi="uk-UA"/>
        </w:rPr>
        <w:t>(-оптикон)</w:t>
      </w:r>
      <w:r>
        <w:rPr>
          <w:spacing w:val="0"/>
          <w:w w:val="100"/>
          <w:shd w:fill="auto" w:val="clear"/>
          <w:lang w:val="uk-UA" w:eastAsia="uk-UA" w:bidi="uk-UA"/>
        </w:rPr>
        <w:t xml:space="preserve"> за всіма </w:t>
      </w:r>
      <w:r>
        <w:rPr>
          <w:i/>
          <w:iCs/>
          <w:spacing w:val="0"/>
          <w:w w:val="100"/>
          <w:shd w:fill="auto" w:val="clear"/>
          <w:lang w:val="uk-UA" w:eastAsia="uk-UA" w:bidi="uk-UA"/>
        </w:rPr>
        <w:t>(-пан)</w:t>
      </w:r>
      <w:r>
        <w:rPr>
          <w:spacing w:val="0"/>
          <w:w w:val="100"/>
          <w:shd w:fill="auto" w:val="clear"/>
          <w:lang w:val="uk-UA" w:eastAsia="uk-UA" w:bidi="uk-UA"/>
        </w:rPr>
        <w:t xml:space="preserve"> ув'язненими, в той час, як ув’язнені не мають змоги з'ясувати, чи ведеться за ними спостереження</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
              <wp:simplePos x="0" y="0"/>
              <wp:positionH relativeFrom="page">
                <wp:posOffset>1223645</wp:posOffset>
              </wp:positionH>
              <wp:positionV relativeFrom="page">
                <wp:posOffset>862330</wp:posOffset>
              </wp:positionV>
              <wp:extent cx="5264150" cy="144780"/>
              <wp:effectExtent l="0" t="0" r="0" b="0"/>
              <wp:wrapNone/>
              <wp:docPr id="1" name="Shape 4"/>
              <a:graphic xmlns:a="http://schemas.openxmlformats.org/drawingml/2006/main">
                <a:graphicData uri="http://schemas.microsoft.com/office/word/2010/wordprocessingShape">
                  <wps:wsp>
                    <wps:cNvSpPr/>
                    <wps:spPr>
                      <a:xfrm>
                        <a:off x="0" y="0"/>
                        <a:ext cx="526428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290"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7 • </w:t>
                          </w:r>
                          <w:r>
                            <w:rPr>
                              <w:rFonts w:eastAsia="Arial" w:cs="Arial" w:ascii="Arial" w:hAnsi="Arial"/>
                              <w:i/>
                              <w:iCs/>
                              <w:color w:val="000000"/>
                              <w:spacing w:val="0"/>
                              <w:w w:val="100"/>
                              <w:shd w:fill="auto" w:val="clear"/>
                              <w:lang w:val="uk-UA" w:eastAsia="uk-UA" w:bidi="uk-UA"/>
                            </w:rPr>
                            <w:t>Двоє Вінстонів</w:t>
                            <w:tab/>
                          </w:r>
                          <w:r>
                            <w:rPr>
                              <w:rFonts w:eastAsia="Arial" w:cs="Arial" w:ascii="Arial" w:hAnsi="Arial"/>
                              <w:i/>
                              <w:iCs/>
                              <w:color w:val="000000"/>
                              <w:spacing w:val="0"/>
                              <w:w w:val="100"/>
                              <w:shd w:fill="auto" w:val="clear"/>
                              <w:lang w:val="en-US" w:eastAsia="en-US" w:bidi="en-US"/>
                            </w:rPr>
                            <w:fldChar w:fldCharType="begin"/>
                          </w:r>
                          <w:r>
                            <w:rPr>
                              <w:spacing w:val="0"/>
                              <w:i/>
                              <w:shd w:fill="auto" w:val="clear"/>
                              <w:iCs/>
                              <w:w w:val="100"/>
                              <w:rFonts w:eastAsia="Arial" w:cs="Arial" w:ascii="Arial" w:hAnsi="Arial"/>
                              <w:color w:val="000000"/>
                              <w:lang w:val="en-US" w:eastAsia="en-US" w:bidi="en-US"/>
                            </w:rPr>
                            <w:instrText xml:space="preserve"> PAGE </w:instrText>
                          </w:r>
                          <w:r>
                            <w:rPr>
                              <w:spacing w:val="0"/>
                              <w:i/>
                              <w:shd w:fill="auto" w:val="clear"/>
                              <w:iCs/>
                              <w:w w:val="100"/>
                              <w:rFonts w:eastAsia="Arial" w:cs="Arial" w:ascii="Arial" w:hAnsi="Arial"/>
                              <w:color w:val="000000"/>
                              <w:lang w:val="en-US" w:eastAsia="en-US" w:bidi="en-US"/>
                            </w:rPr>
                            <w:fldChar w:fldCharType="separate"/>
                          </w:r>
                          <w:r>
                            <w:rPr>
                              <w:spacing w:val="0"/>
                              <w:i/>
                              <w:shd w:fill="auto" w:val="clear"/>
                              <w:iCs/>
                              <w:w w:val="100"/>
                              <w:rFonts w:eastAsia="Arial" w:cs="Arial" w:ascii="Arial" w:hAnsi="Arial"/>
                              <w:color w:val="000000"/>
                              <w:lang w:val="en-US" w:eastAsia="en-US" w:bidi="en-US"/>
                            </w:rPr>
                            <w:t>10</w:t>
                          </w:r>
                          <w:r>
                            <w:rPr>
                              <w:spacing w:val="0"/>
                              <w:i/>
                              <w:shd w:fill="auto" w:val="clear"/>
                              <w:iCs/>
                              <w:w w:val="100"/>
                              <w:rFonts w:eastAsia="Arial" w:cs="Arial" w:ascii="Arial" w:hAnsi="Arial"/>
                              <w:color w:val="000000"/>
                              <w:lang w:val="en-US" w:eastAsia="en-US" w:bidi="en-US"/>
                            </w:rPr>
                            <w:fldChar w:fldCharType="end"/>
                          </w:r>
                        </w:p>
                      </w:txbxContent>
                    </wps:txbx>
                    <wps:bodyPr lIns="0" rIns="0" tIns="0" bIns="0" anchor="t">
                      <a:spAutoFit/>
                    </wps:bodyPr>
                  </wps:wsp>
                </a:graphicData>
              </a:graphic>
            </wp:anchor>
          </w:drawing>
        </mc:Choice>
        <mc:Fallback>
          <w:pict>
            <v:rect id="shape_0" ID="Shape 4" path="m0,0l-2147483645,0l-2147483645,-2147483646l0,-2147483646xe" stroked="f" o:allowincell="f" style="position:absolute;margin-left:96.35pt;margin-top:67.9pt;width:414.4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290"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7 • </w:t>
                    </w:r>
                    <w:r>
                      <w:rPr>
                        <w:rFonts w:eastAsia="Arial" w:cs="Arial" w:ascii="Arial" w:hAnsi="Arial"/>
                        <w:i/>
                        <w:iCs/>
                        <w:color w:val="000000"/>
                        <w:spacing w:val="0"/>
                        <w:w w:val="100"/>
                        <w:shd w:fill="auto" w:val="clear"/>
                        <w:lang w:val="uk-UA" w:eastAsia="uk-UA" w:bidi="uk-UA"/>
                      </w:rPr>
                      <w:t>Двоє Вінстонів</w:t>
                      <w:tab/>
                    </w:r>
                    <w:r>
                      <w:rPr>
                        <w:rFonts w:eastAsia="Arial" w:cs="Arial" w:ascii="Arial" w:hAnsi="Arial"/>
                        <w:i/>
                        <w:iCs/>
                        <w:color w:val="000000"/>
                        <w:spacing w:val="0"/>
                        <w:w w:val="100"/>
                        <w:shd w:fill="auto" w:val="clear"/>
                        <w:lang w:val="en-US" w:eastAsia="en-US" w:bidi="en-US"/>
                      </w:rPr>
                      <w:fldChar w:fldCharType="begin"/>
                    </w:r>
                    <w:r>
                      <w:rPr>
                        <w:spacing w:val="0"/>
                        <w:i/>
                        <w:shd w:fill="auto" w:val="clear"/>
                        <w:iCs/>
                        <w:w w:val="100"/>
                        <w:rFonts w:eastAsia="Arial" w:cs="Arial" w:ascii="Arial" w:hAnsi="Arial"/>
                        <w:color w:val="000000"/>
                        <w:lang w:val="en-US" w:eastAsia="en-US" w:bidi="en-US"/>
                      </w:rPr>
                      <w:instrText xml:space="preserve"> PAGE </w:instrText>
                    </w:r>
                    <w:r>
                      <w:rPr>
                        <w:spacing w:val="0"/>
                        <w:i/>
                        <w:shd w:fill="auto" w:val="clear"/>
                        <w:iCs/>
                        <w:w w:val="100"/>
                        <w:rFonts w:eastAsia="Arial" w:cs="Arial" w:ascii="Arial" w:hAnsi="Arial"/>
                        <w:color w:val="000000"/>
                        <w:lang w:val="en-US" w:eastAsia="en-US" w:bidi="en-US"/>
                      </w:rPr>
                      <w:fldChar w:fldCharType="separate"/>
                    </w:r>
                    <w:r>
                      <w:rPr>
                        <w:spacing w:val="0"/>
                        <w:i/>
                        <w:shd w:fill="auto" w:val="clear"/>
                        <w:iCs/>
                        <w:w w:val="100"/>
                        <w:rFonts w:eastAsia="Arial" w:cs="Arial" w:ascii="Arial" w:hAnsi="Arial"/>
                        <w:color w:val="000000"/>
                        <w:lang w:val="en-US" w:eastAsia="en-US" w:bidi="en-US"/>
                      </w:rPr>
                      <w:t>10</w:t>
                    </w:r>
                    <w:r>
                      <w:rPr>
                        <w:spacing w:val="0"/>
                        <w:i/>
                        <w:shd w:fill="auto" w:val="clear"/>
                        <w:iCs/>
                        <w:w w:val="100"/>
                        <w:rFonts w:eastAsia="Arial" w:cs="Arial" w:ascii="Arial" w:hAnsi="Arial"/>
                        <w:color w:val="000000"/>
                        <w:lang w:val="en-US" w:eastAsia="en-US" w:bidi="en-US"/>
                      </w:rPr>
                      <w:fldChar w:fldCharType="end"/>
                    </w:r>
                  </w:p>
                </w:txbxContent>
              </v:textbox>
              <w10:wrap type="none"/>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3">
              <wp:simplePos x="0" y="0"/>
              <wp:positionH relativeFrom="page">
                <wp:posOffset>1303020</wp:posOffset>
              </wp:positionH>
              <wp:positionV relativeFrom="page">
                <wp:posOffset>868680</wp:posOffset>
              </wp:positionV>
              <wp:extent cx="5205730" cy="144780"/>
              <wp:effectExtent l="0" t="0" r="0" b="0"/>
              <wp:wrapNone/>
              <wp:docPr id="7" name="Shape 16"/>
              <a:graphic xmlns:a="http://schemas.openxmlformats.org/drawingml/2006/main">
                <a:graphicData uri="http://schemas.microsoft.com/office/word/2010/wordprocessingShape">
                  <wps:wsp>
                    <wps:cNvSpPr/>
                    <wps:spPr>
                      <a:xfrm>
                        <a:off x="0" y="0"/>
                        <a:ext cx="52056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15</w:t>
                          </w:r>
                          <w:r>
                            <w:rPr>
                              <w:spacing w:val="0"/>
                              <w:i/>
                              <w:shd w:fill="auto" w:val="clear"/>
                              <w:iCs/>
                              <w:w w:val="100"/>
                              <w:rFonts w:eastAsia="Arial" w:cs="Arial" w:ascii="Arial" w:hAnsi="Arial"/>
                              <w:color w:val="191D1E"/>
                              <w:lang w:val="en-US" w:eastAsia="en-US" w:bidi="en-US"/>
                            </w:rPr>
                            <w:fldChar w:fldCharType="end"/>
                          </w:r>
                        </w:p>
                      </w:txbxContent>
                    </wps:txbx>
                    <wps:bodyPr lIns="0" rIns="0" tIns="0" bIns="0" anchor="t">
                      <a:spAutoFit/>
                    </wps:bodyPr>
                  </wps:wsp>
                </a:graphicData>
              </a:graphic>
            </wp:anchor>
          </w:drawing>
        </mc:Choice>
        <mc:Fallback>
          <w:pict>
            <v:rect id="shape_0" ID="Shape 16" path="m0,0l-2147483645,0l-2147483645,-2147483646l0,-2147483646xe" stroked="f" o:allowincell="f" style="position:absolute;margin-left:102.6pt;margin-top:68.4pt;width:409.8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15</w:t>
                    </w:r>
                    <w:r>
                      <w:rPr>
                        <w:spacing w:val="0"/>
                        <w:i/>
                        <w:shd w:fill="auto" w:val="clear"/>
                        <w:iCs/>
                        <w:w w:val="100"/>
                        <w:rFonts w:eastAsia="Arial" w:cs="Arial" w:ascii="Arial" w:hAnsi="Arial"/>
                        <w:color w:val="191D1E"/>
                        <w:lang w:val="en-US" w:eastAsia="en-US" w:bidi="en-US"/>
                      </w:rPr>
                      <w:fldChar w:fldCharType="end"/>
                    </w:r>
                  </w:p>
                </w:txbxContent>
              </v:textbox>
              <w10:wrap type="none"/>
            </v:rect>
          </w:pict>
        </mc:Fallback>
      </mc:AlternateContent>
    </w:r>
  </w:p>
</w:hdr>
</file>

<file path=word/header1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79">
              <wp:simplePos x="0" y="0"/>
              <wp:positionH relativeFrom="page">
                <wp:posOffset>1502410</wp:posOffset>
              </wp:positionH>
              <wp:positionV relativeFrom="page">
                <wp:posOffset>694055</wp:posOffset>
              </wp:positionV>
              <wp:extent cx="5169535" cy="144780"/>
              <wp:effectExtent l="635" t="0" r="0" b="0"/>
              <wp:wrapNone/>
              <wp:docPr id="82" name="Shape 3"/>
              <a:graphic xmlns:a="http://schemas.openxmlformats.org/drawingml/2006/main">
                <a:graphicData uri="http://schemas.microsoft.com/office/word/2010/wordprocessingShape">
                  <wps:wsp>
                    <wps:cNvSpPr/>
                    <wps:spPr>
                      <a:xfrm>
                        <a:off x="0" y="0"/>
                        <a:ext cx="5169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Орвелл стає «Орвеллом»</w:t>
                          </w:r>
                        </w:p>
                      </w:txbxContent>
                    </wps:txbx>
                    <wps:bodyPr lIns="0" rIns="0" tIns="0" bIns="0" anchor="t">
                      <a:spAutoFit/>
                    </wps:bodyPr>
                  </wps:wsp>
                </a:graphicData>
              </a:graphic>
            </wp:anchor>
          </w:drawing>
        </mc:Choice>
        <mc:Fallback>
          <w:pict>
            <v:rect id="shape_0" ID="Shape 3" path="m0,0l-2147483645,0l-2147483645,-2147483646l0,-2147483646xe" stroked="f" o:allowincell="f" style="position:absolute;margin-left:118.3pt;margin-top:54.65pt;width:40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Орвелл стає «Орвеллом»</w:t>
                    </w:r>
                  </w:p>
                </w:txbxContent>
              </v:textbox>
              <w10:wrap type="none"/>
            </v:rect>
          </w:pict>
        </mc:Fallback>
      </mc:AlternateContent>
    </w:r>
  </w:p>
</w:hdr>
</file>

<file path=word/header1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77">
              <wp:simplePos x="0" y="0"/>
              <wp:positionH relativeFrom="page">
                <wp:posOffset>1051560</wp:posOffset>
              </wp:positionH>
              <wp:positionV relativeFrom="page">
                <wp:posOffset>694055</wp:posOffset>
              </wp:positionV>
              <wp:extent cx="5178425" cy="144780"/>
              <wp:effectExtent l="635" t="0" r="0" b="0"/>
              <wp:wrapNone/>
              <wp:docPr id="83" name="Shape 1"/>
              <a:graphic xmlns:a="http://schemas.openxmlformats.org/drawingml/2006/main">
                <a:graphicData uri="http://schemas.microsoft.com/office/word/2010/wordprocessingShape">
                  <wps:wsp>
                    <wps:cNvSpPr/>
                    <wps:spPr>
                      <a:xfrm>
                        <a:off x="0" y="0"/>
                        <a:ext cx="5178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5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87</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 path="m0,0l-2147483645,0l-2147483645,-2147483646l0,-2147483646xe" stroked="f" o:allowincell="f" style="position:absolute;margin-left:82.8pt;margin-top:54.65pt;width:407.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5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87</w:t>
                    </w:r>
                    <w:r>
                      <w:rPr>
                        <w:spacing w:val="0"/>
                        <w:shd w:fill="auto" w:val="clear"/>
                        <w:w w:val="100"/>
                        <w:color w:val="191D1E"/>
                        <w:lang w:val="en-US" w:eastAsia="en-US" w:bidi="en-US"/>
                      </w:rPr>
                      <w:fldChar w:fldCharType="end"/>
                    </w:r>
                  </w:p>
                </w:txbxContent>
              </v:textbox>
              <w10:wrap type="none"/>
            </v:rect>
          </w:pict>
        </mc:Fallback>
      </mc:AlternateContent>
    </w:r>
  </w:p>
</w:hdr>
</file>

<file path=word/header1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82">
              <wp:simplePos x="0" y="0"/>
              <wp:positionH relativeFrom="page">
                <wp:posOffset>1502410</wp:posOffset>
              </wp:positionH>
              <wp:positionV relativeFrom="page">
                <wp:posOffset>694055</wp:posOffset>
              </wp:positionV>
              <wp:extent cx="5169535" cy="144780"/>
              <wp:effectExtent l="635" t="0" r="0" b="0"/>
              <wp:wrapNone/>
              <wp:docPr id="84" name="Shape 7"/>
              <a:graphic xmlns:a="http://schemas.openxmlformats.org/drawingml/2006/main">
                <a:graphicData uri="http://schemas.microsoft.com/office/word/2010/wordprocessingShape">
                  <wps:wsp>
                    <wps:cNvSpPr/>
                    <wps:spPr>
                      <a:xfrm>
                        <a:off x="0" y="0"/>
                        <a:ext cx="5169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Орвелл стає «Орвеллом»</w:t>
                          </w:r>
                        </w:p>
                      </w:txbxContent>
                    </wps:txbx>
                    <wps:bodyPr lIns="0" rIns="0" tIns="0" bIns="0" anchor="t">
                      <a:spAutoFit/>
                    </wps:bodyPr>
                  </wps:wsp>
                </a:graphicData>
              </a:graphic>
            </wp:anchor>
          </w:drawing>
        </mc:Choice>
        <mc:Fallback>
          <w:pict>
            <v:rect id="shape_0" ID="Shape 7" path="m0,0l-2147483645,0l-2147483645,-2147483646l0,-2147483646xe" stroked="f" o:allowincell="f" style="position:absolute;margin-left:118.3pt;margin-top:54.65pt;width:40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Орвелл стає «Орвеллом»</w:t>
                    </w:r>
                  </w:p>
                </w:txbxContent>
              </v:textbox>
              <w10:wrap type="none"/>
            </v:rect>
          </w:pict>
        </mc:Fallback>
      </mc:AlternateContent>
    </w:r>
  </w:p>
</w:hdr>
</file>

<file path=word/header1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80">
              <wp:simplePos x="0" y="0"/>
              <wp:positionH relativeFrom="page">
                <wp:posOffset>1051560</wp:posOffset>
              </wp:positionH>
              <wp:positionV relativeFrom="page">
                <wp:posOffset>694055</wp:posOffset>
              </wp:positionV>
              <wp:extent cx="5178425" cy="144780"/>
              <wp:effectExtent l="635" t="0" r="0" b="0"/>
              <wp:wrapNone/>
              <wp:docPr id="85" name="Shape 5"/>
              <a:graphic xmlns:a="http://schemas.openxmlformats.org/drawingml/2006/main">
                <a:graphicData uri="http://schemas.microsoft.com/office/word/2010/wordprocessingShape">
                  <wps:wsp>
                    <wps:cNvSpPr/>
                    <wps:spPr>
                      <a:xfrm>
                        <a:off x="0" y="0"/>
                        <a:ext cx="5178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5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89</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 path="m0,0l-2147483645,0l-2147483645,-2147483646l0,-2147483646xe" stroked="f" o:allowincell="f" style="position:absolute;margin-left:82.8pt;margin-top:54.65pt;width:407.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5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89</w:t>
                    </w:r>
                    <w:r>
                      <w:rPr>
                        <w:spacing w:val="0"/>
                        <w:shd w:fill="auto" w:val="clear"/>
                        <w:w w:val="100"/>
                        <w:color w:val="191D1E"/>
                        <w:lang w:val="en-US" w:eastAsia="en-US" w:bidi="en-US"/>
                      </w:rPr>
                      <w:fldChar w:fldCharType="end"/>
                    </w:r>
                  </w:p>
                </w:txbxContent>
              </v:textbox>
              <w10:wrap type="none"/>
            </v:rect>
          </w:pict>
        </mc:Fallback>
      </mc:AlternateContent>
    </w:r>
  </w:p>
</w:hdr>
</file>

<file path=word/header1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74">
              <wp:simplePos x="0" y="0"/>
              <wp:positionH relativeFrom="page">
                <wp:posOffset>1542415</wp:posOffset>
              </wp:positionH>
              <wp:positionV relativeFrom="page">
                <wp:posOffset>805815</wp:posOffset>
              </wp:positionV>
              <wp:extent cx="5200015" cy="144780"/>
              <wp:effectExtent l="635" t="0" r="0" b="0"/>
              <wp:wrapNone/>
              <wp:docPr id="89" name="Shape 196"/>
              <a:graphic xmlns:a="http://schemas.openxmlformats.org/drawingml/2006/main">
                <a:graphicData uri="http://schemas.microsoft.com/office/word/2010/wordprocessingShape">
                  <wps:wsp>
                    <wps:cNvSpPr/>
                    <wps:spPr>
                      <a:xfrm>
                        <a:off x="0" y="0"/>
                        <a:ext cx="519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92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196" path="m0,0l-2147483645,0l-2147483645,-2147483646l0,-2147483646xe" stroked="f" o:allowincell="f" style="position:absolute;margin-left:121.45pt;margin-top:63.45pt;width:409.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92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73">
              <wp:simplePos x="0" y="0"/>
              <wp:positionH relativeFrom="page">
                <wp:posOffset>0</wp:posOffset>
              </wp:positionH>
              <wp:positionV relativeFrom="page">
                <wp:posOffset>0</wp:posOffset>
              </wp:positionV>
              <wp:extent cx="5200015" cy="115570"/>
              <wp:effectExtent l="635" t="0" r="0" b="0"/>
              <wp:wrapNone/>
              <wp:docPr id="90" name="Shape 194"/>
              <a:graphic xmlns:a="http://schemas.openxmlformats.org/drawingml/2006/main">
                <a:graphicData uri="http://schemas.microsoft.com/office/word/2010/wordprocessingShape">
                  <wps:wsp>
                    <wps:cNvSpPr/>
                    <wps:spPr>
                      <a:xfrm>
                        <a:off x="0" y="0"/>
                        <a:ext cx="519984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194" path="m0,0l-2147483645,0l-2147483645,-2147483646l0,-2147483646xe" stroked="f" o:allowincell="f" style="position:absolute;margin-left:0pt;margin-top:0pt;width:409.4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76">
              <wp:simplePos x="0" y="0"/>
              <wp:positionH relativeFrom="page">
                <wp:posOffset>1214755</wp:posOffset>
              </wp:positionH>
              <wp:positionV relativeFrom="page">
                <wp:posOffset>806450</wp:posOffset>
              </wp:positionV>
              <wp:extent cx="5139055" cy="144780"/>
              <wp:effectExtent l="635" t="0" r="0" b="0"/>
              <wp:wrapNone/>
              <wp:docPr id="91" name="Shape 198"/>
              <a:graphic xmlns:a="http://schemas.openxmlformats.org/drawingml/2006/main">
                <a:graphicData uri="http://schemas.microsoft.com/office/word/2010/wordprocessingShape">
                  <wps:wsp>
                    <wps:cNvSpPr/>
                    <wps:spPr>
                      <a:xfrm>
                        <a:off x="0" y="0"/>
                        <a:ext cx="51390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93"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91</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98" path="m0,0l-2147483645,0l-2147483645,-2147483646l0,-2147483646xe" stroked="f" o:allowincell="f" style="position:absolute;margin-left:95.65pt;margin-top:63.5pt;width:404.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93"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91</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1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79">
              <wp:simplePos x="0" y="0"/>
              <wp:positionH relativeFrom="page">
                <wp:posOffset>1017905</wp:posOffset>
              </wp:positionH>
              <wp:positionV relativeFrom="page">
                <wp:posOffset>804545</wp:posOffset>
              </wp:positionV>
              <wp:extent cx="5224145" cy="144780"/>
              <wp:effectExtent l="635" t="0" r="0" b="0"/>
              <wp:wrapNone/>
              <wp:docPr id="92" name="Shape 202"/>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02" path="m0,0l-2147483645,0l-2147483645,-2147483646l0,-2147483646xe" stroked="f" o:allowincell="f" style="position:absolute;margin-left:80.15pt;margin-top:63.3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78">
              <wp:simplePos x="0" y="0"/>
              <wp:positionH relativeFrom="page">
                <wp:posOffset>0</wp:posOffset>
              </wp:positionH>
              <wp:positionV relativeFrom="page">
                <wp:posOffset>0</wp:posOffset>
              </wp:positionV>
              <wp:extent cx="5224145" cy="115570"/>
              <wp:effectExtent l="635" t="0" r="0" b="0"/>
              <wp:wrapNone/>
              <wp:docPr id="93" name="Shape 200"/>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00"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82">
              <wp:simplePos x="0" y="0"/>
              <wp:positionH relativeFrom="page">
                <wp:posOffset>1542415</wp:posOffset>
              </wp:positionH>
              <wp:positionV relativeFrom="page">
                <wp:posOffset>805815</wp:posOffset>
              </wp:positionV>
              <wp:extent cx="5200015" cy="144780"/>
              <wp:effectExtent l="635" t="0" r="0" b="0"/>
              <wp:wrapNone/>
              <wp:docPr id="94" name="Shape 206"/>
              <a:graphic xmlns:a="http://schemas.openxmlformats.org/drawingml/2006/main">
                <a:graphicData uri="http://schemas.microsoft.com/office/word/2010/wordprocessingShape">
                  <wps:wsp>
                    <wps:cNvSpPr/>
                    <wps:spPr>
                      <a:xfrm>
                        <a:off x="0" y="0"/>
                        <a:ext cx="519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94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06" path="m0,0l-2147483645,0l-2147483645,-2147483646l0,-2147483646xe" stroked="f" o:allowincell="f" style="position:absolute;margin-left:121.45pt;margin-top:63.45pt;width:409.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94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81">
              <wp:simplePos x="0" y="0"/>
              <wp:positionH relativeFrom="page">
                <wp:posOffset>0</wp:posOffset>
              </wp:positionH>
              <wp:positionV relativeFrom="page">
                <wp:posOffset>0</wp:posOffset>
              </wp:positionV>
              <wp:extent cx="5200015" cy="115570"/>
              <wp:effectExtent l="635" t="0" r="0" b="0"/>
              <wp:wrapNone/>
              <wp:docPr id="95" name="Shape 204"/>
              <a:graphic xmlns:a="http://schemas.openxmlformats.org/drawingml/2006/main">
                <a:graphicData uri="http://schemas.microsoft.com/office/word/2010/wordprocessingShape">
                  <wps:wsp>
                    <wps:cNvSpPr/>
                    <wps:spPr>
                      <a:xfrm>
                        <a:off x="0" y="0"/>
                        <a:ext cx="519984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04" path="m0,0l-2147483645,0l-2147483645,-2147483646l0,-2147483646xe" stroked="f" o:allowincell="f" style="position:absolute;margin-left:0pt;margin-top:0pt;width:409.4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3">
              <wp:simplePos x="0" y="0"/>
              <wp:positionH relativeFrom="page">
                <wp:posOffset>1345565</wp:posOffset>
              </wp:positionH>
              <wp:positionV relativeFrom="page">
                <wp:posOffset>868680</wp:posOffset>
              </wp:positionV>
              <wp:extent cx="5147945" cy="144780"/>
              <wp:effectExtent l="635" t="0" r="0" b="0"/>
              <wp:wrapNone/>
              <wp:docPr id="11" name="Shape 28"/>
              <a:graphic xmlns:a="http://schemas.openxmlformats.org/drawingml/2006/main">
                <a:graphicData uri="http://schemas.microsoft.com/office/word/2010/wordprocessingShape">
                  <wps:wsp>
                    <wps:cNvSpPr/>
                    <wps:spPr>
                      <a:xfrm>
                        <a:off x="0" y="0"/>
                        <a:ext cx="51480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07"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20</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191D1E"/>
                              <w:spacing w:val="0"/>
                              <w:w w:val="100"/>
                              <w:shd w:fill="auto" w:val="clear"/>
                              <w:lang w:val="en-US" w:eastAsia="en-US" w:bidi="en-US"/>
                            </w:rPr>
                            <w:t xml:space="preserve">2 • </w:t>
                          </w:r>
                          <w:r>
                            <w:rPr>
                              <w:rFonts w:eastAsia="Arial" w:cs="Arial" w:ascii="Arial" w:hAnsi="Arial"/>
                              <w:color w:val="191D1E"/>
                              <w:spacing w:val="0"/>
                              <w:w w:val="100"/>
                              <w:shd w:fill="auto" w:val="clear"/>
                              <w:lang w:val="uk-UA" w:eastAsia="uk-UA" w:bidi="uk-UA"/>
                            </w:rPr>
                            <w:t xml:space="preserve">Черчилль.- </w:t>
                          </w:r>
                          <w:r>
                            <w:rPr>
                              <w:rFonts w:eastAsia="Arial" w:cs="Arial" w:ascii="Arial" w:hAnsi="Arial"/>
                              <w:i/>
                              <w:iCs/>
                              <w:color w:val="191D1E"/>
                              <w:spacing w:val="0"/>
                              <w:w w:val="100"/>
                              <w:shd w:fill="auto" w:val="clear"/>
                              <w:lang w:val="uk-UA" w:eastAsia="uk-UA" w:bidi="uk-UA"/>
                            </w:rPr>
                            <w:t>шукач пригод</w:t>
                          </w:r>
                        </w:p>
                      </w:txbxContent>
                    </wps:txbx>
                    <wps:bodyPr lIns="0" rIns="0" tIns="0" bIns="0" anchor="t">
                      <a:spAutoFit/>
                    </wps:bodyPr>
                  </wps:wsp>
                </a:graphicData>
              </a:graphic>
            </wp:anchor>
          </w:drawing>
        </mc:Choice>
        <mc:Fallback>
          <w:pict>
            <v:rect id="shape_0" ID="Shape 28" path="m0,0l-2147483645,0l-2147483645,-2147483646l0,-2147483646xe" stroked="f" o:allowincell="f" style="position:absolute;margin-left:105.95pt;margin-top:68.4pt;width:405.3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07"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20</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191D1E"/>
                        <w:spacing w:val="0"/>
                        <w:w w:val="100"/>
                        <w:shd w:fill="auto" w:val="clear"/>
                        <w:lang w:val="en-US" w:eastAsia="en-US" w:bidi="en-US"/>
                      </w:rPr>
                      <w:t xml:space="preserve">2 • </w:t>
                    </w:r>
                    <w:r>
                      <w:rPr>
                        <w:rFonts w:eastAsia="Arial" w:cs="Arial" w:ascii="Arial" w:hAnsi="Arial"/>
                        <w:color w:val="191D1E"/>
                        <w:spacing w:val="0"/>
                        <w:w w:val="100"/>
                        <w:shd w:fill="auto" w:val="clear"/>
                        <w:lang w:val="uk-UA" w:eastAsia="uk-UA" w:bidi="uk-UA"/>
                      </w:rPr>
                      <w:t xml:space="preserve">Черчилль.- </w:t>
                    </w:r>
                    <w:r>
                      <w:rPr>
                        <w:rFonts w:eastAsia="Arial" w:cs="Arial" w:ascii="Arial" w:hAnsi="Arial"/>
                        <w:i/>
                        <w:iCs/>
                        <w:color w:val="191D1E"/>
                        <w:spacing w:val="0"/>
                        <w:w w:val="100"/>
                        <w:shd w:fill="auto" w:val="clear"/>
                        <w:lang w:val="uk-UA" w:eastAsia="uk-UA" w:bidi="uk-UA"/>
                      </w:rPr>
                      <w:t>шукач пригод</w:t>
                    </w:r>
                  </w:p>
                </w:txbxContent>
              </v:textbox>
              <w10:wrap type="none"/>
            </v:rect>
          </w:pict>
        </mc:Fallback>
      </mc:AlternateContent>
    </w:r>
  </w:p>
</w:hdr>
</file>

<file path=word/header1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85">
              <wp:simplePos x="0" y="0"/>
              <wp:positionH relativeFrom="page">
                <wp:posOffset>1417955</wp:posOffset>
              </wp:positionH>
              <wp:positionV relativeFrom="page">
                <wp:posOffset>890270</wp:posOffset>
              </wp:positionV>
              <wp:extent cx="5190490" cy="144780"/>
              <wp:effectExtent l="0" t="0" r="0" b="0"/>
              <wp:wrapNone/>
              <wp:docPr id="96" name="Shape 210"/>
              <a:graphic xmlns:a="http://schemas.openxmlformats.org/drawingml/2006/main">
                <a:graphicData uri="http://schemas.microsoft.com/office/word/2010/wordprocessingShape">
                  <wps:wsp>
                    <wps:cNvSpPr/>
                    <wps:spPr>
                      <a:xfrm>
                        <a:off x="0" y="0"/>
                        <a:ext cx="5190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96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10" path="m0,0l-2147483645,0l-2147483645,-2147483646l0,-2147483646xe" stroked="f" o:allowincell="f" style="position:absolute;margin-left:111.65pt;margin-top:70.1pt;width:408.6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96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184">
              <wp:simplePos x="0" y="0"/>
              <wp:positionH relativeFrom="page">
                <wp:posOffset>0</wp:posOffset>
              </wp:positionH>
              <wp:positionV relativeFrom="page">
                <wp:posOffset>0</wp:posOffset>
              </wp:positionV>
              <wp:extent cx="5190490" cy="118745"/>
              <wp:effectExtent l="0" t="635" r="0" b="0"/>
              <wp:wrapNone/>
              <wp:docPr id="97" name="Shape 208"/>
              <a:graphic xmlns:a="http://schemas.openxmlformats.org/drawingml/2006/main">
                <a:graphicData uri="http://schemas.microsoft.com/office/word/2010/wordprocessingShape">
                  <wps:wsp>
                    <wps:cNvSpPr/>
                    <wps:spPr>
                      <a:xfrm>
                        <a:off x="0" y="0"/>
                        <a:ext cx="519048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08" path="m0,0l-2147483645,0l-2147483645,-2147483646l0,-2147483646xe" stroked="f" o:allowincell="f" style="position:absolute;margin-left:0pt;margin-top:0pt;width:408.6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88">
              <wp:simplePos x="0" y="0"/>
              <wp:positionH relativeFrom="page">
                <wp:posOffset>1017905</wp:posOffset>
              </wp:positionH>
              <wp:positionV relativeFrom="page">
                <wp:posOffset>804545</wp:posOffset>
              </wp:positionV>
              <wp:extent cx="5224145" cy="144780"/>
              <wp:effectExtent l="635" t="0" r="0" b="0"/>
              <wp:wrapNone/>
              <wp:docPr id="98" name="Shape 214"/>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14" path="m0,0l-2147483645,0l-2147483645,-2147483646l0,-2147483646xe" stroked="f" o:allowincell="f" style="position:absolute;margin-left:80.15pt;margin-top:63.3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87">
              <wp:simplePos x="0" y="0"/>
              <wp:positionH relativeFrom="page">
                <wp:posOffset>0</wp:posOffset>
              </wp:positionH>
              <wp:positionV relativeFrom="page">
                <wp:posOffset>0</wp:posOffset>
              </wp:positionV>
              <wp:extent cx="5224145" cy="115570"/>
              <wp:effectExtent l="635" t="0" r="0" b="0"/>
              <wp:wrapNone/>
              <wp:docPr id="99" name="Shape 212"/>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12"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9">
              <wp:simplePos x="0" y="0"/>
              <wp:positionH relativeFrom="page">
                <wp:posOffset>1303020</wp:posOffset>
              </wp:positionH>
              <wp:positionV relativeFrom="page">
                <wp:posOffset>868680</wp:posOffset>
              </wp:positionV>
              <wp:extent cx="5205730" cy="144780"/>
              <wp:effectExtent l="0" t="0" r="0" b="0"/>
              <wp:wrapNone/>
              <wp:docPr id="12" name="Shape 26"/>
              <a:graphic xmlns:a="http://schemas.openxmlformats.org/drawingml/2006/main">
                <a:graphicData uri="http://schemas.microsoft.com/office/word/2010/wordprocessingShape">
                  <wps:wsp>
                    <wps:cNvSpPr/>
                    <wps:spPr>
                      <a:xfrm>
                        <a:off x="0" y="0"/>
                        <a:ext cx="52056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19</w:t>
                          </w:r>
                          <w:r>
                            <w:rPr>
                              <w:spacing w:val="0"/>
                              <w:i/>
                              <w:shd w:fill="auto" w:val="clear"/>
                              <w:iCs/>
                              <w:w w:val="100"/>
                              <w:rFonts w:eastAsia="Arial" w:cs="Arial" w:ascii="Arial" w:hAnsi="Arial"/>
                              <w:color w:val="191D1E"/>
                              <w:lang w:val="en-US" w:eastAsia="en-US" w:bidi="en-US"/>
                            </w:rPr>
                            <w:fldChar w:fldCharType="end"/>
                          </w:r>
                        </w:p>
                      </w:txbxContent>
                    </wps:txbx>
                    <wps:bodyPr lIns="0" rIns="0" tIns="0" bIns="0" anchor="t">
                      <a:spAutoFit/>
                    </wps:bodyPr>
                  </wps:wsp>
                </a:graphicData>
              </a:graphic>
            </wp:anchor>
          </w:drawing>
        </mc:Choice>
        <mc:Fallback>
          <w:pict>
            <v:rect id="shape_0" ID="Shape 26" path="m0,0l-2147483645,0l-2147483645,-2147483646l0,-2147483646xe" stroked="f" o:allowincell="f" style="position:absolute;margin-left:102.6pt;margin-top:68.4pt;width:409.8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19</w:t>
                    </w:r>
                    <w:r>
                      <w:rPr>
                        <w:spacing w:val="0"/>
                        <w:i/>
                        <w:shd w:fill="auto" w:val="clear"/>
                        <w:iCs/>
                        <w:w w:val="100"/>
                        <w:rFonts w:eastAsia="Arial" w:cs="Arial" w:ascii="Arial" w:hAnsi="Arial"/>
                        <w:color w:val="191D1E"/>
                        <w:lang w:val="en-US" w:eastAsia="en-US" w:bidi="en-US"/>
                      </w:rPr>
                      <w:fldChar w:fldCharType="end"/>
                    </w:r>
                  </w:p>
                </w:txbxContent>
              </v:textbox>
              <w10:wrap type="none"/>
            </v:rect>
          </w:pict>
        </mc:Fallback>
      </mc:AlternateContent>
    </w:r>
  </w:p>
</w:hdr>
</file>

<file path=word/header1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91">
              <wp:simplePos x="0" y="0"/>
              <wp:positionH relativeFrom="page">
                <wp:posOffset>1417955</wp:posOffset>
              </wp:positionH>
              <wp:positionV relativeFrom="page">
                <wp:posOffset>890270</wp:posOffset>
              </wp:positionV>
              <wp:extent cx="5190490" cy="144780"/>
              <wp:effectExtent l="0" t="0" r="0" b="0"/>
              <wp:wrapNone/>
              <wp:docPr id="100" name="Shape 218"/>
              <a:graphic xmlns:a="http://schemas.openxmlformats.org/drawingml/2006/main">
                <a:graphicData uri="http://schemas.microsoft.com/office/word/2010/wordprocessingShape">
                  <wps:wsp>
                    <wps:cNvSpPr/>
                    <wps:spPr>
                      <a:xfrm>
                        <a:off x="0" y="0"/>
                        <a:ext cx="5190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98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18" path="m0,0l-2147483645,0l-2147483645,-2147483646l0,-2147483646xe" stroked="f" o:allowincell="f" style="position:absolute;margin-left:111.65pt;margin-top:70.1pt;width:408.6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98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190">
              <wp:simplePos x="0" y="0"/>
              <wp:positionH relativeFrom="page">
                <wp:posOffset>0</wp:posOffset>
              </wp:positionH>
              <wp:positionV relativeFrom="page">
                <wp:posOffset>0</wp:posOffset>
              </wp:positionV>
              <wp:extent cx="5190490" cy="118745"/>
              <wp:effectExtent l="0" t="635" r="0" b="0"/>
              <wp:wrapNone/>
              <wp:docPr id="101" name="Shape 216"/>
              <a:graphic xmlns:a="http://schemas.openxmlformats.org/drawingml/2006/main">
                <a:graphicData uri="http://schemas.microsoft.com/office/word/2010/wordprocessingShape">
                  <wps:wsp>
                    <wps:cNvSpPr/>
                    <wps:spPr>
                      <a:xfrm>
                        <a:off x="0" y="0"/>
                        <a:ext cx="519048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16" path="m0,0l-2147483645,0l-2147483645,-2147483646l0,-2147483646xe" stroked="f" o:allowincell="f" style="position:absolute;margin-left:0pt;margin-top:0pt;width:408.6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94">
              <wp:simplePos x="0" y="0"/>
              <wp:positionH relativeFrom="page">
                <wp:posOffset>1006475</wp:posOffset>
              </wp:positionH>
              <wp:positionV relativeFrom="page">
                <wp:posOffset>804545</wp:posOffset>
              </wp:positionV>
              <wp:extent cx="5203190" cy="144780"/>
              <wp:effectExtent l="0" t="0" r="0" b="0"/>
              <wp:wrapNone/>
              <wp:docPr id="105" name="Shape 228"/>
              <a:graphic xmlns:a="http://schemas.openxmlformats.org/drawingml/2006/main">
                <a:graphicData uri="http://schemas.microsoft.com/office/word/2010/wordprocessingShape">
                  <wps:wsp>
                    <wps:cNvSpPr/>
                    <wps:spPr>
                      <a:xfrm>
                        <a:off x="0" y="0"/>
                        <a:ext cx="5203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uk-UA" w:eastAsia="uk-UA" w:bidi="uk-UA"/>
                            </w:rPr>
                            <w:t>юз</w:t>
                          </w:r>
                        </w:p>
                      </w:txbxContent>
                    </wps:txbx>
                    <wps:bodyPr lIns="0" rIns="0" tIns="0" bIns="0" anchor="t">
                      <a:spAutoFit/>
                    </wps:bodyPr>
                  </wps:wsp>
                </a:graphicData>
              </a:graphic>
            </wp:anchor>
          </w:drawing>
        </mc:Choice>
        <mc:Fallback>
          <w:pict>
            <v:rect id="shape_0" ID="Shape 228" path="m0,0l-2147483645,0l-2147483645,-2147483646l0,-2147483646xe" stroked="f" o:allowincell="f" style="position:absolute;margin-left:79.25pt;margin-top:63.35pt;width:409.6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uk-UA" w:eastAsia="uk-UA" w:bidi="uk-UA"/>
                      </w:rPr>
                      <w:t>юз</w:t>
                    </w:r>
                  </w:p>
                </w:txbxContent>
              </v:textbox>
              <w10:wrap type="none"/>
            </v:rect>
          </w:pict>
        </mc:Fallback>
      </mc:AlternateContent>
    </w:r>
  </w:p>
</w:hdr>
</file>

<file path=word/header1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93">
              <wp:simplePos x="0" y="0"/>
              <wp:positionH relativeFrom="page">
                <wp:posOffset>0</wp:posOffset>
              </wp:positionH>
              <wp:positionV relativeFrom="page">
                <wp:posOffset>0</wp:posOffset>
              </wp:positionV>
              <wp:extent cx="5203190" cy="115570"/>
              <wp:effectExtent l="0" t="0" r="0" b="0"/>
              <wp:wrapNone/>
              <wp:docPr id="106" name="Shape 226"/>
              <a:graphic xmlns:a="http://schemas.openxmlformats.org/drawingml/2006/main">
                <a:graphicData uri="http://schemas.microsoft.com/office/word/2010/wordprocessingShape">
                  <wps:wsp>
                    <wps:cNvSpPr/>
                    <wps:spPr>
                      <a:xfrm>
                        <a:off x="0" y="0"/>
                        <a:ext cx="52030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uk-UA" w:eastAsia="uk-UA" w:bidi="uk-UA"/>
                            </w:rPr>
                            <w:t>юз</w:t>
                          </w:r>
                        </w:p>
                      </w:txbxContent>
                    </wps:txbx>
                    <wps:bodyPr lIns="0" rIns="0" tIns="0" bIns="0" anchor="t">
                      <a:spAutoFit/>
                    </wps:bodyPr>
                  </wps:wsp>
                </a:graphicData>
              </a:graphic>
            </wp:anchor>
          </w:drawing>
        </mc:Choice>
        <mc:Fallback>
          <w:pict>
            <v:rect id="shape_0" ID="Shape 226" path="m0,0l-2147483645,0l-2147483645,-2147483646l0,-2147483646xe" stroked="f" o:allowincell="f" style="position:absolute;margin-left:0pt;margin-top:0pt;width:409.6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uk-UA" w:eastAsia="uk-UA" w:bidi="uk-UA"/>
                      </w:rPr>
                      <w:t>юз</w:t>
                    </w:r>
                  </w:p>
                </w:txbxContent>
              </v:textbox>
              <w10:wrap type="none"/>
            </v:rect>
          </w:pict>
        </mc:Fallback>
      </mc:AlternateContent>
    </w:r>
  </w:p>
</w:hdr>
</file>

<file path=word/header1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97">
              <wp:simplePos x="0" y="0"/>
              <wp:positionH relativeFrom="page">
                <wp:posOffset>1417955</wp:posOffset>
              </wp:positionH>
              <wp:positionV relativeFrom="page">
                <wp:posOffset>890270</wp:posOffset>
              </wp:positionV>
              <wp:extent cx="5190490" cy="144780"/>
              <wp:effectExtent l="0" t="0" r="0" b="0"/>
              <wp:wrapNone/>
              <wp:docPr id="107" name="Shape 232"/>
              <a:graphic xmlns:a="http://schemas.openxmlformats.org/drawingml/2006/main">
                <a:graphicData uri="http://schemas.microsoft.com/office/word/2010/wordprocessingShape">
                  <wps:wsp>
                    <wps:cNvSpPr/>
                    <wps:spPr>
                      <a:xfrm>
                        <a:off x="0" y="0"/>
                        <a:ext cx="5190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100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32" path="m0,0l-2147483645,0l-2147483645,-2147483646l0,-2147483646xe" stroked="f" o:allowincell="f" style="position:absolute;margin-left:111.65pt;margin-top:70.1pt;width:408.6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100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196">
              <wp:simplePos x="0" y="0"/>
              <wp:positionH relativeFrom="page">
                <wp:posOffset>0</wp:posOffset>
              </wp:positionH>
              <wp:positionV relativeFrom="page">
                <wp:posOffset>0</wp:posOffset>
              </wp:positionV>
              <wp:extent cx="5190490" cy="118745"/>
              <wp:effectExtent l="0" t="635" r="0" b="0"/>
              <wp:wrapNone/>
              <wp:docPr id="108" name="Shape 230"/>
              <a:graphic xmlns:a="http://schemas.openxmlformats.org/drawingml/2006/main">
                <a:graphicData uri="http://schemas.microsoft.com/office/word/2010/wordprocessingShape">
                  <wps:wsp>
                    <wps:cNvSpPr/>
                    <wps:spPr>
                      <a:xfrm>
                        <a:off x="0" y="0"/>
                        <a:ext cx="519048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30" path="m0,0l-2147483645,0l-2147483645,-2147483646l0,-2147483646xe" stroked="f" o:allowincell="f" style="position:absolute;margin-left:0pt;margin-top:0pt;width:408.6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б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00">
              <wp:simplePos x="0" y="0"/>
              <wp:positionH relativeFrom="page">
                <wp:posOffset>1017905</wp:posOffset>
              </wp:positionH>
              <wp:positionV relativeFrom="page">
                <wp:posOffset>804545</wp:posOffset>
              </wp:positionV>
              <wp:extent cx="5224145" cy="144780"/>
              <wp:effectExtent l="635" t="0" r="0" b="0"/>
              <wp:wrapNone/>
              <wp:docPr id="109" name="Shape 236"/>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36" path="m0,0l-2147483645,0l-2147483645,-2147483646l0,-2147483646xe" stroked="f" o:allowincell="f" style="position:absolute;margin-left:80.15pt;margin-top:63.3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5">
              <wp:simplePos x="0" y="0"/>
              <wp:positionH relativeFrom="page">
                <wp:posOffset>1266190</wp:posOffset>
              </wp:positionH>
              <wp:positionV relativeFrom="page">
                <wp:posOffset>926465</wp:posOffset>
              </wp:positionV>
              <wp:extent cx="5233670" cy="144780"/>
              <wp:effectExtent l="0" t="0" r="0" b="0"/>
              <wp:wrapNone/>
              <wp:docPr id="13" name="Shape 30"/>
              <a:graphic xmlns:a="http://schemas.openxmlformats.org/drawingml/2006/main">
                <a:graphicData uri="http://schemas.microsoft.com/office/word/2010/wordprocessingShape">
                  <wps:wsp>
                    <wps:cNvSpPr/>
                    <wps:spPr>
                      <a:xfrm>
                        <a:off x="0" y="0"/>
                        <a:ext cx="523368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242"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Черчи</w:t>
                          </w:r>
                          <w:r>
                            <w:rPr>
                              <w:rFonts w:eastAsia="Arial" w:cs="Arial" w:ascii="Arial" w:hAnsi="Arial"/>
                              <w:color w:val="000000"/>
                              <w:spacing w:val="0"/>
                              <w:w w:val="100"/>
                              <w:shd w:fill="auto" w:val="clear"/>
                              <w:lang w:val="en-US" w:eastAsia="en-US" w:bidi="en-US"/>
                            </w:rPr>
                            <w:t xml:space="preserve">/i/ib: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color w:val="000000"/>
                              <w:spacing w:val="0"/>
                              <w:w w:val="100"/>
                              <w:shd w:fill="auto" w:val="clear"/>
                              <w:lang w:val="uk-UA" w:eastAsia="uk-UA" w:bidi="uk-UA"/>
                            </w:rPr>
                            <w:fldChar w:fldCharType="begin"/>
                          </w:r>
                          <w:r>
                            <w:rPr>
                              <w:spacing w:val="0"/>
                              <w:shd w:fill="auto" w:val="clear"/>
                              <w:w w:val="100"/>
                              <w:rFonts w:eastAsia="Arial" w:cs="Arial" w:ascii="Arial" w:hAnsi="Arial"/>
                              <w:color w:val="000000"/>
                              <w:lang w:val="uk-UA" w:eastAsia="uk-UA" w:bidi="uk-UA"/>
                            </w:rPr>
                            <w:instrText xml:space="preserve"> PAGE </w:instrText>
                          </w:r>
                          <w:r>
                            <w:rPr>
                              <w:spacing w:val="0"/>
                              <w:shd w:fill="auto" w:val="clear"/>
                              <w:w w:val="100"/>
                              <w:rFonts w:eastAsia="Arial" w:cs="Arial" w:ascii="Arial" w:hAnsi="Arial"/>
                              <w:color w:val="000000"/>
                              <w:lang w:val="uk-UA" w:eastAsia="uk-UA" w:bidi="uk-UA"/>
                            </w:rPr>
                            <w:fldChar w:fldCharType="separate"/>
                          </w:r>
                          <w:r>
                            <w:rPr>
                              <w:spacing w:val="0"/>
                              <w:shd w:fill="auto" w:val="clear"/>
                              <w:w w:val="100"/>
                              <w:rFonts w:eastAsia="Arial" w:cs="Arial" w:ascii="Arial" w:hAnsi="Arial"/>
                              <w:color w:val="000000"/>
                              <w:lang w:val="uk-UA" w:eastAsia="uk-UA" w:bidi="uk-UA"/>
                            </w:rPr>
                            <w:t>17</w:t>
                          </w:r>
                          <w:r>
                            <w:rPr>
                              <w:spacing w:val="0"/>
                              <w:shd w:fill="auto" w:val="clear"/>
                              <w:w w:val="100"/>
                              <w:rFonts w:eastAsia="Arial" w:cs="Arial" w:ascii="Arial" w:hAnsi="Arial"/>
                              <w:color w:val="000000"/>
                              <w:lang w:val="uk-UA" w:eastAsia="uk-UA" w:bidi="uk-UA"/>
                            </w:rPr>
                            <w:fldChar w:fldCharType="end"/>
                          </w:r>
                        </w:p>
                      </w:txbxContent>
                    </wps:txbx>
                    <wps:bodyPr lIns="0" rIns="0" tIns="0" bIns="0" anchor="t">
                      <a:spAutoFit/>
                    </wps:bodyPr>
                  </wps:wsp>
                </a:graphicData>
              </a:graphic>
            </wp:anchor>
          </w:drawing>
        </mc:Choice>
        <mc:Fallback>
          <w:pict>
            <v:rect id="shape_0" ID="Shape 30" path="m0,0l-2147483645,0l-2147483645,-2147483646l0,-2147483646xe" stroked="f" o:allowincell="f" style="position:absolute;margin-left:99.7pt;margin-top:72.95pt;width:412.0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242"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Черчи</w:t>
                    </w:r>
                    <w:r>
                      <w:rPr>
                        <w:rFonts w:eastAsia="Arial" w:cs="Arial" w:ascii="Arial" w:hAnsi="Arial"/>
                        <w:color w:val="000000"/>
                        <w:spacing w:val="0"/>
                        <w:w w:val="100"/>
                        <w:shd w:fill="auto" w:val="clear"/>
                        <w:lang w:val="en-US" w:eastAsia="en-US" w:bidi="en-US"/>
                      </w:rPr>
                      <w:t xml:space="preserve">/i/ib: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color w:val="000000"/>
                        <w:spacing w:val="0"/>
                        <w:w w:val="100"/>
                        <w:shd w:fill="auto" w:val="clear"/>
                        <w:lang w:val="uk-UA" w:eastAsia="uk-UA" w:bidi="uk-UA"/>
                      </w:rPr>
                      <w:fldChar w:fldCharType="begin"/>
                    </w:r>
                    <w:r>
                      <w:rPr>
                        <w:spacing w:val="0"/>
                        <w:shd w:fill="auto" w:val="clear"/>
                        <w:w w:val="100"/>
                        <w:rFonts w:eastAsia="Arial" w:cs="Arial" w:ascii="Arial" w:hAnsi="Arial"/>
                        <w:color w:val="000000"/>
                        <w:lang w:val="uk-UA" w:eastAsia="uk-UA" w:bidi="uk-UA"/>
                      </w:rPr>
                      <w:instrText xml:space="preserve"> PAGE </w:instrText>
                    </w:r>
                    <w:r>
                      <w:rPr>
                        <w:spacing w:val="0"/>
                        <w:shd w:fill="auto" w:val="clear"/>
                        <w:w w:val="100"/>
                        <w:rFonts w:eastAsia="Arial" w:cs="Arial" w:ascii="Arial" w:hAnsi="Arial"/>
                        <w:color w:val="000000"/>
                        <w:lang w:val="uk-UA" w:eastAsia="uk-UA" w:bidi="uk-UA"/>
                      </w:rPr>
                      <w:fldChar w:fldCharType="separate"/>
                    </w:r>
                    <w:r>
                      <w:rPr>
                        <w:spacing w:val="0"/>
                        <w:shd w:fill="auto" w:val="clear"/>
                        <w:w w:val="100"/>
                        <w:rFonts w:eastAsia="Arial" w:cs="Arial" w:ascii="Arial" w:hAnsi="Arial"/>
                        <w:color w:val="000000"/>
                        <w:lang w:val="uk-UA" w:eastAsia="uk-UA" w:bidi="uk-UA"/>
                      </w:rPr>
                      <w:t>17</w:t>
                    </w:r>
                    <w:r>
                      <w:rPr>
                        <w:spacing w:val="0"/>
                        <w:shd w:fill="auto" w:val="clear"/>
                        <w:w w:val="100"/>
                        <w:rFonts w:eastAsia="Arial" w:cs="Arial" w:ascii="Arial" w:hAnsi="Arial"/>
                        <w:color w:val="000000"/>
                        <w:lang w:val="uk-UA" w:eastAsia="uk-UA" w:bidi="uk-UA"/>
                      </w:rPr>
                      <w:fldChar w:fldCharType="end"/>
                    </w:r>
                  </w:p>
                </w:txbxContent>
              </v:textbox>
              <w10:wrap type="none"/>
            </v:rect>
          </w:pict>
        </mc:Fallback>
      </mc:AlternateContent>
    </w:r>
  </w:p>
</w:hdr>
</file>

<file path=word/header1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99">
              <wp:simplePos x="0" y="0"/>
              <wp:positionH relativeFrom="page">
                <wp:posOffset>0</wp:posOffset>
              </wp:positionH>
              <wp:positionV relativeFrom="page">
                <wp:posOffset>0</wp:posOffset>
              </wp:positionV>
              <wp:extent cx="5224145" cy="115570"/>
              <wp:effectExtent l="635" t="0" r="0" b="0"/>
              <wp:wrapNone/>
              <wp:docPr id="110" name="Shape 234"/>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34"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03">
              <wp:simplePos x="0" y="0"/>
              <wp:positionH relativeFrom="page">
                <wp:posOffset>1435100</wp:posOffset>
              </wp:positionH>
              <wp:positionV relativeFrom="page">
                <wp:posOffset>804545</wp:posOffset>
              </wp:positionV>
              <wp:extent cx="5181600" cy="144780"/>
              <wp:effectExtent l="0" t="0" r="0" b="0"/>
              <wp:wrapNone/>
              <wp:docPr id="111" name="Shape 240"/>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102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40" path="m0,0l-2147483645,0l-2147483645,-2147483646l0,-2147483646xe" stroked="f" o:allowincell="f" style="position:absolute;margin-left:113pt;margin-top:63.35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102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02">
              <wp:simplePos x="0" y="0"/>
              <wp:positionH relativeFrom="page">
                <wp:posOffset>0</wp:posOffset>
              </wp:positionH>
              <wp:positionV relativeFrom="page">
                <wp:posOffset>0</wp:posOffset>
              </wp:positionV>
              <wp:extent cx="5181600" cy="115570"/>
              <wp:effectExtent l="0" t="0" r="0" b="0"/>
              <wp:wrapNone/>
              <wp:docPr id="112" name="Shape 238"/>
              <a:graphic xmlns:a="http://schemas.openxmlformats.org/drawingml/2006/main">
                <a:graphicData uri="http://schemas.microsoft.com/office/word/2010/wordprocessingShape">
                  <wps:wsp>
                    <wps:cNvSpPr/>
                    <wps:spPr>
                      <a:xfrm>
                        <a:off x="0" y="0"/>
                        <a:ext cx="51814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38" path="m0,0l-2147483645,0l-2147483645,-2147483646l0,-2147483646xe" stroked="f" o:allowincell="f" style="position:absolute;margin-left:0pt;margin-top:0pt;width:407.9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06">
              <wp:simplePos x="0" y="0"/>
              <wp:positionH relativeFrom="page">
                <wp:posOffset>1006475</wp:posOffset>
              </wp:positionH>
              <wp:positionV relativeFrom="page">
                <wp:posOffset>804545</wp:posOffset>
              </wp:positionV>
              <wp:extent cx="5203190" cy="144780"/>
              <wp:effectExtent l="0" t="0" r="0" b="0"/>
              <wp:wrapNone/>
              <wp:docPr id="113" name="Shape 244"/>
              <a:graphic xmlns:a="http://schemas.openxmlformats.org/drawingml/2006/main">
                <a:graphicData uri="http://schemas.microsoft.com/office/word/2010/wordprocessingShape">
                  <wps:wsp>
                    <wps:cNvSpPr/>
                    <wps:spPr>
                      <a:xfrm>
                        <a:off x="0" y="0"/>
                        <a:ext cx="5203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uk-UA" w:eastAsia="uk-UA" w:bidi="uk-UA"/>
                            </w:rPr>
                            <w:t>юз</w:t>
                          </w:r>
                        </w:p>
                      </w:txbxContent>
                    </wps:txbx>
                    <wps:bodyPr lIns="0" rIns="0" tIns="0" bIns="0" anchor="t">
                      <a:spAutoFit/>
                    </wps:bodyPr>
                  </wps:wsp>
                </a:graphicData>
              </a:graphic>
            </wp:anchor>
          </w:drawing>
        </mc:Choice>
        <mc:Fallback>
          <w:pict>
            <v:rect id="shape_0" ID="Shape 244" path="m0,0l-2147483645,0l-2147483645,-2147483646l0,-2147483646xe" stroked="f" o:allowincell="f" style="position:absolute;margin-left:79.25pt;margin-top:63.35pt;width:409.6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uk-UA" w:eastAsia="uk-UA" w:bidi="uk-UA"/>
                      </w:rPr>
                      <w:t>юз</w:t>
                    </w:r>
                  </w:p>
                </w:txbxContent>
              </v:textbox>
              <w10:wrap type="none"/>
            </v:rect>
          </w:pict>
        </mc:Fallback>
      </mc:AlternateContent>
    </w:r>
  </w:p>
</w:hdr>
</file>

<file path=word/header1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05">
              <wp:simplePos x="0" y="0"/>
              <wp:positionH relativeFrom="page">
                <wp:posOffset>0</wp:posOffset>
              </wp:positionH>
              <wp:positionV relativeFrom="page">
                <wp:posOffset>0</wp:posOffset>
              </wp:positionV>
              <wp:extent cx="5203190" cy="115570"/>
              <wp:effectExtent l="0" t="0" r="0" b="0"/>
              <wp:wrapNone/>
              <wp:docPr id="114" name="Shape 242"/>
              <a:graphic xmlns:a="http://schemas.openxmlformats.org/drawingml/2006/main">
                <a:graphicData uri="http://schemas.microsoft.com/office/word/2010/wordprocessingShape">
                  <wps:wsp>
                    <wps:cNvSpPr/>
                    <wps:spPr>
                      <a:xfrm>
                        <a:off x="0" y="0"/>
                        <a:ext cx="52030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uk-UA" w:eastAsia="uk-UA" w:bidi="uk-UA"/>
                            </w:rPr>
                            <w:t>юз</w:t>
                          </w:r>
                        </w:p>
                      </w:txbxContent>
                    </wps:txbx>
                    <wps:bodyPr lIns="0" rIns="0" tIns="0" bIns="0" anchor="t">
                      <a:spAutoFit/>
                    </wps:bodyPr>
                  </wps:wsp>
                </a:graphicData>
              </a:graphic>
            </wp:anchor>
          </w:drawing>
        </mc:Choice>
        <mc:Fallback>
          <w:pict>
            <v:rect id="shape_0" ID="Shape 242" path="m0,0l-2147483645,0l-2147483645,-2147483646l0,-2147483646xe" stroked="f" o:allowincell="f" style="position:absolute;margin-left:0pt;margin-top:0pt;width:409.6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uk-UA" w:eastAsia="uk-UA" w:bidi="uk-UA"/>
                      </w:rPr>
                      <w:t>юз</w:t>
                    </w:r>
                  </w:p>
                </w:txbxContent>
              </v:textbox>
              <w10:wrap type="none"/>
            </v:rect>
          </w:pict>
        </mc:Fallback>
      </mc:AlternateContent>
    </w:r>
  </w:p>
</w:hdr>
</file>

<file path=word/header1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09">
              <wp:simplePos x="0" y="0"/>
              <wp:positionH relativeFrom="page">
                <wp:posOffset>1435100</wp:posOffset>
              </wp:positionH>
              <wp:positionV relativeFrom="page">
                <wp:posOffset>804545</wp:posOffset>
              </wp:positionV>
              <wp:extent cx="5181600" cy="144780"/>
              <wp:effectExtent l="0" t="0" r="0" b="0"/>
              <wp:wrapNone/>
              <wp:docPr id="115" name="Shape 248"/>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104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48" path="m0,0l-2147483645,0l-2147483645,-2147483646l0,-2147483646xe" stroked="f" o:allowincell="f" style="position:absolute;margin-left:113pt;margin-top:63.35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104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08">
              <wp:simplePos x="0" y="0"/>
              <wp:positionH relativeFrom="page">
                <wp:posOffset>0</wp:posOffset>
              </wp:positionH>
              <wp:positionV relativeFrom="page">
                <wp:posOffset>0</wp:posOffset>
              </wp:positionV>
              <wp:extent cx="5181600" cy="115570"/>
              <wp:effectExtent l="0" t="0" r="0" b="0"/>
              <wp:wrapNone/>
              <wp:docPr id="116" name="Shape 246"/>
              <a:graphic xmlns:a="http://schemas.openxmlformats.org/drawingml/2006/main">
                <a:graphicData uri="http://schemas.microsoft.com/office/word/2010/wordprocessingShape">
                  <wps:wsp>
                    <wps:cNvSpPr/>
                    <wps:spPr>
                      <a:xfrm>
                        <a:off x="0" y="0"/>
                        <a:ext cx="51814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46" path="m0,0l-2147483645,0l-2147483645,-2147483646l0,-2147483646xe" stroked="f" o:allowincell="f" style="position:absolute;margin-left:0pt;margin-top:0pt;width:407.9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7">
              <wp:simplePos x="0" y="0"/>
              <wp:positionH relativeFrom="page">
                <wp:posOffset>1345565</wp:posOffset>
              </wp:positionH>
              <wp:positionV relativeFrom="page">
                <wp:posOffset>868680</wp:posOffset>
              </wp:positionV>
              <wp:extent cx="5147945" cy="144780"/>
              <wp:effectExtent l="635" t="0" r="0" b="0"/>
              <wp:wrapNone/>
              <wp:docPr id="14" name="Shape 34"/>
              <a:graphic xmlns:a="http://schemas.openxmlformats.org/drawingml/2006/main">
                <a:graphicData uri="http://schemas.microsoft.com/office/word/2010/wordprocessingShape">
                  <wps:wsp>
                    <wps:cNvSpPr/>
                    <wps:spPr>
                      <a:xfrm>
                        <a:off x="0" y="0"/>
                        <a:ext cx="51480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07"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26</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191D1E"/>
                              <w:spacing w:val="0"/>
                              <w:w w:val="100"/>
                              <w:shd w:fill="auto" w:val="clear"/>
                              <w:lang w:val="en-US" w:eastAsia="en-US" w:bidi="en-US"/>
                            </w:rPr>
                            <w:t xml:space="preserve">2 • </w:t>
                          </w:r>
                          <w:r>
                            <w:rPr>
                              <w:rFonts w:eastAsia="Arial" w:cs="Arial" w:ascii="Arial" w:hAnsi="Arial"/>
                              <w:color w:val="191D1E"/>
                              <w:spacing w:val="0"/>
                              <w:w w:val="100"/>
                              <w:shd w:fill="auto" w:val="clear"/>
                              <w:lang w:val="uk-UA" w:eastAsia="uk-UA" w:bidi="uk-UA"/>
                            </w:rPr>
                            <w:t xml:space="preserve">Черчилль.- </w:t>
                          </w:r>
                          <w:r>
                            <w:rPr>
                              <w:rFonts w:eastAsia="Arial" w:cs="Arial" w:ascii="Arial" w:hAnsi="Arial"/>
                              <w:i/>
                              <w:iCs/>
                              <w:color w:val="191D1E"/>
                              <w:spacing w:val="0"/>
                              <w:w w:val="100"/>
                              <w:shd w:fill="auto" w:val="clear"/>
                              <w:lang w:val="uk-UA" w:eastAsia="uk-UA" w:bidi="uk-UA"/>
                            </w:rPr>
                            <w:t>шукач пригод</w:t>
                          </w:r>
                        </w:p>
                      </w:txbxContent>
                    </wps:txbx>
                    <wps:bodyPr lIns="0" rIns="0" tIns="0" bIns="0" anchor="t">
                      <a:spAutoFit/>
                    </wps:bodyPr>
                  </wps:wsp>
                </a:graphicData>
              </a:graphic>
            </wp:anchor>
          </w:drawing>
        </mc:Choice>
        <mc:Fallback>
          <w:pict>
            <v:rect id="shape_0" ID="Shape 34" path="m0,0l-2147483645,0l-2147483645,-2147483646l0,-2147483646xe" stroked="f" o:allowincell="f" style="position:absolute;margin-left:105.95pt;margin-top:68.4pt;width:405.3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07"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26</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191D1E"/>
                        <w:spacing w:val="0"/>
                        <w:w w:val="100"/>
                        <w:shd w:fill="auto" w:val="clear"/>
                        <w:lang w:val="en-US" w:eastAsia="en-US" w:bidi="en-US"/>
                      </w:rPr>
                      <w:t xml:space="preserve">2 • </w:t>
                    </w:r>
                    <w:r>
                      <w:rPr>
                        <w:rFonts w:eastAsia="Arial" w:cs="Arial" w:ascii="Arial" w:hAnsi="Arial"/>
                        <w:color w:val="191D1E"/>
                        <w:spacing w:val="0"/>
                        <w:w w:val="100"/>
                        <w:shd w:fill="auto" w:val="clear"/>
                        <w:lang w:val="uk-UA" w:eastAsia="uk-UA" w:bidi="uk-UA"/>
                      </w:rPr>
                      <w:t xml:space="preserve">Черчилль.- </w:t>
                    </w:r>
                    <w:r>
                      <w:rPr>
                        <w:rFonts w:eastAsia="Arial" w:cs="Arial" w:ascii="Arial" w:hAnsi="Arial"/>
                        <w:i/>
                        <w:iCs/>
                        <w:color w:val="191D1E"/>
                        <w:spacing w:val="0"/>
                        <w:w w:val="100"/>
                        <w:shd w:fill="auto" w:val="clear"/>
                        <w:lang w:val="uk-UA" w:eastAsia="uk-UA" w:bidi="uk-UA"/>
                      </w:rPr>
                      <w:t>шукач пригод</w:t>
                    </w:r>
                  </w:p>
                </w:txbxContent>
              </v:textbox>
              <w10:wrap type="none"/>
            </v:rect>
          </w:pict>
        </mc:Fallback>
      </mc:AlternateContent>
    </w:r>
  </w:p>
</w:hdr>
</file>

<file path=word/header1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12">
              <wp:simplePos x="0" y="0"/>
              <wp:positionH relativeFrom="page">
                <wp:posOffset>1059180</wp:posOffset>
              </wp:positionH>
              <wp:positionV relativeFrom="page">
                <wp:posOffset>804545</wp:posOffset>
              </wp:positionV>
              <wp:extent cx="5169535" cy="144780"/>
              <wp:effectExtent l="635" t="0" r="0" b="0"/>
              <wp:wrapNone/>
              <wp:docPr id="117" name="Shape 252"/>
              <a:graphic xmlns:a="http://schemas.openxmlformats.org/drawingml/2006/main">
                <a:graphicData uri="http://schemas.microsoft.com/office/word/2010/wordprocessingShape">
                  <wps:wsp>
                    <wps:cNvSpPr/>
                    <wps:spPr>
                      <a:xfrm>
                        <a:off x="0" y="0"/>
                        <a:ext cx="5169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sz w:val="16"/>
                              <w:szCs w:val="16"/>
                            </w:rPr>
                          </w:pPr>
                          <w:r>
                            <w:rPr>
                              <w:color w:val="191D1E"/>
                              <w:spacing w:val="0"/>
                              <w:w w:val="100"/>
                              <w:sz w:val="20"/>
                              <w:szCs w:val="20"/>
                              <w:shd w:fill="auto" w:val="clear"/>
                              <w:lang w:val="en-US" w:eastAsia="en-US" w:bidi="en-US"/>
                            </w:rPr>
                            <w:t>6</w:t>
                          </w:r>
                          <w:r>
                            <w:rPr>
                              <w:color w:val="3F474C"/>
                              <w:spacing w:val="0"/>
                              <w:w w:val="100"/>
                              <w:sz w:val="20"/>
                              <w:szCs w:val="20"/>
                              <w:shd w:fill="auto" w:val="clear"/>
                              <w:lang w:val="en-US" w:eastAsia="en-US" w:bidi="en-US"/>
                            </w:rPr>
                            <w:t xml:space="preserve">' </w:t>
                          </w:r>
                          <w:r>
                            <w:rPr>
                              <w:color w:val="191D1E"/>
                              <w:spacing w:val="0"/>
                              <w:w w:val="100"/>
                              <w:sz w:val="20"/>
                              <w:szCs w:val="20"/>
                              <w:shd w:fill="auto" w:val="clear"/>
                              <w:lang w:val="uk-UA" w:eastAsia="uk-UA" w:bidi="uk-UA"/>
                            </w:rPr>
                            <w:t>Черчилль стає «Черчиллем»</w:t>
                            <w:tab/>
                          </w:r>
                          <w:r>
                            <w:rPr>
                              <w:i w:val="false"/>
                              <w:iCs w:val="false"/>
                              <w:color w:val="191D1E"/>
                              <w:spacing w:val="0"/>
                              <w:w w:val="100"/>
                              <w:sz w:val="16"/>
                              <w:szCs w:val="16"/>
                              <w:shd w:fill="auto" w:val="clear"/>
                              <w:lang w:val="uk-UA" w:eastAsia="uk-UA" w:bidi="uk-UA"/>
                            </w:rPr>
                            <w:t>Ю5</w:t>
                          </w:r>
                        </w:p>
                      </w:txbxContent>
                    </wps:txbx>
                    <wps:bodyPr lIns="0" rIns="0" tIns="0" bIns="0" anchor="t">
                      <a:spAutoFit/>
                    </wps:bodyPr>
                  </wps:wsp>
                </a:graphicData>
              </a:graphic>
            </wp:anchor>
          </w:drawing>
        </mc:Choice>
        <mc:Fallback>
          <w:pict>
            <v:rect id="shape_0" ID="Shape 252" path="m0,0l-2147483645,0l-2147483645,-2147483646l0,-2147483646xe" stroked="f" o:allowincell="f" style="position:absolute;margin-left:83.4pt;margin-top:63.35pt;width:40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sz w:val="16"/>
                        <w:szCs w:val="16"/>
                      </w:rPr>
                    </w:pPr>
                    <w:r>
                      <w:rPr>
                        <w:color w:val="191D1E"/>
                        <w:spacing w:val="0"/>
                        <w:w w:val="100"/>
                        <w:sz w:val="20"/>
                        <w:szCs w:val="20"/>
                        <w:shd w:fill="auto" w:val="clear"/>
                        <w:lang w:val="en-US" w:eastAsia="en-US" w:bidi="en-US"/>
                      </w:rPr>
                      <w:t>6</w:t>
                    </w:r>
                    <w:r>
                      <w:rPr>
                        <w:color w:val="3F474C"/>
                        <w:spacing w:val="0"/>
                        <w:w w:val="100"/>
                        <w:sz w:val="20"/>
                        <w:szCs w:val="20"/>
                        <w:shd w:fill="auto" w:val="clear"/>
                        <w:lang w:val="en-US" w:eastAsia="en-US" w:bidi="en-US"/>
                      </w:rPr>
                      <w:t xml:space="preserve">' </w:t>
                    </w:r>
                    <w:r>
                      <w:rPr>
                        <w:color w:val="191D1E"/>
                        <w:spacing w:val="0"/>
                        <w:w w:val="100"/>
                        <w:sz w:val="20"/>
                        <w:szCs w:val="20"/>
                        <w:shd w:fill="auto" w:val="clear"/>
                        <w:lang w:val="uk-UA" w:eastAsia="uk-UA" w:bidi="uk-UA"/>
                      </w:rPr>
                      <w:t>Черчилль стає «Черчиллем»</w:t>
                      <w:tab/>
                    </w:r>
                    <w:r>
                      <w:rPr>
                        <w:i w:val="false"/>
                        <w:iCs w:val="false"/>
                        <w:color w:val="191D1E"/>
                        <w:spacing w:val="0"/>
                        <w:w w:val="100"/>
                        <w:sz w:val="16"/>
                        <w:szCs w:val="16"/>
                        <w:shd w:fill="auto" w:val="clear"/>
                        <w:lang w:val="uk-UA" w:eastAsia="uk-UA" w:bidi="uk-UA"/>
                      </w:rPr>
                      <w:t>Ю5</w:t>
                    </w:r>
                  </w:p>
                </w:txbxContent>
              </v:textbox>
              <w10:wrap type="none"/>
            </v:rect>
          </w:pict>
        </mc:Fallback>
      </mc:AlternateContent>
    </w:r>
  </w:p>
</w:hdr>
</file>

<file path=word/header1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11">
              <wp:simplePos x="0" y="0"/>
              <wp:positionH relativeFrom="page">
                <wp:posOffset>0</wp:posOffset>
              </wp:positionH>
              <wp:positionV relativeFrom="page">
                <wp:posOffset>0</wp:posOffset>
              </wp:positionV>
              <wp:extent cx="5169535" cy="115570"/>
              <wp:effectExtent l="635" t="0" r="0" b="0"/>
              <wp:wrapNone/>
              <wp:docPr id="118" name="Shape 250"/>
              <a:graphic xmlns:a="http://schemas.openxmlformats.org/drawingml/2006/main">
                <a:graphicData uri="http://schemas.microsoft.com/office/word/2010/wordprocessingShape">
                  <wps:wsp>
                    <wps:cNvSpPr/>
                    <wps:spPr>
                      <a:xfrm>
                        <a:off x="0" y="0"/>
                        <a:ext cx="516960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sz w:val="16"/>
                              <w:szCs w:val="16"/>
                            </w:rPr>
                          </w:pPr>
                          <w:r>
                            <w:rPr>
                              <w:color w:val="191D1E"/>
                              <w:spacing w:val="0"/>
                              <w:w w:val="100"/>
                              <w:sz w:val="20"/>
                              <w:szCs w:val="20"/>
                              <w:shd w:fill="auto" w:val="clear"/>
                              <w:lang w:val="en-US" w:eastAsia="en-US" w:bidi="en-US"/>
                            </w:rPr>
                            <w:t>6</w:t>
                          </w:r>
                          <w:r>
                            <w:rPr>
                              <w:color w:val="3F474C"/>
                              <w:spacing w:val="0"/>
                              <w:w w:val="100"/>
                              <w:sz w:val="20"/>
                              <w:szCs w:val="20"/>
                              <w:shd w:fill="auto" w:val="clear"/>
                              <w:lang w:val="en-US" w:eastAsia="en-US" w:bidi="en-US"/>
                            </w:rPr>
                            <w:t xml:space="preserve">' </w:t>
                          </w:r>
                          <w:r>
                            <w:rPr>
                              <w:color w:val="191D1E"/>
                              <w:spacing w:val="0"/>
                              <w:w w:val="100"/>
                              <w:sz w:val="20"/>
                              <w:szCs w:val="20"/>
                              <w:shd w:fill="auto" w:val="clear"/>
                              <w:lang w:val="uk-UA" w:eastAsia="uk-UA" w:bidi="uk-UA"/>
                            </w:rPr>
                            <w:t>Черчилль стає «Черчиллем»</w:t>
                            <w:tab/>
                          </w:r>
                          <w:r>
                            <w:rPr>
                              <w:i w:val="false"/>
                              <w:iCs w:val="false"/>
                              <w:color w:val="191D1E"/>
                              <w:spacing w:val="0"/>
                              <w:w w:val="100"/>
                              <w:sz w:val="16"/>
                              <w:szCs w:val="16"/>
                              <w:shd w:fill="auto" w:val="clear"/>
                              <w:lang w:val="uk-UA" w:eastAsia="uk-UA" w:bidi="uk-UA"/>
                            </w:rPr>
                            <w:t>Ю5</w:t>
                          </w:r>
                        </w:p>
                      </w:txbxContent>
                    </wps:txbx>
                    <wps:bodyPr lIns="0" rIns="0" tIns="0" bIns="0" anchor="t">
                      <a:spAutoFit/>
                    </wps:bodyPr>
                  </wps:wsp>
                </a:graphicData>
              </a:graphic>
            </wp:anchor>
          </w:drawing>
        </mc:Choice>
        <mc:Fallback>
          <w:pict>
            <v:rect id="shape_0" ID="Shape 250" path="m0,0l-2147483645,0l-2147483645,-2147483646l0,-2147483646xe" stroked="f" o:allowincell="f" style="position:absolute;margin-left:0pt;margin-top:0pt;width:407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sz w:val="16"/>
                        <w:szCs w:val="16"/>
                      </w:rPr>
                    </w:pPr>
                    <w:r>
                      <w:rPr>
                        <w:color w:val="191D1E"/>
                        <w:spacing w:val="0"/>
                        <w:w w:val="100"/>
                        <w:sz w:val="20"/>
                        <w:szCs w:val="20"/>
                        <w:shd w:fill="auto" w:val="clear"/>
                        <w:lang w:val="en-US" w:eastAsia="en-US" w:bidi="en-US"/>
                      </w:rPr>
                      <w:t>6</w:t>
                    </w:r>
                    <w:r>
                      <w:rPr>
                        <w:color w:val="3F474C"/>
                        <w:spacing w:val="0"/>
                        <w:w w:val="100"/>
                        <w:sz w:val="20"/>
                        <w:szCs w:val="20"/>
                        <w:shd w:fill="auto" w:val="clear"/>
                        <w:lang w:val="en-US" w:eastAsia="en-US" w:bidi="en-US"/>
                      </w:rPr>
                      <w:t xml:space="preserve">' </w:t>
                    </w:r>
                    <w:r>
                      <w:rPr>
                        <w:color w:val="191D1E"/>
                        <w:spacing w:val="0"/>
                        <w:w w:val="100"/>
                        <w:sz w:val="20"/>
                        <w:szCs w:val="20"/>
                        <w:shd w:fill="auto" w:val="clear"/>
                        <w:lang w:val="uk-UA" w:eastAsia="uk-UA" w:bidi="uk-UA"/>
                      </w:rPr>
                      <w:t>Черчилль стає «Черчиллем»</w:t>
                      <w:tab/>
                    </w:r>
                    <w:r>
                      <w:rPr>
                        <w:i w:val="false"/>
                        <w:iCs w:val="false"/>
                        <w:color w:val="191D1E"/>
                        <w:spacing w:val="0"/>
                        <w:w w:val="100"/>
                        <w:sz w:val="16"/>
                        <w:szCs w:val="16"/>
                        <w:shd w:fill="auto" w:val="clear"/>
                        <w:lang w:val="uk-UA" w:eastAsia="uk-UA" w:bidi="uk-UA"/>
                      </w:rPr>
                      <w:t>Ю5</w:t>
                    </w:r>
                  </w:p>
                </w:txbxContent>
              </v:textbox>
              <w10:wrap type="none"/>
            </v:rect>
          </w:pict>
        </mc:Fallback>
      </mc:AlternateContent>
    </w:r>
  </w:p>
</w:hdr>
</file>

<file path=word/header1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18">
              <wp:simplePos x="0" y="0"/>
              <wp:positionH relativeFrom="page">
                <wp:posOffset>1341120</wp:posOffset>
              </wp:positionH>
              <wp:positionV relativeFrom="page">
                <wp:posOffset>804545</wp:posOffset>
              </wp:positionV>
              <wp:extent cx="5172710" cy="144780"/>
              <wp:effectExtent l="0" t="0" r="0" b="0"/>
              <wp:wrapNone/>
              <wp:docPr id="122" name="Shape 262"/>
              <a:graphic xmlns:a="http://schemas.openxmlformats.org/drawingml/2006/main">
                <a:graphicData uri="http://schemas.microsoft.com/office/word/2010/wordprocessingShape">
                  <wps:wsp>
                    <wps:cNvSpPr/>
                    <wps:spPr>
                      <a:xfrm>
                        <a:off x="0" y="0"/>
                        <a:ext cx="5172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108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6 • </w:t>
                          </w:r>
                          <w:r>
                            <w:rPr>
                              <w:i w:val="false"/>
                              <w:iCs w:val="false"/>
                              <w:color w:val="000000"/>
                              <w:spacing w:val="0"/>
                              <w:w w:val="100"/>
                              <w:shd w:fill="auto" w:val="clear"/>
                              <w:lang w:val="uk-UA" w:eastAsia="uk-UA" w:bidi="uk-UA"/>
                            </w:rPr>
                            <w:t xml:space="preserve">Черчилль </w:t>
                          </w:r>
                          <w:r>
                            <w:rPr>
                              <w:color w:val="000000"/>
                              <w:spacing w:val="0"/>
                              <w:w w:val="100"/>
                              <w:shd w:fill="auto" w:val="clear"/>
                              <w:lang w:val="uk-UA" w:eastAsia="uk-UA" w:bidi="uk-UA"/>
                            </w:rPr>
                            <w:t>стає «Черчиллем»</w:t>
                          </w:r>
                        </w:p>
                      </w:txbxContent>
                    </wps:txbx>
                    <wps:bodyPr lIns="0" rIns="0" tIns="0" bIns="0" anchor="t">
                      <a:spAutoFit/>
                    </wps:bodyPr>
                  </wps:wsp>
                </a:graphicData>
              </a:graphic>
            </wp:anchor>
          </w:drawing>
        </mc:Choice>
        <mc:Fallback>
          <w:pict>
            <v:rect id="shape_0" ID="Shape 262" path="m0,0l-2147483645,0l-2147483645,-2147483646l0,-2147483646xe" stroked="f" o:allowincell="f" style="position:absolute;margin-left:105.6pt;margin-top:63.35pt;width:407.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108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6 • </w:t>
                    </w:r>
                    <w:r>
                      <w:rPr>
                        <w:i w:val="false"/>
                        <w:iCs w:val="false"/>
                        <w:color w:val="000000"/>
                        <w:spacing w:val="0"/>
                        <w:w w:val="100"/>
                        <w:shd w:fill="auto" w:val="clear"/>
                        <w:lang w:val="uk-UA" w:eastAsia="uk-UA" w:bidi="uk-UA"/>
                      </w:rPr>
                      <w:t xml:space="preserve">Черчилль </w:t>
                    </w:r>
                    <w:r>
                      <w:rPr>
                        <w:color w:val="000000"/>
                        <w:spacing w:val="0"/>
                        <w:w w:val="100"/>
                        <w:shd w:fill="auto" w:val="clear"/>
                        <w:lang w:val="uk-UA" w:eastAsia="uk-UA" w:bidi="uk-UA"/>
                      </w:rPr>
                      <w:t>стає «Черчиллем»</w:t>
                    </w:r>
                  </w:p>
                </w:txbxContent>
              </v:textbox>
              <w10:wrap type="none"/>
            </v:rect>
          </w:pict>
        </mc:Fallback>
      </mc:AlternateContent>
    </w:r>
  </w:p>
</w:hdr>
</file>

<file path=word/header1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16">
              <wp:simplePos x="0" y="0"/>
              <wp:positionH relativeFrom="page">
                <wp:posOffset>1017905</wp:posOffset>
              </wp:positionH>
              <wp:positionV relativeFrom="page">
                <wp:posOffset>804545</wp:posOffset>
              </wp:positionV>
              <wp:extent cx="5224145" cy="144780"/>
              <wp:effectExtent l="635" t="0" r="0" b="0"/>
              <wp:wrapNone/>
              <wp:docPr id="123" name="Shape 26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60" path="m0,0l-2147483645,0l-2147483645,-2147483646l0,-2147483646xe" stroked="f" o:allowincell="f" style="position:absolute;margin-left:80.15pt;margin-top:63.3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20">
              <wp:simplePos x="0" y="0"/>
              <wp:positionH relativeFrom="page">
                <wp:posOffset>1435100</wp:posOffset>
              </wp:positionH>
              <wp:positionV relativeFrom="page">
                <wp:posOffset>804545</wp:posOffset>
              </wp:positionV>
              <wp:extent cx="5181600" cy="144780"/>
              <wp:effectExtent l="0" t="0" r="0" b="0"/>
              <wp:wrapNone/>
              <wp:docPr id="124" name="Shape 264"/>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106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64" path="m0,0l-2147483645,0l-2147483645,-2147483646l0,-2147483646xe" stroked="f" o:allowincell="f" style="position:absolute;margin-left:113pt;margin-top:63.35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106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23">
              <wp:simplePos x="0" y="0"/>
              <wp:positionH relativeFrom="page">
                <wp:posOffset>1017905</wp:posOffset>
              </wp:positionH>
              <wp:positionV relativeFrom="page">
                <wp:posOffset>804545</wp:posOffset>
              </wp:positionV>
              <wp:extent cx="5224145" cy="144780"/>
              <wp:effectExtent l="635" t="0" r="0" b="0"/>
              <wp:wrapNone/>
              <wp:docPr id="125" name="Shape 268"/>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68" path="m0,0l-2147483645,0l-2147483645,-2147483646l0,-2147483646xe" stroked="f" o:allowincell="f" style="position:absolute;margin-left:80.15pt;margin-top:63.3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22">
              <wp:simplePos x="0" y="0"/>
              <wp:positionH relativeFrom="page">
                <wp:posOffset>0</wp:posOffset>
              </wp:positionH>
              <wp:positionV relativeFrom="page">
                <wp:posOffset>0</wp:posOffset>
              </wp:positionV>
              <wp:extent cx="5224145" cy="115570"/>
              <wp:effectExtent l="635" t="0" r="0" b="0"/>
              <wp:wrapNone/>
              <wp:docPr id="126" name="Shape 266"/>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66"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25">
              <wp:simplePos x="0" y="0"/>
              <wp:positionH relativeFrom="page">
                <wp:posOffset>7068185</wp:posOffset>
              </wp:positionH>
              <wp:positionV relativeFrom="page">
                <wp:posOffset>396240</wp:posOffset>
              </wp:positionV>
              <wp:extent cx="34925" cy="144780"/>
              <wp:effectExtent l="635" t="0" r="0" b="0"/>
              <wp:wrapNone/>
              <wp:docPr id="127" name="Shape 270"/>
              <a:graphic xmlns:a="http://schemas.openxmlformats.org/drawingml/2006/main">
                <a:graphicData uri="http://schemas.microsoft.com/office/word/2010/wordprocessingShape">
                  <wps:wsp>
                    <wps:cNvSpPr/>
                    <wps:spPr>
                      <a:xfrm>
                        <a:off x="0" y="0"/>
                        <a:ext cx="349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BAB1A7"/>
                              <w:spacing w:val="0"/>
                              <w:w w:val="100"/>
                              <w:shd w:fill="auto" w:val="clear"/>
                              <w:lang w:val="en-US" w:eastAsia="en-US" w:bidi="en-US"/>
                            </w:rPr>
                            <w:t>I</w:t>
                          </w:r>
                        </w:p>
                      </w:txbxContent>
                    </wps:txbx>
                    <wps:bodyPr lIns="0" rIns="0" tIns="0" bIns="0" anchor="t">
                      <a:spAutoFit/>
                    </wps:bodyPr>
                  </wps:wsp>
                </a:graphicData>
              </a:graphic>
            </wp:anchor>
          </w:drawing>
        </mc:Choice>
        <mc:Fallback>
          <w:pict>
            <v:rect id="shape_0" ID="Shape 270" path="m0,0l-2147483645,0l-2147483645,-2147483646l0,-2147483646xe" stroked="f" o:allowincell="f" style="position:absolute;margin-left:556.55pt;margin-top:31.2pt;width:2.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BAB1A7"/>
                        <w:spacing w:val="0"/>
                        <w:w w:val="100"/>
                        <w:shd w:fill="auto" w:val="clear"/>
                        <w:lang w:val="en-US" w:eastAsia="en-US" w:bidi="en-US"/>
                      </w:rPr>
                      <w:t>I</w:t>
                    </w:r>
                  </w:p>
                </w:txbxContent>
              </v:textbox>
              <w10:wrap type="none"/>
            </v:rect>
          </w:pict>
        </mc:Fallback>
      </mc:AlternateContent>
      <mc:AlternateContent>
        <mc:Choice Requires="wps">
          <w:drawing>
            <wp:anchor behindDoc="1" distT="0" distB="0" distL="0" distR="0" simplePos="0" locked="0" layoutInCell="0" allowOverlap="1" relativeHeight="227">
              <wp:simplePos x="0" y="0"/>
              <wp:positionH relativeFrom="page">
                <wp:posOffset>1343660</wp:posOffset>
              </wp:positionH>
              <wp:positionV relativeFrom="page">
                <wp:posOffset>801370</wp:posOffset>
              </wp:positionV>
              <wp:extent cx="5264150" cy="203200"/>
              <wp:effectExtent l="0" t="0" r="0" b="0"/>
              <wp:wrapNone/>
              <wp:docPr id="128" name="Shape 272"/>
              <a:graphic xmlns:a="http://schemas.openxmlformats.org/drawingml/2006/main">
                <a:graphicData uri="http://schemas.microsoft.com/office/word/2010/wordprocessingShape">
                  <wps:wsp>
                    <wps:cNvSpPr/>
                    <wps:spPr>
                      <a:xfrm>
                        <a:off x="0" y="0"/>
                        <a:ext cx="5264280" cy="203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rFonts w:eastAsia="Times New Roman" w:cs="Times New Roman" w:ascii="Times New Roman" w:hAnsi="Times New Roman"/>
                              <w:i w:val="false"/>
                              <w:iCs w:val="false"/>
                              <w:color w:val="191D1E"/>
                              <w:spacing w:val="0"/>
                              <w:w w:val="100"/>
                              <w:sz w:val="28"/>
                              <w:szCs w:val="28"/>
                              <w:shd w:fill="auto" w:val="clear"/>
                              <w:lang w:val="en-US" w:eastAsia="en-US" w:bidi="en-US"/>
                            </w:rPr>
                            <w:t>no</w:t>
                            <w:tab/>
                          </w:r>
                          <w:r>
                            <w:rPr>
                              <w:color w:val="191D1E"/>
                              <w:spacing w:val="0"/>
                              <w:w w:val="100"/>
                              <w:shd w:fill="auto" w:val="clear"/>
                              <w:lang w:val="uk-UA" w:eastAsia="uk-UA" w:bidi="uk-UA"/>
                            </w:rPr>
                            <w:t xml:space="preserve">б </w:t>
                          </w:r>
                          <w:r>
                            <w:rPr>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72" path="m0,0l-2147483645,0l-2147483645,-2147483646l0,-2147483646xe" stroked="f" o:allowincell="f" style="position:absolute;margin-left:105.8pt;margin-top:63.1pt;width:414.45pt;height:15.9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rFonts w:eastAsia="Times New Roman" w:cs="Times New Roman" w:ascii="Times New Roman" w:hAnsi="Times New Roman"/>
                        <w:i w:val="false"/>
                        <w:iCs w:val="false"/>
                        <w:color w:val="191D1E"/>
                        <w:spacing w:val="0"/>
                        <w:w w:val="100"/>
                        <w:sz w:val="28"/>
                        <w:szCs w:val="28"/>
                        <w:shd w:fill="auto" w:val="clear"/>
                        <w:lang w:val="en-US" w:eastAsia="en-US" w:bidi="en-US"/>
                      </w:rPr>
                      <w:t>no</w:t>
                      <w:tab/>
                    </w:r>
                    <w:r>
                      <w:rPr>
                        <w:color w:val="191D1E"/>
                        <w:spacing w:val="0"/>
                        <w:w w:val="100"/>
                        <w:shd w:fill="auto" w:val="clear"/>
                        <w:lang w:val="uk-UA" w:eastAsia="uk-UA" w:bidi="uk-UA"/>
                      </w:rPr>
                      <w:t xml:space="preserve">б </w:t>
                    </w:r>
                    <w:r>
                      <w:rPr>
                        <w:color w:val="191D1E"/>
                        <w:spacing w:val="0"/>
                        <w:w w:val="100"/>
                        <w:shd w:fill="auto" w:val="clear"/>
                        <w:lang w:val="en-US" w:eastAsia="en-US" w:bidi="en-US"/>
                      </w:rPr>
                      <w:t xml:space="preserve">•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1">
              <wp:simplePos x="0" y="0"/>
              <wp:positionH relativeFrom="page">
                <wp:posOffset>1254125</wp:posOffset>
              </wp:positionH>
              <wp:positionV relativeFrom="page">
                <wp:posOffset>868680</wp:posOffset>
              </wp:positionV>
              <wp:extent cx="5236210" cy="144780"/>
              <wp:effectExtent l="0" t="0" r="0" b="0"/>
              <wp:wrapNone/>
              <wp:docPr id="15" name="Shape 32"/>
              <a:graphic xmlns:a="http://schemas.openxmlformats.org/drawingml/2006/main">
                <a:graphicData uri="http://schemas.microsoft.com/office/word/2010/wordprocessingShape">
                  <wps:wsp>
                    <wps:cNvSpPr/>
                    <wps:spPr>
                      <a:xfrm>
                        <a:off x="0" y="0"/>
                        <a:ext cx="52362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27</w:t>
                          </w:r>
                          <w:r>
                            <w:rPr>
                              <w:spacing w:val="0"/>
                              <w:i/>
                              <w:shd w:fill="auto" w:val="clear"/>
                              <w:iCs/>
                              <w:w w:val="100"/>
                              <w:rFonts w:eastAsia="Arial" w:cs="Arial" w:ascii="Arial" w:hAnsi="Arial"/>
                              <w:color w:val="191D1E"/>
                              <w:lang w:val="en-US" w:eastAsia="en-US" w:bidi="en-US"/>
                            </w:rPr>
                            <w:fldChar w:fldCharType="end"/>
                          </w:r>
                        </w:p>
                      </w:txbxContent>
                    </wps:txbx>
                    <wps:bodyPr lIns="0" rIns="0" tIns="0" bIns="0" anchor="t">
                      <a:spAutoFit/>
                    </wps:bodyPr>
                  </wps:wsp>
                </a:graphicData>
              </a:graphic>
            </wp:anchor>
          </w:drawing>
        </mc:Choice>
        <mc:Fallback>
          <w:pict>
            <v:rect id="shape_0" ID="Shape 32" path="m0,0l-2147483645,0l-2147483645,-2147483646l0,-2147483646xe" stroked="f" o:allowincell="f" style="position:absolute;margin-left:98.75pt;margin-top:68.4pt;width:412.2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27</w:t>
                    </w:r>
                    <w:r>
                      <w:rPr>
                        <w:spacing w:val="0"/>
                        <w:i/>
                        <w:shd w:fill="auto" w:val="clear"/>
                        <w:iCs/>
                        <w:w w:val="100"/>
                        <w:rFonts w:eastAsia="Arial" w:cs="Arial" w:ascii="Arial" w:hAnsi="Arial"/>
                        <w:color w:val="191D1E"/>
                        <w:lang w:val="en-US" w:eastAsia="en-US" w:bidi="en-US"/>
                      </w:rPr>
                      <w:fldChar w:fldCharType="end"/>
                    </w:r>
                  </w:p>
                </w:txbxContent>
              </v:textbox>
              <w10:wrap type="none"/>
            </v:rect>
          </w:pict>
        </mc:Fallback>
      </mc:AlternateContent>
    </w:r>
  </w:p>
</w:hdr>
</file>

<file path=word/header1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30">
              <wp:simplePos x="0" y="0"/>
              <wp:positionH relativeFrom="page">
                <wp:posOffset>1435100</wp:posOffset>
              </wp:positionH>
              <wp:positionV relativeFrom="page">
                <wp:posOffset>804545</wp:posOffset>
              </wp:positionV>
              <wp:extent cx="5181600" cy="144780"/>
              <wp:effectExtent l="0" t="0" r="0" b="0"/>
              <wp:wrapNone/>
              <wp:docPr id="129" name="Shape 276"/>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112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76" path="m0,0l-2147483645,0l-2147483645,-2147483646l0,-2147483646xe" stroked="f" o:allowincell="f" style="position:absolute;margin-left:113pt;margin-top:63.35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112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29">
              <wp:simplePos x="0" y="0"/>
              <wp:positionH relativeFrom="page">
                <wp:posOffset>0</wp:posOffset>
              </wp:positionH>
              <wp:positionV relativeFrom="page">
                <wp:posOffset>0</wp:posOffset>
              </wp:positionV>
              <wp:extent cx="5181600" cy="115570"/>
              <wp:effectExtent l="0" t="0" r="0" b="0"/>
              <wp:wrapNone/>
              <wp:docPr id="130" name="Shape 274"/>
              <a:graphic xmlns:a="http://schemas.openxmlformats.org/drawingml/2006/main">
                <a:graphicData uri="http://schemas.microsoft.com/office/word/2010/wordprocessingShape">
                  <wps:wsp>
                    <wps:cNvSpPr/>
                    <wps:spPr>
                      <a:xfrm>
                        <a:off x="0" y="0"/>
                        <a:ext cx="51814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wps:txbx>
                    <wps:bodyPr lIns="0" rIns="0" tIns="0" bIns="0" anchor="t">
                      <a:spAutoFit/>
                    </wps:bodyPr>
                  </wps:wsp>
                </a:graphicData>
              </a:graphic>
            </wp:anchor>
          </w:drawing>
        </mc:Choice>
        <mc:Fallback>
          <w:pict>
            <v:rect id="shape_0" ID="Shape 274" path="m0,0l-2147483645,0l-2147483645,-2147483646l0,-2147483646xe" stroked="f" o:allowincell="f" style="position:absolute;margin-left:0pt;margin-top:0pt;width:407.9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r>
                  </w:p>
                </w:txbxContent>
              </v:textbox>
              <w10:wrap type="none"/>
            </v:rect>
          </w:pict>
        </mc:Fallback>
      </mc:AlternateContent>
    </w:r>
  </w:p>
</w:hdr>
</file>

<file path=word/header1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33">
              <wp:simplePos x="0" y="0"/>
              <wp:positionH relativeFrom="page">
                <wp:posOffset>1017905</wp:posOffset>
              </wp:positionH>
              <wp:positionV relativeFrom="page">
                <wp:posOffset>804545</wp:posOffset>
              </wp:positionV>
              <wp:extent cx="5224145" cy="144780"/>
              <wp:effectExtent l="635" t="0" r="0" b="0"/>
              <wp:wrapNone/>
              <wp:docPr id="131" name="Shape 28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80" path="m0,0l-2147483645,0l-2147483645,-2147483646l0,-2147483646xe" stroked="f" o:allowincell="f" style="position:absolute;margin-left:80.15pt;margin-top:63.3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32">
              <wp:simplePos x="0" y="0"/>
              <wp:positionH relativeFrom="page">
                <wp:posOffset>0</wp:posOffset>
              </wp:positionH>
              <wp:positionV relativeFrom="page">
                <wp:posOffset>0</wp:posOffset>
              </wp:positionV>
              <wp:extent cx="5224145" cy="115570"/>
              <wp:effectExtent l="635" t="0" r="0" b="0"/>
              <wp:wrapNone/>
              <wp:docPr id="132" name="Shape 278"/>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wps:txbx>
                    <wps:bodyPr lIns="0" rIns="0" tIns="0" bIns="0" anchor="t">
                      <a:spAutoFit/>
                    </wps:bodyPr>
                  </wps:wsp>
                </a:graphicData>
              </a:graphic>
            </wp:anchor>
          </w:drawing>
        </mc:Choice>
        <mc:Fallback>
          <w:pict>
            <v:rect id="shape_0" ID="Shape 278"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t xml:space="preserve">6 • </w:t>
                    </w:r>
                    <w:r>
                      <w:rPr>
                        <w:color w:val="191D1E"/>
                        <w:spacing w:val="0"/>
                        <w:w w:val="100"/>
                        <w:shd w:fill="auto" w:val="clear"/>
                        <w:lang w:val="uk-UA" w:eastAsia="uk-UA" w:bidi="uk-UA"/>
                      </w:rPr>
                      <w:t>Черчилль стає «Черчиллем»</w:t>
                      <w:tab/>
                    </w:r>
                    <w:r>
                      <w:rPr>
                        <w:i w:val="false"/>
                        <w:iCs w:val="false"/>
                        <w:color w:val="191D1E"/>
                        <w:spacing w:val="0"/>
                        <w:w w:val="100"/>
                        <w:shd w:fill="auto" w:val="clear"/>
                        <w:lang w:val="en-US" w:eastAsia="en-US" w:bidi="en-US"/>
                      </w:rPr>
                      <w:t>107</w:t>
                    </w:r>
                  </w:p>
                </w:txbxContent>
              </v:textbox>
              <w10:wrap type="none"/>
            </v:rect>
          </w:pict>
        </mc:Fallback>
      </mc:AlternateContent>
    </w:r>
  </w:p>
</w:hdr>
</file>

<file path=word/header1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39">
              <wp:simplePos x="0" y="0"/>
              <wp:positionH relativeFrom="page">
                <wp:posOffset>1372870</wp:posOffset>
              </wp:positionH>
              <wp:positionV relativeFrom="page">
                <wp:posOffset>687705</wp:posOffset>
              </wp:positionV>
              <wp:extent cx="5334000" cy="144780"/>
              <wp:effectExtent l="0" t="0" r="0" b="0"/>
              <wp:wrapNone/>
              <wp:docPr id="133" name="Shape 284"/>
              <a:graphic xmlns:a="http://schemas.openxmlformats.org/drawingml/2006/main">
                <a:graphicData uri="http://schemas.microsoft.com/office/word/2010/wordprocessingShape">
                  <wps:wsp>
                    <wps:cNvSpPr/>
                    <wps:spPr>
                      <a:xfrm>
                        <a:off x="0" y="0"/>
                        <a:ext cx="53341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116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284" path="m0,0l-2147483645,0l-2147483645,-2147483646l0,-2147483646xe" stroked="f" o:allowincell="f" style="position:absolute;margin-left:108.1pt;margin-top:54.15pt;width:419.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116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9">
              <wp:simplePos x="0" y="0"/>
              <wp:positionH relativeFrom="page">
                <wp:posOffset>1245235</wp:posOffset>
              </wp:positionH>
              <wp:positionV relativeFrom="page">
                <wp:posOffset>868680</wp:posOffset>
              </wp:positionV>
              <wp:extent cx="5208905" cy="144780"/>
              <wp:effectExtent l="635" t="0" r="0" b="0"/>
              <wp:wrapNone/>
              <wp:docPr id="16" name="Shape 36"/>
              <a:graphic xmlns:a="http://schemas.openxmlformats.org/drawingml/2006/main">
                <a:graphicData uri="http://schemas.microsoft.com/office/word/2010/wordprocessingShape">
                  <wps:wsp>
                    <wps:cNvSpPr/>
                    <wps:spPr>
                      <a:xfrm>
                        <a:off x="0" y="0"/>
                        <a:ext cx="520884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Черчимь,-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color w:val="000000"/>
                              <w:spacing w:val="0"/>
                              <w:w w:val="100"/>
                              <w:shd w:fill="auto" w:val="clear"/>
                              <w:lang w:val="en-US" w:eastAsia="en-US" w:bidi="en-US"/>
                            </w:rPr>
                            <w:fldChar w:fldCharType="begin"/>
                          </w:r>
                          <w:r>
                            <w:rPr>
                              <w:spacing w:val="0"/>
                              <w:shd w:fill="auto" w:val="clear"/>
                              <w:w w:val="100"/>
                              <w:rFonts w:eastAsia="Arial" w:cs="Arial" w:ascii="Arial" w:hAnsi="Arial"/>
                              <w:color w:val="000000"/>
                              <w:lang w:val="en-US" w:eastAsia="en-US" w:bidi="en-US"/>
                            </w:rPr>
                            <w:instrText xml:space="preserve"> PAGE </w:instrText>
                          </w:r>
                          <w:r>
                            <w:rPr>
                              <w:spacing w:val="0"/>
                              <w:shd w:fill="auto" w:val="clear"/>
                              <w:w w:val="100"/>
                              <w:rFonts w:eastAsia="Arial" w:cs="Arial" w:ascii="Arial" w:hAnsi="Arial"/>
                              <w:color w:val="000000"/>
                              <w:lang w:val="en-US" w:eastAsia="en-US" w:bidi="en-US"/>
                            </w:rPr>
                            <w:fldChar w:fldCharType="separate"/>
                          </w:r>
                          <w:r>
                            <w:rPr>
                              <w:spacing w:val="0"/>
                              <w:shd w:fill="auto" w:val="clear"/>
                              <w:w w:val="100"/>
                              <w:rFonts w:eastAsia="Arial" w:cs="Arial" w:ascii="Arial" w:hAnsi="Arial"/>
                              <w:color w:val="000000"/>
                              <w:lang w:val="en-US" w:eastAsia="en-US" w:bidi="en-US"/>
                            </w:rPr>
                            <w:t>21</w:t>
                          </w:r>
                          <w:r>
                            <w:rPr>
                              <w:spacing w:val="0"/>
                              <w:shd w:fill="auto" w:val="clear"/>
                              <w:w w:val="100"/>
                              <w:rFonts w:eastAsia="Arial" w:cs="Arial" w:ascii="Arial" w:hAnsi="Arial"/>
                              <w:color w:val="000000"/>
                              <w:lang w:val="en-US" w:eastAsia="en-US" w:bidi="en-US"/>
                            </w:rPr>
                            <w:fldChar w:fldCharType="end"/>
                          </w:r>
                        </w:p>
                      </w:txbxContent>
                    </wps:txbx>
                    <wps:bodyPr lIns="0" rIns="0" tIns="0" bIns="0" anchor="t">
                      <a:spAutoFit/>
                    </wps:bodyPr>
                  </wps:wsp>
                </a:graphicData>
              </a:graphic>
            </wp:anchor>
          </w:drawing>
        </mc:Choice>
        <mc:Fallback>
          <w:pict>
            <v:rect id="shape_0" ID="Shape 36" path="m0,0l-2147483645,0l-2147483645,-2147483646l0,-2147483646xe" stroked="f" o:allowincell="f" style="position:absolute;margin-left:98.05pt;margin-top:68.4pt;width:410.1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Черчимь,-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color w:val="000000"/>
                        <w:spacing w:val="0"/>
                        <w:w w:val="100"/>
                        <w:shd w:fill="auto" w:val="clear"/>
                        <w:lang w:val="en-US" w:eastAsia="en-US" w:bidi="en-US"/>
                      </w:rPr>
                      <w:fldChar w:fldCharType="begin"/>
                    </w:r>
                    <w:r>
                      <w:rPr>
                        <w:spacing w:val="0"/>
                        <w:shd w:fill="auto" w:val="clear"/>
                        <w:w w:val="100"/>
                        <w:rFonts w:eastAsia="Arial" w:cs="Arial" w:ascii="Arial" w:hAnsi="Arial"/>
                        <w:color w:val="000000"/>
                        <w:lang w:val="en-US" w:eastAsia="en-US" w:bidi="en-US"/>
                      </w:rPr>
                      <w:instrText xml:space="preserve"> PAGE </w:instrText>
                    </w:r>
                    <w:r>
                      <w:rPr>
                        <w:spacing w:val="0"/>
                        <w:shd w:fill="auto" w:val="clear"/>
                        <w:w w:val="100"/>
                        <w:rFonts w:eastAsia="Arial" w:cs="Arial" w:ascii="Arial" w:hAnsi="Arial"/>
                        <w:color w:val="000000"/>
                        <w:lang w:val="en-US" w:eastAsia="en-US" w:bidi="en-US"/>
                      </w:rPr>
                      <w:fldChar w:fldCharType="separate"/>
                    </w:r>
                    <w:r>
                      <w:rPr>
                        <w:spacing w:val="0"/>
                        <w:shd w:fill="auto" w:val="clear"/>
                        <w:w w:val="100"/>
                        <w:rFonts w:eastAsia="Arial" w:cs="Arial" w:ascii="Arial" w:hAnsi="Arial"/>
                        <w:color w:val="000000"/>
                        <w:lang w:val="en-US" w:eastAsia="en-US" w:bidi="en-US"/>
                      </w:rPr>
                      <w:t>21</w:t>
                    </w:r>
                    <w:r>
                      <w:rPr>
                        <w:spacing w:val="0"/>
                        <w:shd w:fill="auto" w:val="clear"/>
                        <w:w w:val="100"/>
                        <w:rFonts w:eastAsia="Arial" w:cs="Arial" w:ascii="Arial" w:hAnsi="Arial"/>
                        <w:color w:val="000000"/>
                        <w:lang w:val="en-US" w:eastAsia="en-US" w:bidi="en-US"/>
                      </w:rPr>
                      <w:fldChar w:fldCharType="end"/>
                    </w:r>
                  </w:p>
                </w:txbxContent>
              </v:textbox>
              <w10:wrap type="none"/>
            </v:rect>
          </w:pict>
        </mc:Fallback>
      </mc:AlternateContent>
    </w:r>
  </w:p>
</w:hdr>
</file>

<file path=word/header1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37">
              <wp:simplePos x="0" y="0"/>
              <wp:positionH relativeFrom="page">
                <wp:posOffset>1077595</wp:posOffset>
              </wp:positionH>
              <wp:positionV relativeFrom="page">
                <wp:posOffset>709930</wp:posOffset>
              </wp:positionV>
              <wp:extent cx="5160010" cy="144780"/>
              <wp:effectExtent l="0" t="0" r="0" b="0"/>
              <wp:wrapNone/>
              <wp:docPr id="134" name="Shape 282"/>
              <a:graphic xmlns:a="http://schemas.openxmlformats.org/drawingml/2006/main">
                <a:graphicData uri="http://schemas.microsoft.com/office/word/2010/wordprocessingShape">
                  <wps:wsp>
                    <wps:cNvSpPr/>
                    <wps:spPr>
                      <a:xfrm>
                        <a:off x="0" y="0"/>
                        <a:ext cx="51598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117</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282" path="m0,0l-2147483645,0l-2147483645,-2147483646l0,-2147483646xe" stroked="f" o:allowincell="f" style="position:absolute;margin-left:84.85pt;margin-top:55.9pt;width:406.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117</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243">
              <wp:simplePos x="0" y="0"/>
              <wp:positionH relativeFrom="page">
                <wp:posOffset>0</wp:posOffset>
              </wp:positionH>
              <wp:positionV relativeFrom="page">
                <wp:posOffset>0</wp:posOffset>
              </wp:positionV>
              <wp:extent cx="5334000" cy="118745"/>
              <wp:effectExtent l="0" t="635" r="0" b="0"/>
              <wp:wrapNone/>
              <wp:docPr id="135" name="Shape 288"/>
              <a:graphic xmlns:a="http://schemas.openxmlformats.org/drawingml/2006/main">
                <a:graphicData uri="http://schemas.microsoft.com/office/word/2010/wordprocessingShape">
                  <wps:wsp>
                    <wps:cNvSpPr/>
                    <wps:spPr>
                      <a:xfrm>
                        <a:off x="0" y="0"/>
                        <a:ext cx="53341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288" path="m0,0l-2147483645,0l-2147483645,-2147483646l0,-2147483646xe" stroked="f" o:allowincell="f" style="position:absolute;margin-left:0pt;margin-top:0pt;width:419.9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41">
              <wp:simplePos x="0" y="0"/>
              <wp:positionH relativeFrom="page">
                <wp:posOffset>1372870</wp:posOffset>
              </wp:positionH>
              <wp:positionV relativeFrom="page">
                <wp:posOffset>687705</wp:posOffset>
              </wp:positionV>
              <wp:extent cx="5334000" cy="144780"/>
              <wp:effectExtent l="0" t="0" r="0" b="0"/>
              <wp:wrapNone/>
              <wp:docPr id="136" name="Shape 286"/>
              <a:graphic xmlns:a="http://schemas.openxmlformats.org/drawingml/2006/main">
                <a:graphicData uri="http://schemas.microsoft.com/office/word/2010/wordprocessingShape">
                  <wps:wsp>
                    <wps:cNvSpPr/>
                    <wps:spPr>
                      <a:xfrm>
                        <a:off x="0" y="0"/>
                        <a:ext cx="53341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119</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286" path="m0,0l-2147483645,0l-2147483645,-2147483646l0,-2147483646xe" stroked="f" o:allowincell="f" style="position:absolute;margin-left:108.1pt;margin-top:54.15pt;width:419.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119</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246">
              <wp:simplePos x="0" y="0"/>
              <wp:positionH relativeFrom="page">
                <wp:posOffset>0</wp:posOffset>
              </wp:positionH>
              <wp:positionV relativeFrom="page">
                <wp:posOffset>0</wp:posOffset>
              </wp:positionV>
              <wp:extent cx="5334000" cy="118745"/>
              <wp:effectExtent l="0" t="635" r="0" b="0"/>
              <wp:wrapNone/>
              <wp:docPr id="137" name="Shape 292"/>
              <a:graphic xmlns:a="http://schemas.openxmlformats.org/drawingml/2006/main">
                <a:graphicData uri="http://schemas.microsoft.com/office/word/2010/wordprocessingShape">
                  <wps:wsp>
                    <wps:cNvSpPr/>
                    <wps:spPr>
                      <a:xfrm>
                        <a:off x="0" y="0"/>
                        <a:ext cx="53341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292" path="m0,0l-2147483645,0l-2147483645,-2147483646l0,-2147483646xe" stroked="f" o:allowincell="f" style="position:absolute;margin-left:0pt;margin-top:0pt;width:419.9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44">
              <wp:simplePos x="0" y="0"/>
              <wp:positionH relativeFrom="page">
                <wp:posOffset>1077595</wp:posOffset>
              </wp:positionH>
              <wp:positionV relativeFrom="page">
                <wp:posOffset>709930</wp:posOffset>
              </wp:positionV>
              <wp:extent cx="5160010" cy="144780"/>
              <wp:effectExtent l="0" t="0" r="0" b="0"/>
              <wp:wrapNone/>
              <wp:docPr id="138" name="Shape 290"/>
              <a:graphic xmlns:a="http://schemas.openxmlformats.org/drawingml/2006/main">
                <a:graphicData uri="http://schemas.microsoft.com/office/word/2010/wordprocessingShape">
                  <wps:wsp>
                    <wps:cNvSpPr/>
                    <wps:spPr>
                      <a:xfrm>
                        <a:off x="0" y="0"/>
                        <a:ext cx="51598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119</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290" path="m0,0l-2147483645,0l-2147483645,-2147483646l0,-2147483646xe" stroked="f" o:allowincell="f" style="position:absolute;margin-left:84.85pt;margin-top:55.9pt;width:406.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119</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86">
              <wp:simplePos x="0" y="0"/>
              <wp:positionH relativeFrom="page">
                <wp:posOffset>1372870</wp:posOffset>
              </wp:positionH>
              <wp:positionV relativeFrom="page">
                <wp:posOffset>687705</wp:posOffset>
              </wp:positionV>
              <wp:extent cx="5334000" cy="144780"/>
              <wp:effectExtent l="0" t="0" r="0" b="0"/>
              <wp:wrapNone/>
              <wp:docPr id="139" name="Shape 11"/>
              <a:graphic xmlns:a="http://schemas.openxmlformats.org/drawingml/2006/main">
                <a:graphicData uri="http://schemas.microsoft.com/office/word/2010/wordprocessingShape">
                  <wps:wsp>
                    <wps:cNvSpPr/>
                    <wps:spPr>
                      <a:xfrm>
                        <a:off x="0" y="0"/>
                        <a:ext cx="53341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11" path="m0,0l-2147483645,0l-2147483645,-2147483646l0,-2147483646xe" stroked="f" o:allowincell="f" style="position:absolute;margin-left:108.1pt;margin-top:54.15pt;width:419.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84">
              <wp:simplePos x="0" y="0"/>
              <wp:positionH relativeFrom="page">
                <wp:posOffset>1077595</wp:posOffset>
              </wp:positionH>
              <wp:positionV relativeFrom="page">
                <wp:posOffset>709930</wp:posOffset>
              </wp:positionV>
              <wp:extent cx="5160010" cy="144780"/>
              <wp:effectExtent l="0" t="0" r="0" b="0"/>
              <wp:wrapNone/>
              <wp:docPr id="140" name="Shape 9"/>
              <a:graphic xmlns:a="http://schemas.openxmlformats.org/drawingml/2006/main">
                <a:graphicData uri="http://schemas.microsoft.com/office/word/2010/wordprocessingShape">
                  <wps:wsp>
                    <wps:cNvSpPr/>
                    <wps:spPr>
                      <a:xfrm>
                        <a:off x="0" y="0"/>
                        <a:ext cx="51598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121</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9" path="m0,0l-2147483645,0l-2147483645,-2147483646l0,-2147483646xe" stroked="f" o:allowincell="f" style="position:absolute;margin-left:84.85pt;margin-top:55.9pt;width:406.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121</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3">
              <wp:simplePos x="0" y="0"/>
              <wp:positionH relativeFrom="page">
                <wp:posOffset>0</wp:posOffset>
              </wp:positionH>
              <wp:positionV relativeFrom="page">
                <wp:posOffset>0</wp:posOffset>
              </wp:positionV>
              <wp:extent cx="5205730" cy="121920"/>
              <wp:effectExtent l="0" t="0" r="0" b="0"/>
              <wp:wrapNone/>
              <wp:docPr id="17" name="Shape 44"/>
              <a:graphic xmlns:a="http://schemas.openxmlformats.org/drawingml/2006/main">
                <a:graphicData uri="http://schemas.microsoft.com/office/word/2010/wordprocessingShape">
                  <wps:wsp>
                    <wps:cNvSpPr/>
                    <wps:spPr>
                      <a:xfrm>
                        <a:off x="0" y="0"/>
                        <a:ext cx="5205600" cy="12204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0</w:t>
                          </w:r>
                          <w:r>
                            <w:rPr>
                              <w:spacing w:val="0"/>
                              <w:i/>
                              <w:shd w:fill="auto" w:val="clear"/>
                              <w:iCs/>
                              <w:w w:val="100"/>
                              <w:rFonts w:eastAsia="Arial" w:cs="Arial" w:ascii="Arial" w:hAnsi="Arial"/>
                              <w:color w:val="191D1E"/>
                              <w:lang w:val="en-US" w:eastAsia="en-US" w:bidi="en-US"/>
                            </w:rPr>
                            <w:fldChar w:fldCharType="end"/>
                          </w:r>
                        </w:p>
                      </w:txbxContent>
                    </wps:txbx>
                    <wps:bodyPr lIns="0" rIns="0" tIns="0" bIns="0" anchor="t">
                      <a:spAutoFit/>
                    </wps:bodyPr>
                  </wps:wsp>
                </a:graphicData>
              </a:graphic>
            </wp:anchor>
          </w:drawing>
        </mc:Choice>
        <mc:Fallback>
          <w:pict>
            <v:rect id="shape_0" ID="Shape 44" path="m0,0l-2147483645,0l-2147483645,-2147483646l0,-2147483646xe" stroked="f" o:allowincell="f" style="position:absolute;margin-left:0pt;margin-top:0pt;width:409.85pt;height:9.5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0</w:t>
                    </w:r>
                    <w:r>
                      <w:rPr>
                        <w:spacing w:val="0"/>
                        <w:i/>
                        <w:shd w:fill="auto" w:val="clear"/>
                        <w:iCs/>
                        <w:w w:val="100"/>
                        <w:rFonts w:eastAsia="Arial" w:cs="Arial" w:ascii="Arial" w:hAnsi="Arial"/>
                        <w:color w:val="191D1E"/>
                        <w:lang w:val="en-US" w:eastAsia="en-US" w:bidi="en-US"/>
                      </w:rPr>
                      <w:fldChar w:fldCharType="end"/>
                    </w:r>
                  </w:p>
                </w:txbxContent>
              </v:textbox>
              <w10:wrap type="none"/>
            </v:rect>
          </w:pict>
        </mc:Fallback>
      </mc:AlternateContent>
    </w:r>
  </w:p>
</w:hdr>
</file>

<file path=word/header1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89">
              <wp:simplePos x="0" y="0"/>
              <wp:positionH relativeFrom="page">
                <wp:posOffset>1372870</wp:posOffset>
              </wp:positionH>
              <wp:positionV relativeFrom="page">
                <wp:posOffset>687705</wp:posOffset>
              </wp:positionV>
              <wp:extent cx="5334000" cy="144780"/>
              <wp:effectExtent l="0" t="0" r="0" b="0"/>
              <wp:wrapNone/>
              <wp:docPr id="141" name="Shape 15"/>
              <a:graphic xmlns:a="http://schemas.openxmlformats.org/drawingml/2006/main">
                <a:graphicData uri="http://schemas.microsoft.com/office/word/2010/wordprocessingShape">
                  <wps:wsp>
                    <wps:cNvSpPr/>
                    <wps:spPr>
                      <a:xfrm>
                        <a:off x="0" y="0"/>
                        <a:ext cx="53341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122</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15" path="m0,0l-2147483645,0l-2147483645,-2147483646l0,-2147483646xe" stroked="f" o:allowincell="f" style="position:absolute;margin-left:108.1pt;margin-top:54.15pt;width:419.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122</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88">
              <wp:simplePos x="0" y="0"/>
              <wp:positionH relativeFrom="page">
                <wp:posOffset>1077595</wp:posOffset>
              </wp:positionH>
              <wp:positionV relativeFrom="page">
                <wp:posOffset>709930</wp:posOffset>
              </wp:positionV>
              <wp:extent cx="5160010" cy="144780"/>
              <wp:effectExtent l="0" t="0" r="0" b="0"/>
              <wp:wrapNone/>
              <wp:docPr id="142" name="Shape 13"/>
              <a:graphic xmlns:a="http://schemas.openxmlformats.org/drawingml/2006/main">
                <a:graphicData uri="http://schemas.microsoft.com/office/word/2010/wordprocessingShape">
                  <wps:wsp>
                    <wps:cNvSpPr/>
                    <wps:spPr>
                      <a:xfrm>
                        <a:off x="0" y="0"/>
                        <a:ext cx="51598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121</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13" path="m0,0l-2147483645,0l-2147483645,-2147483646l0,-2147483646xe" stroked="f" o:allowincell="f" style="position:absolute;margin-left:84.85pt;margin-top:55.9pt;width:406.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121</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1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53">
              <wp:simplePos x="0" y="0"/>
              <wp:positionH relativeFrom="page">
                <wp:posOffset>1372870</wp:posOffset>
              </wp:positionH>
              <wp:positionV relativeFrom="page">
                <wp:posOffset>687705</wp:posOffset>
              </wp:positionV>
              <wp:extent cx="5334000" cy="144780"/>
              <wp:effectExtent l="0" t="0" r="0" b="0"/>
              <wp:wrapNone/>
              <wp:docPr id="143" name="Shape 296"/>
              <a:graphic xmlns:a="http://schemas.openxmlformats.org/drawingml/2006/main">
                <a:graphicData uri="http://schemas.microsoft.com/office/word/2010/wordprocessingShape">
                  <wps:wsp>
                    <wps:cNvSpPr/>
                    <wps:spPr>
                      <a:xfrm>
                        <a:off x="0" y="0"/>
                        <a:ext cx="53341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296" path="m0,0l-2147483645,0l-2147483645,-2147483646l0,-2147483646xe" stroked="f" o:allowincell="f" style="position:absolute;margin-left:108.1pt;margin-top:54.15pt;width:419.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49">
              <wp:simplePos x="0" y="0"/>
              <wp:positionH relativeFrom="page">
                <wp:posOffset>1077595</wp:posOffset>
              </wp:positionH>
              <wp:positionV relativeFrom="page">
                <wp:posOffset>709930</wp:posOffset>
              </wp:positionV>
              <wp:extent cx="5160010" cy="144780"/>
              <wp:effectExtent l="0" t="0" r="0" b="0"/>
              <wp:wrapNone/>
              <wp:docPr id="144" name="Shape 294"/>
              <a:graphic xmlns:a="http://schemas.openxmlformats.org/drawingml/2006/main">
                <a:graphicData uri="http://schemas.microsoft.com/office/word/2010/wordprocessingShape">
                  <wps:wsp>
                    <wps:cNvSpPr/>
                    <wps:spPr>
                      <a:xfrm>
                        <a:off x="0" y="0"/>
                        <a:ext cx="51598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127</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294" path="m0,0l-2147483645,0l-2147483645,-2147483646l0,-2147483646xe" stroked="f" o:allowincell="f" style="position:absolute;margin-left:84.85pt;margin-top:55.9pt;width:406.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127</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1">
              <wp:simplePos x="0" y="0"/>
              <wp:positionH relativeFrom="page">
                <wp:posOffset>1303020</wp:posOffset>
              </wp:positionH>
              <wp:positionV relativeFrom="page">
                <wp:posOffset>868680</wp:posOffset>
              </wp:positionV>
              <wp:extent cx="5205730" cy="144780"/>
              <wp:effectExtent l="0" t="0" r="0" b="0"/>
              <wp:wrapNone/>
              <wp:docPr id="18" name="Shape 42"/>
              <a:graphic xmlns:a="http://schemas.openxmlformats.org/drawingml/2006/main">
                <a:graphicData uri="http://schemas.microsoft.com/office/word/2010/wordprocessingShape">
                  <wps:wsp>
                    <wps:cNvSpPr/>
                    <wps:spPr>
                      <a:xfrm>
                        <a:off x="0" y="0"/>
                        <a:ext cx="52056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29</w:t>
                          </w:r>
                          <w:r>
                            <w:rPr>
                              <w:spacing w:val="0"/>
                              <w:i/>
                              <w:shd w:fill="auto" w:val="clear"/>
                              <w:iCs/>
                              <w:w w:val="100"/>
                              <w:rFonts w:eastAsia="Arial" w:cs="Arial" w:ascii="Arial" w:hAnsi="Arial"/>
                              <w:color w:val="191D1E"/>
                              <w:lang w:val="en-US" w:eastAsia="en-US" w:bidi="en-US"/>
                            </w:rPr>
                            <w:fldChar w:fldCharType="end"/>
                          </w:r>
                        </w:p>
                      </w:txbxContent>
                    </wps:txbx>
                    <wps:bodyPr lIns="0" rIns="0" tIns="0" bIns="0" anchor="t">
                      <a:spAutoFit/>
                    </wps:bodyPr>
                  </wps:wsp>
                </a:graphicData>
              </a:graphic>
            </wp:anchor>
          </w:drawing>
        </mc:Choice>
        <mc:Fallback>
          <w:pict>
            <v:rect id="shape_0" ID="Shape 42" path="m0,0l-2147483645,0l-2147483645,-2147483646l0,-2147483646xe" stroked="f" o:allowincell="f" style="position:absolute;margin-left:102.6pt;margin-top:68.4pt;width:409.8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2 • </w:t>
                    </w:r>
                    <w:r>
                      <w:rPr>
                        <w:rFonts w:eastAsia="Arial" w:cs="Arial" w:ascii="Arial" w:hAnsi="Arial"/>
                        <w:color w:val="000000"/>
                        <w:spacing w:val="0"/>
                        <w:w w:val="100"/>
                        <w:shd w:fill="auto" w:val="clear"/>
                        <w:lang w:val="uk-UA" w:eastAsia="uk-UA" w:bidi="uk-UA"/>
                      </w:rPr>
                      <w:t xml:space="preserve">Черчилль,- </w:t>
                    </w:r>
                    <w:r>
                      <w:rPr>
                        <w:rFonts w:eastAsia="Arial" w:cs="Arial" w:ascii="Arial" w:hAnsi="Arial"/>
                        <w:i/>
                        <w:iCs/>
                        <w:color w:val="000000"/>
                        <w:spacing w:val="0"/>
                        <w:w w:val="100"/>
                        <w:shd w:fill="auto" w:val="clear"/>
                        <w:lang w:val="uk-UA" w:eastAsia="uk-UA" w:bidi="uk-UA"/>
                      </w:rPr>
                      <w:t>шукач пригод</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29</w:t>
                    </w:r>
                    <w:r>
                      <w:rPr>
                        <w:spacing w:val="0"/>
                        <w:i/>
                        <w:shd w:fill="auto" w:val="clear"/>
                        <w:iCs/>
                        <w:w w:val="100"/>
                        <w:rFonts w:eastAsia="Arial" w:cs="Arial" w:ascii="Arial" w:hAnsi="Arial"/>
                        <w:color w:val="191D1E"/>
                        <w:lang w:val="en-US" w:eastAsia="en-US" w:bidi="en-US"/>
                      </w:rPr>
                      <w:fldChar w:fldCharType="end"/>
                    </w:r>
                  </w:p>
                </w:txbxContent>
              </v:textbox>
              <w10:wrap type="none"/>
            </v:rect>
          </w:pict>
        </mc:Fallback>
      </mc:AlternateContent>
    </w:r>
  </w:p>
</w:hdr>
</file>

<file path=word/header1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257">
              <wp:simplePos x="0" y="0"/>
              <wp:positionH relativeFrom="page">
                <wp:posOffset>0</wp:posOffset>
              </wp:positionH>
              <wp:positionV relativeFrom="page">
                <wp:posOffset>0</wp:posOffset>
              </wp:positionV>
              <wp:extent cx="5334000" cy="118745"/>
              <wp:effectExtent l="0" t="635" r="0" b="0"/>
              <wp:wrapNone/>
              <wp:docPr id="145" name="Shape 300"/>
              <a:graphic xmlns:a="http://schemas.openxmlformats.org/drawingml/2006/main">
                <a:graphicData uri="http://schemas.microsoft.com/office/word/2010/wordprocessingShape">
                  <wps:wsp>
                    <wps:cNvSpPr/>
                    <wps:spPr>
                      <a:xfrm>
                        <a:off x="0" y="0"/>
                        <a:ext cx="53341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300" path="m0,0l-2147483645,0l-2147483645,-2147483646l0,-2147483646xe" stroked="f" o:allowincell="f" style="position:absolute;margin-left:0pt;margin-top:0pt;width:419.9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55">
              <wp:simplePos x="0" y="0"/>
              <wp:positionH relativeFrom="page">
                <wp:posOffset>1372870</wp:posOffset>
              </wp:positionH>
              <wp:positionV relativeFrom="page">
                <wp:posOffset>687705</wp:posOffset>
              </wp:positionV>
              <wp:extent cx="5334000" cy="144780"/>
              <wp:effectExtent l="0" t="0" r="0" b="0"/>
              <wp:wrapNone/>
              <wp:docPr id="146" name="Shape 298"/>
              <a:graphic xmlns:a="http://schemas.openxmlformats.org/drawingml/2006/main">
                <a:graphicData uri="http://schemas.microsoft.com/office/word/2010/wordprocessingShape">
                  <wps:wsp>
                    <wps:cNvSpPr/>
                    <wps:spPr>
                      <a:xfrm>
                        <a:off x="0" y="0"/>
                        <a:ext cx="53341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129</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wps:txbx>
                    <wps:bodyPr lIns="0" rIns="0" tIns="0" bIns="0" anchor="t">
                      <a:spAutoFit/>
                    </wps:bodyPr>
                  </wps:wsp>
                </a:graphicData>
              </a:graphic>
            </wp:anchor>
          </w:drawing>
        </mc:Choice>
        <mc:Fallback>
          <w:pict>
            <v:rect id="shape_0" ID="Shape 298" path="m0,0l-2147483645,0l-2147483645,-2147483646l0,-2147483646xe" stroked="f" o:allowincell="f" style="position:absolute;margin-left:108.1pt;margin-top:54.15pt;width:419.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400"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129</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p>
                </w:txbxContent>
              </v:textbox>
              <w10:wrap type="none"/>
            </v:rect>
          </w:pict>
        </mc:Fallback>
      </mc:AlternateContent>
    </w:r>
  </w:p>
</w:hdr>
</file>

<file path=word/header1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260">
              <wp:simplePos x="0" y="0"/>
              <wp:positionH relativeFrom="page">
                <wp:posOffset>0</wp:posOffset>
              </wp:positionH>
              <wp:positionV relativeFrom="page">
                <wp:posOffset>0</wp:posOffset>
              </wp:positionV>
              <wp:extent cx="5160010" cy="118745"/>
              <wp:effectExtent l="0" t="635" r="0" b="0"/>
              <wp:wrapNone/>
              <wp:docPr id="147" name="Shape 304"/>
              <a:graphic xmlns:a="http://schemas.openxmlformats.org/drawingml/2006/main">
                <a:graphicData uri="http://schemas.microsoft.com/office/word/2010/wordprocessingShape">
                  <wps:wsp>
                    <wps:cNvSpPr/>
                    <wps:spPr>
                      <a:xfrm>
                        <a:off x="0" y="0"/>
                        <a:ext cx="515988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04" path="m0,0l-2147483645,0l-2147483645,-2147483646l0,-2147483646xe" stroked="f" o:allowincell="f" style="position:absolute;margin-left:0pt;margin-top:0pt;width:406.2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58">
              <wp:simplePos x="0" y="0"/>
              <wp:positionH relativeFrom="page">
                <wp:posOffset>1077595</wp:posOffset>
              </wp:positionH>
              <wp:positionV relativeFrom="page">
                <wp:posOffset>709930</wp:posOffset>
              </wp:positionV>
              <wp:extent cx="5160010" cy="144780"/>
              <wp:effectExtent l="0" t="0" r="0" b="0"/>
              <wp:wrapNone/>
              <wp:docPr id="148" name="Shape 302"/>
              <a:graphic xmlns:a="http://schemas.openxmlformats.org/drawingml/2006/main">
                <a:graphicData uri="http://schemas.microsoft.com/office/word/2010/wordprocessingShape">
                  <wps:wsp>
                    <wps:cNvSpPr/>
                    <wps:spPr>
                      <a:xfrm>
                        <a:off x="0" y="0"/>
                        <a:ext cx="51598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129</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02" path="m0,0l-2147483645,0l-2147483645,-2147483646l0,-2147483646xe" stroked="f" o:allowincell="f" style="position:absolute;margin-left:84.85pt;margin-top:55.9pt;width:406.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5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 • </w:t>
                    </w:r>
                    <w:r>
                      <w:rPr>
                        <w:color w:val="191D1E"/>
                        <w:spacing w:val="0"/>
                        <w:w w:val="100"/>
                        <w:shd w:fill="auto" w:val="clear"/>
                        <w:lang w:val="uk-UA" w:eastAsia="uk-UA" w:bidi="uk-UA"/>
                      </w:rPr>
                      <w:t>Війна з Німеччиною, звернення до Америки</w:t>
                    </w:r>
                    <w:r>
                      <w:rPr>
                        <w:i w:val="false"/>
                        <w:iCs w:val="false"/>
                        <w:color w:val="191D1E"/>
                        <w:spacing w:val="0"/>
                        <w:w w:val="100"/>
                        <w:shd w:fill="auto" w:val="clear"/>
                        <w:lang w:val="uk-UA" w:eastAsia="uk-UA" w:bidi="uk-UA"/>
                      </w:rPr>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129</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62">
              <wp:simplePos x="0" y="0"/>
              <wp:positionH relativeFrom="page">
                <wp:posOffset>987425</wp:posOffset>
              </wp:positionH>
              <wp:positionV relativeFrom="page">
                <wp:posOffset>880110</wp:posOffset>
              </wp:positionV>
              <wp:extent cx="5224145" cy="144780"/>
              <wp:effectExtent l="635" t="0" r="0" b="0"/>
              <wp:wrapNone/>
              <wp:docPr id="149" name="Shape 308"/>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132</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08" path="m0,0l-2147483645,0l-2147483645,-2147483646l0,-2147483646xe" stroked="f" o:allowincell="f" style="position:absolute;margin-left:77.75pt;margin-top:69.3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132</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261">
              <wp:simplePos x="0" y="0"/>
              <wp:positionH relativeFrom="page">
                <wp:posOffset>0</wp:posOffset>
              </wp:positionH>
              <wp:positionV relativeFrom="page">
                <wp:posOffset>0</wp:posOffset>
              </wp:positionV>
              <wp:extent cx="5224145" cy="118745"/>
              <wp:effectExtent l="635" t="635" r="0" b="0"/>
              <wp:wrapNone/>
              <wp:docPr id="150" name="Shape 306"/>
              <a:graphic xmlns:a="http://schemas.openxmlformats.org/drawingml/2006/main">
                <a:graphicData uri="http://schemas.microsoft.com/office/word/2010/wordprocessingShape">
                  <wps:wsp>
                    <wps:cNvSpPr/>
                    <wps:spPr>
                      <a:xfrm>
                        <a:off x="0" y="0"/>
                        <a:ext cx="52243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06" path="m0,0l-2147483645,0l-2147483645,-2147483646l0,-2147483646xe" stroked="f" o:allowincell="f" style="position:absolute;margin-left:0pt;margin-top:0pt;width:411.3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1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1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65">
              <wp:simplePos x="0" y="0"/>
              <wp:positionH relativeFrom="page">
                <wp:posOffset>1391285</wp:posOffset>
              </wp:positionH>
              <wp:positionV relativeFrom="page">
                <wp:posOffset>880110</wp:posOffset>
              </wp:positionV>
              <wp:extent cx="5218430" cy="144780"/>
              <wp:effectExtent l="0" t="0" r="0" b="0"/>
              <wp:wrapNone/>
              <wp:docPr id="151" name="Shape 312"/>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132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12" path="m0,0l-2147483645,0l-2147483645,-2147483646l0,-2147483646xe" stroked="f" o:allowincell="f" style="position:absolute;margin-left:109.55pt;margin-top:69.3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132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
              <wp:simplePos x="0" y="0"/>
              <wp:positionH relativeFrom="page">
                <wp:posOffset>1223645</wp:posOffset>
              </wp:positionH>
              <wp:positionV relativeFrom="page">
                <wp:posOffset>862330</wp:posOffset>
              </wp:positionV>
              <wp:extent cx="5264150" cy="144780"/>
              <wp:effectExtent l="0" t="0" r="0" b="0"/>
              <wp:wrapNone/>
              <wp:docPr id="2" name="Shape 2"/>
              <a:graphic xmlns:a="http://schemas.openxmlformats.org/drawingml/2006/main">
                <a:graphicData uri="http://schemas.microsoft.com/office/word/2010/wordprocessingShape">
                  <wps:wsp>
                    <wps:cNvSpPr/>
                    <wps:spPr>
                      <a:xfrm>
                        <a:off x="0" y="0"/>
                        <a:ext cx="526428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290"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7 • </w:t>
                          </w:r>
                          <w:r>
                            <w:rPr>
                              <w:rFonts w:eastAsia="Arial" w:cs="Arial" w:ascii="Arial" w:hAnsi="Arial"/>
                              <w:i/>
                              <w:iCs/>
                              <w:color w:val="000000"/>
                              <w:spacing w:val="0"/>
                              <w:w w:val="100"/>
                              <w:shd w:fill="auto" w:val="clear"/>
                              <w:lang w:val="uk-UA" w:eastAsia="uk-UA" w:bidi="uk-UA"/>
                            </w:rPr>
                            <w:t>Двоє Вінстонів</w:t>
                            <w:tab/>
                          </w:r>
                          <w:r>
                            <w:rPr>
                              <w:rFonts w:eastAsia="Arial" w:cs="Arial" w:ascii="Arial" w:hAnsi="Arial"/>
                              <w:i/>
                              <w:iCs/>
                              <w:color w:val="000000"/>
                              <w:spacing w:val="0"/>
                              <w:w w:val="100"/>
                              <w:shd w:fill="auto" w:val="clear"/>
                              <w:lang w:val="en-US" w:eastAsia="en-US" w:bidi="en-US"/>
                            </w:rPr>
                            <w:fldChar w:fldCharType="begin"/>
                          </w:r>
                          <w:r>
                            <w:rPr>
                              <w:spacing w:val="0"/>
                              <w:i/>
                              <w:shd w:fill="auto" w:val="clear"/>
                              <w:iCs/>
                              <w:w w:val="100"/>
                              <w:rFonts w:eastAsia="Arial" w:cs="Arial" w:ascii="Arial" w:hAnsi="Arial"/>
                              <w:color w:val="000000"/>
                              <w:lang w:val="en-US" w:eastAsia="en-US" w:bidi="en-US"/>
                            </w:rPr>
                            <w:instrText xml:space="preserve"> PAGE </w:instrText>
                          </w:r>
                          <w:r>
                            <w:rPr>
                              <w:spacing w:val="0"/>
                              <w:i/>
                              <w:shd w:fill="auto" w:val="clear"/>
                              <w:iCs/>
                              <w:w w:val="100"/>
                              <w:rFonts w:eastAsia="Arial" w:cs="Arial" w:ascii="Arial" w:hAnsi="Arial"/>
                              <w:color w:val="000000"/>
                              <w:lang w:val="en-US" w:eastAsia="en-US" w:bidi="en-US"/>
                            </w:rPr>
                            <w:fldChar w:fldCharType="separate"/>
                          </w:r>
                          <w:r>
                            <w:rPr>
                              <w:spacing w:val="0"/>
                              <w:i/>
                              <w:shd w:fill="auto" w:val="clear"/>
                              <w:iCs/>
                              <w:w w:val="100"/>
                              <w:rFonts w:eastAsia="Arial" w:cs="Arial" w:ascii="Arial" w:hAnsi="Arial"/>
                              <w:color w:val="000000"/>
                              <w:lang w:val="en-US" w:eastAsia="en-US" w:bidi="en-US"/>
                            </w:rPr>
                            <w:t>9</w:t>
                          </w:r>
                          <w:r>
                            <w:rPr>
                              <w:spacing w:val="0"/>
                              <w:i/>
                              <w:shd w:fill="auto" w:val="clear"/>
                              <w:iCs/>
                              <w:w w:val="100"/>
                              <w:rFonts w:eastAsia="Arial" w:cs="Arial" w:ascii="Arial" w:hAnsi="Arial"/>
                              <w:color w:val="000000"/>
                              <w:lang w:val="en-US" w:eastAsia="en-US" w:bidi="en-US"/>
                            </w:rPr>
                            <w:fldChar w:fldCharType="end"/>
                          </w:r>
                        </w:p>
                      </w:txbxContent>
                    </wps:txbx>
                    <wps:bodyPr lIns="0" rIns="0" tIns="0" bIns="0" anchor="t">
                      <a:spAutoFit/>
                    </wps:bodyPr>
                  </wps:wsp>
                </a:graphicData>
              </a:graphic>
            </wp:anchor>
          </w:drawing>
        </mc:Choice>
        <mc:Fallback>
          <w:pict>
            <v:rect id="shape_0" ID="Shape 2" path="m0,0l-2147483645,0l-2147483645,-2147483646l0,-2147483646xe" stroked="f" o:allowincell="f" style="position:absolute;margin-left:96.35pt;margin-top:67.9pt;width:414.4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290"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t xml:space="preserve">7 • </w:t>
                    </w:r>
                    <w:r>
                      <w:rPr>
                        <w:rFonts w:eastAsia="Arial" w:cs="Arial" w:ascii="Arial" w:hAnsi="Arial"/>
                        <w:i/>
                        <w:iCs/>
                        <w:color w:val="000000"/>
                        <w:spacing w:val="0"/>
                        <w:w w:val="100"/>
                        <w:shd w:fill="auto" w:val="clear"/>
                        <w:lang w:val="uk-UA" w:eastAsia="uk-UA" w:bidi="uk-UA"/>
                      </w:rPr>
                      <w:t>Двоє Вінстонів</w:t>
                      <w:tab/>
                    </w:r>
                    <w:r>
                      <w:rPr>
                        <w:rFonts w:eastAsia="Arial" w:cs="Arial" w:ascii="Arial" w:hAnsi="Arial"/>
                        <w:i/>
                        <w:iCs/>
                        <w:color w:val="000000"/>
                        <w:spacing w:val="0"/>
                        <w:w w:val="100"/>
                        <w:shd w:fill="auto" w:val="clear"/>
                        <w:lang w:val="en-US" w:eastAsia="en-US" w:bidi="en-US"/>
                      </w:rPr>
                      <w:fldChar w:fldCharType="begin"/>
                    </w:r>
                    <w:r>
                      <w:rPr>
                        <w:spacing w:val="0"/>
                        <w:i/>
                        <w:shd w:fill="auto" w:val="clear"/>
                        <w:iCs/>
                        <w:w w:val="100"/>
                        <w:rFonts w:eastAsia="Arial" w:cs="Arial" w:ascii="Arial" w:hAnsi="Arial"/>
                        <w:color w:val="000000"/>
                        <w:lang w:val="en-US" w:eastAsia="en-US" w:bidi="en-US"/>
                      </w:rPr>
                      <w:instrText xml:space="preserve"> PAGE </w:instrText>
                    </w:r>
                    <w:r>
                      <w:rPr>
                        <w:spacing w:val="0"/>
                        <w:i/>
                        <w:shd w:fill="auto" w:val="clear"/>
                        <w:iCs/>
                        <w:w w:val="100"/>
                        <w:rFonts w:eastAsia="Arial" w:cs="Arial" w:ascii="Arial" w:hAnsi="Arial"/>
                        <w:color w:val="000000"/>
                        <w:lang w:val="en-US" w:eastAsia="en-US" w:bidi="en-US"/>
                      </w:rPr>
                      <w:fldChar w:fldCharType="separate"/>
                    </w:r>
                    <w:r>
                      <w:rPr>
                        <w:spacing w:val="0"/>
                        <w:i/>
                        <w:shd w:fill="auto" w:val="clear"/>
                        <w:iCs/>
                        <w:w w:val="100"/>
                        <w:rFonts w:eastAsia="Arial" w:cs="Arial" w:ascii="Arial" w:hAnsi="Arial"/>
                        <w:color w:val="000000"/>
                        <w:lang w:val="en-US" w:eastAsia="en-US" w:bidi="en-US"/>
                      </w:rPr>
                      <w:t>9</w:t>
                    </w:r>
                    <w:r>
                      <w:rPr>
                        <w:spacing w:val="0"/>
                        <w:i/>
                        <w:shd w:fill="auto" w:val="clear"/>
                        <w:iCs/>
                        <w:w w:val="100"/>
                        <w:rFonts w:eastAsia="Arial" w:cs="Arial" w:ascii="Arial" w:hAnsi="Arial"/>
                        <w:color w:val="000000"/>
                        <w:lang w:val="en-US" w:eastAsia="en-US" w:bidi="en-US"/>
                      </w:rPr>
                      <w:fldChar w:fldCharType="end"/>
                    </w:r>
                  </w:p>
                </w:txbxContent>
              </v:textbox>
              <w10:wrap type="none"/>
            </v:rect>
          </w:pict>
        </mc:Fallback>
      </mc:AlternateConten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4">
              <wp:simplePos x="0" y="0"/>
              <wp:positionH relativeFrom="page">
                <wp:posOffset>1383665</wp:posOffset>
              </wp:positionH>
              <wp:positionV relativeFrom="page">
                <wp:posOffset>868680</wp:posOffset>
              </wp:positionV>
              <wp:extent cx="5190490" cy="144780"/>
              <wp:effectExtent l="0" t="0" r="0" b="0"/>
              <wp:wrapNone/>
              <wp:docPr id="19" name="Shape 46"/>
              <a:graphic xmlns:a="http://schemas.openxmlformats.org/drawingml/2006/main">
                <a:graphicData uri="http://schemas.microsoft.com/office/word/2010/wordprocessingShape">
                  <wps:wsp>
                    <wps:cNvSpPr/>
                    <wps:spPr>
                      <a:xfrm>
                        <a:off x="0" y="0"/>
                        <a:ext cx="519048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fldChar w:fldCharType="begin"/>
                          </w:r>
                          <w:r>
                            <w:rPr>
                              <w:spacing w:val="0"/>
                              <w:shd w:fill="auto" w:val="clear"/>
                              <w:w w:val="100"/>
                              <w:rFonts w:eastAsia="Arial" w:cs="Arial" w:ascii="Arial" w:hAnsi="Arial"/>
                              <w:color w:val="000000"/>
                              <w:lang w:val="en-US" w:eastAsia="en-US" w:bidi="en-US"/>
                            </w:rPr>
                            <w:instrText xml:space="preserve"> PAGE </w:instrText>
                          </w:r>
                          <w:r>
                            <w:rPr>
                              <w:spacing w:val="0"/>
                              <w:shd w:fill="auto" w:val="clear"/>
                              <w:w w:val="100"/>
                              <w:rFonts w:eastAsia="Arial" w:cs="Arial" w:ascii="Arial" w:hAnsi="Arial"/>
                              <w:color w:val="000000"/>
                              <w:lang w:val="en-US" w:eastAsia="en-US" w:bidi="en-US"/>
                            </w:rPr>
                            <w:fldChar w:fldCharType="separate"/>
                          </w:r>
                          <w:r>
                            <w:rPr>
                              <w:spacing w:val="0"/>
                              <w:shd w:fill="auto" w:val="clear"/>
                              <w:w w:val="100"/>
                              <w:rFonts w:eastAsia="Arial" w:cs="Arial" w:ascii="Arial" w:hAnsi="Arial"/>
                              <w:color w:val="000000"/>
                              <w:lang w:val="en-US" w:eastAsia="en-US" w:bidi="en-US"/>
                            </w:rPr>
                            <w:t>28</w:t>
                          </w:r>
                          <w:r>
                            <w:rPr>
                              <w:spacing w:val="0"/>
                              <w:shd w:fill="auto" w:val="clear"/>
                              <w:w w:val="100"/>
                              <w:rFonts w:eastAsia="Arial" w:cs="Arial" w:ascii="Arial" w:hAnsi="Arial"/>
                              <w:color w:val="000000"/>
                              <w:lang w:val="en-US" w:eastAsia="en-US" w:bidi="en-US"/>
                            </w:rPr>
                            <w:fldChar w:fldCharType="end"/>
                          </w:r>
                          <w:r>
                            <w:rPr>
                              <w:rFonts w:eastAsia="Arial" w:cs="Arial" w:ascii="Arial" w:hAnsi="Arial"/>
                              <w:color w:val="000000"/>
                              <w:spacing w:val="0"/>
                              <w:w w:val="100"/>
                              <w:shd w:fill="auto" w:val="clear"/>
                              <w:lang w:val="en-US" w:eastAsia="en-US" w:bidi="en-US"/>
                            </w:rPr>
                            <w:tab/>
                            <w:t xml:space="preserve">2 • </w:t>
                          </w:r>
                          <w:r>
                            <w:rPr>
                              <w:rFonts w:eastAsia="Arial" w:cs="Arial" w:ascii="Arial" w:hAnsi="Arial"/>
                              <w:color w:val="000000"/>
                              <w:spacing w:val="0"/>
                              <w:w w:val="100"/>
                              <w:shd w:fill="auto" w:val="clear"/>
                              <w:lang w:val="uk-UA" w:eastAsia="uk-UA" w:bidi="uk-UA"/>
                            </w:rPr>
                            <w:t xml:space="preserve">Черчім/ь: </w:t>
                          </w:r>
                          <w:r>
                            <w:rPr>
                              <w:rFonts w:eastAsia="Arial" w:cs="Arial" w:ascii="Arial" w:hAnsi="Arial"/>
                              <w:i/>
                              <w:iCs/>
                              <w:color w:val="000000"/>
                              <w:spacing w:val="0"/>
                              <w:w w:val="100"/>
                              <w:shd w:fill="auto" w:val="clear"/>
                              <w:lang w:val="uk-UA" w:eastAsia="uk-UA" w:bidi="uk-UA"/>
                            </w:rPr>
                            <w:t>шукач пригод</w:t>
                          </w:r>
                        </w:p>
                      </w:txbxContent>
                    </wps:txbx>
                    <wps:bodyPr lIns="0" rIns="0" tIns="0" bIns="0" anchor="t">
                      <a:spAutoFit/>
                    </wps:bodyPr>
                  </wps:wsp>
                </a:graphicData>
              </a:graphic>
            </wp:anchor>
          </w:drawing>
        </mc:Choice>
        <mc:Fallback>
          <w:pict>
            <v:rect id="shape_0" ID="Shape 46" path="m0,0l-2147483645,0l-2147483645,-2147483646l0,-2147483646xe" stroked="f" o:allowincell="f" style="position:absolute;margin-left:108.95pt;margin-top:68.4pt;width:408.6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rFonts w:eastAsia="Arial" w:cs="Arial" w:ascii="Arial" w:hAnsi="Arial"/>
                        <w:color w:val="000000"/>
                        <w:spacing w:val="0"/>
                        <w:w w:val="100"/>
                        <w:shd w:fill="auto" w:val="clear"/>
                        <w:lang w:val="en-US" w:eastAsia="en-US" w:bidi="en-US"/>
                      </w:rPr>
                      <w:fldChar w:fldCharType="begin"/>
                    </w:r>
                    <w:r>
                      <w:rPr>
                        <w:spacing w:val="0"/>
                        <w:shd w:fill="auto" w:val="clear"/>
                        <w:w w:val="100"/>
                        <w:rFonts w:eastAsia="Arial" w:cs="Arial" w:ascii="Arial" w:hAnsi="Arial"/>
                        <w:color w:val="000000"/>
                        <w:lang w:val="en-US" w:eastAsia="en-US" w:bidi="en-US"/>
                      </w:rPr>
                      <w:instrText xml:space="preserve"> PAGE </w:instrText>
                    </w:r>
                    <w:r>
                      <w:rPr>
                        <w:spacing w:val="0"/>
                        <w:shd w:fill="auto" w:val="clear"/>
                        <w:w w:val="100"/>
                        <w:rFonts w:eastAsia="Arial" w:cs="Arial" w:ascii="Arial" w:hAnsi="Arial"/>
                        <w:color w:val="000000"/>
                        <w:lang w:val="en-US" w:eastAsia="en-US" w:bidi="en-US"/>
                      </w:rPr>
                      <w:fldChar w:fldCharType="separate"/>
                    </w:r>
                    <w:r>
                      <w:rPr>
                        <w:spacing w:val="0"/>
                        <w:shd w:fill="auto" w:val="clear"/>
                        <w:w w:val="100"/>
                        <w:rFonts w:eastAsia="Arial" w:cs="Arial" w:ascii="Arial" w:hAnsi="Arial"/>
                        <w:color w:val="000000"/>
                        <w:lang w:val="en-US" w:eastAsia="en-US" w:bidi="en-US"/>
                      </w:rPr>
                      <w:t>28</w:t>
                    </w:r>
                    <w:r>
                      <w:rPr>
                        <w:spacing w:val="0"/>
                        <w:shd w:fill="auto" w:val="clear"/>
                        <w:w w:val="100"/>
                        <w:rFonts w:eastAsia="Arial" w:cs="Arial" w:ascii="Arial" w:hAnsi="Arial"/>
                        <w:color w:val="000000"/>
                        <w:lang w:val="en-US" w:eastAsia="en-US" w:bidi="en-US"/>
                      </w:rPr>
                      <w:fldChar w:fldCharType="end"/>
                    </w:r>
                    <w:r>
                      <w:rPr>
                        <w:rFonts w:eastAsia="Arial" w:cs="Arial" w:ascii="Arial" w:hAnsi="Arial"/>
                        <w:color w:val="000000"/>
                        <w:spacing w:val="0"/>
                        <w:w w:val="100"/>
                        <w:shd w:fill="auto" w:val="clear"/>
                        <w:lang w:val="en-US" w:eastAsia="en-US" w:bidi="en-US"/>
                      </w:rPr>
                      <w:tab/>
                      <w:t xml:space="preserve">2 • </w:t>
                    </w:r>
                    <w:r>
                      <w:rPr>
                        <w:rFonts w:eastAsia="Arial" w:cs="Arial" w:ascii="Arial" w:hAnsi="Arial"/>
                        <w:color w:val="000000"/>
                        <w:spacing w:val="0"/>
                        <w:w w:val="100"/>
                        <w:shd w:fill="auto" w:val="clear"/>
                        <w:lang w:val="uk-UA" w:eastAsia="uk-UA" w:bidi="uk-UA"/>
                      </w:rPr>
                      <w:t xml:space="preserve">Черчім/ь: </w:t>
                    </w:r>
                    <w:r>
                      <w:rPr>
                        <w:rFonts w:eastAsia="Arial" w:cs="Arial" w:ascii="Arial" w:hAnsi="Arial"/>
                        <w:i/>
                        <w:iCs/>
                        <w:color w:val="000000"/>
                        <w:spacing w:val="0"/>
                        <w:w w:val="100"/>
                        <w:shd w:fill="auto" w:val="clear"/>
                        <w:lang w:val="uk-UA" w:eastAsia="uk-UA" w:bidi="uk-UA"/>
                      </w:rPr>
                      <w:t>шукач пригод</w:t>
                    </w:r>
                  </w:p>
                </w:txbxContent>
              </v:textbox>
              <w10:wrap type="none"/>
            </v:rect>
          </w:pict>
        </mc:Fallback>
      </mc:AlternateContent>
    </w:r>
  </w:p>
</w:hdr>
</file>

<file path=word/header2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264">
              <wp:simplePos x="0" y="0"/>
              <wp:positionH relativeFrom="page">
                <wp:posOffset>0</wp:posOffset>
              </wp:positionH>
              <wp:positionV relativeFrom="page">
                <wp:posOffset>0</wp:posOffset>
              </wp:positionV>
              <wp:extent cx="5218430" cy="118745"/>
              <wp:effectExtent l="0" t="635" r="0" b="0"/>
              <wp:wrapNone/>
              <wp:docPr id="152" name="Shape 310"/>
              <a:graphic xmlns:a="http://schemas.openxmlformats.org/drawingml/2006/main">
                <a:graphicData uri="http://schemas.microsoft.com/office/word/2010/wordprocessingShape">
                  <wps:wsp>
                    <wps:cNvSpPr/>
                    <wps:spPr>
                      <a:xfrm>
                        <a:off x="0" y="0"/>
                        <a:ext cx="52185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10" path="m0,0l-2147483645,0l-2147483645,-2147483646l0,-2147483646xe" stroked="f" o:allowincell="f" style="position:absolute;margin-left:0pt;margin-top:0pt;width:410.8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68">
              <wp:simplePos x="0" y="0"/>
              <wp:positionH relativeFrom="page">
                <wp:posOffset>987425</wp:posOffset>
              </wp:positionH>
              <wp:positionV relativeFrom="page">
                <wp:posOffset>880110</wp:posOffset>
              </wp:positionV>
              <wp:extent cx="5224145" cy="144780"/>
              <wp:effectExtent l="635" t="0" r="0" b="0"/>
              <wp:wrapNone/>
              <wp:docPr id="153" name="Shape 316"/>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134</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16" path="m0,0l-2147483645,0l-2147483645,-2147483646l0,-2147483646xe" stroked="f" o:allowincell="f" style="position:absolute;margin-left:77.75pt;margin-top:69.3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134</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267">
              <wp:simplePos x="0" y="0"/>
              <wp:positionH relativeFrom="page">
                <wp:posOffset>0</wp:posOffset>
              </wp:positionH>
              <wp:positionV relativeFrom="page">
                <wp:posOffset>0</wp:posOffset>
              </wp:positionV>
              <wp:extent cx="5224145" cy="118745"/>
              <wp:effectExtent l="635" t="635" r="0" b="0"/>
              <wp:wrapNone/>
              <wp:docPr id="154" name="Shape 314"/>
              <a:graphic xmlns:a="http://schemas.openxmlformats.org/drawingml/2006/main">
                <a:graphicData uri="http://schemas.microsoft.com/office/word/2010/wordprocessingShape">
                  <wps:wsp>
                    <wps:cNvSpPr/>
                    <wps:spPr>
                      <a:xfrm>
                        <a:off x="0" y="0"/>
                        <a:ext cx="52243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14" path="m0,0l-2147483645,0l-2147483645,-2147483646l0,-2147483646xe" stroked="f" o:allowincell="f" style="position:absolute;margin-left:0pt;margin-top:0pt;width:411.3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76">
              <wp:simplePos x="0" y="0"/>
              <wp:positionH relativeFrom="page">
                <wp:posOffset>1391285</wp:posOffset>
              </wp:positionH>
              <wp:positionV relativeFrom="page">
                <wp:posOffset>880110</wp:posOffset>
              </wp:positionV>
              <wp:extent cx="5218430" cy="144780"/>
              <wp:effectExtent l="0" t="0" r="0" b="0"/>
              <wp:wrapNone/>
              <wp:docPr id="155" name="Shape 320"/>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136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20" path="m0,0l-2147483645,0l-2147483645,-2147483646l0,-2147483646xe" stroked="f" o:allowincell="f" style="position:absolute;margin-left:109.55pt;margin-top:69.3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136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72">
              <wp:simplePos x="0" y="0"/>
              <wp:positionH relativeFrom="page">
                <wp:posOffset>1313815</wp:posOffset>
              </wp:positionH>
              <wp:positionV relativeFrom="page">
                <wp:posOffset>880110</wp:posOffset>
              </wp:positionV>
              <wp:extent cx="5227320" cy="144780"/>
              <wp:effectExtent l="0" t="0" r="0" b="0"/>
              <wp:wrapNone/>
              <wp:docPr id="156" name="Shape 318"/>
              <a:graphic xmlns:a="http://schemas.openxmlformats.org/drawingml/2006/main">
                <a:graphicData uri="http://schemas.microsoft.com/office/word/2010/wordprocessingShape">
                  <wps:wsp>
                    <wps:cNvSpPr/>
                    <wps:spPr>
                      <a:xfrm>
                        <a:off x="0" y="0"/>
                        <a:ext cx="5227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t xml:space="preserve">S </w:t>
                          </w:r>
                          <w:r>
                            <w:rPr>
                              <w:i w:val="false"/>
                              <w:iCs w:val="false"/>
                              <w:color w:val="3F474C"/>
                              <w:spacing w:val="0"/>
                              <w:w w:val="100"/>
                              <w:shd w:fill="auto" w:val="clear"/>
                              <w:lang w:val="en-US" w:eastAsia="en-US" w:bidi="en-US"/>
                            </w:rPr>
                            <w:t xml:space="preserve">•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137</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18" path="m0,0l-2147483645,0l-2147483645,-2147483646l0,-2147483646xe" stroked="f" o:allowincell="f" style="position:absolute;margin-left:103.45pt;margin-top:69.3pt;width:411.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t xml:space="preserve">S </w:t>
                    </w:r>
                    <w:r>
                      <w:rPr>
                        <w:i w:val="false"/>
                        <w:iCs w:val="false"/>
                        <w:color w:val="3F474C"/>
                        <w:spacing w:val="0"/>
                        <w:w w:val="100"/>
                        <w:shd w:fill="auto" w:val="clear"/>
                        <w:lang w:val="en-US" w:eastAsia="en-US" w:bidi="en-US"/>
                      </w:rPr>
                      <w:t xml:space="preserve">•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137</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280">
              <wp:simplePos x="0" y="0"/>
              <wp:positionH relativeFrom="page">
                <wp:posOffset>0</wp:posOffset>
              </wp:positionH>
              <wp:positionV relativeFrom="page">
                <wp:posOffset>0</wp:posOffset>
              </wp:positionV>
              <wp:extent cx="5218430" cy="118745"/>
              <wp:effectExtent l="0" t="635" r="0" b="0"/>
              <wp:wrapNone/>
              <wp:docPr id="157" name="Shape 328"/>
              <a:graphic xmlns:a="http://schemas.openxmlformats.org/drawingml/2006/main">
                <a:graphicData uri="http://schemas.microsoft.com/office/word/2010/wordprocessingShape">
                  <wps:wsp>
                    <wps:cNvSpPr/>
                    <wps:spPr>
                      <a:xfrm>
                        <a:off x="0" y="0"/>
                        <a:ext cx="52185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28" path="m0,0l-2147483645,0l-2147483645,-2147483646l0,-2147483646xe" stroked="f" o:allowincell="f" style="position:absolute;margin-left:0pt;margin-top:0pt;width:410.8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78">
              <wp:simplePos x="0" y="0"/>
              <wp:positionH relativeFrom="page">
                <wp:posOffset>1391285</wp:posOffset>
              </wp:positionH>
              <wp:positionV relativeFrom="page">
                <wp:posOffset>880110</wp:posOffset>
              </wp:positionV>
              <wp:extent cx="5218430" cy="144780"/>
              <wp:effectExtent l="0" t="0" r="0" b="0"/>
              <wp:wrapNone/>
              <wp:docPr id="158" name="Shape 326"/>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139</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26" path="m0,0l-2147483645,0l-2147483645,-2147483646l0,-2147483646xe" stroked="f" o:allowincell="f" style="position:absolute;margin-left:109.55pt;margin-top:69.3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139</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2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87">
              <wp:simplePos x="0" y="0"/>
              <wp:positionH relativeFrom="page">
                <wp:posOffset>1391285</wp:posOffset>
              </wp:positionH>
              <wp:positionV relativeFrom="page">
                <wp:posOffset>880110</wp:posOffset>
              </wp:positionV>
              <wp:extent cx="5218430" cy="144780"/>
              <wp:effectExtent l="0" t="0" r="0" b="0"/>
              <wp:wrapNone/>
              <wp:docPr id="159" name="Shape 332"/>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142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32" path="m0,0l-2147483645,0l-2147483645,-2147483646l0,-2147483646xe" stroked="f" o:allowincell="f" style="position:absolute;margin-left:109.55pt;margin-top:69.3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142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83">
              <wp:simplePos x="0" y="0"/>
              <wp:positionH relativeFrom="page">
                <wp:posOffset>987425</wp:posOffset>
              </wp:positionH>
              <wp:positionV relativeFrom="page">
                <wp:posOffset>880110</wp:posOffset>
              </wp:positionV>
              <wp:extent cx="5224145" cy="144780"/>
              <wp:effectExtent l="635" t="0" r="0" b="0"/>
              <wp:wrapNone/>
              <wp:docPr id="160" name="Shape 33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141</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30" path="m0,0l-2147483645,0l-2147483645,-2147483646l0,-2147483646xe" stroked="f" o:allowincell="f" style="position:absolute;margin-left:77.75pt;margin-top:69.3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141</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90">
              <wp:simplePos x="0" y="0"/>
              <wp:positionH relativeFrom="page">
                <wp:posOffset>987425</wp:posOffset>
              </wp:positionH>
              <wp:positionV relativeFrom="page">
                <wp:posOffset>880110</wp:posOffset>
              </wp:positionV>
              <wp:extent cx="5224145" cy="144780"/>
              <wp:effectExtent l="635" t="0" r="0" b="0"/>
              <wp:wrapNone/>
              <wp:docPr id="161" name="Shape 336"/>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144</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36" path="m0,0l-2147483645,0l-2147483645,-2147483646l0,-2147483646xe" stroked="f" o:allowincell="f" style="position:absolute;margin-left:77.75pt;margin-top:69.3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144</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289">
              <wp:simplePos x="0" y="0"/>
              <wp:positionH relativeFrom="page">
                <wp:posOffset>0</wp:posOffset>
              </wp:positionH>
              <wp:positionV relativeFrom="page">
                <wp:posOffset>0</wp:posOffset>
              </wp:positionV>
              <wp:extent cx="5224145" cy="118745"/>
              <wp:effectExtent l="635" t="635" r="0" b="0"/>
              <wp:wrapNone/>
              <wp:docPr id="162" name="Shape 334"/>
              <a:graphic xmlns:a="http://schemas.openxmlformats.org/drawingml/2006/main">
                <a:graphicData uri="http://schemas.microsoft.com/office/word/2010/wordprocessingShape">
                  <wps:wsp>
                    <wps:cNvSpPr/>
                    <wps:spPr>
                      <a:xfrm>
                        <a:off x="0" y="0"/>
                        <a:ext cx="52243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34" path="m0,0l-2147483645,0l-2147483645,-2147483646l0,-2147483646xe" stroked="f" o:allowincell="f" style="position:absolute;margin-left:0pt;margin-top:0pt;width:411.3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294">
              <wp:simplePos x="0" y="0"/>
              <wp:positionH relativeFrom="page">
                <wp:posOffset>0</wp:posOffset>
              </wp:positionH>
              <wp:positionV relativeFrom="page">
                <wp:posOffset>0</wp:posOffset>
              </wp:positionV>
              <wp:extent cx="5236210" cy="118745"/>
              <wp:effectExtent l="0" t="635" r="0" b="0"/>
              <wp:wrapNone/>
              <wp:docPr id="163" name="Shape 340"/>
              <a:graphic xmlns:a="http://schemas.openxmlformats.org/drawingml/2006/main">
                <a:graphicData uri="http://schemas.microsoft.com/office/word/2010/wordprocessingShape">
                  <wps:wsp>
                    <wps:cNvSpPr/>
                    <wps:spPr>
                      <a:xfrm>
                        <a:off x="0" y="0"/>
                        <a:ext cx="523620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000000"/>
                              <w:spacing w:val="0"/>
                              <w:w w:val="100"/>
                              <w:shd w:fill="auto" w:val="clear"/>
                              <w:lang w:val="en-US" w:eastAsia="en-US" w:bidi="en-US"/>
                            </w:rPr>
                            <w:t xml:space="preserve">8 </w:t>
                          </w:r>
                          <w:r>
                            <w:rPr>
                              <w:color w:val="3F474C"/>
                              <w:spacing w:val="0"/>
                              <w:w w:val="100"/>
                              <w:shd w:fill="auto" w:val="clear"/>
                              <w:lang w:val="en-US" w:eastAsia="en-US" w:bidi="en-US"/>
                            </w:rPr>
                            <w:t xml:space="preserve">•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40" path="m0,0l-2147483645,0l-2147483645,-2147483646l0,-2147483646xe" stroked="f" o:allowincell="f" style="position:absolute;margin-left:0pt;margin-top:0pt;width:412.2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000000"/>
                        <w:spacing w:val="0"/>
                        <w:w w:val="100"/>
                        <w:shd w:fill="auto" w:val="clear"/>
                        <w:lang w:val="en-US" w:eastAsia="en-US" w:bidi="en-US"/>
                      </w:rPr>
                      <w:t xml:space="preserve">8 </w:t>
                    </w:r>
                    <w:r>
                      <w:rPr>
                        <w:color w:val="3F474C"/>
                        <w:spacing w:val="0"/>
                        <w:w w:val="100"/>
                        <w:shd w:fill="auto" w:val="clear"/>
                        <w:lang w:val="en-US" w:eastAsia="en-US" w:bidi="en-US"/>
                      </w:rPr>
                      <w:t xml:space="preserve">•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92">
              <wp:simplePos x="0" y="0"/>
              <wp:positionH relativeFrom="page">
                <wp:posOffset>1403350</wp:posOffset>
              </wp:positionH>
              <wp:positionV relativeFrom="page">
                <wp:posOffset>880110</wp:posOffset>
              </wp:positionV>
              <wp:extent cx="5236210" cy="144780"/>
              <wp:effectExtent l="0" t="0" r="0" b="0"/>
              <wp:wrapNone/>
              <wp:docPr id="164" name="Shape 338"/>
              <a:graphic xmlns:a="http://schemas.openxmlformats.org/drawingml/2006/main">
                <a:graphicData uri="http://schemas.microsoft.com/office/word/2010/wordprocessingShape">
                  <wps:wsp>
                    <wps:cNvSpPr/>
                    <wps:spPr>
                      <a:xfrm>
                        <a:off x="0" y="0"/>
                        <a:ext cx="5236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000000"/>
                              <w:spacing w:val="0"/>
                              <w:w w:val="100"/>
                              <w:shd w:fill="auto" w:val="clear"/>
                              <w:lang w:val="en-US" w:eastAsia="en-US" w:bidi="en-US"/>
                            </w:rPr>
                            <w:t xml:space="preserve">8 </w:t>
                          </w:r>
                          <w:r>
                            <w:rPr>
                              <w:color w:val="3F474C"/>
                              <w:spacing w:val="0"/>
                              <w:w w:val="100"/>
                              <w:shd w:fill="auto" w:val="clear"/>
                              <w:lang w:val="en-US" w:eastAsia="en-US" w:bidi="en-US"/>
                            </w:rPr>
                            <w:t xml:space="preserve">•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145</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38" path="m0,0l-2147483645,0l-2147483645,-2147483646l0,-2147483646xe" stroked="f" o:allowincell="f" style="position:absolute;margin-left:110.5pt;margin-top:69.3pt;width:412.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000000"/>
                        <w:spacing w:val="0"/>
                        <w:w w:val="100"/>
                        <w:shd w:fill="auto" w:val="clear"/>
                        <w:lang w:val="en-US" w:eastAsia="en-US" w:bidi="en-US"/>
                      </w:rPr>
                      <w:t xml:space="preserve">8 </w:t>
                    </w:r>
                    <w:r>
                      <w:rPr>
                        <w:color w:val="3F474C"/>
                        <w:spacing w:val="0"/>
                        <w:w w:val="100"/>
                        <w:shd w:fill="auto" w:val="clear"/>
                        <w:lang w:val="en-US" w:eastAsia="en-US" w:bidi="en-US"/>
                      </w:rPr>
                      <w:t xml:space="preserve">•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145</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295">
              <wp:simplePos x="0" y="0"/>
              <wp:positionH relativeFrom="page">
                <wp:posOffset>1391285</wp:posOffset>
              </wp:positionH>
              <wp:positionV relativeFrom="page">
                <wp:posOffset>880110</wp:posOffset>
              </wp:positionV>
              <wp:extent cx="5218430" cy="144780"/>
              <wp:effectExtent l="0" t="0" r="0" b="0"/>
              <wp:wrapNone/>
              <wp:docPr id="165" name="Shape 342"/>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144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42" path="m0,0l-2147483645,0l-2147483645,-2147483646l0,-2147483646xe" stroked="f" o:allowincell="f" style="position:absolute;margin-left:109.55pt;margin-top:69.3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144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299">
              <wp:simplePos x="0" y="0"/>
              <wp:positionH relativeFrom="page">
                <wp:posOffset>0</wp:posOffset>
              </wp:positionH>
              <wp:positionV relativeFrom="page">
                <wp:posOffset>0</wp:posOffset>
              </wp:positionV>
              <wp:extent cx="5224145" cy="118745"/>
              <wp:effectExtent l="635" t="635" r="0" b="0"/>
              <wp:wrapNone/>
              <wp:docPr id="166" name="Shape 346"/>
              <a:graphic xmlns:a="http://schemas.openxmlformats.org/drawingml/2006/main">
                <a:graphicData uri="http://schemas.microsoft.com/office/word/2010/wordprocessingShape">
                  <wps:wsp>
                    <wps:cNvSpPr/>
                    <wps:spPr>
                      <a:xfrm>
                        <a:off x="0" y="0"/>
                        <a:ext cx="52243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46" path="m0,0l-2147483645,0l-2147483645,-2147483646l0,-2147483646xe" stroked="f" o:allowincell="f" style="position:absolute;margin-left:0pt;margin-top:0pt;width:411.3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2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297">
              <wp:simplePos x="0" y="0"/>
              <wp:positionH relativeFrom="page">
                <wp:posOffset>987425</wp:posOffset>
              </wp:positionH>
              <wp:positionV relativeFrom="page">
                <wp:posOffset>880110</wp:posOffset>
              </wp:positionV>
              <wp:extent cx="5224145" cy="144780"/>
              <wp:effectExtent l="635" t="0" r="0" b="0"/>
              <wp:wrapNone/>
              <wp:docPr id="167" name="Shape 344"/>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147</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44" path="m0,0l-2147483645,0l-2147483645,-2147483646l0,-2147483646xe" stroked="f" o:allowincell="f" style="position:absolute;margin-left:77.75pt;margin-top:69.3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147</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00">
              <wp:simplePos x="0" y="0"/>
              <wp:positionH relativeFrom="page">
                <wp:posOffset>1336675</wp:posOffset>
              </wp:positionH>
              <wp:positionV relativeFrom="page">
                <wp:posOffset>880110</wp:posOffset>
              </wp:positionV>
              <wp:extent cx="5281930" cy="144780"/>
              <wp:effectExtent l="0" t="0" r="0" b="0"/>
              <wp:wrapNone/>
              <wp:docPr id="168" name="Shape 348"/>
              <a:graphic xmlns:a="http://schemas.openxmlformats.org/drawingml/2006/main">
                <a:graphicData uri="http://schemas.microsoft.com/office/word/2010/wordprocessingShape">
                  <wps:wsp>
                    <wps:cNvSpPr/>
                    <wps:spPr>
                      <a:xfrm>
                        <a:off x="0" y="0"/>
                        <a:ext cx="52819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146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Братани</w:t>
                          </w:r>
                        </w:p>
                      </w:txbxContent>
                    </wps:txbx>
                    <wps:bodyPr lIns="0" rIns="0" tIns="0" bIns="0" anchor="t">
                      <a:spAutoFit/>
                    </wps:bodyPr>
                  </wps:wsp>
                </a:graphicData>
              </a:graphic>
            </wp:anchor>
          </w:drawing>
        </mc:Choice>
        <mc:Fallback>
          <w:pict>
            <v:rect id="shape_0" ID="Shape 348" path="m0,0l-2147483645,0l-2147483645,-2147483646l0,-2147483646xe" stroked="f" o:allowincell="f" style="position:absolute;margin-left:105.25pt;margin-top:69.3pt;width:415.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146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Братани</w:t>
                    </w:r>
                  </w:p>
                </w:txbxContent>
              </v:textbox>
              <w10:wrap type="none"/>
            </v:rect>
          </w:pict>
        </mc:Fallback>
      </mc:AlternateContent>
    </w:r>
  </w:p>
</w:hdr>
</file>

<file path=word/header2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304">
              <wp:simplePos x="0" y="0"/>
              <wp:positionH relativeFrom="page">
                <wp:posOffset>0</wp:posOffset>
              </wp:positionH>
              <wp:positionV relativeFrom="page">
                <wp:posOffset>0</wp:posOffset>
              </wp:positionV>
              <wp:extent cx="5218430" cy="118745"/>
              <wp:effectExtent l="0" t="635" r="0" b="0"/>
              <wp:wrapNone/>
              <wp:docPr id="169" name="Shape 352"/>
              <a:graphic xmlns:a="http://schemas.openxmlformats.org/drawingml/2006/main">
                <a:graphicData uri="http://schemas.microsoft.com/office/word/2010/wordprocessingShape">
                  <wps:wsp>
                    <wps:cNvSpPr/>
                    <wps:spPr>
                      <a:xfrm>
                        <a:off x="0" y="0"/>
                        <a:ext cx="52185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52" path="m0,0l-2147483645,0l-2147483645,-2147483646l0,-2147483646xe" stroked="f" o:allowincell="f" style="position:absolute;margin-left:0pt;margin-top:0pt;width:410.8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02">
              <wp:simplePos x="0" y="0"/>
              <wp:positionH relativeFrom="page">
                <wp:posOffset>1391285</wp:posOffset>
              </wp:positionH>
              <wp:positionV relativeFrom="page">
                <wp:posOffset>880110</wp:posOffset>
              </wp:positionV>
              <wp:extent cx="5218430" cy="144780"/>
              <wp:effectExtent l="0" t="0" r="0" b="0"/>
              <wp:wrapNone/>
              <wp:docPr id="170" name="Shape 350"/>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149</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wps:txbx>
                    <wps:bodyPr lIns="0" rIns="0" tIns="0" bIns="0" anchor="t">
                      <a:spAutoFit/>
                    </wps:bodyPr>
                  </wps:wsp>
                </a:graphicData>
              </a:graphic>
            </wp:anchor>
          </w:drawing>
        </mc:Choice>
        <mc:Fallback>
          <w:pict>
            <v:rect id="shape_0" ID="Shape 350" path="m0,0l-2147483645,0l-2147483645,-2147483646l0,-2147483646xe" stroked="f" o:allowincell="f" style="position:absolute;margin-left:109.55pt;margin-top:69.3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149</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8 • </w:t>
                    </w:r>
                    <w:r>
                      <w:rPr>
                        <w:color w:val="191D1E"/>
                        <w:spacing w:val="0"/>
                        <w:w w:val="100"/>
                        <w:shd w:fill="auto" w:val="clear"/>
                        <w:lang w:val="uk-UA" w:eastAsia="uk-UA" w:bidi="uk-UA"/>
                      </w:rPr>
                      <w:t>Черчилль, Орвелл і класова боротьба в Британії</w:t>
                    </w:r>
                  </w:p>
                </w:txbxContent>
              </v:textbox>
              <w10:wrap type="none"/>
            </v:rect>
          </w:pict>
        </mc:Fallback>
      </mc:AlternateContent>
    </w:r>
  </w:p>
</w:hdr>
</file>

<file path=word/header2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307">
              <wp:simplePos x="0" y="0"/>
              <wp:positionH relativeFrom="page">
                <wp:posOffset>0</wp:posOffset>
              </wp:positionH>
              <wp:positionV relativeFrom="page">
                <wp:posOffset>0</wp:posOffset>
              </wp:positionV>
              <wp:extent cx="5224145" cy="118745"/>
              <wp:effectExtent l="635" t="635" r="0" b="0"/>
              <wp:wrapNone/>
              <wp:docPr id="171" name="Shape 356"/>
              <a:graphic xmlns:a="http://schemas.openxmlformats.org/drawingml/2006/main">
                <a:graphicData uri="http://schemas.microsoft.com/office/word/2010/wordprocessingShape">
                  <wps:wsp>
                    <wps:cNvSpPr/>
                    <wps:spPr>
                      <a:xfrm>
                        <a:off x="0" y="0"/>
                        <a:ext cx="52243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56" path="m0,0l-2147483645,0l-2147483645,-2147483646l0,-2147483646xe" stroked="f" o:allowincell="f" style="position:absolute;margin-left:0pt;margin-top:0pt;width:411.3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05">
              <wp:simplePos x="0" y="0"/>
              <wp:positionH relativeFrom="page">
                <wp:posOffset>987425</wp:posOffset>
              </wp:positionH>
              <wp:positionV relativeFrom="page">
                <wp:posOffset>880110</wp:posOffset>
              </wp:positionV>
              <wp:extent cx="5224145" cy="144780"/>
              <wp:effectExtent l="635" t="0" r="0" b="0"/>
              <wp:wrapNone/>
              <wp:docPr id="172" name="Shape 354"/>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149</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54" path="m0,0l-2147483645,0l-2147483645,-2147483646l0,-2147483646xe" stroked="f" o:allowincell="f" style="position:absolute;margin-left:77.75pt;margin-top:69.3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000000"/>
                        <w:spacing w:val="0"/>
                        <w:w w:val="100"/>
                        <w:shd w:fill="auto" w:val="clear"/>
                        <w:lang w:val="en-US" w:eastAsia="en-US" w:bidi="en-US"/>
                      </w:rPr>
                      <w:t xml:space="preserve">8 • </w:t>
                    </w:r>
                    <w:r>
                      <w:rPr>
                        <w:color w:val="000000"/>
                        <w:spacing w:val="0"/>
                        <w:w w:val="100"/>
                        <w:shd w:fill="auto" w:val="clear"/>
                        <w:lang w:val="uk-UA" w:eastAsia="uk-UA" w:bidi="uk-UA"/>
                      </w:rPr>
                      <w:t>Черчилль, Орвелл і класова боротьба в Британії</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149</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2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09">
              <wp:simplePos x="0" y="0"/>
              <wp:positionH relativeFrom="page">
                <wp:posOffset>1316355</wp:posOffset>
              </wp:positionH>
              <wp:positionV relativeFrom="page">
                <wp:posOffset>840105</wp:posOffset>
              </wp:positionV>
              <wp:extent cx="5224145" cy="144780"/>
              <wp:effectExtent l="635" t="0" r="0" b="0"/>
              <wp:wrapNone/>
              <wp:docPr id="173" name="Shape 36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152</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60" path="m0,0l-2147483645,0l-2147483645,-2147483646l0,-2147483646xe" stroked="f" o:allowincell="f" style="position:absolute;margin-left:103.65pt;margin-top:66.1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152</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08">
              <wp:simplePos x="0" y="0"/>
              <wp:positionH relativeFrom="page">
                <wp:posOffset>0</wp:posOffset>
              </wp:positionH>
              <wp:positionV relativeFrom="page">
                <wp:posOffset>0</wp:posOffset>
              </wp:positionV>
              <wp:extent cx="5224145" cy="115570"/>
              <wp:effectExtent l="635" t="0" r="0" b="0"/>
              <wp:wrapNone/>
              <wp:docPr id="174" name="Shape 358"/>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58"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11">
              <wp:simplePos x="0" y="0"/>
              <wp:positionH relativeFrom="page">
                <wp:posOffset>979805</wp:posOffset>
              </wp:positionH>
              <wp:positionV relativeFrom="page">
                <wp:posOffset>840105</wp:posOffset>
              </wp:positionV>
              <wp:extent cx="5129530" cy="144780"/>
              <wp:effectExtent l="0" t="0" r="0" b="0"/>
              <wp:wrapNone/>
              <wp:docPr id="175" name="Shape 362"/>
              <a:graphic xmlns:a="http://schemas.openxmlformats.org/drawingml/2006/main">
                <a:graphicData uri="http://schemas.microsoft.com/office/word/2010/wordprocessingShape">
                  <wps:wsp>
                    <wps:cNvSpPr/>
                    <wps:spPr>
                      <a:xfrm>
                        <a:off x="0" y="0"/>
                        <a:ext cx="51296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78" w:leader="none"/>
                            </w:tabs>
                            <w:bidi w:val="0"/>
                            <w:spacing w:lineRule="auto" w:line="240" w:before="0" w:after="0"/>
                            <w:ind w:hanging="0" w:left="0" w:right="0"/>
                            <w:jc w:val="left"/>
                            <w:rPr/>
                          </w:pPr>
                          <w:r>
                            <w:rPr>
                              <w:color w:val="000000"/>
                              <w:spacing w:val="0"/>
                              <w:w w:val="100"/>
                              <w:shd w:fill="auto" w:val="clear"/>
                              <w:lang w:val="en-US" w:eastAsia="en-US" w:bidi="en-US"/>
                            </w:rPr>
                            <w:t xml:space="preserve">9 </w:t>
                          </w:r>
                          <w:r>
                            <w:rPr>
                              <w:color w:val="191D1E"/>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151</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62" path="m0,0l-2147483645,0l-2147483645,-2147483646l0,-2147483646xe" stroked="f" o:allowincell="f" style="position:absolute;margin-left:77.15pt;margin-top:66.15pt;width:403.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78" w:leader="none"/>
                      </w:tabs>
                      <w:bidi w:val="0"/>
                      <w:spacing w:lineRule="auto" w:line="240" w:before="0" w:after="0"/>
                      <w:ind w:hanging="0" w:left="0" w:right="0"/>
                      <w:jc w:val="left"/>
                      <w:rPr/>
                    </w:pPr>
                    <w:r>
                      <w:rPr>
                        <w:color w:val="000000"/>
                        <w:spacing w:val="0"/>
                        <w:w w:val="100"/>
                        <w:shd w:fill="auto" w:val="clear"/>
                        <w:lang w:val="en-US" w:eastAsia="en-US" w:bidi="en-US"/>
                      </w:rPr>
                      <w:t xml:space="preserve">9 </w:t>
                    </w:r>
                    <w:r>
                      <w:rPr>
                        <w:color w:val="191D1E"/>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151</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14">
              <wp:simplePos x="0" y="0"/>
              <wp:positionH relativeFrom="page">
                <wp:posOffset>969010</wp:posOffset>
              </wp:positionH>
              <wp:positionV relativeFrom="page">
                <wp:posOffset>883285</wp:posOffset>
              </wp:positionV>
              <wp:extent cx="5160010" cy="144780"/>
              <wp:effectExtent l="0" t="0" r="0" b="0"/>
              <wp:wrapNone/>
              <wp:docPr id="176" name="Shape 366"/>
              <a:graphic xmlns:a="http://schemas.openxmlformats.org/drawingml/2006/main">
                <a:graphicData uri="http://schemas.microsoft.com/office/word/2010/wordprocessingShape">
                  <wps:wsp>
                    <wps:cNvSpPr/>
                    <wps:spPr>
                      <a:xfrm>
                        <a:off x="0" y="0"/>
                        <a:ext cx="51598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6" w:leader="none"/>
                            </w:tabs>
                            <w:bidi w:val="0"/>
                            <w:spacing w:lineRule="auto" w:line="240" w:before="0" w:after="0"/>
                            <w:ind w:hanging="0" w:left="0" w:right="0"/>
                            <w:jc w:val="left"/>
                            <w:rPr/>
                          </w:pPr>
                          <w:r>
                            <w:rPr>
                              <w:color w:val="191D1E"/>
                              <w:spacing w:val="0"/>
                              <w:w w:val="100"/>
                              <w:shd w:fill="auto" w:val="clear"/>
                              <w:lang w:val="en-US" w:eastAsia="en-US" w:bidi="en-US"/>
                            </w:rPr>
                            <w:t xml:space="preserve">9 </w:t>
                          </w:r>
                          <w:r>
                            <w:rPr>
                              <w:color w:val="191D1E"/>
                              <w:spacing w:val="0"/>
                              <w:w w:val="100"/>
                              <w:shd w:fill="auto" w:val="clear"/>
                              <w:lang w:val="uk-UA" w:eastAsia="uk-UA" w:bidi="uk-UA"/>
                            </w:rPr>
                            <w:t>Поява американців</w:t>
                            <w:tab/>
                          </w:r>
                          <w:r>
                            <w:rPr>
                              <w:color w:val="191D1E"/>
                              <w:spacing w:val="0"/>
                              <w:w w:val="100"/>
                              <w:shd w:fill="auto" w:val="clear"/>
                              <w:lang w:val="en-US" w:eastAsia="en-US" w:bidi="en-US"/>
                            </w:rPr>
                            <w:t>43</w:t>
                          </w:r>
                        </w:p>
                      </w:txbxContent>
                    </wps:txbx>
                    <wps:bodyPr lIns="0" rIns="0" tIns="0" bIns="0" anchor="t">
                      <a:spAutoFit/>
                    </wps:bodyPr>
                  </wps:wsp>
                </a:graphicData>
              </a:graphic>
            </wp:anchor>
          </w:drawing>
        </mc:Choice>
        <mc:Fallback>
          <w:pict>
            <v:rect id="shape_0" ID="Shape 366" path="m0,0l-2147483645,0l-2147483645,-2147483646l0,-2147483646xe" stroked="f" o:allowincell="f" style="position:absolute;margin-left:76.3pt;margin-top:69.55pt;width:406.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6" w:leader="none"/>
                      </w:tabs>
                      <w:bidi w:val="0"/>
                      <w:spacing w:lineRule="auto" w:line="240" w:before="0" w:after="0"/>
                      <w:ind w:hanging="0" w:left="0" w:right="0"/>
                      <w:jc w:val="left"/>
                      <w:rPr/>
                    </w:pPr>
                    <w:r>
                      <w:rPr>
                        <w:color w:val="191D1E"/>
                        <w:spacing w:val="0"/>
                        <w:w w:val="100"/>
                        <w:shd w:fill="auto" w:val="clear"/>
                        <w:lang w:val="en-US" w:eastAsia="en-US" w:bidi="en-US"/>
                      </w:rPr>
                      <w:t xml:space="preserve">9 </w:t>
                    </w:r>
                    <w:r>
                      <w:rPr>
                        <w:color w:val="191D1E"/>
                        <w:spacing w:val="0"/>
                        <w:w w:val="100"/>
                        <w:shd w:fill="auto" w:val="clear"/>
                        <w:lang w:val="uk-UA" w:eastAsia="uk-UA" w:bidi="uk-UA"/>
                      </w:rPr>
                      <w:t>Поява американців</w:t>
                      <w:tab/>
                    </w:r>
                    <w:r>
                      <w:rPr>
                        <w:color w:val="191D1E"/>
                        <w:spacing w:val="0"/>
                        <w:w w:val="100"/>
                        <w:shd w:fill="auto" w:val="clear"/>
                        <w:lang w:val="en-US" w:eastAsia="en-US" w:bidi="en-US"/>
                      </w:rPr>
                      <w:t>43</w:t>
                    </w:r>
                  </w:p>
                </w:txbxContent>
              </v:textbox>
              <w10:wrap type="none"/>
            </v:rect>
          </w:pict>
        </mc:Fallback>
      </mc:AlternateContent>
    </w:r>
  </w:p>
</w:hdr>
</file>

<file path=word/header2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13">
              <wp:simplePos x="0" y="0"/>
              <wp:positionH relativeFrom="page">
                <wp:posOffset>0</wp:posOffset>
              </wp:positionH>
              <wp:positionV relativeFrom="page">
                <wp:posOffset>0</wp:posOffset>
              </wp:positionV>
              <wp:extent cx="5160010" cy="115570"/>
              <wp:effectExtent l="0" t="0" r="0" b="0"/>
              <wp:wrapNone/>
              <wp:docPr id="177" name="Shape 364"/>
              <a:graphic xmlns:a="http://schemas.openxmlformats.org/drawingml/2006/main">
                <a:graphicData uri="http://schemas.microsoft.com/office/word/2010/wordprocessingShape">
                  <wps:wsp>
                    <wps:cNvSpPr/>
                    <wps:spPr>
                      <a:xfrm>
                        <a:off x="0" y="0"/>
                        <a:ext cx="51598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6" w:leader="none"/>
                            </w:tabs>
                            <w:bidi w:val="0"/>
                            <w:spacing w:lineRule="auto" w:line="240" w:before="0" w:after="0"/>
                            <w:ind w:hanging="0" w:left="0" w:right="0"/>
                            <w:jc w:val="left"/>
                            <w:rPr/>
                          </w:pPr>
                          <w:r>
                            <w:rPr>
                              <w:color w:val="191D1E"/>
                              <w:spacing w:val="0"/>
                              <w:w w:val="100"/>
                              <w:shd w:fill="auto" w:val="clear"/>
                              <w:lang w:val="en-US" w:eastAsia="en-US" w:bidi="en-US"/>
                            </w:rPr>
                            <w:t xml:space="preserve">9 </w:t>
                          </w:r>
                          <w:r>
                            <w:rPr>
                              <w:color w:val="191D1E"/>
                              <w:spacing w:val="0"/>
                              <w:w w:val="100"/>
                              <w:shd w:fill="auto" w:val="clear"/>
                              <w:lang w:val="uk-UA" w:eastAsia="uk-UA" w:bidi="uk-UA"/>
                            </w:rPr>
                            <w:t>Поява американців</w:t>
                            <w:tab/>
                          </w:r>
                          <w:r>
                            <w:rPr>
                              <w:color w:val="191D1E"/>
                              <w:spacing w:val="0"/>
                              <w:w w:val="100"/>
                              <w:shd w:fill="auto" w:val="clear"/>
                              <w:lang w:val="en-US" w:eastAsia="en-US" w:bidi="en-US"/>
                            </w:rPr>
                            <w:t>43</w:t>
                          </w:r>
                        </w:p>
                      </w:txbxContent>
                    </wps:txbx>
                    <wps:bodyPr lIns="0" rIns="0" tIns="0" bIns="0" anchor="t">
                      <a:spAutoFit/>
                    </wps:bodyPr>
                  </wps:wsp>
                </a:graphicData>
              </a:graphic>
            </wp:anchor>
          </w:drawing>
        </mc:Choice>
        <mc:Fallback>
          <w:pict>
            <v:rect id="shape_0" ID="Shape 364" path="m0,0l-2147483645,0l-2147483645,-2147483646l0,-2147483646xe" stroked="f" o:allowincell="f" style="position:absolute;margin-left:0pt;margin-top:0pt;width:406.2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6" w:leader="none"/>
                      </w:tabs>
                      <w:bidi w:val="0"/>
                      <w:spacing w:lineRule="auto" w:line="240" w:before="0" w:after="0"/>
                      <w:ind w:hanging="0" w:left="0" w:right="0"/>
                      <w:jc w:val="left"/>
                      <w:rPr/>
                    </w:pPr>
                    <w:r>
                      <w:rPr>
                        <w:color w:val="191D1E"/>
                        <w:spacing w:val="0"/>
                        <w:w w:val="100"/>
                        <w:shd w:fill="auto" w:val="clear"/>
                        <w:lang w:val="en-US" w:eastAsia="en-US" w:bidi="en-US"/>
                      </w:rPr>
                      <w:t xml:space="preserve">9 </w:t>
                    </w:r>
                    <w:r>
                      <w:rPr>
                        <w:color w:val="191D1E"/>
                        <w:spacing w:val="0"/>
                        <w:w w:val="100"/>
                        <w:shd w:fill="auto" w:val="clear"/>
                        <w:lang w:val="uk-UA" w:eastAsia="uk-UA" w:bidi="uk-UA"/>
                      </w:rPr>
                      <w:t>Поява американців</w:t>
                      <w:tab/>
                    </w:r>
                    <w:r>
                      <w:rPr>
                        <w:color w:val="191D1E"/>
                        <w:spacing w:val="0"/>
                        <w:w w:val="100"/>
                        <w:shd w:fill="auto" w:val="clear"/>
                        <w:lang w:val="en-US" w:eastAsia="en-US" w:bidi="en-US"/>
                      </w:rPr>
                      <w:t>43</w:t>
                    </w:r>
                  </w:p>
                </w:txbxContent>
              </v:textbox>
              <w10:wrap type="none"/>
            </v:rect>
          </w:pict>
        </mc:Fallback>
      </mc:AlternateContent>
    </w:r>
  </w:p>
</w:hdr>
</file>

<file path=word/header2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17">
              <wp:simplePos x="0" y="0"/>
              <wp:positionH relativeFrom="page">
                <wp:posOffset>1316355</wp:posOffset>
              </wp:positionH>
              <wp:positionV relativeFrom="page">
                <wp:posOffset>840105</wp:posOffset>
              </wp:positionV>
              <wp:extent cx="5224145" cy="144780"/>
              <wp:effectExtent l="635" t="0" r="0" b="0"/>
              <wp:wrapNone/>
              <wp:docPr id="178" name="Shape 37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154</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70" path="m0,0l-2147483645,0l-2147483645,-2147483646l0,-2147483646xe" stroked="f" o:allowincell="f" style="position:absolute;margin-left:103.65pt;margin-top:66.1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154</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16">
              <wp:simplePos x="0" y="0"/>
              <wp:positionH relativeFrom="page">
                <wp:posOffset>0</wp:posOffset>
              </wp:positionH>
              <wp:positionV relativeFrom="page">
                <wp:posOffset>0</wp:posOffset>
              </wp:positionV>
              <wp:extent cx="5224145" cy="115570"/>
              <wp:effectExtent l="635" t="0" r="0" b="0"/>
              <wp:wrapNone/>
              <wp:docPr id="179" name="Shape 368"/>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68"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7">
              <wp:simplePos x="0" y="0"/>
              <wp:positionH relativeFrom="page">
                <wp:posOffset>1356360</wp:posOffset>
              </wp:positionH>
              <wp:positionV relativeFrom="page">
                <wp:posOffset>923290</wp:posOffset>
              </wp:positionV>
              <wp:extent cx="5205730" cy="144780"/>
              <wp:effectExtent l="0" t="0" r="0" b="0"/>
              <wp:wrapNone/>
              <wp:docPr id="20" name="Shape 50"/>
              <a:graphic xmlns:a="http://schemas.openxmlformats.org/drawingml/2006/main">
                <a:graphicData uri="http://schemas.microsoft.com/office/word/2010/wordprocessingShape">
                  <wps:wsp>
                    <wps:cNvSpPr/>
                    <wps:spPr>
                      <a:xfrm>
                        <a:off x="0" y="0"/>
                        <a:ext cx="52056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i/>
                              <w:iCs/>
                              <w:color w:val="000000"/>
                              <w:spacing w:val="0"/>
                              <w:w w:val="100"/>
                              <w:shd w:fill="auto" w:val="clear"/>
                              <w:lang w:val="uk-UA" w:eastAsia="uk-UA" w:bidi="uk-UA"/>
                            </w:rPr>
                            <w:t xml:space="preserve">З </w:t>
                          </w:r>
                          <w:r>
                            <w:rPr>
                              <w:rFonts w:eastAsia="Arial" w:cs="Arial" w:ascii="Arial" w:hAnsi="Arial"/>
                              <w:i/>
                              <w:iCs/>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Орвелл: поліціянт</w:t>
                            <w:tab/>
                          </w:r>
                          <w:r>
                            <w:rPr>
                              <w:rFonts w:eastAsia="Arial" w:cs="Arial" w:ascii="Arial" w:hAnsi="Arial"/>
                              <w:color w:val="000000"/>
                              <w:spacing w:val="0"/>
                              <w:w w:val="100"/>
                              <w:shd w:fill="auto" w:val="clear"/>
                              <w:lang w:val="uk-UA" w:eastAsia="uk-UA" w:bidi="uk-UA"/>
                            </w:rPr>
                            <w:t>зі</w:t>
                          </w:r>
                        </w:p>
                      </w:txbxContent>
                    </wps:txbx>
                    <wps:bodyPr lIns="0" rIns="0" tIns="0" bIns="0" anchor="t">
                      <a:spAutoFit/>
                    </wps:bodyPr>
                  </wps:wsp>
                </a:graphicData>
              </a:graphic>
            </wp:anchor>
          </w:drawing>
        </mc:Choice>
        <mc:Fallback>
          <w:pict>
            <v:rect id="shape_0" ID="Shape 50" path="m0,0l-2147483645,0l-2147483645,-2147483646l0,-2147483646xe" stroked="f" o:allowincell="f" style="position:absolute;margin-left:106.8pt;margin-top:72.7pt;width:409.8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i/>
                        <w:iCs/>
                        <w:color w:val="000000"/>
                        <w:spacing w:val="0"/>
                        <w:w w:val="100"/>
                        <w:shd w:fill="auto" w:val="clear"/>
                        <w:lang w:val="uk-UA" w:eastAsia="uk-UA" w:bidi="uk-UA"/>
                      </w:rPr>
                      <w:t xml:space="preserve">З </w:t>
                    </w:r>
                    <w:r>
                      <w:rPr>
                        <w:rFonts w:eastAsia="Arial" w:cs="Arial" w:ascii="Arial" w:hAnsi="Arial"/>
                        <w:i/>
                        <w:iCs/>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Орвелл: поліціянт</w:t>
                      <w:tab/>
                    </w:r>
                    <w:r>
                      <w:rPr>
                        <w:rFonts w:eastAsia="Arial" w:cs="Arial" w:ascii="Arial" w:hAnsi="Arial"/>
                        <w:color w:val="000000"/>
                        <w:spacing w:val="0"/>
                        <w:w w:val="100"/>
                        <w:shd w:fill="auto" w:val="clear"/>
                        <w:lang w:val="uk-UA" w:eastAsia="uk-UA" w:bidi="uk-UA"/>
                      </w:rPr>
                      <w:t>зі</w:t>
                    </w:r>
                  </w:p>
                </w:txbxContent>
              </v:textbox>
              <w10:wrap type="none"/>
            </v:rect>
          </w:pict>
        </mc:Fallback>
      </mc:AlternateContent>
    </w:r>
  </w:p>
</w:hdr>
</file>

<file path=word/header2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20">
              <wp:simplePos x="0" y="0"/>
              <wp:positionH relativeFrom="page">
                <wp:posOffset>1475105</wp:posOffset>
              </wp:positionH>
              <wp:positionV relativeFrom="page">
                <wp:posOffset>852170</wp:posOffset>
              </wp:positionV>
              <wp:extent cx="1369060" cy="144780"/>
              <wp:effectExtent l="0" t="0" r="0" b="0"/>
              <wp:wrapNone/>
              <wp:docPr id="180" name="Shape 374"/>
              <a:graphic xmlns:a="http://schemas.openxmlformats.org/drawingml/2006/main">
                <a:graphicData uri="http://schemas.microsoft.com/office/word/2010/wordprocessingShape">
                  <wps:wsp>
                    <wps:cNvSpPr/>
                    <wps:spPr>
                      <a:xfrm>
                        <a:off x="0" y="0"/>
                        <a:ext cx="1369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en-US" w:eastAsia="en-US" w:bidi="en-US"/>
                            </w:rPr>
                            <w:t xml:space="preserve">9 </w:t>
                          </w:r>
                          <w:r>
                            <w:rPr>
                              <w:color w:val="3F474C"/>
                              <w:spacing w:val="0"/>
                              <w:w w:val="100"/>
                              <w:shd w:fill="auto" w:val="clear"/>
                              <w:lang w:val="en-US" w:eastAsia="en-US" w:bidi="en-US"/>
                            </w:rPr>
                            <w:t xml:space="preserve">■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74" path="m0,0l-2147483645,0l-2147483645,-2147483646l0,-2147483646xe" stroked="f" o:allowincell="f" style="position:absolute;margin-left:116.15pt;margin-top:67.1pt;width:107.7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en-US" w:eastAsia="en-US" w:bidi="en-US"/>
                      </w:rPr>
                      <w:t xml:space="preserve">9 </w:t>
                    </w:r>
                    <w:r>
                      <w:rPr>
                        <w:color w:val="3F474C"/>
                        <w:spacing w:val="0"/>
                        <w:w w:val="100"/>
                        <w:shd w:fill="auto" w:val="clear"/>
                        <w:lang w:val="en-US" w:eastAsia="en-US" w:bidi="en-US"/>
                      </w:rPr>
                      <w:t xml:space="preserve">■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19">
              <wp:simplePos x="0" y="0"/>
              <wp:positionH relativeFrom="page">
                <wp:posOffset>0</wp:posOffset>
              </wp:positionH>
              <wp:positionV relativeFrom="page">
                <wp:posOffset>0</wp:posOffset>
              </wp:positionV>
              <wp:extent cx="1347470" cy="115570"/>
              <wp:effectExtent l="0" t="0" r="0" b="0"/>
              <wp:wrapNone/>
              <wp:docPr id="181" name="Shape 372"/>
              <a:graphic xmlns:a="http://schemas.openxmlformats.org/drawingml/2006/main">
                <a:graphicData uri="http://schemas.microsoft.com/office/word/2010/wordprocessingShape">
                  <wps:wsp>
                    <wps:cNvSpPr/>
                    <wps:spPr>
                      <a:xfrm>
                        <a:off x="0" y="0"/>
                        <a:ext cx="13474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en-US" w:eastAsia="en-US" w:bidi="en-US"/>
                            </w:rPr>
                            <w:t xml:space="preserve">9 </w:t>
                          </w:r>
                          <w:r>
                            <w:rPr>
                              <w:color w:val="3F474C"/>
                              <w:spacing w:val="0"/>
                              <w:w w:val="100"/>
                              <w:shd w:fill="auto" w:val="clear"/>
                              <w:lang w:val="en-US" w:eastAsia="en-US" w:bidi="en-US"/>
                            </w:rPr>
                            <w:t xml:space="preserve">■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72" path="m0,0l-2147483645,0l-2147483645,-2147483646l0,-2147483646xe" stroked="f" o:allowincell="f" style="position:absolute;margin-left:0pt;margin-top:0pt;width:106.0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en-US" w:eastAsia="en-US" w:bidi="en-US"/>
                      </w:rPr>
                      <w:t xml:space="preserve">9 </w:t>
                    </w:r>
                    <w:r>
                      <w:rPr>
                        <w:color w:val="3F474C"/>
                        <w:spacing w:val="0"/>
                        <w:w w:val="100"/>
                        <w:shd w:fill="auto" w:val="clear"/>
                        <w:lang w:val="en-US" w:eastAsia="en-US" w:bidi="en-US"/>
                      </w:rPr>
                      <w:t xml:space="preserve">■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24">
              <wp:simplePos x="0" y="0"/>
              <wp:positionH relativeFrom="page">
                <wp:posOffset>0</wp:posOffset>
              </wp:positionH>
              <wp:positionV relativeFrom="page">
                <wp:posOffset>0</wp:posOffset>
              </wp:positionV>
              <wp:extent cx="5129530" cy="115570"/>
              <wp:effectExtent l="0" t="0" r="0" b="0"/>
              <wp:wrapNone/>
              <wp:docPr id="182" name="Shape 378"/>
              <a:graphic xmlns:a="http://schemas.openxmlformats.org/drawingml/2006/main">
                <a:graphicData uri="http://schemas.microsoft.com/office/word/2010/wordprocessingShape">
                  <wps:wsp>
                    <wps:cNvSpPr/>
                    <wps:spPr>
                      <a:xfrm>
                        <a:off x="0" y="0"/>
                        <a:ext cx="512964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78" w:leader="none"/>
                            </w:tabs>
                            <w:bidi w:val="0"/>
                            <w:spacing w:lineRule="auto" w:line="240" w:before="0" w:after="0"/>
                            <w:ind w:hanging="0" w:left="0" w:right="0"/>
                            <w:jc w:val="left"/>
                            <w:rPr/>
                          </w:pPr>
                          <w:r>
                            <w:rPr>
                              <w:color w:val="000000"/>
                              <w:spacing w:val="0"/>
                              <w:w w:val="100"/>
                              <w:shd w:fill="auto" w:val="clear"/>
                              <w:lang w:val="en-US" w:eastAsia="en-US" w:bidi="en-US"/>
                            </w:rPr>
                            <w:t xml:space="preserve">9 </w:t>
                          </w:r>
                          <w:r>
                            <w:rPr>
                              <w:color w:val="191D1E"/>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78" path="m0,0l-2147483645,0l-2147483645,-2147483646l0,-2147483646xe" stroked="f" o:allowincell="f" style="position:absolute;margin-left:0pt;margin-top:0pt;width:403.8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78" w:leader="none"/>
                      </w:tabs>
                      <w:bidi w:val="0"/>
                      <w:spacing w:lineRule="auto" w:line="240" w:before="0" w:after="0"/>
                      <w:ind w:hanging="0" w:left="0" w:right="0"/>
                      <w:jc w:val="left"/>
                      <w:rPr/>
                    </w:pPr>
                    <w:r>
                      <w:rPr>
                        <w:color w:val="000000"/>
                        <w:spacing w:val="0"/>
                        <w:w w:val="100"/>
                        <w:shd w:fill="auto" w:val="clear"/>
                        <w:lang w:val="en-US" w:eastAsia="en-US" w:bidi="en-US"/>
                      </w:rPr>
                      <w:t xml:space="preserve">9 </w:t>
                    </w:r>
                    <w:r>
                      <w:rPr>
                        <w:color w:val="191D1E"/>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22">
              <wp:simplePos x="0" y="0"/>
              <wp:positionH relativeFrom="page">
                <wp:posOffset>979805</wp:posOffset>
              </wp:positionH>
              <wp:positionV relativeFrom="page">
                <wp:posOffset>840105</wp:posOffset>
              </wp:positionV>
              <wp:extent cx="5129530" cy="144780"/>
              <wp:effectExtent l="0" t="0" r="0" b="0"/>
              <wp:wrapNone/>
              <wp:docPr id="183" name="Shape 376"/>
              <a:graphic xmlns:a="http://schemas.openxmlformats.org/drawingml/2006/main">
                <a:graphicData uri="http://schemas.microsoft.com/office/word/2010/wordprocessingShape">
                  <wps:wsp>
                    <wps:cNvSpPr/>
                    <wps:spPr>
                      <a:xfrm>
                        <a:off x="0" y="0"/>
                        <a:ext cx="51296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78" w:leader="none"/>
                            </w:tabs>
                            <w:bidi w:val="0"/>
                            <w:spacing w:lineRule="auto" w:line="240" w:before="0" w:after="0"/>
                            <w:ind w:hanging="0" w:left="0" w:right="0"/>
                            <w:jc w:val="left"/>
                            <w:rPr/>
                          </w:pPr>
                          <w:r>
                            <w:rPr>
                              <w:color w:val="000000"/>
                              <w:spacing w:val="0"/>
                              <w:w w:val="100"/>
                              <w:shd w:fill="auto" w:val="clear"/>
                              <w:lang w:val="en-US" w:eastAsia="en-US" w:bidi="en-US"/>
                            </w:rPr>
                            <w:t xml:space="preserve">9 </w:t>
                          </w:r>
                          <w:r>
                            <w:rPr>
                              <w:color w:val="191D1E"/>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157</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76" path="m0,0l-2147483645,0l-2147483645,-2147483646l0,-2147483646xe" stroked="f" o:allowincell="f" style="position:absolute;margin-left:77.15pt;margin-top:66.15pt;width:403.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78" w:leader="none"/>
                      </w:tabs>
                      <w:bidi w:val="0"/>
                      <w:spacing w:lineRule="auto" w:line="240" w:before="0" w:after="0"/>
                      <w:ind w:hanging="0" w:left="0" w:right="0"/>
                      <w:jc w:val="left"/>
                      <w:rPr/>
                    </w:pPr>
                    <w:r>
                      <w:rPr>
                        <w:color w:val="000000"/>
                        <w:spacing w:val="0"/>
                        <w:w w:val="100"/>
                        <w:shd w:fill="auto" w:val="clear"/>
                        <w:lang w:val="en-US" w:eastAsia="en-US" w:bidi="en-US"/>
                      </w:rPr>
                      <w:t xml:space="preserve">9 </w:t>
                    </w:r>
                    <w:r>
                      <w:rPr>
                        <w:color w:val="191D1E"/>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157</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25">
              <wp:simplePos x="0" y="0"/>
              <wp:positionH relativeFrom="page">
                <wp:posOffset>1316355</wp:posOffset>
              </wp:positionH>
              <wp:positionV relativeFrom="page">
                <wp:posOffset>840105</wp:posOffset>
              </wp:positionV>
              <wp:extent cx="5224145" cy="144780"/>
              <wp:effectExtent l="635" t="0" r="0" b="0"/>
              <wp:wrapNone/>
              <wp:docPr id="184" name="Shape 38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80" path="m0,0l-2147483645,0l-2147483645,-2147483646l0,-2147483646xe" stroked="f" o:allowincell="f" style="position:absolute;margin-left:103.65pt;margin-top:66.1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29">
              <wp:simplePos x="0" y="0"/>
              <wp:positionH relativeFrom="page">
                <wp:posOffset>0</wp:posOffset>
              </wp:positionH>
              <wp:positionV relativeFrom="page">
                <wp:posOffset>0</wp:posOffset>
              </wp:positionV>
              <wp:extent cx="5257800" cy="115570"/>
              <wp:effectExtent l="0" t="0" r="0" b="0"/>
              <wp:wrapNone/>
              <wp:docPr id="185" name="Shape 384"/>
              <a:graphic xmlns:a="http://schemas.openxmlformats.org/drawingml/2006/main">
                <a:graphicData uri="http://schemas.microsoft.com/office/word/2010/wordprocessingShape">
                  <wps:wsp>
                    <wps:cNvSpPr/>
                    <wps:spPr>
                      <a:xfrm>
                        <a:off x="0" y="0"/>
                        <a:ext cx="525780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0" w:leader="none"/>
                            </w:tabs>
                            <w:bidi w:val="0"/>
                            <w:spacing w:lineRule="auto" w:line="240" w:before="0" w:after="0"/>
                            <w:ind w:hanging="0" w:left="0" w:right="0"/>
                            <w:jc w:val="left"/>
                            <w:rPr/>
                          </w:pPr>
                          <w:r>
                            <w:rPr>
                              <w:color w:val="191D1E"/>
                              <w:spacing w:val="0"/>
                              <w:w w:val="100"/>
                              <w:shd w:fill="auto" w:val="clear"/>
                              <w:lang w:val="en-US" w:eastAsia="en-US" w:bidi="en-US"/>
                            </w:rPr>
                            <w:t>38</w:t>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84" path="m0,0l-2147483645,0l-2147483645,-2147483646l0,-2147483646xe" stroked="f" o:allowincell="f" style="position:absolute;margin-left:0pt;margin-top:0pt;width:413.9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0" w:leader="none"/>
                      </w:tabs>
                      <w:bidi w:val="0"/>
                      <w:spacing w:lineRule="auto" w:line="240" w:before="0" w:after="0"/>
                      <w:ind w:hanging="0" w:left="0" w:right="0"/>
                      <w:jc w:val="left"/>
                      <w:rPr/>
                    </w:pPr>
                    <w:r>
                      <w:rPr>
                        <w:color w:val="191D1E"/>
                        <w:spacing w:val="0"/>
                        <w:w w:val="100"/>
                        <w:shd w:fill="auto" w:val="clear"/>
                        <w:lang w:val="en-US" w:eastAsia="en-US" w:bidi="en-US"/>
                      </w:rPr>
                      <w:t>38</w:t>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27">
              <wp:simplePos x="0" y="0"/>
              <wp:positionH relativeFrom="page">
                <wp:posOffset>1334770</wp:posOffset>
              </wp:positionH>
              <wp:positionV relativeFrom="page">
                <wp:posOffset>840105</wp:posOffset>
              </wp:positionV>
              <wp:extent cx="5257800" cy="144780"/>
              <wp:effectExtent l="0" t="0" r="0" b="0"/>
              <wp:wrapNone/>
              <wp:docPr id="186" name="Shape 382"/>
              <a:graphic xmlns:a="http://schemas.openxmlformats.org/drawingml/2006/main">
                <a:graphicData uri="http://schemas.microsoft.com/office/word/2010/wordprocessingShape">
                  <wps:wsp>
                    <wps:cNvSpPr/>
                    <wps:spPr>
                      <a:xfrm>
                        <a:off x="0" y="0"/>
                        <a:ext cx="52578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0" w:leader="none"/>
                            </w:tabs>
                            <w:bidi w:val="0"/>
                            <w:spacing w:lineRule="auto" w:line="240" w:before="0" w:after="0"/>
                            <w:ind w:hanging="0" w:left="0" w:right="0"/>
                            <w:jc w:val="left"/>
                            <w:rPr/>
                          </w:pPr>
                          <w:r>
                            <w:rPr>
                              <w:color w:val="191D1E"/>
                              <w:spacing w:val="0"/>
                              <w:w w:val="100"/>
                              <w:shd w:fill="auto" w:val="clear"/>
                              <w:lang w:val="en-US" w:eastAsia="en-US" w:bidi="en-US"/>
                            </w:rPr>
                            <w:t>38</w:t>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82" path="m0,0l-2147483645,0l-2147483645,-2147483646l0,-2147483646xe" stroked="f" o:allowincell="f" style="position:absolute;margin-left:105.1pt;margin-top:66.15pt;width:413.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0" w:leader="none"/>
                      </w:tabs>
                      <w:bidi w:val="0"/>
                      <w:spacing w:lineRule="auto" w:line="240" w:before="0" w:after="0"/>
                      <w:ind w:hanging="0" w:left="0" w:right="0"/>
                      <w:jc w:val="left"/>
                      <w:rPr/>
                    </w:pPr>
                    <w:r>
                      <w:rPr>
                        <w:color w:val="191D1E"/>
                        <w:spacing w:val="0"/>
                        <w:w w:val="100"/>
                        <w:shd w:fill="auto" w:val="clear"/>
                        <w:lang w:val="en-US" w:eastAsia="en-US" w:bidi="en-US"/>
                      </w:rPr>
                      <w:t>38</w:t>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31">
              <wp:simplePos x="0" y="0"/>
              <wp:positionH relativeFrom="page">
                <wp:posOffset>1316355</wp:posOffset>
              </wp:positionH>
              <wp:positionV relativeFrom="page">
                <wp:posOffset>840105</wp:posOffset>
              </wp:positionV>
              <wp:extent cx="5224145" cy="144780"/>
              <wp:effectExtent l="635" t="0" r="0" b="0"/>
              <wp:wrapNone/>
              <wp:docPr id="187" name="Shape 388"/>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88" path="m0,0l-2147483645,0l-2147483645,-2147483646l0,-2147483646xe" stroked="f" o:allowincell="f" style="position:absolute;margin-left:103.65pt;margin-top:66.1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46">
              <wp:simplePos x="0" y="0"/>
              <wp:positionH relativeFrom="page">
                <wp:posOffset>0</wp:posOffset>
              </wp:positionH>
              <wp:positionV relativeFrom="page">
                <wp:posOffset>0</wp:posOffset>
              </wp:positionV>
              <wp:extent cx="5205730" cy="118745"/>
              <wp:effectExtent l="0" t="635" r="0" b="0"/>
              <wp:wrapNone/>
              <wp:docPr id="21" name="Shape 48"/>
              <a:graphic xmlns:a="http://schemas.openxmlformats.org/drawingml/2006/main">
                <a:graphicData uri="http://schemas.microsoft.com/office/word/2010/wordprocessingShape">
                  <wps:wsp>
                    <wps:cNvSpPr/>
                    <wps:spPr>
                      <a:xfrm>
                        <a:off x="0" y="0"/>
                        <a:ext cx="5205600" cy="11880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i/>
                              <w:iCs/>
                              <w:color w:val="000000"/>
                              <w:spacing w:val="0"/>
                              <w:w w:val="100"/>
                              <w:shd w:fill="auto" w:val="clear"/>
                              <w:lang w:val="uk-UA" w:eastAsia="uk-UA" w:bidi="uk-UA"/>
                            </w:rPr>
                            <w:t xml:space="preserve">З </w:t>
                          </w:r>
                          <w:r>
                            <w:rPr>
                              <w:rFonts w:eastAsia="Arial" w:cs="Arial" w:ascii="Arial" w:hAnsi="Arial"/>
                              <w:i/>
                              <w:iCs/>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Орвелл: поліціянт</w:t>
                            <w:tab/>
                          </w:r>
                          <w:r>
                            <w:rPr>
                              <w:rFonts w:eastAsia="Arial" w:cs="Arial" w:ascii="Arial" w:hAnsi="Arial"/>
                              <w:color w:val="000000"/>
                              <w:spacing w:val="0"/>
                              <w:w w:val="100"/>
                              <w:shd w:fill="auto" w:val="clear"/>
                              <w:lang w:val="uk-UA" w:eastAsia="uk-UA" w:bidi="uk-UA"/>
                            </w:rPr>
                            <w:t>зі</w:t>
                          </w:r>
                        </w:p>
                      </w:txbxContent>
                    </wps:txbx>
                    <wps:bodyPr lIns="0" rIns="0" tIns="0" bIns="0" anchor="t">
                      <a:spAutoFit/>
                    </wps:bodyPr>
                  </wps:wsp>
                </a:graphicData>
              </a:graphic>
            </wp:anchor>
          </w:drawing>
        </mc:Choice>
        <mc:Fallback>
          <w:pict>
            <v:rect id="shape_0" ID="Shape 48" path="m0,0l-2147483645,0l-2147483645,-2147483646l0,-2147483646xe" stroked="f" o:allowincell="f" style="position:absolute;margin-left:0pt;margin-top:0pt;width:409.85pt;height:9.3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rFonts w:eastAsia="Arial" w:cs="Arial" w:ascii="Arial" w:hAnsi="Arial"/>
                        <w:i/>
                        <w:iCs/>
                        <w:color w:val="000000"/>
                        <w:spacing w:val="0"/>
                        <w:w w:val="100"/>
                        <w:shd w:fill="auto" w:val="clear"/>
                        <w:lang w:val="uk-UA" w:eastAsia="uk-UA" w:bidi="uk-UA"/>
                      </w:rPr>
                      <w:t xml:space="preserve">З </w:t>
                    </w:r>
                    <w:r>
                      <w:rPr>
                        <w:rFonts w:eastAsia="Arial" w:cs="Arial" w:ascii="Arial" w:hAnsi="Arial"/>
                        <w:i/>
                        <w:iCs/>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Орвелл: поліціянт</w:t>
                      <w:tab/>
                    </w:r>
                    <w:r>
                      <w:rPr>
                        <w:rFonts w:eastAsia="Arial" w:cs="Arial" w:ascii="Arial" w:hAnsi="Arial"/>
                        <w:color w:val="000000"/>
                        <w:spacing w:val="0"/>
                        <w:w w:val="100"/>
                        <w:shd w:fill="auto" w:val="clear"/>
                        <w:lang w:val="uk-UA" w:eastAsia="uk-UA" w:bidi="uk-UA"/>
                      </w:rPr>
                      <w:t>зі</w:t>
                    </w:r>
                  </w:p>
                </w:txbxContent>
              </v:textbox>
              <w10:wrap type="none"/>
            </v:rect>
          </w:pict>
        </mc:Fallback>
      </mc:AlternateContent>
    </w:r>
  </w:p>
</w:hdr>
</file>

<file path=word/header2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30">
              <wp:simplePos x="0" y="0"/>
              <wp:positionH relativeFrom="page">
                <wp:posOffset>0</wp:posOffset>
              </wp:positionH>
              <wp:positionV relativeFrom="page">
                <wp:posOffset>0</wp:posOffset>
              </wp:positionV>
              <wp:extent cx="5224145" cy="115570"/>
              <wp:effectExtent l="635" t="0" r="0" b="0"/>
              <wp:wrapNone/>
              <wp:docPr id="188" name="Shape 386"/>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386"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33">
              <wp:simplePos x="0" y="0"/>
              <wp:positionH relativeFrom="page">
                <wp:posOffset>979805</wp:posOffset>
              </wp:positionH>
              <wp:positionV relativeFrom="page">
                <wp:posOffset>840105</wp:posOffset>
              </wp:positionV>
              <wp:extent cx="5129530" cy="144780"/>
              <wp:effectExtent l="0" t="0" r="0" b="0"/>
              <wp:wrapNone/>
              <wp:docPr id="189" name="Shape 390"/>
              <a:graphic xmlns:a="http://schemas.openxmlformats.org/drawingml/2006/main">
                <a:graphicData uri="http://schemas.microsoft.com/office/word/2010/wordprocessingShape">
                  <wps:wsp>
                    <wps:cNvSpPr/>
                    <wps:spPr>
                      <a:xfrm>
                        <a:off x="0" y="0"/>
                        <a:ext cx="51296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78" w:leader="none"/>
                            </w:tabs>
                            <w:bidi w:val="0"/>
                            <w:spacing w:lineRule="auto" w:line="240" w:before="0" w:after="0"/>
                            <w:ind w:hanging="0" w:left="0" w:right="0"/>
                            <w:jc w:val="left"/>
                            <w:rPr/>
                          </w:pPr>
                          <w:r>
                            <w:rPr>
                              <w:color w:val="000000"/>
                              <w:spacing w:val="0"/>
                              <w:w w:val="100"/>
                              <w:shd w:fill="auto" w:val="clear"/>
                              <w:lang w:val="en-US" w:eastAsia="en-US" w:bidi="en-US"/>
                            </w:rPr>
                            <w:t xml:space="preserve">9 </w:t>
                          </w:r>
                          <w:r>
                            <w:rPr>
                              <w:color w:val="191D1E"/>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159</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390" path="m0,0l-2147483645,0l-2147483645,-2147483646l0,-2147483646xe" stroked="f" o:allowincell="f" style="position:absolute;margin-left:77.15pt;margin-top:66.15pt;width:403.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78" w:leader="none"/>
                      </w:tabs>
                      <w:bidi w:val="0"/>
                      <w:spacing w:lineRule="auto" w:line="240" w:before="0" w:after="0"/>
                      <w:ind w:hanging="0" w:left="0" w:right="0"/>
                      <w:jc w:val="left"/>
                      <w:rPr/>
                    </w:pPr>
                    <w:r>
                      <w:rPr>
                        <w:color w:val="000000"/>
                        <w:spacing w:val="0"/>
                        <w:w w:val="100"/>
                        <w:shd w:fill="auto" w:val="clear"/>
                        <w:lang w:val="en-US" w:eastAsia="en-US" w:bidi="en-US"/>
                      </w:rPr>
                      <w:t xml:space="preserve">9 </w:t>
                    </w:r>
                    <w:r>
                      <w:rPr>
                        <w:color w:val="191D1E"/>
                        <w:spacing w:val="0"/>
                        <w:w w:val="100"/>
                        <w:shd w:fill="auto" w:val="clear"/>
                        <w:lang w:val="en-US" w:eastAsia="en-US" w:bidi="en-US"/>
                      </w:rPr>
                      <w:t xml:space="preserve">■ </w:t>
                    </w:r>
                    <w:r>
                      <w:rPr>
                        <w:color w:val="000000"/>
                        <w:spacing w:val="0"/>
                        <w:w w:val="100"/>
                        <w:shd w:fill="auto" w:val="clear"/>
                        <w:lang w:val="uk-UA" w:eastAsia="uk-UA" w:bidi="uk-UA"/>
                      </w:rPr>
                      <w:t>Поява американців</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159</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2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2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35">
              <wp:simplePos x="0" y="0"/>
              <wp:positionH relativeFrom="page">
                <wp:posOffset>929640</wp:posOffset>
              </wp:positionH>
              <wp:positionV relativeFrom="page">
                <wp:posOffset>841375</wp:posOffset>
              </wp:positionV>
              <wp:extent cx="5193665" cy="203200"/>
              <wp:effectExtent l="635" t="0" r="0" b="0"/>
              <wp:wrapNone/>
              <wp:docPr id="190" name="Shape 392"/>
              <a:graphic xmlns:a="http://schemas.openxmlformats.org/drawingml/2006/main">
                <a:graphicData uri="http://schemas.microsoft.com/office/word/2010/wordprocessingShape">
                  <wps:wsp>
                    <wps:cNvSpPr/>
                    <wps:spPr>
                      <a:xfrm>
                        <a:off x="0" y="0"/>
                        <a:ext cx="5193720" cy="203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sz w:val="28"/>
                              <w:szCs w:val="28"/>
                            </w:rPr>
                          </w:pP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9 ■ </w:t>
                          </w:r>
                          <w:r>
                            <w:rPr>
                              <w:color w:val="191D1E"/>
                              <w:spacing w:val="0"/>
                              <w:w w:val="100"/>
                              <w:sz w:val="20"/>
                              <w:szCs w:val="20"/>
                              <w:shd w:fill="auto" w:val="clear"/>
                              <w:lang w:val="uk-UA" w:eastAsia="uk-UA" w:bidi="uk-UA"/>
                            </w:rPr>
                            <w:t>Поява американців</w:t>
                          </w:r>
                          <w:r>
                            <w:rPr>
                              <w:rFonts w:eastAsia="Times New Roman" w:cs="Times New Roman" w:ascii="Times New Roman" w:hAnsi="Times New Roman"/>
                              <w:i w:val="false"/>
                              <w:iCs w:val="false"/>
                              <w:color w:val="191D1E"/>
                              <w:spacing w:val="0"/>
                              <w:w w:val="100"/>
                              <w:sz w:val="28"/>
                              <w:szCs w:val="28"/>
                              <w:shd w:fill="auto" w:val="clear"/>
                              <w:lang w:val="uk-UA" w:eastAsia="uk-UA" w:bidi="uk-UA"/>
                            </w:rPr>
                            <w:tab/>
                            <w:t>тбі</w:t>
                          </w:r>
                        </w:p>
                      </w:txbxContent>
                    </wps:txbx>
                    <wps:bodyPr lIns="0" rIns="0" tIns="0" bIns="0" anchor="t">
                      <a:spAutoFit/>
                    </wps:bodyPr>
                  </wps:wsp>
                </a:graphicData>
              </a:graphic>
            </wp:anchor>
          </w:drawing>
        </mc:Choice>
        <mc:Fallback>
          <w:pict>
            <v:rect id="shape_0" ID="Shape 392" path="m0,0l-2147483645,0l-2147483645,-2147483646l0,-2147483646xe" stroked="f" o:allowincell="f" style="position:absolute;margin-left:73.2pt;margin-top:66.25pt;width:408.9pt;height:15.9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sz w:val="28"/>
                        <w:szCs w:val="28"/>
                      </w:rPr>
                    </w:pP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9 ■ </w:t>
                    </w:r>
                    <w:r>
                      <w:rPr>
                        <w:color w:val="191D1E"/>
                        <w:spacing w:val="0"/>
                        <w:w w:val="100"/>
                        <w:sz w:val="20"/>
                        <w:szCs w:val="20"/>
                        <w:shd w:fill="auto" w:val="clear"/>
                        <w:lang w:val="uk-UA" w:eastAsia="uk-UA" w:bidi="uk-UA"/>
                      </w:rPr>
                      <w:t>Поява американців</w:t>
                    </w:r>
                    <w:r>
                      <w:rPr>
                        <w:rFonts w:eastAsia="Times New Roman" w:cs="Times New Roman" w:ascii="Times New Roman" w:hAnsi="Times New Roman"/>
                        <w:i w:val="false"/>
                        <w:iCs w:val="false"/>
                        <w:color w:val="191D1E"/>
                        <w:spacing w:val="0"/>
                        <w:w w:val="100"/>
                        <w:sz w:val="28"/>
                        <w:szCs w:val="28"/>
                        <w:shd w:fill="auto" w:val="clear"/>
                        <w:lang w:val="uk-UA" w:eastAsia="uk-UA" w:bidi="uk-UA"/>
                      </w:rPr>
                      <w:tab/>
                      <w:t>тбі</w:t>
                    </w:r>
                  </w:p>
                </w:txbxContent>
              </v:textbox>
              <w10:wrap type="none"/>
            </v:rect>
          </w:pict>
        </mc:Fallback>
      </mc:AlternateContent>
    </w:r>
  </w:p>
</w:hdr>
</file>

<file path=word/header2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39">
              <wp:simplePos x="0" y="0"/>
              <wp:positionH relativeFrom="page">
                <wp:posOffset>1432560</wp:posOffset>
              </wp:positionH>
              <wp:positionV relativeFrom="page">
                <wp:posOffset>845820</wp:posOffset>
              </wp:positionV>
              <wp:extent cx="5218430" cy="144780"/>
              <wp:effectExtent l="0" t="0" r="0" b="0"/>
              <wp:wrapNone/>
              <wp:docPr id="191" name="Shape 398"/>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tab/>
                          </w:r>
                          <w:r>
                            <w:rPr>
                              <w:i w:val="false"/>
                              <w:iCs w:val="false"/>
                              <w:color w:val="191D1E"/>
                              <w:spacing w:val="0"/>
                              <w:w w:val="100"/>
                              <w:shd w:fill="auto" w:val="clear"/>
                              <w:lang w:val="uk-UA" w:eastAsia="uk-UA" w:bidi="uk-UA"/>
                            </w:rPr>
                            <w:t>ібЗ</w:t>
                          </w:r>
                        </w:p>
                      </w:txbxContent>
                    </wps:txbx>
                    <wps:bodyPr lIns="0" rIns="0" tIns="0" bIns="0" anchor="t">
                      <a:spAutoFit/>
                    </wps:bodyPr>
                  </wps:wsp>
                </a:graphicData>
              </a:graphic>
            </wp:anchor>
          </w:drawing>
        </mc:Choice>
        <mc:Fallback>
          <w:pict>
            <v:rect id="shape_0" ID="Shape 398" path="m0,0l-2147483645,0l-2147483645,-2147483646l0,-2147483646xe" stroked="f" o:allowincell="f" style="position:absolute;margin-left:112.8pt;margin-top:66.6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tab/>
                    </w:r>
                    <w:r>
                      <w:rPr>
                        <w:i w:val="false"/>
                        <w:iCs w:val="false"/>
                        <w:color w:val="191D1E"/>
                        <w:spacing w:val="0"/>
                        <w:w w:val="100"/>
                        <w:shd w:fill="auto" w:val="clear"/>
                        <w:lang w:val="uk-UA" w:eastAsia="uk-UA" w:bidi="uk-UA"/>
                      </w:rPr>
                      <w:t>ібЗ</w:t>
                    </w:r>
                  </w:p>
                </w:txbxContent>
              </v:textbox>
              <w10:wrap type="none"/>
            </v:rect>
          </w:pict>
        </mc:Fallback>
      </mc:AlternateContent>
    </w:r>
  </w:p>
</w:hdr>
</file>

<file path=word/header2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37">
              <wp:simplePos x="0" y="0"/>
              <wp:positionH relativeFrom="page">
                <wp:posOffset>1432560</wp:posOffset>
              </wp:positionH>
              <wp:positionV relativeFrom="page">
                <wp:posOffset>845820</wp:posOffset>
              </wp:positionV>
              <wp:extent cx="5218430" cy="144780"/>
              <wp:effectExtent l="0" t="0" r="0" b="0"/>
              <wp:wrapNone/>
              <wp:docPr id="192" name="Shape 394"/>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tab/>
                          </w:r>
                          <w:r>
                            <w:rPr>
                              <w:i w:val="false"/>
                              <w:iCs w:val="false"/>
                              <w:color w:val="191D1E"/>
                              <w:spacing w:val="0"/>
                              <w:w w:val="100"/>
                              <w:shd w:fill="auto" w:val="clear"/>
                              <w:lang w:val="uk-UA" w:eastAsia="uk-UA" w:bidi="uk-UA"/>
                            </w:rPr>
                            <w:t>ібЗ</w:t>
                          </w:r>
                        </w:p>
                      </w:txbxContent>
                    </wps:txbx>
                    <wps:bodyPr lIns="0" rIns="0" tIns="0" bIns="0" anchor="t">
                      <a:spAutoFit/>
                    </wps:bodyPr>
                  </wps:wsp>
                </a:graphicData>
              </a:graphic>
            </wp:anchor>
          </w:drawing>
        </mc:Choice>
        <mc:Fallback>
          <w:pict>
            <v:rect id="shape_0" ID="Shape 394" path="m0,0l-2147483645,0l-2147483645,-2147483646l0,-2147483646xe" stroked="f" o:allowincell="f" style="position:absolute;margin-left:112.8pt;margin-top:66.6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tab/>
                    </w:r>
                    <w:r>
                      <w:rPr>
                        <w:i w:val="false"/>
                        <w:iCs w:val="false"/>
                        <w:color w:val="191D1E"/>
                        <w:spacing w:val="0"/>
                        <w:w w:val="100"/>
                        <w:shd w:fill="auto" w:val="clear"/>
                        <w:lang w:val="uk-UA" w:eastAsia="uk-UA" w:bidi="uk-UA"/>
                      </w:rPr>
                      <w:t>ібЗ</w:t>
                    </w:r>
                  </w:p>
                </w:txbxContent>
              </v:textbox>
              <w10:wrap type="none"/>
            </v:rect>
          </w:pict>
        </mc:Fallback>
      </mc:AlternateContent>
    </w:r>
  </w:p>
</w:hdr>
</file>

<file path=word/header2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44">
              <wp:simplePos x="0" y="0"/>
              <wp:positionH relativeFrom="page">
                <wp:posOffset>1316355</wp:posOffset>
              </wp:positionH>
              <wp:positionV relativeFrom="page">
                <wp:posOffset>840105</wp:posOffset>
              </wp:positionV>
              <wp:extent cx="5224145" cy="144780"/>
              <wp:effectExtent l="635" t="0" r="0" b="0"/>
              <wp:wrapNone/>
              <wp:docPr id="195" name="Shape 404"/>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164</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404" path="m0,0l-2147483645,0l-2147483645,-2147483646l0,-2147483646xe" stroked="f" o:allowincell="f" style="position:absolute;margin-left:103.65pt;margin-top:66.1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164</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43">
              <wp:simplePos x="0" y="0"/>
              <wp:positionH relativeFrom="page">
                <wp:posOffset>0</wp:posOffset>
              </wp:positionH>
              <wp:positionV relativeFrom="page">
                <wp:posOffset>0</wp:posOffset>
              </wp:positionV>
              <wp:extent cx="5224145" cy="115570"/>
              <wp:effectExtent l="635" t="0" r="0" b="0"/>
              <wp:wrapNone/>
              <wp:docPr id="196" name="Shape 402"/>
              <a:graphic xmlns:a="http://schemas.openxmlformats.org/drawingml/2006/main">
                <a:graphicData uri="http://schemas.microsoft.com/office/word/2010/wordprocessingShape">
                  <wps:wsp>
                    <wps:cNvSpPr/>
                    <wps:spPr>
                      <a:xfrm>
                        <a:off x="0" y="0"/>
                        <a:ext cx="52243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wps:txbx>
                    <wps:bodyPr lIns="0" rIns="0" tIns="0" bIns="0" anchor="t">
                      <a:spAutoFit/>
                    </wps:bodyPr>
                  </wps:wsp>
                </a:graphicData>
              </a:graphic>
            </wp:anchor>
          </w:drawing>
        </mc:Choice>
        <mc:Fallback>
          <w:pict>
            <v:rect id="shape_0" ID="Shape 402" path="m0,0l-2147483645,0l-2147483645,-2147483646l0,-2147483646xe" stroked="f" o:allowincell="f" style="position:absolute;margin-left:0pt;margin-top:0pt;width:411.3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9 • </w:t>
                    </w:r>
                    <w:r>
                      <w:rPr>
                        <w:color w:val="191D1E"/>
                        <w:spacing w:val="0"/>
                        <w:w w:val="100"/>
                        <w:shd w:fill="auto" w:val="clear"/>
                        <w:lang w:val="uk-UA" w:eastAsia="uk-UA" w:bidi="uk-UA"/>
                      </w:rPr>
                      <w:t>Поява американців</w:t>
                    </w:r>
                  </w:p>
                </w:txbxContent>
              </v:textbox>
              <w10:wrap type="none"/>
            </v:rect>
          </w:pict>
        </mc:Fallback>
      </mc:AlternateConten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2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2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348">
              <wp:simplePos x="0" y="0"/>
              <wp:positionH relativeFrom="page">
                <wp:posOffset>0</wp:posOffset>
              </wp:positionH>
              <wp:positionV relativeFrom="page">
                <wp:posOffset>0</wp:posOffset>
              </wp:positionV>
              <wp:extent cx="5218430" cy="118745"/>
              <wp:effectExtent l="0" t="635" r="0" b="0"/>
              <wp:wrapNone/>
              <wp:docPr id="197" name="Shape 408"/>
              <a:graphic xmlns:a="http://schemas.openxmlformats.org/drawingml/2006/main">
                <a:graphicData uri="http://schemas.microsoft.com/office/word/2010/wordprocessingShape">
                  <wps:wsp>
                    <wps:cNvSpPr/>
                    <wps:spPr>
                      <a:xfrm>
                        <a:off x="0" y="0"/>
                        <a:ext cx="52185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color w:val="191D1E"/>
                              <w:spacing w:val="0"/>
                              <w:w w:val="100"/>
                              <w:shd w:fill="auto" w:val="clear"/>
                              <w:lang w:val="uk-UA" w:eastAsia="uk-UA" w:bidi="uk-UA"/>
                            </w:rPr>
                            <w:t>іо Похмурі візії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08" path="m0,0l-2147483645,0l-2147483645,-2147483646l0,-2147483646xe" stroked="f" o:allowincell="f" style="position:absolute;margin-left:0pt;margin-top:0pt;width:410.8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color w:val="191D1E"/>
                        <w:spacing w:val="0"/>
                        <w:w w:val="100"/>
                        <w:shd w:fill="auto" w:val="clear"/>
                        <w:lang w:val="uk-UA" w:eastAsia="uk-UA" w:bidi="uk-UA"/>
                      </w:rPr>
                      <w:t>іо Похмурі візії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46">
              <wp:simplePos x="0" y="0"/>
              <wp:positionH relativeFrom="page">
                <wp:posOffset>1297940</wp:posOffset>
              </wp:positionH>
              <wp:positionV relativeFrom="page">
                <wp:posOffset>853440</wp:posOffset>
              </wp:positionV>
              <wp:extent cx="5218430" cy="144780"/>
              <wp:effectExtent l="0" t="0" r="0" b="0"/>
              <wp:wrapNone/>
              <wp:docPr id="198" name="Shape 406"/>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color w:val="191D1E"/>
                              <w:spacing w:val="0"/>
                              <w:w w:val="100"/>
                              <w:shd w:fill="auto" w:val="clear"/>
                              <w:lang w:val="uk-UA" w:eastAsia="uk-UA" w:bidi="uk-UA"/>
                            </w:rPr>
                            <w:t>іо Похмурі візії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167</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06" path="m0,0l-2147483645,0l-2147483645,-2147483646l0,-2147483646xe" stroked="f" o:allowincell="f" style="position:absolute;margin-left:102.2pt;margin-top:67.2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color w:val="191D1E"/>
                        <w:spacing w:val="0"/>
                        <w:w w:val="100"/>
                        <w:shd w:fill="auto" w:val="clear"/>
                        <w:lang w:val="uk-UA" w:eastAsia="uk-UA" w:bidi="uk-UA"/>
                      </w:rPr>
                      <w:t>іо Похмурі візії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167</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49">
              <wp:simplePos x="0" y="0"/>
              <wp:positionH relativeFrom="page">
                <wp:posOffset>1280160</wp:posOffset>
              </wp:positionH>
              <wp:positionV relativeFrom="page">
                <wp:posOffset>856615</wp:posOffset>
              </wp:positionV>
              <wp:extent cx="5184775" cy="144780"/>
              <wp:effectExtent l="635" t="0" r="0" b="0"/>
              <wp:wrapNone/>
              <wp:docPr id="199" name="Shape 410"/>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uk-UA" w:eastAsia="uk-UA" w:bidi="uk-UA"/>
                            </w:rPr>
                            <w:t xml:space="preserve">і о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Похмурі візії повоєнного світу</w:t>
                          </w:r>
                        </w:p>
                      </w:txbxContent>
                    </wps:txbx>
                    <wps:bodyPr lIns="0" rIns="0" tIns="0" bIns="0" anchor="t">
                      <a:spAutoFit/>
                    </wps:bodyPr>
                  </wps:wsp>
                </a:graphicData>
              </a:graphic>
            </wp:anchor>
          </w:drawing>
        </mc:Choice>
        <mc:Fallback>
          <w:pict>
            <v:rect id="shape_0" ID="Shape 410" path="m0,0l-2147483645,0l-2147483645,-2147483646l0,-2147483646xe" stroked="f" o:allowincell="f" style="position:absolute;margin-left:100.8pt;margin-top:67.45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uk-UA" w:eastAsia="uk-UA" w:bidi="uk-UA"/>
                      </w:rPr>
                      <w:t xml:space="preserve">і о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Похмурі візії повоєнного світу</w:t>
                    </w:r>
                  </w:p>
                </w:txbxContent>
              </v:textbox>
              <w10:wrap type="none"/>
            </v:rect>
          </w:pict>
        </mc:Fallback>
      </mc:AlternateContent>
    </w:r>
  </w:p>
</w:hdr>
</file>

<file path=word/header2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52">
              <wp:simplePos x="0" y="0"/>
              <wp:positionH relativeFrom="page">
                <wp:posOffset>1252220</wp:posOffset>
              </wp:positionH>
              <wp:positionV relativeFrom="page">
                <wp:posOffset>868680</wp:posOffset>
              </wp:positionV>
              <wp:extent cx="5248910" cy="144780"/>
              <wp:effectExtent l="0" t="0" r="0" b="0"/>
              <wp:wrapNone/>
              <wp:docPr id="200" name="Shape 414"/>
              <a:graphic xmlns:a="http://schemas.openxmlformats.org/drawingml/2006/main">
                <a:graphicData uri="http://schemas.microsoft.com/office/word/2010/wordprocessingShape">
                  <wps:wsp>
                    <wps:cNvSpPr/>
                    <wps:spPr>
                      <a:xfrm>
                        <a:off x="0" y="0"/>
                        <a:ext cx="52488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168</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io ■ </w:t>
                          </w:r>
                          <w:r>
                            <w:rPr>
                              <w:color w:val="191D1E"/>
                              <w:spacing w:val="0"/>
                              <w:w w:val="100"/>
                              <w:shd w:fill="auto" w:val="clear"/>
                              <w:lang w:val="uk-UA" w:eastAsia="uk-UA" w:bidi="uk-UA"/>
                            </w:rPr>
                            <w:t>Похмурі візиповоєнного світу</w:t>
                          </w:r>
                        </w:p>
                      </w:txbxContent>
                    </wps:txbx>
                    <wps:bodyPr lIns="0" rIns="0" tIns="0" bIns="0" anchor="t">
                      <a:spAutoFit/>
                    </wps:bodyPr>
                  </wps:wsp>
                </a:graphicData>
              </a:graphic>
            </wp:anchor>
          </w:drawing>
        </mc:Choice>
        <mc:Fallback>
          <w:pict>
            <v:rect id="shape_0" ID="Shape 414" path="m0,0l-2147483645,0l-2147483645,-2147483646l0,-2147483646xe" stroked="f" o:allowincell="f" style="position:absolute;margin-left:98.6pt;margin-top:68.4pt;width:413.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168</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io ■ </w:t>
                    </w:r>
                    <w:r>
                      <w:rPr>
                        <w:color w:val="191D1E"/>
                        <w:spacing w:val="0"/>
                        <w:w w:val="100"/>
                        <w:shd w:fill="auto" w:val="clear"/>
                        <w:lang w:val="uk-UA" w:eastAsia="uk-UA" w:bidi="uk-UA"/>
                      </w:rPr>
                      <w:t>Похмурі візиповоєнного світу</w:t>
                    </w:r>
                  </w:p>
                </w:txbxContent>
              </v:textbox>
              <w10:wrap type="none"/>
            </v:rect>
          </w:pict>
        </mc:Fallback>
      </mc:AlternateContent>
    </w:r>
  </w:p>
</w:hdr>
</file>

<file path=word/header2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51">
              <wp:simplePos x="0" y="0"/>
              <wp:positionH relativeFrom="page">
                <wp:posOffset>1252220</wp:posOffset>
              </wp:positionH>
              <wp:positionV relativeFrom="page">
                <wp:posOffset>868680</wp:posOffset>
              </wp:positionV>
              <wp:extent cx="5248910" cy="144780"/>
              <wp:effectExtent l="0" t="0" r="0" b="0"/>
              <wp:wrapNone/>
              <wp:docPr id="201" name="Shape 412"/>
              <a:graphic xmlns:a="http://schemas.openxmlformats.org/drawingml/2006/main">
                <a:graphicData uri="http://schemas.microsoft.com/office/word/2010/wordprocessingShape">
                  <wps:wsp>
                    <wps:cNvSpPr/>
                    <wps:spPr>
                      <a:xfrm>
                        <a:off x="0" y="0"/>
                        <a:ext cx="52488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167</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io ■ </w:t>
                          </w:r>
                          <w:r>
                            <w:rPr>
                              <w:color w:val="191D1E"/>
                              <w:spacing w:val="0"/>
                              <w:w w:val="100"/>
                              <w:shd w:fill="auto" w:val="clear"/>
                              <w:lang w:val="uk-UA" w:eastAsia="uk-UA" w:bidi="uk-UA"/>
                            </w:rPr>
                            <w:t>Похмурі візиповоєнного світу</w:t>
                          </w:r>
                        </w:p>
                      </w:txbxContent>
                    </wps:txbx>
                    <wps:bodyPr lIns="0" rIns="0" tIns="0" bIns="0" anchor="t">
                      <a:spAutoFit/>
                    </wps:bodyPr>
                  </wps:wsp>
                </a:graphicData>
              </a:graphic>
            </wp:anchor>
          </w:drawing>
        </mc:Choice>
        <mc:Fallback>
          <w:pict>
            <v:rect id="shape_0" ID="Shape 412" path="m0,0l-2147483645,0l-2147483645,-2147483646l0,-2147483646xe" stroked="f" o:allowincell="f" style="position:absolute;margin-left:98.6pt;margin-top:68.4pt;width:413.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167</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io ■ </w:t>
                    </w:r>
                    <w:r>
                      <w:rPr>
                        <w:color w:val="191D1E"/>
                        <w:spacing w:val="0"/>
                        <w:w w:val="100"/>
                        <w:shd w:fill="auto" w:val="clear"/>
                        <w:lang w:val="uk-UA" w:eastAsia="uk-UA" w:bidi="uk-UA"/>
                      </w:rPr>
                      <w:t>Похмурі візиповоєнного світу</w:t>
                    </w:r>
                  </w:p>
                </w:txbxContent>
              </v:textbox>
              <w10:wrap type="none"/>
            </v:rect>
          </w:pict>
        </mc:Fallback>
      </mc:AlternateContent>
    </w:r>
  </w:p>
</w:hdr>
</file>

<file path=word/header2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0">
              <wp:simplePos x="0" y="0"/>
              <wp:positionH relativeFrom="page">
                <wp:posOffset>1429385</wp:posOffset>
              </wp:positionH>
              <wp:positionV relativeFrom="page">
                <wp:posOffset>905510</wp:posOffset>
              </wp:positionV>
              <wp:extent cx="5108575" cy="144780"/>
              <wp:effectExtent l="635" t="0" r="0" b="0"/>
              <wp:wrapNone/>
              <wp:docPr id="22" name="Shape 54"/>
              <a:graphic xmlns:a="http://schemas.openxmlformats.org/drawingml/2006/main">
                <a:graphicData uri="http://schemas.microsoft.com/office/word/2010/wordprocessingShape">
                  <wps:wsp>
                    <wps:cNvSpPr/>
                    <wps:spPr>
                      <a:xfrm>
                        <a:off x="0" y="0"/>
                        <a:ext cx="51084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045" w:leader="none"/>
                            </w:tabs>
                            <w:bidi w:val="0"/>
                            <w:spacing w:lineRule="auto" w:line="240" w:before="0" w:after="0"/>
                            <w:ind w:hanging="0" w:left="0" w:right="0"/>
                            <w:jc w:val="left"/>
                            <w:rPr/>
                          </w:pPr>
                          <w:r>
                            <w:rPr>
                              <w:rFonts w:eastAsia="Arial" w:cs="Arial" w:ascii="Arial" w:hAnsi="Arial"/>
                              <w:color w:val="191D1E"/>
                              <w:spacing w:val="0"/>
                              <w:w w:val="100"/>
                              <w:shd w:fill="auto" w:val="clear"/>
                              <w:lang w:val="en-US" w:eastAsia="en-US" w:bidi="en-US"/>
                            </w:rPr>
                            <w:fldChar w:fldCharType="begin"/>
                          </w:r>
                          <w:r>
                            <w:rPr>
                              <w:spacing w:val="0"/>
                              <w:shd w:fill="auto" w:val="clear"/>
                              <w:w w:val="100"/>
                              <w:rFonts w:eastAsia="Arial" w:cs="Arial" w:ascii="Arial" w:hAnsi="Arial"/>
                              <w:color w:val="191D1E"/>
                              <w:lang w:val="en-US" w:eastAsia="en-US" w:bidi="en-US"/>
                            </w:rPr>
                            <w:instrText xml:space="preserve"> PAGE </w:instrText>
                          </w:r>
                          <w:r>
                            <w:rPr>
                              <w:spacing w:val="0"/>
                              <w:shd w:fill="auto" w:val="clear"/>
                              <w:w w:val="100"/>
                              <w:rFonts w:eastAsia="Arial" w:cs="Arial" w:ascii="Arial" w:hAnsi="Arial"/>
                              <w:color w:val="191D1E"/>
                              <w:lang w:val="en-US" w:eastAsia="en-US" w:bidi="en-US"/>
                            </w:rPr>
                            <w:fldChar w:fldCharType="separate"/>
                          </w:r>
                          <w:r>
                            <w:rPr>
                              <w:spacing w:val="0"/>
                              <w:shd w:fill="auto" w:val="clear"/>
                              <w:w w:val="100"/>
                              <w:rFonts w:eastAsia="Arial" w:cs="Arial" w:ascii="Arial" w:hAnsi="Arial"/>
                              <w:color w:val="191D1E"/>
                              <w:lang w:val="en-US" w:eastAsia="en-US" w:bidi="en-US"/>
                            </w:rPr>
                            <w:t>32</w:t>
                          </w:r>
                          <w:r>
                            <w:rPr>
                              <w:spacing w:val="0"/>
                              <w:shd w:fill="auto" w:val="clear"/>
                              <w:w w:val="100"/>
                              <w:rFonts w:eastAsia="Arial" w:cs="Arial" w:ascii="Arial" w:hAnsi="Arial"/>
                              <w:color w:val="191D1E"/>
                              <w:lang w:val="en-US" w:eastAsia="en-US" w:bidi="en-US"/>
                            </w:rPr>
                            <w:fldChar w:fldCharType="end"/>
                          </w:r>
                          <w:r>
                            <w:rPr>
                              <w:rFonts w:eastAsia="Arial" w:cs="Arial" w:ascii="Arial" w:hAnsi="Arial"/>
                              <w:color w:val="191D1E"/>
                              <w:spacing w:val="0"/>
                              <w:w w:val="100"/>
                              <w:shd w:fill="auto" w:val="clear"/>
                              <w:lang w:val="en-US" w:eastAsia="en-US" w:bidi="en-US"/>
                            </w:rPr>
                            <w:tab/>
                          </w:r>
                          <w:r>
                            <w:rPr>
                              <w:rFonts w:eastAsia="Arial" w:cs="Arial" w:ascii="Arial" w:hAnsi="Arial"/>
                              <w:color w:val="000000"/>
                              <w:spacing w:val="0"/>
                              <w:w w:val="100"/>
                              <w:shd w:fill="auto" w:val="clear"/>
                              <w:lang w:val="uk-UA" w:eastAsia="uk-UA" w:bidi="uk-UA"/>
                            </w:rPr>
                            <w:t xml:space="preserve">З </w:t>
                          </w:r>
                          <w:r>
                            <w:rPr>
                              <w:rFonts w:eastAsia="Arial" w:cs="Arial" w:ascii="Arial" w:hAnsi="Arial"/>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ОрвЄЛЛ: П0ЛІЦІЯНП1</w:t>
                          </w:r>
                        </w:p>
                      </w:txbxContent>
                    </wps:txbx>
                    <wps:bodyPr lIns="0" rIns="0" tIns="0" bIns="0" anchor="t">
                      <a:spAutoFit/>
                    </wps:bodyPr>
                  </wps:wsp>
                </a:graphicData>
              </a:graphic>
            </wp:anchor>
          </w:drawing>
        </mc:Choice>
        <mc:Fallback>
          <w:pict>
            <v:rect id="shape_0" ID="Shape 54" path="m0,0l-2147483645,0l-2147483645,-2147483646l0,-2147483646xe" stroked="f" o:allowincell="f" style="position:absolute;margin-left:112.55pt;margin-top:71.3pt;width:402.2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045" w:leader="none"/>
                      </w:tabs>
                      <w:bidi w:val="0"/>
                      <w:spacing w:lineRule="auto" w:line="240" w:before="0" w:after="0"/>
                      <w:ind w:hanging="0" w:left="0" w:right="0"/>
                      <w:jc w:val="left"/>
                      <w:rPr/>
                    </w:pPr>
                    <w:r>
                      <w:rPr>
                        <w:rFonts w:eastAsia="Arial" w:cs="Arial" w:ascii="Arial" w:hAnsi="Arial"/>
                        <w:color w:val="191D1E"/>
                        <w:spacing w:val="0"/>
                        <w:w w:val="100"/>
                        <w:shd w:fill="auto" w:val="clear"/>
                        <w:lang w:val="en-US" w:eastAsia="en-US" w:bidi="en-US"/>
                      </w:rPr>
                      <w:fldChar w:fldCharType="begin"/>
                    </w:r>
                    <w:r>
                      <w:rPr>
                        <w:spacing w:val="0"/>
                        <w:shd w:fill="auto" w:val="clear"/>
                        <w:w w:val="100"/>
                        <w:rFonts w:eastAsia="Arial" w:cs="Arial" w:ascii="Arial" w:hAnsi="Arial"/>
                        <w:color w:val="191D1E"/>
                        <w:lang w:val="en-US" w:eastAsia="en-US" w:bidi="en-US"/>
                      </w:rPr>
                      <w:instrText xml:space="preserve"> PAGE </w:instrText>
                    </w:r>
                    <w:r>
                      <w:rPr>
                        <w:spacing w:val="0"/>
                        <w:shd w:fill="auto" w:val="clear"/>
                        <w:w w:val="100"/>
                        <w:rFonts w:eastAsia="Arial" w:cs="Arial" w:ascii="Arial" w:hAnsi="Arial"/>
                        <w:color w:val="191D1E"/>
                        <w:lang w:val="en-US" w:eastAsia="en-US" w:bidi="en-US"/>
                      </w:rPr>
                      <w:fldChar w:fldCharType="separate"/>
                    </w:r>
                    <w:r>
                      <w:rPr>
                        <w:spacing w:val="0"/>
                        <w:shd w:fill="auto" w:val="clear"/>
                        <w:w w:val="100"/>
                        <w:rFonts w:eastAsia="Arial" w:cs="Arial" w:ascii="Arial" w:hAnsi="Arial"/>
                        <w:color w:val="191D1E"/>
                        <w:lang w:val="en-US" w:eastAsia="en-US" w:bidi="en-US"/>
                      </w:rPr>
                      <w:t>32</w:t>
                    </w:r>
                    <w:r>
                      <w:rPr>
                        <w:spacing w:val="0"/>
                        <w:shd w:fill="auto" w:val="clear"/>
                        <w:w w:val="100"/>
                        <w:rFonts w:eastAsia="Arial" w:cs="Arial" w:ascii="Arial" w:hAnsi="Arial"/>
                        <w:color w:val="191D1E"/>
                        <w:lang w:val="en-US" w:eastAsia="en-US" w:bidi="en-US"/>
                      </w:rPr>
                      <w:fldChar w:fldCharType="end"/>
                    </w:r>
                    <w:r>
                      <w:rPr>
                        <w:rFonts w:eastAsia="Arial" w:cs="Arial" w:ascii="Arial" w:hAnsi="Arial"/>
                        <w:color w:val="191D1E"/>
                        <w:spacing w:val="0"/>
                        <w:w w:val="100"/>
                        <w:shd w:fill="auto" w:val="clear"/>
                        <w:lang w:val="en-US" w:eastAsia="en-US" w:bidi="en-US"/>
                      </w:rPr>
                      <w:tab/>
                    </w:r>
                    <w:r>
                      <w:rPr>
                        <w:rFonts w:eastAsia="Arial" w:cs="Arial" w:ascii="Arial" w:hAnsi="Arial"/>
                        <w:color w:val="000000"/>
                        <w:spacing w:val="0"/>
                        <w:w w:val="100"/>
                        <w:shd w:fill="auto" w:val="clear"/>
                        <w:lang w:val="uk-UA" w:eastAsia="uk-UA" w:bidi="uk-UA"/>
                      </w:rPr>
                      <w:t xml:space="preserve">З </w:t>
                    </w:r>
                    <w:r>
                      <w:rPr>
                        <w:rFonts w:eastAsia="Arial" w:cs="Arial" w:ascii="Arial" w:hAnsi="Arial"/>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ОрвЄЛЛ: П0ЛІЦІЯНП1</w:t>
                    </w:r>
                  </w:p>
                </w:txbxContent>
              </v:textbox>
              <w10:wrap type="none"/>
            </v:rect>
          </w:pict>
        </mc:Fallback>
      </mc:AlternateContent>
    </w:r>
  </w:p>
</w:hdr>
</file>

<file path=word/header2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56">
              <wp:simplePos x="0" y="0"/>
              <wp:positionH relativeFrom="page">
                <wp:posOffset>1270635</wp:posOffset>
              </wp:positionH>
              <wp:positionV relativeFrom="page">
                <wp:posOffset>868680</wp:posOffset>
              </wp:positionV>
              <wp:extent cx="5254625" cy="144780"/>
              <wp:effectExtent l="635" t="0" r="0" b="0"/>
              <wp:wrapNone/>
              <wp:docPr id="202" name="Shape 418"/>
              <a:graphic xmlns:a="http://schemas.openxmlformats.org/drawingml/2006/main">
                <a:graphicData uri="http://schemas.microsoft.com/office/word/2010/wordprocessingShape">
                  <wps:wsp>
                    <wps:cNvSpPr/>
                    <wps:spPr>
                      <a:xfrm>
                        <a:off x="0" y="0"/>
                        <a:ext cx="5254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t xml:space="preserve">io • </w:t>
                          </w:r>
                          <w:r>
                            <w:rPr>
                              <w:color w:val="191D1E"/>
                              <w:spacing w:val="0"/>
                              <w:w w:val="100"/>
                              <w:shd w:fill="auto" w:val="clear"/>
                              <w:lang w:val="uk-UA" w:eastAsia="uk-UA" w:bidi="uk-UA"/>
                            </w:rPr>
                            <w:t>Похмурі візії повоєнного світу</w:t>
                          </w:r>
                        </w:p>
                      </w:txbxContent>
                    </wps:txbx>
                    <wps:bodyPr lIns="0" rIns="0" tIns="0" bIns="0" anchor="t">
                      <a:spAutoFit/>
                    </wps:bodyPr>
                  </wps:wsp>
                </a:graphicData>
              </a:graphic>
            </wp:anchor>
          </w:drawing>
        </mc:Choice>
        <mc:Fallback>
          <w:pict>
            <v:rect id="shape_0" ID="Shape 418" path="m0,0l-2147483645,0l-2147483645,-2147483646l0,-2147483646xe" stroked="f" o:allowincell="f" style="position:absolute;margin-left:100.05pt;margin-top:68.4pt;width:413.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t xml:space="preserve">io • </w:t>
                    </w:r>
                    <w:r>
                      <w:rPr>
                        <w:color w:val="191D1E"/>
                        <w:spacing w:val="0"/>
                        <w:w w:val="100"/>
                        <w:shd w:fill="auto" w:val="clear"/>
                        <w:lang w:val="uk-UA" w:eastAsia="uk-UA" w:bidi="uk-UA"/>
                      </w:rPr>
                      <w:t>Похмурі візії повоєнного світу</w:t>
                    </w:r>
                  </w:p>
                </w:txbxContent>
              </v:textbox>
              <w10:wrap type="none"/>
            </v:rect>
          </w:pict>
        </mc:Fallback>
      </mc:AlternateContent>
    </w:r>
  </w:p>
</w:hdr>
</file>

<file path=word/header2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54">
              <wp:simplePos x="0" y="0"/>
              <wp:positionH relativeFrom="page">
                <wp:posOffset>1410970</wp:posOffset>
              </wp:positionH>
              <wp:positionV relativeFrom="page">
                <wp:posOffset>838200</wp:posOffset>
              </wp:positionV>
              <wp:extent cx="5169535" cy="144780"/>
              <wp:effectExtent l="635" t="0" r="0" b="0"/>
              <wp:wrapNone/>
              <wp:docPr id="203" name="Shape 416"/>
              <a:graphic xmlns:a="http://schemas.openxmlformats.org/drawingml/2006/main">
                <a:graphicData uri="http://schemas.microsoft.com/office/word/2010/wordprocessingShape">
                  <wps:wsp>
                    <wps:cNvSpPr/>
                    <wps:spPr>
                      <a:xfrm>
                        <a:off x="0" y="0"/>
                        <a:ext cx="5169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000000"/>
                              <w:spacing w:val="0"/>
                              <w:w w:val="100"/>
                              <w:shd w:fill="auto" w:val="clear"/>
                              <w:lang w:val="en-US" w:eastAsia="en-US" w:bidi="en-US"/>
                            </w:rPr>
                            <w:t xml:space="preserve">io ■ </w:t>
                          </w:r>
                          <w:r>
                            <w:rPr>
                              <w:color w:val="000000"/>
                              <w:spacing w:val="0"/>
                              <w:w w:val="100"/>
                              <w:shd w:fill="auto" w:val="clear"/>
                              <w:lang w:val="uk-UA" w:eastAsia="uk-UA" w:bidi="uk-UA"/>
                            </w:rPr>
                            <w:t>Похмурі візІЇ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169</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16" path="m0,0l-2147483645,0l-2147483645,-2147483646l0,-2147483646xe" stroked="f" o:allowincell="f" style="position:absolute;margin-left:111.1pt;margin-top:66pt;width:40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000000"/>
                        <w:spacing w:val="0"/>
                        <w:w w:val="100"/>
                        <w:shd w:fill="auto" w:val="clear"/>
                        <w:lang w:val="en-US" w:eastAsia="en-US" w:bidi="en-US"/>
                      </w:rPr>
                      <w:t xml:space="preserve">io ■ </w:t>
                    </w:r>
                    <w:r>
                      <w:rPr>
                        <w:color w:val="000000"/>
                        <w:spacing w:val="0"/>
                        <w:w w:val="100"/>
                        <w:shd w:fill="auto" w:val="clear"/>
                        <w:lang w:val="uk-UA" w:eastAsia="uk-UA" w:bidi="uk-UA"/>
                      </w:rPr>
                      <w:t>Похмурі візІЇ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169</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693">
              <wp:simplePos x="0" y="0"/>
              <wp:positionH relativeFrom="page">
                <wp:posOffset>0</wp:posOffset>
              </wp:positionH>
              <wp:positionV relativeFrom="page">
                <wp:posOffset>0</wp:posOffset>
              </wp:positionV>
              <wp:extent cx="5254625" cy="118745"/>
              <wp:effectExtent l="635" t="635" r="0" b="0"/>
              <wp:wrapNone/>
              <wp:docPr id="204" name="Shape 19"/>
              <a:graphic xmlns:a="http://schemas.openxmlformats.org/drawingml/2006/main">
                <a:graphicData uri="http://schemas.microsoft.com/office/word/2010/wordprocessingShape">
                  <wps:wsp>
                    <wps:cNvSpPr/>
                    <wps:spPr>
                      <a:xfrm>
                        <a:off x="0" y="0"/>
                        <a:ext cx="52545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t xml:space="preserve">io • </w:t>
                          </w:r>
                          <w:r>
                            <w:rPr>
                              <w:color w:val="191D1E"/>
                              <w:spacing w:val="0"/>
                              <w:w w:val="100"/>
                              <w:shd w:fill="auto" w:val="clear"/>
                              <w:lang w:val="uk-UA" w:eastAsia="uk-UA" w:bidi="uk-UA"/>
                            </w:rPr>
                            <w:t>Похмурі візії повоєнного світу</w:t>
                          </w:r>
                        </w:p>
                      </w:txbxContent>
                    </wps:txbx>
                    <wps:bodyPr lIns="0" rIns="0" tIns="0" bIns="0" anchor="t">
                      <a:spAutoFit/>
                    </wps:bodyPr>
                  </wps:wsp>
                </a:graphicData>
              </a:graphic>
            </wp:anchor>
          </w:drawing>
        </mc:Choice>
        <mc:Fallback>
          <w:pict>
            <v:rect id="shape_0" ID="Shape 19" path="m0,0l-2147483645,0l-2147483645,-2147483646l0,-2147483646xe" stroked="f" o:allowincell="f" style="position:absolute;margin-left:0pt;margin-top:0pt;width:413.7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t xml:space="preserve">io • </w:t>
                    </w:r>
                    <w:r>
                      <w:rPr>
                        <w:color w:val="191D1E"/>
                        <w:spacing w:val="0"/>
                        <w:w w:val="100"/>
                        <w:shd w:fill="auto" w:val="clear"/>
                        <w:lang w:val="uk-UA" w:eastAsia="uk-UA" w:bidi="uk-UA"/>
                      </w:rPr>
                      <w:t>Похмурі візії повоєнного світу</w:t>
                    </w:r>
                  </w:p>
                </w:txbxContent>
              </v:textbox>
              <w10:wrap type="none"/>
            </v:rect>
          </w:pict>
        </mc:Fallback>
      </mc:AlternateContent>
    </w:r>
  </w:p>
</w:hdr>
</file>

<file path=word/header2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91">
              <wp:simplePos x="0" y="0"/>
              <wp:positionH relativeFrom="page">
                <wp:posOffset>1410970</wp:posOffset>
              </wp:positionH>
              <wp:positionV relativeFrom="page">
                <wp:posOffset>838200</wp:posOffset>
              </wp:positionV>
              <wp:extent cx="5169535" cy="144780"/>
              <wp:effectExtent l="635" t="0" r="0" b="0"/>
              <wp:wrapNone/>
              <wp:docPr id="205" name="Shape 17"/>
              <a:graphic xmlns:a="http://schemas.openxmlformats.org/drawingml/2006/main">
                <a:graphicData uri="http://schemas.microsoft.com/office/word/2010/wordprocessingShape">
                  <wps:wsp>
                    <wps:cNvSpPr/>
                    <wps:spPr>
                      <a:xfrm>
                        <a:off x="0" y="0"/>
                        <a:ext cx="5169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000000"/>
                              <w:spacing w:val="0"/>
                              <w:w w:val="100"/>
                              <w:shd w:fill="auto" w:val="clear"/>
                              <w:lang w:val="en-US" w:eastAsia="en-US" w:bidi="en-US"/>
                            </w:rPr>
                            <w:t xml:space="preserve">io ■ </w:t>
                          </w:r>
                          <w:r>
                            <w:rPr>
                              <w:color w:val="000000"/>
                              <w:spacing w:val="0"/>
                              <w:w w:val="100"/>
                              <w:shd w:fill="auto" w:val="clear"/>
                              <w:lang w:val="uk-UA" w:eastAsia="uk-UA" w:bidi="uk-UA"/>
                            </w:rPr>
                            <w:t>Похмурі візІЇ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171</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17" path="m0,0l-2147483645,0l-2147483645,-2147483646l0,-2147483646xe" stroked="f" o:allowincell="f" style="position:absolute;margin-left:111.1pt;margin-top:66pt;width:40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000000"/>
                        <w:spacing w:val="0"/>
                        <w:w w:val="100"/>
                        <w:shd w:fill="auto" w:val="clear"/>
                        <w:lang w:val="en-US" w:eastAsia="en-US" w:bidi="en-US"/>
                      </w:rPr>
                      <w:t xml:space="preserve">io ■ </w:t>
                    </w:r>
                    <w:r>
                      <w:rPr>
                        <w:color w:val="000000"/>
                        <w:spacing w:val="0"/>
                        <w:w w:val="100"/>
                        <w:shd w:fill="auto" w:val="clear"/>
                        <w:lang w:val="uk-UA" w:eastAsia="uk-UA" w:bidi="uk-UA"/>
                      </w:rPr>
                      <w:t>Похмурі візІЇ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171</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59">
              <wp:simplePos x="0" y="0"/>
              <wp:positionH relativeFrom="page">
                <wp:posOffset>1365250</wp:posOffset>
              </wp:positionH>
              <wp:positionV relativeFrom="page">
                <wp:posOffset>895985</wp:posOffset>
              </wp:positionV>
              <wp:extent cx="5251450" cy="144780"/>
              <wp:effectExtent l="0" t="0" r="0" b="0"/>
              <wp:wrapNone/>
              <wp:docPr id="206" name="Shape 422"/>
              <a:graphic xmlns:a="http://schemas.openxmlformats.org/drawingml/2006/main">
                <a:graphicData uri="http://schemas.microsoft.com/office/word/2010/wordprocessingShape">
                  <wps:wsp>
                    <wps:cNvSpPr/>
                    <wps:spPr>
                      <a:xfrm>
                        <a:off x="0" y="0"/>
                        <a:ext cx="525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172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ю Похмурі візи повоєнного світу</w:t>
                          </w:r>
                        </w:p>
                      </w:txbxContent>
                    </wps:txbx>
                    <wps:bodyPr lIns="0" rIns="0" tIns="0" bIns="0" anchor="t">
                      <a:spAutoFit/>
                    </wps:bodyPr>
                  </wps:wsp>
                </a:graphicData>
              </a:graphic>
            </wp:anchor>
          </w:drawing>
        </mc:Choice>
        <mc:Fallback>
          <w:pict>
            <v:rect id="shape_0" ID="Shape 422" path="m0,0l-2147483645,0l-2147483645,-2147483646l0,-2147483646xe" stroked="f" o:allowincell="f" style="position:absolute;margin-left:107.5pt;margin-top:70.55pt;width:413.4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172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ю Похмурі візи повоєнного світу</w:t>
                    </w:r>
                  </w:p>
                </w:txbxContent>
              </v:textbox>
              <w10:wrap type="none"/>
            </v:rect>
          </w:pict>
        </mc:Fallback>
      </mc:AlternateContent>
    </w:r>
  </w:p>
</w:hdr>
</file>

<file path=word/header2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358">
              <wp:simplePos x="0" y="0"/>
              <wp:positionH relativeFrom="page">
                <wp:posOffset>0</wp:posOffset>
              </wp:positionH>
              <wp:positionV relativeFrom="page">
                <wp:posOffset>0</wp:posOffset>
              </wp:positionV>
              <wp:extent cx="5251450" cy="118745"/>
              <wp:effectExtent l="0" t="635" r="0" b="0"/>
              <wp:wrapNone/>
              <wp:docPr id="207" name="Shape 420"/>
              <a:graphic xmlns:a="http://schemas.openxmlformats.org/drawingml/2006/main">
                <a:graphicData uri="http://schemas.microsoft.com/office/word/2010/wordprocessingShape">
                  <wps:wsp>
                    <wps:cNvSpPr/>
                    <wps:spPr>
                      <a:xfrm>
                        <a:off x="0" y="0"/>
                        <a:ext cx="52513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ю Похмурі візи повоєнного світу</w:t>
                          </w:r>
                        </w:p>
                      </w:txbxContent>
                    </wps:txbx>
                    <wps:bodyPr lIns="0" rIns="0" tIns="0" bIns="0" anchor="t">
                      <a:spAutoFit/>
                    </wps:bodyPr>
                  </wps:wsp>
                </a:graphicData>
              </a:graphic>
            </wp:anchor>
          </w:drawing>
        </mc:Choice>
        <mc:Fallback>
          <w:pict>
            <v:rect id="shape_0" ID="Shape 420" path="m0,0l-2147483645,0l-2147483645,-2147483646l0,-2147483646xe" stroked="f" o:allowincell="f" style="position:absolute;margin-left:0pt;margin-top:0pt;width:413.4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ю Похмурі візи повоєнного світу</w:t>
                    </w:r>
                  </w:p>
                </w:txbxContent>
              </v:textbox>
              <w10:wrap type="none"/>
            </v:rect>
          </w:pict>
        </mc:Fallback>
      </mc:AlternateContent>
    </w:r>
  </w:p>
</w:hdr>
</file>

<file path=word/header2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363">
              <wp:simplePos x="0" y="0"/>
              <wp:positionH relativeFrom="page">
                <wp:posOffset>0</wp:posOffset>
              </wp:positionH>
              <wp:positionV relativeFrom="page">
                <wp:posOffset>0</wp:posOffset>
              </wp:positionV>
              <wp:extent cx="5196840" cy="118745"/>
              <wp:effectExtent l="0" t="635" r="0" b="0"/>
              <wp:wrapNone/>
              <wp:docPr id="208" name="Shape 426"/>
              <a:graphic xmlns:a="http://schemas.openxmlformats.org/drawingml/2006/main">
                <a:graphicData uri="http://schemas.microsoft.com/office/word/2010/wordprocessingShape">
                  <wps:wsp>
                    <wps:cNvSpPr/>
                    <wps:spPr>
                      <a:xfrm>
                        <a:off x="0" y="0"/>
                        <a:ext cx="51969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t xml:space="preserve">70 ■ </w:t>
                          </w:r>
                          <w:r>
                            <w:rPr>
                              <w:color w:val="000000"/>
                              <w:spacing w:val="0"/>
                              <w:w w:val="100"/>
                              <w:shd w:fill="auto" w:val="clear"/>
                              <w:lang w:val="uk-UA" w:eastAsia="uk-UA" w:bidi="uk-UA"/>
                            </w:rPr>
                            <w:t>Похмурі візїі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26" path="m0,0l-2147483645,0l-2147483645,-2147483646l0,-2147483646xe" stroked="f" o:allowincell="f" style="position:absolute;margin-left:0pt;margin-top:0pt;width:409.1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t xml:space="preserve">70 ■ </w:t>
                    </w:r>
                    <w:r>
                      <w:rPr>
                        <w:color w:val="000000"/>
                        <w:spacing w:val="0"/>
                        <w:w w:val="100"/>
                        <w:shd w:fill="auto" w:val="clear"/>
                        <w:lang w:val="uk-UA" w:eastAsia="uk-UA" w:bidi="uk-UA"/>
                      </w:rPr>
                      <w:t>Похмурі візїі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49">
              <wp:simplePos x="0" y="0"/>
              <wp:positionH relativeFrom="page">
                <wp:posOffset>0</wp:posOffset>
              </wp:positionH>
              <wp:positionV relativeFrom="page">
                <wp:posOffset>0</wp:posOffset>
              </wp:positionV>
              <wp:extent cx="5108575" cy="118745"/>
              <wp:effectExtent l="635" t="635" r="0" b="0"/>
              <wp:wrapNone/>
              <wp:docPr id="23" name="Shape 52"/>
              <a:graphic xmlns:a="http://schemas.openxmlformats.org/drawingml/2006/main">
                <a:graphicData uri="http://schemas.microsoft.com/office/word/2010/wordprocessingShape">
                  <wps:wsp>
                    <wps:cNvSpPr/>
                    <wps:spPr>
                      <a:xfrm>
                        <a:off x="0" y="0"/>
                        <a:ext cx="5108400" cy="11880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045" w:leader="none"/>
                            </w:tabs>
                            <w:bidi w:val="0"/>
                            <w:spacing w:lineRule="auto" w:line="240" w:before="0" w:after="0"/>
                            <w:ind w:hanging="0" w:left="0" w:right="0"/>
                            <w:jc w:val="left"/>
                            <w:rPr/>
                          </w:pPr>
                          <w:r>
                            <w:rPr>
                              <w:rFonts w:eastAsia="Arial" w:cs="Arial" w:ascii="Arial" w:hAnsi="Arial"/>
                              <w:color w:val="191D1E"/>
                              <w:spacing w:val="0"/>
                              <w:w w:val="100"/>
                              <w:shd w:fill="auto" w:val="clear"/>
                              <w:lang w:val="en-US" w:eastAsia="en-US" w:bidi="en-US"/>
                            </w:rPr>
                            <w:fldChar w:fldCharType="begin"/>
                          </w:r>
                          <w:r>
                            <w:rPr>
                              <w:spacing w:val="0"/>
                              <w:shd w:fill="auto" w:val="clear"/>
                              <w:w w:val="100"/>
                              <w:rFonts w:eastAsia="Arial" w:cs="Arial" w:ascii="Arial" w:hAnsi="Arial"/>
                              <w:color w:val="191D1E"/>
                              <w:lang w:val="en-US" w:eastAsia="en-US" w:bidi="en-US"/>
                            </w:rPr>
                            <w:instrText xml:space="preserve"> PAGE </w:instrText>
                          </w:r>
                          <w:r>
                            <w:rPr>
                              <w:spacing w:val="0"/>
                              <w:shd w:fill="auto" w:val="clear"/>
                              <w:w w:val="100"/>
                              <w:rFonts w:eastAsia="Arial" w:cs="Arial" w:ascii="Arial" w:hAnsi="Arial"/>
                              <w:color w:val="191D1E"/>
                              <w:lang w:val="en-US" w:eastAsia="en-US" w:bidi="en-US"/>
                            </w:rPr>
                            <w:fldChar w:fldCharType="separate"/>
                          </w:r>
                          <w:r>
                            <w:rPr>
                              <w:spacing w:val="0"/>
                              <w:shd w:fill="auto" w:val="clear"/>
                              <w:w w:val="100"/>
                              <w:rFonts w:eastAsia="Arial" w:cs="Arial" w:ascii="Arial" w:hAnsi="Arial"/>
                              <w:color w:val="191D1E"/>
                              <w:lang w:val="en-US" w:eastAsia="en-US" w:bidi="en-US"/>
                            </w:rPr>
                            <w:t>0</w:t>
                          </w:r>
                          <w:r>
                            <w:rPr>
                              <w:spacing w:val="0"/>
                              <w:shd w:fill="auto" w:val="clear"/>
                              <w:w w:val="100"/>
                              <w:rFonts w:eastAsia="Arial" w:cs="Arial" w:ascii="Arial" w:hAnsi="Arial"/>
                              <w:color w:val="191D1E"/>
                              <w:lang w:val="en-US" w:eastAsia="en-US" w:bidi="en-US"/>
                            </w:rPr>
                            <w:fldChar w:fldCharType="end"/>
                          </w:r>
                          <w:r>
                            <w:rPr>
                              <w:rFonts w:eastAsia="Arial" w:cs="Arial" w:ascii="Arial" w:hAnsi="Arial"/>
                              <w:color w:val="191D1E"/>
                              <w:spacing w:val="0"/>
                              <w:w w:val="100"/>
                              <w:shd w:fill="auto" w:val="clear"/>
                              <w:lang w:val="en-US" w:eastAsia="en-US" w:bidi="en-US"/>
                            </w:rPr>
                            <w:tab/>
                          </w:r>
                          <w:r>
                            <w:rPr>
                              <w:rFonts w:eastAsia="Arial" w:cs="Arial" w:ascii="Arial" w:hAnsi="Arial"/>
                              <w:color w:val="000000"/>
                              <w:spacing w:val="0"/>
                              <w:w w:val="100"/>
                              <w:shd w:fill="auto" w:val="clear"/>
                              <w:lang w:val="uk-UA" w:eastAsia="uk-UA" w:bidi="uk-UA"/>
                            </w:rPr>
                            <w:t xml:space="preserve">З </w:t>
                          </w:r>
                          <w:r>
                            <w:rPr>
                              <w:rFonts w:eastAsia="Arial" w:cs="Arial" w:ascii="Arial" w:hAnsi="Arial"/>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ОрвЄЛЛ: П0ЛІЦІЯНП1</w:t>
                          </w:r>
                        </w:p>
                      </w:txbxContent>
                    </wps:txbx>
                    <wps:bodyPr lIns="0" rIns="0" tIns="0" bIns="0" anchor="t">
                      <a:spAutoFit/>
                    </wps:bodyPr>
                  </wps:wsp>
                </a:graphicData>
              </a:graphic>
            </wp:anchor>
          </w:drawing>
        </mc:Choice>
        <mc:Fallback>
          <w:pict>
            <v:rect id="shape_0" ID="Shape 52" path="m0,0l-2147483645,0l-2147483645,-2147483646l0,-2147483646xe" stroked="f" o:allowincell="f" style="position:absolute;margin-left:0pt;margin-top:0pt;width:402.2pt;height:9.3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045" w:leader="none"/>
                      </w:tabs>
                      <w:bidi w:val="0"/>
                      <w:spacing w:lineRule="auto" w:line="240" w:before="0" w:after="0"/>
                      <w:ind w:hanging="0" w:left="0" w:right="0"/>
                      <w:jc w:val="left"/>
                      <w:rPr/>
                    </w:pPr>
                    <w:r>
                      <w:rPr>
                        <w:rFonts w:eastAsia="Arial" w:cs="Arial" w:ascii="Arial" w:hAnsi="Arial"/>
                        <w:color w:val="191D1E"/>
                        <w:spacing w:val="0"/>
                        <w:w w:val="100"/>
                        <w:shd w:fill="auto" w:val="clear"/>
                        <w:lang w:val="en-US" w:eastAsia="en-US" w:bidi="en-US"/>
                      </w:rPr>
                      <w:fldChar w:fldCharType="begin"/>
                    </w:r>
                    <w:r>
                      <w:rPr>
                        <w:spacing w:val="0"/>
                        <w:shd w:fill="auto" w:val="clear"/>
                        <w:w w:val="100"/>
                        <w:rFonts w:eastAsia="Arial" w:cs="Arial" w:ascii="Arial" w:hAnsi="Arial"/>
                        <w:color w:val="191D1E"/>
                        <w:lang w:val="en-US" w:eastAsia="en-US" w:bidi="en-US"/>
                      </w:rPr>
                      <w:instrText xml:space="preserve"> PAGE </w:instrText>
                    </w:r>
                    <w:r>
                      <w:rPr>
                        <w:spacing w:val="0"/>
                        <w:shd w:fill="auto" w:val="clear"/>
                        <w:w w:val="100"/>
                        <w:rFonts w:eastAsia="Arial" w:cs="Arial" w:ascii="Arial" w:hAnsi="Arial"/>
                        <w:color w:val="191D1E"/>
                        <w:lang w:val="en-US" w:eastAsia="en-US" w:bidi="en-US"/>
                      </w:rPr>
                      <w:fldChar w:fldCharType="separate"/>
                    </w:r>
                    <w:r>
                      <w:rPr>
                        <w:spacing w:val="0"/>
                        <w:shd w:fill="auto" w:val="clear"/>
                        <w:w w:val="100"/>
                        <w:rFonts w:eastAsia="Arial" w:cs="Arial" w:ascii="Arial" w:hAnsi="Arial"/>
                        <w:color w:val="191D1E"/>
                        <w:lang w:val="en-US" w:eastAsia="en-US" w:bidi="en-US"/>
                      </w:rPr>
                      <w:t>0</w:t>
                    </w:r>
                    <w:r>
                      <w:rPr>
                        <w:spacing w:val="0"/>
                        <w:shd w:fill="auto" w:val="clear"/>
                        <w:w w:val="100"/>
                        <w:rFonts w:eastAsia="Arial" w:cs="Arial" w:ascii="Arial" w:hAnsi="Arial"/>
                        <w:color w:val="191D1E"/>
                        <w:lang w:val="en-US" w:eastAsia="en-US" w:bidi="en-US"/>
                      </w:rPr>
                      <w:fldChar w:fldCharType="end"/>
                    </w:r>
                    <w:r>
                      <w:rPr>
                        <w:rFonts w:eastAsia="Arial" w:cs="Arial" w:ascii="Arial" w:hAnsi="Arial"/>
                        <w:color w:val="191D1E"/>
                        <w:spacing w:val="0"/>
                        <w:w w:val="100"/>
                        <w:shd w:fill="auto" w:val="clear"/>
                        <w:lang w:val="en-US" w:eastAsia="en-US" w:bidi="en-US"/>
                      </w:rPr>
                      <w:tab/>
                    </w:r>
                    <w:r>
                      <w:rPr>
                        <w:rFonts w:eastAsia="Arial" w:cs="Arial" w:ascii="Arial" w:hAnsi="Arial"/>
                        <w:color w:val="000000"/>
                        <w:spacing w:val="0"/>
                        <w:w w:val="100"/>
                        <w:shd w:fill="auto" w:val="clear"/>
                        <w:lang w:val="uk-UA" w:eastAsia="uk-UA" w:bidi="uk-UA"/>
                      </w:rPr>
                      <w:t xml:space="preserve">З </w:t>
                    </w:r>
                    <w:r>
                      <w:rPr>
                        <w:rFonts w:eastAsia="Arial" w:cs="Arial" w:ascii="Arial" w:hAnsi="Arial"/>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ОрвЄЛЛ: П0ЛІЦІЯНП1</w:t>
                    </w:r>
                  </w:p>
                </w:txbxContent>
              </v:textbox>
              <w10:wrap type="none"/>
            </v:rect>
          </w:pict>
        </mc:Fallback>
      </mc:AlternateContent>
    </w:r>
  </w:p>
</w:hdr>
</file>

<file path=word/header2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61">
              <wp:simplePos x="0" y="0"/>
              <wp:positionH relativeFrom="page">
                <wp:posOffset>1197610</wp:posOffset>
              </wp:positionH>
              <wp:positionV relativeFrom="page">
                <wp:posOffset>877570</wp:posOffset>
              </wp:positionV>
              <wp:extent cx="5196840" cy="144780"/>
              <wp:effectExtent l="0" t="0" r="0" b="0"/>
              <wp:wrapNone/>
              <wp:docPr id="209" name="Shape 424"/>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t xml:space="preserve">70 ■ </w:t>
                          </w:r>
                          <w:r>
                            <w:rPr>
                              <w:color w:val="000000"/>
                              <w:spacing w:val="0"/>
                              <w:w w:val="100"/>
                              <w:shd w:fill="auto" w:val="clear"/>
                              <w:lang w:val="uk-UA" w:eastAsia="uk-UA" w:bidi="uk-UA"/>
                            </w:rPr>
                            <w:t>Похмурі візїі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173</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24" path="m0,0l-2147483645,0l-2147483645,-2147483646l0,-2147483646xe" stroked="f" o:allowincell="f" style="position:absolute;margin-left:94.3pt;margin-top:69.1pt;width:409.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t xml:space="preserve">70 ■ </w:t>
                    </w:r>
                    <w:r>
                      <w:rPr>
                        <w:color w:val="000000"/>
                        <w:spacing w:val="0"/>
                        <w:w w:val="100"/>
                        <w:shd w:fill="auto" w:val="clear"/>
                        <w:lang w:val="uk-UA" w:eastAsia="uk-UA" w:bidi="uk-UA"/>
                      </w:rPr>
                      <w:t>Похмурі візїі повоєнного світу</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173</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2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2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65">
              <wp:simplePos x="0" y="0"/>
              <wp:positionH relativeFrom="page">
                <wp:posOffset>1410970</wp:posOffset>
              </wp:positionH>
              <wp:positionV relativeFrom="page">
                <wp:posOffset>871855</wp:posOffset>
              </wp:positionV>
              <wp:extent cx="5224145" cy="144780"/>
              <wp:effectExtent l="635" t="0" r="0" b="0"/>
              <wp:wrapNone/>
              <wp:docPr id="210" name="Shape 43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7 • </w:t>
                          </w:r>
                          <w:r>
                            <w:rPr>
                              <w:color w:val="191D1E"/>
                              <w:spacing w:val="0"/>
                              <w:w w:val="100"/>
                              <w:shd w:fill="auto" w:val="clear"/>
                              <w:lang w:val="uk-UA" w:eastAsia="uk-UA" w:bidi="uk-UA"/>
                            </w:rPr>
                            <w:t>«Колгосп тварин)&gt;</w:t>
                          </w:r>
                        </w:p>
                      </w:txbxContent>
                    </wps:txbx>
                    <wps:bodyPr lIns="0" rIns="0" tIns="0" bIns="0" anchor="t">
                      <a:spAutoFit/>
                    </wps:bodyPr>
                  </wps:wsp>
                </a:graphicData>
              </a:graphic>
            </wp:anchor>
          </w:drawing>
        </mc:Choice>
        <mc:Fallback>
          <w:pict>
            <v:rect id="shape_0" ID="Shape 430" path="m0,0l-2147483645,0l-2147483645,-2147483646l0,-2147483646xe" stroked="f" o:allowincell="f" style="position:absolute;margin-left:111.1pt;margin-top:68.6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176</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7 • </w:t>
                    </w:r>
                    <w:r>
                      <w:rPr>
                        <w:color w:val="191D1E"/>
                        <w:spacing w:val="0"/>
                        <w:w w:val="100"/>
                        <w:shd w:fill="auto" w:val="clear"/>
                        <w:lang w:val="uk-UA" w:eastAsia="uk-UA" w:bidi="uk-UA"/>
                      </w:rPr>
                      <w:t>«Колгосп тварин)&gt;</w:t>
                    </w:r>
                  </w:p>
                </w:txbxContent>
              </v:textbox>
              <w10:wrap type="none"/>
            </v:rect>
          </w:pict>
        </mc:Fallback>
      </mc:AlternateContent>
    </w:r>
  </w:p>
</w:hdr>
</file>

<file path=word/header2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64">
              <wp:simplePos x="0" y="0"/>
              <wp:positionH relativeFrom="page">
                <wp:posOffset>0</wp:posOffset>
              </wp:positionH>
              <wp:positionV relativeFrom="page">
                <wp:posOffset>0</wp:posOffset>
              </wp:positionV>
              <wp:extent cx="5224145" cy="121920"/>
              <wp:effectExtent l="635" t="0" r="0" b="0"/>
              <wp:wrapNone/>
              <wp:docPr id="211" name="Shape 428"/>
              <a:graphic xmlns:a="http://schemas.openxmlformats.org/drawingml/2006/main">
                <a:graphicData uri="http://schemas.microsoft.com/office/word/2010/wordprocessingShape">
                  <wps:wsp>
                    <wps:cNvSpPr/>
                    <wps:spPr>
                      <a:xfrm>
                        <a:off x="0" y="0"/>
                        <a:ext cx="522432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7 • </w:t>
                          </w:r>
                          <w:r>
                            <w:rPr>
                              <w:color w:val="191D1E"/>
                              <w:spacing w:val="0"/>
                              <w:w w:val="100"/>
                              <w:shd w:fill="auto" w:val="clear"/>
                              <w:lang w:val="uk-UA" w:eastAsia="uk-UA" w:bidi="uk-UA"/>
                            </w:rPr>
                            <w:t>«Колгосп тварин)&gt;</w:t>
                          </w:r>
                        </w:p>
                      </w:txbxContent>
                    </wps:txbx>
                    <wps:bodyPr lIns="0" rIns="0" tIns="0" bIns="0" anchor="t">
                      <a:spAutoFit/>
                    </wps:bodyPr>
                  </wps:wsp>
                </a:graphicData>
              </a:graphic>
            </wp:anchor>
          </w:drawing>
        </mc:Choice>
        <mc:Fallback>
          <w:pict>
            <v:rect id="shape_0" ID="Shape 428" path="m0,0l-2147483645,0l-2147483645,-2147483646l0,-2147483646xe" stroked="f" o:allowincell="f" style="position:absolute;margin-left:0pt;margin-top:0pt;width:411.3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r>
                      <w:rPr>
                        <w:i w:val="false"/>
                        <w:iCs w:val="false"/>
                        <w:color w:val="000000"/>
                        <w:spacing w:val="0"/>
                        <w:w w:val="100"/>
                        <w:shd w:fill="auto" w:val="clear"/>
                        <w:lang w:val="en-US" w:eastAsia="en-US" w:bidi="en-US"/>
                      </w:rPr>
                      <w:tab/>
                    </w:r>
                    <w:r>
                      <w:rPr>
                        <w:i w:val="false"/>
                        <w:iCs w:val="false"/>
                        <w:color w:val="191D1E"/>
                        <w:spacing w:val="0"/>
                        <w:w w:val="100"/>
                        <w:shd w:fill="auto" w:val="clear"/>
                        <w:lang w:val="en-US" w:eastAsia="en-US" w:bidi="en-US"/>
                      </w:rPr>
                      <w:t xml:space="preserve">7 7 • </w:t>
                    </w:r>
                    <w:r>
                      <w:rPr>
                        <w:color w:val="191D1E"/>
                        <w:spacing w:val="0"/>
                        <w:w w:val="100"/>
                        <w:shd w:fill="auto" w:val="clear"/>
                        <w:lang w:val="uk-UA" w:eastAsia="uk-UA" w:bidi="uk-UA"/>
                      </w:rPr>
                      <w:t>«Колгосп тварин)&gt;</w:t>
                    </w:r>
                  </w:p>
                </w:txbxContent>
              </v:textbox>
              <w10:wrap type="none"/>
            </v:rect>
          </w:pict>
        </mc:Fallback>
      </mc:AlternateContent>
    </w:r>
  </w:p>
</w:hdr>
</file>

<file path=word/header2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67">
              <wp:simplePos x="0" y="0"/>
              <wp:positionH relativeFrom="page">
                <wp:posOffset>1063625</wp:posOffset>
              </wp:positionH>
              <wp:positionV relativeFrom="page">
                <wp:posOffset>858520</wp:posOffset>
              </wp:positionV>
              <wp:extent cx="5139055" cy="144780"/>
              <wp:effectExtent l="635" t="0" r="0" b="0"/>
              <wp:wrapNone/>
              <wp:docPr id="212" name="Shape 432"/>
              <a:graphic xmlns:a="http://schemas.openxmlformats.org/drawingml/2006/main">
                <a:graphicData uri="http://schemas.microsoft.com/office/word/2010/wordprocessingShape">
                  <wps:wsp>
                    <wps:cNvSpPr/>
                    <wps:spPr>
                      <a:xfrm>
                        <a:off x="0" y="0"/>
                        <a:ext cx="51390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93"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175</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32" path="m0,0l-2147483645,0l-2147483645,-2147483646l0,-2147483646xe" stroked="f" o:allowincell="f" style="position:absolute;margin-left:83.75pt;margin-top:67.6pt;width:404.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93"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175</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2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71">
              <wp:simplePos x="0" y="0"/>
              <wp:positionH relativeFrom="page">
                <wp:posOffset>993140</wp:posOffset>
              </wp:positionH>
              <wp:positionV relativeFrom="page">
                <wp:posOffset>858520</wp:posOffset>
              </wp:positionV>
              <wp:extent cx="5200015" cy="144780"/>
              <wp:effectExtent l="635" t="0" r="0" b="0"/>
              <wp:wrapNone/>
              <wp:docPr id="213" name="Shape 436"/>
              <a:graphic xmlns:a="http://schemas.openxmlformats.org/drawingml/2006/main">
                <a:graphicData uri="http://schemas.microsoft.com/office/word/2010/wordprocessingShape">
                  <wps:wsp>
                    <wps:cNvSpPr/>
                    <wps:spPr>
                      <a:xfrm>
                        <a:off x="0" y="0"/>
                        <a:ext cx="519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n • </w:t>
                          </w:r>
                          <w:r>
                            <w:rPr>
                              <w:color w:val="191D1E"/>
                              <w:spacing w:val="0"/>
                              <w:w w:val="100"/>
                              <w:shd w:fill="auto" w:val="clear"/>
                              <w:lang w:val="uk-UA" w:eastAsia="uk-UA" w:bidi="uk-UA"/>
                            </w:rPr>
                            <w:t>«Колгосп тварин»</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176</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36" path="m0,0l-2147483645,0l-2147483645,-2147483646l0,-2147483646xe" stroked="f" o:allowincell="f" style="position:absolute;margin-left:78.2pt;margin-top:67.6pt;width:409.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n • </w:t>
                    </w:r>
                    <w:r>
                      <w:rPr>
                        <w:color w:val="191D1E"/>
                        <w:spacing w:val="0"/>
                        <w:w w:val="100"/>
                        <w:shd w:fill="auto" w:val="clear"/>
                        <w:lang w:val="uk-UA" w:eastAsia="uk-UA" w:bidi="uk-UA"/>
                      </w:rPr>
                      <w:t>«Колгосп тварин»</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176</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69">
              <wp:simplePos x="0" y="0"/>
              <wp:positionH relativeFrom="page">
                <wp:posOffset>993140</wp:posOffset>
              </wp:positionH>
              <wp:positionV relativeFrom="page">
                <wp:posOffset>858520</wp:posOffset>
              </wp:positionV>
              <wp:extent cx="5200015" cy="144780"/>
              <wp:effectExtent l="635" t="0" r="0" b="0"/>
              <wp:wrapNone/>
              <wp:docPr id="214" name="Shape 434"/>
              <a:graphic xmlns:a="http://schemas.openxmlformats.org/drawingml/2006/main">
                <a:graphicData uri="http://schemas.microsoft.com/office/word/2010/wordprocessingShape">
                  <wps:wsp>
                    <wps:cNvSpPr/>
                    <wps:spPr>
                      <a:xfrm>
                        <a:off x="0" y="0"/>
                        <a:ext cx="519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n • </w:t>
                          </w:r>
                          <w:r>
                            <w:rPr>
                              <w:color w:val="191D1E"/>
                              <w:spacing w:val="0"/>
                              <w:w w:val="100"/>
                              <w:shd w:fill="auto" w:val="clear"/>
                              <w:lang w:val="uk-UA" w:eastAsia="uk-UA" w:bidi="uk-UA"/>
                            </w:rPr>
                            <w:t>«Колгосп тварин»</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177</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34" path="m0,0l-2147483645,0l-2147483645,-2147483646l0,-2147483646xe" stroked="f" o:allowincell="f" style="position:absolute;margin-left:78.2pt;margin-top:67.6pt;width:409.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n • </w:t>
                    </w:r>
                    <w:r>
                      <w:rPr>
                        <w:color w:val="191D1E"/>
                        <w:spacing w:val="0"/>
                        <w:w w:val="100"/>
                        <w:shd w:fill="auto" w:val="clear"/>
                        <w:lang w:val="uk-UA" w:eastAsia="uk-UA" w:bidi="uk-UA"/>
                      </w:rPr>
                      <w:t>«Колгосп тварин»</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177</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74">
              <wp:simplePos x="0" y="0"/>
              <wp:positionH relativeFrom="page">
                <wp:posOffset>0</wp:posOffset>
              </wp:positionH>
              <wp:positionV relativeFrom="page">
                <wp:posOffset>0</wp:posOffset>
              </wp:positionV>
              <wp:extent cx="5144770" cy="115570"/>
              <wp:effectExtent l="0" t="0" r="0" b="0"/>
              <wp:wrapNone/>
              <wp:docPr id="215" name="Shape 440"/>
              <a:graphic xmlns:a="http://schemas.openxmlformats.org/drawingml/2006/main">
                <a:graphicData uri="http://schemas.microsoft.com/office/word/2010/wordprocessingShape">
                  <wps:wsp>
                    <wps:cNvSpPr/>
                    <wps:spPr>
                      <a:xfrm>
                        <a:off x="0" y="0"/>
                        <a:ext cx="514476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color w:val="191D1E"/>
                              <w:spacing w:val="0"/>
                              <w:w w:val="100"/>
                              <w:shd w:fill="auto" w:val="clear"/>
                              <w:lang w:val="en-US" w:eastAsia="en-US" w:bidi="en-US"/>
                            </w:rPr>
                            <w:t>18</w:t>
                            <w:tab/>
                          </w:r>
                          <w:r>
                            <w:rPr>
                              <w:i w:val="false"/>
                              <w:iCs w:val="false"/>
                              <w:color w:val="191D1E"/>
                              <w:spacing w:val="0"/>
                              <w:w w:val="100"/>
                              <w:shd w:fill="auto" w:val="clear"/>
                              <w:lang w:val="en-US" w:eastAsia="en-US" w:bidi="en-US"/>
                            </w:rPr>
                            <w:t xml:space="preserve">71 • </w:t>
                          </w:r>
                          <w:r>
                            <w:rPr>
                              <w:color w:val="191D1E"/>
                              <w:spacing w:val="0"/>
                              <w:w w:val="100"/>
                              <w:shd w:fill="auto" w:val="clear"/>
                              <w:lang w:val="uk-UA" w:eastAsia="uk-UA" w:bidi="uk-UA"/>
                            </w:rPr>
                            <w:t>«Колгосп тварин»</w:t>
                          </w:r>
                        </w:p>
                      </w:txbxContent>
                    </wps:txbx>
                    <wps:bodyPr lIns="0" rIns="0" tIns="0" bIns="0" anchor="t">
                      <a:spAutoFit/>
                    </wps:bodyPr>
                  </wps:wsp>
                </a:graphicData>
              </a:graphic>
            </wp:anchor>
          </w:drawing>
        </mc:Choice>
        <mc:Fallback>
          <w:pict>
            <v:rect id="shape_0" ID="Shape 440" path="m0,0l-2147483645,0l-2147483645,-2147483646l0,-2147483646xe" stroked="f" o:allowincell="f" style="position:absolute;margin-left:0pt;margin-top:0pt;width:405.0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color w:val="191D1E"/>
                        <w:spacing w:val="0"/>
                        <w:w w:val="100"/>
                        <w:shd w:fill="auto" w:val="clear"/>
                        <w:lang w:val="en-US" w:eastAsia="en-US" w:bidi="en-US"/>
                      </w:rPr>
                      <w:t>18</w:t>
                      <w:tab/>
                    </w:r>
                    <w:r>
                      <w:rPr>
                        <w:i w:val="false"/>
                        <w:iCs w:val="false"/>
                        <w:color w:val="191D1E"/>
                        <w:spacing w:val="0"/>
                        <w:w w:val="100"/>
                        <w:shd w:fill="auto" w:val="clear"/>
                        <w:lang w:val="en-US" w:eastAsia="en-US" w:bidi="en-US"/>
                      </w:rPr>
                      <w:t xml:space="preserve">71 • </w:t>
                    </w:r>
                    <w:r>
                      <w:rPr>
                        <w:color w:val="191D1E"/>
                        <w:spacing w:val="0"/>
                        <w:w w:val="100"/>
                        <w:shd w:fill="auto" w:val="clear"/>
                        <w:lang w:val="uk-UA" w:eastAsia="uk-UA" w:bidi="uk-UA"/>
                      </w:rPr>
                      <w:t>«Колгосп тварин»</w:t>
                    </w:r>
                  </w:p>
                </w:txbxContent>
              </v:textbox>
              <w10:wrap type="none"/>
            </v:rect>
          </w:pict>
        </mc:Fallback>
      </mc:AlternateContent>
    </w:r>
  </w:p>
</w:hdr>
</file>

<file path=word/header2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72">
              <wp:simplePos x="0" y="0"/>
              <wp:positionH relativeFrom="page">
                <wp:posOffset>1432560</wp:posOffset>
              </wp:positionH>
              <wp:positionV relativeFrom="page">
                <wp:posOffset>867410</wp:posOffset>
              </wp:positionV>
              <wp:extent cx="5144770" cy="144780"/>
              <wp:effectExtent l="0" t="0" r="0" b="0"/>
              <wp:wrapNone/>
              <wp:docPr id="216" name="Shape 438"/>
              <a:graphic xmlns:a="http://schemas.openxmlformats.org/drawingml/2006/main">
                <a:graphicData uri="http://schemas.microsoft.com/office/word/2010/wordprocessingShape">
                  <wps:wsp>
                    <wps:cNvSpPr/>
                    <wps:spPr>
                      <a:xfrm>
                        <a:off x="0" y="0"/>
                        <a:ext cx="51447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color w:val="191D1E"/>
                              <w:spacing w:val="0"/>
                              <w:w w:val="100"/>
                              <w:shd w:fill="auto" w:val="clear"/>
                              <w:lang w:val="en-US" w:eastAsia="en-US" w:bidi="en-US"/>
                            </w:rPr>
                            <w:t>18</w:t>
                            <w:tab/>
                          </w:r>
                          <w:r>
                            <w:rPr>
                              <w:i w:val="false"/>
                              <w:iCs w:val="false"/>
                              <w:color w:val="191D1E"/>
                              <w:spacing w:val="0"/>
                              <w:w w:val="100"/>
                              <w:shd w:fill="auto" w:val="clear"/>
                              <w:lang w:val="en-US" w:eastAsia="en-US" w:bidi="en-US"/>
                            </w:rPr>
                            <w:t xml:space="preserve">71 • </w:t>
                          </w:r>
                          <w:r>
                            <w:rPr>
                              <w:color w:val="191D1E"/>
                              <w:spacing w:val="0"/>
                              <w:w w:val="100"/>
                              <w:shd w:fill="auto" w:val="clear"/>
                              <w:lang w:val="uk-UA" w:eastAsia="uk-UA" w:bidi="uk-UA"/>
                            </w:rPr>
                            <w:t>«Колгосп тварин»</w:t>
                          </w:r>
                        </w:p>
                      </w:txbxContent>
                    </wps:txbx>
                    <wps:bodyPr lIns="0" rIns="0" tIns="0" bIns="0" anchor="t">
                      <a:spAutoFit/>
                    </wps:bodyPr>
                  </wps:wsp>
                </a:graphicData>
              </a:graphic>
            </wp:anchor>
          </w:drawing>
        </mc:Choice>
        <mc:Fallback>
          <w:pict>
            <v:rect id="shape_0" ID="Shape 438" path="m0,0l-2147483645,0l-2147483645,-2147483646l0,-2147483646xe" stroked="f" o:allowincell="f" style="position:absolute;margin-left:112.8pt;margin-top:68.3pt;width:405.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color w:val="191D1E"/>
                        <w:spacing w:val="0"/>
                        <w:w w:val="100"/>
                        <w:shd w:fill="auto" w:val="clear"/>
                        <w:lang w:val="en-US" w:eastAsia="en-US" w:bidi="en-US"/>
                      </w:rPr>
                      <w:t>18</w:t>
                      <w:tab/>
                    </w:r>
                    <w:r>
                      <w:rPr>
                        <w:i w:val="false"/>
                        <w:iCs w:val="false"/>
                        <w:color w:val="191D1E"/>
                        <w:spacing w:val="0"/>
                        <w:w w:val="100"/>
                        <w:shd w:fill="auto" w:val="clear"/>
                        <w:lang w:val="en-US" w:eastAsia="en-US" w:bidi="en-US"/>
                      </w:rPr>
                      <w:t xml:space="preserve">71 • </w:t>
                    </w:r>
                    <w:r>
                      <w:rPr>
                        <w:color w:val="191D1E"/>
                        <w:spacing w:val="0"/>
                        <w:w w:val="100"/>
                        <w:shd w:fill="auto" w:val="clear"/>
                        <w:lang w:val="uk-UA" w:eastAsia="uk-UA" w:bidi="uk-UA"/>
                      </w:rPr>
                      <w:t>«Колгосп тварин»</w:t>
                    </w:r>
                  </w:p>
                </w:txbxContent>
              </v:textbox>
              <w10:wrap type="none"/>
            </v:rect>
          </w:pict>
        </mc:Fallback>
      </mc:AlternateContent>
    </w:r>
  </w:p>
</w:hdr>
</file>

<file path=word/header2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77">
              <wp:simplePos x="0" y="0"/>
              <wp:positionH relativeFrom="page">
                <wp:posOffset>0</wp:posOffset>
              </wp:positionH>
              <wp:positionV relativeFrom="page">
                <wp:posOffset>0</wp:posOffset>
              </wp:positionV>
              <wp:extent cx="5139055" cy="115570"/>
              <wp:effectExtent l="635" t="0" r="0" b="0"/>
              <wp:wrapNone/>
              <wp:docPr id="217" name="Shape 444"/>
              <a:graphic xmlns:a="http://schemas.openxmlformats.org/drawingml/2006/main">
                <a:graphicData uri="http://schemas.microsoft.com/office/word/2010/wordprocessingShape">
                  <wps:wsp>
                    <wps:cNvSpPr/>
                    <wps:spPr>
                      <a:xfrm>
                        <a:off x="0" y="0"/>
                        <a:ext cx="513900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93"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44" path="m0,0l-2147483645,0l-2147483645,-2147483646l0,-2147483646xe" stroked="f" o:allowincell="f" style="position:absolute;margin-left:0pt;margin-top:0pt;width:404.6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93"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2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75">
              <wp:simplePos x="0" y="0"/>
              <wp:positionH relativeFrom="page">
                <wp:posOffset>1063625</wp:posOffset>
              </wp:positionH>
              <wp:positionV relativeFrom="page">
                <wp:posOffset>858520</wp:posOffset>
              </wp:positionV>
              <wp:extent cx="5139055" cy="144780"/>
              <wp:effectExtent l="635" t="0" r="0" b="0"/>
              <wp:wrapNone/>
              <wp:docPr id="218" name="Shape 442"/>
              <a:graphic xmlns:a="http://schemas.openxmlformats.org/drawingml/2006/main">
                <a:graphicData uri="http://schemas.microsoft.com/office/word/2010/wordprocessingShape">
                  <wps:wsp>
                    <wps:cNvSpPr/>
                    <wps:spPr>
                      <a:xfrm>
                        <a:off x="0" y="0"/>
                        <a:ext cx="51390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93"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179</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42" path="m0,0l-2147483645,0l-2147483645,-2147483646l0,-2147483646xe" stroked="f" o:allowincell="f" style="position:absolute;margin-left:83.75pt;margin-top:67.6pt;width:404.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93"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179</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2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80">
              <wp:simplePos x="0" y="0"/>
              <wp:positionH relativeFrom="page">
                <wp:posOffset>0</wp:posOffset>
              </wp:positionH>
              <wp:positionV relativeFrom="page">
                <wp:posOffset>0</wp:posOffset>
              </wp:positionV>
              <wp:extent cx="5102225" cy="115570"/>
              <wp:effectExtent l="635" t="0" r="0" b="0"/>
              <wp:wrapNone/>
              <wp:docPr id="219" name="Shape 448"/>
              <a:graphic xmlns:a="http://schemas.openxmlformats.org/drawingml/2006/main">
                <a:graphicData uri="http://schemas.microsoft.com/office/word/2010/wordprocessingShape">
                  <wps:wsp>
                    <wps:cNvSpPr/>
                    <wps:spPr>
                      <a:xfrm>
                        <a:off x="0" y="0"/>
                        <a:ext cx="51022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3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71 • </w:t>
                          </w:r>
                          <w:r>
                            <w:rPr>
                              <w:color w:val="191D1E"/>
                              <w:spacing w:val="0"/>
                              <w:w w:val="100"/>
                              <w:shd w:fill="auto" w:val="clear"/>
                              <w:lang w:val="uk-UA" w:eastAsia="uk-UA" w:bidi="uk-UA"/>
                            </w:rPr>
                            <w:t>«Колгосп тварин»</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48" path="m0,0l-2147483645,0l-2147483645,-2147483646l0,-2147483646xe" stroked="f" o:allowincell="f" style="position:absolute;margin-left:0pt;margin-top:0pt;width:401.7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3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71 • </w:t>
                    </w:r>
                    <w:r>
                      <w:rPr>
                        <w:color w:val="191D1E"/>
                        <w:spacing w:val="0"/>
                        <w:w w:val="100"/>
                        <w:shd w:fill="auto" w:val="clear"/>
                        <w:lang w:val="uk-UA" w:eastAsia="uk-UA" w:bidi="uk-UA"/>
                      </w:rPr>
                      <w:t>«Колгосп тварин»</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78">
              <wp:simplePos x="0" y="0"/>
              <wp:positionH relativeFrom="page">
                <wp:posOffset>1054100</wp:posOffset>
              </wp:positionH>
              <wp:positionV relativeFrom="page">
                <wp:posOffset>875030</wp:posOffset>
              </wp:positionV>
              <wp:extent cx="5102225" cy="144780"/>
              <wp:effectExtent l="635" t="0" r="0" b="0"/>
              <wp:wrapNone/>
              <wp:docPr id="220" name="Shape 446"/>
              <a:graphic xmlns:a="http://schemas.openxmlformats.org/drawingml/2006/main">
                <a:graphicData uri="http://schemas.microsoft.com/office/word/2010/wordprocessingShape">
                  <wps:wsp>
                    <wps:cNvSpPr/>
                    <wps:spPr>
                      <a:xfrm>
                        <a:off x="0" y="0"/>
                        <a:ext cx="51022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3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71 • </w:t>
                          </w:r>
                          <w:r>
                            <w:rPr>
                              <w:color w:val="191D1E"/>
                              <w:spacing w:val="0"/>
                              <w:w w:val="100"/>
                              <w:shd w:fill="auto" w:val="clear"/>
                              <w:lang w:val="uk-UA" w:eastAsia="uk-UA" w:bidi="uk-UA"/>
                            </w:rPr>
                            <w:t>«Колгосп тварин»</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181</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446" path="m0,0l-2147483645,0l-2147483645,-2147483646l0,-2147483646xe" stroked="f" o:allowincell="f" style="position:absolute;margin-left:83pt;margin-top:68.9pt;width:401.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3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71 • </w:t>
                    </w:r>
                    <w:r>
                      <w:rPr>
                        <w:color w:val="191D1E"/>
                        <w:spacing w:val="0"/>
                        <w:w w:val="100"/>
                        <w:shd w:fill="auto" w:val="clear"/>
                        <w:lang w:val="uk-UA" w:eastAsia="uk-UA" w:bidi="uk-UA"/>
                      </w:rPr>
                      <w:t>«Колгосп тварин»</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181</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2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81">
              <wp:simplePos x="0" y="0"/>
              <wp:positionH relativeFrom="page">
                <wp:posOffset>1429385</wp:posOffset>
              </wp:positionH>
              <wp:positionV relativeFrom="page">
                <wp:posOffset>871855</wp:posOffset>
              </wp:positionV>
              <wp:extent cx="5196840" cy="144780"/>
              <wp:effectExtent l="0" t="0" r="0" b="0"/>
              <wp:wrapNone/>
              <wp:docPr id="221" name="Shape 450"/>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71 </w:t>
                          </w:r>
                          <w:r>
                            <w:rPr>
                              <w:color w:val="191D1E"/>
                              <w:spacing w:val="0"/>
                              <w:w w:val="100"/>
                              <w:shd w:fill="auto" w:val="clear"/>
                              <w:lang w:val="uk-UA" w:eastAsia="uk-UA" w:bidi="uk-UA"/>
                            </w:rPr>
                            <w:t>«Колгосп тварин»</w:t>
                          </w:r>
                        </w:p>
                      </w:txbxContent>
                    </wps:txbx>
                    <wps:bodyPr lIns="0" rIns="0" tIns="0" bIns="0" anchor="t">
                      <a:spAutoFit/>
                    </wps:bodyPr>
                  </wps:wsp>
                </a:graphicData>
              </a:graphic>
            </wp:anchor>
          </w:drawing>
        </mc:Choice>
        <mc:Fallback>
          <w:pict>
            <v:rect id="shape_0" ID="Shape 450" path="m0,0l-2147483645,0l-2147483645,-2147483646l0,-2147483646xe" stroked="f" o:allowincell="f" style="position:absolute;margin-left:112.55pt;margin-top:68.65pt;width:409.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71 </w:t>
                    </w:r>
                    <w:r>
                      <w:rPr>
                        <w:color w:val="191D1E"/>
                        <w:spacing w:val="0"/>
                        <w:w w:val="100"/>
                        <w:shd w:fill="auto" w:val="clear"/>
                        <w:lang w:val="uk-UA" w:eastAsia="uk-UA" w:bidi="uk-UA"/>
                      </w:rPr>
                      <w:t>«Колгосп тварин»</w:t>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
              <wp:simplePos x="0" y="0"/>
              <wp:positionH relativeFrom="page">
                <wp:posOffset>1303020</wp:posOffset>
              </wp:positionH>
              <wp:positionV relativeFrom="page">
                <wp:posOffset>865505</wp:posOffset>
              </wp:positionV>
              <wp:extent cx="5187950" cy="144780"/>
              <wp:effectExtent l="0" t="0" r="0" b="0"/>
              <wp:wrapNone/>
              <wp:docPr id="3" name="Shape 6"/>
              <a:graphic xmlns:a="http://schemas.openxmlformats.org/drawingml/2006/main">
                <a:graphicData uri="http://schemas.microsoft.com/office/word/2010/wordprocessingShape">
                  <wps:wsp>
                    <wps:cNvSpPr/>
                    <wps:spPr>
                      <a:xfrm>
                        <a:off x="0" y="0"/>
                        <a:ext cx="518796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70" w:leader="none"/>
                            </w:tabs>
                            <w:bidi w:val="0"/>
                            <w:spacing w:lineRule="auto" w:line="240" w:before="0" w:after="0"/>
                            <w:ind w:hanging="0" w:left="0" w:right="0"/>
                            <w:jc w:val="left"/>
                            <w:rPr/>
                          </w:pPr>
                          <w:r>
                            <w:rPr>
                              <w:rFonts w:eastAsia="Arial" w:cs="Arial" w:ascii="Arial" w:hAnsi="Arial"/>
                              <w:color w:val="191D1E"/>
                              <w:spacing w:val="0"/>
                              <w:w w:val="100"/>
                              <w:shd w:fill="auto" w:val="clear"/>
                              <w:lang w:val="en-US" w:eastAsia="en-US" w:bidi="en-US"/>
                            </w:rPr>
                            <w:fldChar w:fldCharType="begin"/>
                          </w:r>
                          <w:r>
                            <w:rPr>
                              <w:spacing w:val="0"/>
                              <w:shd w:fill="auto" w:val="clear"/>
                              <w:w w:val="100"/>
                              <w:rFonts w:eastAsia="Arial" w:cs="Arial" w:ascii="Arial" w:hAnsi="Arial"/>
                              <w:color w:val="191D1E"/>
                              <w:lang w:val="en-US" w:eastAsia="en-US" w:bidi="en-US"/>
                            </w:rPr>
                            <w:instrText xml:space="preserve"> PAGE </w:instrText>
                          </w:r>
                          <w:r>
                            <w:rPr>
                              <w:spacing w:val="0"/>
                              <w:shd w:fill="auto" w:val="clear"/>
                              <w:w w:val="100"/>
                              <w:rFonts w:eastAsia="Arial" w:cs="Arial" w:ascii="Arial" w:hAnsi="Arial"/>
                              <w:color w:val="191D1E"/>
                              <w:lang w:val="en-US" w:eastAsia="en-US" w:bidi="en-US"/>
                            </w:rPr>
                            <w:fldChar w:fldCharType="separate"/>
                          </w:r>
                          <w:r>
                            <w:rPr>
                              <w:spacing w:val="0"/>
                              <w:shd w:fill="auto" w:val="clear"/>
                              <w:w w:val="100"/>
                              <w:rFonts w:eastAsia="Arial" w:cs="Arial" w:ascii="Arial" w:hAnsi="Arial"/>
                              <w:color w:val="191D1E"/>
                              <w:lang w:val="en-US" w:eastAsia="en-US" w:bidi="en-US"/>
                            </w:rPr>
                            <w:t>8</w:t>
                          </w:r>
                          <w:r>
                            <w:rPr>
                              <w:spacing w:val="0"/>
                              <w:shd w:fill="auto" w:val="clear"/>
                              <w:w w:val="100"/>
                              <w:rFonts w:eastAsia="Arial" w:cs="Arial" w:ascii="Arial" w:hAnsi="Arial"/>
                              <w:color w:val="191D1E"/>
                              <w:lang w:val="en-US" w:eastAsia="en-US" w:bidi="en-US"/>
                            </w:rPr>
                            <w:fldChar w:fldCharType="end"/>
                          </w:r>
                          <w:r>
                            <w:rPr>
                              <w:rFonts w:eastAsia="Arial" w:cs="Arial" w:ascii="Arial" w:hAnsi="Arial"/>
                              <w:color w:val="191D1E"/>
                              <w:spacing w:val="0"/>
                              <w:w w:val="100"/>
                              <w:shd w:fill="auto" w:val="clear"/>
                              <w:lang w:val="en-US" w:eastAsia="en-US" w:bidi="en-US"/>
                            </w:rPr>
                            <w:tab/>
                          </w:r>
                          <w:r>
                            <w:rPr>
                              <w:rFonts w:eastAsia="Arial" w:cs="Arial" w:ascii="Arial" w:hAnsi="Arial"/>
                              <w:color w:val="191D1E"/>
                              <w:spacing w:val="0"/>
                              <w:w w:val="100"/>
                              <w:shd w:fill="auto" w:val="clear"/>
                              <w:lang w:val="uk-UA" w:eastAsia="uk-UA" w:bidi="uk-UA"/>
                            </w:rPr>
                            <w:t xml:space="preserve">і </w:t>
                          </w:r>
                          <w:r>
                            <w:rPr>
                              <w:rFonts w:eastAsia="Arial" w:cs="Arial" w:ascii="Arial" w:hAnsi="Arial"/>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Двоє Вінстонів</w:t>
                          </w:r>
                        </w:p>
                      </w:txbxContent>
                    </wps:txbx>
                    <wps:bodyPr lIns="0" rIns="0" tIns="0" bIns="0" anchor="t">
                      <a:spAutoFit/>
                    </wps:bodyPr>
                  </wps:wsp>
                </a:graphicData>
              </a:graphic>
            </wp:anchor>
          </w:drawing>
        </mc:Choice>
        <mc:Fallback>
          <w:pict>
            <v:rect id="shape_0" ID="Shape 6" path="m0,0l-2147483645,0l-2147483645,-2147483646l0,-2147483646xe" stroked="f" o:allowincell="f" style="position:absolute;margin-left:102.6pt;margin-top:68.15pt;width:408.4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70" w:leader="none"/>
                      </w:tabs>
                      <w:bidi w:val="0"/>
                      <w:spacing w:lineRule="auto" w:line="240" w:before="0" w:after="0"/>
                      <w:ind w:hanging="0" w:left="0" w:right="0"/>
                      <w:jc w:val="left"/>
                      <w:rPr/>
                    </w:pPr>
                    <w:r>
                      <w:rPr>
                        <w:rFonts w:eastAsia="Arial" w:cs="Arial" w:ascii="Arial" w:hAnsi="Arial"/>
                        <w:color w:val="191D1E"/>
                        <w:spacing w:val="0"/>
                        <w:w w:val="100"/>
                        <w:shd w:fill="auto" w:val="clear"/>
                        <w:lang w:val="en-US" w:eastAsia="en-US" w:bidi="en-US"/>
                      </w:rPr>
                      <w:fldChar w:fldCharType="begin"/>
                    </w:r>
                    <w:r>
                      <w:rPr>
                        <w:spacing w:val="0"/>
                        <w:shd w:fill="auto" w:val="clear"/>
                        <w:w w:val="100"/>
                        <w:rFonts w:eastAsia="Arial" w:cs="Arial" w:ascii="Arial" w:hAnsi="Arial"/>
                        <w:color w:val="191D1E"/>
                        <w:lang w:val="en-US" w:eastAsia="en-US" w:bidi="en-US"/>
                      </w:rPr>
                      <w:instrText xml:space="preserve"> PAGE </w:instrText>
                    </w:r>
                    <w:r>
                      <w:rPr>
                        <w:spacing w:val="0"/>
                        <w:shd w:fill="auto" w:val="clear"/>
                        <w:w w:val="100"/>
                        <w:rFonts w:eastAsia="Arial" w:cs="Arial" w:ascii="Arial" w:hAnsi="Arial"/>
                        <w:color w:val="191D1E"/>
                        <w:lang w:val="en-US" w:eastAsia="en-US" w:bidi="en-US"/>
                      </w:rPr>
                      <w:fldChar w:fldCharType="separate"/>
                    </w:r>
                    <w:r>
                      <w:rPr>
                        <w:spacing w:val="0"/>
                        <w:shd w:fill="auto" w:val="clear"/>
                        <w:w w:val="100"/>
                        <w:rFonts w:eastAsia="Arial" w:cs="Arial" w:ascii="Arial" w:hAnsi="Arial"/>
                        <w:color w:val="191D1E"/>
                        <w:lang w:val="en-US" w:eastAsia="en-US" w:bidi="en-US"/>
                      </w:rPr>
                      <w:t>8</w:t>
                    </w:r>
                    <w:r>
                      <w:rPr>
                        <w:spacing w:val="0"/>
                        <w:shd w:fill="auto" w:val="clear"/>
                        <w:w w:val="100"/>
                        <w:rFonts w:eastAsia="Arial" w:cs="Arial" w:ascii="Arial" w:hAnsi="Arial"/>
                        <w:color w:val="191D1E"/>
                        <w:lang w:val="en-US" w:eastAsia="en-US" w:bidi="en-US"/>
                      </w:rPr>
                      <w:fldChar w:fldCharType="end"/>
                    </w:r>
                    <w:r>
                      <w:rPr>
                        <w:rFonts w:eastAsia="Arial" w:cs="Arial" w:ascii="Arial" w:hAnsi="Arial"/>
                        <w:color w:val="191D1E"/>
                        <w:spacing w:val="0"/>
                        <w:w w:val="100"/>
                        <w:shd w:fill="auto" w:val="clear"/>
                        <w:lang w:val="en-US" w:eastAsia="en-US" w:bidi="en-US"/>
                      </w:rPr>
                      <w:tab/>
                    </w:r>
                    <w:r>
                      <w:rPr>
                        <w:rFonts w:eastAsia="Arial" w:cs="Arial" w:ascii="Arial" w:hAnsi="Arial"/>
                        <w:color w:val="191D1E"/>
                        <w:spacing w:val="0"/>
                        <w:w w:val="100"/>
                        <w:shd w:fill="auto" w:val="clear"/>
                        <w:lang w:val="uk-UA" w:eastAsia="uk-UA" w:bidi="uk-UA"/>
                      </w:rPr>
                      <w:t xml:space="preserve">і </w:t>
                    </w:r>
                    <w:r>
                      <w:rPr>
                        <w:rFonts w:eastAsia="Arial" w:cs="Arial" w:ascii="Arial" w:hAnsi="Arial"/>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Двоє Вінстонів</w:t>
                    </w:r>
                  </w:p>
                </w:txbxContent>
              </v:textbox>
              <w10:wrap type="none"/>
            </v:rect>
          </w:pict>
        </mc:Fallback>
      </mc:AlternateContent>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8">
              <wp:simplePos x="0" y="0"/>
              <wp:positionH relativeFrom="page">
                <wp:posOffset>1416685</wp:posOffset>
              </wp:positionH>
              <wp:positionV relativeFrom="page">
                <wp:posOffset>839470</wp:posOffset>
              </wp:positionV>
              <wp:extent cx="5196840" cy="144780"/>
              <wp:effectExtent l="0" t="0" r="0" b="0"/>
              <wp:wrapNone/>
              <wp:docPr id="24" name="Shape 58"/>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36</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000000"/>
                              <w:spacing w:val="0"/>
                              <w:w w:val="100"/>
                              <w:shd w:fill="auto" w:val="clear"/>
                              <w:lang w:val="uk-UA" w:eastAsia="uk-UA" w:bidi="uk-UA"/>
                            </w:rPr>
                            <w:t xml:space="preserve">З </w:t>
                          </w:r>
                          <w:r>
                            <w:rPr>
                              <w:rFonts w:eastAsia="Arial" w:cs="Arial" w:ascii="Arial" w:hAnsi="Arial"/>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Орвелл: поліціянщ</w:t>
                          </w:r>
                        </w:p>
                      </w:txbxContent>
                    </wps:txbx>
                    <wps:bodyPr lIns="0" rIns="0" tIns="0" bIns="0" anchor="t">
                      <a:spAutoFit/>
                    </wps:bodyPr>
                  </wps:wsp>
                </a:graphicData>
              </a:graphic>
            </wp:anchor>
          </w:drawing>
        </mc:Choice>
        <mc:Fallback>
          <w:pict>
            <v:rect id="shape_0" ID="Shape 58" path="m0,0l-2147483645,0l-2147483645,-2147483646l0,-2147483646xe" stroked="f" o:allowincell="f" style="position:absolute;margin-left:111.55pt;margin-top:66.1pt;width:409.1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36</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000000"/>
                        <w:spacing w:val="0"/>
                        <w:w w:val="100"/>
                        <w:shd w:fill="auto" w:val="clear"/>
                        <w:lang w:val="uk-UA" w:eastAsia="uk-UA" w:bidi="uk-UA"/>
                      </w:rPr>
                      <w:t xml:space="preserve">З </w:t>
                    </w:r>
                    <w:r>
                      <w:rPr>
                        <w:rFonts w:eastAsia="Arial" w:cs="Arial" w:ascii="Arial" w:hAnsi="Arial"/>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Орвелл: поліціянщ</w:t>
                    </w:r>
                  </w:p>
                </w:txbxContent>
              </v:textbox>
              <w10:wrap type="none"/>
            </v:rect>
          </w:pict>
        </mc:Fallback>
      </mc:AlternateContent>
    </w:r>
  </w:p>
</w:hdr>
</file>

<file path=word/header3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84">
              <wp:simplePos x="0" y="0"/>
              <wp:positionH relativeFrom="page">
                <wp:posOffset>1410970</wp:posOffset>
              </wp:positionH>
              <wp:positionV relativeFrom="page">
                <wp:posOffset>887095</wp:posOffset>
              </wp:positionV>
              <wp:extent cx="5254625" cy="144780"/>
              <wp:effectExtent l="635" t="0" r="0" b="0"/>
              <wp:wrapNone/>
              <wp:docPr id="222" name="Shape 454"/>
              <a:graphic xmlns:a="http://schemas.openxmlformats.org/drawingml/2006/main">
                <a:graphicData uri="http://schemas.microsoft.com/office/word/2010/wordprocessingShape">
                  <wps:wsp>
                    <wps:cNvSpPr/>
                    <wps:spPr>
                      <a:xfrm>
                        <a:off x="0" y="0"/>
                        <a:ext cx="5254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17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«Колгосп </w:t>
                          </w:r>
                          <w:r>
                            <w:rPr>
                              <w:color w:val="3F474C"/>
                              <w:spacing w:val="0"/>
                              <w:w w:val="100"/>
                              <w:shd w:fill="auto" w:val="clear"/>
                              <w:lang w:val="uk-UA" w:eastAsia="uk-UA" w:bidi="uk-UA"/>
                            </w:rPr>
                            <w:t>тварин»</w:t>
                          </w:r>
                        </w:p>
                      </w:txbxContent>
                    </wps:txbx>
                    <wps:bodyPr lIns="0" rIns="0" tIns="0" bIns="0" anchor="t">
                      <a:spAutoFit/>
                    </wps:bodyPr>
                  </wps:wsp>
                </a:graphicData>
              </a:graphic>
            </wp:anchor>
          </w:drawing>
        </mc:Choice>
        <mc:Fallback>
          <w:pict>
            <v:rect id="shape_0" ID="Shape 454" path="m0,0l-2147483645,0l-2147483645,-2147483646l0,-2147483646xe" stroked="f" o:allowincell="f" style="position:absolute;margin-left:111.1pt;margin-top:69.85pt;width:413.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17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«Колгосп </w:t>
                    </w:r>
                    <w:r>
                      <w:rPr>
                        <w:color w:val="3F474C"/>
                        <w:spacing w:val="0"/>
                        <w:w w:val="100"/>
                        <w:shd w:fill="auto" w:val="clear"/>
                        <w:lang w:val="uk-UA" w:eastAsia="uk-UA" w:bidi="uk-UA"/>
                      </w:rPr>
                      <w:t>тварин»</w:t>
                    </w:r>
                  </w:p>
                </w:txbxContent>
              </v:textbox>
              <w10:wrap type="none"/>
            </v:rect>
          </w:pict>
        </mc:Fallback>
      </mc:AlternateContent>
    </w:r>
  </w:p>
</w:hdr>
</file>

<file path=word/header3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83">
              <wp:simplePos x="0" y="0"/>
              <wp:positionH relativeFrom="page">
                <wp:posOffset>1410970</wp:posOffset>
              </wp:positionH>
              <wp:positionV relativeFrom="page">
                <wp:posOffset>887095</wp:posOffset>
              </wp:positionV>
              <wp:extent cx="5254625" cy="144780"/>
              <wp:effectExtent l="635" t="0" r="0" b="0"/>
              <wp:wrapNone/>
              <wp:docPr id="223" name="Shape 452"/>
              <a:graphic xmlns:a="http://schemas.openxmlformats.org/drawingml/2006/main">
                <a:graphicData uri="http://schemas.microsoft.com/office/word/2010/wordprocessingShape">
                  <wps:wsp>
                    <wps:cNvSpPr/>
                    <wps:spPr>
                      <a:xfrm>
                        <a:off x="0" y="0"/>
                        <a:ext cx="5254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181</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17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«Колгосп </w:t>
                          </w:r>
                          <w:r>
                            <w:rPr>
                              <w:color w:val="3F474C"/>
                              <w:spacing w:val="0"/>
                              <w:w w:val="100"/>
                              <w:shd w:fill="auto" w:val="clear"/>
                              <w:lang w:val="uk-UA" w:eastAsia="uk-UA" w:bidi="uk-UA"/>
                            </w:rPr>
                            <w:t>тварин»</w:t>
                          </w:r>
                        </w:p>
                      </w:txbxContent>
                    </wps:txbx>
                    <wps:bodyPr lIns="0" rIns="0" tIns="0" bIns="0" anchor="t">
                      <a:spAutoFit/>
                    </wps:bodyPr>
                  </wps:wsp>
                </a:graphicData>
              </a:graphic>
            </wp:anchor>
          </w:drawing>
        </mc:Choice>
        <mc:Fallback>
          <w:pict>
            <v:rect id="shape_0" ID="Shape 452" path="m0,0l-2147483645,0l-2147483645,-2147483646l0,-2147483646xe" stroked="f" o:allowincell="f" style="position:absolute;margin-left:111.1pt;margin-top:69.85pt;width:413.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181</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17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 xml:space="preserve">«Колгосп </w:t>
                    </w:r>
                    <w:r>
                      <w:rPr>
                        <w:color w:val="3F474C"/>
                        <w:spacing w:val="0"/>
                        <w:w w:val="100"/>
                        <w:shd w:fill="auto" w:val="clear"/>
                        <w:lang w:val="uk-UA" w:eastAsia="uk-UA" w:bidi="uk-UA"/>
                      </w:rPr>
                      <w:t>тварин»</w:t>
                    </w:r>
                  </w:p>
                </w:txbxContent>
              </v:textbox>
              <w10:wrap type="none"/>
            </v:rect>
          </w:pict>
        </mc:Fallback>
      </mc:AlternateContent>
    </w:r>
  </w:p>
</w:hdr>
</file>

<file path=word/header3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87">
              <wp:simplePos x="0" y="0"/>
              <wp:positionH relativeFrom="page">
                <wp:posOffset>1402080</wp:posOffset>
              </wp:positionH>
              <wp:positionV relativeFrom="page">
                <wp:posOffset>892810</wp:posOffset>
              </wp:positionV>
              <wp:extent cx="5285105" cy="144780"/>
              <wp:effectExtent l="635" t="0" r="0" b="0"/>
              <wp:wrapNone/>
              <wp:docPr id="224" name="Shape 458"/>
              <a:graphic xmlns:a="http://schemas.openxmlformats.org/drawingml/2006/main">
                <a:graphicData uri="http://schemas.microsoft.com/office/word/2010/wordprocessingShape">
                  <wps:wsp>
                    <wps:cNvSpPr/>
                    <wps:spPr>
                      <a:xfrm>
                        <a:off x="0" y="0"/>
                        <a:ext cx="5285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l82</w:t>
                            <w:tab/>
                          </w:r>
                          <w:r>
                            <w:rPr>
                              <w:i w:val="false"/>
                              <w:iCs w:val="false"/>
                              <w:color w:val="3F474C"/>
                              <w:spacing w:val="0"/>
                              <w:w w:val="100"/>
                              <w:shd w:fill="auto" w:val="clear"/>
                              <w:lang w:val="en-US" w:eastAsia="en-US" w:bidi="en-US"/>
                            </w:rPr>
                            <w:t xml:space="preserve">7 7 </w:t>
                          </w:r>
                          <w:r>
                            <w:rPr>
                              <w:i w:val="false"/>
                              <w:iCs w:val="false"/>
                              <w:color w:val="747F88"/>
                              <w:spacing w:val="0"/>
                              <w:w w:val="100"/>
                              <w:shd w:fill="auto" w:val="clear"/>
                              <w:lang w:val="en-US" w:eastAsia="en-US" w:bidi="en-US"/>
                            </w:rPr>
                            <w:t xml:space="preserve">- </w:t>
                          </w:r>
                          <w:r>
                            <w:rPr>
                              <w:color w:val="3F474C"/>
                              <w:spacing w:val="0"/>
                              <w:w w:val="100"/>
                              <w:shd w:fill="auto" w:val="clear"/>
                              <w:lang w:val="uk-UA" w:eastAsia="uk-UA" w:bidi="uk-UA"/>
                            </w:rPr>
                            <w:t>«Колгосп тварин»</w:t>
                          </w:r>
                        </w:p>
                      </w:txbxContent>
                    </wps:txbx>
                    <wps:bodyPr lIns="0" rIns="0" tIns="0" bIns="0" anchor="t">
                      <a:spAutoFit/>
                    </wps:bodyPr>
                  </wps:wsp>
                </a:graphicData>
              </a:graphic>
            </wp:anchor>
          </w:drawing>
        </mc:Choice>
        <mc:Fallback>
          <w:pict>
            <v:rect id="shape_0" ID="Shape 458" path="m0,0l-2147483645,0l-2147483645,-2147483646l0,-2147483646xe" stroked="f" o:allowincell="f" style="position:absolute;margin-left:110.4pt;margin-top:70.3pt;width:416.1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l82</w:t>
                      <w:tab/>
                    </w:r>
                    <w:r>
                      <w:rPr>
                        <w:i w:val="false"/>
                        <w:iCs w:val="false"/>
                        <w:color w:val="3F474C"/>
                        <w:spacing w:val="0"/>
                        <w:w w:val="100"/>
                        <w:shd w:fill="auto" w:val="clear"/>
                        <w:lang w:val="en-US" w:eastAsia="en-US" w:bidi="en-US"/>
                      </w:rPr>
                      <w:t xml:space="preserve">7 7 </w:t>
                    </w:r>
                    <w:r>
                      <w:rPr>
                        <w:i w:val="false"/>
                        <w:iCs w:val="false"/>
                        <w:color w:val="747F88"/>
                        <w:spacing w:val="0"/>
                        <w:w w:val="100"/>
                        <w:shd w:fill="auto" w:val="clear"/>
                        <w:lang w:val="en-US" w:eastAsia="en-US" w:bidi="en-US"/>
                      </w:rPr>
                      <w:t xml:space="preserve">- </w:t>
                    </w:r>
                    <w:r>
                      <w:rPr>
                        <w:color w:val="3F474C"/>
                        <w:spacing w:val="0"/>
                        <w:w w:val="100"/>
                        <w:shd w:fill="auto" w:val="clear"/>
                        <w:lang w:val="uk-UA" w:eastAsia="uk-UA" w:bidi="uk-UA"/>
                      </w:rPr>
                      <w:t>«Колгосп тварин»</w:t>
                    </w:r>
                  </w:p>
                </w:txbxContent>
              </v:textbox>
              <w10:wrap type="none"/>
            </v:rect>
          </w:pict>
        </mc:Fallback>
      </mc:AlternateContent>
    </w:r>
  </w:p>
</w:hdr>
</file>

<file path=word/header3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386">
              <wp:simplePos x="0" y="0"/>
              <wp:positionH relativeFrom="page">
                <wp:posOffset>0</wp:posOffset>
              </wp:positionH>
              <wp:positionV relativeFrom="page">
                <wp:posOffset>0</wp:posOffset>
              </wp:positionV>
              <wp:extent cx="5285105" cy="115570"/>
              <wp:effectExtent l="635" t="0" r="0" b="0"/>
              <wp:wrapNone/>
              <wp:docPr id="225" name="Shape 456"/>
              <a:graphic xmlns:a="http://schemas.openxmlformats.org/drawingml/2006/main">
                <a:graphicData uri="http://schemas.microsoft.com/office/word/2010/wordprocessingShape">
                  <wps:wsp>
                    <wps:cNvSpPr/>
                    <wps:spPr>
                      <a:xfrm>
                        <a:off x="0" y="0"/>
                        <a:ext cx="528516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l82</w:t>
                            <w:tab/>
                          </w:r>
                          <w:r>
                            <w:rPr>
                              <w:i w:val="false"/>
                              <w:iCs w:val="false"/>
                              <w:color w:val="3F474C"/>
                              <w:spacing w:val="0"/>
                              <w:w w:val="100"/>
                              <w:shd w:fill="auto" w:val="clear"/>
                              <w:lang w:val="en-US" w:eastAsia="en-US" w:bidi="en-US"/>
                            </w:rPr>
                            <w:t xml:space="preserve">7 7 </w:t>
                          </w:r>
                          <w:r>
                            <w:rPr>
                              <w:i w:val="false"/>
                              <w:iCs w:val="false"/>
                              <w:color w:val="747F88"/>
                              <w:spacing w:val="0"/>
                              <w:w w:val="100"/>
                              <w:shd w:fill="auto" w:val="clear"/>
                              <w:lang w:val="en-US" w:eastAsia="en-US" w:bidi="en-US"/>
                            </w:rPr>
                            <w:t xml:space="preserve">- </w:t>
                          </w:r>
                          <w:r>
                            <w:rPr>
                              <w:color w:val="3F474C"/>
                              <w:spacing w:val="0"/>
                              <w:w w:val="100"/>
                              <w:shd w:fill="auto" w:val="clear"/>
                              <w:lang w:val="uk-UA" w:eastAsia="uk-UA" w:bidi="uk-UA"/>
                            </w:rPr>
                            <w:t>«Колгосп тварин»</w:t>
                          </w:r>
                        </w:p>
                      </w:txbxContent>
                    </wps:txbx>
                    <wps:bodyPr lIns="0" rIns="0" tIns="0" bIns="0" anchor="t">
                      <a:spAutoFit/>
                    </wps:bodyPr>
                  </wps:wsp>
                </a:graphicData>
              </a:graphic>
            </wp:anchor>
          </w:drawing>
        </mc:Choice>
        <mc:Fallback>
          <w:pict>
            <v:rect id="shape_0" ID="Shape 456" path="m0,0l-2147483645,0l-2147483645,-2147483646l0,-2147483646xe" stroked="f" o:allowincell="f" style="position:absolute;margin-left:0pt;margin-top:0pt;width:416.1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l82</w:t>
                      <w:tab/>
                    </w:r>
                    <w:r>
                      <w:rPr>
                        <w:i w:val="false"/>
                        <w:iCs w:val="false"/>
                        <w:color w:val="3F474C"/>
                        <w:spacing w:val="0"/>
                        <w:w w:val="100"/>
                        <w:shd w:fill="auto" w:val="clear"/>
                        <w:lang w:val="en-US" w:eastAsia="en-US" w:bidi="en-US"/>
                      </w:rPr>
                      <w:t xml:space="preserve">7 7 </w:t>
                    </w:r>
                    <w:r>
                      <w:rPr>
                        <w:i w:val="false"/>
                        <w:iCs w:val="false"/>
                        <w:color w:val="747F88"/>
                        <w:spacing w:val="0"/>
                        <w:w w:val="100"/>
                        <w:shd w:fill="auto" w:val="clear"/>
                        <w:lang w:val="en-US" w:eastAsia="en-US" w:bidi="en-US"/>
                      </w:rPr>
                      <w:t xml:space="preserve">- </w:t>
                    </w:r>
                    <w:r>
                      <w:rPr>
                        <w:color w:val="3F474C"/>
                        <w:spacing w:val="0"/>
                        <w:w w:val="100"/>
                        <w:shd w:fill="auto" w:val="clear"/>
                        <w:lang w:val="uk-UA" w:eastAsia="uk-UA" w:bidi="uk-UA"/>
                      </w:rPr>
                      <w:t>«Колгосп тварин»</w:t>
                    </w:r>
                  </w:p>
                </w:txbxContent>
              </v:textbox>
              <w10:wrap type="none"/>
            </v:rect>
          </w:pict>
        </mc:Fallback>
      </mc:AlternateContent>
    </w:r>
  </w:p>
</w:hdr>
</file>

<file path=word/header3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91">
              <wp:simplePos x="0" y="0"/>
              <wp:positionH relativeFrom="page">
                <wp:posOffset>0</wp:posOffset>
              </wp:positionH>
              <wp:positionV relativeFrom="page">
                <wp:posOffset>0</wp:posOffset>
              </wp:positionV>
              <wp:extent cx="5166360" cy="115570"/>
              <wp:effectExtent l="0" t="0" r="0" b="0"/>
              <wp:wrapNone/>
              <wp:docPr id="226" name="Shape 462"/>
              <a:graphic xmlns:a="http://schemas.openxmlformats.org/drawingml/2006/main">
                <a:graphicData uri="http://schemas.microsoft.com/office/word/2010/wordprocessingShape">
                  <wps:wsp>
                    <wps:cNvSpPr/>
                    <wps:spPr>
                      <a:xfrm>
                        <a:off x="0" y="0"/>
                        <a:ext cx="516636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62" path="m0,0l-2147483645,0l-2147483645,-2147483646l0,-2147483646xe" stroked="f" o:allowincell="f" style="position:absolute;margin-left:0pt;margin-top:0pt;width:406.7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3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89">
              <wp:simplePos x="0" y="0"/>
              <wp:positionH relativeFrom="page">
                <wp:posOffset>1048385</wp:posOffset>
              </wp:positionH>
              <wp:positionV relativeFrom="page">
                <wp:posOffset>877570</wp:posOffset>
              </wp:positionV>
              <wp:extent cx="5166360" cy="144780"/>
              <wp:effectExtent l="0" t="0" r="0" b="0"/>
              <wp:wrapNone/>
              <wp:docPr id="227" name="Shape 460"/>
              <a:graphic xmlns:a="http://schemas.openxmlformats.org/drawingml/2006/main">
                <a:graphicData uri="http://schemas.microsoft.com/office/word/2010/wordprocessingShape">
                  <wps:wsp>
                    <wps:cNvSpPr/>
                    <wps:spPr>
                      <a:xfrm>
                        <a:off x="0" y="0"/>
                        <a:ext cx="5166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183</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60" path="m0,0l-2147483645,0l-2147483645,-2147483646l0,-2147483646xe" stroked="f" o:allowincell="f" style="position:absolute;margin-left:82.55pt;margin-top:69.1pt;width:406.7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її </w:t>
                    </w:r>
                    <w:r>
                      <w:rPr>
                        <w:color w:val="191D1E"/>
                        <w:spacing w:val="0"/>
                        <w:w w:val="100"/>
                        <w:shd w:fill="auto" w:val="clear"/>
                        <w:lang w:val="uk-UA" w:eastAsia="uk-UA" w:bidi="uk-UA"/>
                      </w:rPr>
                      <w:t>«Колгосптварин»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183</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3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94">
              <wp:simplePos x="0" y="0"/>
              <wp:positionH relativeFrom="page">
                <wp:posOffset>0</wp:posOffset>
              </wp:positionH>
              <wp:positionV relativeFrom="page">
                <wp:posOffset>0</wp:posOffset>
              </wp:positionV>
              <wp:extent cx="5212080" cy="115570"/>
              <wp:effectExtent l="0" t="0" r="0" b="0"/>
              <wp:wrapNone/>
              <wp:docPr id="228" name="Shape 466"/>
              <a:graphic xmlns:a="http://schemas.openxmlformats.org/drawingml/2006/main">
                <a:graphicData uri="http://schemas.microsoft.com/office/word/2010/wordprocessingShape">
                  <wps:wsp>
                    <wps:cNvSpPr/>
                    <wps:spPr>
                      <a:xfrm>
                        <a:off x="0" y="0"/>
                        <a:ext cx="52120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ті </w:t>
                          </w:r>
                          <w:r>
                            <w:rPr>
                              <w:color w:val="191D1E"/>
                              <w:spacing w:val="0"/>
                              <w:w w:val="100"/>
                              <w:shd w:fill="auto" w:val="clear"/>
                              <w:lang w:val="uk-UA" w:eastAsia="uk-UA" w:bidi="uk-UA"/>
                            </w:rPr>
                            <w:t>«Колгосп 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66" path="m0,0l-2147483645,0l-2147483645,-2147483646l0,-2147483646xe" stroked="f" o:allowincell="f" style="position:absolute;margin-left:0pt;margin-top:0pt;width:410.3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ті </w:t>
                    </w:r>
                    <w:r>
                      <w:rPr>
                        <w:color w:val="191D1E"/>
                        <w:spacing w:val="0"/>
                        <w:w w:val="100"/>
                        <w:shd w:fill="auto" w:val="clear"/>
                        <w:lang w:val="uk-UA" w:eastAsia="uk-UA" w:bidi="uk-UA"/>
                      </w:rPr>
                      <w:t>«Колгосп 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4">
              <wp:simplePos x="0" y="0"/>
              <wp:positionH relativeFrom="page">
                <wp:posOffset>1416685</wp:posOffset>
              </wp:positionH>
              <wp:positionV relativeFrom="page">
                <wp:posOffset>839470</wp:posOffset>
              </wp:positionV>
              <wp:extent cx="5196840" cy="144780"/>
              <wp:effectExtent l="0" t="0" r="0" b="0"/>
              <wp:wrapNone/>
              <wp:docPr id="25" name="Shape 56"/>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37</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000000"/>
                              <w:spacing w:val="0"/>
                              <w:w w:val="100"/>
                              <w:shd w:fill="auto" w:val="clear"/>
                              <w:lang w:val="uk-UA" w:eastAsia="uk-UA" w:bidi="uk-UA"/>
                            </w:rPr>
                            <w:t xml:space="preserve">З </w:t>
                          </w:r>
                          <w:r>
                            <w:rPr>
                              <w:rFonts w:eastAsia="Arial" w:cs="Arial" w:ascii="Arial" w:hAnsi="Arial"/>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Орвелл: поліціянщ</w:t>
                          </w:r>
                        </w:p>
                      </w:txbxContent>
                    </wps:txbx>
                    <wps:bodyPr lIns="0" rIns="0" tIns="0" bIns="0" anchor="t">
                      <a:spAutoFit/>
                    </wps:bodyPr>
                  </wps:wsp>
                </a:graphicData>
              </a:graphic>
            </wp:anchor>
          </w:drawing>
        </mc:Choice>
        <mc:Fallback>
          <w:pict>
            <v:rect id="shape_0" ID="Shape 56" path="m0,0l-2147483645,0l-2147483645,-2147483646l0,-2147483646xe" stroked="f" o:allowincell="f" style="position:absolute;margin-left:111.55pt;margin-top:66.1pt;width:409.1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37</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000000"/>
                        <w:spacing w:val="0"/>
                        <w:w w:val="100"/>
                        <w:shd w:fill="auto" w:val="clear"/>
                        <w:lang w:val="uk-UA" w:eastAsia="uk-UA" w:bidi="uk-UA"/>
                      </w:rPr>
                      <w:t xml:space="preserve">З </w:t>
                    </w:r>
                    <w:r>
                      <w:rPr>
                        <w:rFonts w:eastAsia="Arial" w:cs="Arial" w:ascii="Arial" w:hAnsi="Arial"/>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Орвелл: поліціянщ</w:t>
                    </w:r>
                  </w:p>
                </w:txbxContent>
              </v:textbox>
              <w10:wrap type="none"/>
            </v:rect>
          </w:pict>
        </mc:Fallback>
      </mc:AlternateContent>
    </w:r>
  </w:p>
</w:hdr>
</file>

<file path=word/header3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92">
              <wp:simplePos x="0" y="0"/>
              <wp:positionH relativeFrom="page">
                <wp:posOffset>1029970</wp:posOffset>
              </wp:positionH>
              <wp:positionV relativeFrom="page">
                <wp:posOffset>864235</wp:posOffset>
              </wp:positionV>
              <wp:extent cx="5212080" cy="144780"/>
              <wp:effectExtent l="0" t="0" r="0" b="0"/>
              <wp:wrapNone/>
              <wp:docPr id="229" name="Shape 464"/>
              <a:graphic xmlns:a="http://schemas.openxmlformats.org/drawingml/2006/main">
                <a:graphicData uri="http://schemas.microsoft.com/office/word/2010/wordprocessingShape">
                  <wps:wsp>
                    <wps:cNvSpPr/>
                    <wps:spPr>
                      <a:xfrm>
                        <a:off x="0" y="0"/>
                        <a:ext cx="5212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ті </w:t>
                          </w:r>
                          <w:r>
                            <w:rPr>
                              <w:color w:val="191D1E"/>
                              <w:spacing w:val="0"/>
                              <w:w w:val="100"/>
                              <w:shd w:fill="auto" w:val="clear"/>
                              <w:lang w:val="uk-UA" w:eastAsia="uk-UA" w:bidi="uk-UA"/>
                            </w:rPr>
                            <w:t>«Колгосп 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185</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64" path="m0,0l-2147483645,0l-2147483645,-2147483646l0,-2147483646xe" stroked="f" o:allowincell="f" style="position:absolute;margin-left:81.1pt;margin-top:68.05pt;width:410.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ті </w:t>
                    </w:r>
                    <w:r>
                      <w:rPr>
                        <w:color w:val="191D1E"/>
                        <w:spacing w:val="0"/>
                        <w:w w:val="100"/>
                        <w:shd w:fill="auto" w:val="clear"/>
                        <w:lang w:val="uk-UA" w:eastAsia="uk-UA" w:bidi="uk-UA"/>
                      </w:rPr>
                      <w:t>«Колгосп тварин»</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185</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3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95">
              <wp:simplePos x="0" y="0"/>
              <wp:positionH relativeFrom="page">
                <wp:posOffset>1432560</wp:posOffset>
              </wp:positionH>
              <wp:positionV relativeFrom="page">
                <wp:posOffset>864235</wp:posOffset>
              </wp:positionV>
              <wp:extent cx="5190490" cy="144780"/>
              <wp:effectExtent l="0" t="0" r="0" b="0"/>
              <wp:wrapNone/>
              <wp:docPr id="230" name="Shape 468"/>
              <a:graphic xmlns:a="http://schemas.openxmlformats.org/drawingml/2006/main">
                <a:graphicData uri="http://schemas.microsoft.com/office/word/2010/wordprocessingShape">
                  <wps:wsp>
                    <wps:cNvSpPr/>
                    <wps:spPr>
                      <a:xfrm>
                        <a:off x="0" y="0"/>
                        <a:ext cx="5190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11 </w:t>
                          </w:r>
                          <w:r>
                            <w:rPr>
                              <w:color w:val="191D1E"/>
                              <w:spacing w:val="0"/>
                              <w:w w:val="100"/>
                              <w:shd w:fill="auto" w:val="clear"/>
                              <w:lang w:val="uk-UA" w:eastAsia="uk-UA" w:bidi="uk-UA"/>
                            </w:rPr>
                            <w:t>«Колгосп тварин»</w:t>
                          </w:r>
                        </w:p>
                      </w:txbxContent>
                    </wps:txbx>
                    <wps:bodyPr lIns="0" rIns="0" tIns="0" bIns="0" anchor="t">
                      <a:spAutoFit/>
                    </wps:bodyPr>
                  </wps:wsp>
                </a:graphicData>
              </a:graphic>
            </wp:anchor>
          </w:drawing>
        </mc:Choice>
        <mc:Fallback>
          <w:pict>
            <v:rect id="shape_0" ID="Shape 468" path="m0,0l-2147483645,0l-2147483645,-2147483646l0,-2147483646xe" stroked="f" o:allowincell="f" style="position:absolute;margin-left:112.8pt;margin-top:68.05pt;width:408.6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11 </w:t>
                    </w:r>
                    <w:r>
                      <w:rPr>
                        <w:color w:val="191D1E"/>
                        <w:spacing w:val="0"/>
                        <w:w w:val="100"/>
                        <w:shd w:fill="auto" w:val="clear"/>
                        <w:lang w:val="uk-UA" w:eastAsia="uk-UA" w:bidi="uk-UA"/>
                      </w:rPr>
                      <w:t>«Колгосп тварин»</w:t>
                    </w:r>
                  </w:p>
                </w:txbxContent>
              </v:textbox>
              <w10:wrap type="none"/>
            </v:rect>
          </w:pict>
        </mc:Fallback>
      </mc:AlternateContent>
    </w:r>
  </w:p>
</w:hdr>
</file>

<file path=word/header3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99">
              <wp:simplePos x="0" y="0"/>
              <wp:positionH relativeFrom="page">
                <wp:posOffset>1008380</wp:posOffset>
              </wp:positionH>
              <wp:positionV relativeFrom="page">
                <wp:posOffset>880745</wp:posOffset>
              </wp:positionV>
              <wp:extent cx="5220970" cy="144780"/>
              <wp:effectExtent l="0" t="0" r="0" b="0"/>
              <wp:wrapNone/>
              <wp:docPr id="231" name="Shape 474"/>
              <a:graphic xmlns:a="http://schemas.openxmlformats.org/drawingml/2006/main">
                <a:graphicData uri="http://schemas.microsoft.com/office/word/2010/wordprocessingShape">
                  <wps:wsp>
                    <wps:cNvSpPr/>
                    <wps:spPr>
                      <a:xfrm>
                        <a:off x="0" y="0"/>
                        <a:ext cx="5221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 xml:space="preserve">ті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«Колгосп тварин»</w:t>
                          </w:r>
                        </w:p>
                      </w:txbxContent>
                    </wps:txbx>
                    <wps:bodyPr lIns="0" rIns="0" tIns="0" bIns="0" anchor="t">
                      <a:spAutoFit/>
                    </wps:bodyPr>
                  </wps:wsp>
                </a:graphicData>
              </a:graphic>
            </wp:anchor>
          </w:drawing>
        </mc:Choice>
        <mc:Fallback>
          <w:pict>
            <v:rect id="shape_0" ID="Shape 474" path="m0,0l-2147483645,0l-2147483645,-2147483646l0,-2147483646xe" stroked="f" o:allowincell="f" style="position:absolute;margin-left:79.4pt;margin-top:69.35pt;width:411.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 xml:space="preserve">ті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«Колгосп тварин»</w:t>
                    </w:r>
                  </w:p>
                </w:txbxContent>
              </v:textbox>
              <w10:wrap type="none"/>
            </v:rect>
          </w:pict>
        </mc:Fallback>
      </mc:AlternateContent>
    </w:r>
  </w:p>
</w:hdr>
</file>

<file path=word/header3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397">
              <wp:simplePos x="0" y="0"/>
              <wp:positionH relativeFrom="page">
                <wp:posOffset>1008380</wp:posOffset>
              </wp:positionH>
              <wp:positionV relativeFrom="page">
                <wp:posOffset>880745</wp:posOffset>
              </wp:positionV>
              <wp:extent cx="5220970" cy="144780"/>
              <wp:effectExtent l="0" t="0" r="0" b="0"/>
              <wp:wrapNone/>
              <wp:docPr id="232" name="Shape 470"/>
              <a:graphic xmlns:a="http://schemas.openxmlformats.org/drawingml/2006/main">
                <a:graphicData uri="http://schemas.microsoft.com/office/word/2010/wordprocessingShape">
                  <wps:wsp>
                    <wps:cNvSpPr/>
                    <wps:spPr>
                      <a:xfrm>
                        <a:off x="0" y="0"/>
                        <a:ext cx="5221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185</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 xml:space="preserve">ті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«Колгосп тварин»</w:t>
                          </w:r>
                        </w:p>
                      </w:txbxContent>
                    </wps:txbx>
                    <wps:bodyPr lIns="0" rIns="0" tIns="0" bIns="0" anchor="t">
                      <a:spAutoFit/>
                    </wps:bodyPr>
                  </wps:wsp>
                </a:graphicData>
              </a:graphic>
            </wp:anchor>
          </w:drawing>
        </mc:Choice>
        <mc:Fallback>
          <w:pict>
            <v:rect id="shape_0" ID="Shape 470" path="m0,0l-2147483645,0l-2147483645,-2147483646l0,-2147483646xe" stroked="f" o:allowincell="f" style="position:absolute;margin-left:79.4pt;margin-top:69.35pt;width:411.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185</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 xml:space="preserve">ті </w:t>
                    </w:r>
                    <w:r>
                      <w:rPr>
                        <w:color w:val="191D1E"/>
                        <w:spacing w:val="0"/>
                        <w:w w:val="100"/>
                        <w:shd w:fill="auto" w:val="clear"/>
                        <w:lang w:val="en-US" w:eastAsia="en-US" w:bidi="en-US"/>
                      </w:rPr>
                      <w:t xml:space="preserve">■ </w:t>
                    </w:r>
                    <w:r>
                      <w:rPr>
                        <w:color w:val="191D1E"/>
                        <w:spacing w:val="0"/>
                        <w:w w:val="100"/>
                        <w:shd w:fill="auto" w:val="clear"/>
                        <w:lang w:val="uk-UA" w:eastAsia="uk-UA" w:bidi="uk-UA"/>
                      </w:rPr>
                      <w:t>«Колгосп тварин»</w:t>
                    </w:r>
                  </w:p>
                </w:txbxContent>
              </v:textbox>
              <w10:wrap type="none"/>
            </v:rect>
          </w:pict>
        </mc:Fallback>
      </mc:AlternateContent>
    </w:r>
  </w:p>
</w:hdr>
</file>

<file path=word/header3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3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3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05">
              <wp:simplePos x="0" y="0"/>
              <wp:positionH relativeFrom="page">
                <wp:posOffset>1508760</wp:posOffset>
              </wp:positionH>
              <wp:positionV relativeFrom="page">
                <wp:posOffset>944880</wp:posOffset>
              </wp:positionV>
              <wp:extent cx="5251450" cy="144780"/>
              <wp:effectExtent l="0" t="0" r="0" b="0"/>
              <wp:wrapNone/>
              <wp:docPr id="235" name="Shape 482"/>
              <a:graphic xmlns:a="http://schemas.openxmlformats.org/drawingml/2006/main">
                <a:graphicData uri="http://schemas.microsoft.com/office/word/2010/wordprocessingShape">
                  <wps:wsp>
                    <wps:cNvSpPr/>
                    <wps:spPr>
                      <a:xfrm>
                        <a:off x="0" y="0"/>
                        <a:ext cx="525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188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482" path="m0,0l-2147483645,0l-2147483645,-2147483646l0,-2147483646xe" stroked="f" o:allowincell="f" style="position:absolute;margin-left:118.8pt;margin-top:74.4pt;width:413.4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188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03">
              <wp:simplePos x="0" y="0"/>
              <wp:positionH relativeFrom="page">
                <wp:posOffset>0</wp:posOffset>
              </wp:positionH>
              <wp:positionV relativeFrom="page">
                <wp:posOffset>0</wp:posOffset>
              </wp:positionV>
              <wp:extent cx="5251450" cy="121920"/>
              <wp:effectExtent l="0" t="0" r="0" b="0"/>
              <wp:wrapNone/>
              <wp:docPr id="236" name="Shape 478"/>
              <a:graphic xmlns:a="http://schemas.openxmlformats.org/drawingml/2006/main">
                <a:graphicData uri="http://schemas.microsoft.com/office/word/2010/wordprocessingShape">
                  <wps:wsp>
                    <wps:cNvSpPr/>
                    <wps:spPr>
                      <a:xfrm>
                        <a:off x="0" y="0"/>
                        <a:ext cx="525132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478" path="m0,0l-2147483645,0l-2147483645,-2147483646l0,-2147483646xe" stroked="f" o:allowincell="f" style="position:absolute;margin-left:0pt;margin-top:0pt;width:413.4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0">
              <wp:simplePos x="0" y="0"/>
              <wp:positionH relativeFrom="page">
                <wp:posOffset>1364615</wp:posOffset>
              </wp:positionH>
              <wp:positionV relativeFrom="page">
                <wp:posOffset>839470</wp:posOffset>
              </wp:positionV>
              <wp:extent cx="5196840" cy="144780"/>
              <wp:effectExtent l="0" t="0" r="0" b="0"/>
              <wp:wrapNone/>
              <wp:docPr id="26" name="Shape 60"/>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uk-UA" w:eastAsia="uk-UA" w:bidi="uk-UA"/>
                            </w:rPr>
                            <w:t xml:space="preserve">З </w:t>
                          </w:r>
                          <w:r>
                            <w:rPr>
                              <w:rFonts w:eastAsia="Arial" w:cs="Arial" w:ascii="Arial" w:hAnsi="Arial"/>
                              <w:i/>
                              <w:iCs/>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Орвелл: поліціями</w:t>
                            <w:tab/>
                          </w:r>
                          <w:r>
                            <w:rPr>
                              <w:rFonts w:eastAsia="Arial" w:cs="Arial" w:ascii="Arial" w:hAnsi="Arial"/>
                              <w:i/>
                              <w:iCs/>
                              <w:color w:val="000000"/>
                              <w:spacing w:val="0"/>
                              <w:w w:val="100"/>
                              <w:shd w:fill="auto" w:val="clear"/>
                              <w:lang w:val="en-US" w:eastAsia="en-US" w:bidi="en-US"/>
                            </w:rPr>
                            <w:fldChar w:fldCharType="begin"/>
                          </w:r>
                          <w:r>
                            <w:rPr>
                              <w:spacing w:val="0"/>
                              <w:i/>
                              <w:shd w:fill="auto" w:val="clear"/>
                              <w:iCs/>
                              <w:w w:val="100"/>
                              <w:rFonts w:eastAsia="Arial" w:cs="Arial" w:ascii="Arial" w:hAnsi="Arial"/>
                              <w:color w:val="000000"/>
                              <w:lang w:val="en-US" w:eastAsia="en-US" w:bidi="en-US"/>
                            </w:rPr>
                            <w:instrText xml:space="preserve"> PAGE </w:instrText>
                          </w:r>
                          <w:r>
                            <w:rPr>
                              <w:spacing w:val="0"/>
                              <w:i/>
                              <w:shd w:fill="auto" w:val="clear"/>
                              <w:iCs/>
                              <w:w w:val="100"/>
                              <w:rFonts w:eastAsia="Arial" w:cs="Arial" w:ascii="Arial" w:hAnsi="Arial"/>
                              <w:color w:val="000000"/>
                              <w:lang w:val="en-US" w:eastAsia="en-US" w:bidi="en-US"/>
                            </w:rPr>
                            <w:fldChar w:fldCharType="separate"/>
                          </w:r>
                          <w:r>
                            <w:rPr>
                              <w:spacing w:val="0"/>
                              <w:i/>
                              <w:shd w:fill="auto" w:val="clear"/>
                              <w:iCs/>
                              <w:w w:val="100"/>
                              <w:rFonts w:eastAsia="Arial" w:cs="Arial" w:ascii="Arial" w:hAnsi="Arial"/>
                              <w:color w:val="000000"/>
                              <w:lang w:val="en-US" w:eastAsia="en-US" w:bidi="en-US"/>
                            </w:rPr>
                            <w:t>33</w:t>
                          </w:r>
                          <w:r>
                            <w:rPr>
                              <w:spacing w:val="0"/>
                              <w:i/>
                              <w:shd w:fill="auto" w:val="clear"/>
                              <w:iCs/>
                              <w:w w:val="100"/>
                              <w:rFonts w:eastAsia="Arial" w:cs="Arial" w:ascii="Arial" w:hAnsi="Arial"/>
                              <w:color w:val="000000"/>
                              <w:lang w:val="en-US" w:eastAsia="en-US" w:bidi="en-US"/>
                            </w:rPr>
                            <w:fldChar w:fldCharType="end"/>
                          </w:r>
                        </w:p>
                      </w:txbxContent>
                    </wps:txbx>
                    <wps:bodyPr lIns="0" rIns="0" tIns="0" bIns="0" anchor="t">
                      <a:spAutoFit/>
                    </wps:bodyPr>
                  </wps:wsp>
                </a:graphicData>
              </a:graphic>
            </wp:anchor>
          </w:drawing>
        </mc:Choice>
        <mc:Fallback>
          <w:pict>
            <v:rect id="shape_0" ID="Shape 60" path="m0,0l-2147483645,0l-2147483645,-2147483646l0,-2147483646xe" stroked="f" o:allowincell="f" style="position:absolute;margin-left:107.45pt;margin-top:66.1pt;width:409.1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uk-UA" w:eastAsia="uk-UA" w:bidi="uk-UA"/>
                      </w:rPr>
                      <w:t xml:space="preserve">З </w:t>
                    </w:r>
                    <w:r>
                      <w:rPr>
                        <w:rFonts w:eastAsia="Arial" w:cs="Arial" w:ascii="Arial" w:hAnsi="Arial"/>
                        <w:i/>
                        <w:iCs/>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Орвелл: поліціями</w:t>
                      <w:tab/>
                    </w:r>
                    <w:r>
                      <w:rPr>
                        <w:rFonts w:eastAsia="Arial" w:cs="Arial" w:ascii="Arial" w:hAnsi="Arial"/>
                        <w:i/>
                        <w:iCs/>
                        <w:color w:val="000000"/>
                        <w:spacing w:val="0"/>
                        <w:w w:val="100"/>
                        <w:shd w:fill="auto" w:val="clear"/>
                        <w:lang w:val="en-US" w:eastAsia="en-US" w:bidi="en-US"/>
                      </w:rPr>
                      <w:fldChar w:fldCharType="begin"/>
                    </w:r>
                    <w:r>
                      <w:rPr>
                        <w:spacing w:val="0"/>
                        <w:i/>
                        <w:shd w:fill="auto" w:val="clear"/>
                        <w:iCs/>
                        <w:w w:val="100"/>
                        <w:rFonts w:eastAsia="Arial" w:cs="Arial" w:ascii="Arial" w:hAnsi="Arial"/>
                        <w:color w:val="000000"/>
                        <w:lang w:val="en-US" w:eastAsia="en-US" w:bidi="en-US"/>
                      </w:rPr>
                      <w:instrText xml:space="preserve"> PAGE </w:instrText>
                    </w:r>
                    <w:r>
                      <w:rPr>
                        <w:spacing w:val="0"/>
                        <w:i/>
                        <w:shd w:fill="auto" w:val="clear"/>
                        <w:iCs/>
                        <w:w w:val="100"/>
                        <w:rFonts w:eastAsia="Arial" w:cs="Arial" w:ascii="Arial" w:hAnsi="Arial"/>
                        <w:color w:val="000000"/>
                        <w:lang w:val="en-US" w:eastAsia="en-US" w:bidi="en-US"/>
                      </w:rPr>
                      <w:fldChar w:fldCharType="separate"/>
                    </w:r>
                    <w:r>
                      <w:rPr>
                        <w:spacing w:val="0"/>
                        <w:i/>
                        <w:shd w:fill="auto" w:val="clear"/>
                        <w:iCs/>
                        <w:w w:val="100"/>
                        <w:rFonts w:eastAsia="Arial" w:cs="Arial" w:ascii="Arial" w:hAnsi="Arial"/>
                        <w:color w:val="000000"/>
                        <w:lang w:val="en-US" w:eastAsia="en-US" w:bidi="en-US"/>
                      </w:rPr>
                      <w:t>33</w:t>
                    </w:r>
                    <w:r>
                      <w:rPr>
                        <w:spacing w:val="0"/>
                        <w:i/>
                        <w:shd w:fill="auto" w:val="clear"/>
                        <w:iCs/>
                        <w:w w:val="100"/>
                        <w:rFonts w:eastAsia="Arial" w:cs="Arial" w:ascii="Arial" w:hAnsi="Arial"/>
                        <w:color w:val="000000"/>
                        <w:lang w:val="en-US" w:eastAsia="en-US" w:bidi="en-US"/>
                      </w:rPr>
                      <w:fldChar w:fldCharType="end"/>
                    </w:r>
                  </w:p>
                </w:txbxContent>
              </v:textbox>
              <w10:wrap type="none"/>
            </v:rect>
          </w:pict>
        </mc:Fallback>
      </mc:AlternateContent>
    </w:r>
  </w:p>
</w:hdr>
</file>

<file path=word/header3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10">
              <wp:simplePos x="0" y="0"/>
              <wp:positionH relativeFrom="page">
                <wp:posOffset>920115</wp:posOffset>
              </wp:positionH>
              <wp:positionV relativeFrom="page">
                <wp:posOffset>854710</wp:posOffset>
              </wp:positionV>
              <wp:extent cx="5769610" cy="144780"/>
              <wp:effectExtent l="0" t="0" r="0" b="0"/>
              <wp:wrapNone/>
              <wp:docPr id="239" name="Shape 488"/>
              <a:graphic xmlns:a="http://schemas.openxmlformats.org/drawingml/2006/main">
                <a:graphicData uri="http://schemas.microsoft.com/office/word/2010/wordprocessingShape">
                  <wps:wsp>
                    <wps:cNvSpPr/>
                    <wps:spPr>
                      <a:xfrm>
                        <a:off x="0" y="0"/>
                        <a:ext cx="5769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908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190</w:t>
                            <w:tab/>
                          </w:r>
                          <w:r>
                            <w:rPr>
                              <w:color w:val="191D1E"/>
                              <w:spacing w:val="0"/>
                              <w:w w:val="100"/>
                              <w:shd w:fill="auto" w:val="clear"/>
                              <w:lang w:val="uk-UA" w:eastAsia="uk-UA" w:bidi="uk-UA"/>
                            </w:rPr>
                            <w:t xml:space="preserve">тг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Черчилль (і Британія)у миті занепаду й тріумфу </w:t>
                          </w:r>
                          <w:r>
                            <w:rPr>
                              <w:color w:val="191D1E"/>
                              <w:spacing w:val="0"/>
                              <w:w w:val="100"/>
                              <w:shd w:fill="auto" w:val="clear"/>
                              <w:lang w:val="en-US" w:eastAsia="en-US" w:bidi="en-US"/>
                            </w:rPr>
                            <w:t>■.</w:t>
                          </w:r>
                        </w:p>
                      </w:txbxContent>
                    </wps:txbx>
                    <wps:bodyPr lIns="0" rIns="0" tIns="0" bIns="0" anchor="t">
                      <a:spAutoFit/>
                    </wps:bodyPr>
                  </wps:wsp>
                </a:graphicData>
              </a:graphic>
            </wp:anchor>
          </w:drawing>
        </mc:Choice>
        <mc:Fallback>
          <w:pict>
            <v:rect id="shape_0" ID="Shape 488" path="m0,0l-2147483645,0l-2147483645,-2147483646l0,-2147483646xe" stroked="f" o:allowincell="f" style="position:absolute;margin-left:72.45pt;margin-top:67.3pt;width:454.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908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190</w:t>
                      <w:tab/>
                    </w:r>
                    <w:r>
                      <w:rPr>
                        <w:color w:val="191D1E"/>
                        <w:spacing w:val="0"/>
                        <w:w w:val="100"/>
                        <w:shd w:fill="auto" w:val="clear"/>
                        <w:lang w:val="uk-UA" w:eastAsia="uk-UA" w:bidi="uk-UA"/>
                      </w:rPr>
                      <w:t xml:space="preserve">тг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Черчилль (і Британія)у миті занепаду й тріумфу </w:t>
                    </w:r>
                    <w:r>
                      <w:rPr>
                        <w:color w:val="191D1E"/>
                        <w:spacing w:val="0"/>
                        <w:w w:val="100"/>
                        <w:shd w:fill="auto" w:val="clear"/>
                        <w:lang w:val="en-US" w:eastAsia="en-US" w:bidi="en-US"/>
                      </w:rPr>
                      <w:t>■.</w:t>
                    </w:r>
                  </w:p>
                </w:txbxContent>
              </v:textbox>
              <w10:wrap type="none"/>
            </v:rect>
          </w:pict>
        </mc:Fallback>
      </mc:AlternateContent>
    </w:r>
  </w:p>
</w:hdr>
</file>

<file path=word/header3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09">
              <wp:simplePos x="0" y="0"/>
              <wp:positionH relativeFrom="page">
                <wp:posOffset>0</wp:posOffset>
              </wp:positionH>
              <wp:positionV relativeFrom="page">
                <wp:posOffset>0</wp:posOffset>
              </wp:positionV>
              <wp:extent cx="5769610" cy="121920"/>
              <wp:effectExtent l="0" t="0" r="0" b="0"/>
              <wp:wrapNone/>
              <wp:docPr id="240" name="Shape 486"/>
              <a:graphic xmlns:a="http://schemas.openxmlformats.org/drawingml/2006/main">
                <a:graphicData uri="http://schemas.microsoft.com/office/word/2010/wordprocessingShape">
                  <wps:wsp>
                    <wps:cNvSpPr/>
                    <wps:spPr>
                      <a:xfrm>
                        <a:off x="0" y="0"/>
                        <a:ext cx="576972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908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190</w:t>
                            <w:tab/>
                          </w:r>
                          <w:r>
                            <w:rPr>
                              <w:color w:val="191D1E"/>
                              <w:spacing w:val="0"/>
                              <w:w w:val="100"/>
                              <w:shd w:fill="auto" w:val="clear"/>
                              <w:lang w:val="uk-UA" w:eastAsia="uk-UA" w:bidi="uk-UA"/>
                            </w:rPr>
                            <w:t xml:space="preserve">тг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Черчилль (і Британія)у миті занепаду й тріумфу </w:t>
                          </w:r>
                          <w:r>
                            <w:rPr>
                              <w:color w:val="191D1E"/>
                              <w:spacing w:val="0"/>
                              <w:w w:val="100"/>
                              <w:shd w:fill="auto" w:val="clear"/>
                              <w:lang w:val="en-US" w:eastAsia="en-US" w:bidi="en-US"/>
                            </w:rPr>
                            <w:t>■.</w:t>
                          </w:r>
                        </w:p>
                      </w:txbxContent>
                    </wps:txbx>
                    <wps:bodyPr lIns="0" rIns="0" tIns="0" bIns="0" anchor="t">
                      <a:spAutoFit/>
                    </wps:bodyPr>
                  </wps:wsp>
                </a:graphicData>
              </a:graphic>
            </wp:anchor>
          </w:drawing>
        </mc:Choice>
        <mc:Fallback>
          <w:pict>
            <v:rect id="shape_0" ID="Shape 486" path="m0,0l-2147483645,0l-2147483645,-2147483646l0,-2147483646xe" stroked="f" o:allowincell="f" style="position:absolute;margin-left:0pt;margin-top:0pt;width:454.2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908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190</w:t>
                      <w:tab/>
                    </w:r>
                    <w:r>
                      <w:rPr>
                        <w:color w:val="191D1E"/>
                        <w:spacing w:val="0"/>
                        <w:w w:val="100"/>
                        <w:shd w:fill="auto" w:val="clear"/>
                        <w:lang w:val="uk-UA" w:eastAsia="uk-UA" w:bidi="uk-UA"/>
                      </w:rPr>
                      <w:t xml:space="preserve">тг </w:t>
                    </w:r>
                    <w:r>
                      <w:rPr>
                        <w:color w:val="191D1E"/>
                        <w:spacing w:val="0"/>
                        <w:w w:val="100"/>
                        <w:shd w:fill="auto" w:val="clear"/>
                        <w:lang w:val="en-US" w:eastAsia="en-US" w:bidi="en-US"/>
                      </w:rPr>
                      <w:t xml:space="preserve">■ </w:t>
                    </w:r>
                    <w:r>
                      <w:rPr>
                        <w:color w:val="191D1E"/>
                        <w:spacing w:val="0"/>
                        <w:w w:val="100"/>
                        <w:shd w:fill="auto" w:val="clear"/>
                        <w:lang w:val="uk-UA" w:eastAsia="uk-UA" w:bidi="uk-UA"/>
                      </w:rPr>
                      <w:t xml:space="preserve">Черчилль (і Британія)у миті занепаду й тріумфу </w:t>
                    </w:r>
                    <w:r>
                      <w:rPr>
                        <w:color w:val="191D1E"/>
                        <w:spacing w:val="0"/>
                        <w:w w:val="100"/>
                        <w:shd w:fill="auto" w:val="clear"/>
                        <w:lang w:val="en-US" w:eastAsia="en-US" w:bidi="en-US"/>
                      </w:rPr>
                      <w:t>■.</w:t>
                    </w:r>
                  </w:p>
                </w:txbxContent>
              </v:textbox>
              <w10:wrap type="none"/>
            </v:rect>
          </w:pict>
        </mc:Fallback>
      </mc:AlternateContent>
    </w:r>
  </w:p>
</w:hdr>
</file>

<file path=word/header3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12">
              <wp:simplePos x="0" y="0"/>
              <wp:positionH relativeFrom="page">
                <wp:posOffset>1402080</wp:posOffset>
              </wp:positionH>
              <wp:positionV relativeFrom="page">
                <wp:posOffset>854710</wp:posOffset>
              </wp:positionV>
              <wp:extent cx="5218430" cy="144780"/>
              <wp:effectExtent l="0" t="0" r="0" b="0"/>
              <wp:wrapNone/>
              <wp:docPr id="241" name="Shape 490"/>
              <a:graphic xmlns:a="http://schemas.openxmlformats.org/drawingml/2006/main">
                <a:graphicData uri="http://schemas.microsoft.com/office/word/2010/wordprocessingShape">
                  <wps:wsp>
                    <wps:cNvSpPr/>
                    <wps:spPr>
                      <a:xfrm>
                        <a:off x="0" y="0"/>
                        <a:ext cx="5218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 </w:t>
                          </w:r>
                          <w:r>
                            <w:rPr>
                              <w:i w:val="false"/>
                              <w:iCs w:val="false"/>
                              <w:color w:val="191D1E"/>
                              <w:spacing w:val="0"/>
                              <w:w w:val="100"/>
                              <w:shd w:fill="auto" w:val="clear"/>
                              <w:lang w:val="uk-UA" w:eastAsia="uk-UA" w:bidi="uk-UA"/>
                            </w:rPr>
                            <w:t xml:space="preserve">Черчім/іь </w:t>
                          </w:r>
                          <w:r>
                            <w:rPr>
                              <w:color w:val="191D1E"/>
                              <w:spacing w:val="0"/>
                              <w:w w:val="100"/>
                              <w:shd w:fill="auto" w:val="clear"/>
                              <w:lang w:val="uk-UA" w:eastAsia="uk-UA" w:bidi="uk-UA"/>
                            </w:rPr>
                            <w:t>(і Британія) у миті занепаду й тріумфу</w:t>
                            <w:tab/>
                          </w:r>
                          <w:r>
                            <w:rPr>
                              <w:i w:val="false"/>
                              <w:iCs w:val="false"/>
                              <w:color w:val="191D1E"/>
                              <w:spacing w:val="0"/>
                              <w:w w:val="100"/>
                              <w:shd w:fill="auto" w:val="clear"/>
                              <w:lang w:val="en-US" w:eastAsia="en-US" w:bidi="en-US"/>
                            </w:rPr>
                            <w:t>189</w:t>
                          </w:r>
                        </w:p>
                      </w:txbxContent>
                    </wps:txbx>
                    <wps:bodyPr lIns="0" rIns="0" tIns="0" bIns="0" anchor="t">
                      <a:spAutoFit/>
                    </wps:bodyPr>
                  </wps:wsp>
                </a:graphicData>
              </a:graphic>
            </wp:anchor>
          </w:drawing>
        </mc:Choice>
        <mc:Fallback>
          <w:pict>
            <v:rect id="shape_0" ID="Shape 490" path="m0,0l-2147483645,0l-2147483645,-2147483646l0,-2147483646xe" stroked="f" o:allowincell="f" style="position:absolute;margin-left:110.4pt;margin-top:67.3pt;width:410.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 </w:t>
                    </w:r>
                    <w:r>
                      <w:rPr>
                        <w:i w:val="false"/>
                        <w:iCs w:val="false"/>
                        <w:color w:val="191D1E"/>
                        <w:spacing w:val="0"/>
                        <w:w w:val="100"/>
                        <w:shd w:fill="auto" w:val="clear"/>
                        <w:lang w:val="uk-UA" w:eastAsia="uk-UA" w:bidi="uk-UA"/>
                      </w:rPr>
                      <w:t xml:space="preserve">Черчім/іь </w:t>
                    </w:r>
                    <w:r>
                      <w:rPr>
                        <w:color w:val="191D1E"/>
                        <w:spacing w:val="0"/>
                        <w:w w:val="100"/>
                        <w:shd w:fill="auto" w:val="clear"/>
                        <w:lang w:val="uk-UA" w:eastAsia="uk-UA" w:bidi="uk-UA"/>
                      </w:rPr>
                      <w:t>(і Британія) у миті занепаду й тріумфу</w:t>
                      <w:tab/>
                    </w:r>
                    <w:r>
                      <w:rPr>
                        <w:i w:val="false"/>
                        <w:iCs w:val="false"/>
                        <w:color w:val="191D1E"/>
                        <w:spacing w:val="0"/>
                        <w:w w:val="100"/>
                        <w:shd w:fill="auto" w:val="clear"/>
                        <w:lang w:val="en-US" w:eastAsia="en-US" w:bidi="en-US"/>
                      </w:rPr>
                      <w:t>189</w:t>
                    </w:r>
                  </w:p>
                </w:txbxContent>
              </v:textbox>
              <w10:wrap type="none"/>
            </v:rect>
          </w:pict>
        </mc:Fallback>
      </mc:AlternateContent>
    </w:r>
  </w:p>
</w:hdr>
</file>

<file path=word/header3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416">
              <wp:simplePos x="0" y="0"/>
              <wp:positionH relativeFrom="page">
                <wp:posOffset>0</wp:posOffset>
              </wp:positionH>
              <wp:positionV relativeFrom="page">
                <wp:posOffset>0</wp:posOffset>
              </wp:positionV>
              <wp:extent cx="5205730" cy="140335"/>
              <wp:effectExtent l="0" t="635" r="0" b="0"/>
              <wp:wrapNone/>
              <wp:docPr id="242" name="Shape 494"/>
              <a:graphic xmlns:a="http://schemas.openxmlformats.org/drawingml/2006/main">
                <a:graphicData uri="http://schemas.microsoft.com/office/word/2010/wordprocessingShape">
                  <wps:wsp>
                    <wps:cNvSpPr/>
                    <wps:spPr>
                      <a:xfrm>
                        <a:off x="0" y="0"/>
                        <a:ext cx="5205600" cy="1404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 </w:t>
                          </w:r>
                          <w:r>
                            <w:rPr>
                              <w:color w:val="000000"/>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494" path="m0,0l-2147483645,0l-2147483645,-2147483646l0,-2147483646xe" stroked="f" o:allowincell="f" style="position:absolute;margin-left:0pt;margin-top:0pt;width:409.85pt;height:11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 </w:t>
                    </w:r>
                    <w:r>
                      <w:rPr>
                        <w:color w:val="000000"/>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14">
              <wp:simplePos x="0" y="0"/>
              <wp:positionH relativeFrom="page">
                <wp:posOffset>984250</wp:posOffset>
              </wp:positionH>
              <wp:positionV relativeFrom="page">
                <wp:posOffset>844550</wp:posOffset>
              </wp:positionV>
              <wp:extent cx="5135880" cy="436880"/>
              <wp:effectExtent l="0" t="0" r="0" b="0"/>
              <wp:wrapNone/>
              <wp:docPr id="243" name="Shape 492"/>
              <a:graphic xmlns:a="http://schemas.openxmlformats.org/drawingml/2006/main">
                <a:graphicData uri="http://schemas.microsoft.com/office/word/2010/wordprocessingShape">
                  <wps:wsp>
                    <wps:cNvSpPr/>
                    <wps:spPr>
                      <a:xfrm>
                        <a:off x="0" y="0"/>
                        <a:ext cx="5135760" cy="437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191</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92" path="m0,0l-2147483645,0l-2147483645,-2147483646l0,-2147483646xe" stroked="f" o:allowincell="f" style="position:absolute;margin-left:77.5pt;margin-top:66.5pt;width:404.35pt;height:34.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191</w:t>
                    </w:r>
                    <w:r>
                      <w:rPr>
                        <w:spacing w:val="0"/>
                        <w:shd w:fill="auto" w:val="clear"/>
                        <w:w w:val="100"/>
                        <w:color w:val="191D1E"/>
                        <w:lang w:val="en-US" w:eastAsia="en-US" w:bidi="en-US"/>
                      </w:rPr>
                      <w:fldChar w:fldCharType="end"/>
                    </w:r>
                  </w:p>
                </w:txbxContent>
              </v:textbox>
              <w10:wrap type="none"/>
            </v:rect>
          </w:pict>
        </mc:Fallback>
      </mc:AlternateContent>
    </w:r>
  </w:p>
</w:hdr>
</file>

<file path=word/header3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00">
              <wp:simplePos x="0" y="0"/>
              <wp:positionH relativeFrom="page">
                <wp:posOffset>960755</wp:posOffset>
              </wp:positionH>
              <wp:positionV relativeFrom="page">
                <wp:posOffset>843280</wp:posOffset>
              </wp:positionV>
              <wp:extent cx="5205730" cy="144780"/>
              <wp:effectExtent l="0" t="0" r="0" b="0"/>
              <wp:wrapNone/>
              <wp:docPr id="244" name="Shape 23"/>
              <a:graphic xmlns:a="http://schemas.openxmlformats.org/drawingml/2006/main">
                <a:graphicData uri="http://schemas.microsoft.com/office/word/2010/wordprocessingShape">
                  <wps:wsp>
                    <wps:cNvSpPr/>
                    <wps:spPr>
                      <a:xfrm>
                        <a:off x="0" y="0"/>
                        <a:ext cx="5205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194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 </w:t>
                          </w:r>
                          <w:r>
                            <w:rPr>
                              <w:color w:val="000000"/>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23" path="m0,0l-2147483645,0l-2147483645,-2147483646l0,-2147483646xe" stroked="f" o:allowincell="f" style="position:absolute;margin-left:75.65pt;margin-top:66.4pt;width:409.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194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 </w:t>
                    </w:r>
                    <w:r>
                      <w:rPr>
                        <w:color w:val="000000"/>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96">
              <wp:simplePos x="0" y="0"/>
              <wp:positionH relativeFrom="page">
                <wp:posOffset>984250</wp:posOffset>
              </wp:positionH>
              <wp:positionV relativeFrom="page">
                <wp:posOffset>844550</wp:posOffset>
              </wp:positionV>
              <wp:extent cx="5135880" cy="436880"/>
              <wp:effectExtent l="0" t="0" r="0" b="0"/>
              <wp:wrapNone/>
              <wp:docPr id="245" name="Shape 21"/>
              <a:graphic xmlns:a="http://schemas.openxmlformats.org/drawingml/2006/main">
                <a:graphicData uri="http://schemas.microsoft.com/office/word/2010/wordprocessingShape">
                  <wps:wsp>
                    <wps:cNvSpPr/>
                    <wps:spPr>
                      <a:xfrm>
                        <a:off x="0" y="0"/>
                        <a:ext cx="5135760" cy="437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195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21" path="m0,0l-2147483645,0l-2147483645,-2147483646l0,-2147483646xe" stroked="f" o:allowincell="f" style="position:absolute;margin-left:77.5pt;margin-top:66.5pt;width:404.35pt;height:34.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195</w:t>
                    </w:r>
                    <w:r>
                      <w:rPr>
                        <w:spacing w:val="0"/>
                        <w:shd w:fill="auto" w:val="clear"/>
                        <w:w w:val="100"/>
                        <w:color w:val="191D1E"/>
                        <w:lang w:val="en-US" w:eastAsia="en-US" w:bidi="en-US"/>
                      </w:rPr>
                      <w:fldChar w:fldCharType="end"/>
                    </w:r>
                  </w:p>
                </w:txbxContent>
              </v:textbox>
              <w10:wrap type="none"/>
            </v:rect>
          </w:pict>
        </mc:Fallback>
      </mc:AlternateContent>
    </w:r>
  </w:p>
</w:hdr>
</file>

<file path=word/header3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4">
              <wp:simplePos x="0" y="0"/>
              <wp:positionH relativeFrom="page">
                <wp:posOffset>0</wp:posOffset>
              </wp:positionH>
              <wp:positionV relativeFrom="page">
                <wp:posOffset>0</wp:posOffset>
              </wp:positionV>
              <wp:extent cx="5184775" cy="144780"/>
              <wp:effectExtent l="635" t="0" r="0" b="0"/>
              <wp:wrapNone/>
              <wp:docPr id="27" name="Shape 68"/>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i w:val="false"/>
                              <w:iCs w:val="false"/>
                              <w:color w:val="3F474C"/>
                              <w:spacing w:val="0"/>
                              <w:w w:val="100"/>
                              <w:shd w:fill="auto" w:val="clear"/>
                              <w:lang w:val="uk-UA" w:eastAsia="uk-UA" w:bidi="uk-UA"/>
                            </w:rPr>
                            <w:t xml:space="preserve">з </w:t>
                          </w:r>
                          <w:r>
                            <w:rPr>
                              <w:i w:val="false"/>
                              <w:iCs w:val="false"/>
                              <w:color w:val="747F88"/>
                              <w:spacing w:val="0"/>
                              <w:w w:val="100"/>
                              <w:shd w:fill="auto" w:val="clear"/>
                              <w:lang w:val="uk-UA" w:eastAsia="uk-UA" w:bidi="uk-UA"/>
                            </w:rPr>
                            <w:t xml:space="preserve">• </w:t>
                          </w:r>
                          <w:r>
                            <w:rPr>
                              <w:color w:val="3F474C"/>
                              <w:spacing w:val="0"/>
                              <w:w w:val="100"/>
                              <w:shd w:fill="auto" w:val="clear"/>
                              <w:lang w:val="uk-UA" w:eastAsia="uk-UA" w:bidi="uk-UA"/>
                            </w:rPr>
                            <w:t>Орвелл: ІЮЛІЦІЯНП1</w:t>
                            <w:tab/>
                          </w:r>
                          <w:r>
                            <w:rPr>
                              <w:i w:val="false"/>
                              <w:iCs w:val="false"/>
                              <w:color w:val="191D1E"/>
                              <w:spacing w:val="0"/>
                              <w:w w:val="100"/>
                              <w:shd w:fill="auto" w:val="clear"/>
                              <w:lang w:val="uk-UA" w:eastAsia="uk-UA" w:bidi="uk-UA"/>
                            </w:rPr>
                            <w:fldChar w:fldCharType="begin"/>
                          </w:r>
                          <w:r>
                            <w:rPr>
                              <w:spacing w:val="0"/>
                              <w:i w:val="false"/>
                              <w:shd w:fill="auto" w:val="clear"/>
                              <w:iCs w:val="false"/>
                              <w:w w:val="100"/>
                              <w:color w:val="191D1E"/>
                              <w:lang w:val="uk-UA" w:eastAsia="uk-UA" w:bidi="uk-UA"/>
                            </w:rPr>
                            <w:instrText xml:space="preserve"> PAGE </w:instrText>
                          </w:r>
                          <w:r>
                            <w:rPr>
                              <w:spacing w:val="0"/>
                              <w:i w:val="false"/>
                              <w:shd w:fill="auto" w:val="clear"/>
                              <w:iCs w:val="false"/>
                              <w:w w:val="100"/>
                              <w:color w:val="191D1E"/>
                              <w:lang w:val="uk-UA" w:eastAsia="uk-UA" w:bidi="uk-UA"/>
                            </w:rPr>
                            <w:fldChar w:fldCharType="separate"/>
                          </w:r>
                          <w:r>
                            <w:rPr>
                              <w:spacing w:val="0"/>
                              <w:i w:val="false"/>
                              <w:shd w:fill="auto" w:val="clear"/>
                              <w:iCs w:val="false"/>
                              <w:w w:val="100"/>
                              <w:color w:val="191D1E"/>
                              <w:lang w:val="uk-UA" w:eastAsia="uk-UA" w:bidi="uk-UA"/>
                            </w:rPr>
                            <w:t>0</w:t>
                          </w:r>
                          <w:r>
                            <w:rPr>
                              <w:spacing w:val="0"/>
                              <w:i w:val="false"/>
                              <w:shd w:fill="auto" w:val="clear"/>
                              <w:iCs w:val="false"/>
                              <w:w w:val="100"/>
                              <w:color w:val="191D1E"/>
                              <w:lang w:val="uk-UA" w:eastAsia="uk-UA" w:bidi="uk-UA"/>
                            </w:rPr>
                            <w:fldChar w:fldCharType="end"/>
                          </w:r>
                        </w:p>
                      </w:txbxContent>
                    </wps:txbx>
                    <wps:bodyPr lIns="0" rIns="0" tIns="0" bIns="0" anchor="t">
                      <a:spAutoFit/>
                    </wps:bodyPr>
                  </wps:wsp>
                </a:graphicData>
              </a:graphic>
            </wp:anchor>
          </w:drawing>
        </mc:Choice>
        <mc:Fallback>
          <w:pict>
            <v:rect id="shape_0" ID="Shape 68" path="m0,0l-2147483645,0l-2147483645,-2147483646l0,-2147483646xe" stroked="f" o:allowincell="f" style="position:absolute;margin-left:114.7pt;margin-top:67.7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i w:val="false"/>
                        <w:iCs w:val="false"/>
                        <w:color w:val="3F474C"/>
                        <w:spacing w:val="0"/>
                        <w:w w:val="100"/>
                        <w:shd w:fill="auto" w:val="clear"/>
                        <w:lang w:val="uk-UA" w:eastAsia="uk-UA" w:bidi="uk-UA"/>
                      </w:rPr>
                      <w:t xml:space="preserve">з </w:t>
                    </w:r>
                    <w:r>
                      <w:rPr>
                        <w:i w:val="false"/>
                        <w:iCs w:val="false"/>
                        <w:color w:val="747F88"/>
                        <w:spacing w:val="0"/>
                        <w:w w:val="100"/>
                        <w:shd w:fill="auto" w:val="clear"/>
                        <w:lang w:val="uk-UA" w:eastAsia="uk-UA" w:bidi="uk-UA"/>
                      </w:rPr>
                      <w:t xml:space="preserve">• </w:t>
                    </w:r>
                    <w:r>
                      <w:rPr>
                        <w:color w:val="3F474C"/>
                        <w:spacing w:val="0"/>
                        <w:w w:val="100"/>
                        <w:shd w:fill="auto" w:val="clear"/>
                        <w:lang w:val="uk-UA" w:eastAsia="uk-UA" w:bidi="uk-UA"/>
                      </w:rPr>
                      <w:t>Орвелл: ІЮЛІЦІЯНП1</w:t>
                      <w:tab/>
                    </w:r>
                    <w:r>
                      <w:rPr>
                        <w:i w:val="false"/>
                        <w:iCs w:val="false"/>
                        <w:color w:val="191D1E"/>
                        <w:spacing w:val="0"/>
                        <w:w w:val="100"/>
                        <w:shd w:fill="auto" w:val="clear"/>
                        <w:lang w:val="uk-UA" w:eastAsia="uk-UA" w:bidi="uk-UA"/>
                      </w:rPr>
                      <w:fldChar w:fldCharType="begin"/>
                    </w:r>
                    <w:r>
                      <w:rPr>
                        <w:spacing w:val="0"/>
                        <w:i w:val="false"/>
                        <w:shd w:fill="auto" w:val="clear"/>
                        <w:iCs w:val="false"/>
                        <w:w w:val="100"/>
                        <w:color w:val="191D1E"/>
                        <w:lang w:val="uk-UA" w:eastAsia="uk-UA" w:bidi="uk-UA"/>
                      </w:rPr>
                      <w:instrText xml:space="preserve"> PAGE </w:instrText>
                    </w:r>
                    <w:r>
                      <w:rPr>
                        <w:spacing w:val="0"/>
                        <w:i w:val="false"/>
                        <w:shd w:fill="auto" w:val="clear"/>
                        <w:iCs w:val="false"/>
                        <w:w w:val="100"/>
                        <w:color w:val="191D1E"/>
                        <w:lang w:val="uk-UA" w:eastAsia="uk-UA" w:bidi="uk-UA"/>
                      </w:rPr>
                      <w:fldChar w:fldCharType="separate"/>
                    </w:r>
                    <w:r>
                      <w:rPr>
                        <w:spacing w:val="0"/>
                        <w:i w:val="false"/>
                        <w:shd w:fill="auto" w:val="clear"/>
                        <w:iCs w:val="false"/>
                        <w:w w:val="100"/>
                        <w:color w:val="191D1E"/>
                        <w:lang w:val="uk-UA" w:eastAsia="uk-UA" w:bidi="uk-UA"/>
                      </w:rPr>
                      <w:t>0</w:t>
                    </w:r>
                    <w:r>
                      <w:rPr>
                        <w:spacing w:val="0"/>
                        <w:i w:val="false"/>
                        <w:shd w:fill="auto" w:val="clear"/>
                        <w:iCs w:val="false"/>
                        <w:w w:val="100"/>
                        <w:color w:val="191D1E"/>
                        <w:lang w:val="uk-UA" w:eastAsia="uk-UA" w:bidi="uk-UA"/>
                      </w:rPr>
                      <w:fldChar w:fldCharType="end"/>
                    </w:r>
                  </w:p>
                </w:txbxContent>
              </v:textbox>
              <w10:wrap type="none"/>
            </v:rect>
          </w:pict>
        </mc:Fallback>
      </mc:AlternateContent>
    </w:r>
  </w:p>
</w:hdr>
</file>

<file path=word/header3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27">
              <wp:simplePos x="0" y="0"/>
              <wp:positionH relativeFrom="page">
                <wp:posOffset>1462405</wp:posOffset>
              </wp:positionH>
              <wp:positionV relativeFrom="page">
                <wp:posOffset>859790</wp:posOffset>
              </wp:positionV>
              <wp:extent cx="5196840" cy="144780"/>
              <wp:effectExtent l="0" t="0" r="0" b="0"/>
              <wp:wrapNone/>
              <wp:docPr id="251" name="Shape 508"/>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w:t>
                          </w:r>
                          <w:r>
                            <w:rPr>
                              <w:color w:val="000000"/>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508" path="m0,0l-2147483645,0l-2147483645,-2147483646l0,-2147483646xe" stroked="f" o:allowincell="f" style="position:absolute;margin-left:115.15pt;margin-top:67.7pt;width:409.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w:t>
                    </w:r>
                    <w:r>
                      <w:rPr>
                        <w:color w:val="000000"/>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21">
              <wp:simplePos x="0" y="0"/>
              <wp:positionH relativeFrom="page">
                <wp:posOffset>984250</wp:posOffset>
              </wp:positionH>
              <wp:positionV relativeFrom="page">
                <wp:posOffset>844550</wp:posOffset>
              </wp:positionV>
              <wp:extent cx="5135880" cy="436880"/>
              <wp:effectExtent l="0" t="0" r="0" b="0"/>
              <wp:wrapNone/>
              <wp:docPr id="252" name="Shape 506"/>
              <a:graphic xmlns:a="http://schemas.openxmlformats.org/drawingml/2006/main">
                <a:graphicData uri="http://schemas.microsoft.com/office/word/2010/wordprocessingShape">
                  <wps:wsp>
                    <wps:cNvSpPr/>
                    <wps:spPr>
                      <a:xfrm>
                        <a:off x="0" y="0"/>
                        <a:ext cx="5135760" cy="437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201</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06" path="m0,0l-2147483645,0l-2147483645,-2147483646l0,-2147483646xe" stroked="f" o:allowincell="f" style="position:absolute;margin-left:77.5pt;margin-top:66.5pt;width:404.35pt;height:34.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201</w:t>
                    </w:r>
                    <w:r>
                      <w:rPr>
                        <w:spacing w:val="0"/>
                        <w:shd w:fill="auto" w:val="clear"/>
                        <w:w w:val="100"/>
                        <w:color w:val="191D1E"/>
                        <w:lang w:val="en-US" w:eastAsia="en-US" w:bidi="en-US"/>
                      </w:rPr>
                      <w:fldChar w:fldCharType="end"/>
                    </w:r>
                  </w:p>
                </w:txbxContent>
              </v:textbox>
              <w10:wrap type="none"/>
            </v:rect>
          </w:pict>
        </mc:Fallback>
      </mc:AlternateContent>
    </w:r>
  </w:p>
</w:hdr>
</file>

<file path=word/header3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33">
              <wp:simplePos x="0" y="0"/>
              <wp:positionH relativeFrom="page">
                <wp:posOffset>1410970</wp:posOffset>
              </wp:positionH>
              <wp:positionV relativeFrom="page">
                <wp:posOffset>853440</wp:posOffset>
              </wp:positionV>
              <wp:extent cx="5251450" cy="144780"/>
              <wp:effectExtent l="0" t="0" r="0" b="0"/>
              <wp:wrapNone/>
              <wp:docPr id="258" name="Shape 522"/>
              <a:graphic xmlns:a="http://schemas.openxmlformats.org/drawingml/2006/main">
                <a:graphicData uri="http://schemas.microsoft.com/office/word/2010/wordprocessingShape">
                  <wps:wsp>
                    <wps:cNvSpPr/>
                    <wps:spPr>
                      <a:xfrm>
                        <a:off x="0" y="0"/>
                        <a:ext cx="525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522" path="m0,0l-2147483645,0l-2147483645,-2147483646l0,-2147483646xe" stroked="f" o:allowincell="f" style="position:absolute;margin-left:111.1pt;margin-top:67.2pt;width:413.4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31">
              <wp:simplePos x="0" y="0"/>
              <wp:positionH relativeFrom="page">
                <wp:posOffset>984250</wp:posOffset>
              </wp:positionH>
              <wp:positionV relativeFrom="page">
                <wp:posOffset>844550</wp:posOffset>
              </wp:positionV>
              <wp:extent cx="5135880" cy="436880"/>
              <wp:effectExtent l="0" t="0" r="0" b="0"/>
              <wp:wrapNone/>
              <wp:docPr id="259" name="Shape 520"/>
              <a:graphic xmlns:a="http://schemas.openxmlformats.org/drawingml/2006/main">
                <a:graphicData uri="http://schemas.microsoft.com/office/word/2010/wordprocessingShape">
                  <wps:wsp>
                    <wps:cNvSpPr/>
                    <wps:spPr>
                      <a:xfrm>
                        <a:off x="0" y="0"/>
                        <a:ext cx="5135760" cy="437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20" path="m0,0l-2147483645,0l-2147483645,-2147483646l0,-2147483646xe" stroked="f" o:allowincell="f" style="position:absolute;margin-left:77.5pt;margin-top:66.5pt;width:404.35pt;height:34.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205</w:t>
                    </w:r>
                    <w:r>
                      <w:rPr>
                        <w:spacing w:val="0"/>
                        <w:shd w:fill="auto" w:val="clear"/>
                        <w:w w:val="100"/>
                        <w:color w:val="191D1E"/>
                        <w:lang w:val="en-US" w:eastAsia="en-US" w:bidi="en-US"/>
                      </w:rPr>
                      <w:fldChar w:fldCharType="end"/>
                    </w:r>
                  </w:p>
                </w:txbxContent>
              </v:textbox>
              <w10:wrap type="none"/>
            </v:rect>
          </w:pict>
        </mc:Fallback>
      </mc:AlternateContent>
    </w:r>
  </w:p>
</w:hdr>
</file>

<file path=word/header3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435">
              <wp:simplePos x="0" y="0"/>
              <wp:positionH relativeFrom="page">
                <wp:posOffset>6949440</wp:posOffset>
              </wp:positionH>
              <wp:positionV relativeFrom="page">
                <wp:posOffset>365760</wp:posOffset>
              </wp:positionV>
              <wp:extent cx="338455" cy="509905"/>
              <wp:effectExtent l="635" t="635" r="0" b="0"/>
              <wp:wrapNone/>
              <wp:docPr id="260" name="Shape 524"/>
              <a:graphic xmlns:a="http://schemas.openxmlformats.org/drawingml/2006/main">
                <a:graphicData uri="http://schemas.microsoft.com/office/word/2010/wordprocessingShape">
                  <wps:wsp>
                    <wps:cNvSpPr/>
                    <wps:spPr>
                      <a:xfrm>
                        <a:off x="0" y="0"/>
                        <a:ext cx="338400" cy="5097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70"/>
                              <w:szCs w:val="70"/>
                            </w:rPr>
                          </w:pPr>
                          <w:r>
                            <w:rPr>
                              <w:color w:val="8B939A"/>
                              <w:spacing w:val="0"/>
                              <w:w w:val="100"/>
                              <w:sz w:val="70"/>
                              <w:szCs w:val="70"/>
                              <w:shd w:fill="auto" w:val="clear"/>
                              <w:lang w:val="en-US" w:eastAsia="en-US" w:bidi="en-US"/>
                            </w:rPr>
                            <w:t>Y</w:t>
                          </w:r>
                        </w:p>
                      </w:txbxContent>
                    </wps:txbx>
                    <wps:bodyPr lIns="0" rIns="0" tIns="0" bIns="0" anchor="t">
                      <a:spAutoFit/>
                    </wps:bodyPr>
                  </wps:wsp>
                </a:graphicData>
              </a:graphic>
            </wp:anchor>
          </w:drawing>
        </mc:Choice>
        <mc:Fallback>
          <w:pict>
            <v:rect id="shape_0" ID="Shape 524" path="m0,0l-2147483645,0l-2147483645,-2147483646l0,-2147483646xe" stroked="f" o:allowincell="f" style="position:absolute;margin-left:547.2pt;margin-top:28.8pt;width:26.6pt;height:40.1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70"/>
                        <w:szCs w:val="70"/>
                      </w:rPr>
                    </w:pPr>
                    <w:r>
                      <w:rPr>
                        <w:color w:val="8B939A"/>
                        <w:spacing w:val="0"/>
                        <w:w w:val="100"/>
                        <w:sz w:val="70"/>
                        <w:szCs w:val="70"/>
                        <w:shd w:fill="auto" w:val="clear"/>
                        <w:lang w:val="en-US" w:eastAsia="en-US" w:bidi="en-US"/>
                      </w:rPr>
                      <w:t>Y</w:t>
                    </w:r>
                  </w:p>
                </w:txbxContent>
              </v:textbox>
              <w10:wrap type="none"/>
            </v:rect>
          </w:pict>
        </mc:Fallback>
      </mc:AlternateContent>
      <mc:AlternateContent>
        <mc:Choice Requires="wps">
          <w:drawing>
            <wp:anchor behindDoc="1" distT="0" distB="0" distL="0" distR="0" simplePos="0" locked="0" layoutInCell="0" allowOverlap="1" relativeHeight="437">
              <wp:simplePos x="0" y="0"/>
              <wp:positionH relativeFrom="page">
                <wp:posOffset>1380490</wp:posOffset>
              </wp:positionH>
              <wp:positionV relativeFrom="page">
                <wp:posOffset>865505</wp:posOffset>
              </wp:positionV>
              <wp:extent cx="5236210" cy="144780"/>
              <wp:effectExtent l="0" t="0" r="0" b="0"/>
              <wp:wrapNone/>
              <wp:docPr id="261" name="Shape 526"/>
              <a:graphic xmlns:a="http://schemas.openxmlformats.org/drawingml/2006/main">
                <a:graphicData uri="http://schemas.microsoft.com/office/word/2010/wordprocessingShape">
                  <wps:wsp>
                    <wps:cNvSpPr/>
                    <wps:spPr>
                      <a:xfrm>
                        <a:off x="0" y="0"/>
                        <a:ext cx="5236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72 </w:t>
                          </w:r>
                          <w:r>
                            <w:rPr>
                              <w:i w:val="false"/>
                              <w:iCs w:val="false"/>
                              <w:color w:val="191D1E"/>
                              <w:spacing w:val="0"/>
                              <w:w w:val="100"/>
                              <w:shd w:fill="auto" w:val="clear"/>
                              <w:lang w:val="uk-UA" w:eastAsia="uk-UA" w:bidi="uk-UA"/>
                            </w:rPr>
                            <w:t xml:space="preserve">Черчилль </w:t>
                          </w:r>
                          <w:r>
                            <w:rPr>
                              <w:i w:val="false"/>
                              <w:iCs w:val="false"/>
                              <w:color w:val="191D1E"/>
                              <w:spacing w:val="0"/>
                              <w:w w:val="100"/>
                              <w:shd w:fill="auto" w:val="clear"/>
                              <w:lang w:val="en-US" w:eastAsia="en-US" w:bidi="en-US"/>
                            </w:rPr>
                            <w:t xml:space="preserve">fi </w:t>
                          </w:r>
                          <w:r>
                            <w:rPr>
                              <w:color w:val="191D1E"/>
                              <w:spacing w:val="0"/>
                              <w:w w:val="100"/>
                              <w:shd w:fill="auto" w:val="clear"/>
                              <w:lang w:val="uk-UA" w:eastAsia="uk-UA" w:bidi="uk-UA"/>
                            </w:rPr>
                            <w:t>Британія) у миті занепаду й тріумфу</w:t>
                          </w:r>
                        </w:p>
                      </w:txbxContent>
                    </wps:txbx>
                    <wps:bodyPr lIns="0" rIns="0" tIns="0" bIns="0" anchor="t">
                      <a:spAutoFit/>
                    </wps:bodyPr>
                  </wps:wsp>
                </a:graphicData>
              </a:graphic>
            </wp:anchor>
          </w:drawing>
        </mc:Choice>
        <mc:Fallback>
          <w:pict>
            <v:rect id="shape_0" ID="Shape 526" path="m0,0l-2147483645,0l-2147483645,-2147483646l0,-2147483646xe" stroked="f" o:allowincell="f" style="position:absolute;margin-left:108.7pt;margin-top:68.15pt;width:412.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72 </w:t>
                    </w:r>
                    <w:r>
                      <w:rPr>
                        <w:i w:val="false"/>
                        <w:iCs w:val="false"/>
                        <w:color w:val="191D1E"/>
                        <w:spacing w:val="0"/>
                        <w:w w:val="100"/>
                        <w:shd w:fill="auto" w:val="clear"/>
                        <w:lang w:val="uk-UA" w:eastAsia="uk-UA" w:bidi="uk-UA"/>
                      </w:rPr>
                      <w:t xml:space="preserve">Черчилль </w:t>
                    </w:r>
                    <w:r>
                      <w:rPr>
                        <w:i w:val="false"/>
                        <w:iCs w:val="false"/>
                        <w:color w:val="191D1E"/>
                        <w:spacing w:val="0"/>
                        <w:w w:val="100"/>
                        <w:shd w:fill="auto" w:val="clear"/>
                        <w:lang w:val="en-US" w:eastAsia="en-US" w:bidi="en-US"/>
                      </w:rPr>
                      <w:t xml:space="preserve">fi </w:t>
                    </w:r>
                    <w:r>
                      <w:rPr>
                        <w:color w:val="191D1E"/>
                        <w:spacing w:val="0"/>
                        <w:w w:val="100"/>
                        <w:shd w:fill="auto" w:val="clear"/>
                        <w:lang w:val="uk-UA" w:eastAsia="uk-UA" w:bidi="uk-UA"/>
                      </w:rPr>
                      <w:t>Британія) у миті занепаду й тріумфу</w:t>
                    </w:r>
                  </w:p>
                </w:txbxContent>
              </v:textbox>
              <w10:wrap type="none"/>
            </v:rect>
          </w:pict>
        </mc:Fallback>
      </mc:AlternateContent>
    </w:r>
  </w:p>
</w:hdr>
</file>

<file path=word/header3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40">
              <wp:simplePos x="0" y="0"/>
              <wp:positionH relativeFrom="page">
                <wp:posOffset>1462405</wp:posOffset>
              </wp:positionH>
              <wp:positionV relativeFrom="page">
                <wp:posOffset>859790</wp:posOffset>
              </wp:positionV>
              <wp:extent cx="5196840" cy="144780"/>
              <wp:effectExtent l="0" t="0" r="0" b="0"/>
              <wp:wrapNone/>
              <wp:docPr id="262" name="Shape 530"/>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w:t>
                          </w:r>
                          <w:r>
                            <w:rPr>
                              <w:color w:val="000000"/>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530" path="m0,0l-2147483645,0l-2147483645,-2147483646l0,-2147483646xe" stroked="f" o:allowincell="f" style="position:absolute;margin-left:115.15pt;margin-top:67.7pt;width:409.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w:t>
                    </w:r>
                    <w:r>
                      <w:rPr>
                        <w:color w:val="000000"/>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39">
              <wp:simplePos x="0" y="0"/>
              <wp:positionH relativeFrom="page">
                <wp:posOffset>1462405</wp:posOffset>
              </wp:positionH>
              <wp:positionV relativeFrom="page">
                <wp:posOffset>859790</wp:posOffset>
              </wp:positionV>
              <wp:extent cx="5196840" cy="144780"/>
              <wp:effectExtent l="0" t="0" r="0" b="0"/>
              <wp:wrapNone/>
              <wp:docPr id="263" name="Shape 528"/>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197</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w:t>
                          </w:r>
                          <w:r>
                            <w:rPr>
                              <w:color w:val="000000"/>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528" path="m0,0l-2147483645,0l-2147483645,-2147483646l0,-2147483646xe" stroked="f" o:allowincell="f" style="position:absolute;margin-left:115.15pt;margin-top:67.7pt;width:409.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197</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12 </w:t>
                    </w:r>
                    <w:r>
                      <w:rPr>
                        <w:color w:val="000000"/>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43">
              <wp:simplePos x="0" y="0"/>
              <wp:positionH relativeFrom="page">
                <wp:posOffset>1410970</wp:posOffset>
              </wp:positionH>
              <wp:positionV relativeFrom="page">
                <wp:posOffset>853440</wp:posOffset>
              </wp:positionV>
              <wp:extent cx="5251450" cy="144780"/>
              <wp:effectExtent l="0" t="0" r="0" b="0"/>
              <wp:wrapNone/>
              <wp:docPr id="264" name="Shape 534"/>
              <a:graphic xmlns:a="http://schemas.openxmlformats.org/drawingml/2006/main">
                <a:graphicData uri="http://schemas.microsoft.com/office/word/2010/wordprocessingShape">
                  <wps:wsp>
                    <wps:cNvSpPr/>
                    <wps:spPr>
                      <a:xfrm>
                        <a:off x="0" y="0"/>
                        <a:ext cx="525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534" path="m0,0l-2147483645,0l-2147483645,-2147483646l0,-2147483646xe" stroked="f" o:allowincell="f" style="position:absolute;margin-left:111.1pt;margin-top:67.2pt;width:413.4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2">
              <wp:simplePos x="0" y="0"/>
              <wp:positionH relativeFrom="page">
                <wp:posOffset>1456690</wp:posOffset>
              </wp:positionH>
              <wp:positionV relativeFrom="page">
                <wp:posOffset>859790</wp:posOffset>
              </wp:positionV>
              <wp:extent cx="5184775" cy="144780"/>
              <wp:effectExtent l="635" t="0" r="0" b="0"/>
              <wp:wrapNone/>
              <wp:docPr id="28" name="Shape 66"/>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i w:val="false"/>
                              <w:iCs w:val="false"/>
                              <w:color w:val="3F474C"/>
                              <w:spacing w:val="0"/>
                              <w:w w:val="100"/>
                              <w:shd w:fill="auto" w:val="clear"/>
                              <w:lang w:val="uk-UA" w:eastAsia="uk-UA" w:bidi="uk-UA"/>
                            </w:rPr>
                            <w:t xml:space="preserve">з </w:t>
                          </w:r>
                          <w:r>
                            <w:rPr>
                              <w:i w:val="false"/>
                              <w:iCs w:val="false"/>
                              <w:color w:val="747F88"/>
                              <w:spacing w:val="0"/>
                              <w:w w:val="100"/>
                              <w:shd w:fill="auto" w:val="clear"/>
                              <w:lang w:val="uk-UA" w:eastAsia="uk-UA" w:bidi="uk-UA"/>
                            </w:rPr>
                            <w:t xml:space="preserve">• </w:t>
                          </w:r>
                          <w:r>
                            <w:rPr>
                              <w:color w:val="3F474C"/>
                              <w:spacing w:val="0"/>
                              <w:w w:val="100"/>
                              <w:shd w:fill="auto" w:val="clear"/>
                              <w:lang w:val="uk-UA" w:eastAsia="uk-UA" w:bidi="uk-UA"/>
                            </w:rPr>
                            <w:t>Орвелл: ІЮЛІЦІЯНП1</w:t>
                            <w:tab/>
                          </w:r>
                          <w:r>
                            <w:rPr>
                              <w:i w:val="false"/>
                              <w:iCs w:val="false"/>
                              <w:color w:val="191D1E"/>
                              <w:spacing w:val="0"/>
                              <w:w w:val="100"/>
                              <w:shd w:fill="auto" w:val="clear"/>
                              <w:lang w:val="uk-UA" w:eastAsia="uk-UA" w:bidi="uk-UA"/>
                            </w:rPr>
                            <w:fldChar w:fldCharType="begin"/>
                          </w:r>
                          <w:r>
                            <w:rPr>
                              <w:spacing w:val="0"/>
                              <w:i w:val="false"/>
                              <w:shd w:fill="auto" w:val="clear"/>
                              <w:iCs w:val="false"/>
                              <w:w w:val="100"/>
                              <w:color w:val="191D1E"/>
                              <w:lang w:val="uk-UA" w:eastAsia="uk-UA" w:bidi="uk-UA"/>
                            </w:rPr>
                            <w:instrText xml:space="preserve"> PAGE </w:instrText>
                          </w:r>
                          <w:r>
                            <w:rPr>
                              <w:spacing w:val="0"/>
                              <w:i w:val="false"/>
                              <w:shd w:fill="auto" w:val="clear"/>
                              <w:iCs w:val="false"/>
                              <w:w w:val="100"/>
                              <w:color w:val="191D1E"/>
                              <w:lang w:val="uk-UA" w:eastAsia="uk-UA" w:bidi="uk-UA"/>
                            </w:rPr>
                            <w:fldChar w:fldCharType="separate"/>
                          </w:r>
                          <w:r>
                            <w:rPr>
                              <w:spacing w:val="0"/>
                              <w:i w:val="false"/>
                              <w:shd w:fill="auto" w:val="clear"/>
                              <w:iCs w:val="false"/>
                              <w:w w:val="100"/>
                              <w:color w:val="191D1E"/>
                              <w:lang w:val="uk-UA" w:eastAsia="uk-UA" w:bidi="uk-UA"/>
                            </w:rPr>
                            <w:t>39</w:t>
                          </w:r>
                          <w:r>
                            <w:rPr>
                              <w:spacing w:val="0"/>
                              <w:i w:val="false"/>
                              <w:shd w:fill="auto" w:val="clear"/>
                              <w:iCs w:val="false"/>
                              <w:w w:val="100"/>
                              <w:color w:val="191D1E"/>
                              <w:lang w:val="uk-UA" w:eastAsia="uk-UA" w:bidi="uk-UA"/>
                            </w:rPr>
                            <w:fldChar w:fldCharType="end"/>
                          </w:r>
                        </w:p>
                      </w:txbxContent>
                    </wps:txbx>
                    <wps:bodyPr lIns="0" rIns="0" tIns="0" bIns="0" anchor="t">
                      <a:spAutoFit/>
                    </wps:bodyPr>
                  </wps:wsp>
                </a:graphicData>
              </a:graphic>
            </wp:anchor>
          </w:drawing>
        </mc:Choice>
        <mc:Fallback>
          <w:pict>
            <v:rect id="shape_0" ID="Shape 66" path="m0,0l-2147483645,0l-2147483645,-2147483646l0,-2147483646xe" stroked="f" o:allowincell="f" style="position:absolute;margin-left:114.7pt;margin-top:67.7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i w:val="false"/>
                        <w:iCs w:val="false"/>
                        <w:color w:val="3F474C"/>
                        <w:spacing w:val="0"/>
                        <w:w w:val="100"/>
                        <w:shd w:fill="auto" w:val="clear"/>
                        <w:lang w:val="uk-UA" w:eastAsia="uk-UA" w:bidi="uk-UA"/>
                      </w:rPr>
                      <w:t xml:space="preserve">з </w:t>
                    </w:r>
                    <w:r>
                      <w:rPr>
                        <w:i w:val="false"/>
                        <w:iCs w:val="false"/>
                        <w:color w:val="747F88"/>
                        <w:spacing w:val="0"/>
                        <w:w w:val="100"/>
                        <w:shd w:fill="auto" w:val="clear"/>
                        <w:lang w:val="uk-UA" w:eastAsia="uk-UA" w:bidi="uk-UA"/>
                      </w:rPr>
                      <w:t xml:space="preserve">• </w:t>
                    </w:r>
                    <w:r>
                      <w:rPr>
                        <w:color w:val="3F474C"/>
                        <w:spacing w:val="0"/>
                        <w:w w:val="100"/>
                        <w:shd w:fill="auto" w:val="clear"/>
                        <w:lang w:val="uk-UA" w:eastAsia="uk-UA" w:bidi="uk-UA"/>
                      </w:rPr>
                      <w:t>Орвелл: ІЮЛІЦІЯНП1</w:t>
                      <w:tab/>
                    </w:r>
                    <w:r>
                      <w:rPr>
                        <w:i w:val="false"/>
                        <w:iCs w:val="false"/>
                        <w:color w:val="191D1E"/>
                        <w:spacing w:val="0"/>
                        <w:w w:val="100"/>
                        <w:shd w:fill="auto" w:val="clear"/>
                        <w:lang w:val="uk-UA" w:eastAsia="uk-UA" w:bidi="uk-UA"/>
                      </w:rPr>
                      <w:fldChar w:fldCharType="begin"/>
                    </w:r>
                    <w:r>
                      <w:rPr>
                        <w:spacing w:val="0"/>
                        <w:i w:val="false"/>
                        <w:shd w:fill="auto" w:val="clear"/>
                        <w:iCs w:val="false"/>
                        <w:w w:val="100"/>
                        <w:color w:val="191D1E"/>
                        <w:lang w:val="uk-UA" w:eastAsia="uk-UA" w:bidi="uk-UA"/>
                      </w:rPr>
                      <w:instrText xml:space="preserve"> PAGE </w:instrText>
                    </w:r>
                    <w:r>
                      <w:rPr>
                        <w:spacing w:val="0"/>
                        <w:i w:val="false"/>
                        <w:shd w:fill="auto" w:val="clear"/>
                        <w:iCs w:val="false"/>
                        <w:w w:val="100"/>
                        <w:color w:val="191D1E"/>
                        <w:lang w:val="uk-UA" w:eastAsia="uk-UA" w:bidi="uk-UA"/>
                      </w:rPr>
                      <w:fldChar w:fldCharType="separate"/>
                    </w:r>
                    <w:r>
                      <w:rPr>
                        <w:spacing w:val="0"/>
                        <w:i w:val="false"/>
                        <w:shd w:fill="auto" w:val="clear"/>
                        <w:iCs w:val="false"/>
                        <w:w w:val="100"/>
                        <w:color w:val="191D1E"/>
                        <w:lang w:val="uk-UA" w:eastAsia="uk-UA" w:bidi="uk-UA"/>
                      </w:rPr>
                      <w:t>39</w:t>
                    </w:r>
                    <w:r>
                      <w:rPr>
                        <w:spacing w:val="0"/>
                        <w:i w:val="false"/>
                        <w:shd w:fill="auto" w:val="clear"/>
                        <w:iCs w:val="false"/>
                        <w:w w:val="100"/>
                        <w:color w:val="191D1E"/>
                        <w:lang w:val="uk-UA" w:eastAsia="uk-UA" w:bidi="uk-UA"/>
                      </w:rPr>
                      <w:fldChar w:fldCharType="end"/>
                    </w:r>
                  </w:p>
                </w:txbxContent>
              </v:textbox>
              <w10:wrap type="none"/>
            </v:rect>
          </w:pict>
        </mc:Fallback>
      </mc:AlternateContent>
    </w:r>
  </w:p>
</w:hdr>
</file>

<file path=word/header3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42">
              <wp:simplePos x="0" y="0"/>
              <wp:positionH relativeFrom="page">
                <wp:posOffset>0</wp:posOffset>
              </wp:positionH>
              <wp:positionV relativeFrom="page">
                <wp:posOffset>0</wp:posOffset>
              </wp:positionV>
              <wp:extent cx="5251450" cy="121920"/>
              <wp:effectExtent l="0" t="0" r="0" b="0"/>
              <wp:wrapNone/>
              <wp:docPr id="265" name="Shape 532"/>
              <a:graphic xmlns:a="http://schemas.openxmlformats.org/drawingml/2006/main">
                <a:graphicData uri="http://schemas.microsoft.com/office/word/2010/wordprocessingShape">
                  <wps:wsp>
                    <wps:cNvSpPr/>
                    <wps:spPr>
                      <a:xfrm>
                        <a:off x="0" y="0"/>
                        <a:ext cx="525132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wps:txbx>
                    <wps:bodyPr lIns="0" rIns="0" tIns="0" bIns="0" anchor="t">
                      <a:spAutoFit/>
                    </wps:bodyPr>
                  </wps:wsp>
                </a:graphicData>
              </a:graphic>
            </wp:anchor>
          </w:drawing>
        </mc:Choice>
        <mc:Fallback>
          <w:pict>
            <v:rect id="shape_0" ID="Shape 532" path="m0,0l-2147483645,0l-2147483645,-2147483646l0,-2147483646xe" stroked="f" o:allowincell="f" style="position:absolute;margin-left:0pt;margin-top:0pt;width:413.4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12 • </w:t>
                    </w:r>
                    <w:r>
                      <w:rPr>
                        <w:color w:val="191D1E"/>
                        <w:spacing w:val="0"/>
                        <w:w w:val="100"/>
                        <w:shd w:fill="auto" w:val="clear"/>
                        <w:lang w:val="uk-UA" w:eastAsia="uk-UA" w:bidi="uk-UA"/>
                      </w:rPr>
                      <w:t>Черчилль (і Британія) у миті занепаду й тріумфу</w:t>
                    </w:r>
                  </w:p>
                </w:txbxContent>
              </v:textbox>
              <w10:wrap type="none"/>
            </v:rect>
          </w:pict>
        </mc:Fallback>
      </mc:AlternateContent>
    </w:r>
  </w:p>
</w:hdr>
</file>

<file path=word/header3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45">
              <wp:simplePos x="0" y="0"/>
              <wp:positionH relativeFrom="page">
                <wp:posOffset>984250</wp:posOffset>
              </wp:positionH>
              <wp:positionV relativeFrom="page">
                <wp:posOffset>844550</wp:posOffset>
              </wp:positionV>
              <wp:extent cx="5135880" cy="436880"/>
              <wp:effectExtent l="0" t="0" r="0" b="0"/>
              <wp:wrapNone/>
              <wp:docPr id="266" name="Shape 536"/>
              <a:graphic xmlns:a="http://schemas.openxmlformats.org/drawingml/2006/main">
                <a:graphicData uri="http://schemas.microsoft.com/office/word/2010/wordprocessingShape">
                  <wps:wsp>
                    <wps:cNvSpPr/>
                    <wps:spPr>
                      <a:xfrm>
                        <a:off x="0" y="0"/>
                        <a:ext cx="5135760" cy="437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207</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36" path="m0,0l-2147483645,0l-2147483645,-2147483646l0,-2147483646xe" stroked="f" o:allowincell="f" style="position:absolute;margin-left:77.5pt;margin-top:66.5pt;width:404.35pt;height:34.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left" w:pos="7800"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12 </w:t>
                    </w:r>
                    <w:r>
                      <w:rPr>
                        <w:color w:val="191D1E"/>
                        <w:spacing w:val="0"/>
                        <w:w w:val="100"/>
                        <w:shd w:fill="auto" w:val="clear"/>
                        <w:lang w:val="uk-UA" w:eastAsia="uk-UA" w:bidi="uk-UA"/>
                      </w:rPr>
                      <w:t>Черчилль (і Британія)у</w:t>
                    </w:r>
                    <w:r>
                      <w:rPr>
                        <w:i w:val="false"/>
                        <w:iCs w:val="false"/>
                        <w:color w:val="191D1E"/>
                        <w:spacing w:val="0"/>
                        <w:w w:val="100"/>
                        <w:shd w:fill="auto" w:val="clear"/>
                        <w:lang w:val="uk-UA" w:eastAsia="uk-UA" w:bidi="uk-UA"/>
                      </w:rPr>
                      <w:t xml:space="preserve"> миті </w:t>
                    </w:r>
                    <w:r>
                      <w:rPr>
                        <w:color w:val="191D1E"/>
                        <w:spacing w:val="0"/>
                        <w:w w:val="100"/>
                        <w:shd w:fill="auto" w:val="clear"/>
                        <w:lang w:val="uk-UA" w:eastAsia="uk-UA" w:bidi="uk-UA"/>
                      </w:rPr>
                      <w:t>занепаду</w:t>
                    </w:r>
                    <w:r>
                      <w:rPr>
                        <w:i w:val="false"/>
                        <w:iCs w:val="false"/>
                        <w:color w:val="191D1E"/>
                        <w:spacing w:val="0"/>
                        <w:w w:val="100"/>
                        <w:shd w:fill="auto" w:val="clear"/>
                        <w:lang w:val="uk-UA" w:eastAsia="uk-UA" w:bidi="uk-UA"/>
                      </w:rPr>
                      <w:t xml:space="preserve"> й </w:t>
                    </w:r>
                    <w:r>
                      <w:rPr>
                        <w:color w:val="191D1E"/>
                        <w:spacing w:val="0"/>
                        <w:w w:val="100"/>
                        <w:shd w:fill="auto" w:val="clear"/>
                        <w:lang w:val="uk-UA" w:eastAsia="uk-UA" w:bidi="uk-UA"/>
                      </w:rPr>
                      <w:t>тріумфу</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207</w:t>
                    </w:r>
                    <w:r>
                      <w:rPr>
                        <w:spacing w:val="0"/>
                        <w:shd w:fill="auto" w:val="clear"/>
                        <w:w w:val="100"/>
                        <w:color w:val="191D1E"/>
                        <w:lang w:val="en-US" w:eastAsia="en-US" w:bidi="en-US"/>
                      </w:rPr>
                      <w:fldChar w:fldCharType="end"/>
                    </w:r>
                  </w:p>
                </w:txbxContent>
              </v:textbox>
              <w10:wrap type="none"/>
            </v:rect>
          </w:pict>
        </mc:Fallback>
      </mc:AlternateContent>
    </w:r>
  </w:p>
</w:hdr>
</file>

<file path=word/header3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3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3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48">
              <wp:simplePos x="0" y="0"/>
              <wp:positionH relativeFrom="page">
                <wp:posOffset>1380490</wp:posOffset>
              </wp:positionH>
              <wp:positionV relativeFrom="page">
                <wp:posOffset>892810</wp:posOffset>
              </wp:positionV>
              <wp:extent cx="5281930" cy="144780"/>
              <wp:effectExtent l="0" t="0" r="0" b="0"/>
              <wp:wrapNone/>
              <wp:docPr id="267" name="Shape 540"/>
              <a:graphic xmlns:a="http://schemas.openxmlformats.org/drawingml/2006/main">
                <a:graphicData uri="http://schemas.microsoft.com/office/word/2010/wordprocessingShape">
                  <wps:wsp>
                    <wps:cNvSpPr/>
                    <wps:spPr>
                      <a:xfrm>
                        <a:off x="0" y="0"/>
                        <a:ext cx="52819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1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13 </w:t>
                          </w:r>
                          <w:r>
                            <w:rPr>
                              <w:color w:val="000000"/>
                              <w:spacing w:val="0"/>
                              <w:w w:val="100"/>
                              <w:shd w:fill="auto" w:val="clear"/>
                              <w:lang w:val="uk-UA" w:eastAsia="uk-UA" w:bidi="uk-UA"/>
                            </w:rPr>
                            <w:t>Черчиллева помста</w:t>
                          </w:r>
                        </w:p>
                      </w:txbxContent>
                    </wps:txbx>
                    <wps:bodyPr lIns="0" rIns="0" tIns="0" bIns="0" anchor="t">
                      <a:spAutoFit/>
                    </wps:bodyPr>
                  </wps:wsp>
                </a:graphicData>
              </a:graphic>
            </wp:anchor>
          </w:drawing>
        </mc:Choice>
        <mc:Fallback>
          <w:pict>
            <v:rect id="shape_0" ID="Shape 540" path="m0,0l-2147483645,0l-2147483645,-2147483646l0,-2147483646xe" stroked="f" o:allowincell="f" style="position:absolute;margin-left:108.7pt;margin-top:70.3pt;width:415.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1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13 </w:t>
                    </w:r>
                    <w:r>
                      <w:rPr>
                        <w:color w:val="000000"/>
                        <w:spacing w:val="0"/>
                        <w:w w:val="100"/>
                        <w:shd w:fill="auto" w:val="clear"/>
                        <w:lang w:val="uk-UA" w:eastAsia="uk-UA" w:bidi="uk-UA"/>
                      </w:rPr>
                      <w:t>Черчиллева помста</w:t>
                    </w:r>
                  </w:p>
                </w:txbxContent>
              </v:textbox>
              <w10:wrap type="none"/>
            </v:rect>
          </w:pict>
        </mc:Fallback>
      </mc:AlternateContent>
    </w:r>
  </w:p>
</w:hdr>
</file>

<file path=word/header3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47">
              <wp:simplePos x="0" y="0"/>
              <wp:positionH relativeFrom="page">
                <wp:posOffset>0</wp:posOffset>
              </wp:positionH>
              <wp:positionV relativeFrom="page">
                <wp:posOffset>0</wp:posOffset>
              </wp:positionV>
              <wp:extent cx="5281930" cy="115570"/>
              <wp:effectExtent l="0" t="0" r="0" b="0"/>
              <wp:wrapNone/>
              <wp:docPr id="268" name="Shape 538"/>
              <a:graphic xmlns:a="http://schemas.openxmlformats.org/drawingml/2006/main">
                <a:graphicData uri="http://schemas.microsoft.com/office/word/2010/wordprocessingShape">
                  <wps:wsp>
                    <wps:cNvSpPr/>
                    <wps:spPr>
                      <a:xfrm>
                        <a:off x="0" y="0"/>
                        <a:ext cx="52819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1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13 </w:t>
                          </w:r>
                          <w:r>
                            <w:rPr>
                              <w:color w:val="000000"/>
                              <w:spacing w:val="0"/>
                              <w:w w:val="100"/>
                              <w:shd w:fill="auto" w:val="clear"/>
                              <w:lang w:val="uk-UA" w:eastAsia="uk-UA" w:bidi="uk-UA"/>
                            </w:rPr>
                            <w:t>Черчиллева помста</w:t>
                          </w:r>
                        </w:p>
                      </w:txbxContent>
                    </wps:txbx>
                    <wps:bodyPr lIns="0" rIns="0" tIns="0" bIns="0" anchor="t">
                      <a:spAutoFit/>
                    </wps:bodyPr>
                  </wps:wsp>
                </a:graphicData>
              </a:graphic>
            </wp:anchor>
          </w:drawing>
        </mc:Choice>
        <mc:Fallback>
          <w:pict>
            <v:rect id="shape_0" ID="Shape 538" path="m0,0l-2147483645,0l-2147483645,-2147483646l0,-2147483646xe" stroked="f" o:allowincell="f" style="position:absolute;margin-left:0pt;margin-top:0pt;width:415.8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1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13 </w:t>
                    </w:r>
                    <w:r>
                      <w:rPr>
                        <w:color w:val="000000"/>
                        <w:spacing w:val="0"/>
                        <w:w w:val="100"/>
                        <w:shd w:fill="auto" w:val="clear"/>
                        <w:lang w:val="uk-UA" w:eastAsia="uk-UA" w:bidi="uk-UA"/>
                      </w:rPr>
                      <w:t>Черчиллева помста</w:t>
                    </w:r>
                  </w:p>
                </w:txbxContent>
              </v:textbox>
              <w10:wrap type="none"/>
            </v:rect>
          </w:pict>
        </mc:Fallback>
      </mc:AlternateContent>
    </w:r>
  </w:p>
</w:hdr>
</file>

<file path=word/header3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52">
              <wp:simplePos x="0" y="0"/>
              <wp:positionH relativeFrom="page">
                <wp:posOffset>0</wp:posOffset>
              </wp:positionH>
              <wp:positionV relativeFrom="page">
                <wp:posOffset>0</wp:posOffset>
              </wp:positionV>
              <wp:extent cx="5083810" cy="115570"/>
              <wp:effectExtent l="0" t="0" r="0" b="0"/>
              <wp:wrapNone/>
              <wp:docPr id="269" name="Shape 544"/>
              <a:graphic xmlns:a="http://schemas.openxmlformats.org/drawingml/2006/main">
                <a:graphicData uri="http://schemas.microsoft.com/office/word/2010/wordprocessingShape">
                  <wps:wsp>
                    <wps:cNvSpPr/>
                    <wps:spPr>
                      <a:xfrm>
                        <a:off x="0" y="0"/>
                        <a:ext cx="50839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0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73 </w:t>
                          </w:r>
                          <w:r>
                            <w:rPr>
                              <w:color w:val="191D1E"/>
                              <w:spacing w:val="0"/>
                              <w:w w:val="100"/>
                              <w:shd w:fill="auto" w:val="clear"/>
                              <w:lang w:val="uk-UA" w:eastAsia="uk-UA" w:bidi="uk-UA"/>
                            </w:rPr>
                            <w:t>Чсрчиллева помста</w:t>
                            <w:tab/>
                          </w:r>
                          <w:r>
                            <w:rPr>
                              <w:i w:val="false"/>
                              <w:iCs w:val="false"/>
                              <w:color w:val="000000"/>
                              <w:spacing w:val="0"/>
                              <w:w w:val="100"/>
                              <w:shd w:fill="auto" w:val="clear"/>
                              <w:lang w:val="en-US" w:eastAsia="en-US" w:bidi="en-US"/>
                            </w:rPr>
                            <w:t>271</w:t>
                          </w:r>
                        </w:p>
                      </w:txbxContent>
                    </wps:txbx>
                    <wps:bodyPr lIns="0" rIns="0" tIns="0" bIns="0" anchor="t">
                      <a:spAutoFit/>
                    </wps:bodyPr>
                  </wps:wsp>
                </a:graphicData>
              </a:graphic>
            </wp:anchor>
          </w:drawing>
        </mc:Choice>
        <mc:Fallback>
          <w:pict>
            <v:rect id="shape_0" ID="Shape 544" path="m0,0l-2147483645,0l-2147483645,-2147483646l0,-2147483646xe" stroked="f" o:allowincell="f" style="position:absolute;margin-left:0pt;margin-top:0pt;width:400.2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0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73 </w:t>
                    </w:r>
                    <w:r>
                      <w:rPr>
                        <w:color w:val="191D1E"/>
                        <w:spacing w:val="0"/>
                        <w:w w:val="100"/>
                        <w:shd w:fill="auto" w:val="clear"/>
                        <w:lang w:val="uk-UA" w:eastAsia="uk-UA" w:bidi="uk-UA"/>
                      </w:rPr>
                      <w:t>Чсрчиллева помста</w:t>
                      <w:tab/>
                    </w:r>
                    <w:r>
                      <w:rPr>
                        <w:i w:val="false"/>
                        <w:iCs w:val="false"/>
                        <w:color w:val="000000"/>
                        <w:spacing w:val="0"/>
                        <w:w w:val="100"/>
                        <w:shd w:fill="auto" w:val="clear"/>
                        <w:lang w:val="en-US" w:eastAsia="en-US" w:bidi="en-US"/>
                      </w:rPr>
                      <w:t>271</w:t>
                    </w:r>
                  </w:p>
                </w:txbxContent>
              </v:textbox>
              <w10:wrap type="none"/>
            </v:rect>
          </w:pict>
        </mc:Fallback>
      </mc:AlternateContent>
    </w:r>
  </w:p>
</w:hdr>
</file>

<file path=word/header3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50">
              <wp:simplePos x="0" y="0"/>
              <wp:positionH relativeFrom="page">
                <wp:posOffset>1023620</wp:posOffset>
              </wp:positionH>
              <wp:positionV relativeFrom="page">
                <wp:posOffset>871855</wp:posOffset>
              </wp:positionV>
              <wp:extent cx="5083810" cy="144780"/>
              <wp:effectExtent l="0" t="0" r="0" b="0"/>
              <wp:wrapNone/>
              <wp:docPr id="270" name="Shape 542"/>
              <a:graphic xmlns:a="http://schemas.openxmlformats.org/drawingml/2006/main">
                <a:graphicData uri="http://schemas.microsoft.com/office/word/2010/wordprocessingShape">
                  <wps:wsp>
                    <wps:cNvSpPr/>
                    <wps:spPr>
                      <a:xfrm>
                        <a:off x="0" y="0"/>
                        <a:ext cx="50839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0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73 </w:t>
                          </w:r>
                          <w:r>
                            <w:rPr>
                              <w:color w:val="191D1E"/>
                              <w:spacing w:val="0"/>
                              <w:w w:val="100"/>
                              <w:shd w:fill="auto" w:val="clear"/>
                              <w:lang w:val="uk-UA" w:eastAsia="uk-UA" w:bidi="uk-UA"/>
                            </w:rPr>
                            <w:t>Чсрчиллева помста</w:t>
                            <w:tab/>
                          </w:r>
                          <w:r>
                            <w:rPr>
                              <w:i w:val="false"/>
                              <w:iCs w:val="false"/>
                              <w:color w:val="000000"/>
                              <w:spacing w:val="0"/>
                              <w:w w:val="100"/>
                              <w:shd w:fill="auto" w:val="clear"/>
                              <w:lang w:val="en-US" w:eastAsia="en-US" w:bidi="en-US"/>
                            </w:rPr>
                            <w:t>271</w:t>
                          </w:r>
                        </w:p>
                      </w:txbxContent>
                    </wps:txbx>
                    <wps:bodyPr lIns="0" rIns="0" tIns="0" bIns="0" anchor="t">
                      <a:spAutoFit/>
                    </wps:bodyPr>
                  </wps:wsp>
                </a:graphicData>
              </a:graphic>
            </wp:anchor>
          </w:drawing>
        </mc:Choice>
        <mc:Fallback>
          <w:pict>
            <v:rect id="shape_0" ID="Shape 542" path="m0,0l-2147483645,0l-2147483645,-2147483646l0,-2147483646xe" stroked="f" o:allowincell="f" style="position:absolute;margin-left:80.6pt;margin-top:68.65pt;width:400.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0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73 </w:t>
                    </w:r>
                    <w:r>
                      <w:rPr>
                        <w:color w:val="191D1E"/>
                        <w:spacing w:val="0"/>
                        <w:w w:val="100"/>
                        <w:shd w:fill="auto" w:val="clear"/>
                        <w:lang w:val="uk-UA" w:eastAsia="uk-UA" w:bidi="uk-UA"/>
                      </w:rPr>
                      <w:t>Чсрчиллева помста</w:t>
                      <w:tab/>
                    </w:r>
                    <w:r>
                      <w:rPr>
                        <w:i w:val="false"/>
                        <w:iCs w:val="false"/>
                        <w:color w:val="000000"/>
                        <w:spacing w:val="0"/>
                        <w:w w:val="100"/>
                        <w:shd w:fill="auto" w:val="clear"/>
                        <w:lang w:val="en-US" w:eastAsia="en-US" w:bidi="en-US"/>
                      </w:rPr>
                      <w:t>271</w:t>
                    </w:r>
                  </w:p>
                </w:txbxContent>
              </v:textbox>
              <w10:wrap type="none"/>
            </v:rect>
          </w:pict>
        </mc:Fallback>
      </mc:AlternateConten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5">
              <wp:simplePos x="0" y="0"/>
              <wp:positionH relativeFrom="page">
                <wp:posOffset>1447800</wp:posOffset>
              </wp:positionH>
              <wp:positionV relativeFrom="page">
                <wp:posOffset>856615</wp:posOffset>
              </wp:positionV>
              <wp:extent cx="5172710" cy="144780"/>
              <wp:effectExtent l="0" t="0" r="0" b="0"/>
              <wp:wrapNone/>
              <wp:docPr id="29" name="Shape 70"/>
              <a:graphic xmlns:a="http://schemas.openxmlformats.org/drawingml/2006/main">
                <a:graphicData uri="http://schemas.microsoft.com/office/word/2010/wordprocessingShape">
                  <wps:wsp>
                    <wps:cNvSpPr/>
                    <wps:spPr>
                      <a:xfrm>
                        <a:off x="0" y="0"/>
                        <a:ext cx="5172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38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i w:val="false"/>
                              <w:iCs w:val="false"/>
                              <w:color w:val="191D1E"/>
                              <w:spacing w:val="0"/>
                              <w:w w:val="100"/>
                              <w:shd w:fill="auto" w:val="clear"/>
                              <w:lang w:val="uk-UA" w:eastAsia="uk-UA" w:bidi="uk-UA"/>
                            </w:rPr>
                            <w:t xml:space="preserve">Орвелл? </w:t>
                          </w:r>
                          <w:r>
                            <w:rPr>
                              <w:color w:val="191D1E"/>
                              <w:spacing w:val="0"/>
                              <w:w w:val="100"/>
                              <w:shd w:fill="auto" w:val="clear"/>
                              <w:lang w:val="uk-UA" w:eastAsia="uk-UA" w:bidi="uk-UA"/>
                            </w:rPr>
                            <w:t>поліціянт</w:t>
                          </w:r>
                        </w:p>
                      </w:txbxContent>
                    </wps:txbx>
                    <wps:bodyPr lIns="0" rIns="0" tIns="0" bIns="0" anchor="t">
                      <a:spAutoFit/>
                    </wps:bodyPr>
                  </wps:wsp>
                </a:graphicData>
              </a:graphic>
            </wp:anchor>
          </w:drawing>
        </mc:Choice>
        <mc:Fallback>
          <w:pict>
            <v:rect id="shape_0" ID="Shape 70" path="m0,0l-2147483645,0l-2147483645,-2147483646l0,-2147483646xe" stroked="f" o:allowincell="f" style="position:absolute;margin-left:114pt;margin-top:67.45pt;width:407.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38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i w:val="false"/>
                        <w:iCs w:val="false"/>
                        <w:color w:val="191D1E"/>
                        <w:spacing w:val="0"/>
                        <w:w w:val="100"/>
                        <w:shd w:fill="auto" w:val="clear"/>
                        <w:lang w:val="uk-UA" w:eastAsia="uk-UA" w:bidi="uk-UA"/>
                      </w:rPr>
                      <w:t xml:space="preserve">Орвелл? </w:t>
                    </w:r>
                    <w:r>
                      <w:rPr>
                        <w:color w:val="191D1E"/>
                        <w:spacing w:val="0"/>
                        <w:w w:val="100"/>
                        <w:shd w:fill="auto" w:val="clear"/>
                        <w:lang w:val="uk-UA" w:eastAsia="uk-UA" w:bidi="uk-UA"/>
                      </w:rPr>
                      <w:t>поліціянт</w:t>
                    </w:r>
                  </w:p>
                </w:txbxContent>
              </v:textbox>
              <w10:wrap type="none"/>
            </v:rect>
          </w:pict>
        </mc:Fallback>
      </mc:AlternateContent>
    </w:r>
  </w:p>
</w:hdr>
</file>

<file path=word/header3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54">
              <wp:simplePos x="0" y="0"/>
              <wp:positionH relativeFrom="page">
                <wp:posOffset>1426210</wp:posOffset>
              </wp:positionH>
              <wp:positionV relativeFrom="page">
                <wp:posOffset>908050</wp:posOffset>
              </wp:positionV>
              <wp:extent cx="5193665" cy="144780"/>
              <wp:effectExtent l="635" t="0" r="0" b="0"/>
              <wp:wrapNone/>
              <wp:docPr id="271" name="Shape 548"/>
              <a:graphic xmlns:a="http://schemas.openxmlformats.org/drawingml/2006/main">
                <a:graphicData uri="http://schemas.microsoft.com/office/word/2010/wordprocessingShape">
                  <wps:wsp>
                    <wps:cNvSpPr/>
                    <wps:spPr>
                      <a:xfrm>
                        <a:off x="0" y="0"/>
                        <a:ext cx="5193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13 </w:t>
                          </w:r>
                          <w:r>
                            <w:rPr>
                              <w:color w:val="000000"/>
                              <w:spacing w:val="0"/>
                              <w:w w:val="100"/>
                              <w:shd w:fill="auto" w:val="clear"/>
                              <w:lang w:val="uk-UA" w:eastAsia="uk-UA" w:bidi="uk-UA"/>
                            </w:rPr>
                            <w:t xml:space="preserve">Черчиллева </w:t>
                          </w:r>
                          <w:r>
                            <w:rPr>
                              <w:color w:val="191D1E"/>
                              <w:spacing w:val="0"/>
                              <w:w w:val="100"/>
                              <w:shd w:fill="auto" w:val="clear"/>
                              <w:lang w:val="uk-UA" w:eastAsia="uk-UA" w:bidi="uk-UA"/>
                            </w:rPr>
                            <w:t>помста</w:t>
                          </w:r>
                        </w:p>
                      </w:txbxContent>
                    </wps:txbx>
                    <wps:bodyPr lIns="0" rIns="0" tIns="0" bIns="0" anchor="t">
                      <a:spAutoFit/>
                    </wps:bodyPr>
                  </wps:wsp>
                </a:graphicData>
              </a:graphic>
            </wp:anchor>
          </w:drawing>
        </mc:Choice>
        <mc:Fallback>
          <w:pict>
            <v:rect id="shape_0" ID="Shape 548" path="m0,0l-2147483645,0l-2147483645,-2147483646l0,-2147483646xe" stroked="f" o:allowincell="f" style="position:absolute;margin-left:112.3pt;margin-top:71.5pt;width:408.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13 </w:t>
                    </w:r>
                    <w:r>
                      <w:rPr>
                        <w:color w:val="000000"/>
                        <w:spacing w:val="0"/>
                        <w:w w:val="100"/>
                        <w:shd w:fill="auto" w:val="clear"/>
                        <w:lang w:val="uk-UA" w:eastAsia="uk-UA" w:bidi="uk-UA"/>
                      </w:rPr>
                      <w:t xml:space="preserve">Черчиллева </w:t>
                    </w:r>
                    <w:r>
                      <w:rPr>
                        <w:color w:val="191D1E"/>
                        <w:spacing w:val="0"/>
                        <w:w w:val="100"/>
                        <w:shd w:fill="auto" w:val="clear"/>
                        <w:lang w:val="uk-UA" w:eastAsia="uk-UA" w:bidi="uk-UA"/>
                      </w:rPr>
                      <w:t>помста</w:t>
                    </w:r>
                  </w:p>
                </w:txbxContent>
              </v:textbox>
              <w10:wrap type="none"/>
            </v:rect>
          </w:pict>
        </mc:Fallback>
      </mc:AlternateContent>
    </w:r>
  </w:p>
</w:hdr>
</file>

<file path=word/header3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53">
              <wp:simplePos x="0" y="0"/>
              <wp:positionH relativeFrom="page">
                <wp:posOffset>0</wp:posOffset>
              </wp:positionH>
              <wp:positionV relativeFrom="page">
                <wp:posOffset>0</wp:posOffset>
              </wp:positionV>
              <wp:extent cx="5193665" cy="115570"/>
              <wp:effectExtent l="635" t="0" r="0" b="0"/>
              <wp:wrapNone/>
              <wp:docPr id="272" name="Shape 546"/>
              <a:graphic xmlns:a="http://schemas.openxmlformats.org/drawingml/2006/main">
                <a:graphicData uri="http://schemas.microsoft.com/office/word/2010/wordprocessingShape">
                  <wps:wsp>
                    <wps:cNvSpPr/>
                    <wps:spPr>
                      <a:xfrm>
                        <a:off x="0" y="0"/>
                        <a:ext cx="51937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13 </w:t>
                          </w:r>
                          <w:r>
                            <w:rPr>
                              <w:color w:val="000000"/>
                              <w:spacing w:val="0"/>
                              <w:w w:val="100"/>
                              <w:shd w:fill="auto" w:val="clear"/>
                              <w:lang w:val="uk-UA" w:eastAsia="uk-UA" w:bidi="uk-UA"/>
                            </w:rPr>
                            <w:t xml:space="preserve">Черчиллева </w:t>
                          </w:r>
                          <w:r>
                            <w:rPr>
                              <w:color w:val="191D1E"/>
                              <w:spacing w:val="0"/>
                              <w:w w:val="100"/>
                              <w:shd w:fill="auto" w:val="clear"/>
                              <w:lang w:val="uk-UA" w:eastAsia="uk-UA" w:bidi="uk-UA"/>
                            </w:rPr>
                            <w:t>помста</w:t>
                          </w:r>
                        </w:p>
                      </w:txbxContent>
                    </wps:txbx>
                    <wps:bodyPr lIns="0" rIns="0" tIns="0" bIns="0" anchor="t">
                      <a:spAutoFit/>
                    </wps:bodyPr>
                  </wps:wsp>
                </a:graphicData>
              </a:graphic>
            </wp:anchor>
          </w:drawing>
        </mc:Choice>
        <mc:Fallback>
          <w:pict>
            <v:rect id="shape_0" ID="Shape 546" path="m0,0l-2147483645,0l-2147483645,-2147483646l0,-2147483646xe" stroked="f" o:allowincell="f" style="position:absolute;margin-left:0pt;margin-top:0pt;width:408.9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13 </w:t>
                    </w:r>
                    <w:r>
                      <w:rPr>
                        <w:color w:val="000000"/>
                        <w:spacing w:val="0"/>
                        <w:w w:val="100"/>
                        <w:shd w:fill="auto" w:val="clear"/>
                        <w:lang w:val="uk-UA" w:eastAsia="uk-UA" w:bidi="uk-UA"/>
                      </w:rPr>
                      <w:t xml:space="preserve">Черчиллева </w:t>
                    </w:r>
                    <w:r>
                      <w:rPr>
                        <w:color w:val="191D1E"/>
                        <w:spacing w:val="0"/>
                        <w:w w:val="100"/>
                        <w:shd w:fill="auto" w:val="clear"/>
                        <w:lang w:val="uk-UA" w:eastAsia="uk-UA" w:bidi="uk-UA"/>
                      </w:rPr>
                      <w:t>помста</w:t>
                    </w:r>
                  </w:p>
                </w:txbxContent>
              </v:textbox>
              <w10:wrap type="none"/>
            </v:rect>
          </w:pict>
        </mc:Fallback>
      </mc:AlternateContent>
    </w:r>
  </w:p>
</w:hdr>
</file>

<file path=word/header3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58">
              <wp:simplePos x="0" y="0"/>
              <wp:positionH relativeFrom="page">
                <wp:posOffset>0</wp:posOffset>
              </wp:positionH>
              <wp:positionV relativeFrom="page">
                <wp:posOffset>0</wp:posOffset>
              </wp:positionV>
              <wp:extent cx="5181600" cy="115570"/>
              <wp:effectExtent l="0" t="0" r="0" b="0"/>
              <wp:wrapNone/>
              <wp:docPr id="273" name="Shape 552"/>
              <a:graphic xmlns:a="http://schemas.openxmlformats.org/drawingml/2006/main">
                <a:graphicData uri="http://schemas.microsoft.com/office/word/2010/wordprocessingShape">
                  <wps:wsp>
                    <wps:cNvSpPr/>
                    <wps:spPr>
                      <a:xfrm>
                        <a:off x="0" y="0"/>
                        <a:ext cx="51814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3F474C"/>
                              <w:spacing w:val="0"/>
                              <w:w w:val="100"/>
                              <w:shd w:fill="auto" w:val="clear"/>
                              <w:lang w:val="en-US" w:eastAsia="en-US" w:bidi="en-US"/>
                            </w:rPr>
                            <w:t xml:space="preserve">13 </w:t>
                          </w:r>
                          <w:r>
                            <w:rPr>
                              <w:color w:val="3F474C"/>
                              <w:spacing w:val="0"/>
                              <w:w w:val="100"/>
                              <w:shd w:fill="auto" w:val="clear"/>
                              <w:lang w:val="uk-UA" w:eastAsia="uk-UA" w:bidi="uk-UA"/>
                            </w:rPr>
                            <w:t>Чсрчиллсва помста</w:t>
                            <w:tab/>
                          </w:r>
                          <w:r>
                            <w:rPr>
                              <w:i w:val="false"/>
                              <w:iCs w:val="false"/>
                              <w:color w:val="191D1E"/>
                              <w:spacing w:val="0"/>
                              <w:w w:val="100"/>
                              <w:shd w:fill="auto" w:val="clear"/>
                              <w:lang w:val="en-US" w:eastAsia="en-US" w:bidi="en-US"/>
                            </w:rPr>
                            <w:t>213</w:t>
                          </w:r>
                        </w:p>
                      </w:txbxContent>
                    </wps:txbx>
                    <wps:bodyPr lIns="0" rIns="0" tIns="0" bIns="0" anchor="t">
                      <a:spAutoFit/>
                    </wps:bodyPr>
                  </wps:wsp>
                </a:graphicData>
              </a:graphic>
            </wp:anchor>
          </w:drawing>
        </mc:Choice>
        <mc:Fallback>
          <w:pict>
            <v:rect id="shape_0" ID="Shape 552" path="m0,0l-2147483645,0l-2147483645,-2147483646l0,-2147483646xe" stroked="f" o:allowincell="f" style="position:absolute;margin-left:0pt;margin-top:0pt;width:407.9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3F474C"/>
                        <w:spacing w:val="0"/>
                        <w:w w:val="100"/>
                        <w:shd w:fill="auto" w:val="clear"/>
                        <w:lang w:val="en-US" w:eastAsia="en-US" w:bidi="en-US"/>
                      </w:rPr>
                      <w:t xml:space="preserve">13 </w:t>
                    </w:r>
                    <w:r>
                      <w:rPr>
                        <w:color w:val="3F474C"/>
                        <w:spacing w:val="0"/>
                        <w:w w:val="100"/>
                        <w:shd w:fill="auto" w:val="clear"/>
                        <w:lang w:val="uk-UA" w:eastAsia="uk-UA" w:bidi="uk-UA"/>
                      </w:rPr>
                      <w:t>Чсрчиллсва помста</w:t>
                      <w:tab/>
                    </w:r>
                    <w:r>
                      <w:rPr>
                        <w:i w:val="false"/>
                        <w:iCs w:val="false"/>
                        <w:color w:val="191D1E"/>
                        <w:spacing w:val="0"/>
                        <w:w w:val="100"/>
                        <w:shd w:fill="auto" w:val="clear"/>
                        <w:lang w:val="en-US" w:eastAsia="en-US" w:bidi="en-US"/>
                      </w:rPr>
                      <w:t>213</w:t>
                    </w:r>
                  </w:p>
                </w:txbxContent>
              </v:textbox>
              <w10:wrap type="none"/>
            </v:rect>
          </w:pict>
        </mc:Fallback>
      </mc:AlternateContent>
    </w:r>
  </w:p>
</w:hdr>
</file>

<file path=word/header3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56">
              <wp:simplePos x="0" y="0"/>
              <wp:positionH relativeFrom="page">
                <wp:posOffset>977900</wp:posOffset>
              </wp:positionH>
              <wp:positionV relativeFrom="page">
                <wp:posOffset>875030</wp:posOffset>
              </wp:positionV>
              <wp:extent cx="5181600" cy="144780"/>
              <wp:effectExtent l="0" t="0" r="0" b="0"/>
              <wp:wrapNone/>
              <wp:docPr id="274" name="Shape 550"/>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3F474C"/>
                              <w:spacing w:val="0"/>
                              <w:w w:val="100"/>
                              <w:shd w:fill="auto" w:val="clear"/>
                              <w:lang w:val="en-US" w:eastAsia="en-US" w:bidi="en-US"/>
                            </w:rPr>
                            <w:t xml:space="preserve">13 </w:t>
                          </w:r>
                          <w:r>
                            <w:rPr>
                              <w:color w:val="3F474C"/>
                              <w:spacing w:val="0"/>
                              <w:w w:val="100"/>
                              <w:shd w:fill="auto" w:val="clear"/>
                              <w:lang w:val="uk-UA" w:eastAsia="uk-UA" w:bidi="uk-UA"/>
                            </w:rPr>
                            <w:t>Чсрчиллсва помста</w:t>
                            <w:tab/>
                          </w:r>
                          <w:r>
                            <w:rPr>
                              <w:i w:val="false"/>
                              <w:iCs w:val="false"/>
                              <w:color w:val="191D1E"/>
                              <w:spacing w:val="0"/>
                              <w:w w:val="100"/>
                              <w:shd w:fill="auto" w:val="clear"/>
                              <w:lang w:val="en-US" w:eastAsia="en-US" w:bidi="en-US"/>
                            </w:rPr>
                            <w:t>213</w:t>
                          </w:r>
                        </w:p>
                      </w:txbxContent>
                    </wps:txbx>
                    <wps:bodyPr lIns="0" rIns="0" tIns="0" bIns="0" anchor="t">
                      <a:spAutoFit/>
                    </wps:bodyPr>
                  </wps:wsp>
                </a:graphicData>
              </a:graphic>
            </wp:anchor>
          </w:drawing>
        </mc:Choice>
        <mc:Fallback>
          <w:pict>
            <v:rect id="shape_0" ID="Shape 550" path="m0,0l-2147483645,0l-2147483645,-2147483646l0,-2147483646xe" stroked="f" o:allowincell="f" style="position:absolute;margin-left:77pt;margin-top:68.9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i w:val="false"/>
                        <w:iCs w:val="false"/>
                        <w:color w:val="3F474C"/>
                        <w:spacing w:val="0"/>
                        <w:w w:val="100"/>
                        <w:shd w:fill="auto" w:val="clear"/>
                        <w:lang w:val="en-US" w:eastAsia="en-US" w:bidi="en-US"/>
                      </w:rPr>
                      <w:t xml:space="preserve">13 </w:t>
                    </w:r>
                    <w:r>
                      <w:rPr>
                        <w:color w:val="3F474C"/>
                        <w:spacing w:val="0"/>
                        <w:w w:val="100"/>
                        <w:shd w:fill="auto" w:val="clear"/>
                        <w:lang w:val="uk-UA" w:eastAsia="uk-UA" w:bidi="uk-UA"/>
                      </w:rPr>
                      <w:t>Чсрчиллсва помста</w:t>
                      <w:tab/>
                    </w:r>
                    <w:r>
                      <w:rPr>
                        <w:i w:val="false"/>
                        <w:iCs w:val="false"/>
                        <w:color w:val="191D1E"/>
                        <w:spacing w:val="0"/>
                        <w:w w:val="100"/>
                        <w:shd w:fill="auto" w:val="clear"/>
                        <w:lang w:val="en-US" w:eastAsia="en-US" w:bidi="en-US"/>
                      </w:rPr>
                      <w:t>213</w:t>
                    </w:r>
                  </w:p>
                </w:txbxContent>
              </v:textbox>
              <w10:wrap type="none"/>
            </v:rect>
          </w:pict>
        </mc:Fallback>
      </mc:AlternateContent>
    </w:r>
  </w:p>
</w:hdr>
</file>

<file path=word/header3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65">
              <wp:simplePos x="0" y="0"/>
              <wp:positionH relativeFrom="page">
                <wp:posOffset>1463040</wp:posOffset>
              </wp:positionH>
              <wp:positionV relativeFrom="page">
                <wp:posOffset>861695</wp:posOffset>
              </wp:positionV>
              <wp:extent cx="5208905" cy="144780"/>
              <wp:effectExtent l="635" t="0" r="0" b="0"/>
              <wp:wrapNone/>
              <wp:docPr id="275" name="Shape 556"/>
              <a:graphic xmlns:a="http://schemas.openxmlformats.org/drawingml/2006/main">
                <a:graphicData uri="http://schemas.microsoft.com/office/word/2010/wordprocessingShape">
                  <wps:wsp>
                    <wps:cNvSpPr/>
                    <wps:spPr>
                      <a:xfrm>
                        <a:off x="0" y="0"/>
                        <a:ext cx="5208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13 </w:t>
                          </w:r>
                          <w:r>
                            <w:rPr>
                              <w:color w:val="191D1E"/>
                              <w:spacing w:val="0"/>
                              <w:w w:val="100"/>
                              <w:shd w:fill="auto" w:val="clear"/>
                              <w:lang w:val="uk-UA" w:eastAsia="uk-UA" w:bidi="uk-UA"/>
                            </w:rPr>
                            <w:t>Черчиллева помста</w:t>
                          </w:r>
                        </w:p>
                      </w:txbxContent>
                    </wps:txbx>
                    <wps:bodyPr lIns="0" rIns="0" tIns="0" bIns="0" anchor="t">
                      <a:spAutoFit/>
                    </wps:bodyPr>
                  </wps:wsp>
                </a:graphicData>
              </a:graphic>
            </wp:anchor>
          </w:drawing>
        </mc:Choice>
        <mc:Fallback>
          <w:pict>
            <v:rect id="shape_0" ID="Shape 556" path="m0,0l-2147483645,0l-2147483645,-2147483646l0,-2147483646xe" stroked="f" o:allowincell="f" style="position:absolute;margin-left:115.2pt;margin-top:67.85pt;width:410.1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13 </w:t>
                    </w:r>
                    <w:r>
                      <w:rPr>
                        <w:color w:val="191D1E"/>
                        <w:spacing w:val="0"/>
                        <w:w w:val="100"/>
                        <w:shd w:fill="auto" w:val="clear"/>
                        <w:lang w:val="uk-UA" w:eastAsia="uk-UA" w:bidi="uk-UA"/>
                      </w:rPr>
                      <w:t>Черчиллева помста</w:t>
                    </w:r>
                  </w:p>
                </w:txbxContent>
              </v:textbox>
              <w10:wrap type="none"/>
            </v:rect>
          </w:pict>
        </mc:Fallback>
      </mc:AlternateContent>
    </w:r>
  </w:p>
</w:hdr>
</file>

<file path=word/header3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61">
              <wp:simplePos x="0" y="0"/>
              <wp:positionH relativeFrom="page">
                <wp:posOffset>1029970</wp:posOffset>
              </wp:positionH>
              <wp:positionV relativeFrom="page">
                <wp:posOffset>861695</wp:posOffset>
              </wp:positionV>
              <wp:extent cx="5142230" cy="144780"/>
              <wp:effectExtent l="0" t="0" r="0" b="0"/>
              <wp:wrapNone/>
              <wp:docPr id="276" name="Shape 554"/>
              <a:graphic xmlns:a="http://schemas.openxmlformats.org/drawingml/2006/main">
                <a:graphicData uri="http://schemas.microsoft.com/office/word/2010/wordprocessingShape">
                  <wps:wsp>
                    <wps:cNvSpPr/>
                    <wps:spPr>
                      <a:xfrm>
                        <a:off x="0" y="0"/>
                        <a:ext cx="51422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9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13 </w:t>
                          </w:r>
                          <w:r>
                            <w:rPr>
                              <w:i w:val="false"/>
                              <w:iCs w:val="false"/>
                              <w:color w:val="191D1E"/>
                              <w:spacing w:val="0"/>
                              <w:w w:val="100"/>
                              <w:shd w:fill="auto" w:val="clear"/>
                              <w:lang w:val="uk-UA" w:eastAsia="uk-UA" w:bidi="uk-UA"/>
                            </w:rPr>
                            <w:t xml:space="preserve">Черчиллева </w:t>
                          </w:r>
                          <w:r>
                            <w:rPr>
                              <w:color w:val="191D1E"/>
                              <w:spacing w:val="0"/>
                              <w:w w:val="100"/>
                              <w:shd w:fill="auto" w:val="clear"/>
                              <w:lang w:val="uk-UA" w:eastAsia="uk-UA" w:bidi="uk-UA"/>
                            </w:rPr>
                            <w:t>помста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217</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54" path="m0,0l-2147483645,0l-2147483645,-2147483646l0,-2147483646xe" stroked="f" o:allowincell="f" style="position:absolute;margin-left:81.1pt;margin-top:67.85pt;width:404.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9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13 </w:t>
                    </w:r>
                    <w:r>
                      <w:rPr>
                        <w:i w:val="false"/>
                        <w:iCs w:val="false"/>
                        <w:color w:val="191D1E"/>
                        <w:spacing w:val="0"/>
                        <w:w w:val="100"/>
                        <w:shd w:fill="auto" w:val="clear"/>
                        <w:lang w:val="uk-UA" w:eastAsia="uk-UA" w:bidi="uk-UA"/>
                      </w:rPr>
                      <w:t xml:space="preserve">Черчиллева </w:t>
                    </w:r>
                    <w:r>
                      <w:rPr>
                        <w:color w:val="191D1E"/>
                        <w:spacing w:val="0"/>
                        <w:w w:val="100"/>
                        <w:shd w:fill="auto" w:val="clear"/>
                        <w:lang w:val="uk-UA" w:eastAsia="uk-UA" w:bidi="uk-UA"/>
                      </w:rPr>
                      <w:t>помста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217</w:t>
                    </w:r>
                    <w:r>
                      <w:rPr>
                        <w:spacing w:val="0"/>
                        <w:shd w:fill="auto" w:val="clear"/>
                        <w:w w:val="100"/>
                        <w:color w:val="191D1E"/>
                        <w:lang w:val="en-US" w:eastAsia="en-US" w:bidi="en-US"/>
                      </w:rPr>
                      <w:fldChar w:fldCharType="end"/>
                    </w:r>
                  </w:p>
                </w:txbxContent>
              </v:textbox>
              <w10:wrap type="none"/>
            </v:rect>
          </w:pict>
        </mc:Fallback>
      </mc:AlternateContent>
    </w:r>
  </w:p>
</w:hdr>
</file>

<file path=word/header3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1">
              <wp:simplePos x="0" y="0"/>
              <wp:positionH relativeFrom="page">
                <wp:posOffset>0</wp:posOffset>
              </wp:positionH>
              <wp:positionV relativeFrom="page">
                <wp:posOffset>0</wp:posOffset>
              </wp:positionV>
              <wp:extent cx="5200015" cy="144780"/>
              <wp:effectExtent l="635" t="0" r="0" b="0"/>
              <wp:wrapNone/>
              <wp:docPr id="31" name="Shape 76"/>
              <a:graphic xmlns:a="http://schemas.openxmlformats.org/drawingml/2006/main">
                <a:graphicData uri="http://schemas.microsoft.com/office/word/2010/wordprocessingShape">
                  <wps:wsp>
                    <wps:cNvSpPr/>
                    <wps:spPr>
                      <a:xfrm>
                        <a:off x="0" y="0"/>
                        <a:ext cx="519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Орвелл: иоліціянт</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76" path="m0,0l-2147483645,0l-2147483645,-2147483646l0,-2147483646xe" stroked="f" o:allowincell="f" style="position:absolute;margin-left:85.2pt;margin-top:68.65pt;width:409.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Орвелл: иоліціянт</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3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03">
              <wp:simplePos x="0" y="0"/>
              <wp:positionH relativeFrom="page">
                <wp:posOffset>1463040</wp:posOffset>
              </wp:positionH>
              <wp:positionV relativeFrom="page">
                <wp:posOffset>861695</wp:posOffset>
              </wp:positionV>
              <wp:extent cx="5208905" cy="144780"/>
              <wp:effectExtent l="635" t="0" r="0" b="0"/>
              <wp:wrapNone/>
              <wp:docPr id="277" name="Shape 27"/>
              <a:graphic xmlns:a="http://schemas.openxmlformats.org/drawingml/2006/main">
                <a:graphicData uri="http://schemas.microsoft.com/office/word/2010/wordprocessingShape">
                  <wps:wsp>
                    <wps:cNvSpPr/>
                    <wps:spPr>
                      <a:xfrm>
                        <a:off x="0" y="0"/>
                        <a:ext cx="5208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13 </w:t>
                          </w:r>
                          <w:r>
                            <w:rPr>
                              <w:color w:val="191D1E"/>
                              <w:spacing w:val="0"/>
                              <w:w w:val="100"/>
                              <w:shd w:fill="auto" w:val="clear"/>
                              <w:lang w:val="uk-UA" w:eastAsia="uk-UA" w:bidi="uk-UA"/>
                            </w:rPr>
                            <w:t>Черчиллева помста</w:t>
                          </w:r>
                        </w:p>
                      </w:txbxContent>
                    </wps:txbx>
                    <wps:bodyPr lIns="0" rIns="0" tIns="0" bIns="0" anchor="t">
                      <a:spAutoFit/>
                    </wps:bodyPr>
                  </wps:wsp>
                </a:graphicData>
              </a:graphic>
            </wp:anchor>
          </w:drawing>
        </mc:Choice>
        <mc:Fallback>
          <w:pict>
            <v:rect id="shape_0" ID="Shape 27" path="m0,0l-2147483645,0l-2147483645,-2147483646l0,-2147483646xe" stroked="f" o:allowincell="f" style="position:absolute;margin-left:115.2pt;margin-top:67.85pt;width:410.1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13 </w:t>
                    </w:r>
                    <w:r>
                      <w:rPr>
                        <w:color w:val="191D1E"/>
                        <w:spacing w:val="0"/>
                        <w:w w:val="100"/>
                        <w:shd w:fill="auto" w:val="clear"/>
                        <w:lang w:val="uk-UA" w:eastAsia="uk-UA" w:bidi="uk-UA"/>
                      </w:rPr>
                      <w:t>Черчиллева помста</w:t>
                    </w:r>
                  </w:p>
                </w:txbxContent>
              </v:textbox>
              <w10:wrap type="none"/>
            </v:rect>
          </w:pict>
        </mc:Fallback>
      </mc:AlternateContent>
    </w:r>
  </w:p>
</w:hdr>
</file>

<file path=word/header3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02">
              <wp:simplePos x="0" y="0"/>
              <wp:positionH relativeFrom="page">
                <wp:posOffset>1029970</wp:posOffset>
              </wp:positionH>
              <wp:positionV relativeFrom="page">
                <wp:posOffset>861695</wp:posOffset>
              </wp:positionV>
              <wp:extent cx="5142230" cy="144780"/>
              <wp:effectExtent l="0" t="0" r="0" b="0"/>
              <wp:wrapNone/>
              <wp:docPr id="278" name="Shape 25"/>
              <a:graphic xmlns:a="http://schemas.openxmlformats.org/drawingml/2006/main">
                <a:graphicData uri="http://schemas.microsoft.com/office/word/2010/wordprocessingShape">
                  <wps:wsp>
                    <wps:cNvSpPr/>
                    <wps:spPr>
                      <a:xfrm>
                        <a:off x="0" y="0"/>
                        <a:ext cx="51422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9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13 </w:t>
                          </w:r>
                          <w:r>
                            <w:rPr>
                              <w:i w:val="false"/>
                              <w:iCs w:val="false"/>
                              <w:color w:val="191D1E"/>
                              <w:spacing w:val="0"/>
                              <w:w w:val="100"/>
                              <w:shd w:fill="auto" w:val="clear"/>
                              <w:lang w:val="uk-UA" w:eastAsia="uk-UA" w:bidi="uk-UA"/>
                            </w:rPr>
                            <w:t xml:space="preserve">Черчиллева </w:t>
                          </w:r>
                          <w:r>
                            <w:rPr>
                              <w:color w:val="191D1E"/>
                              <w:spacing w:val="0"/>
                              <w:w w:val="100"/>
                              <w:shd w:fill="auto" w:val="clear"/>
                              <w:lang w:val="uk-UA" w:eastAsia="uk-UA" w:bidi="uk-UA"/>
                            </w:rPr>
                            <w:t>помста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25" path="m0,0l-2147483645,0l-2147483645,-2147483646l0,-2147483646xe" stroked="f" o:allowincell="f" style="position:absolute;margin-left:81.1pt;margin-top:67.85pt;width:404.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9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13 </w:t>
                    </w:r>
                    <w:r>
                      <w:rPr>
                        <w:i w:val="false"/>
                        <w:iCs w:val="false"/>
                        <w:color w:val="191D1E"/>
                        <w:spacing w:val="0"/>
                        <w:w w:val="100"/>
                        <w:shd w:fill="auto" w:val="clear"/>
                        <w:lang w:val="uk-UA" w:eastAsia="uk-UA" w:bidi="uk-UA"/>
                      </w:rPr>
                      <w:t xml:space="preserve">Черчиллева </w:t>
                    </w:r>
                    <w:r>
                      <w:rPr>
                        <w:color w:val="191D1E"/>
                        <w:spacing w:val="0"/>
                        <w:w w:val="100"/>
                        <w:shd w:fill="auto" w:val="clear"/>
                        <w:lang w:val="uk-UA" w:eastAsia="uk-UA" w:bidi="uk-UA"/>
                      </w:rPr>
                      <w:t>помста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215</w:t>
                    </w:r>
                    <w:r>
                      <w:rPr>
                        <w:spacing w:val="0"/>
                        <w:shd w:fill="auto" w:val="clear"/>
                        <w:w w:val="100"/>
                        <w:color w:val="191D1E"/>
                        <w:lang w:val="en-US" w:eastAsia="en-US" w:bidi="en-US"/>
                      </w:rPr>
                      <w:fldChar w:fldCharType="end"/>
                    </w:r>
                  </w:p>
                </w:txbxContent>
              </v:textbox>
              <w10:wrap type="none"/>
            </v:rect>
          </w:pict>
        </mc:Fallback>
      </mc:AlternateContent>
    </w:r>
  </w:p>
</w:hdr>
</file>

<file path=word/header3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68">
              <wp:simplePos x="0" y="0"/>
              <wp:positionH relativeFrom="page">
                <wp:posOffset>937895</wp:posOffset>
              </wp:positionH>
              <wp:positionV relativeFrom="page">
                <wp:posOffset>844550</wp:posOffset>
              </wp:positionV>
              <wp:extent cx="5224145" cy="144780"/>
              <wp:effectExtent l="635" t="0" r="0" b="0"/>
              <wp:wrapNone/>
              <wp:docPr id="279" name="Shape 56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220</w:t>
                            <w:tab/>
                          </w:r>
                          <w:r>
                            <w:rPr>
                              <w:i w:val="false"/>
                              <w:iCs w:val="false"/>
                              <w:color w:val="000000"/>
                              <w:spacing w:val="0"/>
                              <w:w w:val="100"/>
                              <w:shd w:fill="auto" w:val="clear"/>
                              <w:lang w:val="en-US" w:eastAsia="en-US" w:bidi="en-US"/>
                            </w:rPr>
                            <w:t xml:space="preserve">14 ■ </w:t>
                          </w:r>
                          <w:r>
                            <w:rPr>
                              <w:color w:val="000000"/>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560" path="m0,0l-2147483645,0l-2147483645,-2147483646l0,-2147483646xe" stroked="f" o:allowincell="f" style="position:absolute;margin-left:73.85pt;margin-top:66.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220</w:t>
                      <w:tab/>
                    </w:r>
                    <w:r>
                      <w:rPr>
                        <w:i w:val="false"/>
                        <w:iCs w:val="false"/>
                        <w:color w:val="000000"/>
                        <w:spacing w:val="0"/>
                        <w:w w:val="100"/>
                        <w:shd w:fill="auto" w:val="clear"/>
                        <w:lang w:val="en-US" w:eastAsia="en-US" w:bidi="en-US"/>
                      </w:rPr>
                      <w:t xml:space="preserve">14 ■ </w:t>
                    </w:r>
                    <w:r>
                      <w:rPr>
                        <w:color w:val="000000"/>
                        <w:spacing w:val="0"/>
                        <w:w w:val="100"/>
                        <w:shd w:fill="auto" w:val="clear"/>
                        <w:lang w:val="uk-UA" w:eastAsia="uk-UA" w:bidi="uk-UA"/>
                      </w:rPr>
                      <w:t>Тріумф і занепад Орвелла</w:t>
                    </w:r>
                  </w:p>
                </w:txbxContent>
              </v:textbox>
              <w10:wrap type="none"/>
            </v:rect>
          </w:pict>
        </mc:Fallback>
      </mc:AlternateContent>
    </w:r>
  </w:p>
</w:hdr>
</file>

<file path=word/header3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67">
              <wp:simplePos x="0" y="0"/>
              <wp:positionH relativeFrom="page">
                <wp:posOffset>0</wp:posOffset>
              </wp:positionH>
              <wp:positionV relativeFrom="page">
                <wp:posOffset>0</wp:posOffset>
              </wp:positionV>
              <wp:extent cx="5224145" cy="121920"/>
              <wp:effectExtent l="635" t="0" r="0" b="0"/>
              <wp:wrapNone/>
              <wp:docPr id="280" name="Shape 558"/>
              <a:graphic xmlns:a="http://schemas.openxmlformats.org/drawingml/2006/main">
                <a:graphicData uri="http://schemas.microsoft.com/office/word/2010/wordprocessingShape">
                  <wps:wsp>
                    <wps:cNvSpPr/>
                    <wps:spPr>
                      <a:xfrm>
                        <a:off x="0" y="0"/>
                        <a:ext cx="522432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220</w:t>
                            <w:tab/>
                          </w:r>
                          <w:r>
                            <w:rPr>
                              <w:i w:val="false"/>
                              <w:iCs w:val="false"/>
                              <w:color w:val="000000"/>
                              <w:spacing w:val="0"/>
                              <w:w w:val="100"/>
                              <w:shd w:fill="auto" w:val="clear"/>
                              <w:lang w:val="en-US" w:eastAsia="en-US" w:bidi="en-US"/>
                            </w:rPr>
                            <w:t xml:space="preserve">14 ■ </w:t>
                          </w:r>
                          <w:r>
                            <w:rPr>
                              <w:color w:val="000000"/>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558" path="m0,0l-2147483645,0l-2147483645,-2147483646l0,-2147483646xe" stroked="f" o:allowincell="f" style="position:absolute;margin-left:0pt;margin-top:0pt;width:411.3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220</w:t>
                      <w:tab/>
                    </w:r>
                    <w:r>
                      <w:rPr>
                        <w:i w:val="false"/>
                        <w:iCs w:val="false"/>
                        <w:color w:val="000000"/>
                        <w:spacing w:val="0"/>
                        <w:w w:val="100"/>
                        <w:shd w:fill="auto" w:val="clear"/>
                        <w:lang w:val="en-US" w:eastAsia="en-US" w:bidi="en-US"/>
                      </w:rPr>
                      <w:t xml:space="preserve">14 ■ </w:t>
                    </w:r>
                    <w:r>
                      <w:rPr>
                        <w:color w:val="000000"/>
                        <w:spacing w:val="0"/>
                        <w:w w:val="100"/>
                        <w:shd w:fill="auto" w:val="clear"/>
                        <w:lang w:val="uk-UA" w:eastAsia="uk-UA" w:bidi="uk-UA"/>
                      </w:rPr>
                      <w:t>Тріумф і занепад Орвелла</w:t>
                    </w:r>
                  </w:p>
                </w:txbxContent>
              </v:textbox>
              <w10:wrap type="none"/>
            </v:rect>
          </w:pict>
        </mc:Fallback>
      </mc:AlternateContent>
    </w:r>
  </w:p>
</w:hdr>
</file>

<file path=word/header3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3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72">
              <wp:simplePos x="0" y="0"/>
              <wp:positionH relativeFrom="page">
                <wp:posOffset>0</wp:posOffset>
              </wp:positionH>
              <wp:positionV relativeFrom="page">
                <wp:posOffset>0</wp:posOffset>
              </wp:positionV>
              <wp:extent cx="5147945" cy="121920"/>
              <wp:effectExtent l="635" t="0" r="0" b="0"/>
              <wp:wrapNone/>
              <wp:docPr id="281" name="Shape 564"/>
              <a:graphic xmlns:a="http://schemas.openxmlformats.org/drawingml/2006/main">
                <a:graphicData uri="http://schemas.microsoft.com/office/word/2010/wordprocessingShape">
                  <wps:wsp>
                    <wps:cNvSpPr/>
                    <wps:spPr>
                      <a:xfrm>
                        <a:off x="0" y="0"/>
                        <a:ext cx="514800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2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14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64" path="m0,0l-2147483645,0l-2147483645,-2147483646l0,-2147483646xe" stroked="f" o:allowincell="f" style="position:absolute;margin-left:0pt;margin-top:0pt;width:405.3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2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14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v:textbox>
              <w10:wrap type="none"/>
            </v:rect>
          </w:pict>
        </mc:Fallback>
      </mc:AlternateContent>
    </w:r>
  </w:p>
</w:hdr>
</file>

<file path=word/header3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70">
              <wp:simplePos x="0" y="0"/>
              <wp:positionH relativeFrom="page">
                <wp:posOffset>1264920</wp:posOffset>
              </wp:positionH>
              <wp:positionV relativeFrom="page">
                <wp:posOffset>853440</wp:posOffset>
              </wp:positionV>
              <wp:extent cx="5147945" cy="144780"/>
              <wp:effectExtent l="635" t="0" r="0" b="0"/>
              <wp:wrapNone/>
              <wp:docPr id="282" name="Shape 562"/>
              <a:graphic xmlns:a="http://schemas.openxmlformats.org/drawingml/2006/main">
                <a:graphicData uri="http://schemas.microsoft.com/office/word/2010/wordprocessingShape">
                  <wps:wsp>
                    <wps:cNvSpPr/>
                    <wps:spPr>
                      <a:xfrm>
                        <a:off x="0" y="0"/>
                        <a:ext cx="51480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2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14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221</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62" path="m0,0l-2147483645,0l-2147483645,-2147483646l0,-2147483646xe" stroked="f" o:allowincell="f" style="position:absolute;margin-left:99.6pt;margin-top:67.2pt;width:405.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2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14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221</w:t>
                    </w:r>
                    <w:r>
                      <w:rPr>
                        <w:spacing w:val="0"/>
                        <w:shd w:fill="auto" w:val="clear"/>
                        <w:w w:val="100"/>
                        <w:color w:val="191D1E"/>
                        <w:lang w:val="en-US" w:eastAsia="en-US" w:bidi="en-US"/>
                      </w:rPr>
                      <w:fldChar w:fldCharType="end"/>
                    </w:r>
                  </w:p>
                </w:txbxContent>
              </v:textbox>
              <w10:wrap type="none"/>
            </v:rect>
          </w:pict>
        </mc:Fallback>
      </mc:AlternateContent>
    </w:r>
  </w:p>
</w:hdr>
</file>

<file path=word/header3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74">
              <wp:simplePos x="0" y="0"/>
              <wp:positionH relativeFrom="page">
                <wp:posOffset>1410970</wp:posOffset>
              </wp:positionH>
              <wp:positionV relativeFrom="page">
                <wp:posOffset>856615</wp:posOffset>
              </wp:positionV>
              <wp:extent cx="5166360" cy="144780"/>
              <wp:effectExtent l="0" t="0" r="0" b="0"/>
              <wp:wrapNone/>
              <wp:docPr id="283" name="Shape 568"/>
              <a:graphic xmlns:a="http://schemas.openxmlformats.org/drawingml/2006/main">
                <a:graphicData uri="http://schemas.microsoft.com/office/word/2010/wordprocessingShape">
                  <wps:wsp>
                    <wps:cNvSpPr/>
                    <wps:spPr>
                      <a:xfrm>
                        <a:off x="0" y="0"/>
                        <a:ext cx="5166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222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74 •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568" path="m0,0l-2147483645,0l-2147483645,-2147483646l0,-2147483646xe" stroked="f" o:allowincell="f" style="position:absolute;margin-left:111.1pt;margin-top:67.45pt;width:406.7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222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74 •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9">
              <wp:simplePos x="0" y="0"/>
              <wp:positionH relativeFrom="page">
                <wp:posOffset>1082040</wp:posOffset>
              </wp:positionH>
              <wp:positionV relativeFrom="page">
                <wp:posOffset>871855</wp:posOffset>
              </wp:positionV>
              <wp:extent cx="5200015" cy="144780"/>
              <wp:effectExtent l="635" t="0" r="0" b="0"/>
              <wp:wrapNone/>
              <wp:docPr id="32" name="Shape 74"/>
              <a:graphic xmlns:a="http://schemas.openxmlformats.org/drawingml/2006/main">
                <a:graphicData uri="http://schemas.microsoft.com/office/word/2010/wordprocessingShape">
                  <wps:wsp>
                    <wps:cNvSpPr/>
                    <wps:spPr>
                      <a:xfrm>
                        <a:off x="0" y="0"/>
                        <a:ext cx="519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Орвелл: иоліціянт</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41</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74" path="m0,0l-2147483645,0l-2147483645,-2147483646l0,-2147483646xe" stroked="f" o:allowincell="f" style="position:absolute;margin-left:85.2pt;margin-top:68.65pt;width:409.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Орвелл: иоліціянт</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41</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3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73">
              <wp:simplePos x="0" y="0"/>
              <wp:positionH relativeFrom="page">
                <wp:posOffset>0</wp:posOffset>
              </wp:positionH>
              <wp:positionV relativeFrom="page">
                <wp:posOffset>0</wp:posOffset>
              </wp:positionV>
              <wp:extent cx="5166360" cy="121920"/>
              <wp:effectExtent l="0" t="0" r="0" b="0"/>
              <wp:wrapNone/>
              <wp:docPr id="284" name="Shape 566"/>
              <a:graphic xmlns:a="http://schemas.openxmlformats.org/drawingml/2006/main">
                <a:graphicData uri="http://schemas.microsoft.com/office/word/2010/wordprocessingShape">
                  <wps:wsp>
                    <wps:cNvSpPr/>
                    <wps:spPr>
                      <a:xfrm>
                        <a:off x="0" y="0"/>
                        <a:ext cx="516636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74 •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566" path="m0,0l-2147483645,0l-2147483645,-2147483646l0,-2147483646xe" stroked="f" o:allowincell="f" style="position:absolute;margin-left:0pt;margin-top:0pt;width:406.7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74 •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80">
              <wp:simplePos x="0" y="0"/>
              <wp:positionH relativeFrom="page">
                <wp:posOffset>1335405</wp:posOffset>
              </wp:positionH>
              <wp:positionV relativeFrom="page">
                <wp:posOffset>834390</wp:posOffset>
              </wp:positionV>
              <wp:extent cx="5273040" cy="144780"/>
              <wp:effectExtent l="0" t="0" r="0" b="0"/>
              <wp:wrapNone/>
              <wp:docPr id="285" name="Shape 572"/>
              <a:graphic xmlns:a="http://schemas.openxmlformats.org/drawingml/2006/main">
                <a:graphicData uri="http://schemas.microsoft.com/office/word/2010/wordprocessingShape">
                  <wps:wsp>
                    <wps:cNvSpPr/>
                    <wps:spPr>
                      <a:xfrm>
                        <a:off x="0" y="0"/>
                        <a:ext cx="52729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04"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74 </w:t>
                          </w:r>
                          <w:r>
                            <w:rPr>
                              <w:i w:val="false"/>
                              <w:iCs w:val="false"/>
                              <w:color w:val="000000"/>
                              <w:spacing w:val="0"/>
                              <w:w w:val="100"/>
                              <w:shd w:fill="auto" w:val="clear"/>
                              <w:lang w:val="en-US" w:eastAsia="en-US" w:bidi="en-US"/>
                            </w:rPr>
                            <w:t xml:space="preserve">■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572" path="m0,0l-2147483645,0l-2147483645,-2147483646l0,-2147483646xe" stroked="f" o:allowincell="f" style="position:absolute;margin-left:105.15pt;margin-top:65.7pt;width:415.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04"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74 </w:t>
                    </w:r>
                    <w:r>
                      <w:rPr>
                        <w:i w:val="false"/>
                        <w:iCs w:val="false"/>
                        <w:color w:val="000000"/>
                        <w:spacing w:val="0"/>
                        <w:w w:val="100"/>
                        <w:shd w:fill="auto" w:val="clear"/>
                        <w:lang w:val="en-US" w:eastAsia="en-US" w:bidi="en-US"/>
                      </w:rPr>
                      <w:t xml:space="preserve">■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78">
              <wp:simplePos x="0" y="0"/>
              <wp:positionH relativeFrom="page">
                <wp:posOffset>1399540</wp:posOffset>
              </wp:positionH>
              <wp:positionV relativeFrom="page">
                <wp:posOffset>834390</wp:posOffset>
              </wp:positionV>
              <wp:extent cx="5184775" cy="144780"/>
              <wp:effectExtent l="635" t="0" r="0" b="0"/>
              <wp:wrapNone/>
              <wp:docPr id="286" name="Shape 570"/>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70" path="m0,0l-2147483645,0l-2147483645,-2147483646l0,-2147483646xe" stroked="f" o:allowincell="f" style="position:absolute;margin-left:110.2pt;margin-top:65.7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225</w:t>
                    </w:r>
                    <w:r>
                      <w:rPr>
                        <w:spacing w:val="0"/>
                        <w:shd w:fill="auto" w:val="clear"/>
                        <w:w w:val="100"/>
                        <w:color w:val="191D1E"/>
                        <w:lang w:val="en-US" w:eastAsia="en-US" w:bidi="en-US"/>
                      </w:rPr>
                      <w:fldChar w:fldCharType="end"/>
                    </w:r>
                  </w:p>
                </w:txbxContent>
              </v:textbox>
              <w10:wrap type="none"/>
            </v:rect>
          </w:pict>
        </mc:Fallback>
      </mc:AlternateContent>
    </w:r>
  </w:p>
</w:hdr>
</file>

<file path=word/header3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84">
              <wp:simplePos x="0" y="0"/>
              <wp:positionH relativeFrom="page">
                <wp:posOffset>0</wp:posOffset>
              </wp:positionH>
              <wp:positionV relativeFrom="page">
                <wp:posOffset>0</wp:posOffset>
              </wp:positionV>
              <wp:extent cx="5181600" cy="121920"/>
              <wp:effectExtent l="0" t="0" r="0" b="0"/>
              <wp:wrapNone/>
              <wp:docPr id="287" name="Shape 576"/>
              <a:graphic xmlns:a="http://schemas.openxmlformats.org/drawingml/2006/main">
                <a:graphicData uri="http://schemas.microsoft.com/office/word/2010/wordprocessingShape">
                  <wps:wsp>
                    <wps:cNvSpPr/>
                    <wps:spPr>
                      <a:xfrm>
                        <a:off x="0" y="0"/>
                        <a:ext cx="518148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576" path="m0,0l-2147483645,0l-2147483645,-2147483646l0,-2147483646xe" stroked="f" o:allowincell="f" style="position:absolute;margin-left:0pt;margin-top:0pt;width:407.9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82">
              <wp:simplePos x="0" y="0"/>
              <wp:positionH relativeFrom="page">
                <wp:posOffset>1399540</wp:posOffset>
              </wp:positionH>
              <wp:positionV relativeFrom="page">
                <wp:posOffset>834390</wp:posOffset>
              </wp:positionV>
              <wp:extent cx="5184775" cy="144780"/>
              <wp:effectExtent l="635" t="0" r="0" b="0"/>
              <wp:wrapNone/>
              <wp:docPr id="288" name="Shape 574"/>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227</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74" path="m0,0l-2147483645,0l-2147483645,-2147483646l0,-2147483646xe" stroked="f" o:allowincell="f" style="position:absolute;margin-left:110.2pt;margin-top:65.7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227</w:t>
                    </w:r>
                    <w:r>
                      <w:rPr>
                        <w:spacing w:val="0"/>
                        <w:shd w:fill="auto" w:val="clear"/>
                        <w:w w:val="100"/>
                        <w:color w:val="191D1E"/>
                        <w:lang w:val="en-US" w:eastAsia="en-US" w:bidi="en-US"/>
                      </w:rPr>
                      <w:fldChar w:fldCharType="end"/>
                    </w:r>
                  </w:p>
                </w:txbxContent>
              </v:textbox>
              <w10:wrap type="none"/>
            </v:rect>
          </w:pict>
        </mc:Fallback>
      </mc:AlternateContent>
    </w:r>
  </w:p>
</w:hdr>
</file>

<file path=word/header3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85">
              <wp:simplePos x="0" y="0"/>
              <wp:positionH relativeFrom="page">
                <wp:posOffset>7344410</wp:posOffset>
              </wp:positionH>
              <wp:positionV relativeFrom="page">
                <wp:posOffset>648335</wp:posOffset>
              </wp:positionV>
              <wp:extent cx="36830" cy="115570"/>
              <wp:effectExtent l="0" t="0" r="0" b="0"/>
              <wp:wrapNone/>
              <wp:docPr id="289" name="Shape 578"/>
              <a:graphic xmlns:a="http://schemas.openxmlformats.org/drawingml/2006/main">
                <a:graphicData uri="http://schemas.microsoft.com/office/word/2010/wordprocessingShape">
                  <wps:wsp>
                    <wps:cNvSpPr/>
                    <wps:spPr>
                      <a:xfrm>
                        <a:off x="0" y="0"/>
                        <a:ext cx="3672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6"/>
                              <w:szCs w:val="16"/>
                            </w:rPr>
                          </w:pPr>
                          <w:r>
                            <w:rPr>
                              <w:color w:val="747F88"/>
                              <w:spacing w:val="0"/>
                              <w:w w:val="100"/>
                              <w:sz w:val="16"/>
                              <w:szCs w:val="16"/>
                              <w:shd w:fill="auto" w:val="clear"/>
                              <w:lang w:val="uk-UA" w:eastAsia="uk-UA" w:bidi="uk-UA"/>
                            </w:rPr>
                            <w:t>І</w:t>
                          </w:r>
                        </w:p>
                      </w:txbxContent>
                    </wps:txbx>
                    <wps:bodyPr lIns="0" rIns="0" tIns="0" bIns="0" anchor="t">
                      <a:spAutoFit/>
                    </wps:bodyPr>
                  </wps:wsp>
                </a:graphicData>
              </a:graphic>
            </wp:anchor>
          </w:drawing>
        </mc:Choice>
        <mc:Fallback>
          <w:pict>
            <v:rect id="shape_0" ID="Shape 578" path="m0,0l-2147483645,0l-2147483645,-2147483646l0,-2147483646xe" stroked="f" o:allowincell="f" style="position:absolute;margin-left:578.3pt;margin-top:51.05pt;width:2.8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6"/>
                        <w:szCs w:val="16"/>
                      </w:rPr>
                    </w:pPr>
                    <w:r>
                      <w:rPr>
                        <w:color w:val="747F88"/>
                        <w:spacing w:val="0"/>
                        <w:w w:val="100"/>
                        <w:sz w:val="16"/>
                        <w:szCs w:val="16"/>
                        <w:shd w:fill="auto" w:val="clear"/>
                        <w:lang w:val="uk-UA" w:eastAsia="uk-UA" w:bidi="uk-UA"/>
                      </w:rPr>
                      <w:t>І</w:t>
                    </w:r>
                  </w:p>
                </w:txbxContent>
              </v:textbox>
              <w10:wrap type="none"/>
            </v:rect>
          </w:pict>
        </mc:Fallback>
      </mc:AlternateContent>
      <mc:AlternateContent>
        <mc:Choice Requires="wps">
          <w:drawing>
            <wp:anchor behindDoc="1" distT="0" distB="0" distL="635" distR="0" simplePos="0" locked="0" layoutInCell="0" allowOverlap="1" relativeHeight="487">
              <wp:simplePos x="0" y="0"/>
              <wp:positionH relativeFrom="page">
                <wp:posOffset>1580515</wp:posOffset>
              </wp:positionH>
              <wp:positionV relativeFrom="page">
                <wp:posOffset>834390</wp:posOffset>
              </wp:positionV>
              <wp:extent cx="5224145" cy="144780"/>
              <wp:effectExtent l="635" t="0" r="0" b="0"/>
              <wp:wrapNone/>
              <wp:docPr id="290" name="Shape 58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74 </w:t>
                          </w:r>
                          <w:r>
                            <w:rPr>
                              <w:i w:val="false"/>
                              <w:iCs w:val="false"/>
                              <w:color w:val="000000"/>
                              <w:spacing w:val="0"/>
                              <w:w w:val="100"/>
                              <w:shd w:fill="auto" w:val="clear"/>
                              <w:lang w:val="en-US" w:eastAsia="en-US" w:bidi="en-US"/>
                            </w:rPr>
                            <w:t xml:space="preserve">•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580" path="m0,0l-2147483645,0l-2147483645,-2147483646l0,-2147483646xe" stroked="f" o:allowincell="f" style="position:absolute;margin-left:124.45pt;margin-top:65.7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74 </w:t>
                    </w:r>
                    <w:r>
                      <w:rPr>
                        <w:i w:val="false"/>
                        <w:iCs w:val="false"/>
                        <w:color w:val="000000"/>
                        <w:spacing w:val="0"/>
                        <w:w w:val="100"/>
                        <w:shd w:fill="auto" w:val="clear"/>
                        <w:lang w:val="en-US" w:eastAsia="en-US" w:bidi="en-US"/>
                      </w:rPr>
                      <w:t xml:space="preserve">•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07">
              <wp:simplePos x="0" y="0"/>
              <wp:positionH relativeFrom="page">
                <wp:posOffset>1391285</wp:posOffset>
              </wp:positionH>
              <wp:positionV relativeFrom="page">
                <wp:posOffset>844550</wp:posOffset>
              </wp:positionV>
              <wp:extent cx="5181600" cy="144780"/>
              <wp:effectExtent l="0" t="0" r="0" b="0"/>
              <wp:wrapNone/>
              <wp:docPr id="291" name="Shape 31"/>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31" path="m0,0l-2147483645,0l-2147483645,-2147483646l0,-2147483646xe" stroked="f" o:allowincell="f" style="position:absolute;margin-left:109.55pt;margin-top:66.5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05">
              <wp:simplePos x="0" y="0"/>
              <wp:positionH relativeFrom="page">
                <wp:posOffset>1399540</wp:posOffset>
              </wp:positionH>
              <wp:positionV relativeFrom="page">
                <wp:posOffset>834390</wp:posOffset>
              </wp:positionV>
              <wp:extent cx="5184775" cy="144780"/>
              <wp:effectExtent l="635" t="0" r="0" b="0"/>
              <wp:wrapNone/>
              <wp:docPr id="292" name="Shape 29"/>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229</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29" path="m0,0l-2147483645,0l-2147483645,-2147483646l0,-2147483646xe" stroked="f" o:allowincell="f" style="position:absolute;margin-left:110.2pt;margin-top:65.7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229</w:t>
                    </w:r>
                    <w:r>
                      <w:rPr>
                        <w:spacing w:val="0"/>
                        <w:shd w:fill="auto" w:val="clear"/>
                        <w:w w:val="100"/>
                        <w:color w:val="191D1E"/>
                        <w:lang w:val="en-US" w:eastAsia="en-US" w:bidi="en-US"/>
                      </w:rPr>
                      <w:fldChar w:fldCharType="end"/>
                    </w:r>
                  </w:p>
                </w:txbxContent>
              </v:textbox>
              <w10:wrap type="none"/>
            </v:rect>
          </w:pict>
        </mc:Fallback>
      </mc:AlternateContent>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2">
              <wp:simplePos x="0" y="0"/>
              <wp:positionH relativeFrom="page">
                <wp:posOffset>1261745</wp:posOffset>
              </wp:positionH>
              <wp:positionV relativeFrom="page">
                <wp:posOffset>856615</wp:posOffset>
              </wp:positionV>
              <wp:extent cx="5227320" cy="144780"/>
              <wp:effectExtent l="0" t="0" r="0" b="0"/>
              <wp:wrapNone/>
              <wp:docPr id="33" name="Shape 78"/>
              <a:graphic xmlns:a="http://schemas.openxmlformats.org/drawingml/2006/main">
                <a:graphicData uri="http://schemas.microsoft.com/office/word/2010/wordprocessingShape">
                  <wps:wsp>
                    <wps:cNvSpPr/>
                    <wps:spPr>
                      <a:xfrm>
                        <a:off x="0" y="0"/>
                        <a:ext cx="5227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40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000000"/>
                              <w:spacing w:val="0"/>
                              <w:w w:val="100"/>
                              <w:shd w:fill="auto" w:val="clear"/>
                              <w:lang w:val="uk-UA" w:eastAsia="uk-UA" w:bidi="uk-UA"/>
                            </w:rPr>
                            <w:t xml:space="preserve">З </w:t>
                          </w:r>
                          <w:r>
                            <w:rPr>
                              <w:i w:val="false"/>
                              <w:iCs w:val="false"/>
                              <w:color w:val="000000"/>
                              <w:spacing w:val="0"/>
                              <w:w w:val="100"/>
                              <w:shd w:fill="auto" w:val="clear"/>
                              <w:lang w:val="en-US" w:eastAsia="en-US" w:bidi="en-US"/>
                            </w:rPr>
                            <w:t xml:space="preserve">• </w:t>
                          </w:r>
                          <w:r>
                            <w:rPr>
                              <w:i w:val="false"/>
                              <w:iCs w:val="false"/>
                              <w:color w:val="000000"/>
                              <w:spacing w:val="0"/>
                              <w:w w:val="100"/>
                              <w:shd w:fill="auto" w:val="clear"/>
                              <w:lang w:val="uk-UA" w:eastAsia="uk-UA" w:bidi="uk-UA"/>
                            </w:rPr>
                            <w:t xml:space="preserve">Орвелл.- </w:t>
                          </w:r>
                          <w:r>
                            <w:rPr>
                              <w:color w:val="000000"/>
                              <w:spacing w:val="0"/>
                              <w:w w:val="100"/>
                              <w:shd w:fill="auto" w:val="clear"/>
                              <w:lang w:val="uk-UA" w:eastAsia="uk-UA" w:bidi="uk-UA"/>
                            </w:rPr>
                            <w:t>поліціянт</w:t>
                          </w:r>
                        </w:p>
                      </w:txbxContent>
                    </wps:txbx>
                    <wps:bodyPr lIns="0" rIns="0" tIns="0" bIns="0" anchor="t">
                      <a:spAutoFit/>
                    </wps:bodyPr>
                  </wps:wsp>
                </a:graphicData>
              </a:graphic>
            </wp:anchor>
          </w:drawing>
        </mc:Choice>
        <mc:Fallback>
          <w:pict>
            <v:rect id="shape_0" ID="Shape 78" path="m0,0l-2147483645,0l-2147483645,-2147483646l0,-2147483646xe" stroked="f" o:allowincell="f" style="position:absolute;margin-left:99.35pt;margin-top:67.45pt;width:411.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40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000000"/>
                        <w:spacing w:val="0"/>
                        <w:w w:val="100"/>
                        <w:shd w:fill="auto" w:val="clear"/>
                        <w:lang w:val="uk-UA" w:eastAsia="uk-UA" w:bidi="uk-UA"/>
                      </w:rPr>
                      <w:t xml:space="preserve">З </w:t>
                    </w:r>
                    <w:r>
                      <w:rPr>
                        <w:i w:val="false"/>
                        <w:iCs w:val="false"/>
                        <w:color w:val="000000"/>
                        <w:spacing w:val="0"/>
                        <w:w w:val="100"/>
                        <w:shd w:fill="auto" w:val="clear"/>
                        <w:lang w:val="en-US" w:eastAsia="en-US" w:bidi="en-US"/>
                      </w:rPr>
                      <w:t xml:space="preserve">• </w:t>
                    </w:r>
                    <w:r>
                      <w:rPr>
                        <w:i w:val="false"/>
                        <w:iCs w:val="false"/>
                        <w:color w:val="000000"/>
                        <w:spacing w:val="0"/>
                        <w:w w:val="100"/>
                        <w:shd w:fill="auto" w:val="clear"/>
                        <w:lang w:val="uk-UA" w:eastAsia="uk-UA" w:bidi="uk-UA"/>
                      </w:rPr>
                      <w:t xml:space="preserve">Орвелл.- </w:t>
                    </w:r>
                    <w:r>
                      <w:rPr>
                        <w:color w:val="000000"/>
                        <w:spacing w:val="0"/>
                        <w:w w:val="100"/>
                        <w:shd w:fill="auto" w:val="clear"/>
                        <w:lang w:val="uk-UA" w:eastAsia="uk-UA" w:bidi="uk-UA"/>
                      </w:rPr>
                      <w:t>поліціянт</w:t>
                    </w:r>
                  </w:p>
                </w:txbxContent>
              </v:textbox>
              <w10:wrap type="none"/>
            </v:rect>
          </w:pict>
        </mc:Fallback>
      </mc:AlternateContent>
    </w:r>
  </w:p>
</w:hdr>
</file>

<file path=word/header3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11">
              <wp:simplePos x="0" y="0"/>
              <wp:positionH relativeFrom="page">
                <wp:posOffset>1391285</wp:posOffset>
              </wp:positionH>
              <wp:positionV relativeFrom="page">
                <wp:posOffset>844550</wp:posOffset>
              </wp:positionV>
              <wp:extent cx="5181600" cy="144780"/>
              <wp:effectExtent l="0" t="0" r="0" b="0"/>
              <wp:wrapNone/>
              <wp:docPr id="293" name="Shape 35"/>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35" path="m0,0l-2147483645,0l-2147483645,-2147483646l0,-2147483646xe" stroked="f" o:allowincell="f" style="position:absolute;margin-left:109.55pt;margin-top:66.5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09">
              <wp:simplePos x="0" y="0"/>
              <wp:positionH relativeFrom="page">
                <wp:posOffset>1399540</wp:posOffset>
              </wp:positionH>
              <wp:positionV relativeFrom="page">
                <wp:posOffset>834390</wp:posOffset>
              </wp:positionV>
              <wp:extent cx="5184775" cy="144780"/>
              <wp:effectExtent l="635" t="0" r="0" b="0"/>
              <wp:wrapNone/>
              <wp:docPr id="294" name="Shape 33"/>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231</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33" path="m0,0l-2147483645,0l-2147483645,-2147483646l0,-2147483646xe" stroked="f" o:allowincell="f" style="position:absolute;margin-left:110.2pt;margin-top:65.7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231</w:t>
                    </w:r>
                    <w:r>
                      <w:rPr>
                        <w:spacing w:val="0"/>
                        <w:shd w:fill="auto" w:val="clear"/>
                        <w:w w:val="100"/>
                        <w:color w:val="191D1E"/>
                        <w:lang w:val="en-US" w:eastAsia="en-US" w:bidi="en-US"/>
                      </w:rPr>
                      <w:fldChar w:fldCharType="end"/>
                    </w:r>
                  </w:p>
                </w:txbxContent>
              </v:textbox>
              <w10:wrap type="none"/>
            </v:rect>
          </w:pict>
        </mc:Fallback>
      </mc:AlternateContent>
    </w:r>
  </w:p>
</w:hdr>
</file>

<file path=word/header3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14">
              <wp:simplePos x="0" y="0"/>
              <wp:positionH relativeFrom="page">
                <wp:posOffset>1391285</wp:posOffset>
              </wp:positionH>
              <wp:positionV relativeFrom="page">
                <wp:posOffset>844550</wp:posOffset>
              </wp:positionV>
              <wp:extent cx="5181600" cy="144780"/>
              <wp:effectExtent l="0" t="0" r="0" b="0"/>
              <wp:wrapNone/>
              <wp:docPr id="295" name="Shape 39"/>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39" path="m0,0l-2147483645,0l-2147483645,-2147483646l0,-2147483646xe" stroked="f" o:allowincell="f" style="position:absolute;margin-left:109.55pt;margin-top:66.5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13">
              <wp:simplePos x="0" y="0"/>
              <wp:positionH relativeFrom="page">
                <wp:posOffset>1399540</wp:posOffset>
              </wp:positionH>
              <wp:positionV relativeFrom="page">
                <wp:posOffset>834390</wp:posOffset>
              </wp:positionV>
              <wp:extent cx="5184775" cy="144780"/>
              <wp:effectExtent l="635" t="0" r="0" b="0"/>
              <wp:wrapNone/>
              <wp:docPr id="296" name="Shape 37"/>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227</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37" path="m0,0l-2147483645,0l-2147483645,-2147483646l0,-2147483646xe" stroked="f" o:allowincell="f" style="position:absolute;margin-left:110.2pt;margin-top:65.7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227</w:t>
                    </w:r>
                    <w:r>
                      <w:rPr>
                        <w:spacing w:val="0"/>
                        <w:shd w:fill="auto" w:val="clear"/>
                        <w:w w:val="100"/>
                        <w:color w:val="191D1E"/>
                        <w:lang w:val="en-US" w:eastAsia="en-US" w:bidi="en-US"/>
                      </w:rPr>
                      <w:fldChar w:fldCharType="end"/>
                    </w:r>
                  </w:p>
                </w:txbxContent>
              </v:textbox>
              <w10:wrap type="none"/>
            </v:rect>
          </w:pict>
        </mc:Fallback>
      </mc:AlternateContent>
    </w:r>
  </w:p>
</w:hdr>
</file>

<file path=word/header3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18">
              <wp:simplePos x="0" y="0"/>
              <wp:positionH relativeFrom="page">
                <wp:posOffset>1391285</wp:posOffset>
              </wp:positionH>
              <wp:positionV relativeFrom="page">
                <wp:posOffset>844550</wp:posOffset>
              </wp:positionV>
              <wp:extent cx="5181600" cy="144780"/>
              <wp:effectExtent l="0" t="0" r="0" b="0"/>
              <wp:wrapNone/>
              <wp:docPr id="297" name="Shape 43"/>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wps:txbx>
                    <wps:bodyPr lIns="0" rIns="0" tIns="0" bIns="0" anchor="t">
                      <a:spAutoFit/>
                    </wps:bodyPr>
                  </wps:wsp>
                </a:graphicData>
              </a:graphic>
            </wp:anchor>
          </w:drawing>
        </mc:Choice>
        <mc:Fallback>
          <w:pict>
            <v:rect id="shape_0" ID="Shape 43" path="m0,0l-2147483645,0l-2147483645,-2147483646l0,-2147483646xe" stroked="f" o:allowincell="f" style="position:absolute;margin-left:109.55pt;margin-top:66.5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228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14 ■ </w:t>
                    </w:r>
                    <w:r>
                      <w:rPr>
                        <w:color w:val="191D1E"/>
                        <w:spacing w:val="0"/>
                        <w:w w:val="100"/>
                        <w:shd w:fill="auto" w:val="clear"/>
                        <w:lang w:val="uk-UA" w:eastAsia="uk-UA" w:bidi="uk-UA"/>
                      </w:rPr>
                      <w:t>Тріумф і занепад Орвелла</w:t>
                    </w:r>
                  </w:p>
                </w:txbxContent>
              </v:textbox>
              <w10:wrap type="none"/>
            </v:rect>
          </w:pict>
        </mc:Fallback>
      </mc:AlternateContent>
    </w:r>
  </w:p>
</w:hdr>
</file>

<file path=word/header3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16">
              <wp:simplePos x="0" y="0"/>
              <wp:positionH relativeFrom="page">
                <wp:posOffset>1399540</wp:posOffset>
              </wp:positionH>
              <wp:positionV relativeFrom="page">
                <wp:posOffset>834390</wp:posOffset>
              </wp:positionV>
              <wp:extent cx="5184775" cy="144780"/>
              <wp:effectExtent l="635" t="0" r="0" b="0"/>
              <wp:wrapNone/>
              <wp:docPr id="298" name="Shape 41"/>
              <a:graphic xmlns:a="http://schemas.openxmlformats.org/drawingml/2006/main">
                <a:graphicData uri="http://schemas.microsoft.com/office/word/2010/wordprocessingShape">
                  <wps:wsp>
                    <wps:cNvSpPr/>
                    <wps:spPr>
                      <a:xfrm>
                        <a:off x="0" y="0"/>
                        <a:ext cx="51847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233</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1" path="m0,0l-2147483645,0l-2147483645,-2147483646l0,-2147483646xe" stroked="f" o:allowincell="f" style="position:absolute;margin-left:110.2pt;margin-top:65.7pt;width:408.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5" w:leader="none"/>
                      </w:tabs>
                      <w:bidi w:val="0"/>
                      <w:spacing w:lineRule="auto" w:line="240" w:before="0" w:after="0"/>
                      <w:ind w:hanging="0" w:left="0" w:right="0"/>
                      <w:jc w:val="left"/>
                      <w:rPr/>
                    </w:pPr>
                    <w:r>
                      <w:rPr>
                        <w:color w:val="3F474C"/>
                        <w:spacing w:val="0"/>
                        <w:w w:val="100"/>
                        <w:shd w:fill="auto" w:val="clear"/>
                        <w:lang w:val="uk-UA" w:eastAsia="uk-UA" w:bidi="uk-UA"/>
                      </w:rPr>
                      <w:t xml:space="preserve">іл </w:t>
                    </w:r>
                    <w:r>
                      <w:rPr>
                        <w:color w:val="191D1E"/>
                        <w:spacing w:val="0"/>
                        <w:w w:val="100"/>
                        <w:shd w:fill="auto" w:val="clear"/>
                        <w:lang w:val="uk-UA" w:eastAsia="uk-UA" w:bidi="uk-UA"/>
                      </w:rPr>
                      <w:t>Тріумф і занепад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233</w:t>
                    </w:r>
                    <w:r>
                      <w:rPr>
                        <w:spacing w:val="0"/>
                        <w:shd w:fill="auto" w:val="clear"/>
                        <w:w w:val="100"/>
                        <w:color w:val="191D1E"/>
                        <w:lang w:val="en-US" w:eastAsia="en-US" w:bidi="en-US"/>
                      </w:rPr>
                      <w:fldChar w:fldCharType="end"/>
                    </w:r>
                  </w:p>
                </w:txbxContent>
              </v:textbox>
              <w10:wrap type="none"/>
            </v:rect>
          </w:pict>
        </mc:Fallback>
      </mc:AlternateContent>
    </w:r>
  </w:p>
</w:hdr>
</file>

<file path=word/header3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6">
              <wp:simplePos x="0" y="0"/>
              <wp:positionH relativeFrom="page">
                <wp:posOffset>1355725</wp:posOffset>
              </wp:positionH>
              <wp:positionV relativeFrom="page">
                <wp:posOffset>845820</wp:posOffset>
              </wp:positionV>
              <wp:extent cx="5239385" cy="144780"/>
              <wp:effectExtent l="635" t="0" r="0" b="0"/>
              <wp:wrapNone/>
              <wp:docPr id="34" name="Shape 82"/>
              <a:graphic xmlns:a="http://schemas.openxmlformats.org/drawingml/2006/main">
                <a:graphicData uri="http://schemas.microsoft.com/office/word/2010/wordprocessingShape">
                  <wps:wsp>
                    <wps:cNvSpPr/>
                    <wps:spPr>
                      <a:xfrm>
                        <a:off x="0" y="0"/>
                        <a:ext cx="523944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uk-UA" w:eastAsia="uk-UA" w:bidi="uk-UA"/>
                            </w:rPr>
                            <w:t xml:space="preserve">З </w:t>
                          </w:r>
                          <w:r>
                            <w:rPr>
                              <w:rFonts w:eastAsia="Arial" w:cs="Arial" w:ascii="Arial" w:hAnsi="Arial"/>
                              <w:i/>
                              <w:iCs/>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Орвелл: поліціянт</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44</w:t>
                          </w:r>
                          <w:r>
                            <w:rPr>
                              <w:spacing w:val="0"/>
                              <w:i/>
                              <w:shd w:fill="auto" w:val="clear"/>
                              <w:iCs/>
                              <w:w w:val="100"/>
                              <w:rFonts w:eastAsia="Arial" w:cs="Arial" w:ascii="Arial" w:hAnsi="Arial"/>
                              <w:color w:val="191D1E"/>
                              <w:lang w:val="en-US" w:eastAsia="en-US" w:bidi="en-US"/>
                            </w:rPr>
                            <w:fldChar w:fldCharType="end"/>
                          </w:r>
                        </w:p>
                      </w:txbxContent>
                    </wps:txbx>
                    <wps:bodyPr lIns="0" rIns="0" tIns="0" bIns="0" anchor="t">
                      <a:spAutoFit/>
                    </wps:bodyPr>
                  </wps:wsp>
                </a:graphicData>
              </a:graphic>
            </wp:anchor>
          </w:drawing>
        </mc:Choice>
        <mc:Fallback>
          <w:pict>
            <v:rect id="shape_0" ID="Shape 82" path="m0,0l-2147483645,0l-2147483645,-2147483646l0,-2147483646xe" stroked="f" o:allowincell="f" style="position:absolute;margin-left:106.75pt;margin-top:66.6pt;width:412.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uk-UA" w:eastAsia="uk-UA" w:bidi="uk-UA"/>
                      </w:rPr>
                      <w:t xml:space="preserve">З </w:t>
                    </w:r>
                    <w:r>
                      <w:rPr>
                        <w:rFonts w:eastAsia="Arial" w:cs="Arial" w:ascii="Arial" w:hAnsi="Arial"/>
                        <w:i/>
                        <w:iCs/>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Орвелл: поліціянт</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44</w:t>
                    </w:r>
                    <w:r>
                      <w:rPr>
                        <w:spacing w:val="0"/>
                        <w:i/>
                        <w:shd w:fill="auto" w:val="clear"/>
                        <w:iCs/>
                        <w:w w:val="100"/>
                        <w:rFonts w:eastAsia="Arial" w:cs="Arial" w:ascii="Arial" w:hAnsi="Arial"/>
                        <w:color w:val="191D1E"/>
                        <w:lang w:val="en-US" w:eastAsia="en-US" w:bidi="en-US"/>
                      </w:rPr>
                      <w:fldChar w:fldCharType="end"/>
                    </w:r>
                  </w:p>
                </w:txbxContent>
              </v:textbox>
              <w10:wrap type="none"/>
            </v:rect>
          </w:pict>
        </mc:Fallback>
      </mc:AlternateContent>
    </w:r>
  </w:p>
</w:hdr>
</file>

<file path=word/header3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3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3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3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3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90">
              <wp:simplePos x="0" y="0"/>
              <wp:positionH relativeFrom="page">
                <wp:posOffset>1414145</wp:posOffset>
              </wp:positionH>
              <wp:positionV relativeFrom="page">
                <wp:posOffset>853440</wp:posOffset>
              </wp:positionV>
              <wp:extent cx="5260975" cy="144780"/>
              <wp:effectExtent l="635" t="0" r="0" b="0"/>
              <wp:wrapNone/>
              <wp:docPr id="299" name="Shape 584"/>
              <a:graphic xmlns:a="http://schemas.openxmlformats.org/drawingml/2006/main">
                <a:graphicData uri="http://schemas.microsoft.com/office/word/2010/wordprocessingShape">
                  <wps:wsp>
                    <wps:cNvSpPr/>
                    <wps:spPr>
                      <a:xfrm>
                        <a:off x="0" y="0"/>
                        <a:ext cx="5261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15’ </w:t>
                          </w:r>
                          <w:r>
                            <w:rPr>
                              <w:color w:val="191D1E"/>
                              <w:spacing w:val="0"/>
                              <w:w w:val="100"/>
                              <w:shd w:fill="auto" w:val="clear"/>
                              <w:lang w:val="uk-UA" w:eastAsia="uk-UA" w:bidi="uk-UA"/>
                            </w:rPr>
                            <w:t>Передчасне «посмертне життя» Черчилля</w:t>
                          </w:r>
                        </w:p>
                      </w:txbxContent>
                    </wps:txbx>
                    <wps:bodyPr lIns="0" rIns="0" tIns="0" bIns="0" anchor="t">
                      <a:spAutoFit/>
                    </wps:bodyPr>
                  </wps:wsp>
                </a:graphicData>
              </a:graphic>
            </wp:anchor>
          </w:drawing>
        </mc:Choice>
        <mc:Fallback>
          <w:pict>
            <v:rect id="shape_0" ID="Shape 584" path="m0,0l-2147483645,0l-2147483645,-2147483646l0,-2147483646xe" stroked="f" o:allowincell="f" style="position:absolute;margin-left:111.35pt;margin-top:67.2pt;width:414.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15’ </w:t>
                    </w:r>
                    <w:r>
                      <w:rPr>
                        <w:color w:val="191D1E"/>
                        <w:spacing w:val="0"/>
                        <w:w w:val="100"/>
                        <w:shd w:fill="auto" w:val="clear"/>
                        <w:lang w:val="uk-UA" w:eastAsia="uk-UA" w:bidi="uk-UA"/>
                      </w:rPr>
                      <w:t>Передчасне «посмертне життя» Черчилля</w:t>
                    </w:r>
                  </w:p>
                </w:txbxContent>
              </v:textbox>
              <w10:wrap type="none"/>
            </v:rect>
          </w:pict>
        </mc:Fallback>
      </mc:AlternateContent>
    </w:r>
  </w:p>
</w:hdr>
</file>

<file path=word/header3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489">
              <wp:simplePos x="0" y="0"/>
              <wp:positionH relativeFrom="page">
                <wp:posOffset>0</wp:posOffset>
              </wp:positionH>
              <wp:positionV relativeFrom="page">
                <wp:posOffset>0</wp:posOffset>
              </wp:positionV>
              <wp:extent cx="5236210" cy="118745"/>
              <wp:effectExtent l="0" t="635" r="0" b="0"/>
              <wp:wrapNone/>
              <wp:docPr id="300" name="Shape 582"/>
              <a:graphic xmlns:a="http://schemas.openxmlformats.org/drawingml/2006/main">
                <a:graphicData uri="http://schemas.microsoft.com/office/word/2010/wordprocessingShape">
                  <wps:wsp>
                    <wps:cNvSpPr/>
                    <wps:spPr>
                      <a:xfrm>
                        <a:off x="0" y="0"/>
                        <a:ext cx="523620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15 </w:t>
                          </w:r>
                          <w:r>
                            <w:rPr>
                              <w:color w:val="191D1E"/>
                              <w:spacing w:val="0"/>
                              <w:w w:val="100"/>
                              <w:shd w:fill="auto" w:val="clear"/>
                              <w:lang w:val="uk-UA" w:eastAsia="uk-UA" w:bidi="uk-UA"/>
                            </w:rPr>
                            <w:t>Передчасне «посмертне життя» Черчилля</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82" path="m0,0l-2147483645,0l-2147483645,-2147483646l0,-2147483646xe" stroked="f" o:allowincell="f" style="position:absolute;margin-left:0pt;margin-top:0pt;width:412.2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15 </w:t>
                    </w:r>
                    <w:r>
                      <w:rPr>
                        <w:color w:val="191D1E"/>
                        <w:spacing w:val="0"/>
                        <w:w w:val="100"/>
                        <w:shd w:fill="auto" w:val="clear"/>
                        <w:lang w:val="uk-UA" w:eastAsia="uk-UA" w:bidi="uk-UA"/>
                      </w:rPr>
                      <w:t>Передчасне «посмертне життя» Черчилля</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v:textbox>
              <w10:wrap type="none"/>
            </v:rect>
          </w:pict>
        </mc:Fallback>
      </mc:AlternateContent>
    </w:r>
  </w:p>
</w:hdr>
</file>

<file path=word/header3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721">
              <wp:simplePos x="0" y="0"/>
              <wp:positionH relativeFrom="page">
                <wp:posOffset>0</wp:posOffset>
              </wp:positionH>
              <wp:positionV relativeFrom="page">
                <wp:posOffset>0</wp:posOffset>
              </wp:positionV>
              <wp:extent cx="5260975" cy="118745"/>
              <wp:effectExtent l="635" t="635" r="0" b="0"/>
              <wp:wrapNone/>
              <wp:docPr id="301" name="Shape 47"/>
              <a:graphic xmlns:a="http://schemas.openxmlformats.org/drawingml/2006/main">
                <a:graphicData uri="http://schemas.microsoft.com/office/word/2010/wordprocessingShape">
                  <wps:wsp>
                    <wps:cNvSpPr/>
                    <wps:spPr>
                      <a:xfrm>
                        <a:off x="0" y="0"/>
                        <a:ext cx="526104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15’ </w:t>
                          </w:r>
                          <w:r>
                            <w:rPr>
                              <w:color w:val="191D1E"/>
                              <w:spacing w:val="0"/>
                              <w:w w:val="100"/>
                              <w:shd w:fill="auto" w:val="clear"/>
                              <w:lang w:val="uk-UA" w:eastAsia="uk-UA" w:bidi="uk-UA"/>
                            </w:rPr>
                            <w:t>Передчасне «посмертне життя» Черчилля</w:t>
                          </w:r>
                        </w:p>
                      </w:txbxContent>
                    </wps:txbx>
                    <wps:bodyPr lIns="0" rIns="0" tIns="0" bIns="0" anchor="t">
                      <a:spAutoFit/>
                    </wps:bodyPr>
                  </wps:wsp>
                </a:graphicData>
              </a:graphic>
            </wp:anchor>
          </w:drawing>
        </mc:Choice>
        <mc:Fallback>
          <w:pict>
            <v:rect id="shape_0" ID="Shape 47" path="m0,0l-2147483645,0l-2147483645,-2147483646l0,-2147483646xe" stroked="f" o:allowincell="f" style="position:absolute;margin-left:0pt;margin-top:0pt;width:414.2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15’ </w:t>
                    </w:r>
                    <w:r>
                      <w:rPr>
                        <w:color w:val="191D1E"/>
                        <w:spacing w:val="0"/>
                        <w:w w:val="100"/>
                        <w:shd w:fill="auto" w:val="clear"/>
                        <w:lang w:val="uk-UA" w:eastAsia="uk-UA" w:bidi="uk-UA"/>
                      </w:rPr>
                      <w:t>Передчасне «посмертне життя» Черчилля</w:t>
                    </w:r>
                  </w:p>
                </w:txbxContent>
              </v:textbox>
              <w10:wrap type="none"/>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9">
              <wp:simplePos x="0" y="0"/>
              <wp:positionH relativeFrom="page">
                <wp:posOffset>1292225</wp:posOffset>
              </wp:positionH>
              <wp:positionV relativeFrom="page">
                <wp:posOffset>902335</wp:posOffset>
              </wp:positionV>
              <wp:extent cx="1066800" cy="144780"/>
              <wp:effectExtent l="0" t="0" r="0" b="0"/>
              <wp:wrapNone/>
              <wp:docPr id="4" name="Shape 14"/>
              <a:graphic xmlns:a="http://schemas.openxmlformats.org/drawingml/2006/main">
                <a:graphicData uri="http://schemas.microsoft.com/office/word/2010/wordprocessingShape">
                  <wps:wsp>
                    <wps:cNvSpPr/>
                    <wps:spPr>
                      <a:xfrm>
                        <a:off x="0" y="0"/>
                        <a:ext cx="106668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bidi w:val="0"/>
                            <w:spacing w:lineRule="auto" w:line="240" w:before="0" w:after="0"/>
                            <w:ind w:hanging="0" w:left="0" w:right="0"/>
                            <w:jc w:val="left"/>
                            <w:rPr/>
                          </w:pPr>
                          <w:r>
                            <w:rPr>
                              <w:rFonts w:eastAsia="Arial" w:cs="Arial" w:ascii="Arial" w:hAnsi="Arial"/>
                              <w:i/>
                              <w:iCs/>
                              <w:color w:val="000000"/>
                              <w:spacing w:val="0"/>
                              <w:w w:val="100"/>
                              <w:shd w:fill="auto" w:val="clear"/>
                              <w:lang w:val="uk-UA" w:eastAsia="uk-UA" w:bidi="uk-UA"/>
                            </w:rPr>
                            <w:t xml:space="preserve">і </w:t>
                          </w:r>
                          <w:r>
                            <w:rPr>
                              <w:rFonts w:eastAsia="Arial" w:cs="Arial" w:ascii="Arial" w:hAnsi="Arial"/>
                              <w:i/>
                              <w:iCs/>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Двоє Вінстонів</w:t>
                          </w:r>
                        </w:p>
                      </w:txbxContent>
                    </wps:txbx>
                    <wps:bodyPr lIns="0" rIns="0" tIns="0" bIns="0" anchor="t">
                      <a:spAutoFit/>
                    </wps:bodyPr>
                  </wps:wsp>
                </a:graphicData>
              </a:graphic>
            </wp:anchor>
          </w:drawing>
        </mc:Choice>
        <mc:Fallback>
          <w:pict>
            <v:rect id="shape_0" ID="Shape 14" path="m0,0l-2147483645,0l-2147483645,-2147483646l0,-2147483646xe" stroked="f" o:allowincell="f" style="position:absolute;margin-left:101.75pt;margin-top:71.05pt;width:83.9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bidi w:val="0"/>
                      <w:spacing w:lineRule="auto" w:line="240" w:before="0" w:after="0"/>
                      <w:ind w:hanging="0" w:left="0" w:right="0"/>
                      <w:jc w:val="left"/>
                      <w:rPr/>
                    </w:pPr>
                    <w:r>
                      <w:rPr>
                        <w:rFonts w:eastAsia="Arial" w:cs="Arial" w:ascii="Arial" w:hAnsi="Arial"/>
                        <w:i/>
                        <w:iCs/>
                        <w:color w:val="000000"/>
                        <w:spacing w:val="0"/>
                        <w:w w:val="100"/>
                        <w:shd w:fill="auto" w:val="clear"/>
                        <w:lang w:val="uk-UA" w:eastAsia="uk-UA" w:bidi="uk-UA"/>
                      </w:rPr>
                      <w:t xml:space="preserve">і </w:t>
                    </w:r>
                    <w:r>
                      <w:rPr>
                        <w:rFonts w:eastAsia="Arial" w:cs="Arial" w:ascii="Arial" w:hAnsi="Arial"/>
                        <w:i/>
                        <w:iCs/>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Двоє Вінстонів</w:t>
                    </w:r>
                  </w:p>
                </w:txbxContent>
              </v:textbox>
              <w10:wrap type="none"/>
            </v:rect>
          </w:pict>
        </mc:Fallback>
      </mc:AlternateConten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4">
              <wp:simplePos x="0" y="0"/>
              <wp:positionH relativeFrom="page">
                <wp:posOffset>1355725</wp:posOffset>
              </wp:positionH>
              <wp:positionV relativeFrom="page">
                <wp:posOffset>845820</wp:posOffset>
              </wp:positionV>
              <wp:extent cx="5239385" cy="144780"/>
              <wp:effectExtent l="635" t="0" r="0" b="0"/>
              <wp:wrapNone/>
              <wp:docPr id="35" name="Shape 80"/>
              <a:graphic xmlns:a="http://schemas.openxmlformats.org/drawingml/2006/main">
                <a:graphicData uri="http://schemas.microsoft.com/office/word/2010/wordprocessingShape">
                  <wps:wsp>
                    <wps:cNvSpPr/>
                    <wps:spPr>
                      <a:xfrm>
                        <a:off x="0" y="0"/>
                        <a:ext cx="523944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uk-UA" w:eastAsia="uk-UA" w:bidi="uk-UA"/>
                            </w:rPr>
                            <w:t xml:space="preserve">З </w:t>
                          </w:r>
                          <w:r>
                            <w:rPr>
                              <w:rFonts w:eastAsia="Arial" w:cs="Arial" w:ascii="Arial" w:hAnsi="Arial"/>
                              <w:i/>
                              <w:iCs/>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Орвелл: поліціянт</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43</w:t>
                          </w:r>
                          <w:r>
                            <w:rPr>
                              <w:spacing w:val="0"/>
                              <w:i/>
                              <w:shd w:fill="auto" w:val="clear"/>
                              <w:iCs/>
                              <w:w w:val="100"/>
                              <w:rFonts w:eastAsia="Arial" w:cs="Arial" w:ascii="Arial" w:hAnsi="Arial"/>
                              <w:color w:val="191D1E"/>
                              <w:lang w:val="en-US" w:eastAsia="en-US" w:bidi="en-US"/>
                            </w:rPr>
                            <w:fldChar w:fldCharType="end"/>
                          </w:r>
                        </w:p>
                      </w:txbxContent>
                    </wps:txbx>
                    <wps:bodyPr lIns="0" rIns="0" tIns="0" bIns="0" anchor="t">
                      <a:spAutoFit/>
                    </wps:bodyPr>
                  </wps:wsp>
                </a:graphicData>
              </a:graphic>
            </wp:anchor>
          </w:drawing>
        </mc:Choice>
        <mc:Fallback>
          <w:pict>
            <v:rect id="shape_0" ID="Shape 80" path="m0,0l-2147483645,0l-2147483645,-2147483646l0,-2147483646xe" stroked="f" o:allowincell="f" style="position:absolute;margin-left:106.75pt;margin-top:66.6pt;width:412.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uk-UA" w:eastAsia="uk-UA" w:bidi="uk-UA"/>
                      </w:rPr>
                      <w:t xml:space="preserve">З </w:t>
                    </w:r>
                    <w:r>
                      <w:rPr>
                        <w:rFonts w:eastAsia="Arial" w:cs="Arial" w:ascii="Arial" w:hAnsi="Arial"/>
                        <w:i/>
                        <w:iCs/>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Орвелл: поліціянт</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43</w:t>
                    </w:r>
                    <w:r>
                      <w:rPr>
                        <w:spacing w:val="0"/>
                        <w:i/>
                        <w:shd w:fill="auto" w:val="clear"/>
                        <w:iCs/>
                        <w:w w:val="100"/>
                        <w:rFonts w:eastAsia="Arial" w:cs="Arial" w:ascii="Arial" w:hAnsi="Arial"/>
                        <w:color w:val="191D1E"/>
                        <w:lang w:val="en-US" w:eastAsia="en-US" w:bidi="en-US"/>
                      </w:rPr>
                      <w:fldChar w:fldCharType="end"/>
                    </w:r>
                  </w:p>
                </w:txbxContent>
              </v:textbox>
              <w10:wrap type="none"/>
            </v:rect>
          </w:pict>
        </mc:Fallback>
      </mc:AlternateContent>
    </w:r>
  </w:p>
</w:hdr>
</file>

<file path=word/header4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19">
              <wp:simplePos x="0" y="0"/>
              <wp:positionH relativeFrom="page">
                <wp:posOffset>990600</wp:posOffset>
              </wp:positionH>
              <wp:positionV relativeFrom="page">
                <wp:posOffset>829310</wp:posOffset>
              </wp:positionV>
              <wp:extent cx="5236210" cy="144780"/>
              <wp:effectExtent l="0" t="0" r="0" b="0"/>
              <wp:wrapNone/>
              <wp:docPr id="302" name="Shape 45"/>
              <a:graphic xmlns:a="http://schemas.openxmlformats.org/drawingml/2006/main">
                <a:graphicData uri="http://schemas.microsoft.com/office/word/2010/wordprocessingShape">
                  <wps:wsp>
                    <wps:cNvSpPr/>
                    <wps:spPr>
                      <a:xfrm>
                        <a:off x="0" y="0"/>
                        <a:ext cx="5236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15 </w:t>
                          </w:r>
                          <w:r>
                            <w:rPr>
                              <w:color w:val="191D1E"/>
                              <w:spacing w:val="0"/>
                              <w:w w:val="100"/>
                              <w:shd w:fill="auto" w:val="clear"/>
                              <w:lang w:val="uk-UA" w:eastAsia="uk-UA" w:bidi="uk-UA"/>
                            </w:rPr>
                            <w:t>Передчасне «посмертне життя» Черчилля</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237</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5" path="m0,0l-2147483645,0l-2147483645,-2147483646l0,-2147483646xe" stroked="f" o:allowincell="f" style="position:absolute;margin-left:78pt;margin-top:65.3pt;width:412.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15 </w:t>
                    </w:r>
                    <w:r>
                      <w:rPr>
                        <w:color w:val="191D1E"/>
                        <w:spacing w:val="0"/>
                        <w:w w:val="100"/>
                        <w:shd w:fill="auto" w:val="clear"/>
                        <w:lang w:val="uk-UA" w:eastAsia="uk-UA" w:bidi="uk-UA"/>
                      </w:rPr>
                      <w:t>Передчасне «посмертне життя» Черчилля</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237</w:t>
                    </w:r>
                    <w:r>
                      <w:rPr>
                        <w:spacing w:val="0"/>
                        <w:shd w:fill="auto" w:val="clear"/>
                        <w:w w:val="100"/>
                        <w:color w:val="191D1E"/>
                        <w:lang w:val="en-US" w:eastAsia="en-US" w:bidi="en-US"/>
                      </w:rPr>
                      <w:fldChar w:fldCharType="end"/>
                    </w:r>
                  </w:p>
                </w:txbxContent>
              </v:textbox>
              <w10:wrap type="none"/>
            </v:rect>
          </w:pict>
        </mc:Fallback>
      </mc:AlternateContent>
    </w:r>
  </w:p>
</w:hdr>
</file>

<file path=word/header4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23">
              <wp:simplePos x="0" y="0"/>
              <wp:positionH relativeFrom="page">
                <wp:posOffset>1414145</wp:posOffset>
              </wp:positionH>
              <wp:positionV relativeFrom="page">
                <wp:posOffset>853440</wp:posOffset>
              </wp:positionV>
              <wp:extent cx="5260975" cy="144780"/>
              <wp:effectExtent l="635" t="0" r="0" b="0"/>
              <wp:wrapNone/>
              <wp:docPr id="303" name="Shape 51"/>
              <a:graphic xmlns:a="http://schemas.openxmlformats.org/drawingml/2006/main">
                <a:graphicData uri="http://schemas.microsoft.com/office/word/2010/wordprocessingShape">
                  <wps:wsp>
                    <wps:cNvSpPr/>
                    <wps:spPr>
                      <a:xfrm>
                        <a:off x="0" y="0"/>
                        <a:ext cx="5261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15’ </w:t>
                          </w:r>
                          <w:r>
                            <w:rPr>
                              <w:color w:val="191D1E"/>
                              <w:spacing w:val="0"/>
                              <w:w w:val="100"/>
                              <w:shd w:fill="auto" w:val="clear"/>
                              <w:lang w:val="uk-UA" w:eastAsia="uk-UA" w:bidi="uk-UA"/>
                            </w:rPr>
                            <w:t>Передчасне «посмертне життя» Черчилля</w:t>
                          </w:r>
                        </w:p>
                      </w:txbxContent>
                    </wps:txbx>
                    <wps:bodyPr lIns="0" rIns="0" tIns="0" bIns="0" anchor="t">
                      <a:spAutoFit/>
                    </wps:bodyPr>
                  </wps:wsp>
                </a:graphicData>
              </a:graphic>
            </wp:anchor>
          </w:drawing>
        </mc:Choice>
        <mc:Fallback>
          <w:pict>
            <v:rect id="shape_0" ID="Shape 51" path="m0,0l-2147483645,0l-2147483645,-2147483646l0,-2147483646xe" stroked="f" o:allowincell="f" style="position:absolute;margin-left:111.35pt;margin-top:67.2pt;width:414.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15’ </w:t>
                    </w:r>
                    <w:r>
                      <w:rPr>
                        <w:color w:val="191D1E"/>
                        <w:spacing w:val="0"/>
                        <w:w w:val="100"/>
                        <w:shd w:fill="auto" w:val="clear"/>
                        <w:lang w:val="uk-UA" w:eastAsia="uk-UA" w:bidi="uk-UA"/>
                      </w:rPr>
                      <w:t>Передчасне «посмертне життя» Черчилля</w:t>
                    </w:r>
                  </w:p>
                </w:txbxContent>
              </v:textbox>
              <w10:wrap type="none"/>
            </v:rect>
          </w:pict>
        </mc:Fallback>
      </mc:AlternateContent>
    </w:r>
  </w:p>
</w:hdr>
</file>

<file path=word/header4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722">
              <wp:simplePos x="0" y="0"/>
              <wp:positionH relativeFrom="page">
                <wp:posOffset>0</wp:posOffset>
              </wp:positionH>
              <wp:positionV relativeFrom="page">
                <wp:posOffset>0</wp:posOffset>
              </wp:positionV>
              <wp:extent cx="5236210" cy="118745"/>
              <wp:effectExtent l="0" t="635" r="0" b="0"/>
              <wp:wrapNone/>
              <wp:docPr id="304" name="Shape 49"/>
              <a:graphic xmlns:a="http://schemas.openxmlformats.org/drawingml/2006/main">
                <a:graphicData uri="http://schemas.microsoft.com/office/word/2010/wordprocessingShape">
                  <wps:wsp>
                    <wps:cNvSpPr/>
                    <wps:spPr>
                      <a:xfrm>
                        <a:off x="0" y="0"/>
                        <a:ext cx="523620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15 </w:t>
                          </w:r>
                          <w:r>
                            <w:rPr>
                              <w:color w:val="191D1E"/>
                              <w:spacing w:val="0"/>
                              <w:w w:val="100"/>
                              <w:shd w:fill="auto" w:val="clear"/>
                              <w:lang w:val="uk-UA" w:eastAsia="uk-UA" w:bidi="uk-UA"/>
                            </w:rPr>
                            <w:t>Передчасне «посмертне життя» Черчилля</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49" path="m0,0l-2147483645,0l-2147483645,-2147483646l0,-2147483646xe" stroked="f" o:allowincell="f" style="position:absolute;margin-left:0pt;margin-top:0pt;width:412.2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15 </w:t>
                    </w:r>
                    <w:r>
                      <w:rPr>
                        <w:color w:val="191D1E"/>
                        <w:spacing w:val="0"/>
                        <w:w w:val="100"/>
                        <w:shd w:fill="auto" w:val="clear"/>
                        <w:lang w:val="uk-UA" w:eastAsia="uk-UA" w:bidi="uk-UA"/>
                      </w:rPr>
                      <w:t>Передчасне «посмертне життя» Черчилля</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v:textbox>
              <w10:wrap type="none"/>
            </v:rect>
          </w:pict>
        </mc:Fallback>
      </mc:AlternateContent>
    </w:r>
  </w:p>
</w:hdr>
</file>

<file path=word/header4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727">
              <wp:simplePos x="0" y="0"/>
              <wp:positionH relativeFrom="page">
                <wp:posOffset>0</wp:posOffset>
              </wp:positionH>
              <wp:positionV relativeFrom="page">
                <wp:posOffset>0</wp:posOffset>
              </wp:positionV>
              <wp:extent cx="5260975" cy="118745"/>
              <wp:effectExtent l="635" t="635" r="0" b="0"/>
              <wp:wrapNone/>
              <wp:docPr id="305" name="Shape 55"/>
              <a:graphic xmlns:a="http://schemas.openxmlformats.org/drawingml/2006/main">
                <a:graphicData uri="http://schemas.microsoft.com/office/word/2010/wordprocessingShape">
                  <wps:wsp>
                    <wps:cNvSpPr/>
                    <wps:spPr>
                      <a:xfrm>
                        <a:off x="0" y="0"/>
                        <a:ext cx="526104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15’ </w:t>
                          </w:r>
                          <w:r>
                            <w:rPr>
                              <w:color w:val="191D1E"/>
                              <w:spacing w:val="0"/>
                              <w:w w:val="100"/>
                              <w:shd w:fill="auto" w:val="clear"/>
                              <w:lang w:val="uk-UA" w:eastAsia="uk-UA" w:bidi="uk-UA"/>
                            </w:rPr>
                            <w:t>Передчасне «посмертне життя» Черчилля</w:t>
                          </w:r>
                        </w:p>
                      </w:txbxContent>
                    </wps:txbx>
                    <wps:bodyPr lIns="0" rIns="0" tIns="0" bIns="0" anchor="t">
                      <a:spAutoFit/>
                    </wps:bodyPr>
                  </wps:wsp>
                </a:graphicData>
              </a:graphic>
            </wp:anchor>
          </w:drawing>
        </mc:Choice>
        <mc:Fallback>
          <w:pict>
            <v:rect id="shape_0" ID="Shape 55" path="m0,0l-2147483645,0l-2147483645,-2147483646l0,-2147483646xe" stroked="f" o:allowincell="f" style="position:absolute;margin-left:0pt;margin-top:0pt;width:414.2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15’ </w:t>
                    </w:r>
                    <w:r>
                      <w:rPr>
                        <w:color w:val="191D1E"/>
                        <w:spacing w:val="0"/>
                        <w:w w:val="100"/>
                        <w:shd w:fill="auto" w:val="clear"/>
                        <w:lang w:val="uk-UA" w:eastAsia="uk-UA" w:bidi="uk-UA"/>
                      </w:rPr>
                      <w:t>Передчасне «посмертне життя» Черчилля</w:t>
                    </w:r>
                  </w:p>
                </w:txbxContent>
              </v:textbox>
              <w10:wrap type="none"/>
            </v:rect>
          </w:pict>
        </mc:Fallback>
      </mc:AlternateContent>
    </w:r>
  </w:p>
</w:hdr>
</file>

<file path=word/header4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25">
              <wp:simplePos x="0" y="0"/>
              <wp:positionH relativeFrom="page">
                <wp:posOffset>990600</wp:posOffset>
              </wp:positionH>
              <wp:positionV relativeFrom="page">
                <wp:posOffset>829310</wp:posOffset>
              </wp:positionV>
              <wp:extent cx="5236210" cy="144780"/>
              <wp:effectExtent l="0" t="0" r="0" b="0"/>
              <wp:wrapNone/>
              <wp:docPr id="306" name="Shape 53"/>
              <a:graphic xmlns:a="http://schemas.openxmlformats.org/drawingml/2006/main">
                <a:graphicData uri="http://schemas.microsoft.com/office/word/2010/wordprocessingShape">
                  <wps:wsp>
                    <wps:cNvSpPr/>
                    <wps:spPr>
                      <a:xfrm>
                        <a:off x="0" y="0"/>
                        <a:ext cx="5236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15 </w:t>
                          </w:r>
                          <w:r>
                            <w:rPr>
                              <w:color w:val="191D1E"/>
                              <w:spacing w:val="0"/>
                              <w:w w:val="100"/>
                              <w:shd w:fill="auto" w:val="clear"/>
                              <w:lang w:val="uk-UA" w:eastAsia="uk-UA" w:bidi="uk-UA"/>
                            </w:rPr>
                            <w:t>Передчасне «посмертне життя» Черчилля</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239</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3" path="m0,0l-2147483645,0l-2147483645,-2147483646l0,-2147483646xe" stroked="f" o:allowincell="f" style="position:absolute;margin-left:78pt;margin-top:65.3pt;width:412.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15 </w:t>
                    </w:r>
                    <w:r>
                      <w:rPr>
                        <w:color w:val="191D1E"/>
                        <w:spacing w:val="0"/>
                        <w:w w:val="100"/>
                        <w:shd w:fill="auto" w:val="clear"/>
                        <w:lang w:val="uk-UA" w:eastAsia="uk-UA" w:bidi="uk-UA"/>
                      </w:rPr>
                      <w:t>Передчасне «посмертне життя» Черчилля</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239</w:t>
                    </w:r>
                    <w:r>
                      <w:rPr>
                        <w:spacing w:val="0"/>
                        <w:shd w:fill="auto" w:val="clear"/>
                        <w:w w:val="100"/>
                        <w:color w:val="191D1E"/>
                        <w:lang w:val="en-US" w:eastAsia="en-US" w:bidi="en-US"/>
                      </w:rPr>
                      <w:fldChar w:fldCharType="end"/>
                    </w:r>
                  </w:p>
                </w:txbxContent>
              </v:textbox>
              <w10:wrap type="none"/>
            </v:rect>
          </w:pict>
        </mc:Fallback>
      </mc:AlternateContent>
    </w:r>
  </w:p>
</w:hdr>
</file>

<file path=word/header4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93">
              <wp:simplePos x="0" y="0"/>
              <wp:positionH relativeFrom="page">
                <wp:posOffset>947420</wp:posOffset>
              </wp:positionH>
              <wp:positionV relativeFrom="page">
                <wp:posOffset>948055</wp:posOffset>
              </wp:positionV>
              <wp:extent cx="5056505" cy="144780"/>
              <wp:effectExtent l="635" t="0" r="0" b="0"/>
              <wp:wrapNone/>
              <wp:docPr id="307" name="Shape 588"/>
              <a:graphic xmlns:a="http://schemas.openxmlformats.org/drawingml/2006/main">
                <a:graphicData uri="http://schemas.microsoft.com/office/word/2010/wordprocessingShape">
                  <wps:wsp>
                    <wps:cNvSpPr/>
                    <wps:spPr>
                      <a:xfrm>
                        <a:off x="0" y="0"/>
                        <a:ext cx="5056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7963" w:leader="none"/>
                            </w:tabs>
                            <w:bidi w:val="0"/>
                            <w:spacing w:lineRule="auto" w:line="240" w:before="0" w:after="0"/>
                            <w:ind w:hanging="0" w:left="0" w:right="0"/>
                            <w:jc w:val="left"/>
                            <w:rPr/>
                          </w:pPr>
                          <w:r>
                            <w:rPr>
                              <w:i w:val="false"/>
                              <w:iCs w:val="false"/>
                              <w:color w:val="3F474C"/>
                              <w:spacing w:val="0"/>
                              <w:w w:val="100"/>
                              <w:shd w:fill="auto" w:val="clear"/>
                              <w:lang w:val="en-US" w:eastAsia="en-US" w:bidi="en-US"/>
                            </w:rPr>
                            <w:t>240</w:t>
                            <w:tab/>
                            <w:t xml:space="preserve">75 </w:t>
                          </w:r>
                          <w:r>
                            <w:rPr>
                              <w:color w:val="191D1E"/>
                              <w:spacing w:val="0"/>
                              <w:w w:val="100"/>
                              <w:shd w:fill="auto" w:val="clear"/>
                              <w:lang w:val="uk-UA" w:eastAsia="uk-UA" w:bidi="uk-UA"/>
                            </w:rPr>
                            <w:t>Передчасне «посмертне життя» Черчилля</w:t>
                          </w:r>
                          <w:r>
                            <w:rPr>
                              <w:i w:val="false"/>
                              <w:iCs w:val="false"/>
                              <w:color w:val="191D1E"/>
                              <w:spacing w:val="0"/>
                              <w:w w:val="100"/>
                              <w:shd w:fill="auto" w:val="clear"/>
                              <w:lang w:val="uk-UA" w:eastAsia="uk-UA" w:bidi="uk-UA"/>
                            </w:rPr>
                            <w:t xml:space="preserve"> </w:t>
                          </w:r>
                          <w:r>
                            <w:rPr>
                              <w:i w:val="false"/>
                              <w:iCs w:val="false"/>
                              <w:color w:val="3F474C"/>
                              <w:spacing w:val="0"/>
                              <w:w w:val="100"/>
                              <w:shd w:fill="auto" w:val="clear"/>
                              <w:lang w:val="uk-UA" w:eastAsia="uk-UA" w:bidi="uk-UA"/>
                            </w:rPr>
                            <w:t>Л</w:t>
                          </w:r>
                        </w:p>
                      </w:txbxContent>
                    </wps:txbx>
                    <wps:bodyPr lIns="0" rIns="0" tIns="0" bIns="0" anchor="t">
                      <a:spAutoFit/>
                    </wps:bodyPr>
                  </wps:wsp>
                </a:graphicData>
              </a:graphic>
            </wp:anchor>
          </w:drawing>
        </mc:Choice>
        <mc:Fallback>
          <w:pict>
            <v:rect id="shape_0" ID="Shape 588" path="m0,0l-2147483645,0l-2147483645,-2147483646l0,-2147483646xe" stroked="f" o:allowincell="f" style="position:absolute;margin-left:74.6pt;margin-top:74.65pt;width:398.1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7963" w:leader="none"/>
                      </w:tabs>
                      <w:bidi w:val="0"/>
                      <w:spacing w:lineRule="auto" w:line="240" w:before="0" w:after="0"/>
                      <w:ind w:hanging="0" w:left="0" w:right="0"/>
                      <w:jc w:val="left"/>
                      <w:rPr/>
                    </w:pPr>
                    <w:r>
                      <w:rPr>
                        <w:i w:val="false"/>
                        <w:iCs w:val="false"/>
                        <w:color w:val="3F474C"/>
                        <w:spacing w:val="0"/>
                        <w:w w:val="100"/>
                        <w:shd w:fill="auto" w:val="clear"/>
                        <w:lang w:val="en-US" w:eastAsia="en-US" w:bidi="en-US"/>
                      </w:rPr>
                      <w:t>240</w:t>
                      <w:tab/>
                      <w:t xml:space="preserve">75 </w:t>
                    </w:r>
                    <w:r>
                      <w:rPr>
                        <w:color w:val="191D1E"/>
                        <w:spacing w:val="0"/>
                        <w:w w:val="100"/>
                        <w:shd w:fill="auto" w:val="clear"/>
                        <w:lang w:val="uk-UA" w:eastAsia="uk-UA" w:bidi="uk-UA"/>
                      </w:rPr>
                      <w:t>Передчасне «посмертне життя» Черчилля</w:t>
                    </w:r>
                    <w:r>
                      <w:rPr>
                        <w:i w:val="false"/>
                        <w:iCs w:val="false"/>
                        <w:color w:val="191D1E"/>
                        <w:spacing w:val="0"/>
                        <w:w w:val="100"/>
                        <w:shd w:fill="auto" w:val="clear"/>
                        <w:lang w:val="uk-UA" w:eastAsia="uk-UA" w:bidi="uk-UA"/>
                      </w:rPr>
                      <w:t xml:space="preserve"> </w:t>
                    </w:r>
                    <w:r>
                      <w:rPr>
                        <w:i w:val="false"/>
                        <w:iCs w:val="false"/>
                        <w:color w:val="3F474C"/>
                        <w:spacing w:val="0"/>
                        <w:w w:val="100"/>
                        <w:shd w:fill="auto" w:val="clear"/>
                        <w:lang w:val="uk-UA" w:eastAsia="uk-UA" w:bidi="uk-UA"/>
                      </w:rPr>
                      <w:t>Л</w:t>
                    </w:r>
                  </w:p>
                </w:txbxContent>
              </v:textbox>
              <w10:wrap type="none"/>
            </v:rect>
          </w:pict>
        </mc:Fallback>
      </mc:AlternateContent>
    </w:r>
  </w:p>
</w:hdr>
</file>

<file path=word/header4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492">
              <wp:simplePos x="0" y="0"/>
              <wp:positionH relativeFrom="page">
                <wp:posOffset>0</wp:posOffset>
              </wp:positionH>
              <wp:positionV relativeFrom="page">
                <wp:posOffset>0</wp:posOffset>
              </wp:positionV>
              <wp:extent cx="5056505" cy="118745"/>
              <wp:effectExtent l="635" t="635" r="0" b="0"/>
              <wp:wrapNone/>
              <wp:docPr id="308" name="Shape 586"/>
              <a:graphic xmlns:a="http://schemas.openxmlformats.org/drawingml/2006/main">
                <a:graphicData uri="http://schemas.microsoft.com/office/word/2010/wordprocessingShape">
                  <wps:wsp>
                    <wps:cNvSpPr/>
                    <wps:spPr>
                      <a:xfrm>
                        <a:off x="0" y="0"/>
                        <a:ext cx="50565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7963" w:leader="none"/>
                            </w:tabs>
                            <w:bidi w:val="0"/>
                            <w:spacing w:lineRule="auto" w:line="240" w:before="0" w:after="0"/>
                            <w:ind w:hanging="0" w:left="0" w:right="0"/>
                            <w:jc w:val="left"/>
                            <w:rPr/>
                          </w:pPr>
                          <w:r>
                            <w:rPr>
                              <w:i w:val="false"/>
                              <w:iCs w:val="false"/>
                              <w:color w:val="3F474C"/>
                              <w:spacing w:val="0"/>
                              <w:w w:val="100"/>
                              <w:shd w:fill="auto" w:val="clear"/>
                              <w:lang w:val="en-US" w:eastAsia="en-US" w:bidi="en-US"/>
                            </w:rPr>
                            <w:t>240</w:t>
                            <w:tab/>
                            <w:t xml:space="preserve">75 </w:t>
                          </w:r>
                          <w:r>
                            <w:rPr>
                              <w:color w:val="191D1E"/>
                              <w:spacing w:val="0"/>
                              <w:w w:val="100"/>
                              <w:shd w:fill="auto" w:val="clear"/>
                              <w:lang w:val="uk-UA" w:eastAsia="uk-UA" w:bidi="uk-UA"/>
                            </w:rPr>
                            <w:t>Передчасне «посмертне життя» Черчилля</w:t>
                          </w:r>
                          <w:r>
                            <w:rPr>
                              <w:i w:val="false"/>
                              <w:iCs w:val="false"/>
                              <w:color w:val="191D1E"/>
                              <w:spacing w:val="0"/>
                              <w:w w:val="100"/>
                              <w:shd w:fill="auto" w:val="clear"/>
                              <w:lang w:val="uk-UA" w:eastAsia="uk-UA" w:bidi="uk-UA"/>
                            </w:rPr>
                            <w:t xml:space="preserve"> </w:t>
                          </w:r>
                          <w:r>
                            <w:rPr>
                              <w:i w:val="false"/>
                              <w:iCs w:val="false"/>
                              <w:color w:val="3F474C"/>
                              <w:spacing w:val="0"/>
                              <w:w w:val="100"/>
                              <w:shd w:fill="auto" w:val="clear"/>
                              <w:lang w:val="uk-UA" w:eastAsia="uk-UA" w:bidi="uk-UA"/>
                            </w:rPr>
                            <w:t>Л</w:t>
                          </w:r>
                        </w:p>
                      </w:txbxContent>
                    </wps:txbx>
                    <wps:bodyPr lIns="0" rIns="0" tIns="0" bIns="0" anchor="t">
                      <a:spAutoFit/>
                    </wps:bodyPr>
                  </wps:wsp>
                </a:graphicData>
              </a:graphic>
            </wp:anchor>
          </w:drawing>
        </mc:Choice>
        <mc:Fallback>
          <w:pict>
            <v:rect id="shape_0" ID="Shape 586" path="m0,0l-2147483645,0l-2147483645,-2147483646l0,-2147483646xe" stroked="f" o:allowincell="f" style="position:absolute;margin-left:0pt;margin-top:0pt;width:398.1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7963" w:leader="none"/>
                      </w:tabs>
                      <w:bidi w:val="0"/>
                      <w:spacing w:lineRule="auto" w:line="240" w:before="0" w:after="0"/>
                      <w:ind w:hanging="0" w:left="0" w:right="0"/>
                      <w:jc w:val="left"/>
                      <w:rPr/>
                    </w:pPr>
                    <w:r>
                      <w:rPr>
                        <w:i w:val="false"/>
                        <w:iCs w:val="false"/>
                        <w:color w:val="3F474C"/>
                        <w:spacing w:val="0"/>
                        <w:w w:val="100"/>
                        <w:shd w:fill="auto" w:val="clear"/>
                        <w:lang w:val="en-US" w:eastAsia="en-US" w:bidi="en-US"/>
                      </w:rPr>
                      <w:t>240</w:t>
                      <w:tab/>
                      <w:t xml:space="preserve">75 </w:t>
                    </w:r>
                    <w:r>
                      <w:rPr>
                        <w:color w:val="191D1E"/>
                        <w:spacing w:val="0"/>
                        <w:w w:val="100"/>
                        <w:shd w:fill="auto" w:val="clear"/>
                        <w:lang w:val="uk-UA" w:eastAsia="uk-UA" w:bidi="uk-UA"/>
                      </w:rPr>
                      <w:t>Передчасне «посмертне життя» Черчилля</w:t>
                    </w:r>
                    <w:r>
                      <w:rPr>
                        <w:i w:val="false"/>
                        <w:iCs w:val="false"/>
                        <w:color w:val="191D1E"/>
                        <w:spacing w:val="0"/>
                        <w:w w:val="100"/>
                        <w:shd w:fill="auto" w:val="clear"/>
                        <w:lang w:val="uk-UA" w:eastAsia="uk-UA" w:bidi="uk-UA"/>
                      </w:rPr>
                      <w:t xml:space="preserve"> </w:t>
                    </w:r>
                    <w:r>
                      <w:rPr>
                        <w:i w:val="false"/>
                        <w:iCs w:val="false"/>
                        <w:color w:val="3F474C"/>
                        <w:spacing w:val="0"/>
                        <w:w w:val="100"/>
                        <w:shd w:fill="auto" w:val="clear"/>
                        <w:lang w:val="uk-UA" w:eastAsia="uk-UA" w:bidi="uk-UA"/>
                      </w:rPr>
                      <w:t>Л</w:t>
                    </w:r>
                  </w:p>
                </w:txbxContent>
              </v:textbox>
              <w10:wrap type="none"/>
            </v:rect>
          </w:pict>
        </mc:Fallback>
      </mc:AlternateContent>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8">
              <wp:simplePos x="0" y="0"/>
              <wp:positionH relativeFrom="page">
                <wp:posOffset>1362075</wp:posOffset>
              </wp:positionH>
              <wp:positionV relativeFrom="page">
                <wp:posOffset>877570</wp:posOffset>
              </wp:positionV>
              <wp:extent cx="5230495" cy="144780"/>
              <wp:effectExtent l="635" t="0" r="0" b="0"/>
              <wp:wrapNone/>
              <wp:docPr id="36" name="Shape 84"/>
              <a:graphic xmlns:a="http://schemas.openxmlformats.org/drawingml/2006/main">
                <a:graphicData uri="http://schemas.microsoft.com/office/word/2010/wordprocessingShape">
                  <wps:wsp>
                    <wps:cNvSpPr/>
                    <wps:spPr>
                      <a:xfrm>
                        <a:off x="0" y="0"/>
                        <a:ext cx="52304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42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поліціянт</w:t>
                          </w:r>
                        </w:p>
                      </w:txbxContent>
                    </wps:txbx>
                    <wps:bodyPr lIns="0" rIns="0" tIns="0" bIns="0" anchor="t">
                      <a:spAutoFit/>
                    </wps:bodyPr>
                  </wps:wsp>
                </a:graphicData>
              </a:graphic>
            </wp:anchor>
          </w:drawing>
        </mc:Choice>
        <mc:Fallback>
          <w:pict>
            <v:rect id="shape_0" ID="Shape 84" path="m0,0l-2147483645,0l-2147483645,-2147483646l0,-2147483646xe" stroked="f" o:allowincell="f" style="position:absolute;margin-left:107.25pt;margin-top:69.1pt;width:411.8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42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поліціянт</w:t>
                    </w:r>
                  </w:p>
                </w:txbxContent>
              </v:textbox>
              <w10:wrap type="none"/>
            </v:rect>
          </w:pict>
        </mc:Fallback>
      </mc:AlternateContent>
    </w:r>
  </w:p>
</w:hdr>
</file>

<file path=word/header4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496">
              <wp:simplePos x="0" y="0"/>
              <wp:positionH relativeFrom="page">
                <wp:posOffset>1435100</wp:posOffset>
              </wp:positionH>
              <wp:positionV relativeFrom="page">
                <wp:posOffset>722630</wp:posOffset>
              </wp:positionV>
              <wp:extent cx="5220970" cy="144780"/>
              <wp:effectExtent l="0" t="0" r="0" b="0"/>
              <wp:wrapNone/>
              <wp:docPr id="312" name="Shape 598"/>
              <a:graphic xmlns:a="http://schemas.openxmlformats.org/drawingml/2006/main">
                <a:graphicData uri="http://schemas.microsoft.com/office/word/2010/wordprocessingShape">
                  <wps:wsp>
                    <wps:cNvSpPr/>
                    <wps:spPr>
                      <a:xfrm>
                        <a:off x="0" y="0"/>
                        <a:ext cx="5221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242</w:t>
                            <w:tab/>
                            <w:t xml:space="preserve">76 ■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598" path="m0,0l-2147483645,0l-2147483645,-2147483646l0,-2147483646xe" stroked="f" o:allowincell="f" style="position:absolute;margin-left:113pt;margin-top:56.9pt;width:411.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242</w:t>
                      <w:tab/>
                      <w:t xml:space="preserve">76 ■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495">
              <wp:simplePos x="0" y="0"/>
              <wp:positionH relativeFrom="page">
                <wp:posOffset>0</wp:posOffset>
              </wp:positionH>
              <wp:positionV relativeFrom="page">
                <wp:posOffset>0</wp:posOffset>
              </wp:positionV>
              <wp:extent cx="5220970" cy="118745"/>
              <wp:effectExtent l="0" t="635" r="0" b="0"/>
              <wp:wrapNone/>
              <wp:docPr id="313" name="Shape 596"/>
              <a:graphic xmlns:a="http://schemas.openxmlformats.org/drawingml/2006/main">
                <a:graphicData uri="http://schemas.microsoft.com/office/word/2010/wordprocessingShape">
                  <wps:wsp>
                    <wps:cNvSpPr/>
                    <wps:spPr>
                      <a:xfrm>
                        <a:off x="0" y="0"/>
                        <a:ext cx="522108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242</w:t>
                            <w:tab/>
                            <w:t xml:space="preserve">76 ■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596" path="m0,0l-2147483645,0l-2147483645,-2147483646l0,-2147483646xe" stroked="f" o:allowincell="f" style="position:absolute;margin-left:0pt;margin-top:0pt;width:411.0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242</w:t>
                      <w:tab/>
                      <w:t xml:space="preserve">76 ■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4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500">
              <wp:simplePos x="0" y="0"/>
              <wp:positionH relativeFrom="page">
                <wp:posOffset>0</wp:posOffset>
              </wp:positionH>
              <wp:positionV relativeFrom="page">
                <wp:posOffset>0</wp:posOffset>
              </wp:positionV>
              <wp:extent cx="5163185" cy="118745"/>
              <wp:effectExtent l="635" t="635" r="0" b="0"/>
              <wp:wrapNone/>
              <wp:docPr id="314" name="Shape 602"/>
              <a:graphic xmlns:a="http://schemas.openxmlformats.org/drawingml/2006/main">
                <a:graphicData uri="http://schemas.microsoft.com/office/word/2010/wordprocessingShape">
                  <wps:wsp>
                    <wps:cNvSpPr/>
                    <wps:spPr>
                      <a:xfrm>
                        <a:off x="0" y="0"/>
                        <a:ext cx="51631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02" path="m0,0l-2147483645,0l-2147483645,-2147483646l0,-2147483646xe" stroked="f" o:allowincell="f" style="position:absolute;margin-left:0pt;margin-top:0pt;width:406.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v:textbox>
              <w10:wrap type="none"/>
            </v:rect>
          </w:pict>
        </mc:Fallback>
      </mc:AlternateContent>
    </w:r>
  </w:p>
</w:hdr>
</file>

<file path=word/header4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498">
              <wp:simplePos x="0" y="0"/>
              <wp:positionH relativeFrom="page">
                <wp:posOffset>1480820</wp:posOffset>
              </wp:positionH>
              <wp:positionV relativeFrom="page">
                <wp:posOffset>713105</wp:posOffset>
              </wp:positionV>
              <wp:extent cx="5163185" cy="144780"/>
              <wp:effectExtent l="635" t="0" r="0" b="0"/>
              <wp:wrapNone/>
              <wp:docPr id="315" name="Shape 600"/>
              <a:graphic xmlns:a="http://schemas.openxmlformats.org/drawingml/2006/main">
                <a:graphicData uri="http://schemas.microsoft.com/office/word/2010/wordprocessingShape">
                  <wps:wsp>
                    <wps:cNvSpPr/>
                    <wps:spPr>
                      <a:xfrm>
                        <a:off x="0" y="0"/>
                        <a:ext cx="51631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243</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00" path="m0,0l-2147483645,0l-2147483645,-2147483646l0,-2147483646xe" stroked="f" o:allowincell="f" style="position:absolute;margin-left:116.6pt;margin-top:56.15pt;width:406.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243</w:t>
                    </w:r>
                    <w:r>
                      <w:rPr>
                        <w:spacing w:val="0"/>
                        <w:shd w:fill="auto" w:val="clear"/>
                        <w:w w:val="100"/>
                        <w:color w:val="191D1E"/>
                        <w:lang w:val="en-US" w:eastAsia="en-US" w:bidi="en-US"/>
                      </w:rPr>
                      <w:fldChar w:fldCharType="end"/>
                    </w:r>
                  </w:p>
                </w:txbxContent>
              </v:textbox>
              <w10:wrap type="none"/>
            </v:rect>
          </w:pict>
        </mc:Fallback>
      </mc:AlternateContent>
    </w:r>
  </w:p>
</w:hdr>
</file>

<file path=word/header4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03">
              <wp:simplePos x="0" y="0"/>
              <wp:positionH relativeFrom="page">
                <wp:posOffset>7226300</wp:posOffset>
              </wp:positionH>
              <wp:positionV relativeFrom="page">
                <wp:posOffset>502920</wp:posOffset>
              </wp:positionV>
              <wp:extent cx="83820" cy="144780"/>
              <wp:effectExtent l="0" t="0" r="0" b="0"/>
              <wp:wrapNone/>
              <wp:docPr id="316" name="Shape 608"/>
              <a:graphic xmlns:a="http://schemas.openxmlformats.org/drawingml/2006/main">
                <a:graphicData uri="http://schemas.microsoft.com/office/word/2010/wordprocessingShape">
                  <wps:wsp>
                    <wps:cNvSpPr/>
                    <wps:spPr>
                      <a:xfrm>
                        <a:off x="0" y="0"/>
                        <a:ext cx="838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8B939A"/>
                              <w:spacing w:val="0"/>
                              <w:w w:val="100"/>
                              <w:shd w:fill="auto" w:val="clear"/>
                              <w:lang w:val="uk-UA" w:eastAsia="uk-UA" w:bidi="uk-UA"/>
                            </w:rPr>
                            <w:t>•</w:t>
                          </w:r>
                          <w:r>
                            <w:rPr>
                              <w:color w:val="8B939A"/>
                              <w:spacing w:val="0"/>
                              <w:w w:val="100"/>
                              <w:shd w:fill="auto" w:val="clear"/>
                              <w:lang w:val="uk-UA" w:eastAsia="uk-UA" w:bidi="uk-UA"/>
                            </w:rPr>
                            <w:t>і</w:t>
                          </w:r>
                        </w:p>
                      </w:txbxContent>
                    </wps:txbx>
                    <wps:bodyPr lIns="0" rIns="0" tIns="0" bIns="0" anchor="t">
                      <a:spAutoFit/>
                    </wps:bodyPr>
                  </wps:wsp>
                </a:graphicData>
              </a:graphic>
            </wp:anchor>
          </w:drawing>
        </mc:Choice>
        <mc:Fallback>
          <w:pict>
            <v:rect id="shape_0" ID="Shape 608" path="m0,0l-2147483645,0l-2147483645,-2147483646l0,-2147483646xe" stroked="f" o:allowincell="f" style="position:absolute;margin-left:569pt;margin-top:39.6pt;width:6.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8B939A"/>
                        <w:spacing w:val="0"/>
                        <w:w w:val="100"/>
                        <w:shd w:fill="auto" w:val="clear"/>
                        <w:lang w:val="uk-UA" w:eastAsia="uk-UA" w:bidi="uk-UA"/>
                      </w:rPr>
                      <w:t>•</w:t>
                    </w:r>
                    <w:r>
                      <w:rPr>
                        <w:color w:val="8B939A"/>
                        <w:spacing w:val="0"/>
                        <w:w w:val="100"/>
                        <w:shd w:fill="auto" w:val="clear"/>
                        <w:lang w:val="uk-UA" w:eastAsia="uk-UA" w:bidi="uk-UA"/>
                      </w:rPr>
                      <w:t>і</w:t>
                    </w:r>
                  </w:p>
                </w:txbxContent>
              </v:textbox>
              <w10:wrap type="none"/>
            </v:rect>
          </w:pict>
        </mc:Fallback>
      </mc:AlternateContent>
      <mc:AlternateContent>
        <mc:Choice Requires="wps">
          <w:drawing>
            <wp:anchor behindDoc="1" distT="0" distB="0" distL="635" distR="0" simplePos="0" locked="0" layoutInCell="0" allowOverlap="1" relativeHeight="505">
              <wp:simplePos x="0" y="0"/>
              <wp:positionH relativeFrom="page">
                <wp:posOffset>1392555</wp:posOffset>
              </wp:positionH>
              <wp:positionV relativeFrom="page">
                <wp:posOffset>731520</wp:posOffset>
              </wp:positionV>
              <wp:extent cx="5230495" cy="144780"/>
              <wp:effectExtent l="635" t="0" r="0" b="0"/>
              <wp:wrapNone/>
              <wp:docPr id="317" name="Shape 610"/>
              <a:graphic xmlns:a="http://schemas.openxmlformats.org/drawingml/2006/main">
                <a:graphicData uri="http://schemas.microsoft.com/office/word/2010/wordprocessingShape">
                  <wps:wsp>
                    <wps:cNvSpPr/>
                    <wps:spPr>
                      <a:xfrm>
                        <a:off x="0" y="0"/>
                        <a:ext cx="52304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244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16 ■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10" path="m0,0l-2147483645,0l-2147483645,-2147483646l0,-2147483646xe" stroked="f" o:allowincell="f" style="position:absolute;margin-left:109.65pt;margin-top:57.6pt;width:411.8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244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16 ■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01">
              <wp:simplePos x="0" y="0"/>
              <wp:positionH relativeFrom="page">
                <wp:posOffset>0</wp:posOffset>
              </wp:positionH>
              <wp:positionV relativeFrom="page">
                <wp:posOffset>0</wp:posOffset>
              </wp:positionV>
              <wp:extent cx="69850" cy="91440"/>
              <wp:effectExtent l="0" t="0" r="0" b="0"/>
              <wp:wrapNone/>
              <wp:docPr id="318" name="Shape 604"/>
              <a:graphic xmlns:a="http://schemas.openxmlformats.org/drawingml/2006/main">
                <a:graphicData uri="http://schemas.microsoft.com/office/word/2010/wordprocessingShape">
                  <wps:wsp>
                    <wps:cNvSpPr/>
                    <wps:spPr>
                      <a:xfrm>
                        <a:off x="0" y="0"/>
                        <a:ext cx="69840" cy="914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8B939A"/>
                              <w:spacing w:val="0"/>
                              <w:w w:val="100"/>
                              <w:shd w:fill="auto" w:val="clear"/>
                              <w:lang w:val="uk-UA" w:eastAsia="uk-UA" w:bidi="uk-UA"/>
                            </w:rPr>
                            <w:t>•</w:t>
                          </w:r>
                          <w:r>
                            <w:rPr>
                              <w:color w:val="8B939A"/>
                              <w:spacing w:val="0"/>
                              <w:w w:val="100"/>
                              <w:shd w:fill="auto" w:val="clear"/>
                              <w:lang w:val="uk-UA" w:eastAsia="uk-UA" w:bidi="uk-UA"/>
                            </w:rPr>
                            <w:t>і</w:t>
                          </w:r>
                        </w:p>
                      </w:txbxContent>
                    </wps:txbx>
                    <wps:bodyPr lIns="0" rIns="0" tIns="0" bIns="0" anchor="t">
                      <a:spAutoFit/>
                    </wps:bodyPr>
                  </wps:wsp>
                </a:graphicData>
              </a:graphic>
            </wp:anchor>
          </w:drawing>
        </mc:Choice>
        <mc:Fallback>
          <w:pict>
            <v:rect id="shape_0" ID="Shape 604" path="m0,0l-2147483645,0l-2147483645,-2147483646l0,-2147483646xe" stroked="f" o:allowincell="f" style="position:absolute;margin-left:0pt;margin-top:0pt;width:5.45pt;height:7.1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8B939A"/>
                        <w:spacing w:val="0"/>
                        <w:w w:val="100"/>
                        <w:shd w:fill="auto" w:val="clear"/>
                        <w:lang w:val="uk-UA" w:eastAsia="uk-UA" w:bidi="uk-UA"/>
                      </w:rPr>
                      <w:t>•</w:t>
                    </w:r>
                    <w:r>
                      <w:rPr>
                        <w:color w:val="8B939A"/>
                        <w:spacing w:val="0"/>
                        <w:w w:val="100"/>
                        <w:shd w:fill="auto" w:val="clear"/>
                        <w:lang w:val="uk-UA" w:eastAsia="uk-UA" w:bidi="uk-UA"/>
                      </w:rPr>
                      <w:t>і</w:t>
                    </w:r>
                  </w:p>
                </w:txbxContent>
              </v:textbox>
              <w10:wrap type="none"/>
            </v:rect>
          </w:pict>
        </mc:Fallback>
      </mc:AlternateContent>
      <mc:AlternateContent>
        <mc:Choice Requires="wps">
          <w:drawing>
            <wp:anchor behindDoc="1" distT="635" distB="0" distL="635" distR="0" simplePos="0" locked="0" layoutInCell="0" allowOverlap="1" relativeHeight="502">
              <wp:simplePos x="0" y="0"/>
              <wp:positionH relativeFrom="page">
                <wp:posOffset>0</wp:posOffset>
              </wp:positionH>
              <wp:positionV relativeFrom="page">
                <wp:posOffset>0</wp:posOffset>
              </wp:positionV>
              <wp:extent cx="5230495" cy="118745"/>
              <wp:effectExtent l="635" t="635" r="0" b="0"/>
              <wp:wrapNone/>
              <wp:docPr id="319" name="Shape 606"/>
              <a:graphic xmlns:a="http://schemas.openxmlformats.org/drawingml/2006/main">
                <a:graphicData uri="http://schemas.microsoft.com/office/word/2010/wordprocessingShape">
                  <wps:wsp>
                    <wps:cNvSpPr/>
                    <wps:spPr>
                      <a:xfrm>
                        <a:off x="0" y="0"/>
                        <a:ext cx="523044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16 ■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06" path="m0,0l-2147483645,0l-2147483645,-2147483646l0,-2147483646xe" stroked="f" o:allowincell="f" style="position:absolute;margin-left:0pt;margin-top:0pt;width:411.8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16 ■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83">
              <wp:simplePos x="0" y="0"/>
              <wp:positionH relativeFrom="page">
                <wp:posOffset>853440</wp:posOffset>
              </wp:positionH>
              <wp:positionV relativeFrom="page">
                <wp:posOffset>877570</wp:posOffset>
              </wp:positionV>
              <wp:extent cx="5233670" cy="144780"/>
              <wp:effectExtent l="0" t="0" r="0" b="0"/>
              <wp:wrapNone/>
              <wp:docPr id="38" name="Shape 94"/>
              <a:graphic xmlns:a="http://schemas.openxmlformats.org/drawingml/2006/main">
                <a:graphicData uri="http://schemas.microsoft.com/office/word/2010/wordprocessingShape">
                  <wps:wsp>
                    <wps:cNvSpPr/>
                    <wps:spPr>
                      <a:xfrm>
                        <a:off x="0" y="0"/>
                        <a:ext cx="52336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2"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поліціянт</w:t>
                            <w:tab/>
                          </w:r>
                          <w:r>
                            <w:rPr>
                              <w:color w:val="191D1E"/>
                              <w:spacing w:val="0"/>
                              <w:w w:val="100"/>
                              <w:shd w:fill="auto" w:val="clear"/>
                              <w:lang w:val="en-US" w:eastAsia="en-US" w:bidi="en-US"/>
                            </w:rPr>
                            <w:t>35</w:t>
                          </w:r>
                        </w:p>
                      </w:txbxContent>
                    </wps:txbx>
                    <wps:bodyPr lIns="0" rIns="0" tIns="0" bIns="0" anchor="t">
                      <a:spAutoFit/>
                    </wps:bodyPr>
                  </wps:wsp>
                </a:graphicData>
              </a:graphic>
            </wp:anchor>
          </w:drawing>
        </mc:Choice>
        <mc:Fallback>
          <w:pict>
            <v:rect id="shape_0" ID="Shape 94" path="m0,0l-2147483645,0l-2147483645,-2147483646l0,-2147483646xe" stroked="f" o:allowincell="f" style="position:absolute;margin-left:67.2pt;margin-top:69.1pt;width:412.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2"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поліціянт</w:t>
                      <w:tab/>
                    </w:r>
                    <w:r>
                      <w:rPr>
                        <w:color w:val="191D1E"/>
                        <w:spacing w:val="0"/>
                        <w:w w:val="100"/>
                        <w:shd w:fill="auto" w:val="clear"/>
                        <w:lang w:val="en-US" w:eastAsia="en-US" w:bidi="en-US"/>
                      </w:rPr>
                      <w:t>35</w:t>
                    </w:r>
                  </w:p>
                </w:txbxContent>
              </v:textbox>
              <w10:wrap type="none"/>
            </v:rect>
          </w:pict>
        </mc:Fallback>
      </mc:AlternateContent>
    </w:r>
  </w:p>
</w:hdr>
</file>

<file path=word/header4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509">
              <wp:simplePos x="0" y="0"/>
              <wp:positionH relativeFrom="page">
                <wp:posOffset>0</wp:posOffset>
              </wp:positionH>
              <wp:positionV relativeFrom="page">
                <wp:posOffset>0</wp:posOffset>
              </wp:positionV>
              <wp:extent cx="5220970" cy="118745"/>
              <wp:effectExtent l="0" t="635" r="0" b="0"/>
              <wp:wrapNone/>
              <wp:docPr id="320" name="Shape 614"/>
              <a:graphic xmlns:a="http://schemas.openxmlformats.org/drawingml/2006/main">
                <a:graphicData uri="http://schemas.microsoft.com/office/word/2010/wordprocessingShape">
                  <wps:wsp>
                    <wps:cNvSpPr/>
                    <wps:spPr>
                      <a:xfrm>
                        <a:off x="0" y="0"/>
                        <a:ext cx="522108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16 </w:t>
                          </w:r>
                          <w:r>
                            <w:rPr>
                              <w:color w:val="000000"/>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14" path="m0,0l-2147483645,0l-2147483645,-2147483646l0,-2147483646xe" stroked="f" o:allowincell="f" style="position:absolute;margin-left:0pt;margin-top:0pt;width:411.0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16 </w:t>
                    </w:r>
                    <w:r>
                      <w:rPr>
                        <w:color w:val="000000"/>
                        <w:spacing w:val="0"/>
                        <w:w w:val="100"/>
                        <w:shd w:fill="auto" w:val="clear"/>
                        <w:lang w:val="uk-UA" w:eastAsia="uk-UA" w:bidi="uk-UA"/>
                      </w:rPr>
                      <w:t>Неймовірний злет Орвелла</w:t>
                    </w:r>
                  </w:p>
                </w:txbxContent>
              </v:textbox>
              <w10:wrap type="none"/>
            </v:rect>
          </w:pict>
        </mc:Fallback>
      </mc:AlternateContent>
    </w:r>
  </w:p>
</w:hdr>
</file>

<file path=word/header4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07">
              <wp:simplePos x="0" y="0"/>
              <wp:positionH relativeFrom="page">
                <wp:posOffset>1008380</wp:posOffset>
              </wp:positionH>
              <wp:positionV relativeFrom="page">
                <wp:posOffset>719455</wp:posOffset>
              </wp:positionV>
              <wp:extent cx="5196840" cy="144780"/>
              <wp:effectExtent l="0" t="0" r="0" b="0"/>
              <wp:wrapNone/>
              <wp:docPr id="321" name="Shape 612"/>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і6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245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12" path="m0,0l-2147483645,0l-2147483645,-2147483646l0,-2147483646xe" stroked="f" o:allowincell="f" style="position:absolute;margin-left:79.4pt;margin-top:56.65pt;width:409.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і6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245</w:t>
                    </w:r>
                    <w:r>
                      <w:rPr>
                        <w:spacing w:val="0"/>
                        <w:shd w:fill="auto" w:val="clear"/>
                        <w:w w:val="100"/>
                        <w:color w:val="191D1E"/>
                        <w:lang w:val="en-US" w:eastAsia="en-US" w:bidi="en-US"/>
                      </w:rPr>
                      <w:fldChar w:fldCharType="end"/>
                    </w:r>
                  </w:p>
                </w:txbxContent>
              </v:textbox>
              <w10:wrap type="none"/>
            </v:rect>
          </w:pict>
        </mc:Fallback>
      </mc:AlternateContent>
    </w:r>
  </w:p>
</w:hdr>
</file>

<file path=word/header4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29">
              <wp:simplePos x="0" y="0"/>
              <wp:positionH relativeFrom="page">
                <wp:posOffset>1392555</wp:posOffset>
              </wp:positionH>
              <wp:positionV relativeFrom="page">
                <wp:posOffset>731520</wp:posOffset>
              </wp:positionV>
              <wp:extent cx="5220970" cy="144780"/>
              <wp:effectExtent l="0" t="0" r="0" b="0"/>
              <wp:wrapNone/>
              <wp:docPr id="322" name="Shape 59"/>
              <a:graphic xmlns:a="http://schemas.openxmlformats.org/drawingml/2006/main">
                <a:graphicData uri="http://schemas.microsoft.com/office/word/2010/wordprocessingShape">
                  <wps:wsp>
                    <wps:cNvSpPr/>
                    <wps:spPr>
                      <a:xfrm>
                        <a:off x="0" y="0"/>
                        <a:ext cx="5221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246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16 </w:t>
                          </w:r>
                          <w:r>
                            <w:rPr>
                              <w:color w:val="000000"/>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59" path="m0,0l-2147483645,0l-2147483645,-2147483646l0,-2147483646xe" stroked="f" o:allowincell="f" style="position:absolute;margin-left:109.65pt;margin-top:57.6pt;width:411.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246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16 </w:t>
                    </w:r>
                    <w:r>
                      <w:rPr>
                        <w:color w:val="000000"/>
                        <w:spacing w:val="0"/>
                        <w:w w:val="100"/>
                        <w:shd w:fill="auto" w:val="clear"/>
                        <w:lang w:val="uk-UA" w:eastAsia="uk-UA" w:bidi="uk-UA"/>
                      </w:rPr>
                      <w:t>Неймовірний злет Орвелла</w:t>
                    </w:r>
                  </w:p>
                </w:txbxContent>
              </v:textbox>
              <w10:wrap type="none"/>
            </v:rect>
          </w:pict>
        </mc:Fallback>
      </mc:AlternateContent>
    </w:r>
  </w:p>
</w:hdr>
</file>

<file path=word/header4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728">
              <wp:simplePos x="0" y="0"/>
              <wp:positionH relativeFrom="page">
                <wp:posOffset>0</wp:posOffset>
              </wp:positionH>
              <wp:positionV relativeFrom="page">
                <wp:posOffset>0</wp:posOffset>
              </wp:positionV>
              <wp:extent cx="5196840" cy="118745"/>
              <wp:effectExtent l="0" t="635" r="0" b="0"/>
              <wp:wrapNone/>
              <wp:docPr id="323" name="Shape 57"/>
              <a:graphic xmlns:a="http://schemas.openxmlformats.org/drawingml/2006/main">
                <a:graphicData uri="http://schemas.microsoft.com/office/word/2010/wordprocessingShape">
                  <wps:wsp>
                    <wps:cNvSpPr/>
                    <wps:spPr>
                      <a:xfrm>
                        <a:off x="0" y="0"/>
                        <a:ext cx="51969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і6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57" path="m0,0l-2147483645,0l-2147483645,-2147483646l0,-2147483646xe" stroked="f" o:allowincell="f" style="position:absolute;margin-left:0pt;margin-top:0pt;width:409.1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і6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v:textbox>
              <w10:wrap type="none"/>
            </v:rect>
          </w:pict>
        </mc:Fallback>
      </mc:AlternateContent>
    </w:r>
  </w:p>
</w:hdr>
</file>

<file path=word/header4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733">
              <wp:simplePos x="0" y="0"/>
              <wp:positionH relativeFrom="page">
                <wp:posOffset>0</wp:posOffset>
              </wp:positionH>
              <wp:positionV relativeFrom="page">
                <wp:posOffset>0</wp:posOffset>
              </wp:positionV>
              <wp:extent cx="5220970" cy="118745"/>
              <wp:effectExtent l="0" t="635" r="0" b="0"/>
              <wp:wrapNone/>
              <wp:docPr id="324" name="Shape 63"/>
              <a:graphic xmlns:a="http://schemas.openxmlformats.org/drawingml/2006/main">
                <a:graphicData uri="http://schemas.microsoft.com/office/word/2010/wordprocessingShape">
                  <wps:wsp>
                    <wps:cNvSpPr/>
                    <wps:spPr>
                      <a:xfrm>
                        <a:off x="0" y="0"/>
                        <a:ext cx="522108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16 </w:t>
                          </w:r>
                          <w:r>
                            <w:rPr>
                              <w:color w:val="000000"/>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3" path="m0,0l-2147483645,0l-2147483645,-2147483646l0,-2147483646xe" stroked="f" o:allowincell="f" style="position:absolute;margin-left:0pt;margin-top:0pt;width:411.0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000000"/>
                        <w:spacing w:val="0"/>
                        <w:w w:val="100"/>
                        <w:shd w:fill="auto" w:val="clear"/>
                        <w:lang w:val="en-US" w:eastAsia="en-US" w:bidi="en-US"/>
                      </w:rPr>
                      <w:t xml:space="preserve">16 </w:t>
                    </w:r>
                    <w:r>
                      <w:rPr>
                        <w:color w:val="000000"/>
                        <w:spacing w:val="0"/>
                        <w:w w:val="100"/>
                        <w:shd w:fill="auto" w:val="clear"/>
                        <w:lang w:val="uk-UA" w:eastAsia="uk-UA" w:bidi="uk-UA"/>
                      </w:rPr>
                      <w:t>Неймовірний злет Орвелла</w:t>
                    </w:r>
                  </w:p>
                </w:txbxContent>
              </v:textbox>
              <w10:wrap type="none"/>
            </v:rect>
          </w:pict>
        </mc:Fallback>
      </mc:AlternateContent>
    </w:r>
  </w:p>
</w:hdr>
</file>

<file path=word/header4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31">
              <wp:simplePos x="0" y="0"/>
              <wp:positionH relativeFrom="page">
                <wp:posOffset>1008380</wp:posOffset>
              </wp:positionH>
              <wp:positionV relativeFrom="page">
                <wp:posOffset>719455</wp:posOffset>
              </wp:positionV>
              <wp:extent cx="5196840" cy="144780"/>
              <wp:effectExtent l="0" t="0" r="0" b="0"/>
              <wp:wrapNone/>
              <wp:docPr id="325" name="Shape 61"/>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і6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247</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1" path="m0,0l-2147483645,0l-2147483645,-2147483646l0,-2147483646xe" stroked="f" o:allowincell="f" style="position:absolute;margin-left:79.4pt;margin-top:56.65pt;width:409.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і6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247</w:t>
                    </w:r>
                    <w:r>
                      <w:rPr>
                        <w:spacing w:val="0"/>
                        <w:shd w:fill="auto" w:val="clear"/>
                        <w:w w:val="100"/>
                        <w:color w:val="191D1E"/>
                        <w:lang w:val="en-US" w:eastAsia="en-US" w:bidi="en-US"/>
                      </w:rPr>
                      <w:fldChar w:fldCharType="end"/>
                    </w:r>
                  </w:p>
                </w:txbxContent>
              </v:textbox>
              <w10:wrap type="none"/>
            </v:rect>
          </w:pict>
        </mc:Fallback>
      </mc:AlternateContent>
    </w:r>
  </w:p>
</w:hdr>
</file>

<file path=word/header4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512">
              <wp:simplePos x="0" y="0"/>
              <wp:positionH relativeFrom="page">
                <wp:posOffset>6790690</wp:posOffset>
              </wp:positionH>
              <wp:positionV relativeFrom="page">
                <wp:posOffset>405130</wp:posOffset>
              </wp:positionV>
              <wp:extent cx="44450" cy="137795"/>
              <wp:effectExtent l="0" t="635" r="0" b="0"/>
              <wp:wrapNone/>
              <wp:docPr id="326" name="Shape 620"/>
              <a:graphic xmlns:a="http://schemas.openxmlformats.org/drawingml/2006/main">
                <a:graphicData uri="http://schemas.microsoft.com/office/word/2010/wordprocessingShape">
                  <wps:wsp>
                    <wps:cNvSpPr/>
                    <wps:spPr>
                      <a:xfrm>
                        <a:off x="0" y="0"/>
                        <a:ext cx="44280" cy="137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8B939A"/>
                              <w:spacing w:val="0"/>
                              <w:w w:val="100"/>
                              <w:sz w:val="19"/>
                              <w:szCs w:val="19"/>
                              <w:shd w:fill="auto" w:val="clear"/>
                              <w:lang w:val="uk-UA" w:eastAsia="uk-UA" w:bidi="uk-UA"/>
                            </w:rPr>
                            <w:t>і</w:t>
                          </w:r>
                        </w:p>
                      </w:txbxContent>
                    </wps:txbx>
                    <wps:bodyPr lIns="0" rIns="0" tIns="0" bIns="0" anchor="t">
                      <a:spAutoFit/>
                    </wps:bodyPr>
                  </wps:wsp>
                </a:graphicData>
              </a:graphic>
            </wp:anchor>
          </w:drawing>
        </mc:Choice>
        <mc:Fallback>
          <w:pict>
            <v:rect id="shape_0" ID="Shape 620" path="m0,0l-2147483645,0l-2147483645,-2147483646l0,-2147483646xe" stroked="f" o:allowincell="f" style="position:absolute;margin-left:534.7pt;margin-top:31.9pt;width:3.45pt;height:10.8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8B939A"/>
                        <w:spacing w:val="0"/>
                        <w:w w:val="100"/>
                        <w:sz w:val="19"/>
                        <w:szCs w:val="19"/>
                        <w:shd w:fill="auto" w:val="clear"/>
                        <w:lang w:val="uk-UA" w:eastAsia="uk-UA" w:bidi="uk-UA"/>
                      </w:rPr>
                      <w:t>і</w:t>
                    </w:r>
                  </w:p>
                </w:txbxContent>
              </v:textbox>
              <w10:wrap type="none"/>
            </v:rect>
          </w:pict>
        </mc:Fallback>
      </mc:AlternateContent>
      <mc:AlternateContent>
        <mc:Choice Requires="wps">
          <w:drawing>
            <wp:anchor behindDoc="1" distT="0" distB="0" distL="0" distR="0" simplePos="0" locked="0" layoutInCell="0" allowOverlap="1" relativeHeight="514">
              <wp:simplePos x="0" y="0"/>
              <wp:positionH relativeFrom="page">
                <wp:posOffset>987425</wp:posOffset>
              </wp:positionH>
              <wp:positionV relativeFrom="page">
                <wp:posOffset>728345</wp:posOffset>
              </wp:positionV>
              <wp:extent cx="5248910" cy="144780"/>
              <wp:effectExtent l="0" t="0" r="0" b="0"/>
              <wp:wrapNone/>
              <wp:docPr id="327" name="Shape 622"/>
              <a:graphic xmlns:a="http://schemas.openxmlformats.org/drawingml/2006/main">
                <a:graphicData uri="http://schemas.microsoft.com/office/word/2010/wordprocessingShape">
                  <wps:wsp>
                    <wps:cNvSpPr/>
                    <wps:spPr>
                      <a:xfrm>
                        <a:off x="0" y="0"/>
                        <a:ext cx="52488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248</w:t>
                            <w:tab/>
                          </w:r>
                          <w:r>
                            <w:rPr>
                              <w:color w:val="191D1E"/>
                              <w:spacing w:val="0"/>
                              <w:w w:val="100"/>
                              <w:shd w:fill="auto" w:val="clear"/>
                              <w:lang w:val="en-US" w:eastAsia="en-US" w:bidi="en-US"/>
                            </w:rPr>
                            <w:t xml:space="preserve">16 ■ </w:t>
                          </w:r>
                          <w:r>
                            <w:rPr>
                              <w:color w:val="191D1E"/>
                              <w:spacing w:val="0"/>
                              <w:w w:val="100"/>
                              <w:shd w:fill="auto" w:val="clear"/>
                              <w:lang w:val="uk-UA" w:eastAsia="uk-UA" w:bidi="uk-UA"/>
                            </w:rPr>
                            <w:t>Неймовірний</w:t>
                          </w:r>
                          <w:r>
                            <w:rPr>
                              <w:i w:val="false"/>
                              <w:iCs w:val="false"/>
                              <w:color w:val="191D1E"/>
                              <w:spacing w:val="0"/>
                              <w:w w:val="100"/>
                              <w:shd w:fill="auto" w:val="clear"/>
                              <w:lang w:val="uk-UA" w:eastAsia="uk-UA" w:bidi="uk-UA"/>
                            </w:rPr>
                            <w:t xml:space="preserve"> з/іет </w:t>
                          </w:r>
                          <w:r>
                            <w:rPr>
                              <w:color w:val="191D1E"/>
                              <w:spacing w:val="0"/>
                              <w:w w:val="100"/>
                              <w:shd w:fill="auto" w:val="clear"/>
                              <w:lang w:val="uk-UA" w:eastAsia="uk-UA" w:bidi="uk-UA"/>
                            </w:rPr>
                            <w:t>Орвелла</w:t>
                          </w:r>
                        </w:p>
                      </w:txbxContent>
                    </wps:txbx>
                    <wps:bodyPr lIns="0" rIns="0" tIns="0" bIns="0" anchor="t">
                      <a:spAutoFit/>
                    </wps:bodyPr>
                  </wps:wsp>
                </a:graphicData>
              </a:graphic>
            </wp:anchor>
          </w:drawing>
        </mc:Choice>
        <mc:Fallback>
          <w:pict>
            <v:rect id="shape_0" ID="Shape 622" path="m0,0l-2147483645,0l-2147483645,-2147483646l0,-2147483646xe" stroked="f" o:allowincell="f" style="position:absolute;margin-left:77.75pt;margin-top:57.35pt;width:413.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248</w:t>
                      <w:tab/>
                    </w:r>
                    <w:r>
                      <w:rPr>
                        <w:color w:val="191D1E"/>
                        <w:spacing w:val="0"/>
                        <w:w w:val="100"/>
                        <w:shd w:fill="auto" w:val="clear"/>
                        <w:lang w:val="en-US" w:eastAsia="en-US" w:bidi="en-US"/>
                      </w:rPr>
                      <w:t xml:space="preserve">16 ■ </w:t>
                    </w:r>
                    <w:r>
                      <w:rPr>
                        <w:color w:val="191D1E"/>
                        <w:spacing w:val="0"/>
                        <w:w w:val="100"/>
                        <w:shd w:fill="auto" w:val="clear"/>
                        <w:lang w:val="uk-UA" w:eastAsia="uk-UA" w:bidi="uk-UA"/>
                      </w:rPr>
                      <w:t>Неймовірний</w:t>
                    </w:r>
                    <w:r>
                      <w:rPr>
                        <w:i w:val="false"/>
                        <w:iCs w:val="false"/>
                        <w:color w:val="191D1E"/>
                        <w:spacing w:val="0"/>
                        <w:w w:val="100"/>
                        <w:shd w:fill="auto" w:val="clear"/>
                        <w:lang w:val="uk-UA" w:eastAsia="uk-UA" w:bidi="uk-UA"/>
                      </w:rPr>
                      <w:t xml:space="preserve"> з/іет </w:t>
                    </w:r>
                    <w:r>
                      <w:rPr>
                        <w:color w:val="191D1E"/>
                        <w:spacing w:val="0"/>
                        <w:w w:val="100"/>
                        <w:shd w:fill="auto" w:val="clear"/>
                        <w:lang w:val="uk-UA" w:eastAsia="uk-UA" w:bidi="uk-UA"/>
                      </w:rPr>
                      <w:t>Орвелла</w:t>
                    </w:r>
                  </w:p>
                </w:txbxContent>
              </v:textbox>
              <w10:wrap type="none"/>
            </v:rect>
          </w:pict>
        </mc:Fallback>
      </mc:AlternateContent>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82">
              <wp:simplePos x="0" y="0"/>
              <wp:positionH relativeFrom="page">
                <wp:posOffset>0</wp:posOffset>
              </wp:positionH>
              <wp:positionV relativeFrom="page">
                <wp:posOffset>0</wp:posOffset>
              </wp:positionV>
              <wp:extent cx="5233670" cy="118745"/>
              <wp:effectExtent l="0" t="635" r="0" b="0"/>
              <wp:wrapNone/>
              <wp:docPr id="39" name="Shape 92"/>
              <a:graphic xmlns:a="http://schemas.openxmlformats.org/drawingml/2006/main">
                <a:graphicData uri="http://schemas.microsoft.com/office/word/2010/wordprocessingShape">
                  <wps:wsp>
                    <wps:cNvSpPr/>
                    <wps:spPr>
                      <a:xfrm>
                        <a:off x="0" y="0"/>
                        <a:ext cx="523368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2"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поліціянт</w:t>
                            <w:tab/>
                          </w:r>
                          <w:r>
                            <w:rPr>
                              <w:color w:val="191D1E"/>
                              <w:spacing w:val="0"/>
                              <w:w w:val="100"/>
                              <w:shd w:fill="auto" w:val="clear"/>
                              <w:lang w:val="en-US" w:eastAsia="en-US" w:bidi="en-US"/>
                            </w:rPr>
                            <w:t>35</w:t>
                          </w:r>
                        </w:p>
                      </w:txbxContent>
                    </wps:txbx>
                    <wps:bodyPr lIns="0" rIns="0" tIns="0" bIns="0" anchor="t">
                      <a:spAutoFit/>
                    </wps:bodyPr>
                  </wps:wsp>
                </a:graphicData>
              </a:graphic>
            </wp:anchor>
          </w:drawing>
        </mc:Choice>
        <mc:Fallback>
          <w:pict>
            <v:rect id="shape_0" ID="Shape 92" path="m0,0l-2147483645,0l-2147483645,-2147483646l0,-2147483646xe" stroked="f" o:allowincell="f" style="position:absolute;margin-left:0pt;margin-top:0pt;width:412.0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2" w:leader="none"/>
                      </w:tabs>
                      <w:bidi w:val="0"/>
                      <w:spacing w:lineRule="auto" w:line="240" w:before="0" w:after="0"/>
                      <w:ind w:hanging="0" w:left="0" w:right="0"/>
                      <w:jc w:val="left"/>
                      <w:rPr/>
                    </w:pP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поліціянт</w:t>
                      <w:tab/>
                    </w:r>
                    <w:r>
                      <w:rPr>
                        <w:color w:val="191D1E"/>
                        <w:spacing w:val="0"/>
                        <w:w w:val="100"/>
                        <w:shd w:fill="auto" w:val="clear"/>
                        <w:lang w:val="en-US" w:eastAsia="en-US" w:bidi="en-US"/>
                      </w:rPr>
                      <w:t>35</w:t>
                    </w:r>
                  </w:p>
                </w:txbxContent>
              </v:textbox>
              <w10:wrap type="none"/>
            </v:rect>
          </w:pict>
        </mc:Fallback>
      </mc:AlternateContent>
    </w:r>
  </w:p>
</w:hdr>
</file>

<file path=word/header4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10">
              <wp:simplePos x="0" y="0"/>
              <wp:positionH relativeFrom="page">
                <wp:posOffset>0</wp:posOffset>
              </wp:positionH>
              <wp:positionV relativeFrom="page">
                <wp:posOffset>0</wp:posOffset>
              </wp:positionV>
              <wp:extent cx="33655" cy="85090"/>
              <wp:effectExtent l="635" t="0" r="0" b="0"/>
              <wp:wrapNone/>
              <wp:docPr id="328" name="Shape 616"/>
              <a:graphic xmlns:a="http://schemas.openxmlformats.org/drawingml/2006/main">
                <a:graphicData uri="http://schemas.microsoft.com/office/word/2010/wordprocessingShape">
                  <wps:wsp>
                    <wps:cNvSpPr/>
                    <wps:spPr>
                      <a:xfrm>
                        <a:off x="0" y="0"/>
                        <a:ext cx="33480" cy="849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8B939A"/>
                              <w:spacing w:val="0"/>
                              <w:w w:val="100"/>
                              <w:sz w:val="19"/>
                              <w:szCs w:val="19"/>
                              <w:shd w:fill="auto" w:val="clear"/>
                              <w:lang w:val="uk-UA" w:eastAsia="uk-UA" w:bidi="uk-UA"/>
                            </w:rPr>
                            <w:t>і</w:t>
                          </w:r>
                        </w:p>
                      </w:txbxContent>
                    </wps:txbx>
                    <wps:bodyPr lIns="0" rIns="0" tIns="0" bIns="0" anchor="t">
                      <a:spAutoFit/>
                    </wps:bodyPr>
                  </wps:wsp>
                </a:graphicData>
              </a:graphic>
            </wp:anchor>
          </w:drawing>
        </mc:Choice>
        <mc:Fallback>
          <w:pict>
            <v:rect id="shape_0" ID="Shape 616" path="m0,0l-2147483645,0l-2147483645,-2147483646l0,-2147483646xe" stroked="f" o:allowincell="f" style="position:absolute;margin-left:0pt;margin-top:0pt;width:2.6pt;height:6.6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8B939A"/>
                        <w:spacing w:val="0"/>
                        <w:w w:val="100"/>
                        <w:sz w:val="19"/>
                        <w:szCs w:val="19"/>
                        <w:shd w:fill="auto" w:val="clear"/>
                        <w:lang w:val="uk-UA" w:eastAsia="uk-UA" w:bidi="uk-UA"/>
                      </w:rPr>
                      <w:t>і</w:t>
                    </w:r>
                  </w:p>
                </w:txbxContent>
              </v:textbox>
              <w10:wrap type="none"/>
            </v:rect>
          </w:pict>
        </mc:Fallback>
      </mc:AlternateContent>
      <mc:AlternateContent>
        <mc:Choice Requires="wps">
          <w:drawing>
            <wp:anchor behindDoc="1" distT="635" distB="0" distL="0" distR="0" simplePos="0" locked="0" layoutInCell="0" allowOverlap="1" relativeHeight="511">
              <wp:simplePos x="0" y="0"/>
              <wp:positionH relativeFrom="page">
                <wp:posOffset>0</wp:posOffset>
              </wp:positionH>
              <wp:positionV relativeFrom="page">
                <wp:posOffset>0</wp:posOffset>
              </wp:positionV>
              <wp:extent cx="5248910" cy="118745"/>
              <wp:effectExtent l="0" t="635" r="0" b="0"/>
              <wp:wrapNone/>
              <wp:docPr id="329" name="Shape 618"/>
              <a:graphic xmlns:a="http://schemas.openxmlformats.org/drawingml/2006/main">
                <a:graphicData uri="http://schemas.microsoft.com/office/word/2010/wordprocessingShape">
                  <wps:wsp>
                    <wps:cNvSpPr/>
                    <wps:spPr>
                      <a:xfrm>
                        <a:off x="0" y="0"/>
                        <a:ext cx="524880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248</w:t>
                            <w:tab/>
                          </w:r>
                          <w:r>
                            <w:rPr>
                              <w:color w:val="191D1E"/>
                              <w:spacing w:val="0"/>
                              <w:w w:val="100"/>
                              <w:shd w:fill="auto" w:val="clear"/>
                              <w:lang w:val="en-US" w:eastAsia="en-US" w:bidi="en-US"/>
                            </w:rPr>
                            <w:t xml:space="preserve">16 ■ </w:t>
                          </w:r>
                          <w:r>
                            <w:rPr>
                              <w:color w:val="191D1E"/>
                              <w:spacing w:val="0"/>
                              <w:w w:val="100"/>
                              <w:shd w:fill="auto" w:val="clear"/>
                              <w:lang w:val="uk-UA" w:eastAsia="uk-UA" w:bidi="uk-UA"/>
                            </w:rPr>
                            <w:t>Неймовірний</w:t>
                          </w:r>
                          <w:r>
                            <w:rPr>
                              <w:i w:val="false"/>
                              <w:iCs w:val="false"/>
                              <w:color w:val="191D1E"/>
                              <w:spacing w:val="0"/>
                              <w:w w:val="100"/>
                              <w:shd w:fill="auto" w:val="clear"/>
                              <w:lang w:val="uk-UA" w:eastAsia="uk-UA" w:bidi="uk-UA"/>
                            </w:rPr>
                            <w:t xml:space="preserve"> з/іет </w:t>
                          </w:r>
                          <w:r>
                            <w:rPr>
                              <w:color w:val="191D1E"/>
                              <w:spacing w:val="0"/>
                              <w:w w:val="100"/>
                              <w:shd w:fill="auto" w:val="clear"/>
                              <w:lang w:val="uk-UA" w:eastAsia="uk-UA" w:bidi="uk-UA"/>
                            </w:rPr>
                            <w:t>Орвелла</w:t>
                          </w:r>
                        </w:p>
                      </w:txbxContent>
                    </wps:txbx>
                    <wps:bodyPr lIns="0" rIns="0" tIns="0" bIns="0" anchor="t">
                      <a:spAutoFit/>
                    </wps:bodyPr>
                  </wps:wsp>
                </a:graphicData>
              </a:graphic>
            </wp:anchor>
          </w:drawing>
        </mc:Choice>
        <mc:Fallback>
          <w:pict>
            <v:rect id="shape_0" ID="Shape 618" path="m0,0l-2147483645,0l-2147483645,-2147483646l0,-2147483646xe" stroked="f" o:allowincell="f" style="position:absolute;margin-left:0pt;margin-top:0pt;width:413.2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248</w:t>
                      <w:tab/>
                    </w:r>
                    <w:r>
                      <w:rPr>
                        <w:color w:val="191D1E"/>
                        <w:spacing w:val="0"/>
                        <w:w w:val="100"/>
                        <w:shd w:fill="auto" w:val="clear"/>
                        <w:lang w:val="en-US" w:eastAsia="en-US" w:bidi="en-US"/>
                      </w:rPr>
                      <w:t xml:space="preserve">16 ■ </w:t>
                    </w:r>
                    <w:r>
                      <w:rPr>
                        <w:color w:val="191D1E"/>
                        <w:spacing w:val="0"/>
                        <w:w w:val="100"/>
                        <w:shd w:fill="auto" w:val="clear"/>
                        <w:lang w:val="uk-UA" w:eastAsia="uk-UA" w:bidi="uk-UA"/>
                      </w:rPr>
                      <w:t>Неймовірний</w:t>
                    </w:r>
                    <w:r>
                      <w:rPr>
                        <w:i w:val="false"/>
                        <w:iCs w:val="false"/>
                        <w:color w:val="191D1E"/>
                        <w:spacing w:val="0"/>
                        <w:w w:val="100"/>
                        <w:shd w:fill="auto" w:val="clear"/>
                        <w:lang w:val="uk-UA" w:eastAsia="uk-UA" w:bidi="uk-UA"/>
                      </w:rPr>
                      <w:t xml:space="preserve"> з/іет </w:t>
                    </w:r>
                    <w:r>
                      <w:rPr>
                        <w:color w:val="191D1E"/>
                        <w:spacing w:val="0"/>
                        <w:w w:val="100"/>
                        <w:shd w:fill="auto" w:val="clear"/>
                        <w:lang w:val="uk-UA" w:eastAsia="uk-UA" w:bidi="uk-UA"/>
                      </w:rPr>
                      <w:t>Орвелла</w:t>
                    </w:r>
                  </w:p>
                </w:txbxContent>
              </v:textbox>
              <w10:wrap type="none"/>
            </v:rect>
          </w:pict>
        </mc:Fallback>
      </mc:AlternateContent>
    </w:r>
  </w:p>
</w:hdr>
</file>

<file path=word/header4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20">
              <wp:simplePos x="0" y="0"/>
              <wp:positionH relativeFrom="page">
                <wp:posOffset>1498600</wp:posOffset>
              </wp:positionH>
              <wp:positionV relativeFrom="page">
                <wp:posOffset>728980</wp:posOffset>
              </wp:positionV>
              <wp:extent cx="5251450" cy="144780"/>
              <wp:effectExtent l="0" t="0" r="0" b="0"/>
              <wp:wrapNone/>
              <wp:docPr id="332" name="Shape 630"/>
              <a:graphic xmlns:a="http://schemas.openxmlformats.org/drawingml/2006/main">
                <a:graphicData uri="http://schemas.microsoft.com/office/word/2010/wordprocessingShape">
                  <wps:wsp>
                    <wps:cNvSpPr/>
                    <wps:spPr>
                      <a:xfrm>
                        <a:off x="0" y="0"/>
                        <a:ext cx="525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250</w:t>
                          </w:r>
                          <w:r>
                            <w:rPr>
                              <w:spacing w:val="0"/>
                              <w:shd w:fill="auto" w:val="clear"/>
                              <w:w w:val="100"/>
                              <w:color w:val="191D1E"/>
                              <w:lang w:val="en-US" w:eastAsia="en-US" w:bidi="en-US"/>
                            </w:rPr>
                            <w:fldChar w:fldCharType="end"/>
                          </w:r>
                          <w:r>
                            <w:rPr>
                              <w:i w:val="false"/>
                              <w:iCs w:val="false"/>
                              <w:color w:val="191D1E"/>
                              <w:spacing w:val="0"/>
                              <w:w w:val="100"/>
                              <w:shd w:fill="auto" w:val="clear"/>
                              <w:lang w:val="en-US" w:eastAsia="en-US" w:bidi="en-US"/>
                            </w:rPr>
                            <w:tab/>
                            <w:t xml:space="preserve">76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30" path="m0,0l-2147483645,0l-2147483645,-2147483646l0,-2147483646xe" stroked="f" o:allowincell="f" style="position:absolute;margin-left:118pt;margin-top:57.4pt;width:413.4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250</w:t>
                    </w:r>
                    <w:r>
                      <w:rPr>
                        <w:spacing w:val="0"/>
                        <w:shd w:fill="auto" w:val="clear"/>
                        <w:w w:val="100"/>
                        <w:color w:val="191D1E"/>
                        <w:lang w:val="en-US" w:eastAsia="en-US" w:bidi="en-US"/>
                      </w:rPr>
                      <w:fldChar w:fldCharType="end"/>
                    </w:r>
                    <w:r>
                      <w:rPr>
                        <w:i w:val="false"/>
                        <w:iCs w:val="false"/>
                        <w:color w:val="191D1E"/>
                        <w:spacing w:val="0"/>
                        <w:w w:val="100"/>
                        <w:shd w:fill="auto" w:val="clear"/>
                        <w:lang w:val="en-US" w:eastAsia="en-US" w:bidi="en-US"/>
                      </w:rPr>
                      <w:tab/>
                      <w:t xml:space="preserve">76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18">
              <wp:simplePos x="0" y="0"/>
              <wp:positionH relativeFrom="page">
                <wp:posOffset>1078230</wp:posOffset>
              </wp:positionH>
              <wp:positionV relativeFrom="page">
                <wp:posOffset>716280</wp:posOffset>
              </wp:positionV>
              <wp:extent cx="5144770" cy="144780"/>
              <wp:effectExtent l="0" t="0" r="0" b="0"/>
              <wp:wrapNone/>
              <wp:docPr id="333" name="Shape 628"/>
              <a:graphic xmlns:a="http://schemas.openxmlformats.org/drawingml/2006/main">
                <a:graphicData uri="http://schemas.microsoft.com/office/word/2010/wordprocessingShape">
                  <wps:wsp>
                    <wps:cNvSpPr/>
                    <wps:spPr>
                      <a:xfrm>
                        <a:off x="0" y="0"/>
                        <a:ext cx="51447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251</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28" path="m0,0l-2147483645,0l-2147483645,-2147483646l0,-2147483646xe" stroked="f" o:allowincell="f" style="position:absolute;margin-left:84.9pt;margin-top:56.4pt;width:405.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251</w:t>
                    </w:r>
                    <w:r>
                      <w:rPr>
                        <w:spacing w:val="0"/>
                        <w:shd w:fill="auto" w:val="clear"/>
                        <w:w w:val="100"/>
                        <w:color w:val="191D1E"/>
                        <w:lang w:val="en-US" w:eastAsia="en-US" w:bidi="en-US"/>
                      </w:rPr>
                      <w:fldChar w:fldCharType="end"/>
                    </w:r>
                  </w:p>
                </w:txbxContent>
              </v:textbox>
              <w10:wrap type="none"/>
            </v:rect>
          </w:pict>
        </mc:Fallback>
      </mc:AlternateContent>
    </w:r>
  </w:p>
</w:hdr>
</file>

<file path=word/header4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524">
              <wp:simplePos x="0" y="0"/>
              <wp:positionH relativeFrom="page">
                <wp:posOffset>0</wp:posOffset>
              </wp:positionH>
              <wp:positionV relativeFrom="page">
                <wp:posOffset>0</wp:posOffset>
              </wp:positionV>
              <wp:extent cx="5251450" cy="118745"/>
              <wp:effectExtent l="0" t="635" r="0" b="0"/>
              <wp:wrapNone/>
              <wp:docPr id="336" name="Shape 638"/>
              <a:graphic xmlns:a="http://schemas.openxmlformats.org/drawingml/2006/main">
                <a:graphicData uri="http://schemas.microsoft.com/office/word/2010/wordprocessingShape">
                  <wps:wsp>
                    <wps:cNvSpPr/>
                    <wps:spPr>
                      <a:xfrm>
                        <a:off x="0" y="0"/>
                        <a:ext cx="52513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i w:val="false"/>
                              <w:iCs w:val="false"/>
                              <w:color w:val="191D1E"/>
                              <w:spacing w:val="0"/>
                              <w:w w:val="100"/>
                              <w:shd w:fill="auto" w:val="clear"/>
                              <w:lang w:val="en-US" w:eastAsia="en-US" w:bidi="en-US"/>
                            </w:rPr>
                            <w:tab/>
                            <w:t xml:space="preserve">76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38" path="m0,0l-2147483645,0l-2147483645,-2147483646l0,-2147483646xe" stroked="f" o:allowincell="f" style="position:absolute;margin-left:0pt;margin-top:0pt;width:413.4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i w:val="false"/>
                        <w:iCs w:val="false"/>
                        <w:color w:val="191D1E"/>
                        <w:spacing w:val="0"/>
                        <w:w w:val="100"/>
                        <w:shd w:fill="auto" w:val="clear"/>
                        <w:lang w:val="en-US" w:eastAsia="en-US" w:bidi="en-US"/>
                      </w:rPr>
                      <w:tab/>
                      <w:t xml:space="preserve">76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22">
              <wp:simplePos x="0" y="0"/>
              <wp:positionH relativeFrom="page">
                <wp:posOffset>1078230</wp:posOffset>
              </wp:positionH>
              <wp:positionV relativeFrom="page">
                <wp:posOffset>716280</wp:posOffset>
              </wp:positionV>
              <wp:extent cx="5144770" cy="144780"/>
              <wp:effectExtent l="0" t="0" r="0" b="0"/>
              <wp:wrapNone/>
              <wp:docPr id="337" name="Shape 636"/>
              <a:graphic xmlns:a="http://schemas.openxmlformats.org/drawingml/2006/main">
                <a:graphicData uri="http://schemas.microsoft.com/office/word/2010/wordprocessingShape">
                  <wps:wsp>
                    <wps:cNvSpPr/>
                    <wps:spPr>
                      <a:xfrm>
                        <a:off x="0" y="0"/>
                        <a:ext cx="51447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253</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36" path="m0,0l-2147483645,0l-2147483645,-2147483646l0,-2147483646xe" stroked="f" o:allowincell="f" style="position:absolute;margin-left:84.9pt;margin-top:56.4pt;width:405.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253</w:t>
                    </w:r>
                    <w:r>
                      <w:rPr>
                        <w:spacing w:val="0"/>
                        <w:shd w:fill="auto" w:val="clear"/>
                        <w:w w:val="100"/>
                        <w:color w:val="191D1E"/>
                        <w:lang w:val="en-US" w:eastAsia="en-US" w:bidi="en-US"/>
                      </w:rPr>
                      <w:fldChar w:fldCharType="end"/>
                    </w:r>
                  </w:p>
                </w:txbxContent>
              </v:textbox>
              <w10:wrap type="none"/>
            </v:rect>
          </w:pict>
        </mc:Fallback>
      </mc:AlternateContent>
    </w:r>
  </w:p>
</w:hdr>
</file>

<file path=word/header4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25">
              <wp:simplePos x="0" y="0"/>
              <wp:positionH relativeFrom="page">
                <wp:posOffset>1516380</wp:posOffset>
              </wp:positionH>
              <wp:positionV relativeFrom="page">
                <wp:posOffset>725170</wp:posOffset>
              </wp:positionV>
              <wp:extent cx="5205730" cy="144780"/>
              <wp:effectExtent l="0" t="0" r="0" b="0"/>
              <wp:wrapNone/>
              <wp:docPr id="338" name="Shape 640"/>
              <a:graphic xmlns:a="http://schemas.openxmlformats.org/drawingml/2006/main">
                <a:graphicData uri="http://schemas.microsoft.com/office/word/2010/wordprocessingShape">
                  <wps:wsp>
                    <wps:cNvSpPr/>
                    <wps:spPr>
                      <a:xfrm>
                        <a:off x="0" y="0"/>
                        <a:ext cx="5205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 xml:space="preserve">іб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40" path="m0,0l-2147483645,0l-2147483645,-2147483646l0,-2147483646xe" stroked="f" o:allowincell="f" style="position:absolute;margin-left:119.4pt;margin-top:57.1pt;width:409.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 xml:space="preserve">іб </w:t>
                    </w:r>
                    <w:r>
                      <w:rPr>
                        <w:color w:val="191D1E"/>
                        <w:spacing w:val="0"/>
                        <w:w w:val="100"/>
                        <w:shd w:fill="auto" w:val="clear"/>
                        <w:lang w:val="en-US" w:eastAsia="en-US" w:bidi="en-US"/>
                      </w:rPr>
                      <w:t xml:space="preserve">■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35">
              <wp:simplePos x="0" y="0"/>
              <wp:positionH relativeFrom="page">
                <wp:posOffset>1498600</wp:posOffset>
              </wp:positionH>
              <wp:positionV relativeFrom="page">
                <wp:posOffset>728980</wp:posOffset>
              </wp:positionV>
              <wp:extent cx="5251450" cy="144780"/>
              <wp:effectExtent l="0" t="0" r="0" b="0"/>
              <wp:wrapNone/>
              <wp:docPr id="339" name="Shape 67"/>
              <a:graphic xmlns:a="http://schemas.openxmlformats.org/drawingml/2006/main">
                <a:graphicData uri="http://schemas.microsoft.com/office/word/2010/wordprocessingShape">
                  <wps:wsp>
                    <wps:cNvSpPr/>
                    <wps:spPr>
                      <a:xfrm>
                        <a:off x="0" y="0"/>
                        <a:ext cx="525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254</w:t>
                          </w:r>
                          <w:r>
                            <w:rPr>
                              <w:spacing w:val="0"/>
                              <w:shd w:fill="auto" w:val="clear"/>
                              <w:w w:val="100"/>
                              <w:color w:val="191D1E"/>
                              <w:lang w:val="en-US" w:eastAsia="en-US" w:bidi="en-US"/>
                            </w:rPr>
                            <w:fldChar w:fldCharType="end"/>
                          </w:r>
                          <w:r>
                            <w:rPr>
                              <w:i w:val="false"/>
                              <w:iCs w:val="false"/>
                              <w:color w:val="191D1E"/>
                              <w:spacing w:val="0"/>
                              <w:w w:val="100"/>
                              <w:shd w:fill="auto" w:val="clear"/>
                              <w:lang w:val="en-US" w:eastAsia="en-US" w:bidi="en-US"/>
                            </w:rPr>
                            <w:tab/>
                            <w:t xml:space="preserve">76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7" path="m0,0l-2147483645,0l-2147483645,-2147483646l0,-2147483646xe" stroked="f" o:allowincell="f" style="position:absolute;margin-left:118pt;margin-top:57.4pt;width:413.4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254</w:t>
                    </w:r>
                    <w:r>
                      <w:rPr>
                        <w:spacing w:val="0"/>
                        <w:shd w:fill="auto" w:val="clear"/>
                        <w:w w:val="100"/>
                        <w:color w:val="191D1E"/>
                        <w:lang w:val="en-US" w:eastAsia="en-US" w:bidi="en-US"/>
                      </w:rPr>
                      <w:fldChar w:fldCharType="end"/>
                    </w:r>
                    <w:r>
                      <w:rPr>
                        <w:i w:val="false"/>
                        <w:iCs w:val="false"/>
                        <w:color w:val="191D1E"/>
                        <w:spacing w:val="0"/>
                        <w:w w:val="100"/>
                        <w:shd w:fill="auto" w:val="clear"/>
                        <w:lang w:val="en-US" w:eastAsia="en-US" w:bidi="en-US"/>
                      </w:rPr>
                      <w:tab/>
                      <w:t xml:space="preserve">76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734">
              <wp:simplePos x="0" y="0"/>
              <wp:positionH relativeFrom="page">
                <wp:posOffset>0</wp:posOffset>
              </wp:positionH>
              <wp:positionV relativeFrom="page">
                <wp:posOffset>0</wp:posOffset>
              </wp:positionV>
              <wp:extent cx="5144770" cy="118745"/>
              <wp:effectExtent l="0" t="635" r="0" b="0"/>
              <wp:wrapNone/>
              <wp:docPr id="340" name="Shape 65"/>
              <a:graphic xmlns:a="http://schemas.openxmlformats.org/drawingml/2006/main">
                <a:graphicData uri="http://schemas.microsoft.com/office/word/2010/wordprocessingShape">
                  <wps:wsp>
                    <wps:cNvSpPr/>
                    <wps:spPr>
                      <a:xfrm>
                        <a:off x="0" y="0"/>
                        <a:ext cx="51447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5" path="m0,0l-2147483645,0l-2147483645,-2147483646l0,-2147483646xe" stroked="f" o:allowincell="f" style="position:absolute;margin-left:0pt;margin-top:0pt;width:405.0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p>
                </w:txbxContent>
              </v:textbox>
              <w10:wrap type="none"/>
            </v:rect>
          </w:pict>
        </mc:Fallback>
      </mc:AlternateContent>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89">
              <wp:simplePos x="0" y="0"/>
              <wp:positionH relativeFrom="page">
                <wp:posOffset>1578610</wp:posOffset>
              </wp:positionH>
              <wp:positionV relativeFrom="page">
                <wp:posOffset>877570</wp:posOffset>
              </wp:positionV>
              <wp:extent cx="5227320" cy="144780"/>
              <wp:effectExtent l="0" t="0" r="0" b="0"/>
              <wp:wrapNone/>
              <wp:docPr id="40" name="Shape 98"/>
              <a:graphic xmlns:a="http://schemas.openxmlformats.org/drawingml/2006/main">
                <a:graphicData uri="http://schemas.microsoft.com/office/word/2010/wordprocessingShape">
                  <wps:wsp>
                    <wps:cNvSpPr/>
                    <wps:spPr>
                      <a:xfrm>
                        <a:off x="0" y="0"/>
                        <a:ext cx="5227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48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ОрвЄЛЛ: НОЛІЦІЯНПі</w:t>
                          </w:r>
                        </w:p>
                      </w:txbxContent>
                    </wps:txbx>
                    <wps:bodyPr lIns="0" rIns="0" tIns="0" bIns="0" anchor="t">
                      <a:spAutoFit/>
                    </wps:bodyPr>
                  </wps:wsp>
                </a:graphicData>
              </a:graphic>
            </wp:anchor>
          </w:drawing>
        </mc:Choice>
        <mc:Fallback>
          <w:pict>
            <v:rect id="shape_0" ID="Shape 98" path="m0,0l-2147483645,0l-2147483645,-2147483646l0,-2147483646xe" stroked="f" o:allowincell="f" style="position:absolute;margin-left:124.3pt;margin-top:69.1pt;width:411.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48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191D1E"/>
                        <w:spacing w:val="0"/>
                        <w:w w:val="100"/>
                        <w:shd w:fill="auto" w:val="clear"/>
                        <w:lang w:val="uk-UA" w:eastAsia="uk-UA" w:bidi="uk-UA"/>
                      </w:rPr>
                      <w:t xml:space="preserve">З </w:t>
                    </w:r>
                    <w:r>
                      <w:rPr>
                        <w:i w:val="false"/>
                        <w:iCs w:val="false"/>
                        <w:color w:val="191D1E"/>
                        <w:spacing w:val="0"/>
                        <w:w w:val="100"/>
                        <w:shd w:fill="auto" w:val="clear"/>
                        <w:lang w:val="en-US" w:eastAsia="en-US" w:bidi="en-US"/>
                      </w:rPr>
                      <w:t xml:space="preserve">• </w:t>
                    </w:r>
                    <w:r>
                      <w:rPr>
                        <w:color w:val="191D1E"/>
                        <w:spacing w:val="0"/>
                        <w:w w:val="100"/>
                        <w:shd w:fill="auto" w:val="clear"/>
                        <w:lang w:val="uk-UA" w:eastAsia="uk-UA" w:bidi="uk-UA"/>
                      </w:rPr>
                      <w:t>ОрвЄЛЛ: НОЛІЦІЯНПі</w:t>
                    </w:r>
                  </w:p>
                </w:txbxContent>
              </v:textbox>
              <w10:wrap type="none"/>
            </v:rect>
          </w:pict>
        </mc:Fallback>
      </mc:AlternateContent>
    </w:r>
  </w:p>
</w:hdr>
</file>

<file path=word/header4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739">
              <wp:simplePos x="0" y="0"/>
              <wp:positionH relativeFrom="page">
                <wp:posOffset>0</wp:posOffset>
              </wp:positionH>
              <wp:positionV relativeFrom="page">
                <wp:posOffset>0</wp:posOffset>
              </wp:positionV>
              <wp:extent cx="5251450" cy="118745"/>
              <wp:effectExtent l="0" t="635" r="0" b="0"/>
              <wp:wrapNone/>
              <wp:docPr id="341" name="Shape 71"/>
              <a:graphic xmlns:a="http://schemas.openxmlformats.org/drawingml/2006/main">
                <a:graphicData uri="http://schemas.microsoft.com/office/word/2010/wordprocessingShape">
                  <wps:wsp>
                    <wps:cNvSpPr/>
                    <wps:spPr>
                      <a:xfrm>
                        <a:off x="0" y="0"/>
                        <a:ext cx="525132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i w:val="false"/>
                              <w:iCs w:val="false"/>
                              <w:color w:val="191D1E"/>
                              <w:spacing w:val="0"/>
                              <w:w w:val="100"/>
                              <w:shd w:fill="auto" w:val="clear"/>
                              <w:lang w:val="en-US" w:eastAsia="en-US" w:bidi="en-US"/>
                            </w:rPr>
                            <w:tab/>
                            <w:t xml:space="preserve">76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71" path="m0,0l-2147483645,0l-2147483645,-2147483646l0,-2147483646xe" stroked="f" o:allowincell="f" style="position:absolute;margin-left:0pt;margin-top:0pt;width:413.4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i w:val="false"/>
                        <w:iCs w:val="false"/>
                        <w:color w:val="191D1E"/>
                        <w:spacing w:val="0"/>
                        <w:w w:val="100"/>
                        <w:shd w:fill="auto" w:val="clear"/>
                        <w:lang w:val="en-US" w:eastAsia="en-US" w:bidi="en-US"/>
                      </w:rPr>
                      <w:tab/>
                      <w:t xml:space="preserve">76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37">
              <wp:simplePos x="0" y="0"/>
              <wp:positionH relativeFrom="page">
                <wp:posOffset>1078230</wp:posOffset>
              </wp:positionH>
              <wp:positionV relativeFrom="page">
                <wp:posOffset>716280</wp:posOffset>
              </wp:positionV>
              <wp:extent cx="5144770" cy="144780"/>
              <wp:effectExtent l="0" t="0" r="0" b="0"/>
              <wp:wrapNone/>
              <wp:docPr id="342" name="Shape 69"/>
              <a:graphic xmlns:a="http://schemas.openxmlformats.org/drawingml/2006/main">
                <a:graphicData uri="http://schemas.microsoft.com/office/word/2010/wordprocessingShape">
                  <wps:wsp>
                    <wps:cNvSpPr/>
                    <wps:spPr>
                      <a:xfrm>
                        <a:off x="0" y="0"/>
                        <a:ext cx="51447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9" path="m0,0l-2147483645,0l-2147483645,-2147483646l0,-2147483646xe" stroked="f" o:allowincell="f" style="position:absolute;margin-left:84.9pt;margin-top:56.4pt;width:405.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255</w:t>
                    </w:r>
                    <w:r>
                      <w:rPr>
                        <w:spacing w:val="0"/>
                        <w:shd w:fill="auto" w:val="clear"/>
                        <w:w w:val="100"/>
                        <w:color w:val="191D1E"/>
                        <w:lang w:val="en-US" w:eastAsia="en-US" w:bidi="en-US"/>
                      </w:rPr>
                      <w:fldChar w:fldCharType="end"/>
                    </w:r>
                  </w:p>
                </w:txbxContent>
              </v:textbox>
              <w10:wrap type="none"/>
            </v:rect>
          </w:pict>
        </mc:Fallback>
      </mc:AlternateContent>
    </w:r>
  </w:p>
</w:hdr>
</file>

<file path=word/header4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4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4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529">
              <wp:simplePos x="0" y="0"/>
              <wp:positionH relativeFrom="page">
                <wp:posOffset>0</wp:posOffset>
              </wp:positionH>
              <wp:positionV relativeFrom="page">
                <wp:posOffset>0</wp:posOffset>
              </wp:positionV>
              <wp:extent cx="5151120" cy="118745"/>
              <wp:effectExtent l="0" t="635" r="0" b="0"/>
              <wp:wrapNone/>
              <wp:docPr id="343" name="Shape 644"/>
              <a:graphic xmlns:a="http://schemas.openxmlformats.org/drawingml/2006/main">
                <a:graphicData uri="http://schemas.microsoft.com/office/word/2010/wordprocessingShape">
                  <wps:wsp>
                    <wps:cNvSpPr/>
                    <wps:spPr>
                      <a:xfrm>
                        <a:off x="0" y="0"/>
                        <a:ext cx="515124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1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16 ■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644" path="m0,0l-2147483645,0l-2147483645,-2147483646l0,-2147483646xe" stroked="f" o:allowincell="f" style="position:absolute;margin-left:0pt;margin-top:0pt;width:405.5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1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0</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16 ■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27">
              <wp:simplePos x="0" y="0"/>
              <wp:positionH relativeFrom="page">
                <wp:posOffset>1078230</wp:posOffset>
              </wp:positionH>
              <wp:positionV relativeFrom="page">
                <wp:posOffset>716280</wp:posOffset>
              </wp:positionV>
              <wp:extent cx="5144770" cy="144780"/>
              <wp:effectExtent l="0" t="0" r="0" b="0"/>
              <wp:wrapNone/>
              <wp:docPr id="344" name="Shape 642"/>
              <a:graphic xmlns:a="http://schemas.openxmlformats.org/drawingml/2006/main">
                <a:graphicData uri="http://schemas.microsoft.com/office/word/2010/wordprocessingShape">
                  <wps:wsp>
                    <wps:cNvSpPr/>
                    <wps:spPr>
                      <a:xfrm>
                        <a:off x="0" y="0"/>
                        <a:ext cx="51447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257</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42" path="m0,0l-2147483645,0l-2147483645,-2147483646l0,-2147483646xe" stroked="f" o:allowincell="f" style="position:absolute;margin-left:84.9pt;margin-top:56.4pt;width:405.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257</w:t>
                    </w:r>
                    <w:r>
                      <w:rPr>
                        <w:spacing w:val="0"/>
                        <w:shd w:fill="auto" w:val="clear"/>
                        <w:w w:val="100"/>
                        <w:color w:val="191D1E"/>
                        <w:lang w:val="en-US" w:eastAsia="en-US" w:bidi="en-US"/>
                      </w:rPr>
                      <w:fldChar w:fldCharType="end"/>
                    </w:r>
                  </w:p>
                </w:txbxContent>
              </v:textbox>
              <w10:wrap type="none"/>
            </v:rect>
          </w:pict>
        </mc:Fallback>
      </mc:AlternateContent>
    </w:r>
  </w:p>
</w:hdr>
</file>

<file path=word/header4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87">
              <wp:simplePos x="0" y="0"/>
              <wp:positionH relativeFrom="page">
                <wp:posOffset>1355725</wp:posOffset>
              </wp:positionH>
              <wp:positionV relativeFrom="page">
                <wp:posOffset>845820</wp:posOffset>
              </wp:positionV>
              <wp:extent cx="5239385" cy="144780"/>
              <wp:effectExtent l="635" t="0" r="0" b="0"/>
              <wp:wrapNone/>
              <wp:docPr id="41" name="Shape 96"/>
              <a:graphic xmlns:a="http://schemas.openxmlformats.org/drawingml/2006/main">
                <a:graphicData uri="http://schemas.microsoft.com/office/word/2010/wordprocessingShape">
                  <wps:wsp>
                    <wps:cNvSpPr/>
                    <wps:spPr>
                      <a:xfrm>
                        <a:off x="0" y="0"/>
                        <a:ext cx="523944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uk-UA" w:eastAsia="uk-UA" w:bidi="uk-UA"/>
                            </w:rPr>
                            <w:t xml:space="preserve">З </w:t>
                          </w:r>
                          <w:r>
                            <w:rPr>
                              <w:rFonts w:eastAsia="Arial" w:cs="Arial" w:ascii="Arial" w:hAnsi="Arial"/>
                              <w:i/>
                              <w:iCs/>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Орвелл: поліціянт</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49</w:t>
                          </w:r>
                          <w:r>
                            <w:rPr>
                              <w:spacing w:val="0"/>
                              <w:i/>
                              <w:shd w:fill="auto" w:val="clear"/>
                              <w:iCs/>
                              <w:w w:val="100"/>
                              <w:rFonts w:eastAsia="Arial" w:cs="Arial" w:ascii="Arial" w:hAnsi="Arial"/>
                              <w:color w:val="191D1E"/>
                              <w:lang w:val="en-US" w:eastAsia="en-US" w:bidi="en-US"/>
                            </w:rPr>
                            <w:fldChar w:fldCharType="end"/>
                          </w:r>
                        </w:p>
                      </w:txbxContent>
                    </wps:txbx>
                    <wps:bodyPr lIns="0" rIns="0" tIns="0" bIns="0" anchor="t">
                      <a:spAutoFit/>
                    </wps:bodyPr>
                  </wps:wsp>
                </a:graphicData>
              </a:graphic>
            </wp:anchor>
          </w:drawing>
        </mc:Choice>
        <mc:Fallback>
          <w:pict>
            <v:rect id="shape_0" ID="Shape 96" path="m0,0l-2147483645,0l-2147483645,-2147483646l0,-2147483646xe" stroked="f" o:allowincell="f" style="position:absolute;margin-left:106.75pt;margin-top:66.6pt;width:412.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uk-UA" w:eastAsia="uk-UA" w:bidi="uk-UA"/>
                      </w:rPr>
                      <w:t xml:space="preserve">З </w:t>
                    </w:r>
                    <w:r>
                      <w:rPr>
                        <w:rFonts w:eastAsia="Arial" w:cs="Arial" w:ascii="Arial" w:hAnsi="Arial"/>
                        <w:i/>
                        <w:iCs/>
                        <w:color w:val="191D1E"/>
                        <w:spacing w:val="0"/>
                        <w:w w:val="100"/>
                        <w:shd w:fill="auto" w:val="clear"/>
                        <w:lang w:val="en-US" w:eastAsia="en-US" w:bidi="en-US"/>
                      </w:rPr>
                      <w:t xml:space="preserve">• </w:t>
                    </w:r>
                    <w:r>
                      <w:rPr>
                        <w:rFonts w:eastAsia="Arial" w:cs="Arial" w:ascii="Arial" w:hAnsi="Arial"/>
                        <w:i/>
                        <w:iCs/>
                        <w:color w:val="191D1E"/>
                        <w:spacing w:val="0"/>
                        <w:w w:val="100"/>
                        <w:shd w:fill="auto" w:val="clear"/>
                        <w:lang w:val="uk-UA" w:eastAsia="uk-UA" w:bidi="uk-UA"/>
                      </w:rPr>
                      <w:t>Орвелл: поліціянт</w:t>
                      <w:tab/>
                    </w: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49</w:t>
                    </w:r>
                    <w:r>
                      <w:rPr>
                        <w:spacing w:val="0"/>
                        <w:i/>
                        <w:shd w:fill="auto" w:val="clear"/>
                        <w:iCs/>
                        <w:w w:val="100"/>
                        <w:rFonts w:eastAsia="Arial" w:cs="Arial" w:ascii="Arial" w:hAnsi="Arial"/>
                        <w:color w:val="191D1E"/>
                        <w:lang w:val="en-US" w:eastAsia="en-US" w:bidi="en-US"/>
                      </w:rPr>
                      <w:fldChar w:fldCharType="end"/>
                    </w:r>
                  </w:p>
                </w:txbxContent>
              </v:textbox>
              <w10:wrap type="none"/>
            </v:rect>
          </w:pict>
        </mc:Fallback>
      </mc:AlternateContent>
    </w:r>
  </w:p>
</w:hdr>
</file>

<file path=word/header4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42">
              <wp:simplePos x="0" y="0"/>
              <wp:positionH relativeFrom="page">
                <wp:posOffset>1259205</wp:posOffset>
              </wp:positionH>
              <wp:positionV relativeFrom="page">
                <wp:posOffset>729615</wp:posOffset>
              </wp:positionV>
              <wp:extent cx="5151120" cy="144780"/>
              <wp:effectExtent l="0" t="0" r="0" b="0"/>
              <wp:wrapNone/>
              <wp:docPr id="345" name="Shape 75"/>
              <a:graphic xmlns:a="http://schemas.openxmlformats.org/drawingml/2006/main">
                <a:graphicData uri="http://schemas.microsoft.com/office/word/2010/wordprocessingShape">
                  <wps:wsp>
                    <wps:cNvSpPr/>
                    <wps:spPr>
                      <a:xfrm>
                        <a:off x="0" y="0"/>
                        <a:ext cx="51512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1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16 ■ </w:t>
                          </w:r>
                          <w:r>
                            <w:rPr>
                              <w:color w:val="191D1E"/>
                              <w:spacing w:val="0"/>
                              <w:w w:val="100"/>
                              <w:shd w:fill="auto" w:val="clear"/>
                              <w:lang w:val="uk-UA" w:eastAsia="uk-UA" w:bidi="uk-UA"/>
                            </w:rPr>
                            <w:t>Неймовірний злет Орвелла</w:t>
                          </w:r>
                        </w:p>
                      </w:txbxContent>
                    </wps:txbx>
                    <wps:bodyPr lIns="0" rIns="0" tIns="0" bIns="0" anchor="t">
                      <a:spAutoFit/>
                    </wps:bodyPr>
                  </wps:wsp>
                </a:graphicData>
              </a:graphic>
            </wp:anchor>
          </w:drawing>
        </mc:Choice>
        <mc:Fallback>
          <w:pict>
            <v:rect id="shape_0" ID="Shape 75" path="m0,0l-2147483645,0l-2147483645,-2147483646l0,-2147483646xe" stroked="f" o:allowincell="f" style="position:absolute;margin-left:99.15pt;margin-top:57.45pt;width:405.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12"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t xml:space="preserve">16 ■ </w:t>
                    </w:r>
                    <w:r>
                      <w:rPr>
                        <w:color w:val="191D1E"/>
                        <w:spacing w:val="0"/>
                        <w:w w:val="100"/>
                        <w:shd w:fill="auto" w:val="clear"/>
                        <w:lang w:val="uk-UA" w:eastAsia="uk-UA" w:bidi="uk-UA"/>
                      </w:rPr>
                      <w:t>Неймовірний злет Орвелла</w:t>
                    </w:r>
                  </w:p>
                </w:txbxContent>
              </v:textbox>
              <w10:wrap type="none"/>
            </v:rect>
          </w:pict>
        </mc:Fallback>
      </mc:AlternateContent>
    </w:r>
  </w:p>
</w:hdr>
</file>

<file path=word/header4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40">
              <wp:simplePos x="0" y="0"/>
              <wp:positionH relativeFrom="page">
                <wp:posOffset>1078230</wp:posOffset>
              </wp:positionH>
              <wp:positionV relativeFrom="page">
                <wp:posOffset>716280</wp:posOffset>
              </wp:positionV>
              <wp:extent cx="5144770" cy="144780"/>
              <wp:effectExtent l="0" t="0" r="0" b="0"/>
              <wp:wrapNone/>
              <wp:docPr id="346" name="Shape 73"/>
              <a:graphic xmlns:a="http://schemas.openxmlformats.org/drawingml/2006/main">
                <a:graphicData uri="http://schemas.microsoft.com/office/word/2010/wordprocessingShape">
                  <wps:wsp>
                    <wps:cNvSpPr/>
                    <wps:spPr>
                      <a:xfrm>
                        <a:off x="0" y="0"/>
                        <a:ext cx="51447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259</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73" path="m0,0l-2147483645,0l-2147483645,-2147483646l0,-2147483646xe" stroked="f" o:allowincell="f" style="position:absolute;margin-left:84.9pt;margin-top:56.4pt;width:405.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0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16 </w:t>
                    </w:r>
                    <w:r>
                      <w:rPr>
                        <w:color w:val="191D1E"/>
                        <w:spacing w:val="0"/>
                        <w:w w:val="100"/>
                        <w:shd w:fill="auto" w:val="clear"/>
                        <w:lang w:val="uk-UA" w:eastAsia="uk-UA" w:bidi="uk-UA"/>
                      </w:rPr>
                      <w:t>Неймовірний злет Орвелла</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259</w:t>
                    </w:r>
                    <w:r>
                      <w:rPr>
                        <w:spacing w:val="0"/>
                        <w:shd w:fill="auto" w:val="clear"/>
                        <w:w w:val="100"/>
                        <w:color w:val="191D1E"/>
                        <w:lang w:val="en-US" w:eastAsia="en-US" w:bidi="en-US"/>
                      </w:rPr>
                      <w:fldChar w:fldCharType="end"/>
                    </w:r>
                  </w:p>
                </w:txbxContent>
              </v:textbox>
              <w10:wrap type="none"/>
            </v:rect>
          </w:pict>
        </mc:Fallback>
      </mc:AlternateContent>
    </w:r>
  </w:p>
</w:hdr>
</file>

<file path=word/header4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4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4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46">
              <wp:simplePos x="0" y="0"/>
              <wp:positionH relativeFrom="page">
                <wp:posOffset>1191260</wp:posOffset>
              </wp:positionH>
              <wp:positionV relativeFrom="page">
                <wp:posOffset>728345</wp:posOffset>
              </wp:positionV>
              <wp:extent cx="5254625" cy="144780"/>
              <wp:effectExtent l="635" t="0" r="0" b="0"/>
              <wp:wrapNone/>
              <wp:docPr id="347" name="Shape 81"/>
              <a:graphic xmlns:a="http://schemas.openxmlformats.org/drawingml/2006/main">
                <a:graphicData uri="http://schemas.microsoft.com/office/word/2010/wordprocessingShape">
                  <wps:wsp>
                    <wps:cNvSpPr/>
                    <wps:spPr>
                      <a:xfrm>
                        <a:off x="0" y="0"/>
                        <a:ext cx="5254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264</w:t>
                            <w:tab/>
                          </w:r>
                          <w:r>
                            <w:rPr>
                              <w:color w:val="000000"/>
                              <w:spacing w:val="0"/>
                              <w:w w:val="100"/>
                              <w:shd w:fill="auto" w:val="clear"/>
                              <w:lang w:val="uk-UA" w:eastAsia="uk-UA" w:bidi="uk-UA"/>
                            </w:rPr>
                            <w:t xml:space="preserve">Післямова </w:t>
                          </w:r>
                          <w:r>
                            <w:rPr>
                              <w:color w:val="000000"/>
                              <w:spacing w:val="0"/>
                              <w:w w:val="100"/>
                              <w:shd w:fill="auto" w:val="clear"/>
                              <w:lang w:val="en-US" w:eastAsia="en-US" w:bidi="en-US"/>
                            </w:rPr>
                            <w:t xml:space="preserve">■ </w:t>
                          </w:r>
                          <w:r>
                            <w:rPr>
                              <w:color w:val="000000"/>
                              <w:spacing w:val="0"/>
                              <w:w w:val="100"/>
                              <w:shd w:fill="auto" w:val="clear"/>
                              <w:lang w:val="uk-UA" w:eastAsia="uk-UA" w:bidi="uk-UA"/>
                            </w:rPr>
                            <w:t>Шлях Черчилля й Орвелла</w:t>
                          </w:r>
                        </w:p>
                      </w:txbxContent>
                    </wps:txbx>
                    <wps:bodyPr lIns="0" rIns="0" tIns="0" bIns="0" anchor="t">
                      <a:spAutoFit/>
                    </wps:bodyPr>
                  </wps:wsp>
                </a:graphicData>
              </a:graphic>
            </wp:anchor>
          </w:drawing>
        </mc:Choice>
        <mc:Fallback>
          <w:pict>
            <v:rect id="shape_0" ID="Shape 81" path="m0,0l-2147483645,0l-2147483645,-2147483646l0,-2147483646xe" stroked="f" o:allowincell="f" style="position:absolute;margin-left:93.8pt;margin-top:57.35pt;width:413.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264</w:t>
                      <w:tab/>
                    </w:r>
                    <w:r>
                      <w:rPr>
                        <w:color w:val="000000"/>
                        <w:spacing w:val="0"/>
                        <w:w w:val="100"/>
                        <w:shd w:fill="auto" w:val="clear"/>
                        <w:lang w:val="uk-UA" w:eastAsia="uk-UA" w:bidi="uk-UA"/>
                      </w:rPr>
                      <w:t xml:space="preserve">Післямова </w:t>
                    </w:r>
                    <w:r>
                      <w:rPr>
                        <w:color w:val="000000"/>
                        <w:spacing w:val="0"/>
                        <w:w w:val="100"/>
                        <w:shd w:fill="auto" w:val="clear"/>
                        <w:lang w:val="en-US" w:eastAsia="en-US" w:bidi="en-US"/>
                      </w:rPr>
                      <w:t xml:space="preserve">■ </w:t>
                    </w:r>
                    <w:r>
                      <w:rPr>
                        <w:color w:val="000000"/>
                        <w:spacing w:val="0"/>
                        <w:w w:val="100"/>
                        <w:shd w:fill="auto" w:val="clear"/>
                        <w:lang w:val="uk-UA" w:eastAsia="uk-UA" w:bidi="uk-UA"/>
                      </w:rPr>
                      <w:t>Шлях Черчилля й Орвелла</w:t>
                    </w:r>
                  </w:p>
                </w:txbxContent>
              </v:textbox>
              <w10:wrap type="none"/>
            </v:rect>
          </w:pict>
        </mc:Fallback>
      </mc:AlternateContent>
    </w:r>
  </w:p>
</w:hdr>
</file>

<file path=word/header4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44">
              <wp:simplePos x="0" y="0"/>
              <wp:positionH relativeFrom="page">
                <wp:posOffset>1097915</wp:posOffset>
              </wp:positionH>
              <wp:positionV relativeFrom="page">
                <wp:posOffset>531495</wp:posOffset>
              </wp:positionV>
              <wp:extent cx="2255520" cy="144780"/>
              <wp:effectExtent l="0" t="0" r="0" b="0"/>
              <wp:wrapNone/>
              <wp:docPr id="348" name="Shape 77"/>
              <a:graphic xmlns:a="http://schemas.openxmlformats.org/drawingml/2006/main">
                <a:graphicData uri="http://schemas.microsoft.com/office/word/2010/wordprocessingShape">
                  <wps:wsp>
                    <wps:cNvSpPr/>
                    <wps:spPr>
                      <a:xfrm>
                        <a:off x="0" y="0"/>
                        <a:ext cx="22554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Післямова Шлях Черчилля й Орвелла</w:t>
                          </w:r>
                        </w:p>
                      </w:txbxContent>
                    </wps:txbx>
                    <wps:bodyPr lIns="0" rIns="0" tIns="0" bIns="0" anchor="t">
                      <a:spAutoFit/>
                    </wps:bodyPr>
                  </wps:wsp>
                </a:graphicData>
              </a:graphic>
            </wp:anchor>
          </w:drawing>
        </mc:Choice>
        <mc:Fallback>
          <w:pict>
            <v:rect id="shape_0" ID="Shape 77" path="m0,0l-2147483645,0l-2147483645,-2147483646l0,-2147483646xe" stroked="f" o:allowincell="f" style="position:absolute;margin-left:86.45pt;margin-top:41.85pt;width:177.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Післямова Шлях Черчилля й Орвелла</w:t>
                    </w:r>
                  </w:p>
                </w:txbxContent>
              </v:textbox>
              <w10:wrap type="none"/>
            </v:rect>
          </w:pict>
        </mc:Fallback>
      </mc:AlternateContent>
      <mc:AlternateContent>
        <mc:Choice Requires="wps">
          <w:drawing>
            <wp:anchor behindDoc="1" distT="0" distB="0" distL="635" distR="0" simplePos="0" locked="0" layoutInCell="0" allowOverlap="1" relativeHeight="745">
              <wp:simplePos x="0" y="0"/>
              <wp:positionH relativeFrom="page">
                <wp:posOffset>6139815</wp:posOffset>
              </wp:positionH>
              <wp:positionV relativeFrom="page">
                <wp:posOffset>760095</wp:posOffset>
              </wp:positionV>
              <wp:extent cx="211455" cy="144780"/>
              <wp:effectExtent l="635" t="0" r="0" b="0"/>
              <wp:wrapNone/>
              <wp:docPr id="349" name="Shape 79"/>
              <a:graphic xmlns:a="http://schemas.openxmlformats.org/drawingml/2006/main">
                <a:graphicData uri="http://schemas.microsoft.com/office/word/2010/wordprocessingShape">
                  <wps:wsp>
                    <wps:cNvSpPr/>
                    <wps:spPr>
                      <a:xfrm>
                        <a:off x="0" y="0"/>
                        <a:ext cx="211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263</w:t>
                          </w:r>
                        </w:p>
                      </w:txbxContent>
                    </wps:txbx>
                    <wps:bodyPr lIns="0" rIns="0" tIns="0" bIns="0" anchor="t">
                      <a:spAutoFit/>
                    </wps:bodyPr>
                  </wps:wsp>
                </a:graphicData>
              </a:graphic>
            </wp:anchor>
          </w:drawing>
        </mc:Choice>
        <mc:Fallback>
          <w:pict>
            <v:rect id="shape_0" ID="Shape 79" path="m0,0l-2147483645,0l-2147483645,-2147483646l0,-2147483646xe" stroked="f" o:allowincell="f" style="position:absolute;margin-left:483.45pt;margin-top:59.85pt;width:16.6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i w:val="false"/>
                        <w:iCs w:val="false"/>
                        <w:color w:val="191D1E"/>
                        <w:spacing w:val="0"/>
                        <w:w w:val="100"/>
                        <w:shd w:fill="auto" w:val="clear"/>
                        <w:lang w:val="en-US" w:eastAsia="en-US" w:bidi="en-US"/>
                      </w:rPr>
                      <w:t>263</w:t>
                    </w:r>
                  </w:p>
                </w:txbxContent>
              </v:textbox>
              <w10:wrap type="none"/>
            </v:rect>
          </w:pict>
        </mc:Fallback>
      </mc:AlternateContent>
    </w:r>
  </w:p>
</w:hdr>
</file>

<file path=word/header4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30">
              <wp:simplePos x="0" y="0"/>
              <wp:positionH relativeFrom="page">
                <wp:posOffset>1183640</wp:posOffset>
              </wp:positionH>
              <wp:positionV relativeFrom="page">
                <wp:posOffset>868680</wp:posOffset>
              </wp:positionV>
              <wp:extent cx="5245735" cy="144780"/>
              <wp:effectExtent l="635" t="0" r="0" b="0"/>
              <wp:wrapNone/>
              <wp:docPr id="350" name="Shape 652"/>
              <a:graphic xmlns:a="http://schemas.openxmlformats.org/drawingml/2006/main">
                <a:graphicData uri="http://schemas.microsoft.com/office/word/2010/wordprocessingShape">
                  <wps:wsp>
                    <wps:cNvSpPr/>
                    <wps:spPr>
                      <a:xfrm>
                        <a:off x="0" y="0"/>
                        <a:ext cx="5245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266</w:t>
                            <w:tab/>
                          </w:r>
                          <w:r>
                            <w:rPr>
                              <w:color w:val="191D1E"/>
                              <w:spacing w:val="0"/>
                              <w:w w:val="100"/>
                              <w:shd w:fill="auto" w:val="clear"/>
                              <w:lang w:val="uk-UA" w:eastAsia="uk-UA" w:bidi="uk-UA"/>
                            </w:rPr>
                            <w:t>Подяки</w:t>
                          </w:r>
                        </w:p>
                      </w:txbxContent>
                    </wps:txbx>
                    <wps:bodyPr lIns="0" rIns="0" tIns="0" bIns="0" anchor="t">
                      <a:spAutoFit/>
                    </wps:bodyPr>
                  </wps:wsp>
                </a:graphicData>
              </a:graphic>
            </wp:anchor>
          </w:drawing>
        </mc:Choice>
        <mc:Fallback>
          <w:pict>
            <v:rect id="shape_0" ID="Shape 652" path="m0,0l-2147483645,0l-2147483645,-2147483646l0,-2147483646xe" stroked="f" o:allowincell="f" style="position:absolute;margin-left:93.2pt;margin-top:68.4pt;width:4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1"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266</w:t>
                      <w:tab/>
                    </w:r>
                    <w:r>
                      <w:rPr>
                        <w:color w:val="191D1E"/>
                        <w:spacing w:val="0"/>
                        <w:w w:val="100"/>
                        <w:shd w:fill="auto" w:val="clear"/>
                        <w:lang w:val="uk-UA" w:eastAsia="uk-UA" w:bidi="uk-UA"/>
                      </w:rPr>
                      <w:t>Подяки</w:t>
                    </w:r>
                  </w:p>
                </w:txbxContent>
              </v:textbox>
              <w10:wrap type="none"/>
            </v:rect>
          </w:pict>
        </mc:Fallback>
      </mc:AlternateContent>
    </w:r>
  </w:p>
</w:hdr>
</file>

<file path=word/header4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91">
              <wp:simplePos x="0" y="0"/>
              <wp:positionH relativeFrom="page">
                <wp:posOffset>1261745</wp:posOffset>
              </wp:positionH>
              <wp:positionV relativeFrom="page">
                <wp:posOffset>856615</wp:posOffset>
              </wp:positionV>
              <wp:extent cx="5227320" cy="144780"/>
              <wp:effectExtent l="0" t="0" r="0" b="0"/>
              <wp:wrapNone/>
              <wp:docPr id="42" name="Shape 100"/>
              <a:graphic xmlns:a="http://schemas.openxmlformats.org/drawingml/2006/main">
                <a:graphicData uri="http://schemas.microsoft.com/office/word/2010/wordprocessingShape">
                  <wps:wsp>
                    <wps:cNvSpPr/>
                    <wps:spPr>
                      <a:xfrm>
                        <a:off x="0" y="0"/>
                        <a:ext cx="5227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46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000000"/>
                              <w:spacing w:val="0"/>
                              <w:w w:val="100"/>
                              <w:shd w:fill="auto" w:val="clear"/>
                              <w:lang w:val="uk-UA" w:eastAsia="uk-UA" w:bidi="uk-UA"/>
                            </w:rPr>
                            <w:t xml:space="preserve">З </w:t>
                          </w:r>
                          <w:r>
                            <w:rPr>
                              <w:i w:val="false"/>
                              <w:iCs w:val="false"/>
                              <w:color w:val="000000"/>
                              <w:spacing w:val="0"/>
                              <w:w w:val="100"/>
                              <w:shd w:fill="auto" w:val="clear"/>
                              <w:lang w:val="en-US" w:eastAsia="en-US" w:bidi="en-US"/>
                            </w:rPr>
                            <w:t xml:space="preserve">• </w:t>
                          </w:r>
                          <w:r>
                            <w:rPr>
                              <w:i w:val="false"/>
                              <w:iCs w:val="false"/>
                              <w:color w:val="000000"/>
                              <w:spacing w:val="0"/>
                              <w:w w:val="100"/>
                              <w:shd w:fill="auto" w:val="clear"/>
                              <w:lang w:val="uk-UA" w:eastAsia="uk-UA" w:bidi="uk-UA"/>
                            </w:rPr>
                            <w:t xml:space="preserve">Орвелл.- </w:t>
                          </w:r>
                          <w:r>
                            <w:rPr>
                              <w:color w:val="000000"/>
                              <w:spacing w:val="0"/>
                              <w:w w:val="100"/>
                              <w:shd w:fill="auto" w:val="clear"/>
                              <w:lang w:val="uk-UA" w:eastAsia="uk-UA" w:bidi="uk-UA"/>
                            </w:rPr>
                            <w:t>поліціянт</w:t>
                          </w:r>
                        </w:p>
                      </w:txbxContent>
                    </wps:txbx>
                    <wps:bodyPr lIns="0" rIns="0" tIns="0" bIns="0" anchor="t">
                      <a:spAutoFit/>
                    </wps:bodyPr>
                  </wps:wsp>
                </a:graphicData>
              </a:graphic>
            </wp:anchor>
          </w:drawing>
        </mc:Choice>
        <mc:Fallback>
          <w:pict>
            <v:rect id="shape_0" ID="Shape 100" path="m0,0l-2147483645,0l-2147483645,-2147483646l0,-2147483646xe" stroked="f" o:allowincell="f" style="position:absolute;margin-left:99.35pt;margin-top:67.45pt;width:411.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46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i w:val="false"/>
                        <w:iCs w:val="false"/>
                        <w:color w:val="000000"/>
                        <w:spacing w:val="0"/>
                        <w:w w:val="100"/>
                        <w:shd w:fill="auto" w:val="clear"/>
                        <w:lang w:val="uk-UA" w:eastAsia="uk-UA" w:bidi="uk-UA"/>
                      </w:rPr>
                      <w:t xml:space="preserve">З </w:t>
                    </w:r>
                    <w:r>
                      <w:rPr>
                        <w:i w:val="false"/>
                        <w:iCs w:val="false"/>
                        <w:color w:val="000000"/>
                        <w:spacing w:val="0"/>
                        <w:w w:val="100"/>
                        <w:shd w:fill="auto" w:val="clear"/>
                        <w:lang w:val="en-US" w:eastAsia="en-US" w:bidi="en-US"/>
                      </w:rPr>
                      <w:t xml:space="preserve">• </w:t>
                    </w:r>
                    <w:r>
                      <w:rPr>
                        <w:i w:val="false"/>
                        <w:iCs w:val="false"/>
                        <w:color w:val="000000"/>
                        <w:spacing w:val="0"/>
                        <w:w w:val="100"/>
                        <w:shd w:fill="auto" w:val="clear"/>
                        <w:lang w:val="uk-UA" w:eastAsia="uk-UA" w:bidi="uk-UA"/>
                      </w:rPr>
                      <w:t xml:space="preserve">Орвелл.- </w:t>
                    </w:r>
                    <w:r>
                      <w:rPr>
                        <w:color w:val="000000"/>
                        <w:spacing w:val="0"/>
                        <w:w w:val="100"/>
                        <w:shd w:fill="auto" w:val="clear"/>
                        <w:lang w:val="uk-UA" w:eastAsia="uk-UA" w:bidi="uk-UA"/>
                      </w:rPr>
                      <w:t>поліціянт</w:t>
                    </w:r>
                  </w:p>
                </w:txbxContent>
              </v:textbox>
              <w10:wrap type="none"/>
            </v:rect>
          </w:pict>
        </mc:Fallback>
      </mc:AlternateContent>
    </w:r>
  </w:p>
</w:hdr>
</file>

<file path=word/header4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33">
              <wp:simplePos x="0" y="0"/>
              <wp:positionH relativeFrom="page">
                <wp:posOffset>1511300</wp:posOffset>
              </wp:positionH>
              <wp:positionV relativeFrom="page">
                <wp:posOffset>868680</wp:posOffset>
              </wp:positionV>
              <wp:extent cx="5248910" cy="144780"/>
              <wp:effectExtent l="0" t="0" r="0" b="0"/>
              <wp:wrapNone/>
              <wp:docPr id="351" name="Shape 656"/>
              <a:graphic xmlns:a="http://schemas.openxmlformats.org/drawingml/2006/main">
                <a:graphicData uri="http://schemas.microsoft.com/office/word/2010/wordprocessingShape">
                  <wps:wsp>
                    <wps:cNvSpPr/>
                    <wps:spPr>
                      <a:xfrm>
                        <a:off x="0" y="0"/>
                        <a:ext cx="52488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268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56" path="m0,0l-2147483645,0l-2147483645,-2147483646l0,-2147483646xe" stroked="f" o:allowincell="f" style="position:absolute;margin-left:119pt;margin-top:68.4pt;width:413.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268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32">
              <wp:simplePos x="0" y="0"/>
              <wp:positionH relativeFrom="page">
                <wp:posOffset>1511300</wp:posOffset>
              </wp:positionH>
              <wp:positionV relativeFrom="page">
                <wp:posOffset>868680</wp:posOffset>
              </wp:positionV>
              <wp:extent cx="5248910" cy="144780"/>
              <wp:effectExtent l="0" t="0" r="0" b="0"/>
              <wp:wrapNone/>
              <wp:docPr id="352" name="Shape 654"/>
              <a:graphic xmlns:a="http://schemas.openxmlformats.org/drawingml/2006/main">
                <a:graphicData uri="http://schemas.microsoft.com/office/word/2010/wordprocessingShape">
                  <wps:wsp>
                    <wps:cNvSpPr/>
                    <wps:spPr>
                      <a:xfrm>
                        <a:off x="0" y="0"/>
                        <a:ext cx="52488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269</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54" path="m0,0l-2147483645,0l-2147483645,-2147483646l0,-2147483646xe" stroked="f" o:allowincell="f" style="position:absolute;margin-left:119pt;margin-top:68.4pt;width:413.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269</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4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4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36">
              <wp:simplePos x="0" y="0"/>
              <wp:positionH relativeFrom="page">
                <wp:posOffset>895985</wp:posOffset>
              </wp:positionH>
              <wp:positionV relativeFrom="page">
                <wp:posOffset>865505</wp:posOffset>
              </wp:positionV>
              <wp:extent cx="5157470" cy="144780"/>
              <wp:effectExtent l="0" t="0" r="0" b="0"/>
              <wp:wrapNone/>
              <wp:docPr id="353" name="Shape 660"/>
              <a:graphic xmlns:a="http://schemas.openxmlformats.org/drawingml/2006/main">
                <a:graphicData uri="http://schemas.microsoft.com/office/word/2010/wordprocessingShape">
                  <wps:wsp>
                    <wps:cNvSpPr/>
                    <wps:spPr>
                      <a:xfrm>
                        <a:off x="0" y="0"/>
                        <a:ext cx="5157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270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60" path="m0,0l-2147483645,0l-2147483645,-2147483646l0,-2147483646xe" stroked="f" o:allowincell="f" style="position:absolute;margin-left:70.55pt;margin-top:68.15pt;width:406.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270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35">
              <wp:simplePos x="0" y="0"/>
              <wp:positionH relativeFrom="page">
                <wp:posOffset>895985</wp:posOffset>
              </wp:positionH>
              <wp:positionV relativeFrom="page">
                <wp:posOffset>865505</wp:posOffset>
              </wp:positionV>
              <wp:extent cx="5157470" cy="144780"/>
              <wp:effectExtent l="0" t="0" r="0" b="0"/>
              <wp:wrapNone/>
              <wp:docPr id="354" name="Shape 658"/>
              <a:graphic xmlns:a="http://schemas.openxmlformats.org/drawingml/2006/main">
                <a:graphicData uri="http://schemas.microsoft.com/office/word/2010/wordprocessingShape">
                  <wps:wsp>
                    <wps:cNvSpPr/>
                    <wps:spPr>
                      <a:xfrm>
                        <a:off x="0" y="0"/>
                        <a:ext cx="5157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271</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58" path="m0,0l-2147483645,0l-2147483645,-2147483646l0,-2147483646xe" stroked="f" o:allowincell="f" style="position:absolute;margin-left:70.55pt;margin-top:68.15pt;width:406.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271</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95">
              <wp:simplePos x="0" y="0"/>
              <wp:positionH relativeFrom="page">
                <wp:posOffset>0</wp:posOffset>
              </wp:positionH>
              <wp:positionV relativeFrom="page">
                <wp:posOffset>0</wp:posOffset>
              </wp:positionV>
              <wp:extent cx="5196840" cy="118745"/>
              <wp:effectExtent l="0" t="635" r="0" b="0"/>
              <wp:wrapNone/>
              <wp:docPr id="43" name="Shape 104"/>
              <a:graphic xmlns:a="http://schemas.openxmlformats.org/drawingml/2006/main">
                <a:graphicData uri="http://schemas.microsoft.com/office/word/2010/wordprocessingShape">
                  <wps:wsp>
                    <wps:cNvSpPr/>
                    <wps:spPr>
                      <a:xfrm>
                        <a:off x="0" y="0"/>
                        <a:ext cx="51969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so</w:t>
                            <w:tab/>
                          </w: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ПОЛЩІЯНпі</w:t>
                          </w:r>
                        </w:p>
                      </w:txbxContent>
                    </wps:txbx>
                    <wps:bodyPr lIns="0" rIns="0" tIns="0" bIns="0" anchor="t">
                      <a:spAutoFit/>
                    </wps:bodyPr>
                  </wps:wsp>
                </a:graphicData>
              </a:graphic>
            </wp:anchor>
          </w:drawing>
        </mc:Choice>
        <mc:Fallback>
          <w:pict>
            <v:rect id="shape_0" ID="Shape 104" path="m0,0l-2147483645,0l-2147483645,-2147483646l0,-2147483646xe" stroked="f" o:allowincell="f" style="position:absolute;margin-left:0pt;margin-top:0pt;width:409.1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so</w:t>
                      <w:tab/>
                    </w: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ПОЛЩІЯНпі</w:t>
                    </w:r>
                  </w:p>
                </w:txbxContent>
              </v:textbox>
              <w10:wrap type="none"/>
            </v:rect>
          </w:pict>
        </mc:Fallback>
      </mc:AlternateContent>
    </w:r>
  </w:p>
</w:hdr>
</file>

<file path=word/header4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50">
              <wp:simplePos x="0" y="0"/>
              <wp:positionH relativeFrom="page">
                <wp:posOffset>895985</wp:posOffset>
              </wp:positionH>
              <wp:positionV relativeFrom="page">
                <wp:posOffset>865505</wp:posOffset>
              </wp:positionV>
              <wp:extent cx="5157470" cy="144780"/>
              <wp:effectExtent l="0" t="0" r="0" b="0"/>
              <wp:wrapNone/>
              <wp:docPr id="356" name="Shape 85"/>
              <a:graphic xmlns:a="http://schemas.openxmlformats.org/drawingml/2006/main">
                <a:graphicData uri="http://schemas.microsoft.com/office/word/2010/wordprocessingShape">
                  <wps:wsp>
                    <wps:cNvSpPr/>
                    <wps:spPr>
                      <a:xfrm>
                        <a:off x="0" y="0"/>
                        <a:ext cx="5157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272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5" path="m0,0l-2147483645,0l-2147483645,-2147483646l0,-2147483646xe" stroked="f" o:allowincell="f" style="position:absolute;margin-left:70.55pt;margin-top:68.15pt;width:406.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272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48">
              <wp:simplePos x="0" y="0"/>
              <wp:positionH relativeFrom="page">
                <wp:posOffset>895985</wp:posOffset>
              </wp:positionH>
              <wp:positionV relativeFrom="page">
                <wp:posOffset>865505</wp:posOffset>
              </wp:positionV>
              <wp:extent cx="5157470" cy="144780"/>
              <wp:effectExtent l="0" t="0" r="0" b="0"/>
              <wp:wrapNone/>
              <wp:docPr id="357" name="Shape 83"/>
              <a:graphic xmlns:a="http://schemas.openxmlformats.org/drawingml/2006/main">
                <a:graphicData uri="http://schemas.microsoft.com/office/word/2010/wordprocessingShape">
                  <wps:wsp>
                    <wps:cNvSpPr/>
                    <wps:spPr>
                      <a:xfrm>
                        <a:off x="0" y="0"/>
                        <a:ext cx="5157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271</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3" path="m0,0l-2147483645,0l-2147483645,-2147483646l0,-2147483646xe" stroked="f" o:allowincell="f" style="position:absolute;margin-left:70.55pt;margin-top:68.15pt;width:406.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271</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53">
              <wp:simplePos x="0" y="0"/>
              <wp:positionH relativeFrom="page">
                <wp:posOffset>1111250</wp:posOffset>
              </wp:positionH>
              <wp:positionV relativeFrom="page">
                <wp:posOffset>690880</wp:posOffset>
              </wp:positionV>
              <wp:extent cx="5248910" cy="144780"/>
              <wp:effectExtent l="0" t="0" r="0" b="0"/>
              <wp:wrapNone/>
              <wp:docPr id="358" name="Shape 89"/>
              <a:graphic xmlns:a="http://schemas.openxmlformats.org/drawingml/2006/main">
                <a:graphicData uri="http://schemas.microsoft.com/office/word/2010/wordprocessingShape">
                  <wps:wsp>
                    <wps:cNvSpPr/>
                    <wps:spPr>
                      <a:xfrm>
                        <a:off x="0" y="0"/>
                        <a:ext cx="52488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9" path="m0,0l-2147483645,0l-2147483645,-2147483646l0,-2147483646xe" stroked="f" o:allowincell="f" style="position:absolute;margin-left:87.5pt;margin-top:54.4pt;width:413.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751">
              <wp:simplePos x="0" y="0"/>
              <wp:positionH relativeFrom="page">
                <wp:posOffset>1108075</wp:posOffset>
              </wp:positionH>
              <wp:positionV relativeFrom="page">
                <wp:posOffset>678180</wp:posOffset>
              </wp:positionV>
              <wp:extent cx="5212080" cy="144780"/>
              <wp:effectExtent l="0" t="0" r="0" b="0"/>
              <wp:wrapNone/>
              <wp:docPr id="359" name="Shape 87"/>
              <a:graphic xmlns:a="http://schemas.openxmlformats.org/drawingml/2006/main">
                <a:graphicData uri="http://schemas.microsoft.com/office/word/2010/wordprocessingShape">
                  <wps:wsp>
                    <wps:cNvSpPr/>
                    <wps:spPr>
                      <a:xfrm>
                        <a:off x="0" y="0"/>
                        <a:ext cx="5212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273</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87" path="m0,0l-2147483645,0l-2147483645,-2147483646l0,-2147483646xe" stroked="f" o:allowincell="f" style="position:absolute;margin-left:87.25pt;margin-top:53.4pt;width:410.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273</w:t>
                    </w:r>
                    <w:r>
                      <w:rPr>
                        <w:spacing w:val="0"/>
                        <w:shd w:fill="auto" w:val="clear"/>
                        <w:w w:val="100"/>
                        <w:color w:val="191D1E"/>
                        <w:lang w:val="en-US" w:eastAsia="en-US" w:bidi="en-US"/>
                      </w:rPr>
                      <w:fldChar w:fldCharType="end"/>
                    </w:r>
                  </w:p>
                </w:txbxContent>
              </v:textbox>
              <w10:wrap type="none"/>
            </v:rect>
          </w:pict>
        </mc:Fallback>
      </mc:AlternateContent>
    </w:r>
  </w:p>
</w:hdr>
</file>

<file path=word/header4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4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4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40">
              <wp:simplePos x="0" y="0"/>
              <wp:positionH relativeFrom="page">
                <wp:posOffset>1108075</wp:posOffset>
              </wp:positionH>
              <wp:positionV relativeFrom="page">
                <wp:posOffset>678180</wp:posOffset>
              </wp:positionV>
              <wp:extent cx="5212080" cy="144780"/>
              <wp:effectExtent l="0" t="0" r="0" b="0"/>
              <wp:wrapNone/>
              <wp:docPr id="360" name="Shape 670"/>
              <a:graphic xmlns:a="http://schemas.openxmlformats.org/drawingml/2006/main">
                <a:graphicData uri="http://schemas.microsoft.com/office/word/2010/wordprocessingShape">
                  <wps:wsp>
                    <wps:cNvSpPr/>
                    <wps:spPr>
                      <a:xfrm>
                        <a:off x="0" y="0"/>
                        <a:ext cx="5212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276</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70" path="m0,0l-2147483645,0l-2147483645,-2147483646l0,-2147483646xe" stroked="f" o:allowincell="f" style="position:absolute;margin-left:87.25pt;margin-top:53.4pt;width:410.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276</w:t>
                    </w:r>
                    <w:r>
                      <w:rPr>
                        <w:spacing w:val="0"/>
                        <w:shd w:fill="auto" w:val="clear"/>
                        <w:w w:val="100"/>
                        <w:color w:val="191D1E"/>
                        <w:lang w:val="en-US" w:eastAsia="en-US" w:bidi="en-US"/>
                      </w:rPr>
                      <w:fldChar w:fldCharType="end"/>
                    </w:r>
                  </w:p>
                </w:txbxContent>
              </v:textbox>
              <w10:wrap type="none"/>
            </v:rect>
          </w:pict>
        </mc:Fallback>
      </mc:AlternateContent>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93">
              <wp:simplePos x="0" y="0"/>
              <wp:positionH relativeFrom="page">
                <wp:posOffset>1490345</wp:posOffset>
              </wp:positionH>
              <wp:positionV relativeFrom="page">
                <wp:posOffset>841375</wp:posOffset>
              </wp:positionV>
              <wp:extent cx="5196840" cy="144780"/>
              <wp:effectExtent l="0" t="0" r="0" b="0"/>
              <wp:wrapNone/>
              <wp:docPr id="44" name="Shape 102"/>
              <a:graphic xmlns:a="http://schemas.openxmlformats.org/drawingml/2006/main">
                <a:graphicData uri="http://schemas.microsoft.com/office/word/2010/wordprocessingShape">
                  <wps:wsp>
                    <wps:cNvSpPr/>
                    <wps:spPr>
                      <a:xfrm>
                        <a:off x="0" y="0"/>
                        <a:ext cx="51969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so</w:t>
                            <w:tab/>
                          </w: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ПОЛЩІЯНпі</w:t>
                          </w:r>
                        </w:p>
                      </w:txbxContent>
                    </wps:txbx>
                    <wps:bodyPr lIns="0" rIns="0" tIns="0" bIns="0" anchor="t">
                      <a:spAutoFit/>
                    </wps:bodyPr>
                  </wps:wsp>
                </a:graphicData>
              </a:graphic>
            </wp:anchor>
          </w:drawing>
        </mc:Choice>
        <mc:Fallback>
          <w:pict>
            <v:rect id="shape_0" ID="Shape 102" path="m0,0l-2147483645,0l-2147483645,-2147483646l0,-2147483646xe" stroked="f" o:allowincell="f" style="position:absolute;margin-left:117.35pt;margin-top:66.25pt;width:409.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so</w:t>
                      <w:tab/>
                    </w: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ПОЛЩІЯНпі</w:t>
                    </w:r>
                  </w:p>
                </w:txbxContent>
              </v:textbox>
              <w10:wrap type="none"/>
            </v:rect>
          </w:pict>
        </mc:Fallback>
      </mc:AlternateContent>
    </w:r>
  </w:p>
</w:hdr>
</file>

<file path=word/header4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38">
              <wp:simplePos x="0" y="0"/>
              <wp:positionH relativeFrom="page">
                <wp:posOffset>1108075</wp:posOffset>
              </wp:positionH>
              <wp:positionV relativeFrom="page">
                <wp:posOffset>678180</wp:posOffset>
              </wp:positionV>
              <wp:extent cx="5212080" cy="144780"/>
              <wp:effectExtent l="0" t="0" r="0" b="0"/>
              <wp:wrapNone/>
              <wp:docPr id="361" name="Shape 668"/>
              <a:graphic xmlns:a="http://schemas.openxmlformats.org/drawingml/2006/main">
                <a:graphicData uri="http://schemas.microsoft.com/office/word/2010/wordprocessingShape">
                  <wps:wsp>
                    <wps:cNvSpPr/>
                    <wps:spPr>
                      <a:xfrm>
                        <a:off x="0" y="0"/>
                        <a:ext cx="5212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68" path="m0,0l-2147483645,0l-2147483645,-2147483646l0,-2147483646xe" stroked="f" o:allowincell="f" style="position:absolute;margin-left:87.25pt;margin-top:53.4pt;width:410.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275</w:t>
                    </w:r>
                    <w:r>
                      <w:rPr>
                        <w:spacing w:val="0"/>
                        <w:shd w:fill="auto" w:val="clear"/>
                        <w:w w:val="100"/>
                        <w:color w:val="191D1E"/>
                        <w:lang w:val="en-US" w:eastAsia="en-US" w:bidi="en-US"/>
                      </w:rPr>
                      <w:fldChar w:fldCharType="end"/>
                    </w:r>
                  </w:p>
                </w:txbxContent>
              </v:textbox>
              <w10:wrap type="none"/>
            </v:rect>
          </w:pict>
        </mc:Fallback>
      </mc:AlternateContent>
    </w:r>
  </w:p>
</w:hdr>
</file>

<file path=word/header4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44">
              <wp:simplePos x="0" y="0"/>
              <wp:positionH relativeFrom="page">
                <wp:posOffset>6936740</wp:posOffset>
              </wp:positionH>
              <wp:positionV relativeFrom="page">
                <wp:posOffset>682625</wp:posOffset>
              </wp:positionV>
              <wp:extent cx="29210" cy="57150"/>
              <wp:effectExtent l="0" t="0" r="0" b="0"/>
              <wp:wrapNone/>
              <wp:docPr id="362" name="Shape 678"/>
              <a:graphic xmlns:a="http://schemas.openxmlformats.org/drawingml/2006/main">
                <a:graphicData uri="http://schemas.microsoft.com/office/word/2010/wordprocessingShape">
                  <wps:wsp>
                    <wps:cNvSpPr/>
                    <wps:spPr>
                      <a:xfrm>
                        <a:off x="0" y="0"/>
                        <a:ext cx="29160" cy="572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8"/>
                              <w:szCs w:val="8"/>
                            </w:rPr>
                          </w:pPr>
                          <w:r>
                            <w:rPr>
                              <w:rFonts w:eastAsia="Times New Roman" w:cs="Times New Roman" w:ascii="Times New Roman" w:hAnsi="Times New Roman"/>
                              <w:color w:val="000000"/>
                              <w:spacing w:val="0"/>
                              <w:w w:val="100"/>
                              <w:sz w:val="8"/>
                              <w:szCs w:val="8"/>
                              <w:shd w:fill="auto" w:val="clear"/>
                              <w:lang w:val="en-US" w:eastAsia="en-US" w:bidi="en-US"/>
                            </w:rPr>
                            <w:t>1</w:t>
                          </w:r>
                        </w:p>
                      </w:txbxContent>
                    </wps:txbx>
                    <wps:bodyPr lIns="0" rIns="0" tIns="0" bIns="0" anchor="t">
                      <a:spAutoFit/>
                    </wps:bodyPr>
                  </wps:wsp>
                </a:graphicData>
              </a:graphic>
            </wp:anchor>
          </w:drawing>
        </mc:Choice>
        <mc:Fallback>
          <w:pict>
            <v:rect id="shape_0" ID="Shape 678" path="m0,0l-2147483645,0l-2147483645,-2147483646l0,-2147483646xe" stroked="f" o:allowincell="f" style="position:absolute;margin-left:546.2pt;margin-top:53.75pt;width:2.25pt;height:4.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8"/>
                        <w:szCs w:val="8"/>
                      </w:rPr>
                    </w:pPr>
                    <w:r>
                      <w:rPr>
                        <w:rFonts w:eastAsia="Times New Roman" w:cs="Times New Roman" w:ascii="Times New Roman" w:hAnsi="Times New Roman"/>
                        <w:color w:val="000000"/>
                        <w:spacing w:val="0"/>
                        <w:w w:val="100"/>
                        <w:sz w:val="8"/>
                        <w:szCs w:val="8"/>
                        <w:shd w:fill="auto" w:val="clear"/>
                        <w:lang w:val="en-US" w:eastAsia="en-US" w:bidi="en-US"/>
                      </w:rPr>
                      <w:t>1</w:t>
                    </w:r>
                  </w:p>
                </w:txbxContent>
              </v:textbox>
              <w10:wrap type="none"/>
            </v:rect>
          </w:pict>
        </mc:Fallback>
      </mc:AlternateContent>
      <mc:AlternateContent>
        <mc:Choice Requires="wps">
          <w:drawing>
            <wp:anchor behindDoc="1" distT="0" distB="0" distL="0" distR="0" simplePos="0" locked="0" layoutInCell="0" allowOverlap="1" relativeHeight="546">
              <wp:simplePos x="0" y="0"/>
              <wp:positionH relativeFrom="page">
                <wp:posOffset>1042035</wp:posOffset>
              </wp:positionH>
              <wp:positionV relativeFrom="page">
                <wp:posOffset>853440</wp:posOffset>
              </wp:positionV>
              <wp:extent cx="5181600" cy="144780"/>
              <wp:effectExtent l="0" t="0" r="0" b="0"/>
              <wp:wrapNone/>
              <wp:docPr id="363" name="Shape 680"/>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000000"/>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80" path="m0,0l-2147483645,0l-2147483645,-2147483646l0,-2147483646xe" stroked="f" o:allowincell="f" style="position:absolute;margin-left:82.05pt;margin-top:67.2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000000"/>
                        <w:spacing w:val="0"/>
                        <w:w w:val="100"/>
                        <w:shd w:fill="auto" w:val="clear"/>
                        <w:lang w:val="uk-UA" w:eastAsia="uk-UA" w:bidi="uk-UA"/>
                      </w:rPr>
                      <w:t>Примітки</w:t>
                    </w:r>
                  </w:p>
                </w:txbxContent>
              </v:textbox>
              <w10:wrap type="none"/>
            </v:rect>
          </w:pict>
        </mc:Fallback>
      </mc:AlternateContent>
    </w:r>
  </w:p>
</w:hdr>
</file>

<file path=word/header4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41">
              <wp:simplePos x="0" y="0"/>
              <wp:positionH relativeFrom="page">
                <wp:posOffset>6936740</wp:posOffset>
              </wp:positionH>
              <wp:positionV relativeFrom="page">
                <wp:posOffset>682625</wp:posOffset>
              </wp:positionV>
              <wp:extent cx="29210" cy="57150"/>
              <wp:effectExtent l="0" t="0" r="0" b="0"/>
              <wp:wrapNone/>
              <wp:docPr id="364" name="Shape 672"/>
              <a:graphic xmlns:a="http://schemas.openxmlformats.org/drawingml/2006/main">
                <a:graphicData uri="http://schemas.microsoft.com/office/word/2010/wordprocessingShape">
                  <wps:wsp>
                    <wps:cNvSpPr/>
                    <wps:spPr>
                      <a:xfrm>
                        <a:off x="0" y="0"/>
                        <a:ext cx="29160" cy="572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8"/>
                              <w:szCs w:val="8"/>
                            </w:rPr>
                          </w:pPr>
                          <w:r>
                            <w:rPr>
                              <w:rFonts w:eastAsia="Times New Roman" w:cs="Times New Roman" w:ascii="Times New Roman" w:hAnsi="Times New Roman"/>
                              <w:color w:val="000000"/>
                              <w:spacing w:val="0"/>
                              <w:w w:val="100"/>
                              <w:sz w:val="8"/>
                              <w:szCs w:val="8"/>
                              <w:shd w:fill="auto" w:val="clear"/>
                              <w:lang w:val="en-US" w:eastAsia="en-US" w:bidi="en-US"/>
                            </w:rPr>
                            <w:t>1</w:t>
                          </w:r>
                        </w:p>
                      </w:txbxContent>
                    </wps:txbx>
                    <wps:bodyPr lIns="0" rIns="0" tIns="0" bIns="0" anchor="t">
                      <a:spAutoFit/>
                    </wps:bodyPr>
                  </wps:wsp>
                </a:graphicData>
              </a:graphic>
            </wp:anchor>
          </w:drawing>
        </mc:Choice>
        <mc:Fallback>
          <w:pict>
            <v:rect id="shape_0" ID="Shape 672" path="m0,0l-2147483645,0l-2147483645,-2147483646l0,-2147483646xe" stroked="f" o:allowincell="f" style="position:absolute;margin-left:546.2pt;margin-top:53.75pt;width:2.25pt;height:4.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8"/>
                        <w:szCs w:val="8"/>
                      </w:rPr>
                    </w:pPr>
                    <w:r>
                      <w:rPr>
                        <w:rFonts w:eastAsia="Times New Roman" w:cs="Times New Roman" w:ascii="Times New Roman" w:hAnsi="Times New Roman"/>
                        <w:color w:val="000000"/>
                        <w:spacing w:val="0"/>
                        <w:w w:val="100"/>
                        <w:sz w:val="8"/>
                        <w:szCs w:val="8"/>
                        <w:shd w:fill="auto" w:val="clear"/>
                        <w:lang w:val="en-US" w:eastAsia="en-US" w:bidi="en-US"/>
                      </w:rPr>
                      <w:t>1</w:t>
                    </w:r>
                  </w:p>
                </w:txbxContent>
              </v:textbox>
              <w10:wrap type="none"/>
            </v:rect>
          </w:pict>
        </mc:Fallback>
      </mc:AlternateContent>
      <mc:AlternateContent>
        <mc:Choice Requires="wps">
          <w:drawing>
            <wp:anchor behindDoc="1" distT="0" distB="0" distL="0" distR="0" simplePos="0" locked="0" layoutInCell="0" allowOverlap="1" relativeHeight="542">
              <wp:simplePos x="0" y="0"/>
              <wp:positionH relativeFrom="page">
                <wp:posOffset>1042035</wp:posOffset>
              </wp:positionH>
              <wp:positionV relativeFrom="page">
                <wp:posOffset>853440</wp:posOffset>
              </wp:positionV>
              <wp:extent cx="5181600" cy="144780"/>
              <wp:effectExtent l="0" t="0" r="0" b="0"/>
              <wp:wrapNone/>
              <wp:docPr id="365" name="Shape 674"/>
              <a:graphic xmlns:a="http://schemas.openxmlformats.org/drawingml/2006/main">
                <a:graphicData uri="http://schemas.microsoft.com/office/word/2010/wordprocessingShape">
                  <wps:wsp>
                    <wps:cNvSpPr/>
                    <wps:spPr>
                      <a:xfrm>
                        <a:off x="0" y="0"/>
                        <a:ext cx="51814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277</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000000"/>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74" path="m0,0l-2147483645,0l-2147483645,-2147483646l0,-2147483646xe" stroked="f" o:allowincell="f" style="position:absolute;margin-left:82.05pt;margin-top:67.2pt;width:407.9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60"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277</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000000"/>
                        <w:spacing w:val="0"/>
                        <w:w w:val="100"/>
                        <w:shd w:fill="auto" w:val="clear"/>
                        <w:lang w:val="uk-UA" w:eastAsia="uk-UA" w:bidi="uk-UA"/>
                      </w:rPr>
                      <w:t>Примітки</w:t>
                    </w:r>
                  </w:p>
                </w:txbxContent>
              </v:textbox>
              <w10:wrap type="none"/>
            </v:rect>
          </w:pict>
        </mc:Fallback>
      </mc:AlternateContent>
    </w:r>
  </w:p>
</w:hdr>
</file>

<file path=word/header4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52">
              <wp:simplePos x="0" y="0"/>
              <wp:positionH relativeFrom="page">
                <wp:posOffset>1057275</wp:posOffset>
              </wp:positionH>
              <wp:positionV relativeFrom="page">
                <wp:posOffset>865505</wp:posOffset>
              </wp:positionV>
              <wp:extent cx="5157470" cy="144780"/>
              <wp:effectExtent l="0" t="0" r="0" b="0"/>
              <wp:wrapNone/>
              <wp:docPr id="368" name="Shape 686"/>
              <a:graphic xmlns:a="http://schemas.openxmlformats.org/drawingml/2006/main">
                <a:graphicData uri="http://schemas.microsoft.com/office/word/2010/wordprocessingShape">
                  <wps:wsp>
                    <wps:cNvSpPr/>
                    <wps:spPr>
                      <a:xfrm>
                        <a:off x="0" y="0"/>
                        <a:ext cx="5157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color w:val="000000"/>
                              <w:spacing w:val="0"/>
                              <w:w w:val="100"/>
                              <w:shd w:fill="auto" w:val="clear"/>
                              <w:lang w:val="uk-UA" w:eastAsia="uk-UA" w:bidi="uk-UA"/>
                            </w:rPr>
                            <w:t>Примітки</w:t>
                            <w:tab/>
                          </w:r>
                          <w:r>
                            <w:rPr>
                              <w:i w:val="false"/>
                              <w:iCs w:val="false"/>
                              <w:color w:val="191D1E"/>
                              <w:spacing w:val="0"/>
                              <w:w w:val="100"/>
                              <w:shd w:fill="auto" w:val="clear"/>
                              <w:lang w:val="uk-UA" w:eastAsia="uk-UA" w:bidi="uk-UA"/>
                            </w:rPr>
                            <w:t>ЗОЇ</w:t>
                          </w:r>
                        </w:p>
                      </w:txbxContent>
                    </wps:txbx>
                    <wps:bodyPr lIns="0" rIns="0" tIns="0" bIns="0" anchor="t">
                      <a:spAutoFit/>
                    </wps:bodyPr>
                  </wps:wsp>
                </a:graphicData>
              </a:graphic>
            </wp:anchor>
          </w:drawing>
        </mc:Choice>
        <mc:Fallback>
          <w:pict>
            <v:rect id="shape_0" ID="Shape 686" path="m0,0l-2147483645,0l-2147483645,-2147483646l0,-2147483646xe" stroked="f" o:allowincell="f" style="position:absolute;margin-left:83.25pt;margin-top:68.15pt;width:406.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color w:val="000000"/>
                        <w:spacing w:val="0"/>
                        <w:w w:val="100"/>
                        <w:shd w:fill="auto" w:val="clear"/>
                        <w:lang w:val="uk-UA" w:eastAsia="uk-UA" w:bidi="uk-UA"/>
                      </w:rPr>
                      <w:t>Примітки</w:t>
                      <w:tab/>
                    </w:r>
                    <w:r>
                      <w:rPr>
                        <w:i w:val="false"/>
                        <w:iCs w:val="false"/>
                        <w:color w:val="191D1E"/>
                        <w:spacing w:val="0"/>
                        <w:w w:val="100"/>
                        <w:shd w:fill="auto" w:val="clear"/>
                        <w:lang w:val="uk-UA" w:eastAsia="uk-UA" w:bidi="uk-UA"/>
                      </w:rPr>
                      <w:t>ЗОЇ</w:t>
                    </w:r>
                  </w:p>
                </w:txbxContent>
              </v:textbox>
              <w10:wrap type="none"/>
            </v:rect>
          </w:pict>
        </mc:Fallback>
      </mc:AlternateContent>
    </w:r>
  </w:p>
</w:hdr>
</file>

<file path=word/header4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50">
              <wp:simplePos x="0" y="0"/>
              <wp:positionH relativeFrom="page">
                <wp:posOffset>1057275</wp:posOffset>
              </wp:positionH>
              <wp:positionV relativeFrom="page">
                <wp:posOffset>865505</wp:posOffset>
              </wp:positionV>
              <wp:extent cx="5157470" cy="144780"/>
              <wp:effectExtent l="0" t="0" r="0" b="0"/>
              <wp:wrapNone/>
              <wp:docPr id="369" name="Shape 684"/>
              <a:graphic xmlns:a="http://schemas.openxmlformats.org/drawingml/2006/main">
                <a:graphicData uri="http://schemas.microsoft.com/office/word/2010/wordprocessingShape">
                  <wps:wsp>
                    <wps:cNvSpPr/>
                    <wps:spPr>
                      <a:xfrm>
                        <a:off x="0" y="0"/>
                        <a:ext cx="5157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color w:val="000000"/>
                              <w:spacing w:val="0"/>
                              <w:w w:val="100"/>
                              <w:shd w:fill="auto" w:val="clear"/>
                              <w:lang w:val="uk-UA" w:eastAsia="uk-UA" w:bidi="uk-UA"/>
                            </w:rPr>
                            <w:t>Примітки</w:t>
                            <w:tab/>
                          </w:r>
                          <w:r>
                            <w:rPr>
                              <w:i w:val="false"/>
                              <w:iCs w:val="false"/>
                              <w:color w:val="191D1E"/>
                              <w:spacing w:val="0"/>
                              <w:w w:val="100"/>
                              <w:shd w:fill="auto" w:val="clear"/>
                              <w:lang w:val="uk-UA" w:eastAsia="uk-UA" w:bidi="uk-UA"/>
                            </w:rPr>
                            <w:t>ЗОЇ</w:t>
                          </w:r>
                        </w:p>
                      </w:txbxContent>
                    </wps:txbx>
                    <wps:bodyPr lIns="0" rIns="0" tIns="0" bIns="0" anchor="t">
                      <a:spAutoFit/>
                    </wps:bodyPr>
                  </wps:wsp>
                </a:graphicData>
              </a:graphic>
            </wp:anchor>
          </w:drawing>
        </mc:Choice>
        <mc:Fallback>
          <w:pict>
            <v:rect id="shape_0" ID="Shape 684" path="m0,0l-2147483645,0l-2147483645,-2147483646l0,-2147483646xe" stroked="f" o:allowincell="f" style="position:absolute;margin-left:83.25pt;margin-top:68.15pt;width:406.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color w:val="000000"/>
                        <w:spacing w:val="0"/>
                        <w:w w:val="100"/>
                        <w:shd w:fill="auto" w:val="clear"/>
                        <w:lang w:val="uk-UA" w:eastAsia="uk-UA" w:bidi="uk-UA"/>
                      </w:rPr>
                      <w:t>Примітки</w:t>
                      <w:tab/>
                    </w:r>
                    <w:r>
                      <w:rPr>
                        <w:i w:val="false"/>
                        <w:iCs w:val="false"/>
                        <w:color w:val="191D1E"/>
                        <w:spacing w:val="0"/>
                        <w:w w:val="100"/>
                        <w:shd w:fill="auto" w:val="clear"/>
                        <w:lang w:val="uk-UA" w:eastAsia="uk-UA" w:bidi="uk-UA"/>
                      </w:rPr>
                      <w:t>ЗОЇ</w:t>
                    </w:r>
                  </w:p>
                </w:txbxContent>
              </v:textbox>
              <w10:wrap type="none"/>
            </v:rect>
          </w:pict>
        </mc:Fallback>
      </mc:AlternateContent>
    </w:r>
  </w:p>
</w:hdr>
</file>

<file path=word/header4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55">
              <wp:simplePos x="0" y="0"/>
              <wp:positionH relativeFrom="page">
                <wp:posOffset>1311275</wp:posOffset>
              </wp:positionH>
              <wp:positionV relativeFrom="page">
                <wp:posOffset>890270</wp:posOffset>
              </wp:positionV>
              <wp:extent cx="5260975" cy="144780"/>
              <wp:effectExtent l="635" t="0" r="0" b="0"/>
              <wp:wrapNone/>
              <wp:docPr id="370" name="Shape 690"/>
              <a:graphic xmlns:a="http://schemas.openxmlformats.org/drawingml/2006/main">
                <a:graphicData uri="http://schemas.microsoft.com/office/word/2010/wordprocessingShape">
                  <wps:wsp>
                    <wps:cNvSpPr/>
                    <wps:spPr>
                      <a:xfrm>
                        <a:off x="0" y="0"/>
                        <a:ext cx="5261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280</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90" path="m0,0l-2147483645,0l-2147483645,-2147483646l0,-2147483646xe" stroked="f" o:allowincell="f" style="position:absolute;margin-left:103.25pt;margin-top:70.1pt;width:414.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280</w:t>
                    </w:r>
                    <w:r>
                      <w:rPr>
                        <w:spacing w:val="0"/>
                        <w:shd w:fill="auto" w:val="clear"/>
                        <w:w w:val="100"/>
                        <w:color w:val="191D1E"/>
                        <w:lang w:val="en-US" w:eastAsia="en-US" w:bidi="en-US"/>
                      </w:rPr>
                      <w:fldChar w:fldCharType="end"/>
                    </w:r>
                  </w:p>
                </w:txbxContent>
              </v:textbox>
              <w10:wrap type="none"/>
            </v:rect>
          </w:pict>
        </mc:Fallback>
      </mc:AlternateContent>
    </w:r>
  </w:p>
</w:hdr>
</file>

<file path=word/header4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53">
              <wp:simplePos x="0" y="0"/>
              <wp:positionH relativeFrom="page">
                <wp:posOffset>1311275</wp:posOffset>
              </wp:positionH>
              <wp:positionV relativeFrom="page">
                <wp:posOffset>890270</wp:posOffset>
              </wp:positionV>
              <wp:extent cx="5260975" cy="144780"/>
              <wp:effectExtent l="635" t="0" r="0" b="0"/>
              <wp:wrapNone/>
              <wp:docPr id="371" name="Shape 688"/>
              <a:graphic xmlns:a="http://schemas.openxmlformats.org/drawingml/2006/main">
                <a:graphicData uri="http://schemas.microsoft.com/office/word/2010/wordprocessingShape">
                  <wps:wsp>
                    <wps:cNvSpPr/>
                    <wps:spPr>
                      <a:xfrm>
                        <a:off x="0" y="0"/>
                        <a:ext cx="5261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279</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688" path="m0,0l-2147483645,0l-2147483645,-2147483646l0,-2147483646xe" stroked="f" o:allowincell="f" style="position:absolute;margin-left:103.25pt;margin-top:70.1pt;width:414.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279</w:t>
                    </w:r>
                    <w:r>
                      <w:rPr>
                        <w:spacing w:val="0"/>
                        <w:shd w:fill="auto" w:val="clear"/>
                        <w:w w:val="100"/>
                        <w:color w:val="191D1E"/>
                        <w:lang w:val="en-US" w:eastAsia="en-US" w:bidi="en-US"/>
                      </w:rPr>
                      <w:fldChar w:fldCharType="end"/>
                    </w:r>
                  </w:p>
                </w:txbxContent>
              </v:textbox>
              <w10:wrap type="none"/>
            </v:rect>
          </w:pict>
        </mc:Fallback>
      </mc:AlternateContent>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56">
              <wp:simplePos x="0" y="0"/>
              <wp:positionH relativeFrom="page">
                <wp:posOffset>1337310</wp:posOffset>
              </wp:positionH>
              <wp:positionV relativeFrom="page">
                <wp:posOffset>862330</wp:posOffset>
              </wp:positionV>
              <wp:extent cx="5236210" cy="144780"/>
              <wp:effectExtent l="0" t="0" r="0" b="0"/>
              <wp:wrapNone/>
              <wp:docPr id="372" name="Shape 692"/>
              <a:graphic xmlns:a="http://schemas.openxmlformats.org/drawingml/2006/main">
                <a:graphicData uri="http://schemas.microsoft.com/office/word/2010/wordprocessingShape">
                  <wps:wsp>
                    <wps:cNvSpPr/>
                    <wps:spPr>
                      <a:xfrm>
                        <a:off x="0" y="0"/>
                        <a:ext cx="5236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92" path="m0,0l-2147483645,0l-2147483645,-2147483646l0,-2147483646xe" stroked="f" o:allowincell="f" style="position:absolute;margin-left:105.3pt;margin-top:67.9pt;width:412.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278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59">
              <wp:simplePos x="0" y="0"/>
              <wp:positionH relativeFrom="page">
                <wp:posOffset>1475105</wp:posOffset>
              </wp:positionH>
              <wp:positionV relativeFrom="page">
                <wp:posOffset>868680</wp:posOffset>
              </wp:positionV>
              <wp:extent cx="4900930" cy="144780"/>
              <wp:effectExtent l="0" t="0" r="0" b="0"/>
              <wp:wrapNone/>
              <wp:docPr id="377" name="Shape 696"/>
              <a:graphic xmlns:a="http://schemas.openxmlformats.org/drawingml/2006/main">
                <a:graphicData uri="http://schemas.microsoft.com/office/word/2010/wordprocessingShape">
                  <wps:wsp>
                    <wps:cNvSpPr/>
                    <wps:spPr>
                      <a:xfrm>
                        <a:off x="0" y="0"/>
                        <a:ext cx="4901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77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280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3F474C"/>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96" path="m0,0l-2147483645,0l-2147483645,-2147483646l0,-2147483646xe" stroked="f" o:allowincell="f" style="position:absolute;margin-left:116.15pt;margin-top:68.4pt;width:385.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77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280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3F474C"/>
                        <w:spacing w:val="0"/>
                        <w:w w:val="100"/>
                        <w:shd w:fill="auto" w:val="clear"/>
                        <w:lang w:val="uk-UA" w:eastAsia="uk-UA" w:bidi="uk-UA"/>
                      </w:rPr>
                      <w:t>Примітки</w:t>
                    </w:r>
                  </w:p>
                </w:txbxContent>
              </v:textbox>
              <w10:wrap type="none"/>
            </v:rect>
          </w:pict>
        </mc:Fallback>
      </mc:AlternateContent>
    </w:r>
  </w:p>
</w:hdr>
</file>

<file path=word/header4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58">
              <wp:simplePos x="0" y="0"/>
              <wp:positionH relativeFrom="page">
                <wp:posOffset>1475105</wp:posOffset>
              </wp:positionH>
              <wp:positionV relativeFrom="page">
                <wp:posOffset>868680</wp:posOffset>
              </wp:positionV>
              <wp:extent cx="4900930" cy="144780"/>
              <wp:effectExtent l="0" t="0" r="0" b="0"/>
              <wp:wrapNone/>
              <wp:docPr id="378" name="Shape 694"/>
              <a:graphic xmlns:a="http://schemas.openxmlformats.org/drawingml/2006/main">
                <a:graphicData uri="http://schemas.microsoft.com/office/word/2010/wordprocessingShape">
                  <wps:wsp>
                    <wps:cNvSpPr/>
                    <wps:spPr>
                      <a:xfrm>
                        <a:off x="0" y="0"/>
                        <a:ext cx="4901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77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281</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3F474C"/>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694" path="m0,0l-2147483645,0l-2147483645,-2147483646l0,-2147483646xe" stroked="f" o:allowincell="f" style="position:absolute;margin-left:116.15pt;margin-top:68.4pt;width:385.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771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281</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3F474C"/>
                        <w:spacing w:val="0"/>
                        <w:w w:val="100"/>
                        <w:shd w:fill="auto" w:val="clear"/>
                        <w:lang w:val="uk-UA" w:eastAsia="uk-UA" w:bidi="uk-UA"/>
                      </w:rPr>
                      <w:t>Примітки</w:t>
                    </w:r>
                  </w:p>
                </w:txbxContent>
              </v:textbox>
              <w10:wrap type="none"/>
            </v:rect>
          </w:pict>
        </mc:Fallback>
      </mc:AlternateContent>
    </w:r>
  </w:p>
</w:hdr>
</file>

<file path=word/header4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65">
              <wp:simplePos x="0" y="0"/>
              <wp:positionH relativeFrom="page">
                <wp:posOffset>1353185</wp:posOffset>
              </wp:positionH>
              <wp:positionV relativeFrom="page">
                <wp:posOffset>885190</wp:posOffset>
              </wp:positionV>
              <wp:extent cx="5294630" cy="144780"/>
              <wp:effectExtent l="0" t="0" r="0" b="0"/>
              <wp:wrapNone/>
              <wp:docPr id="379" name="Shape 708"/>
              <a:graphic xmlns:a="http://schemas.openxmlformats.org/drawingml/2006/main">
                <a:graphicData uri="http://schemas.microsoft.com/office/word/2010/wordprocessingShape">
                  <wps:wsp>
                    <wps:cNvSpPr/>
                    <wps:spPr>
                      <a:xfrm>
                        <a:off x="0" y="0"/>
                        <a:ext cx="52945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3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08" path="m0,0l-2147483645,0l-2147483645,-2147483646l0,-2147483646xe" stroked="f" o:allowincell="f" style="position:absolute;margin-left:106.55pt;margin-top:69.7pt;width:416.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3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63">
              <wp:simplePos x="0" y="0"/>
              <wp:positionH relativeFrom="page">
                <wp:posOffset>1014095</wp:posOffset>
              </wp:positionH>
              <wp:positionV relativeFrom="page">
                <wp:posOffset>885190</wp:posOffset>
              </wp:positionV>
              <wp:extent cx="5200015" cy="144780"/>
              <wp:effectExtent l="635" t="0" r="0" b="0"/>
              <wp:wrapNone/>
              <wp:docPr id="380" name="Shape 706"/>
              <a:graphic xmlns:a="http://schemas.openxmlformats.org/drawingml/2006/main">
                <a:graphicData uri="http://schemas.microsoft.com/office/word/2010/wordprocessingShape">
                  <wps:wsp>
                    <wps:cNvSpPr/>
                    <wps:spPr>
                      <a:xfrm>
                        <a:off x="0" y="0"/>
                        <a:ext cx="519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283</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706" path="m0,0l-2147483645,0l-2147483645,-2147483646l0,-2147483646xe" stroked="f" o:allowincell="f" style="position:absolute;margin-left:79.85pt;margin-top:69.7pt;width:409.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283</w:t>
                    </w:r>
                    <w:r>
                      <w:rPr>
                        <w:spacing w:val="0"/>
                        <w:shd w:fill="auto" w:val="clear"/>
                        <w:w w:val="100"/>
                        <w:color w:val="191D1E"/>
                        <w:lang w:val="en-US" w:eastAsia="en-US" w:bidi="en-US"/>
                      </w:rPr>
                      <w:fldChar w:fldCharType="end"/>
                    </w:r>
                  </w:p>
                </w:txbxContent>
              </v:textbox>
              <w10:wrap type="none"/>
            </v:rect>
          </w:pict>
        </mc:Fallback>
      </mc:AlternateContent>
    </w:r>
  </w:p>
</w:hdr>
</file>

<file path=word/header4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71">
              <wp:simplePos x="0" y="0"/>
              <wp:positionH relativeFrom="page">
                <wp:posOffset>1353185</wp:posOffset>
              </wp:positionH>
              <wp:positionV relativeFrom="page">
                <wp:posOffset>885190</wp:posOffset>
              </wp:positionV>
              <wp:extent cx="5294630" cy="144780"/>
              <wp:effectExtent l="0" t="0" r="0" b="0"/>
              <wp:wrapNone/>
              <wp:docPr id="381" name="Shape 712"/>
              <a:graphic xmlns:a="http://schemas.openxmlformats.org/drawingml/2006/main">
                <a:graphicData uri="http://schemas.microsoft.com/office/word/2010/wordprocessingShape">
                  <wps:wsp>
                    <wps:cNvSpPr/>
                    <wps:spPr>
                      <a:xfrm>
                        <a:off x="0" y="0"/>
                        <a:ext cx="52945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3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12" path="m0,0l-2147483645,0l-2147483645,-2147483646l0,-2147483646xe" stroked="f" o:allowincell="f" style="position:absolute;margin-left:106.55pt;margin-top:69.7pt;width:416.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3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569">
              <wp:simplePos x="0" y="0"/>
              <wp:positionH relativeFrom="page">
                <wp:posOffset>1353185</wp:posOffset>
              </wp:positionH>
              <wp:positionV relativeFrom="page">
                <wp:posOffset>885190</wp:posOffset>
              </wp:positionV>
              <wp:extent cx="5294630" cy="144780"/>
              <wp:effectExtent l="0" t="0" r="0" b="0"/>
              <wp:wrapNone/>
              <wp:docPr id="382" name="Shape 710"/>
              <a:graphic xmlns:a="http://schemas.openxmlformats.org/drawingml/2006/main">
                <a:graphicData uri="http://schemas.microsoft.com/office/word/2010/wordprocessingShape">
                  <wps:wsp>
                    <wps:cNvSpPr/>
                    <wps:spPr>
                      <a:xfrm>
                        <a:off x="0" y="0"/>
                        <a:ext cx="52945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3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287</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10" path="m0,0l-2147483645,0l-2147483645,-2147483646l0,-2147483646xe" stroked="f" o:allowincell="f" style="position:absolute;margin-left:106.55pt;margin-top:69.7pt;width:416.8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38"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287</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4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8">
              <wp:simplePos x="0" y="0"/>
              <wp:positionH relativeFrom="page">
                <wp:posOffset>0</wp:posOffset>
              </wp:positionH>
              <wp:positionV relativeFrom="page">
                <wp:posOffset>0</wp:posOffset>
              </wp:positionV>
              <wp:extent cx="1066800" cy="144780"/>
              <wp:effectExtent l="0" t="0" r="0" b="0"/>
              <wp:wrapNone/>
              <wp:docPr id="5" name="Shape 12"/>
              <a:graphic xmlns:a="http://schemas.openxmlformats.org/drawingml/2006/main">
                <a:graphicData uri="http://schemas.microsoft.com/office/word/2010/wordprocessingShape">
                  <wps:wsp>
                    <wps:cNvSpPr/>
                    <wps:spPr>
                      <a:xfrm>
                        <a:off x="0" y="0"/>
                        <a:ext cx="106668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bidi w:val="0"/>
                            <w:spacing w:lineRule="auto" w:line="240" w:before="0" w:after="0"/>
                            <w:ind w:hanging="0" w:left="0" w:right="0"/>
                            <w:jc w:val="left"/>
                            <w:rPr/>
                          </w:pPr>
                          <w:r>
                            <w:rPr>
                              <w:rFonts w:eastAsia="Arial" w:cs="Arial" w:ascii="Arial" w:hAnsi="Arial"/>
                              <w:i/>
                              <w:iCs/>
                              <w:color w:val="000000"/>
                              <w:spacing w:val="0"/>
                              <w:w w:val="100"/>
                              <w:shd w:fill="auto" w:val="clear"/>
                              <w:lang w:val="uk-UA" w:eastAsia="uk-UA" w:bidi="uk-UA"/>
                            </w:rPr>
                            <w:t xml:space="preserve">і </w:t>
                          </w:r>
                          <w:r>
                            <w:rPr>
                              <w:rFonts w:eastAsia="Arial" w:cs="Arial" w:ascii="Arial" w:hAnsi="Arial"/>
                              <w:i/>
                              <w:iCs/>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Двоє Вінстонів</w:t>
                          </w:r>
                        </w:p>
                      </w:txbxContent>
                    </wps:txbx>
                    <wps:bodyPr lIns="0" rIns="0" tIns="0" bIns="0" anchor="t">
                      <a:spAutoFit/>
                    </wps:bodyPr>
                  </wps:wsp>
                </a:graphicData>
              </a:graphic>
            </wp:anchor>
          </w:drawing>
        </mc:Choice>
        <mc:Fallback>
          <w:pict>
            <v:rect id="shape_0" ID="Shape 12" path="m0,0l-2147483645,0l-2147483645,-2147483646l0,-2147483646xe" stroked="f" o:allowincell="f" style="position:absolute;margin-left:101.75pt;margin-top:71.05pt;width:83.95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bidi w:val="0"/>
                      <w:spacing w:lineRule="auto" w:line="240" w:before="0" w:after="0"/>
                      <w:ind w:hanging="0" w:left="0" w:right="0"/>
                      <w:jc w:val="left"/>
                      <w:rPr/>
                    </w:pPr>
                    <w:r>
                      <w:rPr>
                        <w:rFonts w:eastAsia="Arial" w:cs="Arial" w:ascii="Arial" w:hAnsi="Arial"/>
                        <w:i/>
                        <w:iCs/>
                        <w:color w:val="000000"/>
                        <w:spacing w:val="0"/>
                        <w:w w:val="100"/>
                        <w:shd w:fill="auto" w:val="clear"/>
                        <w:lang w:val="uk-UA" w:eastAsia="uk-UA" w:bidi="uk-UA"/>
                      </w:rPr>
                      <w:t xml:space="preserve">і </w:t>
                    </w:r>
                    <w:r>
                      <w:rPr>
                        <w:rFonts w:eastAsia="Arial" w:cs="Arial" w:ascii="Arial" w:hAnsi="Arial"/>
                        <w:i/>
                        <w:iCs/>
                        <w:color w:val="000000"/>
                        <w:spacing w:val="0"/>
                        <w:w w:val="100"/>
                        <w:shd w:fill="auto" w:val="clear"/>
                        <w:lang w:val="en-US" w:eastAsia="en-US" w:bidi="en-US"/>
                      </w:rPr>
                      <w:t xml:space="preserve">• </w:t>
                    </w:r>
                    <w:r>
                      <w:rPr>
                        <w:rFonts w:eastAsia="Arial" w:cs="Arial" w:ascii="Arial" w:hAnsi="Arial"/>
                        <w:i/>
                        <w:iCs/>
                        <w:color w:val="000000"/>
                        <w:spacing w:val="0"/>
                        <w:w w:val="100"/>
                        <w:shd w:fill="auto" w:val="clear"/>
                        <w:lang w:val="uk-UA" w:eastAsia="uk-UA" w:bidi="uk-UA"/>
                      </w:rPr>
                      <w:t>Двоє Вінстонів</w:t>
                    </w:r>
                  </w:p>
                </w:txbxContent>
              </v:textbox>
              <w10:wrap type="none"/>
            </v:rect>
          </w:pict>
        </mc:Fallback>
      </mc:AlternateContent>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98">
              <wp:simplePos x="0" y="0"/>
              <wp:positionH relativeFrom="page">
                <wp:posOffset>0</wp:posOffset>
              </wp:positionH>
              <wp:positionV relativeFrom="page">
                <wp:posOffset>0</wp:posOffset>
              </wp:positionV>
              <wp:extent cx="5166360" cy="118745"/>
              <wp:effectExtent l="0" t="635" r="0" b="0"/>
              <wp:wrapNone/>
              <wp:docPr id="45" name="Shape 108"/>
              <a:graphic xmlns:a="http://schemas.openxmlformats.org/drawingml/2006/main">
                <a:graphicData uri="http://schemas.microsoft.com/office/word/2010/wordprocessingShape">
                  <wps:wsp>
                    <wps:cNvSpPr/>
                    <wps:spPr>
                      <a:xfrm>
                        <a:off x="0" y="0"/>
                        <a:ext cx="516636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полщіянт</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108" path="m0,0l-2147483645,0l-2147483645,-2147483646l0,-2147483646xe" stroked="f" o:allowincell="f" style="position:absolute;margin-left:0pt;margin-top:0pt;width:406.75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полщіянт</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0</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5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77">
              <wp:simplePos x="0" y="0"/>
              <wp:positionH relativeFrom="page">
                <wp:posOffset>0</wp:posOffset>
              </wp:positionH>
              <wp:positionV relativeFrom="page">
                <wp:posOffset>0</wp:posOffset>
              </wp:positionV>
              <wp:extent cx="596265" cy="144780"/>
              <wp:effectExtent l="635" t="0" r="0" b="0"/>
              <wp:wrapNone/>
              <wp:docPr id="383" name="Shape 724"/>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24" path="m0,0l-2147483645,0l-2147483645,-2147483646l0,-2147483646xe" stroked="f" o:allowincell="f" style="position:absolute;margin-left:473.1pt;margin-top:68.75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73">
              <wp:simplePos x="0" y="0"/>
              <wp:positionH relativeFrom="page">
                <wp:posOffset>6008370</wp:posOffset>
              </wp:positionH>
              <wp:positionV relativeFrom="page">
                <wp:posOffset>873125</wp:posOffset>
              </wp:positionV>
              <wp:extent cx="596265" cy="144780"/>
              <wp:effectExtent l="635" t="0" r="0" b="0"/>
              <wp:wrapNone/>
              <wp:docPr id="384" name="Shape 720"/>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20" path="m0,0l-2147483645,0l-2147483645,-2147483646l0,-2147483646xe" stroked="f" o:allowincell="f" style="position:absolute;margin-left:473.1pt;margin-top:68.75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56">
              <wp:simplePos x="0" y="0"/>
              <wp:positionH relativeFrom="page">
                <wp:posOffset>6008370</wp:posOffset>
              </wp:positionH>
              <wp:positionV relativeFrom="page">
                <wp:posOffset>873125</wp:posOffset>
              </wp:positionV>
              <wp:extent cx="596265" cy="144780"/>
              <wp:effectExtent l="635" t="0" r="0" b="0"/>
              <wp:wrapNone/>
              <wp:docPr id="387" name="Shape 93"/>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93" path="m0,0l-2147483645,0l-2147483645,-2147483646l0,-2147483646xe" stroked="f" o:allowincell="f" style="position:absolute;margin-left:473.1pt;margin-top:68.75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55">
              <wp:simplePos x="0" y="0"/>
              <wp:positionH relativeFrom="page">
                <wp:posOffset>0</wp:posOffset>
              </wp:positionH>
              <wp:positionV relativeFrom="page">
                <wp:posOffset>0</wp:posOffset>
              </wp:positionV>
              <wp:extent cx="596265" cy="144780"/>
              <wp:effectExtent l="635" t="0" r="0" b="0"/>
              <wp:wrapNone/>
              <wp:docPr id="388" name="Shape 91"/>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91" path="m0,0l-2147483645,0l-2147483645,-2147483646l0,-2147483646xe" stroked="f" o:allowincell="f" style="position:absolute;margin-left:473.1pt;margin-top:68.75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81">
              <wp:simplePos x="0" y="0"/>
              <wp:positionH relativeFrom="page">
                <wp:posOffset>0</wp:posOffset>
              </wp:positionH>
              <wp:positionV relativeFrom="page">
                <wp:posOffset>0</wp:posOffset>
              </wp:positionV>
              <wp:extent cx="5239385" cy="144780"/>
              <wp:effectExtent l="635" t="0" r="0" b="0"/>
              <wp:wrapNone/>
              <wp:docPr id="391" name="Shape 730"/>
              <a:graphic xmlns:a="http://schemas.openxmlformats.org/drawingml/2006/main">
                <a:graphicData uri="http://schemas.microsoft.com/office/word/2010/wordprocessingShape">
                  <wps:wsp>
                    <wps:cNvSpPr/>
                    <wps:spPr>
                      <a:xfrm>
                        <a:off x="0" y="0"/>
                        <a:ext cx="52394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color w:val="191D1E"/>
                              <w:spacing w:val="0"/>
                              <w:w w:val="100"/>
                              <w:shd w:fill="auto" w:val="clear"/>
                              <w:vertAlign w:val="subscript"/>
                              <w:lang w:val="en-US" w:eastAsia="en-US" w:bidi="en-US"/>
                            </w:rPr>
                            <w:t>z87</w:t>
                          </w:r>
                        </w:p>
                      </w:txbxContent>
                    </wps:txbx>
                    <wps:bodyPr lIns="0" rIns="0" tIns="0" bIns="0" anchor="t">
                      <a:spAutoFit/>
                    </wps:bodyPr>
                  </wps:wsp>
                </a:graphicData>
              </a:graphic>
            </wp:anchor>
          </w:drawing>
        </mc:Choice>
        <mc:Fallback>
          <w:pict>
            <v:rect id="shape_0" ID="Shape 730" path="m0,0l-2147483645,0l-2147483645,-2147483646l0,-2147483646xe" stroked="f" o:allowincell="f" style="position:absolute;margin-left:113.5pt;margin-top:67.8pt;width:41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color w:val="191D1E"/>
                        <w:spacing w:val="0"/>
                        <w:w w:val="100"/>
                        <w:shd w:fill="auto" w:val="clear"/>
                        <w:vertAlign w:val="subscript"/>
                        <w:lang w:val="en-US" w:eastAsia="en-US" w:bidi="en-US"/>
                      </w:rPr>
                      <w:t>z87</w:t>
                    </w:r>
                  </w:p>
                </w:txbxContent>
              </v:textbox>
              <w10:wrap type="none"/>
            </v:rect>
          </w:pict>
        </mc:Fallback>
      </mc:AlternateContent>
    </w:r>
  </w:p>
</w:hdr>
</file>

<file path=word/header5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79">
              <wp:simplePos x="0" y="0"/>
              <wp:positionH relativeFrom="page">
                <wp:posOffset>1441450</wp:posOffset>
              </wp:positionH>
              <wp:positionV relativeFrom="page">
                <wp:posOffset>861060</wp:posOffset>
              </wp:positionV>
              <wp:extent cx="5239385" cy="144780"/>
              <wp:effectExtent l="635" t="0" r="0" b="0"/>
              <wp:wrapNone/>
              <wp:docPr id="392" name="Shape 728"/>
              <a:graphic xmlns:a="http://schemas.openxmlformats.org/drawingml/2006/main">
                <a:graphicData uri="http://schemas.microsoft.com/office/word/2010/wordprocessingShape">
                  <wps:wsp>
                    <wps:cNvSpPr/>
                    <wps:spPr>
                      <a:xfrm>
                        <a:off x="0" y="0"/>
                        <a:ext cx="52394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color w:val="191D1E"/>
                              <w:spacing w:val="0"/>
                              <w:w w:val="100"/>
                              <w:shd w:fill="auto" w:val="clear"/>
                              <w:vertAlign w:val="subscript"/>
                              <w:lang w:val="en-US" w:eastAsia="en-US" w:bidi="en-US"/>
                            </w:rPr>
                            <w:t>z87</w:t>
                          </w:r>
                        </w:p>
                      </w:txbxContent>
                    </wps:txbx>
                    <wps:bodyPr lIns="0" rIns="0" tIns="0" bIns="0" anchor="t">
                      <a:spAutoFit/>
                    </wps:bodyPr>
                  </wps:wsp>
                </a:graphicData>
              </a:graphic>
            </wp:anchor>
          </w:drawing>
        </mc:Choice>
        <mc:Fallback>
          <w:pict>
            <v:rect id="shape_0" ID="Shape 728" path="m0,0l-2147483645,0l-2147483645,-2147483646l0,-2147483646xe" stroked="f" o:allowincell="f" style="position:absolute;margin-left:113.5pt;margin-top:67.8pt;width:41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color w:val="191D1E"/>
                        <w:spacing w:val="0"/>
                        <w:w w:val="100"/>
                        <w:shd w:fill="auto" w:val="clear"/>
                        <w:vertAlign w:val="subscript"/>
                        <w:lang w:val="en-US" w:eastAsia="en-US" w:bidi="en-US"/>
                      </w:rPr>
                      <w:t>z87</w:t>
                    </w:r>
                  </w:p>
                </w:txbxContent>
              </v:textbox>
              <w10:wrap type="none"/>
            </v:rect>
          </w:pict>
        </mc:Fallback>
      </mc:AlternateContent>
    </w:r>
  </w:p>
</w:hdr>
</file>

<file path=word/header5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84">
              <wp:simplePos x="0" y="0"/>
              <wp:positionH relativeFrom="page">
                <wp:posOffset>0</wp:posOffset>
              </wp:positionH>
              <wp:positionV relativeFrom="page">
                <wp:posOffset>0</wp:posOffset>
              </wp:positionV>
              <wp:extent cx="5239385" cy="128270"/>
              <wp:effectExtent l="635" t="0" r="0" b="0"/>
              <wp:wrapNone/>
              <wp:docPr id="393" name="Shape 734"/>
              <a:graphic xmlns:a="http://schemas.openxmlformats.org/drawingml/2006/main">
                <a:graphicData uri="http://schemas.microsoft.com/office/word/2010/wordprocessingShape">
                  <wps:wsp>
                    <wps:cNvSpPr/>
                    <wps:spPr>
                      <a:xfrm>
                        <a:off x="0" y="0"/>
                        <a:ext cx="5239440" cy="128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sz w:val="11"/>
                              <w:szCs w:val="11"/>
                            </w:rPr>
                          </w:pPr>
                          <w:r>
                            <w:rPr>
                              <w:color w:val="191D1E"/>
                              <w:spacing w:val="0"/>
                              <w:w w:val="100"/>
                              <w:sz w:val="20"/>
                              <w:szCs w:val="20"/>
                              <w:shd w:fill="auto" w:val="clear"/>
                              <w:lang w:val="uk-UA" w:eastAsia="uk-UA" w:bidi="uk-UA"/>
                            </w:rPr>
                            <w:t>Примітки</w:t>
                            <w:tab/>
                          </w:r>
                          <w:r>
                            <w:rPr>
                              <w:color w:val="191D1E"/>
                              <w:spacing w:val="0"/>
                              <w:w w:val="100"/>
                              <w:sz w:val="11"/>
                              <w:szCs w:val="11"/>
                              <w:shd w:fill="auto" w:val="clear"/>
                              <w:lang w:val="en-US" w:eastAsia="en-US" w:bidi="en-US"/>
                            </w:rPr>
                            <w:t>z87</w:t>
                          </w:r>
                        </w:p>
                      </w:txbxContent>
                    </wps:txbx>
                    <wps:bodyPr lIns="0" rIns="0" tIns="0" bIns="0" anchor="t">
                      <a:spAutoFit/>
                    </wps:bodyPr>
                  </wps:wsp>
                </a:graphicData>
              </a:graphic>
            </wp:anchor>
          </w:drawing>
        </mc:Choice>
        <mc:Fallback>
          <w:pict>
            <v:rect id="shape_0" ID="Shape 734" path="m0,0l-2147483645,0l-2147483645,-2147483646l0,-2147483646xe" stroked="f" o:allowincell="f" style="position:absolute;margin-left:0pt;margin-top:0pt;width:412.5pt;height:10.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sz w:val="11"/>
                        <w:szCs w:val="11"/>
                      </w:rPr>
                    </w:pPr>
                    <w:r>
                      <w:rPr>
                        <w:color w:val="191D1E"/>
                        <w:spacing w:val="0"/>
                        <w:w w:val="100"/>
                        <w:sz w:val="20"/>
                        <w:szCs w:val="20"/>
                        <w:shd w:fill="auto" w:val="clear"/>
                        <w:lang w:val="uk-UA" w:eastAsia="uk-UA" w:bidi="uk-UA"/>
                      </w:rPr>
                      <w:t>Примітки</w:t>
                      <w:tab/>
                    </w:r>
                    <w:r>
                      <w:rPr>
                        <w:color w:val="191D1E"/>
                        <w:spacing w:val="0"/>
                        <w:w w:val="100"/>
                        <w:sz w:val="11"/>
                        <w:szCs w:val="11"/>
                        <w:shd w:fill="auto" w:val="clear"/>
                        <w:lang w:val="en-US" w:eastAsia="en-US" w:bidi="en-US"/>
                      </w:rPr>
                      <w:t>z87</w:t>
                    </w:r>
                  </w:p>
                </w:txbxContent>
              </v:textbox>
              <w10:wrap type="none"/>
            </v:rect>
          </w:pict>
        </mc:Fallback>
      </mc:AlternateContent>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96">
              <wp:simplePos x="0" y="0"/>
              <wp:positionH relativeFrom="page">
                <wp:posOffset>1087755</wp:posOffset>
              </wp:positionH>
              <wp:positionV relativeFrom="page">
                <wp:posOffset>914400</wp:posOffset>
              </wp:positionV>
              <wp:extent cx="5166360" cy="144780"/>
              <wp:effectExtent l="0" t="0" r="0" b="0"/>
              <wp:wrapNone/>
              <wp:docPr id="46" name="Shape 106"/>
              <a:graphic xmlns:a="http://schemas.openxmlformats.org/drawingml/2006/main">
                <a:graphicData uri="http://schemas.microsoft.com/office/word/2010/wordprocessingShape">
                  <wps:wsp>
                    <wps:cNvSpPr/>
                    <wps:spPr>
                      <a:xfrm>
                        <a:off x="0" y="0"/>
                        <a:ext cx="5166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полщіянт</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51</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106" path="m0,0l-2147483645,0l-2147483645,-2147483646l0,-2147483646xe" stroked="f" o:allowincell="f" style="position:absolute;margin-left:85.65pt;margin-top:72pt;width:406.7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color w:val="191D1E"/>
                        <w:spacing w:val="0"/>
                        <w:w w:val="100"/>
                        <w:shd w:fill="auto" w:val="clear"/>
                        <w:lang w:val="uk-UA" w:eastAsia="uk-UA" w:bidi="uk-UA"/>
                      </w:rPr>
                      <w:t xml:space="preserve">З </w:t>
                    </w:r>
                    <w:r>
                      <w:rPr>
                        <w:color w:val="191D1E"/>
                        <w:spacing w:val="0"/>
                        <w:w w:val="100"/>
                        <w:shd w:fill="auto" w:val="clear"/>
                        <w:lang w:val="en-US" w:eastAsia="en-US" w:bidi="en-US"/>
                      </w:rPr>
                      <w:t xml:space="preserve">■ </w:t>
                    </w:r>
                    <w:r>
                      <w:rPr>
                        <w:color w:val="191D1E"/>
                        <w:spacing w:val="0"/>
                        <w:w w:val="100"/>
                        <w:shd w:fill="auto" w:val="clear"/>
                        <w:lang w:val="uk-UA" w:eastAsia="uk-UA" w:bidi="uk-UA"/>
                      </w:rPr>
                      <w:t>Орвелл: полщіянт</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51</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5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82">
              <wp:simplePos x="0" y="0"/>
              <wp:positionH relativeFrom="page">
                <wp:posOffset>1441450</wp:posOffset>
              </wp:positionH>
              <wp:positionV relativeFrom="page">
                <wp:posOffset>838200</wp:posOffset>
              </wp:positionV>
              <wp:extent cx="5239385" cy="144780"/>
              <wp:effectExtent l="635" t="0" r="0" b="0"/>
              <wp:wrapNone/>
              <wp:docPr id="394" name="Shape 732"/>
              <a:graphic xmlns:a="http://schemas.openxmlformats.org/drawingml/2006/main">
                <a:graphicData uri="http://schemas.microsoft.com/office/word/2010/wordprocessingShape">
                  <wps:wsp>
                    <wps:cNvSpPr/>
                    <wps:spPr>
                      <a:xfrm>
                        <a:off x="0" y="0"/>
                        <a:ext cx="52394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sz w:val="11"/>
                              <w:szCs w:val="11"/>
                            </w:rPr>
                          </w:pPr>
                          <w:r>
                            <w:rPr>
                              <w:color w:val="191D1E"/>
                              <w:spacing w:val="0"/>
                              <w:w w:val="100"/>
                              <w:sz w:val="20"/>
                              <w:szCs w:val="20"/>
                              <w:shd w:fill="auto" w:val="clear"/>
                              <w:lang w:val="uk-UA" w:eastAsia="uk-UA" w:bidi="uk-UA"/>
                            </w:rPr>
                            <w:t>Примітки</w:t>
                            <w:tab/>
                          </w:r>
                          <w:r>
                            <w:rPr>
                              <w:color w:val="191D1E"/>
                              <w:spacing w:val="0"/>
                              <w:w w:val="100"/>
                              <w:sz w:val="11"/>
                              <w:szCs w:val="11"/>
                              <w:shd w:fill="auto" w:val="clear"/>
                              <w:lang w:val="en-US" w:eastAsia="en-US" w:bidi="en-US"/>
                            </w:rPr>
                            <w:t>z87</w:t>
                          </w:r>
                        </w:p>
                      </w:txbxContent>
                    </wps:txbx>
                    <wps:bodyPr lIns="0" rIns="0" tIns="0" bIns="0" anchor="t">
                      <a:spAutoFit/>
                    </wps:bodyPr>
                  </wps:wsp>
                </a:graphicData>
              </a:graphic>
            </wp:anchor>
          </w:drawing>
        </mc:Choice>
        <mc:Fallback>
          <w:pict>
            <v:rect id="shape_0" ID="Shape 732" path="m0,0l-2147483645,0l-2147483645,-2147483646l0,-2147483646xe" stroked="f" o:allowincell="f" style="position:absolute;margin-left:113.5pt;margin-top:66pt;width:41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sz w:val="11"/>
                        <w:szCs w:val="11"/>
                      </w:rPr>
                    </w:pPr>
                    <w:r>
                      <w:rPr>
                        <w:color w:val="191D1E"/>
                        <w:spacing w:val="0"/>
                        <w:w w:val="100"/>
                        <w:sz w:val="20"/>
                        <w:szCs w:val="20"/>
                        <w:shd w:fill="auto" w:val="clear"/>
                        <w:lang w:val="uk-UA" w:eastAsia="uk-UA" w:bidi="uk-UA"/>
                      </w:rPr>
                      <w:t>Примітки</w:t>
                      <w:tab/>
                    </w:r>
                    <w:r>
                      <w:rPr>
                        <w:color w:val="191D1E"/>
                        <w:spacing w:val="0"/>
                        <w:w w:val="100"/>
                        <w:sz w:val="11"/>
                        <w:szCs w:val="11"/>
                        <w:shd w:fill="auto" w:val="clear"/>
                        <w:lang w:val="en-US" w:eastAsia="en-US" w:bidi="en-US"/>
                      </w:rPr>
                      <w:t>z87</w:t>
                    </w:r>
                  </w:p>
                </w:txbxContent>
              </v:textbox>
              <w10:wrap type="none"/>
            </v:rect>
          </w:pict>
        </mc:Fallback>
      </mc:AlternateContent>
    </w:r>
  </w:p>
</w:hdr>
</file>

<file path=word/header5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85">
              <wp:simplePos x="0" y="0"/>
              <wp:positionH relativeFrom="page">
                <wp:posOffset>1441450</wp:posOffset>
              </wp:positionH>
              <wp:positionV relativeFrom="page">
                <wp:posOffset>838200</wp:posOffset>
              </wp:positionV>
              <wp:extent cx="5239385" cy="144780"/>
              <wp:effectExtent l="635" t="0" r="0" b="0"/>
              <wp:wrapNone/>
              <wp:docPr id="395" name="Shape 736"/>
              <a:graphic xmlns:a="http://schemas.openxmlformats.org/drawingml/2006/main">
                <a:graphicData uri="http://schemas.microsoft.com/office/word/2010/wordprocessingShape">
                  <wps:wsp>
                    <wps:cNvSpPr/>
                    <wps:spPr>
                      <a:xfrm>
                        <a:off x="0" y="0"/>
                        <a:ext cx="52394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sz w:val="11"/>
                              <w:szCs w:val="11"/>
                            </w:rPr>
                          </w:pPr>
                          <w:r>
                            <w:rPr>
                              <w:color w:val="191D1E"/>
                              <w:spacing w:val="0"/>
                              <w:w w:val="100"/>
                              <w:sz w:val="20"/>
                              <w:szCs w:val="20"/>
                              <w:shd w:fill="auto" w:val="clear"/>
                              <w:lang w:val="uk-UA" w:eastAsia="uk-UA" w:bidi="uk-UA"/>
                            </w:rPr>
                            <w:t>Примітки</w:t>
                            <w:tab/>
                          </w:r>
                          <w:r>
                            <w:rPr>
                              <w:color w:val="191D1E"/>
                              <w:spacing w:val="0"/>
                              <w:w w:val="100"/>
                              <w:sz w:val="11"/>
                              <w:szCs w:val="11"/>
                              <w:shd w:fill="auto" w:val="clear"/>
                              <w:lang w:val="en-US" w:eastAsia="en-US" w:bidi="en-US"/>
                            </w:rPr>
                            <w:t>z87</w:t>
                          </w:r>
                        </w:p>
                      </w:txbxContent>
                    </wps:txbx>
                    <wps:bodyPr lIns="0" rIns="0" tIns="0" bIns="0" anchor="t">
                      <a:spAutoFit/>
                    </wps:bodyPr>
                  </wps:wsp>
                </a:graphicData>
              </a:graphic>
            </wp:anchor>
          </w:drawing>
        </mc:Choice>
        <mc:Fallback>
          <w:pict>
            <v:rect id="shape_0" ID="Shape 736" path="m0,0l-2147483645,0l-2147483645,-2147483646l0,-2147483646xe" stroked="f" o:allowincell="f" style="position:absolute;margin-left:113.5pt;margin-top:66pt;width:41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51" w:leader="none"/>
                      </w:tabs>
                      <w:bidi w:val="0"/>
                      <w:spacing w:lineRule="auto" w:line="240" w:before="0" w:after="0"/>
                      <w:ind w:hanging="0" w:left="0" w:right="0"/>
                      <w:jc w:val="left"/>
                      <w:rPr>
                        <w:sz w:val="11"/>
                        <w:szCs w:val="11"/>
                      </w:rPr>
                    </w:pPr>
                    <w:r>
                      <w:rPr>
                        <w:color w:val="191D1E"/>
                        <w:spacing w:val="0"/>
                        <w:w w:val="100"/>
                        <w:sz w:val="20"/>
                        <w:szCs w:val="20"/>
                        <w:shd w:fill="auto" w:val="clear"/>
                        <w:lang w:val="uk-UA" w:eastAsia="uk-UA" w:bidi="uk-UA"/>
                      </w:rPr>
                      <w:t>Примітки</w:t>
                      <w:tab/>
                    </w:r>
                    <w:r>
                      <w:rPr>
                        <w:color w:val="191D1E"/>
                        <w:spacing w:val="0"/>
                        <w:w w:val="100"/>
                        <w:sz w:val="11"/>
                        <w:szCs w:val="11"/>
                        <w:shd w:fill="auto" w:val="clear"/>
                        <w:lang w:val="en-US" w:eastAsia="en-US" w:bidi="en-US"/>
                      </w:rPr>
                      <w:t>z87</w:t>
                    </w:r>
                  </w:p>
                </w:txbxContent>
              </v:textbox>
              <w10:wrap type="none"/>
            </v:rect>
          </w:pict>
        </mc:Fallback>
      </mc:AlternateContent>
    </w:r>
  </w:p>
</w:hdr>
</file>

<file path=word/header5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90">
              <wp:simplePos x="0" y="0"/>
              <wp:positionH relativeFrom="page">
                <wp:posOffset>1544955</wp:posOffset>
              </wp:positionH>
              <wp:positionV relativeFrom="page">
                <wp:posOffset>841375</wp:posOffset>
              </wp:positionV>
              <wp:extent cx="4971415" cy="144780"/>
              <wp:effectExtent l="635" t="0" r="0" b="0"/>
              <wp:wrapNone/>
              <wp:docPr id="397" name="Shape 742"/>
              <a:graphic xmlns:a="http://schemas.openxmlformats.org/drawingml/2006/main">
                <a:graphicData uri="http://schemas.microsoft.com/office/word/2010/wordprocessingShape">
                  <wps:wsp>
                    <wps:cNvSpPr/>
                    <wps:spPr>
                      <a:xfrm>
                        <a:off x="0" y="0"/>
                        <a:ext cx="49712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782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288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42" path="m0,0l-2147483645,0l-2147483645,-2147483646l0,-2147483646xe" stroked="f" o:allowincell="f" style="position:absolute;margin-left:121.65pt;margin-top:66.25pt;width:391.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782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288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5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89">
              <wp:simplePos x="0" y="0"/>
              <wp:positionH relativeFrom="page">
                <wp:posOffset>0</wp:posOffset>
              </wp:positionH>
              <wp:positionV relativeFrom="page">
                <wp:posOffset>0</wp:posOffset>
              </wp:positionV>
              <wp:extent cx="4971415" cy="115570"/>
              <wp:effectExtent l="635" t="0" r="0" b="0"/>
              <wp:wrapNone/>
              <wp:docPr id="398" name="Shape 740"/>
              <a:graphic xmlns:a="http://schemas.openxmlformats.org/drawingml/2006/main">
                <a:graphicData uri="http://schemas.microsoft.com/office/word/2010/wordprocessingShape">
                  <wps:wsp>
                    <wps:cNvSpPr/>
                    <wps:spPr>
                      <a:xfrm>
                        <a:off x="0" y="0"/>
                        <a:ext cx="497124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782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40" path="m0,0l-2147483645,0l-2147483645,-2147483646l0,-2147483646xe" stroked="f" o:allowincell="f" style="position:absolute;margin-left:0pt;margin-top:0pt;width:391.4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782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5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00">
              <wp:simplePos x="0" y="0"/>
              <wp:positionH relativeFrom="page">
                <wp:posOffset>1426210</wp:posOffset>
              </wp:positionH>
              <wp:positionV relativeFrom="page">
                <wp:posOffset>847090</wp:posOffset>
              </wp:positionV>
              <wp:extent cx="5236210" cy="146050"/>
              <wp:effectExtent l="0" t="0" r="0" b="0"/>
              <wp:wrapNone/>
              <wp:docPr id="401" name="Shape 750"/>
              <a:graphic xmlns:a="http://schemas.openxmlformats.org/drawingml/2006/main">
                <a:graphicData uri="http://schemas.microsoft.com/office/word/2010/wordprocessingShape">
                  <wps:wsp>
                    <wps:cNvSpPr/>
                    <wps:spPr>
                      <a:xfrm>
                        <a:off x="0" y="0"/>
                        <a:ext cx="523620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292</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50" path="m0,0l-2147483645,0l-2147483645,-2147483646l0,-2147483646xe" stroked="f" o:allowincell="f" style="position:absolute;margin-left:112.3pt;margin-top:66.7pt;width:412.2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292</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5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596">
              <wp:simplePos x="0" y="0"/>
              <wp:positionH relativeFrom="page">
                <wp:posOffset>1078230</wp:posOffset>
              </wp:positionH>
              <wp:positionV relativeFrom="page">
                <wp:posOffset>856615</wp:posOffset>
              </wp:positionV>
              <wp:extent cx="5163185" cy="146050"/>
              <wp:effectExtent l="635" t="0" r="0" b="0"/>
              <wp:wrapNone/>
              <wp:docPr id="402" name="Shape 748"/>
              <a:graphic xmlns:a="http://schemas.openxmlformats.org/drawingml/2006/main">
                <a:graphicData uri="http://schemas.microsoft.com/office/word/2010/wordprocessingShape">
                  <wps:wsp>
                    <wps:cNvSpPr/>
                    <wps:spPr>
                      <a:xfrm>
                        <a:off x="0" y="0"/>
                        <a:ext cx="516312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293</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748" path="m0,0l-2147483645,0l-2147483645,-2147483646l0,-2147483646xe" stroked="f" o:allowincell="f" style="position:absolute;margin-left:84.9pt;margin-top:67.45pt;width:406.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293</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04">
              <wp:simplePos x="0" y="0"/>
              <wp:positionH relativeFrom="page">
                <wp:posOffset>1078230</wp:posOffset>
              </wp:positionH>
              <wp:positionV relativeFrom="page">
                <wp:posOffset>856615</wp:posOffset>
              </wp:positionV>
              <wp:extent cx="5163185" cy="146050"/>
              <wp:effectExtent l="635" t="0" r="0" b="0"/>
              <wp:wrapNone/>
              <wp:docPr id="403" name="Shape 754"/>
              <a:graphic xmlns:a="http://schemas.openxmlformats.org/drawingml/2006/main">
                <a:graphicData uri="http://schemas.microsoft.com/office/word/2010/wordprocessingShape">
                  <wps:wsp>
                    <wps:cNvSpPr/>
                    <wps:spPr>
                      <a:xfrm>
                        <a:off x="0" y="0"/>
                        <a:ext cx="516312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296</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754" path="m0,0l-2147483645,0l-2147483645,-2147483646l0,-2147483646xe" stroked="f" o:allowincell="f" style="position:absolute;margin-left:84.9pt;margin-top:67.45pt;width:406.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296</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02">
              <wp:simplePos x="0" y="0"/>
              <wp:positionH relativeFrom="page">
                <wp:posOffset>1078230</wp:posOffset>
              </wp:positionH>
              <wp:positionV relativeFrom="page">
                <wp:posOffset>856615</wp:posOffset>
              </wp:positionV>
              <wp:extent cx="5163185" cy="146050"/>
              <wp:effectExtent l="635" t="0" r="0" b="0"/>
              <wp:wrapNone/>
              <wp:docPr id="404" name="Shape 752"/>
              <a:graphic xmlns:a="http://schemas.openxmlformats.org/drawingml/2006/main">
                <a:graphicData uri="http://schemas.microsoft.com/office/word/2010/wordprocessingShape">
                  <wps:wsp>
                    <wps:cNvSpPr/>
                    <wps:spPr>
                      <a:xfrm>
                        <a:off x="0" y="0"/>
                        <a:ext cx="516312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295</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752" path="m0,0l-2147483645,0l-2147483645,-2147483646l0,-2147483646xe" stroked="f" o:allowincell="f" style="position:absolute;margin-left:84.9pt;margin-top:67.45pt;width:406.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1"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295</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00">
              <wp:simplePos x="0" y="0"/>
              <wp:positionH relativeFrom="page">
                <wp:posOffset>1113155</wp:posOffset>
              </wp:positionH>
              <wp:positionV relativeFrom="page">
                <wp:posOffset>701040</wp:posOffset>
              </wp:positionV>
              <wp:extent cx="5212080" cy="144780"/>
              <wp:effectExtent l="0" t="0" r="0" b="0"/>
              <wp:wrapNone/>
              <wp:docPr id="47" name="Shape 112"/>
              <a:graphic xmlns:a="http://schemas.openxmlformats.org/drawingml/2006/main">
                <a:graphicData uri="http://schemas.microsoft.com/office/word/2010/wordprocessingShape">
                  <wps:wsp>
                    <wps:cNvSpPr/>
                    <wps:spPr>
                      <a:xfrm>
                        <a:off x="0" y="0"/>
                        <a:ext cx="5212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wps:txbx>
                    <wps:bodyPr lIns="0" rIns="0" tIns="0" bIns="0" anchor="t">
                      <a:spAutoFit/>
                    </wps:bodyPr>
                  </wps:wsp>
                </a:graphicData>
              </a:graphic>
            </wp:anchor>
          </w:drawing>
        </mc:Choice>
        <mc:Fallback>
          <w:pict>
            <v:rect id="shape_0" ID="Shape 112" path="m0,0l-2147483645,0l-2147483645,-2147483646l0,-2147483646xe" stroked="f" o:allowincell="f" style="position:absolute;margin-left:87.65pt;margin-top:55.2pt;width:410.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v:textbox>
              <w10:wrap type="none"/>
            </v:rect>
          </w:pict>
        </mc:Fallback>
      </mc:AlternateContent>
    </w:r>
  </w:p>
</w:hdr>
</file>

<file path=word/header5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0" distR="0" simplePos="0" locked="0" layoutInCell="0" allowOverlap="1" relativeHeight="605">
              <wp:simplePos x="0" y="0"/>
              <wp:positionH relativeFrom="page">
                <wp:posOffset>7183755</wp:posOffset>
              </wp:positionH>
              <wp:positionV relativeFrom="page">
                <wp:posOffset>621665</wp:posOffset>
              </wp:positionV>
              <wp:extent cx="50800" cy="137795"/>
              <wp:effectExtent l="0" t="635" r="0" b="0"/>
              <wp:wrapNone/>
              <wp:docPr id="405" name="Shape 756"/>
              <a:graphic xmlns:a="http://schemas.openxmlformats.org/drawingml/2006/main">
                <a:graphicData uri="http://schemas.microsoft.com/office/word/2010/wordprocessingShape">
                  <wps:wsp>
                    <wps:cNvSpPr/>
                    <wps:spPr>
                      <a:xfrm>
                        <a:off x="0" y="0"/>
                        <a:ext cx="50760" cy="137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8B939A"/>
                              <w:spacing w:val="0"/>
                              <w:w w:val="100"/>
                              <w:sz w:val="19"/>
                              <w:szCs w:val="19"/>
                              <w:shd w:fill="auto" w:val="clear"/>
                              <w:lang w:val="en-US" w:eastAsia="en-US" w:bidi="en-US"/>
                            </w:rPr>
                            <w:t>f</w:t>
                          </w:r>
                        </w:p>
                      </w:txbxContent>
                    </wps:txbx>
                    <wps:bodyPr lIns="0" rIns="0" tIns="0" bIns="0" anchor="t">
                      <a:spAutoFit/>
                    </wps:bodyPr>
                  </wps:wsp>
                </a:graphicData>
              </a:graphic>
            </wp:anchor>
          </w:drawing>
        </mc:Choice>
        <mc:Fallback>
          <w:pict>
            <v:rect id="shape_0" ID="Shape 756" path="m0,0l-2147483645,0l-2147483645,-2147483646l0,-2147483646xe" stroked="f" o:allowincell="f" style="position:absolute;margin-left:565.65pt;margin-top:48.95pt;width:3.95pt;height:10.8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8B939A"/>
                        <w:spacing w:val="0"/>
                        <w:w w:val="100"/>
                        <w:sz w:val="19"/>
                        <w:szCs w:val="19"/>
                        <w:shd w:fill="auto" w:val="clear"/>
                        <w:lang w:val="en-US" w:eastAsia="en-US" w:bidi="en-US"/>
                      </w:rPr>
                      <w:t>f</w:t>
                    </w:r>
                  </w:p>
                </w:txbxContent>
              </v:textbox>
              <w10:wrap type="none"/>
            </v:rect>
          </w:pict>
        </mc:Fallback>
      </mc:AlternateContent>
      <mc:AlternateContent>
        <mc:Choice Requires="wps">
          <w:drawing>
            <wp:anchor behindDoc="1" distT="0" distB="0" distL="0" distR="0" simplePos="0" locked="0" layoutInCell="0" allowOverlap="1" relativeHeight="607">
              <wp:simplePos x="0" y="0"/>
              <wp:positionH relativeFrom="page">
                <wp:posOffset>1386205</wp:posOffset>
              </wp:positionH>
              <wp:positionV relativeFrom="page">
                <wp:posOffset>856615</wp:posOffset>
              </wp:positionV>
              <wp:extent cx="5236210" cy="146050"/>
              <wp:effectExtent l="0" t="0" r="0" b="0"/>
              <wp:wrapNone/>
              <wp:docPr id="406" name="Shape 758"/>
              <a:graphic xmlns:a="http://schemas.openxmlformats.org/drawingml/2006/main">
                <a:graphicData uri="http://schemas.microsoft.com/office/word/2010/wordprocessingShape">
                  <wps:wsp>
                    <wps:cNvSpPr/>
                    <wps:spPr>
                      <a:xfrm>
                        <a:off x="0" y="0"/>
                        <a:ext cx="523620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294</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000000"/>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58" path="m0,0l-2147483645,0l-2147483645,-2147483646l0,-2147483646xe" stroked="f" o:allowincell="f" style="position:absolute;margin-left:109.15pt;margin-top:67.45pt;width:412.2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294</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000000"/>
                        <w:spacing w:val="0"/>
                        <w:w w:val="100"/>
                        <w:shd w:fill="auto" w:val="clear"/>
                        <w:lang w:val="uk-UA" w:eastAsia="uk-UA" w:bidi="uk-UA"/>
                      </w:rPr>
                      <w:t>Примітки</w:t>
                    </w:r>
                  </w:p>
                </w:txbxContent>
              </v:textbox>
              <w10:wrap type="none"/>
            </v:rect>
          </w:pict>
        </mc:Fallback>
      </mc:AlternateContent>
    </w:r>
  </w:p>
</w:hdr>
</file>

<file path=word/header5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11">
              <wp:simplePos x="0" y="0"/>
              <wp:positionH relativeFrom="page">
                <wp:posOffset>0</wp:posOffset>
              </wp:positionH>
              <wp:positionV relativeFrom="page">
                <wp:posOffset>0</wp:posOffset>
              </wp:positionV>
              <wp:extent cx="5236210" cy="146050"/>
              <wp:effectExtent l="0" t="0" r="0" b="0"/>
              <wp:wrapNone/>
              <wp:docPr id="407" name="Shape 762"/>
              <a:graphic xmlns:a="http://schemas.openxmlformats.org/drawingml/2006/main">
                <a:graphicData uri="http://schemas.microsoft.com/office/word/2010/wordprocessingShape">
                  <wps:wsp>
                    <wps:cNvSpPr/>
                    <wps:spPr>
                      <a:xfrm>
                        <a:off x="0" y="0"/>
                        <a:ext cx="523620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298</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62" path="m0,0l-2147483645,0l-2147483645,-2147483646l0,-2147483646xe" stroked="f" o:allowincell="f" style="position:absolute;margin-left:0pt;margin-top:0pt;width:412.2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298</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5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09">
              <wp:simplePos x="0" y="0"/>
              <wp:positionH relativeFrom="page">
                <wp:posOffset>1426210</wp:posOffset>
              </wp:positionH>
              <wp:positionV relativeFrom="page">
                <wp:posOffset>847090</wp:posOffset>
              </wp:positionV>
              <wp:extent cx="5236210" cy="146050"/>
              <wp:effectExtent l="0" t="0" r="0" b="0"/>
              <wp:wrapNone/>
              <wp:docPr id="408" name="Shape 760"/>
              <a:graphic xmlns:a="http://schemas.openxmlformats.org/drawingml/2006/main">
                <a:graphicData uri="http://schemas.microsoft.com/office/word/2010/wordprocessingShape">
                  <wps:wsp>
                    <wps:cNvSpPr/>
                    <wps:spPr>
                      <a:xfrm>
                        <a:off x="0" y="0"/>
                        <a:ext cx="523620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60" path="m0,0l-2147483645,0l-2147483645,-2147483646l0,-2147483646xe" stroked="f" o:allowincell="f" style="position:absolute;margin-left:112.3pt;margin-top:66.7pt;width:412.2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5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14">
              <wp:simplePos x="0" y="0"/>
              <wp:positionH relativeFrom="page">
                <wp:posOffset>1072515</wp:posOffset>
              </wp:positionH>
              <wp:positionV relativeFrom="page">
                <wp:posOffset>890270</wp:posOffset>
              </wp:positionV>
              <wp:extent cx="596265" cy="144780"/>
              <wp:effectExtent l="635" t="0" r="0" b="0"/>
              <wp:wrapNone/>
              <wp:docPr id="409" name="Shape 776"/>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76" path="m0,0l-2147483645,0l-2147483645,-2147483646l0,-2147483646xe" stroked="f" o:allowincell="f" style="position:absolute;margin-left:84.45pt;margin-top:70.1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12">
              <wp:simplePos x="0" y="0"/>
              <wp:positionH relativeFrom="page">
                <wp:posOffset>1072515</wp:posOffset>
              </wp:positionH>
              <wp:positionV relativeFrom="page">
                <wp:posOffset>890270</wp:posOffset>
              </wp:positionV>
              <wp:extent cx="596265" cy="144780"/>
              <wp:effectExtent l="635" t="0" r="0" b="0"/>
              <wp:wrapNone/>
              <wp:docPr id="410" name="Shape 774"/>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74" path="m0,0l-2147483645,0l-2147483645,-2147483646l0,-2147483646xe" stroked="f" o:allowincell="f" style="position:absolute;margin-left:84.45pt;margin-top:70.1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616">
              <wp:simplePos x="0" y="0"/>
              <wp:positionH relativeFrom="page">
                <wp:posOffset>1377315</wp:posOffset>
              </wp:positionH>
              <wp:positionV relativeFrom="page">
                <wp:posOffset>267970</wp:posOffset>
              </wp:positionV>
              <wp:extent cx="5955665" cy="305435"/>
              <wp:effectExtent l="635" t="635" r="0" b="0"/>
              <wp:wrapNone/>
              <wp:docPr id="412" name="Shape 782"/>
              <a:graphic xmlns:a="http://schemas.openxmlformats.org/drawingml/2006/main">
                <a:graphicData uri="http://schemas.microsoft.com/office/word/2010/wordprocessingShape">
                  <wps:wsp>
                    <wps:cNvSpPr/>
                    <wps:spPr>
                      <a:xfrm>
                        <a:off x="0" y="0"/>
                        <a:ext cx="5955840" cy="3052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 w:val="right" w:pos="9379" w:leader="none"/>
                            </w:tabs>
                            <w:bidi w:val="0"/>
                            <w:spacing w:lineRule="auto" w:line="240" w:before="0" w:after="0"/>
                            <w:ind w:hanging="0" w:left="0" w:right="0"/>
                            <w:jc w:val="left"/>
                            <w:rPr>
                              <w:sz w:val="42"/>
                              <w:szCs w:val="42"/>
                            </w:rPr>
                          </w:pPr>
                          <w:r>
                            <w:rPr>
                              <w:i w:val="false"/>
                              <w:iCs w:val="false"/>
                              <w:color w:val="191D1E"/>
                              <w:spacing w:val="0"/>
                              <w:w w:val="100"/>
                              <w:sz w:val="20"/>
                              <w:szCs w:val="20"/>
                              <w:shd w:fill="auto" w:val="clear"/>
                              <w:lang w:val="en-US" w:eastAsia="en-US" w:bidi="en-US"/>
                            </w:rPr>
                            <w:t>298</w:t>
                            <w:tab/>
                          </w:r>
                          <w:r>
                            <w:rPr>
                              <w:color w:val="191D1E"/>
                              <w:spacing w:val="0"/>
                              <w:w w:val="100"/>
                              <w:sz w:val="20"/>
                              <w:szCs w:val="20"/>
                              <w:shd w:fill="auto" w:val="clear"/>
                              <w:lang w:val="uk-UA" w:eastAsia="uk-UA" w:bidi="uk-UA"/>
                            </w:rPr>
                            <w:t>Примітки</w:t>
                            <w:tab/>
                          </w:r>
                          <w:r>
                            <w:rPr>
                              <w:rFonts w:eastAsia="Times New Roman" w:cs="Times New Roman" w:ascii="Times New Roman" w:hAnsi="Times New Roman"/>
                              <w:i w:val="false"/>
                              <w:iCs w:val="false"/>
                              <w:color w:val="8B939A"/>
                              <w:spacing w:val="0"/>
                              <w:w w:val="100"/>
                              <w:sz w:val="42"/>
                              <w:szCs w:val="42"/>
                              <w:shd w:fill="auto" w:val="clear"/>
                              <w:lang w:val="uk-UA" w:eastAsia="uk-UA" w:bidi="uk-UA"/>
                            </w:rPr>
                            <w:t>Г</w:t>
                          </w:r>
                        </w:p>
                      </w:txbxContent>
                    </wps:txbx>
                    <wps:bodyPr lIns="0" rIns="0" tIns="0" bIns="0" anchor="t">
                      <a:spAutoFit/>
                    </wps:bodyPr>
                  </wps:wsp>
                </a:graphicData>
              </a:graphic>
            </wp:anchor>
          </w:drawing>
        </mc:Choice>
        <mc:Fallback>
          <w:pict>
            <v:rect id="shape_0" ID="Shape 782" path="m0,0l-2147483645,0l-2147483645,-2147483646l0,-2147483646xe" stroked="f" o:allowincell="f" style="position:absolute;margin-left:108.45pt;margin-top:21.1pt;width:468.9pt;height:24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 w:val="right" w:pos="9379" w:leader="none"/>
                      </w:tabs>
                      <w:bidi w:val="0"/>
                      <w:spacing w:lineRule="auto" w:line="240" w:before="0" w:after="0"/>
                      <w:ind w:hanging="0" w:left="0" w:right="0"/>
                      <w:jc w:val="left"/>
                      <w:rPr>
                        <w:sz w:val="42"/>
                        <w:szCs w:val="42"/>
                      </w:rPr>
                    </w:pPr>
                    <w:r>
                      <w:rPr>
                        <w:i w:val="false"/>
                        <w:iCs w:val="false"/>
                        <w:color w:val="191D1E"/>
                        <w:spacing w:val="0"/>
                        <w:w w:val="100"/>
                        <w:sz w:val="20"/>
                        <w:szCs w:val="20"/>
                        <w:shd w:fill="auto" w:val="clear"/>
                        <w:lang w:val="en-US" w:eastAsia="en-US" w:bidi="en-US"/>
                      </w:rPr>
                      <w:t>298</w:t>
                      <w:tab/>
                    </w:r>
                    <w:r>
                      <w:rPr>
                        <w:color w:val="191D1E"/>
                        <w:spacing w:val="0"/>
                        <w:w w:val="100"/>
                        <w:sz w:val="20"/>
                        <w:szCs w:val="20"/>
                        <w:shd w:fill="auto" w:val="clear"/>
                        <w:lang w:val="uk-UA" w:eastAsia="uk-UA" w:bidi="uk-UA"/>
                      </w:rPr>
                      <w:t>Примітки</w:t>
                      <w:tab/>
                    </w:r>
                    <w:r>
                      <w:rPr>
                        <w:rFonts w:eastAsia="Times New Roman" w:cs="Times New Roman" w:ascii="Times New Roman" w:hAnsi="Times New Roman"/>
                        <w:i w:val="false"/>
                        <w:iCs w:val="false"/>
                        <w:color w:val="8B939A"/>
                        <w:spacing w:val="0"/>
                        <w:w w:val="100"/>
                        <w:sz w:val="42"/>
                        <w:szCs w:val="42"/>
                        <w:shd w:fill="auto" w:val="clear"/>
                        <w:lang w:val="uk-UA" w:eastAsia="uk-UA" w:bidi="uk-UA"/>
                      </w:rPr>
                      <w:t>Г</w:t>
                    </w:r>
                  </w:p>
                </w:txbxContent>
              </v:textbox>
              <w10:wrap type="none"/>
            </v:rect>
          </w:pict>
        </mc:Fallback>
      </mc:AlternateContent>
    </w:r>
  </w:p>
</w:hdr>
</file>

<file path=word/header5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615">
              <wp:simplePos x="0" y="0"/>
              <wp:positionH relativeFrom="page">
                <wp:posOffset>1377315</wp:posOffset>
              </wp:positionH>
              <wp:positionV relativeFrom="page">
                <wp:posOffset>267970</wp:posOffset>
              </wp:positionV>
              <wp:extent cx="5955665" cy="305435"/>
              <wp:effectExtent l="635" t="635" r="0" b="0"/>
              <wp:wrapNone/>
              <wp:docPr id="413" name="Shape 780"/>
              <a:graphic xmlns:a="http://schemas.openxmlformats.org/drawingml/2006/main">
                <a:graphicData uri="http://schemas.microsoft.com/office/word/2010/wordprocessingShape">
                  <wps:wsp>
                    <wps:cNvSpPr/>
                    <wps:spPr>
                      <a:xfrm>
                        <a:off x="0" y="0"/>
                        <a:ext cx="5955840" cy="3052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 w:val="right" w:pos="9379" w:leader="none"/>
                            </w:tabs>
                            <w:bidi w:val="0"/>
                            <w:spacing w:lineRule="auto" w:line="240" w:before="0" w:after="0"/>
                            <w:ind w:hanging="0" w:left="0" w:right="0"/>
                            <w:jc w:val="left"/>
                            <w:rPr>
                              <w:sz w:val="42"/>
                              <w:szCs w:val="42"/>
                            </w:rPr>
                          </w:pPr>
                          <w:r>
                            <w:rPr>
                              <w:i w:val="false"/>
                              <w:iCs w:val="false"/>
                              <w:color w:val="191D1E"/>
                              <w:spacing w:val="0"/>
                              <w:w w:val="100"/>
                              <w:sz w:val="20"/>
                              <w:szCs w:val="20"/>
                              <w:shd w:fill="auto" w:val="clear"/>
                              <w:lang w:val="en-US" w:eastAsia="en-US" w:bidi="en-US"/>
                            </w:rPr>
                            <w:t>298</w:t>
                            <w:tab/>
                          </w:r>
                          <w:r>
                            <w:rPr>
                              <w:color w:val="191D1E"/>
                              <w:spacing w:val="0"/>
                              <w:w w:val="100"/>
                              <w:sz w:val="20"/>
                              <w:szCs w:val="20"/>
                              <w:shd w:fill="auto" w:val="clear"/>
                              <w:lang w:val="uk-UA" w:eastAsia="uk-UA" w:bidi="uk-UA"/>
                            </w:rPr>
                            <w:t>Примітки</w:t>
                            <w:tab/>
                          </w:r>
                          <w:r>
                            <w:rPr>
                              <w:rFonts w:eastAsia="Times New Roman" w:cs="Times New Roman" w:ascii="Times New Roman" w:hAnsi="Times New Roman"/>
                              <w:i w:val="false"/>
                              <w:iCs w:val="false"/>
                              <w:color w:val="8B939A"/>
                              <w:spacing w:val="0"/>
                              <w:w w:val="100"/>
                              <w:sz w:val="42"/>
                              <w:szCs w:val="42"/>
                              <w:shd w:fill="auto" w:val="clear"/>
                              <w:lang w:val="uk-UA" w:eastAsia="uk-UA" w:bidi="uk-UA"/>
                            </w:rPr>
                            <w:t>Г</w:t>
                          </w:r>
                        </w:p>
                      </w:txbxContent>
                    </wps:txbx>
                    <wps:bodyPr lIns="0" rIns="0" tIns="0" bIns="0" anchor="t">
                      <a:spAutoFit/>
                    </wps:bodyPr>
                  </wps:wsp>
                </a:graphicData>
              </a:graphic>
            </wp:anchor>
          </w:drawing>
        </mc:Choice>
        <mc:Fallback>
          <w:pict>
            <v:rect id="shape_0" ID="Shape 780" path="m0,0l-2147483645,0l-2147483645,-2147483646l0,-2147483646xe" stroked="f" o:allowincell="f" style="position:absolute;margin-left:108.45pt;margin-top:21.1pt;width:468.9pt;height:24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 w:val="right" w:pos="9379" w:leader="none"/>
                      </w:tabs>
                      <w:bidi w:val="0"/>
                      <w:spacing w:lineRule="auto" w:line="240" w:before="0" w:after="0"/>
                      <w:ind w:hanging="0" w:left="0" w:right="0"/>
                      <w:jc w:val="left"/>
                      <w:rPr>
                        <w:sz w:val="42"/>
                        <w:szCs w:val="42"/>
                      </w:rPr>
                    </w:pPr>
                    <w:r>
                      <w:rPr>
                        <w:i w:val="false"/>
                        <w:iCs w:val="false"/>
                        <w:color w:val="191D1E"/>
                        <w:spacing w:val="0"/>
                        <w:w w:val="100"/>
                        <w:sz w:val="20"/>
                        <w:szCs w:val="20"/>
                        <w:shd w:fill="auto" w:val="clear"/>
                        <w:lang w:val="en-US" w:eastAsia="en-US" w:bidi="en-US"/>
                      </w:rPr>
                      <w:t>298</w:t>
                      <w:tab/>
                    </w:r>
                    <w:r>
                      <w:rPr>
                        <w:color w:val="191D1E"/>
                        <w:spacing w:val="0"/>
                        <w:w w:val="100"/>
                        <w:sz w:val="20"/>
                        <w:szCs w:val="20"/>
                        <w:shd w:fill="auto" w:val="clear"/>
                        <w:lang w:val="uk-UA" w:eastAsia="uk-UA" w:bidi="uk-UA"/>
                      </w:rPr>
                      <w:t>Примітки</w:t>
                      <w:tab/>
                    </w:r>
                    <w:r>
                      <w:rPr>
                        <w:rFonts w:eastAsia="Times New Roman" w:cs="Times New Roman" w:ascii="Times New Roman" w:hAnsi="Times New Roman"/>
                        <w:i w:val="false"/>
                        <w:iCs w:val="false"/>
                        <w:color w:val="8B939A"/>
                        <w:spacing w:val="0"/>
                        <w:w w:val="100"/>
                        <w:sz w:val="42"/>
                        <w:szCs w:val="42"/>
                        <w:shd w:fill="auto" w:val="clear"/>
                        <w:lang w:val="uk-UA" w:eastAsia="uk-UA" w:bidi="uk-UA"/>
                      </w:rPr>
                      <w:t>Г</w:t>
                    </w:r>
                  </w:p>
                </w:txbxContent>
              </v:textbox>
              <w10:wrap type="none"/>
            </v:rect>
          </w:pict>
        </mc:Fallback>
      </mc:AlternateContent>
    </w:r>
  </w:p>
</w:hdr>
</file>

<file path=word/header5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99">
              <wp:simplePos x="0" y="0"/>
              <wp:positionH relativeFrom="page">
                <wp:posOffset>0</wp:posOffset>
              </wp:positionH>
              <wp:positionV relativeFrom="page">
                <wp:posOffset>0</wp:posOffset>
              </wp:positionV>
              <wp:extent cx="5212080" cy="121920"/>
              <wp:effectExtent l="0" t="0" r="0" b="0"/>
              <wp:wrapNone/>
              <wp:docPr id="48" name="Shape 110"/>
              <a:graphic xmlns:a="http://schemas.openxmlformats.org/drawingml/2006/main">
                <a:graphicData uri="http://schemas.microsoft.com/office/word/2010/wordprocessingShape">
                  <wps:wsp>
                    <wps:cNvSpPr/>
                    <wps:spPr>
                      <a:xfrm>
                        <a:off x="0" y="0"/>
                        <a:ext cx="521208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wps:txbx>
                    <wps:bodyPr lIns="0" rIns="0" tIns="0" bIns="0" anchor="t">
                      <a:spAutoFit/>
                    </wps:bodyPr>
                  </wps:wsp>
                </a:graphicData>
              </a:graphic>
            </wp:anchor>
          </w:drawing>
        </mc:Choice>
        <mc:Fallback>
          <w:pict>
            <v:rect id="shape_0" ID="Shape 110" path="m0,0l-2147483645,0l-2147483645,-2147483646l0,-2147483646xe" stroked="f" o:allowincell="f" style="position:absolute;margin-left:0pt;margin-top:0pt;width:410.3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v:textbox>
              <w10:wrap type="none"/>
            </v:rect>
          </w:pict>
        </mc:Fallback>
      </mc:AlternateContent>
    </w:r>
  </w:p>
</w:hdr>
</file>

<file path=word/header5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20">
              <wp:simplePos x="0" y="0"/>
              <wp:positionH relativeFrom="page">
                <wp:posOffset>1002665</wp:posOffset>
              </wp:positionH>
              <wp:positionV relativeFrom="page">
                <wp:posOffset>908050</wp:posOffset>
              </wp:positionV>
              <wp:extent cx="5315585" cy="146050"/>
              <wp:effectExtent l="635" t="0" r="0" b="0"/>
              <wp:wrapNone/>
              <wp:docPr id="414" name="Shape 786"/>
              <a:graphic xmlns:a="http://schemas.openxmlformats.org/drawingml/2006/main">
                <a:graphicData uri="http://schemas.microsoft.com/office/word/2010/wordprocessingShape">
                  <wps:wsp>
                    <wps:cNvSpPr/>
                    <wps:spPr>
                      <a:xfrm>
                        <a:off x="0" y="0"/>
                        <a:ext cx="531576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71" w:leader="none"/>
                            </w:tabs>
                            <w:bidi w:val="0"/>
                            <w:spacing w:lineRule="auto" w:line="240" w:before="0" w:after="0"/>
                            <w:ind w:hanging="0" w:left="0" w:right="0"/>
                            <w:jc w:val="left"/>
                            <w:rPr/>
                          </w:pPr>
                          <w:r>
                            <w:rPr>
                              <w:color w:val="191D1E"/>
                              <w:spacing w:val="0"/>
                              <w:w w:val="100"/>
                              <w:shd w:fill="auto" w:val="clear"/>
                              <w:lang w:val="uk-UA" w:eastAsia="uk-UA" w:bidi="uk-UA"/>
                            </w:rPr>
                            <w:t>Примітки</w:t>
                          </w:r>
                          <w:r>
                            <w:rPr>
                              <w:rFonts w:eastAsia="Times New Roman" w:cs="Times New Roman" w:ascii="Times New Roman" w:hAnsi="Times New Roman"/>
                              <w:i w:val="false"/>
                              <w:iCs w:val="false"/>
                              <w:color w:val="191D1E"/>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300</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786" path="m0,0l-2147483645,0l-2147483645,-2147483646l0,-2147483646xe" stroked="f" o:allowincell="f" style="position:absolute;margin-left:78.95pt;margin-top:71.5pt;width:418.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71" w:leader="none"/>
                      </w:tabs>
                      <w:bidi w:val="0"/>
                      <w:spacing w:lineRule="auto" w:line="240" w:before="0" w:after="0"/>
                      <w:ind w:hanging="0" w:left="0" w:right="0"/>
                      <w:jc w:val="left"/>
                      <w:rPr/>
                    </w:pPr>
                    <w:r>
                      <w:rPr>
                        <w:color w:val="191D1E"/>
                        <w:spacing w:val="0"/>
                        <w:w w:val="100"/>
                        <w:shd w:fill="auto" w:val="clear"/>
                        <w:lang w:val="uk-UA" w:eastAsia="uk-UA" w:bidi="uk-UA"/>
                      </w:rPr>
                      <w:t>Примітки</w:t>
                    </w:r>
                    <w:r>
                      <w:rPr>
                        <w:rFonts w:eastAsia="Times New Roman" w:cs="Times New Roman" w:ascii="Times New Roman" w:hAnsi="Times New Roman"/>
                        <w:i w:val="false"/>
                        <w:iCs w:val="false"/>
                        <w:color w:val="191D1E"/>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300</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18">
              <wp:simplePos x="0" y="0"/>
              <wp:positionH relativeFrom="page">
                <wp:posOffset>1002665</wp:posOffset>
              </wp:positionH>
              <wp:positionV relativeFrom="page">
                <wp:posOffset>908050</wp:posOffset>
              </wp:positionV>
              <wp:extent cx="5315585" cy="146050"/>
              <wp:effectExtent l="635" t="0" r="0" b="0"/>
              <wp:wrapNone/>
              <wp:docPr id="415" name="Shape 784"/>
              <a:graphic xmlns:a="http://schemas.openxmlformats.org/drawingml/2006/main">
                <a:graphicData uri="http://schemas.microsoft.com/office/word/2010/wordprocessingShape">
                  <wps:wsp>
                    <wps:cNvSpPr/>
                    <wps:spPr>
                      <a:xfrm>
                        <a:off x="0" y="0"/>
                        <a:ext cx="531576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71" w:leader="none"/>
                            </w:tabs>
                            <w:bidi w:val="0"/>
                            <w:spacing w:lineRule="auto" w:line="240" w:before="0" w:after="0"/>
                            <w:ind w:hanging="0" w:left="0" w:right="0"/>
                            <w:jc w:val="left"/>
                            <w:rPr/>
                          </w:pPr>
                          <w:r>
                            <w:rPr>
                              <w:color w:val="191D1E"/>
                              <w:spacing w:val="0"/>
                              <w:w w:val="100"/>
                              <w:shd w:fill="auto" w:val="clear"/>
                              <w:lang w:val="uk-UA" w:eastAsia="uk-UA" w:bidi="uk-UA"/>
                            </w:rPr>
                            <w:t>Примітки</w:t>
                          </w:r>
                          <w:r>
                            <w:rPr>
                              <w:rFonts w:eastAsia="Times New Roman" w:cs="Times New Roman" w:ascii="Times New Roman" w:hAnsi="Times New Roman"/>
                              <w:i w:val="false"/>
                              <w:iCs w:val="false"/>
                              <w:color w:val="191D1E"/>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299</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784" path="m0,0l-2147483645,0l-2147483645,-2147483646l0,-2147483646xe" stroked="f" o:allowincell="f" style="position:absolute;margin-left:78.95pt;margin-top:71.5pt;width:418.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71" w:leader="none"/>
                      </w:tabs>
                      <w:bidi w:val="0"/>
                      <w:spacing w:lineRule="auto" w:line="240" w:before="0" w:after="0"/>
                      <w:ind w:hanging="0" w:left="0" w:right="0"/>
                      <w:jc w:val="left"/>
                      <w:rPr/>
                    </w:pPr>
                    <w:r>
                      <w:rPr>
                        <w:color w:val="191D1E"/>
                        <w:spacing w:val="0"/>
                        <w:w w:val="100"/>
                        <w:shd w:fill="auto" w:val="clear"/>
                        <w:lang w:val="uk-UA" w:eastAsia="uk-UA" w:bidi="uk-UA"/>
                      </w:rPr>
                      <w:t>Примітки</w:t>
                    </w:r>
                    <w:r>
                      <w:rPr>
                        <w:rFonts w:eastAsia="Times New Roman" w:cs="Times New Roman" w:ascii="Times New Roman" w:hAnsi="Times New Roman"/>
                        <w:i w:val="false"/>
                        <w:iCs w:val="false"/>
                        <w:color w:val="191D1E"/>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299</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23">
              <wp:simplePos x="0" y="0"/>
              <wp:positionH relativeFrom="page">
                <wp:posOffset>1075690</wp:posOffset>
              </wp:positionH>
              <wp:positionV relativeFrom="page">
                <wp:posOffset>865505</wp:posOffset>
              </wp:positionV>
              <wp:extent cx="5157470" cy="144780"/>
              <wp:effectExtent l="0" t="0" r="0" b="0"/>
              <wp:wrapNone/>
              <wp:docPr id="416" name="Shape 790"/>
              <a:graphic xmlns:a="http://schemas.openxmlformats.org/drawingml/2006/main">
                <a:graphicData uri="http://schemas.microsoft.com/office/word/2010/wordprocessingShape">
                  <wps:wsp>
                    <wps:cNvSpPr/>
                    <wps:spPr>
                      <a:xfrm>
                        <a:off x="0" y="0"/>
                        <a:ext cx="5157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color w:val="000000"/>
                              <w:spacing w:val="0"/>
                              <w:w w:val="100"/>
                              <w:shd w:fill="auto" w:val="clear"/>
                              <w:lang w:val="uk-UA" w:eastAsia="uk-UA" w:bidi="uk-UA"/>
                            </w:rPr>
                            <w:t>Примітки</w:t>
                            <w:tab/>
                          </w:r>
                          <w:r>
                            <w:rPr>
                              <w:i w:val="false"/>
                              <w:iCs w:val="false"/>
                              <w:color w:val="191D1E"/>
                              <w:spacing w:val="0"/>
                              <w:w w:val="100"/>
                              <w:shd w:fill="auto" w:val="clear"/>
                              <w:lang w:val="uk-UA" w:eastAsia="uk-UA" w:bidi="uk-UA"/>
                            </w:rPr>
                            <w:t>ЗОЇ</w:t>
                          </w:r>
                        </w:p>
                      </w:txbxContent>
                    </wps:txbx>
                    <wps:bodyPr lIns="0" rIns="0" tIns="0" bIns="0" anchor="t">
                      <a:spAutoFit/>
                    </wps:bodyPr>
                  </wps:wsp>
                </a:graphicData>
              </a:graphic>
            </wp:anchor>
          </w:drawing>
        </mc:Choice>
        <mc:Fallback>
          <w:pict>
            <v:rect id="shape_0" ID="Shape 790" path="m0,0l-2147483645,0l-2147483645,-2147483646l0,-2147483646xe" stroked="f" o:allowincell="f" style="position:absolute;margin-left:84.7pt;margin-top:68.15pt;width:406.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color w:val="000000"/>
                        <w:spacing w:val="0"/>
                        <w:w w:val="100"/>
                        <w:shd w:fill="auto" w:val="clear"/>
                        <w:lang w:val="uk-UA" w:eastAsia="uk-UA" w:bidi="uk-UA"/>
                      </w:rPr>
                      <w:t>Примітки</w:t>
                      <w:tab/>
                    </w:r>
                    <w:r>
                      <w:rPr>
                        <w:i w:val="false"/>
                        <w:iCs w:val="false"/>
                        <w:color w:val="191D1E"/>
                        <w:spacing w:val="0"/>
                        <w:w w:val="100"/>
                        <w:shd w:fill="auto" w:val="clear"/>
                        <w:lang w:val="uk-UA" w:eastAsia="uk-UA" w:bidi="uk-UA"/>
                      </w:rPr>
                      <w:t>ЗОЇ</w:t>
                    </w:r>
                  </w:p>
                </w:txbxContent>
              </v:textbox>
              <w10:wrap type="none"/>
            </v:rect>
          </w:pict>
        </mc:Fallback>
      </mc:AlternateContent>
    </w:r>
  </w:p>
</w:hdr>
</file>

<file path=word/header5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21">
              <wp:simplePos x="0" y="0"/>
              <wp:positionH relativeFrom="page">
                <wp:posOffset>1075690</wp:posOffset>
              </wp:positionH>
              <wp:positionV relativeFrom="page">
                <wp:posOffset>865505</wp:posOffset>
              </wp:positionV>
              <wp:extent cx="5157470" cy="144780"/>
              <wp:effectExtent l="0" t="0" r="0" b="0"/>
              <wp:wrapNone/>
              <wp:docPr id="417" name="Shape 788"/>
              <a:graphic xmlns:a="http://schemas.openxmlformats.org/drawingml/2006/main">
                <a:graphicData uri="http://schemas.microsoft.com/office/word/2010/wordprocessingShape">
                  <wps:wsp>
                    <wps:cNvSpPr/>
                    <wps:spPr>
                      <a:xfrm>
                        <a:off x="0" y="0"/>
                        <a:ext cx="5157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color w:val="000000"/>
                              <w:spacing w:val="0"/>
                              <w:w w:val="100"/>
                              <w:shd w:fill="auto" w:val="clear"/>
                              <w:lang w:val="uk-UA" w:eastAsia="uk-UA" w:bidi="uk-UA"/>
                            </w:rPr>
                            <w:t>Примітки</w:t>
                            <w:tab/>
                          </w:r>
                          <w:r>
                            <w:rPr>
                              <w:i w:val="false"/>
                              <w:iCs w:val="false"/>
                              <w:color w:val="191D1E"/>
                              <w:spacing w:val="0"/>
                              <w:w w:val="100"/>
                              <w:shd w:fill="auto" w:val="clear"/>
                              <w:lang w:val="uk-UA" w:eastAsia="uk-UA" w:bidi="uk-UA"/>
                            </w:rPr>
                            <w:t>ЗОЇ</w:t>
                          </w:r>
                        </w:p>
                      </w:txbxContent>
                    </wps:txbx>
                    <wps:bodyPr lIns="0" rIns="0" tIns="0" bIns="0" anchor="t">
                      <a:spAutoFit/>
                    </wps:bodyPr>
                  </wps:wsp>
                </a:graphicData>
              </a:graphic>
            </wp:anchor>
          </w:drawing>
        </mc:Choice>
        <mc:Fallback>
          <w:pict>
            <v:rect id="shape_0" ID="Shape 788" path="m0,0l-2147483645,0l-2147483645,-2147483646l0,-2147483646xe" stroked="f" o:allowincell="f" style="position:absolute;margin-left:84.7pt;margin-top:68.15pt;width:406.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22" w:leader="none"/>
                      </w:tabs>
                      <w:bidi w:val="0"/>
                      <w:spacing w:lineRule="auto" w:line="240" w:before="0" w:after="0"/>
                      <w:ind w:hanging="0" w:left="0" w:right="0"/>
                      <w:jc w:val="left"/>
                      <w:rPr/>
                    </w:pPr>
                    <w:r>
                      <w:rPr>
                        <w:color w:val="000000"/>
                        <w:spacing w:val="0"/>
                        <w:w w:val="100"/>
                        <w:shd w:fill="auto" w:val="clear"/>
                        <w:lang w:val="uk-UA" w:eastAsia="uk-UA" w:bidi="uk-UA"/>
                      </w:rPr>
                      <w:t>Примітки</w:t>
                      <w:tab/>
                    </w:r>
                    <w:r>
                      <w:rPr>
                        <w:i w:val="false"/>
                        <w:iCs w:val="false"/>
                        <w:color w:val="191D1E"/>
                        <w:spacing w:val="0"/>
                        <w:w w:val="100"/>
                        <w:shd w:fill="auto" w:val="clear"/>
                        <w:lang w:val="uk-UA" w:eastAsia="uk-UA" w:bidi="uk-UA"/>
                      </w:rPr>
                      <w:t>ЗОЇ</w:t>
                    </w:r>
                  </w:p>
                </w:txbxContent>
              </v:textbox>
              <w10:wrap type="none"/>
            </v:rect>
          </w:pict>
        </mc:Fallback>
      </mc:AlternateContent>
    </w:r>
  </w:p>
</w:hdr>
</file>

<file path=word/header5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24">
              <wp:simplePos x="0" y="0"/>
              <wp:positionH relativeFrom="page">
                <wp:posOffset>1334770</wp:posOffset>
              </wp:positionH>
              <wp:positionV relativeFrom="page">
                <wp:posOffset>868680</wp:posOffset>
              </wp:positionV>
              <wp:extent cx="5300345" cy="173990"/>
              <wp:effectExtent l="635" t="0" r="0" b="0"/>
              <wp:wrapNone/>
              <wp:docPr id="418" name="Shape 792"/>
              <a:graphic xmlns:a="http://schemas.openxmlformats.org/drawingml/2006/main">
                <a:graphicData uri="http://schemas.microsoft.com/office/word/2010/wordprocessingShape">
                  <wps:wsp>
                    <wps:cNvSpPr/>
                    <wps:spPr>
                      <a:xfrm>
                        <a:off x="0" y="0"/>
                        <a:ext cx="5300280" cy="173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47" w:leader="none"/>
                            </w:tabs>
                            <w:bidi w:val="0"/>
                            <w:spacing w:lineRule="auto" w:line="240" w:before="0" w:after="0"/>
                            <w:ind w:hanging="0" w:left="0" w:right="0"/>
                            <w:jc w:val="left"/>
                            <w:rPr/>
                          </w:pPr>
                          <w:r>
                            <w:rPr>
                              <w:i w:val="false"/>
                              <w:iCs w:val="false"/>
                              <w:color w:val="191D1E"/>
                              <w:spacing w:val="0"/>
                              <w:w w:val="100"/>
                              <w:sz w:val="24"/>
                              <w:szCs w:val="24"/>
                              <w:shd w:fill="auto" w:val="clear"/>
                              <w:lang w:val="uk-UA" w:eastAsia="uk-UA" w:bidi="uk-UA"/>
                            </w:rPr>
                            <w:t>З00</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92" path="m0,0l-2147483645,0l-2147483645,-2147483646l0,-2147483646xe" stroked="f" o:allowincell="f" style="position:absolute;margin-left:105.1pt;margin-top:68.4pt;width:417.3pt;height:13.6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47" w:leader="none"/>
                      </w:tabs>
                      <w:bidi w:val="0"/>
                      <w:spacing w:lineRule="auto" w:line="240" w:before="0" w:after="0"/>
                      <w:ind w:hanging="0" w:left="0" w:right="0"/>
                      <w:jc w:val="left"/>
                      <w:rPr/>
                    </w:pPr>
                    <w:r>
                      <w:rPr>
                        <w:i w:val="false"/>
                        <w:iCs w:val="false"/>
                        <w:color w:val="191D1E"/>
                        <w:spacing w:val="0"/>
                        <w:w w:val="100"/>
                        <w:sz w:val="24"/>
                        <w:szCs w:val="24"/>
                        <w:shd w:fill="auto" w:val="clear"/>
                        <w:lang w:val="uk-UA" w:eastAsia="uk-UA" w:bidi="uk-UA"/>
                      </w:rPr>
                      <w:t>З00</w:t>
                      <w:tab/>
                    </w:r>
                    <w:r>
                      <w:rPr>
                        <w:color w:val="191D1E"/>
                        <w:spacing w:val="0"/>
                        <w:w w:val="100"/>
                        <w:shd w:fill="auto" w:val="clear"/>
                        <w:lang w:val="uk-UA" w:eastAsia="uk-UA" w:bidi="uk-UA"/>
                      </w:rPr>
                      <w:t>Примітки</w:t>
                    </w:r>
                  </w:p>
                </w:txbxContent>
              </v:textbox>
              <w10:wrap type="none"/>
            </v:rect>
          </w:pict>
        </mc:Fallback>
      </mc:AlternateContent>
    </w:r>
  </w:p>
</w:hdr>
</file>

<file path=word/header5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28">
              <wp:simplePos x="0" y="0"/>
              <wp:positionH relativeFrom="page">
                <wp:posOffset>1058545</wp:posOffset>
              </wp:positionH>
              <wp:positionV relativeFrom="page">
                <wp:posOffset>882650</wp:posOffset>
              </wp:positionV>
              <wp:extent cx="5193665" cy="146050"/>
              <wp:effectExtent l="635" t="0" r="0" b="0"/>
              <wp:wrapNone/>
              <wp:docPr id="419" name="Shape 796"/>
              <a:graphic xmlns:a="http://schemas.openxmlformats.org/drawingml/2006/main">
                <a:graphicData uri="http://schemas.microsoft.com/office/word/2010/wordprocessingShape">
                  <wps:wsp>
                    <wps:cNvSpPr/>
                    <wps:spPr>
                      <a:xfrm>
                        <a:off x="0" y="0"/>
                        <a:ext cx="519372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304</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796" path="m0,0l-2147483645,0l-2147483645,-2147483646l0,-2147483646xe" stroked="f" o:allowincell="f" style="position:absolute;margin-left:83.35pt;margin-top:69.5pt;width:408.9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304</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26">
              <wp:simplePos x="0" y="0"/>
              <wp:positionH relativeFrom="page">
                <wp:posOffset>1058545</wp:posOffset>
              </wp:positionH>
              <wp:positionV relativeFrom="page">
                <wp:posOffset>882650</wp:posOffset>
              </wp:positionV>
              <wp:extent cx="5193665" cy="146050"/>
              <wp:effectExtent l="635" t="0" r="0" b="0"/>
              <wp:wrapNone/>
              <wp:docPr id="420" name="Shape 794"/>
              <a:graphic xmlns:a="http://schemas.openxmlformats.org/drawingml/2006/main">
                <a:graphicData uri="http://schemas.microsoft.com/office/word/2010/wordprocessingShape">
                  <wps:wsp>
                    <wps:cNvSpPr/>
                    <wps:spPr>
                      <a:xfrm>
                        <a:off x="0" y="0"/>
                        <a:ext cx="519372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303</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794" path="m0,0l-2147483645,0l-2147483645,-2147483646l0,-2147483646xe" stroked="f" o:allowincell="f" style="position:absolute;margin-left:83.35pt;margin-top:69.5pt;width:408.9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79"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303</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29">
              <wp:simplePos x="0" y="0"/>
              <wp:positionH relativeFrom="page">
                <wp:posOffset>1381760</wp:posOffset>
              </wp:positionH>
              <wp:positionV relativeFrom="page">
                <wp:posOffset>882650</wp:posOffset>
              </wp:positionV>
              <wp:extent cx="5264150" cy="146050"/>
              <wp:effectExtent l="0" t="0" r="0" b="0"/>
              <wp:wrapNone/>
              <wp:docPr id="421" name="Shape 798"/>
              <a:graphic xmlns:a="http://schemas.openxmlformats.org/drawingml/2006/main">
                <a:graphicData uri="http://schemas.microsoft.com/office/word/2010/wordprocessingShape">
                  <wps:wsp>
                    <wps:cNvSpPr/>
                    <wps:spPr>
                      <a:xfrm>
                        <a:off x="0" y="0"/>
                        <a:ext cx="526428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90"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302</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000000"/>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798" path="m0,0l-2147483645,0l-2147483645,-2147483646l0,-2147483646xe" stroked="f" o:allowincell="f" style="position:absolute;margin-left:108.8pt;margin-top:69.5pt;width:414.4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90" w:leader="none"/>
                      </w:tabs>
                      <w:bidi w:val="0"/>
                      <w:spacing w:lineRule="auto" w:line="240" w:before="0" w:after="0"/>
                      <w:ind w:hanging="0" w:left="0" w:right="0"/>
                      <w:jc w:val="left"/>
                      <w:rPr/>
                    </w:pP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302</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r>
                      <w:rPr>
                        <w:rFonts w:eastAsia="Times New Roman" w:cs="Times New Roman" w:ascii="Times New Roman" w:hAnsi="Times New Roman"/>
                        <w:i w:val="false"/>
                        <w:iCs w:val="false"/>
                        <w:color w:val="000000"/>
                        <w:spacing w:val="0"/>
                        <w:w w:val="100"/>
                        <w:shd w:fill="auto" w:val="clear"/>
                        <w:lang w:val="en-US" w:eastAsia="en-US" w:bidi="en-US"/>
                      </w:rPr>
                      <w:tab/>
                    </w:r>
                    <w:r>
                      <w:rPr>
                        <w:color w:val="000000"/>
                        <w:spacing w:val="0"/>
                        <w:w w:val="100"/>
                        <w:shd w:fill="auto" w:val="clear"/>
                        <w:lang w:val="uk-UA" w:eastAsia="uk-UA" w:bidi="uk-UA"/>
                      </w:rPr>
                      <w:t>Примітки</w:t>
                    </w:r>
                  </w:p>
                </w:txbxContent>
              </v:textbox>
              <w10:wrap type="none"/>
            </v:rect>
          </w:pict>
        </mc:Fallback>
      </mc:AlternateContent>
    </w:r>
  </w:p>
</w:hdr>
</file>

<file path=word/header5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33">
              <wp:simplePos x="0" y="0"/>
              <wp:positionH relativeFrom="page">
                <wp:posOffset>5864860</wp:posOffset>
              </wp:positionH>
              <wp:positionV relativeFrom="page">
                <wp:posOffset>853440</wp:posOffset>
              </wp:positionV>
              <wp:extent cx="596265" cy="144780"/>
              <wp:effectExtent l="635" t="0" r="0" b="0"/>
              <wp:wrapNone/>
              <wp:docPr id="422" name="Shape 802"/>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02" path="m0,0l-2147483645,0l-2147483645,-2147483646l0,-2147483646xe" stroked="f" o:allowincell="f" style="position:absolute;margin-left:461.8pt;margin-top:67.2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w:r>
  </w:p>
</w:hdr>
</file>

<file path=word/header5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31">
              <wp:simplePos x="0" y="0"/>
              <wp:positionH relativeFrom="page">
                <wp:posOffset>5864860</wp:posOffset>
              </wp:positionH>
              <wp:positionV relativeFrom="page">
                <wp:posOffset>853440</wp:posOffset>
              </wp:positionV>
              <wp:extent cx="596265" cy="144780"/>
              <wp:effectExtent l="635" t="0" r="0" b="0"/>
              <wp:wrapNone/>
              <wp:docPr id="423" name="Shape 800"/>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00" path="m0,0l-2147483645,0l-2147483645,-2147483646l0,-2147483646xe" stroked="f" o:allowincell="f" style="position:absolute;margin-left:461.8pt;margin-top:67.2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62">
              <wp:simplePos x="0" y="0"/>
              <wp:positionH relativeFrom="page">
                <wp:posOffset>5864860</wp:posOffset>
              </wp:positionH>
              <wp:positionV relativeFrom="page">
                <wp:posOffset>853440</wp:posOffset>
              </wp:positionV>
              <wp:extent cx="596265" cy="144780"/>
              <wp:effectExtent l="635" t="0" r="0" b="0"/>
              <wp:wrapNone/>
              <wp:docPr id="424" name="Shape 101"/>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101" path="m0,0l-2147483645,0l-2147483645,-2147483646l0,-2147483646xe" stroked="f" o:allowincell="f" style="position:absolute;margin-left:461.8pt;margin-top:67.2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761">
              <wp:simplePos x="0" y="0"/>
              <wp:positionH relativeFrom="page">
                <wp:posOffset>5864860</wp:posOffset>
              </wp:positionH>
              <wp:positionV relativeFrom="page">
                <wp:posOffset>853440</wp:posOffset>
              </wp:positionV>
              <wp:extent cx="596265" cy="144780"/>
              <wp:effectExtent l="635" t="0" r="0" b="0"/>
              <wp:wrapNone/>
              <wp:docPr id="425" name="Shape 99"/>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99" path="m0,0l-2147483645,0l-2147483645,-2147483646l0,-2147483646xe" stroked="f" o:allowincell="f" style="position:absolute;margin-left:461.8pt;margin-top:67.2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36">
              <wp:simplePos x="0" y="0"/>
              <wp:positionH relativeFrom="page">
                <wp:posOffset>1151890</wp:posOffset>
              </wp:positionH>
              <wp:positionV relativeFrom="page">
                <wp:posOffset>835025</wp:posOffset>
              </wp:positionV>
              <wp:extent cx="5135880" cy="146050"/>
              <wp:effectExtent l="0" t="0" r="0" b="0"/>
              <wp:wrapNone/>
              <wp:docPr id="426" name="Shape 806"/>
              <a:graphic xmlns:a="http://schemas.openxmlformats.org/drawingml/2006/main">
                <a:graphicData uri="http://schemas.microsoft.com/office/word/2010/wordprocessingShape">
                  <wps:wsp>
                    <wps:cNvSpPr/>
                    <wps:spPr>
                      <a:xfrm>
                        <a:off x="0" y="0"/>
                        <a:ext cx="513576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8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306</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06" path="m0,0l-2147483645,0l-2147483645,-2147483646l0,-2147483646xe" stroked="f" o:allowincell="f" style="position:absolute;margin-left:90.7pt;margin-top:65.75pt;width:404.3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8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306</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34">
              <wp:simplePos x="0" y="0"/>
              <wp:positionH relativeFrom="page">
                <wp:posOffset>1151890</wp:posOffset>
              </wp:positionH>
              <wp:positionV relativeFrom="page">
                <wp:posOffset>835025</wp:posOffset>
              </wp:positionV>
              <wp:extent cx="5135880" cy="146050"/>
              <wp:effectExtent l="0" t="0" r="0" b="0"/>
              <wp:wrapNone/>
              <wp:docPr id="427" name="Shape 804"/>
              <a:graphic xmlns:a="http://schemas.openxmlformats.org/drawingml/2006/main">
                <a:graphicData uri="http://schemas.microsoft.com/office/word/2010/wordprocessingShape">
                  <wps:wsp>
                    <wps:cNvSpPr/>
                    <wps:spPr>
                      <a:xfrm>
                        <a:off x="0" y="0"/>
                        <a:ext cx="513576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8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305</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04" path="m0,0l-2147483645,0l-2147483645,-2147483646l0,-2147483646xe" stroked="f" o:allowincell="f" style="position:absolute;margin-left:90.7pt;margin-top:65.75pt;width:404.3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88"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305</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38">
              <wp:simplePos x="0" y="0"/>
              <wp:positionH relativeFrom="page">
                <wp:posOffset>1407795</wp:posOffset>
              </wp:positionH>
              <wp:positionV relativeFrom="page">
                <wp:posOffset>908050</wp:posOffset>
              </wp:positionV>
              <wp:extent cx="5236210" cy="173990"/>
              <wp:effectExtent l="0" t="0" r="0" b="0"/>
              <wp:wrapNone/>
              <wp:docPr id="428" name="Shape 810"/>
              <a:graphic xmlns:a="http://schemas.openxmlformats.org/drawingml/2006/main">
                <a:graphicData uri="http://schemas.microsoft.com/office/word/2010/wordprocessingShape">
                  <wps:wsp>
                    <wps:cNvSpPr/>
                    <wps:spPr>
                      <a:xfrm>
                        <a:off x="0" y="0"/>
                        <a:ext cx="5236200" cy="173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i w:val="false"/>
                              <w:iCs w:val="false"/>
                              <w:color w:val="000000"/>
                              <w:spacing w:val="0"/>
                              <w:w w:val="100"/>
                              <w:sz w:val="24"/>
                              <w:szCs w:val="24"/>
                              <w:shd w:fill="auto" w:val="clear"/>
                              <w:lang w:val="uk-UA" w:eastAsia="uk-UA" w:bidi="uk-UA"/>
                            </w:rPr>
                            <w:t>зоб</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10" path="m0,0l-2147483645,0l-2147483645,-2147483646l0,-2147483646xe" stroked="f" o:allowincell="f" style="position:absolute;margin-left:110.85pt;margin-top:71.5pt;width:412.25pt;height:13.6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i w:val="false"/>
                        <w:iCs w:val="false"/>
                        <w:color w:val="000000"/>
                        <w:spacing w:val="0"/>
                        <w:w w:val="100"/>
                        <w:sz w:val="24"/>
                        <w:szCs w:val="24"/>
                        <w:shd w:fill="auto" w:val="clear"/>
                        <w:lang w:val="uk-UA" w:eastAsia="uk-UA" w:bidi="uk-UA"/>
                      </w:rPr>
                      <w:t>зоб</w:t>
                      <w:tab/>
                    </w:r>
                    <w:r>
                      <w:rPr>
                        <w:color w:val="191D1E"/>
                        <w:spacing w:val="0"/>
                        <w:w w:val="100"/>
                        <w:shd w:fill="auto" w:val="clear"/>
                        <w:lang w:val="uk-UA" w:eastAsia="uk-UA" w:bidi="uk-UA"/>
                      </w:rPr>
                      <w:t>Примітки</w:t>
                    </w:r>
                  </w:p>
                </w:txbxContent>
              </v:textbox>
              <w10:wrap type="none"/>
            </v:rect>
          </w:pict>
        </mc:Fallback>
      </mc:AlternateContent>
    </w:r>
  </w:p>
</w:hdr>
</file>

<file path=word/header5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37">
              <wp:simplePos x="0" y="0"/>
              <wp:positionH relativeFrom="page">
                <wp:posOffset>1407795</wp:posOffset>
              </wp:positionH>
              <wp:positionV relativeFrom="page">
                <wp:posOffset>908050</wp:posOffset>
              </wp:positionV>
              <wp:extent cx="5236210" cy="173990"/>
              <wp:effectExtent l="0" t="0" r="0" b="0"/>
              <wp:wrapNone/>
              <wp:docPr id="429" name="Shape 808"/>
              <a:graphic xmlns:a="http://schemas.openxmlformats.org/drawingml/2006/main">
                <a:graphicData uri="http://schemas.microsoft.com/office/word/2010/wordprocessingShape">
                  <wps:wsp>
                    <wps:cNvSpPr/>
                    <wps:spPr>
                      <a:xfrm>
                        <a:off x="0" y="0"/>
                        <a:ext cx="5236200" cy="173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i w:val="false"/>
                              <w:iCs w:val="false"/>
                              <w:color w:val="000000"/>
                              <w:spacing w:val="0"/>
                              <w:w w:val="100"/>
                              <w:sz w:val="24"/>
                              <w:szCs w:val="24"/>
                              <w:shd w:fill="auto" w:val="clear"/>
                              <w:lang w:val="uk-UA" w:eastAsia="uk-UA" w:bidi="uk-UA"/>
                            </w:rPr>
                            <w:t>зоб</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08" path="m0,0l-2147483645,0l-2147483645,-2147483646l0,-2147483646xe" stroked="f" o:allowincell="f" style="position:absolute;margin-left:110.85pt;margin-top:71.5pt;width:412.25pt;height:13.6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i w:val="false"/>
                        <w:iCs w:val="false"/>
                        <w:color w:val="000000"/>
                        <w:spacing w:val="0"/>
                        <w:w w:val="100"/>
                        <w:sz w:val="24"/>
                        <w:szCs w:val="24"/>
                        <w:shd w:fill="auto" w:val="clear"/>
                        <w:lang w:val="uk-UA" w:eastAsia="uk-UA" w:bidi="uk-UA"/>
                      </w:rPr>
                      <w:t>зоб</w:t>
                      <w:tab/>
                    </w:r>
                    <w:r>
                      <w:rPr>
                        <w:color w:val="191D1E"/>
                        <w:spacing w:val="0"/>
                        <w:w w:val="100"/>
                        <w:shd w:fill="auto" w:val="clear"/>
                        <w:lang w:val="uk-UA" w:eastAsia="uk-UA" w:bidi="uk-UA"/>
                      </w:rPr>
                      <w:t>Примітки</w:t>
                    </w:r>
                  </w:p>
                </w:txbxContent>
              </v:textbox>
              <w10:wrap type="none"/>
            </v:rect>
          </w:pict>
        </mc:Fallback>
      </mc:AlternateContent>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06">
              <wp:simplePos x="0" y="0"/>
              <wp:positionH relativeFrom="page">
                <wp:posOffset>1460500</wp:posOffset>
              </wp:positionH>
              <wp:positionV relativeFrom="page">
                <wp:posOffset>880110</wp:posOffset>
              </wp:positionV>
              <wp:extent cx="5288280" cy="144780"/>
              <wp:effectExtent l="0" t="0" r="0" b="0"/>
              <wp:wrapNone/>
              <wp:docPr id="49" name="Shape 116"/>
              <a:graphic xmlns:a="http://schemas.openxmlformats.org/drawingml/2006/main">
                <a:graphicData uri="http://schemas.microsoft.com/office/word/2010/wordprocessingShape">
                  <wps:wsp>
                    <wps:cNvSpPr/>
                    <wps:spPr>
                      <a:xfrm>
                        <a:off x="0" y="0"/>
                        <a:ext cx="52884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56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16" path="m0,0l-2147483645,0l-2147483645,-2147483646l0,-2147483646xe" stroked="f" o:allowincell="f" style="position:absolute;margin-left:115pt;margin-top:69.3pt;width:416.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56</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5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42">
              <wp:simplePos x="0" y="0"/>
              <wp:positionH relativeFrom="page">
                <wp:posOffset>1048385</wp:posOffset>
              </wp:positionH>
              <wp:positionV relativeFrom="page">
                <wp:posOffset>443230</wp:posOffset>
              </wp:positionV>
              <wp:extent cx="5279390" cy="146050"/>
              <wp:effectExtent l="0" t="0" r="0" b="0"/>
              <wp:wrapNone/>
              <wp:docPr id="430" name="Shape 814"/>
              <a:graphic xmlns:a="http://schemas.openxmlformats.org/drawingml/2006/main">
                <a:graphicData uri="http://schemas.microsoft.com/office/word/2010/wordprocessingShape">
                  <wps:wsp>
                    <wps:cNvSpPr/>
                    <wps:spPr>
                      <a:xfrm>
                        <a:off x="0" y="0"/>
                        <a:ext cx="527940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14"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308</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14" path="m0,0l-2147483645,0l-2147483645,-2147483646l0,-2147483646xe" stroked="f" o:allowincell="f" style="position:absolute;margin-left:82.55pt;margin-top:34.9pt;width:415.6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14"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308</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40">
              <wp:simplePos x="0" y="0"/>
              <wp:positionH relativeFrom="page">
                <wp:posOffset>1048385</wp:posOffset>
              </wp:positionH>
              <wp:positionV relativeFrom="page">
                <wp:posOffset>443230</wp:posOffset>
              </wp:positionV>
              <wp:extent cx="5279390" cy="146050"/>
              <wp:effectExtent l="0" t="0" r="0" b="0"/>
              <wp:wrapNone/>
              <wp:docPr id="431" name="Shape 812"/>
              <a:graphic xmlns:a="http://schemas.openxmlformats.org/drawingml/2006/main">
                <a:graphicData uri="http://schemas.microsoft.com/office/word/2010/wordprocessingShape">
                  <wps:wsp>
                    <wps:cNvSpPr/>
                    <wps:spPr>
                      <a:xfrm>
                        <a:off x="0" y="0"/>
                        <a:ext cx="527940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14"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12" path="m0,0l-2147483645,0l-2147483645,-2147483646l0,-2147483646xe" stroked="f" o:allowincell="f" style="position:absolute;margin-left:82.55pt;margin-top:34.9pt;width:415.6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14"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307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5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5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45">
              <wp:simplePos x="0" y="0"/>
              <wp:positionH relativeFrom="page">
                <wp:posOffset>981075</wp:posOffset>
              </wp:positionH>
              <wp:positionV relativeFrom="page">
                <wp:posOffset>844550</wp:posOffset>
              </wp:positionV>
              <wp:extent cx="5236210" cy="146050"/>
              <wp:effectExtent l="0" t="0" r="0" b="0"/>
              <wp:wrapNone/>
              <wp:docPr id="435" name="Shape 828"/>
              <a:graphic xmlns:a="http://schemas.openxmlformats.org/drawingml/2006/main">
                <a:graphicData uri="http://schemas.microsoft.com/office/word/2010/wordprocessingShape">
                  <wps:wsp>
                    <wps:cNvSpPr/>
                    <wps:spPr>
                      <a:xfrm>
                        <a:off x="0" y="0"/>
                        <a:ext cx="523620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356</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28" path="m0,0l-2147483645,0l-2147483645,-2147483646l0,-2147483646xe" stroked="f" o:allowincell="f" style="position:absolute;margin-left:77.25pt;margin-top:66.5pt;width:412.2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356</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43">
              <wp:simplePos x="0" y="0"/>
              <wp:positionH relativeFrom="page">
                <wp:posOffset>981075</wp:posOffset>
              </wp:positionH>
              <wp:positionV relativeFrom="page">
                <wp:posOffset>844550</wp:posOffset>
              </wp:positionV>
              <wp:extent cx="5236210" cy="146050"/>
              <wp:effectExtent l="0" t="0" r="0" b="0"/>
              <wp:wrapNone/>
              <wp:docPr id="436" name="Shape 826"/>
              <a:graphic xmlns:a="http://schemas.openxmlformats.org/drawingml/2006/main">
                <a:graphicData uri="http://schemas.microsoft.com/office/word/2010/wordprocessingShape">
                  <wps:wsp>
                    <wps:cNvSpPr/>
                    <wps:spPr>
                      <a:xfrm>
                        <a:off x="0" y="0"/>
                        <a:ext cx="523620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357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26" path="m0,0l-2147483645,0l-2147483645,-2147483646l0,-2147483646xe" stroked="f" o:allowincell="f" style="position:absolute;margin-left:77.25pt;margin-top:66.5pt;width:412.2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46" w:leader="none"/>
                      </w:tabs>
                      <w:bidi w:val="0"/>
                      <w:spacing w:lineRule="auto" w:line="240" w:before="0" w:after="0"/>
                      <w:ind w:hanging="0" w:left="0" w:right="0"/>
                      <w:jc w:val="left"/>
                      <w:rPr/>
                    </w:pPr>
                    <w:r>
                      <w:rPr>
                        <w:color w:val="3F474C"/>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357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02">
              <wp:simplePos x="0" y="0"/>
              <wp:positionH relativeFrom="page">
                <wp:posOffset>1090295</wp:posOffset>
              </wp:positionH>
              <wp:positionV relativeFrom="page">
                <wp:posOffset>895350</wp:posOffset>
              </wp:positionV>
              <wp:extent cx="5208905" cy="144780"/>
              <wp:effectExtent l="635" t="0" r="0" b="0"/>
              <wp:wrapNone/>
              <wp:docPr id="50" name="Shape 114"/>
              <a:graphic xmlns:a="http://schemas.openxmlformats.org/drawingml/2006/main">
                <a:graphicData uri="http://schemas.microsoft.com/office/word/2010/wordprocessingShape">
                  <wps:wsp>
                    <wps:cNvSpPr/>
                    <wps:spPr>
                      <a:xfrm>
                        <a:off x="0" y="0"/>
                        <a:ext cx="5208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4 </w:t>
                          </w:r>
                          <w:r>
                            <w:rPr>
                              <w:i w:val="false"/>
                              <w:iCs w:val="false"/>
                              <w:color w:val="747F88"/>
                              <w:spacing w:val="0"/>
                              <w:w w:val="100"/>
                              <w:shd w:fill="auto" w:val="clear"/>
                              <w:lang w:val="en-US" w:eastAsia="en-US" w:bidi="en-US"/>
                            </w:rPr>
                            <w:t xml:space="preserve">• </w:t>
                          </w:r>
                          <w:r>
                            <w:rPr>
                              <w:color w:val="191D1E"/>
                              <w:spacing w:val="0"/>
                              <w:w w:val="100"/>
                              <w:shd w:fill="auto" w:val="clear"/>
                              <w:lang w:val="uk-UA" w:eastAsia="uk-UA" w:bidi="uk-UA"/>
                            </w:rPr>
                            <w:t xml:space="preserve">Черчи/\/ІЬ:у злиднях </w:t>
                          </w:r>
                          <w:r>
                            <w:rPr>
                              <w:color w:val="191D1E"/>
                              <w:spacing w:val="0"/>
                              <w:w w:val="100"/>
                              <w:shd w:fill="auto" w:val="clear"/>
                              <w:lang w:val="en-US" w:eastAsia="en-US" w:bidi="en-US"/>
                            </w:rPr>
                            <w:t>1930-X</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55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14" path="m0,0l-2147483645,0l-2147483645,-2147483646l0,-2147483646xe" stroked="f" o:allowincell="f" style="position:absolute;margin-left:85.85pt;margin-top:70.5pt;width:410.1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4 </w:t>
                    </w:r>
                    <w:r>
                      <w:rPr>
                        <w:i w:val="false"/>
                        <w:iCs w:val="false"/>
                        <w:color w:val="747F88"/>
                        <w:spacing w:val="0"/>
                        <w:w w:val="100"/>
                        <w:shd w:fill="auto" w:val="clear"/>
                        <w:lang w:val="en-US" w:eastAsia="en-US" w:bidi="en-US"/>
                      </w:rPr>
                      <w:t xml:space="preserve">• </w:t>
                    </w:r>
                    <w:r>
                      <w:rPr>
                        <w:color w:val="191D1E"/>
                        <w:spacing w:val="0"/>
                        <w:w w:val="100"/>
                        <w:shd w:fill="auto" w:val="clear"/>
                        <w:lang w:val="uk-UA" w:eastAsia="uk-UA" w:bidi="uk-UA"/>
                      </w:rPr>
                      <w:t xml:space="preserve">Черчи/\/ІЬ:у злиднях </w:t>
                    </w:r>
                    <w:r>
                      <w:rPr>
                        <w:color w:val="191D1E"/>
                        <w:spacing w:val="0"/>
                        <w:w w:val="100"/>
                        <w:shd w:fill="auto" w:val="clear"/>
                        <w:lang w:val="en-US" w:eastAsia="en-US" w:bidi="en-US"/>
                      </w:rPr>
                      <w:t>1930-X</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55</w:t>
                    </w:r>
                    <w:r>
                      <w:rPr>
                        <w:spacing w:val="0"/>
                        <w:shd w:fill="auto" w:val="clear"/>
                        <w:w w:val="100"/>
                        <w:color w:val="191D1E"/>
                        <w:lang w:val="en-US" w:eastAsia="en-US" w:bidi="en-US"/>
                      </w:rPr>
                      <w:fldChar w:fldCharType="end"/>
                    </w:r>
                  </w:p>
                </w:txbxContent>
              </v:textbox>
              <w10:wrap type="none"/>
            </v:rect>
          </w:pict>
        </mc:Fallback>
      </mc:AlternateContent>
    </w:r>
  </w:p>
</w:hdr>
</file>

<file path=word/header5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47">
              <wp:simplePos x="0" y="0"/>
              <wp:positionH relativeFrom="page">
                <wp:posOffset>1303020</wp:posOffset>
              </wp:positionH>
              <wp:positionV relativeFrom="page">
                <wp:posOffset>841375</wp:posOffset>
              </wp:positionV>
              <wp:extent cx="5227320" cy="144780"/>
              <wp:effectExtent l="0" t="0" r="0" b="0"/>
              <wp:wrapNone/>
              <wp:docPr id="437" name="Shape 832"/>
              <a:graphic xmlns:a="http://schemas.openxmlformats.org/drawingml/2006/main">
                <a:graphicData uri="http://schemas.microsoft.com/office/word/2010/wordprocessingShape">
                  <wps:wsp>
                    <wps:cNvSpPr/>
                    <wps:spPr>
                      <a:xfrm>
                        <a:off x="0" y="0"/>
                        <a:ext cx="5227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358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32" path="m0,0l-2147483645,0l-2147483645,-2147483646l0,-2147483646xe" stroked="f" o:allowincell="f" style="position:absolute;margin-left:102.6pt;margin-top:66.25pt;width:411.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358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5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46">
              <wp:simplePos x="0" y="0"/>
              <wp:positionH relativeFrom="page">
                <wp:posOffset>1303020</wp:posOffset>
              </wp:positionH>
              <wp:positionV relativeFrom="page">
                <wp:posOffset>841375</wp:posOffset>
              </wp:positionV>
              <wp:extent cx="5227320" cy="144780"/>
              <wp:effectExtent l="0" t="0" r="0" b="0"/>
              <wp:wrapNone/>
              <wp:docPr id="438" name="Shape 830"/>
              <a:graphic xmlns:a="http://schemas.openxmlformats.org/drawingml/2006/main">
                <a:graphicData uri="http://schemas.microsoft.com/office/word/2010/wordprocessingShape">
                  <wps:wsp>
                    <wps:cNvSpPr/>
                    <wps:spPr>
                      <a:xfrm>
                        <a:off x="0" y="0"/>
                        <a:ext cx="52272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357</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30" path="m0,0l-2147483645,0l-2147483645,-2147483646l0,-2147483646xe" stroked="f" o:allowincell="f" style="position:absolute;margin-left:102.6pt;margin-top:66.25pt;width:411.5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357</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uk-UA" w:eastAsia="uk-UA" w:bidi="uk-UA"/>
                      </w:rPr>
                      <w:t>Примітки</w:t>
                    </w:r>
                  </w:p>
                </w:txbxContent>
              </v:textbox>
              <w10:wrap type="none"/>
            </v:rect>
          </w:pict>
        </mc:Fallback>
      </mc:AlternateContent>
    </w:r>
  </w:p>
</w:hdr>
</file>

<file path=word/header5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50">
              <wp:simplePos x="0" y="0"/>
              <wp:positionH relativeFrom="page">
                <wp:posOffset>1290320</wp:posOffset>
              </wp:positionH>
              <wp:positionV relativeFrom="page">
                <wp:posOffset>841375</wp:posOffset>
              </wp:positionV>
              <wp:extent cx="5230495" cy="144780"/>
              <wp:effectExtent l="635" t="0" r="0" b="0"/>
              <wp:wrapNone/>
              <wp:docPr id="439" name="Shape 836"/>
              <a:graphic xmlns:a="http://schemas.openxmlformats.org/drawingml/2006/main">
                <a:graphicData uri="http://schemas.microsoft.com/office/word/2010/wordprocessingShape">
                  <wps:wsp>
                    <wps:cNvSpPr/>
                    <wps:spPr>
                      <a:xfrm>
                        <a:off x="0" y="0"/>
                        <a:ext cx="52304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310</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36" path="m0,0l-2147483645,0l-2147483645,-2147483646l0,-2147483646xe" stroked="f" o:allowincell="f" style="position:absolute;margin-left:101.6pt;margin-top:66.25pt;width:411.8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310</w:t>
                      <w:tab/>
                    </w:r>
                    <w:r>
                      <w:rPr>
                        <w:color w:val="191D1E"/>
                        <w:spacing w:val="0"/>
                        <w:w w:val="100"/>
                        <w:shd w:fill="auto" w:val="clear"/>
                        <w:lang w:val="uk-UA" w:eastAsia="uk-UA" w:bidi="uk-UA"/>
                      </w:rPr>
                      <w:t>Примітки</w:t>
                    </w:r>
                  </w:p>
                </w:txbxContent>
              </v:textbox>
              <w10:wrap type="none"/>
            </v:rect>
          </w:pict>
        </mc:Fallback>
      </mc:AlternateContent>
    </w:r>
  </w:p>
</w:hdr>
</file>

<file path=word/header5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49">
              <wp:simplePos x="0" y="0"/>
              <wp:positionH relativeFrom="page">
                <wp:posOffset>0</wp:posOffset>
              </wp:positionH>
              <wp:positionV relativeFrom="page">
                <wp:posOffset>0</wp:posOffset>
              </wp:positionV>
              <wp:extent cx="5230495" cy="115570"/>
              <wp:effectExtent l="635" t="0" r="0" b="0"/>
              <wp:wrapNone/>
              <wp:docPr id="440" name="Shape 834"/>
              <a:graphic xmlns:a="http://schemas.openxmlformats.org/drawingml/2006/main">
                <a:graphicData uri="http://schemas.microsoft.com/office/word/2010/wordprocessingShape">
                  <wps:wsp>
                    <wps:cNvSpPr/>
                    <wps:spPr>
                      <a:xfrm>
                        <a:off x="0" y="0"/>
                        <a:ext cx="523044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310</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34" path="m0,0l-2147483645,0l-2147483645,-2147483646l0,-2147483646xe" stroked="f" o:allowincell="f" style="position:absolute;margin-left:0pt;margin-top:0pt;width:411.8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310</w:t>
                      <w:tab/>
                    </w:r>
                    <w:r>
                      <w:rPr>
                        <w:color w:val="191D1E"/>
                        <w:spacing w:val="0"/>
                        <w:w w:val="100"/>
                        <w:shd w:fill="auto" w:val="clear"/>
                        <w:lang w:val="uk-UA" w:eastAsia="uk-UA" w:bidi="uk-UA"/>
                      </w:rPr>
                      <w:t>Примітки</w:t>
                    </w:r>
                  </w:p>
                </w:txbxContent>
              </v:textbox>
              <w10:wrap type="none"/>
            </v:rect>
          </w:pict>
        </mc:Fallback>
      </mc:AlternateContent>
    </w:r>
  </w:p>
</w:hdr>
</file>

<file path=word/header5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54">
              <wp:simplePos x="0" y="0"/>
              <wp:positionH relativeFrom="page">
                <wp:posOffset>0</wp:posOffset>
              </wp:positionH>
              <wp:positionV relativeFrom="page">
                <wp:posOffset>0</wp:posOffset>
              </wp:positionV>
              <wp:extent cx="5203190" cy="115570"/>
              <wp:effectExtent l="0" t="0" r="0" b="0"/>
              <wp:wrapNone/>
              <wp:docPr id="441" name="Shape 840"/>
              <a:graphic xmlns:a="http://schemas.openxmlformats.org/drawingml/2006/main">
                <a:graphicData uri="http://schemas.microsoft.com/office/word/2010/wordprocessingShape">
                  <wps:wsp>
                    <wps:cNvSpPr/>
                    <wps:spPr>
                      <a:xfrm>
                        <a:off x="0" y="0"/>
                        <a:ext cx="520308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3F474C"/>
                              <w:spacing w:val="0"/>
                              <w:w w:val="100"/>
                              <w:shd w:fill="auto" w:val="clear"/>
                              <w:lang w:val="uk-UA" w:eastAsia="uk-UA" w:bidi="uk-UA"/>
                            </w:rPr>
                            <w:t>Примітки</w:t>
                          </w:r>
                          <w:r>
                            <w:rPr>
                              <w:rFonts w:eastAsia="Times New Roman" w:cs="Times New Roman" w:ascii="Times New Roman" w:hAnsi="Times New Roman"/>
                              <w:i w:val="false"/>
                              <w:iCs w:val="false"/>
                              <w:color w:val="3F474C"/>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0</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40" path="m0,0l-2147483645,0l-2147483645,-2147483646l0,-2147483646xe" stroked="f" o:allowincell="f" style="position:absolute;margin-left:0pt;margin-top:0pt;width:409.65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3F474C"/>
                        <w:spacing w:val="0"/>
                        <w:w w:val="100"/>
                        <w:shd w:fill="auto" w:val="clear"/>
                        <w:lang w:val="uk-UA" w:eastAsia="uk-UA" w:bidi="uk-UA"/>
                      </w:rPr>
                      <w:t>Примітки</w:t>
                    </w:r>
                    <w:r>
                      <w:rPr>
                        <w:rFonts w:eastAsia="Times New Roman" w:cs="Times New Roman" w:ascii="Times New Roman" w:hAnsi="Times New Roman"/>
                        <w:i w:val="false"/>
                        <w:iCs w:val="false"/>
                        <w:color w:val="3F474C"/>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0</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52">
              <wp:simplePos x="0" y="0"/>
              <wp:positionH relativeFrom="page">
                <wp:posOffset>1508760</wp:posOffset>
              </wp:positionH>
              <wp:positionV relativeFrom="page">
                <wp:posOffset>854075</wp:posOffset>
              </wp:positionV>
              <wp:extent cx="5203190" cy="146050"/>
              <wp:effectExtent l="0" t="0" r="0" b="0"/>
              <wp:wrapNone/>
              <wp:docPr id="442" name="Shape 838"/>
              <a:graphic xmlns:a="http://schemas.openxmlformats.org/drawingml/2006/main">
                <a:graphicData uri="http://schemas.microsoft.com/office/word/2010/wordprocessingShape">
                  <wps:wsp>
                    <wps:cNvSpPr/>
                    <wps:spPr>
                      <a:xfrm>
                        <a:off x="0" y="0"/>
                        <a:ext cx="520308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3F474C"/>
                              <w:spacing w:val="0"/>
                              <w:w w:val="100"/>
                              <w:shd w:fill="auto" w:val="clear"/>
                              <w:lang w:val="uk-UA" w:eastAsia="uk-UA" w:bidi="uk-UA"/>
                            </w:rPr>
                            <w:t>Примітки</w:t>
                          </w:r>
                          <w:r>
                            <w:rPr>
                              <w:rFonts w:eastAsia="Times New Roman" w:cs="Times New Roman" w:ascii="Times New Roman" w:hAnsi="Times New Roman"/>
                              <w:i w:val="false"/>
                              <w:iCs w:val="false"/>
                              <w:color w:val="3F474C"/>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311</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38" path="m0,0l-2147483645,0l-2147483645,-2147483646l0,-2147483646xe" stroked="f" o:allowincell="f" style="position:absolute;margin-left:118.8pt;margin-top:67.25pt;width:409.6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3F474C"/>
                        <w:spacing w:val="0"/>
                        <w:w w:val="100"/>
                        <w:shd w:fill="auto" w:val="clear"/>
                        <w:lang w:val="uk-UA" w:eastAsia="uk-UA" w:bidi="uk-UA"/>
                      </w:rPr>
                      <w:t>Примітки</w:t>
                    </w:r>
                    <w:r>
                      <w:rPr>
                        <w:rFonts w:eastAsia="Times New Roman" w:cs="Times New Roman" w:ascii="Times New Roman" w:hAnsi="Times New Roman"/>
                        <w:i w:val="false"/>
                        <w:iCs w:val="false"/>
                        <w:color w:val="3F474C"/>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311</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56">
              <wp:simplePos x="0" y="0"/>
              <wp:positionH relativeFrom="page">
                <wp:posOffset>1175385</wp:posOffset>
              </wp:positionH>
              <wp:positionV relativeFrom="page">
                <wp:posOffset>842010</wp:posOffset>
              </wp:positionV>
              <wp:extent cx="5220970" cy="144780"/>
              <wp:effectExtent l="0" t="0" r="0" b="0"/>
              <wp:wrapNone/>
              <wp:docPr id="443" name="Shape 844"/>
              <a:graphic xmlns:a="http://schemas.openxmlformats.org/drawingml/2006/main">
                <a:graphicData uri="http://schemas.microsoft.com/office/word/2010/wordprocessingShape">
                  <wps:wsp>
                    <wps:cNvSpPr/>
                    <wps:spPr>
                      <a:xfrm>
                        <a:off x="0" y="0"/>
                        <a:ext cx="5221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312</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44" path="m0,0l-2147483645,0l-2147483645,-2147483646l0,-2147483646xe" stroked="f" o:allowincell="f" style="position:absolute;margin-left:92.55pt;margin-top:66.3pt;width:411.0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312</w:t>
                      <w:tab/>
                    </w:r>
                    <w:r>
                      <w:rPr>
                        <w:color w:val="191D1E"/>
                        <w:spacing w:val="0"/>
                        <w:w w:val="100"/>
                        <w:shd w:fill="auto" w:val="clear"/>
                        <w:lang w:val="uk-UA" w:eastAsia="uk-UA" w:bidi="uk-UA"/>
                      </w:rPr>
                      <w:t>Примітки</w:t>
                    </w:r>
                  </w:p>
                </w:txbxContent>
              </v:textbox>
              <w10:wrap type="none"/>
            </v:rect>
          </w:pict>
        </mc:Fallback>
      </mc:AlternateContent>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55">
              <wp:simplePos x="0" y="0"/>
              <wp:positionH relativeFrom="page">
                <wp:posOffset>0</wp:posOffset>
              </wp:positionH>
              <wp:positionV relativeFrom="page">
                <wp:posOffset>0</wp:posOffset>
              </wp:positionV>
              <wp:extent cx="5220970" cy="128270"/>
              <wp:effectExtent l="0" t="0" r="0" b="0"/>
              <wp:wrapNone/>
              <wp:docPr id="444" name="Shape 842"/>
              <a:graphic xmlns:a="http://schemas.openxmlformats.org/drawingml/2006/main">
                <a:graphicData uri="http://schemas.microsoft.com/office/word/2010/wordprocessingShape">
                  <wps:wsp>
                    <wps:cNvSpPr/>
                    <wps:spPr>
                      <a:xfrm>
                        <a:off x="0" y="0"/>
                        <a:ext cx="5221080" cy="128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312</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42" path="m0,0l-2147483645,0l-2147483645,-2147483646l0,-2147483646xe" stroked="f" o:allowincell="f" style="position:absolute;margin-left:0pt;margin-top:0pt;width:411.05pt;height:10.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2"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312</w:t>
                      <w:tab/>
                    </w:r>
                    <w:r>
                      <w:rPr>
                        <w:color w:val="191D1E"/>
                        <w:spacing w:val="0"/>
                        <w:w w:val="100"/>
                        <w:shd w:fill="auto" w:val="clear"/>
                        <w:lang w:val="uk-UA" w:eastAsia="uk-UA" w:bidi="uk-UA"/>
                      </w:rPr>
                      <w:t>Примітки</w:t>
                    </w:r>
                  </w:p>
                </w:txbxContent>
              </v:textbox>
              <w10:wrap type="none"/>
            </v:rect>
          </w:pict>
        </mc:Fallback>
      </mc:AlternateContent>
    </w:r>
  </w:p>
</w:hdr>
</file>

<file path=word/header5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58">
              <wp:simplePos x="0" y="0"/>
              <wp:positionH relativeFrom="page">
                <wp:posOffset>5817235</wp:posOffset>
              </wp:positionH>
              <wp:positionV relativeFrom="page">
                <wp:posOffset>854075</wp:posOffset>
              </wp:positionV>
              <wp:extent cx="596265" cy="144780"/>
              <wp:effectExtent l="635" t="0" r="0" b="0"/>
              <wp:wrapNone/>
              <wp:docPr id="445" name="Shape 846"/>
              <a:graphic xmlns:a="http://schemas.openxmlformats.org/drawingml/2006/main">
                <a:graphicData uri="http://schemas.microsoft.com/office/word/2010/wordprocessingShape">
                  <wps:wsp>
                    <wps:cNvSpPr/>
                    <wps:spPr>
                      <a:xfrm>
                        <a:off x="0" y="0"/>
                        <a:ext cx="5961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46" path="m0,0l-2147483645,0l-2147483645,-2147483646l0,-2147483646xe" stroked="f" o:allowincell="f" style="position:absolute;margin-left:458.05pt;margin-top:67.25pt;width:46.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pPr>
                    <w:r>
                      <w:rPr>
                        <w:color w:val="191D1E"/>
                        <w:spacing w:val="0"/>
                        <w:w w:val="100"/>
                        <w:shd w:fill="auto" w:val="clear"/>
                        <w:lang w:val="uk-UA" w:eastAsia="uk-UA" w:bidi="uk-UA"/>
                      </w:rPr>
                      <w:t>Примітки</w:t>
                    </w:r>
                  </w:p>
                </w:txbxContent>
              </v:textbox>
              <w10:wrap type="none"/>
            </v:rect>
          </w:pict>
        </mc:Fallback>
      </mc:AlternateContent>
    </w:r>
  </w:p>
</w:hdr>
</file>

<file path=word/header5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62">
              <wp:simplePos x="0" y="0"/>
              <wp:positionH relativeFrom="page">
                <wp:posOffset>1508760</wp:posOffset>
              </wp:positionH>
              <wp:positionV relativeFrom="page">
                <wp:posOffset>854075</wp:posOffset>
              </wp:positionV>
              <wp:extent cx="5203190" cy="146050"/>
              <wp:effectExtent l="0" t="0" r="0" b="0"/>
              <wp:wrapNone/>
              <wp:docPr id="446" name="Shape 850"/>
              <a:graphic xmlns:a="http://schemas.openxmlformats.org/drawingml/2006/main">
                <a:graphicData uri="http://schemas.microsoft.com/office/word/2010/wordprocessingShape">
                  <wps:wsp>
                    <wps:cNvSpPr/>
                    <wps:spPr>
                      <a:xfrm>
                        <a:off x="0" y="0"/>
                        <a:ext cx="520308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3F474C"/>
                              <w:spacing w:val="0"/>
                              <w:w w:val="100"/>
                              <w:shd w:fill="auto" w:val="clear"/>
                              <w:lang w:val="uk-UA" w:eastAsia="uk-UA" w:bidi="uk-UA"/>
                            </w:rPr>
                            <w:t>Примітки</w:t>
                          </w:r>
                          <w:r>
                            <w:rPr>
                              <w:rFonts w:eastAsia="Times New Roman" w:cs="Times New Roman" w:ascii="Times New Roman" w:hAnsi="Times New Roman"/>
                              <w:i w:val="false"/>
                              <w:iCs w:val="false"/>
                              <w:color w:val="3F474C"/>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314</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50" path="m0,0l-2147483645,0l-2147483645,-2147483646l0,-2147483646xe" stroked="f" o:allowincell="f" style="position:absolute;margin-left:118.8pt;margin-top:67.25pt;width:409.6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3F474C"/>
                        <w:spacing w:val="0"/>
                        <w:w w:val="100"/>
                        <w:shd w:fill="auto" w:val="clear"/>
                        <w:lang w:val="uk-UA" w:eastAsia="uk-UA" w:bidi="uk-UA"/>
                      </w:rPr>
                      <w:t>Примітки</w:t>
                    </w:r>
                    <w:r>
                      <w:rPr>
                        <w:rFonts w:eastAsia="Times New Roman" w:cs="Times New Roman" w:ascii="Times New Roman" w:hAnsi="Times New Roman"/>
                        <w:i w:val="false"/>
                        <w:iCs w:val="false"/>
                        <w:color w:val="3F474C"/>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314</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60">
              <wp:simplePos x="0" y="0"/>
              <wp:positionH relativeFrom="page">
                <wp:posOffset>1508760</wp:posOffset>
              </wp:positionH>
              <wp:positionV relativeFrom="page">
                <wp:posOffset>854075</wp:posOffset>
              </wp:positionV>
              <wp:extent cx="5203190" cy="146050"/>
              <wp:effectExtent l="0" t="0" r="0" b="0"/>
              <wp:wrapNone/>
              <wp:docPr id="447" name="Shape 848"/>
              <a:graphic xmlns:a="http://schemas.openxmlformats.org/drawingml/2006/main">
                <a:graphicData uri="http://schemas.microsoft.com/office/word/2010/wordprocessingShape">
                  <wps:wsp>
                    <wps:cNvSpPr/>
                    <wps:spPr>
                      <a:xfrm>
                        <a:off x="0" y="0"/>
                        <a:ext cx="520308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3F474C"/>
                              <w:spacing w:val="0"/>
                              <w:w w:val="100"/>
                              <w:shd w:fill="auto" w:val="clear"/>
                              <w:lang w:val="uk-UA" w:eastAsia="uk-UA" w:bidi="uk-UA"/>
                            </w:rPr>
                            <w:t>Примітки</w:t>
                          </w:r>
                          <w:r>
                            <w:rPr>
                              <w:rFonts w:eastAsia="Times New Roman" w:cs="Times New Roman" w:ascii="Times New Roman" w:hAnsi="Times New Roman"/>
                              <w:i w:val="false"/>
                              <w:iCs w:val="false"/>
                              <w:color w:val="3F474C"/>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315</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48" path="m0,0l-2147483645,0l-2147483645,-2147483646l0,-2147483646xe" stroked="f" o:allowincell="f" style="position:absolute;margin-left:118.8pt;margin-top:67.25pt;width:409.6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94" w:leader="none"/>
                      </w:tabs>
                      <w:bidi w:val="0"/>
                      <w:spacing w:lineRule="auto" w:line="240" w:before="0" w:after="0"/>
                      <w:ind w:hanging="0" w:left="0" w:right="0"/>
                      <w:jc w:val="left"/>
                      <w:rPr/>
                    </w:pPr>
                    <w:r>
                      <w:rPr>
                        <w:color w:val="3F474C"/>
                        <w:spacing w:val="0"/>
                        <w:w w:val="100"/>
                        <w:shd w:fill="auto" w:val="clear"/>
                        <w:lang w:val="uk-UA" w:eastAsia="uk-UA" w:bidi="uk-UA"/>
                      </w:rPr>
                      <w:t>Примітки</w:t>
                    </w:r>
                    <w:r>
                      <w:rPr>
                        <w:rFonts w:eastAsia="Times New Roman" w:cs="Times New Roman" w:ascii="Times New Roman" w:hAnsi="Times New Roman"/>
                        <w:i w:val="false"/>
                        <w:iCs w:val="false"/>
                        <w:color w:val="3F474C"/>
                        <w:spacing w:val="0"/>
                        <w:w w:val="100"/>
                        <w:shd w:fill="auto" w:val="clear"/>
                        <w:lang w:val="uk-UA" w:eastAsia="uk-UA" w:bidi="uk-UA"/>
                      </w:rPr>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315</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65">
              <wp:simplePos x="0" y="0"/>
              <wp:positionH relativeFrom="page">
                <wp:posOffset>1131570</wp:posOffset>
              </wp:positionH>
              <wp:positionV relativeFrom="page">
                <wp:posOffset>841375</wp:posOffset>
              </wp:positionV>
              <wp:extent cx="5269865" cy="144780"/>
              <wp:effectExtent l="635" t="0" r="0" b="0"/>
              <wp:wrapNone/>
              <wp:docPr id="448" name="Shape 858"/>
              <a:graphic xmlns:a="http://schemas.openxmlformats.org/drawingml/2006/main">
                <a:graphicData uri="http://schemas.microsoft.com/office/word/2010/wordprocessingShape">
                  <wps:wsp>
                    <wps:cNvSpPr/>
                    <wps:spPr>
                      <a:xfrm>
                        <a:off x="0" y="0"/>
                        <a:ext cx="5270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9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314</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58" path="m0,0l-2147483645,0l-2147483645,-2147483646l0,-2147483646xe" stroked="f" o:allowincell="f" style="position:absolute;margin-left:89.1pt;margin-top:66.25pt;width:414.9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9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314</w:t>
                      <w:tab/>
                    </w:r>
                    <w:r>
                      <w:rPr>
                        <w:color w:val="191D1E"/>
                        <w:spacing w:val="0"/>
                        <w:w w:val="100"/>
                        <w:shd w:fill="auto" w:val="clear"/>
                        <w:lang w:val="uk-UA" w:eastAsia="uk-UA" w:bidi="uk-UA"/>
                      </w:rPr>
                      <w:t>Примітки</w:t>
                    </w:r>
                  </w:p>
                </w:txbxContent>
              </v:textbox>
              <w10:wrap type="none"/>
            </v:rect>
          </w:pict>
        </mc:Fallback>
      </mc:AlternateContent>
    </w:r>
  </w:p>
</w:hdr>
</file>

<file path=word/header5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64">
              <wp:simplePos x="0" y="0"/>
              <wp:positionH relativeFrom="page">
                <wp:posOffset>0</wp:posOffset>
              </wp:positionH>
              <wp:positionV relativeFrom="page">
                <wp:posOffset>0</wp:posOffset>
              </wp:positionV>
              <wp:extent cx="5269865" cy="115570"/>
              <wp:effectExtent l="635" t="0" r="0" b="0"/>
              <wp:wrapNone/>
              <wp:docPr id="449" name="Shape 856"/>
              <a:graphic xmlns:a="http://schemas.openxmlformats.org/drawingml/2006/main">
                <a:graphicData uri="http://schemas.microsoft.com/office/word/2010/wordprocessingShape">
                  <wps:wsp>
                    <wps:cNvSpPr/>
                    <wps:spPr>
                      <a:xfrm>
                        <a:off x="0" y="0"/>
                        <a:ext cx="5270040" cy="1155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9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314</w:t>
                            <w:tab/>
                          </w:r>
                          <w:r>
                            <w:rPr>
                              <w:color w:val="191D1E"/>
                              <w:spacing w:val="0"/>
                              <w:w w:val="100"/>
                              <w:shd w:fill="auto" w:val="clear"/>
                              <w:lang w:val="uk-UA" w:eastAsia="uk-UA" w:bidi="uk-UA"/>
                            </w:rPr>
                            <w:t>Примітки</w:t>
                          </w:r>
                        </w:p>
                      </w:txbxContent>
                    </wps:txbx>
                    <wps:bodyPr lIns="0" rIns="0" tIns="0" bIns="0" anchor="t">
                      <a:spAutoFit/>
                    </wps:bodyPr>
                  </wps:wsp>
                </a:graphicData>
              </a:graphic>
            </wp:anchor>
          </w:drawing>
        </mc:Choice>
        <mc:Fallback>
          <w:pict>
            <v:rect id="shape_0" ID="Shape 856" path="m0,0l-2147483645,0l-2147483645,-2147483646l0,-2147483646xe" stroked="f" o:allowincell="f" style="position:absolute;margin-left:0pt;margin-top:0pt;width:414.9pt;height:9.0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99"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314</w:t>
                      <w:tab/>
                    </w:r>
                    <w:r>
                      <w:rPr>
                        <w:color w:val="191D1E"/>
                        <w:spacing w:val="0"/>
                        <w:w w:val="100"/>
                        <w:shd w:fill="auto" w:val="clear"/>
                        <w:lang w:val="uk-UA" w:eastAsia="uk-UA" w:bidi="uk-UA"/>
                      </w:rPr>
                      <w:t>Примітки</w:t>
                    </w:r>
                  </w:p>
                </w:txbxContent>
              </v:textbox>
              <w10:wrap type="none"/>
            </v:rect>
          </w:pict>
        </mc:Fallback>
      </mc:AlternateContent>
    </w:r>
  </w:p>
</w:hdr>
</file>

<file path=word/header5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69">
              <wp:simplePos x="0" y="0"/>
              <wp:positionH relativeFrom="page">
                <wp:posOffset>1489710</wp:posOffset>
              </wp:positionH>
              <wp:positionV relativeFrom="page">
                <wp:posOffset>841375</wp:posOffset>
              </wp:positionV>
              <wp:extent cx="5254625" cy="146050"/>
              <wp:effectExtent l="635" t="0" r="0" b="0"/>
              <wp:wrapNone/>
              <wp:docPr id="450" name="Shape 862"/>
              <a:graphic xmlns:a="http://schemas.openxmlformats.org/drawingml/2006/main">
                <a:graphicData uri="http://schemas.microsoft.com/office/word/2010/wordprocessingShape">
                  <wps:wsp>
                    <wps:cNvSpPr/>
                    <wps:spPr>
                      <a:xfrm>
                        <a:off x="0" y="0"/>
                        <a:ext cx="525456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316</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62" path="m0,0l-2147483645,0l-2147483645,-2147483646l0,-2147483646xe" stroked="f" o:allowincell="f" style="position:absolute;margin-left:117.3pt;margin-top:66.25pt;width:413.7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316</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667">
              <wp:simplePos x="0" y="0"/>
              <wp:positionH relativeFrom="page">
                <wp:posOffset>1489710</wp:posOffset>
              </wp:positionH>
              <wp:positionV relativeFrom="page">
                <wp:posOffset>841375</wp:posOffset>
              </wp:positionV>
              <wp:extent cx="5254625" cy="146050"/>
              <wp:effectExtent l="635" t="0" r="0" b="0"/>
              <wp:wrapNone/>
              <wp:docPr id="451" name="Shape 860"/>
              <a:graphic xmlns:a="http://schemas.openxmlformats.org/drawingml/2006/main">
                <a:graphicData uri="http://schemas.microsoft.com/office/word/2010/wordprocessingShape">
                  <wps:wsp>
                    <wps:cNvSpPr/>
                    <wps:spPr>
                      <a:xfrm>
                        <a:off x="0" y="0"/>
                        <a:ext cx="525456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60" path="m0,0l-2147483645,0l-2147483645,-2147483646l0,-2147483646xe" stroked="f" o:allowincell="f" style="position:absolute;margin-left:117.3pt;margin-top:66.25pt;width:413.7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5"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10">
              <wp:simplePos x="0" y="0"/>
              <wp:positionH relativeFrom="page">
                <wp:posOffset>1460500</wp:posOffset>
              </wp:positionH>
              <wp:positionV relativeFrom="page">
                <wp:posOffset>880110</wp:posOffset>
              </wp:positionV>
              <wp:extent cx="5288280" cy="144780"/>
              <wp:effectExtent l="0" t="0" r="0" b="0"/>
              <wp:wrapNone/>
              <wp:docPr id="51" name="Shape 120"/>
              <a:graphic xmlns:a="http://schemas.openxmlformats.org/drawingml/2006/main">
                <a:graphicData uri="http://schemas.microsoft.com/office/word/2010/wordprocessingShape">
                  <wps:wsp>
                    <wps:cNvSpPr/>
                    <wps:spPr>
                      <a:xfrm>
                        <a:off x="0" y="0"/>
                        <a:ext cx="52884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58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20" path="m0,0l-2147483645,0l-2147483645,-2147483646l0,-2147483646xe" stroked="f" o:allowincell="f" style="position:absolute;margin-left:115pt;margin-top:69.3pt;width:416.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58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5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672">
              <wp:simplePos x="0" y="0"/>
              <wp:positionH relativeFrom="page">
                <wp:posOffset>5882640</wp:posOffset>
              </wp:positionH>
              <wp:positionV relativeFrom="page">
                <wp:posOffset>862330</wp:posOffset>
              </wp:positionV>
              <wp:extent cx="540385" cy="137795"/>
              <wp:effectExtent l="635" t="635" r="0" b="0"/>
              <wp:wrapNone/>
              <wp:docPr id="452" name="Shape 870"/>
              <a:graphic xmlns:a="http://schemas.openxmlformats.org/drawingml/2006/main">
                <a:graphicData uri="http://schemas.microsoft.com/office/word/2010/wordprocessingShape">
                  <wps:wsp>
                    <wps:cNvSpPr/>
                    <wps:spPr>
                      <a:xfrm>
                        <a:off x="0" y="0"/>
                        <a:ext cx="540360" cy="137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3F474C"/>
                              <w:spacing w:val="0"/>
                              <w:w w:val="100"/>
                              <w:sz w:val="19"/>
                              <w:szCs w:val="19"/>
                              <w:shd w:fill="auto" w:val="clear"/>
                              <w:lang w:val="en-US" w:eastAsia="en-US" w:bidi="en-US"/>
                            </w:rPr>
                            <w:t>IlfWWWU</w:t>
                          </w:r>
                        </w:p>
                      </w:txbxContent>
                    </wps:txbx>
                    <wps:bodyPr lIns="0" rIns="0" tIns="0" bIns="0" anchor="t">
                      <a:spAutoFit/>
                    </wps:bodyPr>
                  </wps:wsp>
                </a:graphicData>
              </a:graphic>
            </wp:anchor>
          </w:drawing>
        </mc:Choice>
        <mc:Fallback>
          <w:pict>
            <v:rect id="shape_0" ID="Shape 870" path="m0,0l-2147483645,0l-2147483645,-2147483646l0,-2147483646xe" stroked="f" o:allowincell="f" style="position:absolute;margin-left:463.2pt;margin-top:67.9pt;width:42.5pt;height:10.8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3F474C"/>
                        <w:spacing w:val="0"/>
                        <w:w w:val="100"/>
                        <w:sz w:val="19"/>
                        <w:szCs w:val="19"/>
                        <w:shd w:fill="auto" w:val="clear"/>
                        <w:lang w:val="en-US" w:eastAsia="en-US" w:bidi="en-US"/>
                      </w:rPr>
                      <w:t>IlfWWWU</w:t>
                    </w:r>
                  </w:p>
                </w:txbxContent>
              </v:textbox>
              <w10:wrap type="none"/>
            </v:rect>
          </w:pict>
        </mc:Fallback>
      </mc:AlternateContent>
    </w:r>
  </w:p>
</w:hdr>
</file>

<file path=word/header5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671">
              <wp:simplePos x="0" y="0"/>
              <wp:positionH relativeFrom="page">
                <wp:posOffset>0</wp:posOffset>
              </wp:positionH>
              <wp:positionV relativeFrom="page">
                <wp:posOffset>0</wp:posOffset>
              </wp:positionV>
              <wp:extent cx="540385" cy="137795"/>
              <wp:effectExtent l="635" t="635" r="0" b="0"/>
              <wp:wrapNone/>
              <wp:docPr id="453" name="Shape 868"/>
              <a:graphic xmlns:a="http://schemas.openxmlformats.org/drawingml/2006/main">
                <a:graphicData uri="http://schemas.microsoft.com/office/word/2010/wordprocessingShape">
                  <wps:wsp>
                    <wps:cNvSpPr/>
                    <wps:spPr>
                      <a:xfrm>
                        <a:off x="0" y="0"/>
                        <a:ext cx="540360" cy="13788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3F474C"/>
                              <w:spacing w:val="0"/>
                              <w:w w:val="100"/>
                              <w:sz w:val="19"/>
                              <w:szCs w:val="19"/>
                              <w:shd w:fill="auto" w:val="clear"/>
                              <w:lang w:val="en-US" w:eastAsia="en-US" w:bidi="en-US"/>
                            </w:rPr>
                            <w:t>IlfWWWU</w:t>
                          </w:r>
                        </w:p>
                      </w:txbxContent>
                    </wps:txbx>
                    <wps:bodyPr lIns="0" rIns="0" tIns="0" bIns="0" anchor="t">
                      <a:spAutoFit/>
                    </wps:bodyPr>
                  </wps:wsp>
                </a:graphicData>
              </a:graphic>
            </wp:anchor>
          </w:drawing>
        </mc:Choice>
        <mc:Fallback>
          <w:pict>
            <v:rect id="shape_0" ID="Shape 868" path="m0,0l-2147483645,0l-2147483645,-2147483646l0,-2147483646xe" stroked="f" o:allowincell="f" style="position:absolute;margin-left:463.2pt;margin-top:67.9pt;width:42.5pt;height:10.8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bidi w:val="0"/>
                      <w:spacing w:lineRule="auto" w:line="240" w:before="0" w:after="0"/>
                      <w:ind w:hanging="0" w:left="0" w:right="0"/>
                      <w:jc w:val="left"/>
                      <w:rPr>
                        <w:sz w:val="19"/>
                        <w:szCs w:val="19"/>
                      </w:rPr>
                    </w:pPr>
                    <w:r>
                      <w:rPr>
                        <w:rFonts w:eastAsia="Times New Roman" w:cs="Times New Roman" w:ascii="Times New Roman" w:hAnsi="Times New Roman"/>
                        <w:b/>
                        <w:bCs/>
                        <w:color w:val="3F474C"/>
                        <w:spacing w:val="0"/>
                        <w:w w:val="100"/>
                        <w:sz w:val="19"/>
                        <w:szCs w:val="19"/>
                        <w:shd w:fill="auto" w:val="clear"/>
                        <w:lang w:val="en-US" w:eastAsia="en-US" w:bidi="en-US"/>
                      </w:rPr>
                      <w:t>IlfWWWU</w:t>
                    </w:r>
                  </w:p>
                </w:txbxContent>
              </v:textbox>
              <w10:wrap type="none"/>
            </v:rect>
          </w:pict>
        </mc:Fallback>
      </mc:AlternateContent>
    </w:r>
  </w:p>
</w:hdr>
</file>

<file path=word/header5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76">
              <wp:simplePos x="0" y="0"/>
              <wp:positionH relativeFrom="page">
                <wp:posOffset>0</wp:posOffset>
              </wp:positionH>
              <wp:positionV relativeFrom="page">
                <wp:posOffset>0</wp:posOffset>
              </wp:positionV>
              <wp:extent cx="5251450" cy="146050"/>
              <wp:effectExtent l="0" t="0" r="0" b="0"/>
              <wp:wrapNone/>
              <wp:docPr id="454" name="Shape 874"/>
              <a:graphic xmlns:a="http://schemas.openxmlformats.org/drawingml/2006/main">
                <a:graphicData uri="http://schemas.microsoft.com/office/word/2010/wordprocessingShape">
                  <wps:wsp>
                    <wps:cNvSpPr/>
                    <wps:spPr>
                      <a:xfrm>
                        <a:off x="0" y="0"/>
                        <a:ext cx="525132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0</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74" path="m0,0l-2147483645,0l-2147483645,-2147483646l0,-2147483646xe" stroked="f" o:allowincell="f" style="position:absolute;margin-left:79.65pt;margin-top:69.6pt;width:413.4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0</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674">
              <wp:simplePos x="0" y="0"/>
              <wp:positionH relativeFrom="page">
                <wp:posOffset>1011555</wp:posOffset>
              </wp:positionH>
              <wp:positionV relativeFrom="page">
                <wp:posOffset>883920</wp:posOffset>
              </wp:positionV>
              <wp:extent cx="5251450" cy="146050"/>
              <wp:effectExtent l="0" t="0" r="0" b="0"/>
              <wp:wrapNone/>
              <wp:docPr id="455" name="Shape 872"/>
              <a:graphic xmlns:a="http://schemas.openxmlformats.org/drawingml/2006/main">
                <a:graphicData uri="http://schemas.microsoft.com/office/word/2010/wordprocessingShape">
                  <wps:wsp>
                    <wps:cNvSpPr/>
                    <wps:spPr>
                      <a:xfrm>
                        <a:off x="0" y="0"/>
                        <a:ext cx="525132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wps:txbx>
                    <wps:bodyPr lIns="0" rIns="0" tIns="0" bIns="0" anchor="t">
                      <a:spAutoFit/>
                    </wps:bodyPr>
                  </wps:wsp>
                </a:graphicData>
              </a:graphic>
            </wp:anchor>
          </w:drawing>
        </mc:Choice>
        <mc:Fallback>
          <w:pict>
            <v:rect id="shape_0" ID="Shape 872" path="m0,0l-2147483645,0l-2147483645,-2147483646l0,-2147483646xe" stroked="f" o:allowincell="f" style="position:absolute;margin-left:79.65pt;margin-top:69.6pt;width:413.4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uk-UA" w:eastAsia="uk-UA" w:bidi="uk-UA"/>
                      </w:rPr>
                      <w:t>Примітки</w:t>
                      <w:tab/>
                    </w:r>
                    <w:r>
                      <w:rPr>
                        <w:rFonts w:eastAsia="Times New Roman" w:cs="Times New Roman" w:ascii="Times New Roman" w:hAnsi="Times New Roman"/>
                        <w:i w:val="false"/>
                        <w:iCs w:val="false"/>
                        <w:color w:val="000000"/>
                        <w:spacing w:val="0"/>
                        <w:w w:val="100"/>
                        <w:shd w:fill="auto" w:val="clear"/>
                        <w:lang w:val="en-US" w:eastAsia="en-US" w:bidi="en-US"/>
                      </w:rPr>
                      <w:fldChar w:fldCharType="begin"/>
                    </w:r>
                    <w:r>
                      <w:rPr>
                        <w:spacing w:val="0"/>
                        <w:i w:val="false"/>
                        <w:shd w:fill="auto" w:val="clear"/>
                        <w:iCs w:val="false"/>
                        <w:w w:val="100"/>
                        <w:rFonts w:eastAsia="Times New Roman" w:cs="Times New Roman" w:ascii="Times New Roman" w:hAnsi="Times New Roman"/>
                        <w:color w:val="000000"/>
                        <w:lang w:val="en-US" w:eastAsia="en-US" w:bidi="en-US"/>
                      </w:rPr>
                      <w:instrText xml:space="preserve"> PAGE </w:instrText>
                    </w:r>
                    <w:r>
                      <w:rPr>
                        <w:spacing w:val="0"/>
                        <w:i w:val="false"/>
                        <w:shd w:fill="auto" w:val="clear"/>
                        <w:iCs w:val="false"/>
                        <w:w w:val="100"/>
                        <w:rFonts w:eastAsia="Times New Roman" w:cs="Times New Roman" w:ascii="Times New Roman" w:hAnsi="Times New Roman"/>
                        <w:color w:val="000000"/>
                        <w:lang w:val="en-US" w:eastAsia="en-US" w:bidi="en-US"/>
                      </w:rPr>
                      <w:fldChar w:fldCharType="separate"/>
                    </w:r>
                    <w:r>
                      <w:rPr>
                        <w:spacing w:val="0"/>
                        <w:i w:val="false"/>
                        <w:shd w:fill="auto" w:val="clear"/>
                        <w:iCs w:val="false"/>
                        <w:w w:val="100"/>
                        <w:rFonts w:eastAsia="Times New Roman" w:cs="Times New Roman" w:ascii="Times New Roman" w:hAnsi="Times New Roman"/>
                        <w:color w:val="000000"/>
                        <w:lang w:val="en-US" w:eastAsia="en-US" w:bidi="en-US"/>
                      </w:rPr>
                      <w:t>317</w:t>
                    </w:r>
                    <w:r>
                      <w:rPr>
                        <w:spacing w:val="0"/>
                        <w:i w:val="false"/>
                        <w:shd w:fill="auto" w:val="clear"/>
                        <w:iCs w:val="false"/>
                        <w:w w:val="100"/>
                        <w:rFonts w:eastAsia="Times New Roman" w:cs="Times New Roman" w:ascii="Times New Roman" w:hAnsi="Times New Roman"/>
                        <w:color w:val="000000"/>
                        <w:lang w:val="en-US" w:eastAsia="en-US" w:bidi="en-US"/>
                      </w:rPr>
                      <w:fldChar w:fldCharType="end"/>
                    </w:r>
                  </w:p>
                </w:txbxContent>
              </v:textbox>
              <w10:wrap type="none"/>
            </v:rect>
          </w:pict>
        </mc:Fallback>
      </mc:AlternateContent>
    </w:r>
  </w:p>
</w:hdr>
</file>

<file path=word/header5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08">
              <wp:simplePos x="0" y="0"/>
              <wp:positionH relativeFrom="page">
                <wp:posOffset>1460500</wp:posOffset>
              </wp:positionH>
              <wp:positionV relativeFrom="page">
                <wp:posOffset>880110</wp:posOffset>
              </wp:positionV>
              <wp:extent cx="5288280" cy="144780"/>
              <wp:effectExtent l="0" t="0" r="0" b="0"/>
              <wp:wrapNone/>
              <wp:docPr id="52" name="Shape 118"/>
              <a:graphic xmlns:a="http://schemas.openxmlformats.org/drawingml/2006/main">
                <a:graphicData uri="http://schemas.microsoft.com/office/word/2010/wordprocessingShape">
                  <wps:wsp>
                    <wps:cNvSpPr/>
                    <wps:spPr>
                      <a:xfrm>
                        <a:off x="0" y="0"/>
                        <a:ext cx="52884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59</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18" path="m0,0l-2147483645,0l-2147483645,-2147483646l0,-2147483646xe" stroked="f" o:allowincell="f" style="position:absolute;margin-left:115pt;margin-top:69.3pt;width:416.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59</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12">
              <wp:simplePos x="0" y="0"/>
              <wp:positionH relativeFrom="page">
                <wp:posOffset>1113155</wp:posOffset>
              </wp:positionH>
              <wp:positionV relativeFrom="page">
                <wp:posOffset>701040</wp:posOffset>
              </wp:positionV>
              <wp:extent cx="5212080" cy="144780"/>
              <wp:effectExtent l="0" t="0" r="0" b="0"/>
              <wp:wrapNone/>
              <wp:docPr id="53" name="Shape 122"/>
              <a:graphic xmlns:a="http://schemas.openxmlformats.org/drawingml/2006/main">
                <a:graphicData uri="http://schemas.microsoft.com/office/word/2010/wordprocessingShape">
                  <wps:wsp>
                    <wps:cNvSpPr/>
                    <wps:spPr>
                      <a:xfrm>
                        <a:off x="0" y="0"/>
                        <a:ext cx="5212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wps:txbx>
                    <wps:bodyPr lIns="0" rIns="0" tIns="0" bIns="0" anchor="t">
                      <a:spAutoFit/>
                    </wps:bodyPr>
                  </wps:wsp>
                </a:graphicData>
              </a:graphic>
            </wp:anchor>
          </w:drawing>
        </mc:Choice>
        <mc:Fallback>
          <w:pict>
            <v:rect id="shape_0" ID="Shape 122" path="m0,0l-2147483645,0l-2147483645,-2147483646l0,-2147483646xe" stroked="f" o:allowincell="f" style="position:absolute;margin-left:87.65pt;margin-top:55.2pt;width:410.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v:textbox>
              <w10:wrap type="none"/>
            </v:rect>
          </w:pict>
        </mc:Fallback>
      </mc:AlternateContent>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16">
              <wp:simplePos x="0" y="0"/>
              <wp:positionH relativeFrom="page">
                <wp:posOffset>0</wp:posOffset>
              </wp:positionH>
              <wp:positionV relativeFrom="page">
                <wp:posOffset>0</wp:posOffset>
              </wp:positionV>
              <wp:extent cx="5260975" cy="121920"/>
              <wp:effectExtent l="635" t="0" r="0" b="0"/>
              <wp:wrapNone/>
              <wp:docPr id="54" name="Shape 130"/>
              <a:graphic xmlns:a="http://schemas.openxmlformats.org/drawingml/2006/main">
                <a:graphicData uri="http://schemas.microsoft.com/office/word/2010/wordprocessingShape">
                  <wps:wsp>
                    <wps:cNvSpPr/>
                    <wps:spPr>
                      <a:xfrm>
                        <a:off x="0" y="0"/>
                        <a:ext cx="526104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000000"/>
                              <w:spacing w:val="0"/>
                              <w:w w:val="100"/>
                              <w:shd w:fill="auto" w:val="clear"/>
                              <w:lang w:val="en-US" w:eastAsia="en-US" w:bidi="en-US"/>
                            </w:rPr>
                            <w:t>66</w:t>
                            <w:tab/>
                            <w:t xml:space="preserve">4 ■ </w:t>
                          </w:r>
                          <w:r>
                            <w:rPr>
                              <w:color w:val="000000"/>
                              <w:spacing w:val="0"/>
                              <w:w w:val="100"/>
                              <w:shd w:fill="auto" w:val="clear"/>
                              <w:lang w:val="uk-UA" w:eastAsia="uk-UA" w:bidi="uk-UA"/>
                            </w:rPr>
                            <w:t>Черчилль: у злиднях 1930-Х</w:t>
                          </w:r>
                        </w:p>
                      </w:txbxContent>
                    </wps:txbx>
                    <wps:bodyPr lIns="0" rIns="0" tIns="0" bIns="0" anchor="t">
                      <a:spAutoFit/>
                    </wps:bodyPr>
                  </wps:wsp>
                </a:graphicData>
              </a:graphic>
            </wp:anchor>
          </w:drawing>
        </mc:Choice>
        <mc:Fallback>
          <w:pict>
            <v:rect id="shape_0" ID="Shape 130" path="m0,0l-2147483645,0l-2147483645,-2147483646l0,-2147483646xe" stroked="f" o:allowincell="f" style="position:absolute;margin-left:0pt;margin-top:0pt;width:414.2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000000"/>
                        <w:spacing w:val="0"/>
                        <w:w w:val="100"/>
                        <w:shd w:fill="auto" w:val="clear"/>
                        <w:lang w:val="en-US" w:eastAsia="en-US" w:bidi="en-US"/>
                      </w:rPr>
                      <w:t>66</w:t>
                      <w:tab/>
                      <w:t xml:space="preserve">4 ■ </w:t>
                    </w:r>
                    <w:r>
                      <w:rPr>
                        <w:color w:val="000000"/>
                        <w:spacing w:val="0"/>
                        <w:w w:val="100"/>
                        <w:shd w:fill="auto" w:val="clear"/>
                        <w:lang w:val="uk-UA" w:eastAsia="uk-UA" w:bidi="uk-UA"/>
                      </w:rPr>
                      <w:t>Черчилль: у злиднях 1930-Х</w:t>
                    </w:r>
                  </w:p>
                </w:txbxContent>
              </v:textbox>
              <w10:wrap type="none"/>
            </v:rect>
          </w:pict>
        </mc:Fallback>
      </mc:AlternateContent>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14">
              <wp:simplePos x="0" y="0"/>
              <wp:positionH relativeFrom="page">
                <wp:posOffset>1515110</wp:posOffset>
              </wp:positionH>
              <wp:positionV relativeFrom="page">
                <wp:posOffset>877570</wp:posOffset>
              </wp:positionV>
              <wp:extent cx="5260975" cy="144780"/>
              <wp:effectExtent l="635" t="0" r="0" b="0"/>
              <wp:wrapNone/>
              <wp:docPr id="55" name="Shape 128"/>
              <a:graphic xmlns:a="http://schemas.openxmlformats.org/drawingml/2006/main">
                <a:graphicData uri="http://schemas.microsoft.com/office/word/2010/wordprocessingShape">
                  <wps:wsp>
                    <wps:cNvSpPr/>
                    <wps:spPr>
                      <a:xfrm>
                        <a:off x="0" y="0"/>
                        <a:ext cx="5261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000000"/>
                              <w:spacing w:val="0"/>
                              <w:w w:val="100"/>
                              <w:shd w:fill="auto" w:val="clear"/>
                              <w:lang w:val="en-US" w:eastAsia="en-US" w:bidi="en-US"/>
                            </w:rPr>
                            <w:t>66</w:t>
                            <w:tab/>
                            <w:t xml:space="preserve">4 ■ </w:t>
                          </w:r>
                          <w:r>
                            <w:rPr>
                              <w:color w:val="000000"/>
                              <w:spacing w:val="0"/>
                              <w:w w:val="100"/>
                              <w:shd w:fill="auto" w:val="clear"/>
                              <w:lang w:val="uk-UA" w:eastAsia="uk-UA" w:bidi="uk-UA"/>
                            </w:rPr>
                            <w:t>Черчилль: у злиднях 1930-Х</w:t>
                          </w:r>
                        </w:p>
                      </w:txbxContent>
                    </wps:txbx>
                    <wps:bodyPr lIns="0" rIns="0" tIns="0" bIns="0" anchor="t">
                      <a:spAutoFit/>
                    </wps:bodyPr>
                  </wps:wsp>
                </a:graphicData>
              </a:graphic>
            </wp:anchor>
          </w:drawing>
        </mc:Choice>
        <mc:Fallback>
          <w:pict>
            <v:rect id="shape_0" ID="Shape 128" path="m0,0l-2147483645,0l-2147483645,-2147483646l0,-2147483646xe" stroked="f" o:allowincell="f" style="position:absolute;margin-left:119.3pt;margin-top:69.1pt;width:414.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000000"/>
                        <w:spacing w:val="0"/>
                        <w:w w:val="100"/>
                        <w:shd w:fill="auto" w:val="clear"/>
                        <w:lang w:val="en-US" w:eastAsia="en-US" w:bidi="en-US"/>
                      </w:rPr>
                      <w:t>66</w:t>
                      <w:tab/>
                      <w:t xml:space="preserve">4 ■ </w:t>
                    </w:r>
                    <w:r>
                      <w:rPr>
                        <w:color w:val="000000"/>
                        <w:spacing w:val="0"/>
                        <w:w w:val="100"/>
                        <w:shd w:fill="auto" w:val="clear"/>
                        <w:lang w:val="uk-UA" w:eastAsia="uk-UA" w:bidi="uk-UA"/>
                      </w:rPr>
                      <w:t>Черчилль: у злиднях 1930-Х</w:t>
                    </w:r>
                  </w:p>
                </w:txbxContent>
              </v:textbox>
              <w10:wrap type="none"/>
            </v:rect>
          </w:pict>
        </mc:Fallback>
      </mc:AlternateContent>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18">
              <wp:simplePos x="0" y="0"/>
              <wp:positionH relativeFrom="page">
                <wp:posOffset>1443990</wp:posOffset>
              </wp:positionH>
              <wp:positionV relativeFrom="page">
                <wp:posOffset>880110</wp:posOffset>
              </wp:positionV>
              <wp:extent cx="5273040" cy="144780"/>
              <wp:effectExtent l="0" t="0" r="0" b="0"/>
              <wp:wrapNone/>
              <wp:docPr id="56" name="Shape 134"/>
              <a:graphic xmlns:a="http://schemas.openxmlformats.org/drawingml/2006/main">
                <a:graphicData uri="http://schemas.microsoft.com/office/word/2010/wordprocessingShape">
                  <wps:wsp>
                    <wps:cNvSpPr/>
                    <wps:spPr>
                      <a:xfrm>
                        <a:off x="0" y="0"/>
                        <a:ext cx="52729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0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62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4 • </w:t>
                          </w:r>
                          <w:r>
                            <w:rPr>
                              <w:color w:val="191D1E"/>
                              <w:spacing w:val="0"/>
                              <w:w w:val="100"/>
                              <w:shd w:fill="auto" w:val="clear"/>
                              <w:lang w:val="uk-UA" w:eastAsia="uk-UA" w:bidi="uk-UA"/>
                            </w:rPr>
                            <w:t>Черчилль:у злиднях</w:t>
                          </w:r>
                          <w:r>
                            <w:rPr>
                              <w:i w:val="false"/>
                              <w:iCs w:val="false"/>
                              <w:color w:val="191D1E"/>
                              <w:spacing w:val="0"/>
                              <w:w w:val="100"/>
                              <w:shd w:fill="auto" w:val="clear"/>
                              <w:lang w:val="uk-UA" w:eastAsia="uk-UA" w:bidi="uk-UA"/>
                            </w:rPr>
                            <w:t xml:space="preserve"> 7930-Х</w:t>
                          </w:r>
                        </w:p>
                      </w:txbxContent>
                    </wps:txbx>
                    <wps:bodyPr lIns="0" rIns="0" tIns="0" bIns="0" anchor="t">
                      <a:spAutoFit/>
                    </wps:bodyPr>
                  </wps:wsp>
                </a:graphicData>
              </a:graphic>
            </wp:anchor>
          </w:drawing>
        </mc:Choice>
        <mc:Fallback>
          <w:pict>
            <v:rect id="shape_0" ID="Shape 134" path="m0,0l-2147483645,0l-2147483645,-2147483646l0,-2147483646xe" stroked="f" o:allowincell="f" style="position:absolute;margin-left:113.7pt;margin-top:69.3pt;width:415.1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0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62</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4 • </w:t>
                    </w:r>
                    <w:r>
                      <w:rPr>
                        <w:color w:val="191D1E"/>
                        <w:spacing w:val="0"/>
                        <w:w w:val="100"/>
                        <w:shd w:fill="auto" w:val="clear"/>
                        <w:lang w:val="uk-UA" w:eastAsia="uk-UA" w:bidi="uk-UA"/>
                      </w:rPr>
                      <w:t>Черчилль:у злиднях</w:t>
                    </w:r>
                    <w:r>
                      <w:rPr>
                        <w:i w:val="false"/>
                        <w:iCs w:val="false"/>
                        <w:color w:val="191D1E"/>
                        <w:spacing w:val="0"/>
                        <w:w w:val="100"/>
                        <w:shd w:fill="auto" w:val="clear"/>
                        <w:lang w:val="uk-UA" w:eastAsia="uk-UA" w:bidi="uk-UA"/>
                      </w:rPr>
                      <w:t xml:space="preserve"> 7930-Х</w:t>
                    </w:r>
                  </w:p>
                </w:txbxContent>
              </v:textbox>
              <w10:wrap type="none"/>
            </v:rect>
          </w:pict>
        </mc:Fallback>
      </mc:AlternateContent>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17">
              <wp:simplePos x="0" y="0"/>
              <wp:positionH relativeFrom="page">
                <wp:posOffset>0</wp:posOffset>
              </wp:positionH>
              <wp:positionV relativeFrom="page">
                <wp:posOffset>0</wp:posOffset>
              </wp:positionV>
              <wp:extent cx="5273040" cy="121920"/>
              <wp:effectExtent l="0" t="0" r="0" b="0"/>
              <wp:wrapNone/>
              <wp:docPr id="57" name="Shape 132"/>
              <a:graphic xmlns:a="http://schemas.openxmlformats.org/drawingml/2006/main">
                <a:graphicData uri="http://schemas.microsoft.com/office/word/2010/wordprocessingShape">
                  <wps:wsp>
                    <wps:cNvSpPr/>
                    <wps:spPr>
                      <a:xfrm>
                        <a:off x="0" y="0"/>
                        <a:ext cx="527292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0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4 • </w:t>
                          </w:r>
                          <w:r>
                            <w:rPr>
                              <w:color w:val="191D1E"/>
                              <w:spacing w:val="0"/>
                              <w:w w:val="100"/>
                              <w:shd w:fill="auto" w:val="clear"/>
                              <w:lang w:val="uk-UA" w:eastAsia="uk-UA" w:bidi="uk-UA"/>
                            </w:rPr>
                            <w:t>Черчилль:у злиднях</w:t>
                          </w:r>
                          <w:r>
                            <w:rPr>
                              <w:i w:val="false"/>
                              <w:iCs w:val="false"/>
                              <w:color w:val="191D1E"/>
                              <w:spacing w:val="0"/>
                              <w:w w:val="100"/>
                              <w:shd w:fill="auto" w:val="clear"/>
                              <w:lang w:val="uk-UA" w:eastAsia="uk-UA" w:bidi="uk-UA"/>
                            </w:rPr>
                            <w:t xml:space="preserve"> 7930-Х</w:t>
                          </w:r>
                        </w:p>
                      </w:txbxContent>
                    </wps:txbx>
                    <wps:bodyPr lIns="0" rIns="0" tIns="0" bIns="0" anchor="t">
                      <a:spAutoFit/>
                    </wps:bodyPr>
                  </wps:wsp>
                </a:graphicData>
              </a:graphic>
            </wp:anchor>
          </w:drawing>
        </mc:Choice>
        <mc:Fallback>
          <w:pict>
            <v:rect id="shape_0" ID="Shape 132" path="m0,0l-2147483645,0l-2147483645,-2147483646l0,-2147483646xe" stroked="f" o:allowincell="f" style="position:absolute;margin-left:0pt;margin-top:0pt;width:415.1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04"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t xml:space="preserve">4 • </w:t>
                    </w:r>
                    <w:r>
                      <w:rPr>
                        <w:color w:val="191D1E"/>
                        <w:spacing w:val="0"/>
                        <w:w w:val="100"/>
                        <w:shd w:fill="auto" w:val="clear"/>
                        <w:lang w:val="uk-UA" w:eastAsia="uk-UA" w:bidi="uk-UA"/>
                      </w:rPr>
                      <w:t>Черчилль:у злиднях</w:t>
                    </w:r>
                    <w:r>
                      <w:rPr>
                        <w:i w:val="false"/>
                        <w:iCs w:val="false"/>
                        <w:color w:val="191D1E"/>
                        <w:spacing w:val="0"/>
                        <w:w w:val="100"/>
                        <w:shd w:fill="auto" w:val="clear"/>
                        <w:lang w:val="uk-UA" w:eastAsia="uk-UA" w:bidi="uk-UA"/>
                      </w:rPr>
                      <w:t xml:space="preserve"> 7930-Х</w:t>
                    </w:r>
                  </w:p>
                </w:txbxContent>
              </v:textbox>
              <w10:wrap type="none"/>
            </v:rect>
          </w:pict>
        </mc:Fallback>
      </mc:AlternateContent>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20">
              <wp:simplePos x="0" y="0"/>
              <wp:positionH relativeFrom="page">
                <wp:posOffset>1099185</wp:posOffset>
              </wp:positionH>
              <wp:positionV relativeFrom="page">
                <wp:posOffset>901700</wp:posOffset>
              </wp:positionV>
              <wp:extent cx="5166360" cy="144780"/>
              <wp:effectExtent l="0" t="0" r="0" b="0"/>
              <wp:wrapNone/>
              <wp:docPr id="58" name="Shape 136"/>
              <a:graphic xmlns:a="http://schemas.openxmlformats.org/drawingml/2006/main">
                <a:graphicData uri="http://schemas.microsoft.com/office/word/2010/wordprocessingShape">
                  <wps:wsp>
                    <wps:cNvSpPr/>
                    <wps:spPr>
                      <a:xfrm>
                        <a:off x="0" y="0"/>
                        <a:ext cx="51663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4 • </w:t>
                          </w:r>
                          <w:r>
                            <w:rPr>
                              <w:color w:val="191D1E"/>
                              <w:spacing w:val="0"/>
                              <w:w w:val="100"/>
                              <w:shd w:fill="auto" w:val="clear"/>
                              <w:lang w:val="uk-UA" w:eastAsia="uk-UA" w:bidi="uk-UA"/>
                            </w:rPr>
                            <w:t xml:space="preserve">Черчилль. у злиднях </w:t>
                          </w:r>
                          <w:r>
                            <w:rPr>
                              <w:color w:val="191D1E"/>
                              <w:spacing w:val="0"/>
                              <w:w w:val="100"/>
                              <w:shd w:fill="auto" w:val="clear"/>
                              <w:lang w:val="en-US" w:eastAsia="en-US" w:bidi="en-US"/>
                            </w:rPr>
                            <w:t>1930-X</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61</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36" path="m0,0l-2147483645,0l-2147483645,-2147483646l0,-2147483646xe" stroked="f" o:allowincell="f" style="position:absolute;margin-left:86.55pt;margin-top:71pt;width:406.7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36"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4 • </w:t>
                    </w:r>
                    <w:r>
                      <w:rPr>
                        <w:color w:val="191D1E"/>
                        <w:spacing w:val="0"/>
                        <w:w w:val="100"/>
                        <w:shd w:fill="auto" w:val="clear"/>
                        <w:lang w:val="uk-UA" w:eastAsia="uk-UA" w:bidi="uk-UA"/>
                      </w:rPr>
                      <w:t xml:space="preserve">Черчилль. у злиднях </w:t>
                    </w:r>
                    <w:r>
                      <w:rPr>
                        <w:color w:val="191D1E"/>
                        <w:spacing w:val="0"/>
                        <w:w w:val="100"/>
                        <w:shd w:fill="auto" w:val="clear"/>
                        <w:lang w:val="en-US" w:eastAsia="en-US" w:bidi="en-US"/>
                      </w:rPr>
                      <w:t>1930-X</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61</w:t>
                    </w:r>
                    <w:r>
                      <w:rPr>
                        <w:spacing w:val="0"/>
                        <w:shd w:fill="auto" w:val="clear"/>
                        <w:w w:val="100"/>
                        <w:color w:val="191D1E"/>
                        <w:lang w:val="en-US" w:eastAsia="en-US" w:bidi="en-US"/>
                      </w:rPr>
                      <w:fldChar w:fldCharType="end"/>
                    </w:r>
                  </w:p>
                </w:txbxContent>
              </v:textbox>
              <w10:wrap type="none"/>
            </v:rect>
          </w:pict>
        </mc:Fallback>
      </mc:AlternateContent>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23">
              <wp:simplePos x="0" y="0"/>
              <wp:positionH relativeFrom="page">
                <wp:posOffset>1460500</wp:posOffset>
              </wp:positionH>
              <wp:positionV relativeFrom="page">
                <wp:posOffset>880110</wp:posOffset>
              </wp:positionV>
              <wp:extent cx="5288280" cy="144780"/>
              <wp:effectExtent l="0" t="0" r="0" b="0"/>
              <wp:wrapNone/>
              <wp:docPr id="59" name="Shape 140"/>
              <a:graphic xmlns:a="http://schemas.openxmlformats.org/drawingml/2006/main">
                <a:graphicData uri="http://schemas.microsoft.com/office/word/2010/wordprocessingShape">
                  <wps:wsp>
                    <wps:cNvSpPr/>
                    <wps:spPr>
                      <a:xfrm>
                        <a:off x="0" y="0"/>
                        <a:ext cx="52884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64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40" path="m0,0l-2147483645,0l-2147483645,-2147483646l0,-2147483646xe" stroked="f" o:allowincell="f" style="position:absolute;margin-left:115pt;margin-top:69.3pt;width:416.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64</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22">
              <wp:simplePos x="0" y="0"/>
              <wp:positionH relativeFrom="page">
                <wp:posOffset>0</wp:posOffset>
              </wp:positionH>
              <wp:positionV relativeFrom="page">
                <wp:posOffset>0</wp:posOffset>
              </wp:positionV>
              <wp:extent cx="5288280" cy="121920"/>
              <wp:effectExtent l="0" t="0" r="0" b="0"/>
              <wp:wrapNone/>
              <wp:docPr id="60" name="Shape 138"/>
              <a:graphic xmlns:a="http://schemas.openxmlformats.org/drawingml/2006/main">
                <a:graphicData uri="http://schemas.microsoft.com/office/word/2010/wordprocessingShape">
                  <wps:wsp>
                    <wps:cNvSpPr/>
                    <wps:spPr>
                      <a:xfrm>
                        <a:off x="0" y="0"/>
                        <a:ext cx="528840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38" path="m0,0l-2147483645,0l-2147483645,-2147483646l0,-2147483646xe" stroked="f" o:allowincell="f" style="position:absolute;margin-left:0pt;margin-top:0pt;width:416.3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25">
              <wp:simplePos x="0" y="0"/>
              <wp:positionH relativeFrom="page">
                <wp:posOffset>1113155</wp:posOffset>
              </wp:positionH>
              <wp:positionV relativeFrom="page">
                <wp:posOffset>701040</wp:posOffset>
              </wp:positionV>
              <wp:extent cx="5212080" cy="144780"/>
              <wp:effectExtent l="0" t="0" r="0" b="0"/>
              <wp:wrapNone/>
              <wp:docPr id="61" name="Shape 142"/>
              <a:graphic xmlns:a="http://schemas.openxmlformats.org/drawingml/2006/main">
                <a:graphicData uri="http://schemas.microsoft.com/office/word/2010/wordprocessingShape">
                  <wps:wsp>
                    <wps:cNvSpPr/>
                    <wps:spPr>
                      <a:xfrm>
                        <a:off x="0" y="0"/>
                        <a:ext cx="5212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wps:txbx>
                    <wps:bodyPr lIns="0" rIns="0" tIns="0" bIns="0" anchor="t">
                      <a:spAutoFit/>
                    </wps:bodyPr>
                  </wps:wsp>
                </a:graphicData>
              </a:graphic>
            </wp:anchor>
          </w:drawing>
        </mc:Choice>
        <mc:Fallback>
          <w:pict>
            <v:rect id="shape_0" ID="Shape 142" path="m0,0l-2147483645,0l-2147483645,-2147483646l0,-2147483646xe" stroked="f" o:allowincell="f" style="position:absolute;margin-left:87.65pt;margin-top:55.2pt;width:410.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v:textbox>
              <w10:wrap type="none"/>
            </v:rect>
          </w:pict>
        </mc:Fallback>
      </mc:AlternateContent>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28">
              <wp:simplePos x="0" y="0"/>
              <wp:positionH relativeFrom="page">
                <wp:posOffset>1094740</wp:posOffset>
              </wp:positionH>
              <wp:positionV relativeFrom="page">
                <wp:posOffset>898525</wp:posOffset>
              </wp:positionV>
              <wp:extent cx="5200015" cy="144780"/>
              <wp:effectExtent l="635" t="0" r="0" b="0"/>
              <wp:wrapNone/>
              <wp:docPr id="62" name="Shape 146"/>
              <a:graphic xmlns:a="http://schemas.openxmlformats.org/drawingml/2006/main">
                <a:graphicData uri="http://schemas.microsoft.com/office/word/2010/wordprocessingShape">
                  <wps:wsp>
                    <wps:cNvSpPr/>
                    <wps:spPr>
                      <a:xfrm>
                        <a:off x="0" y="0"/>
                        <a:ext cx="5199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 у злиднях 1930-Х</w:t>
                            <w:tab/>
                          </w:r>
                          <w:r>
                            <w:rPr>
                              <w:color w:val="191D1E"/>
                              <w:spacing w:val="0"/>
                              <w:w w:val="100"/>
                              <w:shd w:fill="auto" w:val="clear"/>
                              <w:lang w:val="en-US" w:eastAsia="en-US" w:bidi="en-US"/>
                            </w:rPr>
                            <w:t>15</w:t>
                          </w:r>
                        </w:p>
                      </w:txbxContent>
                    </wps:txbx>
                    <wps:bodyPr lIns="0" rIns="0" tIns="0" bIns="0" anchor="t">
                      <a:spAutoFit/>
                    </wps:bodyPr>
                  </wps:wsp>
                </a:graphicData>
              </a:graphic>
            </wp:anchor>
          </w:drawing>
        </mc:Choice>
        <mc:Fallback>
          <w:pict>
            <v:rect id="shape_0" ID="Shape 146" path="m0,0l-2147483645,0l-2147483645,-2147483646l0,-2147483646xe" stroked="f" o:allowincell="f" style="position:absolute;margin-left:86.2pt;margin-top:70.75pt;width:409.4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 у злиднях 1930-Х</w:t>
                      <w:tab/>
                    </w:r>
                    <w:r>
                      <w:rPr>
                        <w:color w:val="191D1E"/>
                        <w:spacing w:val="0"/>
                        <w:w w:val="100"/>
                        <w:shd w:fill="auto" w:val="clear"/>
                        <w:lang w:val="en-US" w:eastAsia="en-US" w:bidi="en-US"/>
                      </w:rPr>
                      <w:t>15</w:t>
                    </w:r>
                  </w:p>
                </w:txbxContent>
              </v:textbox>
              <w10:wrap type="none"/>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27">
              <wp:simplePos x="0" y="0"/>
              <wp:positionH relativeFrom="page">
                <wp:posOffset>0</wp:posOffset>
              </wp:positionH>
              <wp:positionV relativeFrom="page">
                <wp:posOffset>0</wp:posOffset>
              </wp:positionV>
              <wp:extent cx="5200015" cy="121920"/>
              <wp:effectExtent l="635" t="0" r="0" b="0"/>
              <wp:wrapNone/>
              <wp:docPr id="63" name="Shape 144"/>
              <a:graphic xmlns:a="http://schemas.openxmlformats.org/drawingml/2006/main">
                <a:graphicData uri="http://schemas.microsoft.com/office/word/2010/wordprocessingShape">
                  <wps:wsp>
                    <wps:cNvSpPr/>
                    <wps:spPr>
                      <a:xfrm>
                        <a:off x="0" y="0"/>
                        <a:ext cx="519984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 у злиднях 1930-Х</w:t>
                            <w:tab/>
                          </w:r>
                          <w:r>
                            <w:rPr>
                              <w:color w:val="191D1E"/>
                              <w:spacing w:val="0"/>
                              <w:w w:val="100"/>
                              <w:shd w:fill="auto" w:val="clear"/>
                              <w:lang w:val="en-US" w:eastAsia="en-US" w:bidi="en-US"/>
                            </w:rPr>
                            <w:t>15</w:t>
                          </w:r>
                        </w:p>
                      </w:txbxContent>
                    </wps:txbx>
                    <wps:bodyPr lIns="0" rIns="0" tIns="0" bIns="0" anchor="t">
                      <a:spAutoFit/>
                    </wps:bodyPr>
                  </wps:wsp>
                </a:graphicData>
              </a:graphic>
            </wp:anchor>
          </w:drawing>
        </mc:Choice>
        <mc:Fallback>
          <w:pict>
            <v:rect id="shape_0" ID="Shape 144" path="m0,0l-2147483645,0l-2147483645,-2147483646l0,-2147483646xe" stroked="f" o:allowincell="f" style="position:absolute;margin-left:0pt;margin-top:0pt;width:409.4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89"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 у злиднях 1930-Х</w:t>
                      <w:tab/>
                    </w:r>
                    <w:r>
                      <w:rPr>
                        <w:color w:val="191D1E"/>
                        <w:spacing w:val="0"/>
                        <w:w w:val="100"/>
                        <w:shd w:fill="auto" w:val="clear"/>
                        <w:lang w:val="en-US" w:eastAsia="en-US" w:bidi="en-US"/>
                      </w:rPr>
                      <w:t>15</w:t>
                    </w:r>
                  </w:p>
                </w:txbxContent>
              </v:textbox>
              <w10:wrap type="none"/>
            </v:rect>
          </w:pict>
        </mc:Fallback>
      </mc:AlternateContent>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31">
              <wp:simplePos x="0" y="0"/>
              <wp:positionH relativeFrom="page">
                <wp:posOffset>1515110</wp:posOffset>
              </wp:positionH>
              <wp:positionV relativeFrom="page">
                <wp:posOffset>877570</wp:posOffset>
              </wp:positionV>
              <wp:extent cx="5260975" cy="144780"/>
              <wp:effectExtent l="635" t="0" r="0" b="0"/>
              <wp:wrapNone/>
              <wp:docPr id="64" name="Shape 150"/>
              <a:graphic xmlns:a="http://schemas.openxmlformats.org/drawingml/2006/main">
                <a:graphicData uri="http://schemas.microsoft.com/office/word/2010/wordprocessingShape">
                  <wps:wsp>
                    <wps:cNvSpPr/>
                    <wps:spPr>
                      <a:xfrm>
                        <a:off x="0" y="0"/>
                        <a:ext cx="52610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000000"/>
                              <w:spacing w:val="0"/>
                              <w:w w:val="100"/>
                              <w:shd w:fill="auto" w:val="clear"/>
                              <w:lang w:val="en-US" w:eastAsia="en-US" w:bidi="en-US"/>
                            </w:rPr>
                            <w:t>66</w:t>
                            <w:tab/>
                            <w:t xml:space="preserve">4 ■ </w:t>
                          </w:r>
                          <w:r>
                            <w:rPr>
                              <w:color w:val="000000"/>
                              <w:spacing w:val="0"/>
                              <w:w w:val="100"/>
                              <w:shd w:fill="auto" w:val="clear"/>
                              <w:lang w:val="uk-UA" w:eastAsia="uk-UA" w:bidi="uk-UA"/>
                            </w:rPr>
                            <w:t>Черчилль: у злиднях 1930-Х</w:t>
                          </w:r>
                        </w:p>
                      </w:txbxContent>
                    </wps:txbx>
                    <wps:bodyPr lIns="0" rIns="0" tIns="0" bIns="0" anchor="t">
                      <a:spAutoFit/>
                    </wps:bodyPr>
                  </wps:wsp>
                </a:graphicData>
              </a:graphic>
            </wp:anchor>
          </w:drawing>
        </mc:Choice>
        <mc:Fallback>
          <w:pict>
            <v:rect id="shape_0" ID="Shape 150" path="m0,0l-2147483645,0l-2147483645,-2147483646l0,-2147483646xe" stroked="f" o:allowincell="f" style="position:absolute;margin-left:119.3pt;margin-top:69.1pt;width:414.2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000000"/>
                        <w:spacing w:val="0"/>
                        <w:w w:val="100"/>
                        <w:shd w:fill="auto" w:val="clear"/>
                        <w:lang w:val="en-US" w:eastAsia="en-US" w:bidi="en-US"/>
                      </w:rPr>
                      <w:t>66</w:t>
                      <w:tab/>
                      <w:t xml:space="preserve">4 ■ </w:t>
                    </w:r>
                    <w:r>
                      <w:rPr>
                        <w:color w:val="000000"/>
                        <w:spacing w:val="0"/>
                        <w:w w:val="100"/>
                        <w:shd w:fill="auto" w:val="clear"/>
                        <w:lang w:val="uk-UA" w:eastAsia="uk-UA" w:bidi="uk-UA"/>
                      </w:rPr>
                      <w:t>Черчилль: у злиднях 1930-Х</w:t>
                    </w:r>
                  </w:p>
                </w:txbxContent>
              </v:textbox>
              <w10:wrap type="none"/>
            </v:rect>
          </w:pict>
        </mc:Fallback>
      </mc:AlternateContent>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30">
              <wp:simplePos x="0" y="0"/>
              <wp:positionH relativeFrom="page">
                <wp:posOffset>0</wp:posOffset>
              </wp:positionH>
              <wp:positionV relativeFrom="page">
                <wp:posOffset>0</wp:posOffset>
              </wp:positionV>
              <wp:extent cx="5260975" cy="121920"/>
              <wp:effectExtent l="635" t="0" r="0" b="0"/>
              <wp:wrapNone/>
              <wp:docPr id="65" name="Shape 148"/>
              <a:graphic xmlns:a="http://schemas.openxmlformats.org/drawingml/2006/main">
                <a:graphicData uri="http://schemas.microsoft.com/office/word/2010/wordprocessingShape">
                  <wps:wsp>
                    <wps:cNvSpPr/>
                    <wps:spPr>
                      <a:xfrm>
                        <a:off x="0" y="0"/>
                        <a:ext cx="526104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000000"/>
                              <w:spacing w:val="0"/>
                              <w:w w:val="100"/>
                              <w:shd w:fill="auto" w:val="clear"/>
                              <w:lang w:val="en-US" w:eastAsia="en-US" w:bidi="en-US"/>
                            </w:rPr>
                            <w:t>66</w:t>
                            <w:tab/>
                            <w:t xml:space="preserve">4 ■ </w:t>
                          </w:r>
                          <w:r>
                            <w:rPr>
                              <w:color w:val="000000"/>
                              <w:spacing w:val="0"/>
                              <w:w w:val="100"/>
                              <w:shd w:fill="auto" w:val="clear"/>
                              <w:lang w:val="uk-UA" w:eastAsia="uk-UA" w:bidi="uk-UA"/>
                            </w:rPr>
                            <w:t>Черчилль: у злиднях 1930-Х</w:t>
                          </w:r>
                        </w:p>
                      </w:txbxContent>
                    </wps:txbx>
                    <wps:bodyPr lIns="0" rIns="0" tIns="0" bIns="0" anchor="t">
                      <a:spAutoFit/>
                    </wps:bodyPr>
                  </wps:wsp>
                </a:graphicData>
              </a:graphic>
            </wp:anchor>
          </w:drawing>
        </mc:Choice>
        <mc:Fallback>
          <w:pict>
            <v:rect id="shape_0" ID="Shape 148" path="m0,0l-2147483645,0l-2147483645,-2147483646l0,-2147483646xe" stroked="f" o:allowincell="f" style="position:absolute;margin-left:0pt;margin-top:0pt;width:414.2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85" w:leader="none"/>
                      </w:tabs>
                      <w:bidi w:val="0"/>
                      <w:spacing w:lineRule="auto" w:line="240" w:before="0" w:after="0"/>
                      <w:ind w:hanging="0" w:left="0" w:right="0"/>
                      <w:jc w:val="left"/>
                      <w:rPr/>
                    </w:pPr>
                    <w:r>
                      <w:rPr>
                        <w:color w:val="000000"/>
                        <w:spacing w:val="0"/>
                        <w:w w:val="100"/>
                        <w:shd w:fill="auto" w:val="clear"/>
                        <w:lang w:val="en-US" w:eastAsia="en-US" w:bidi="en-US"/>
                      </w:rPr>
                      <w:t>66</w:t>
                      <w:tab/>
                      <w:t xml:space="preserve">4 ■ </w:t>
                    </w:r>
                    <w:r>
                      <w:rPr>
                        <w:color w:val="000000"/>
                        <w:spacing w:val="0"/>
                        <w:w w:val="100"/>
                        <w:shd w:fill="auto" w:val="clear"/>
                        <w:lang w:val="uk-UA" w:eastAsia="uk-UA" w:bidi="uk-UA"/>
                      </w:rPr>
                      <w:t>Черчилль: у злиднях 1930-Х</w:t>
                    </w:r>
                  </w:p>
                </w:txbxContent>
              </v:textbox>
              <w10:wrap type="none"/>
            </v:rect>
          </w:pict>
        </mc:Fallback>
      </mc:AlternateContent>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35">
              <wp:simplePos x="0" y="0"/>
              <wp:positionH relativeFrom="page">
                <wp:posOffset>1460500</wp:posOffset>
              </wp:positionH>
              <wp:positionV relativeFrom="page">
                <wp:posOffset>880110</wp:posOffset>
              </wp:positionV>
              <wp:extent cx="5288280" cy="144780"/>
              <wp:effectExtent l="0" t="0" r="0" b="0"/>
              <wp:wrapNone/>
              <wp:docPr id="66" name="Shape 154"/>
              <a:graphic xmlns:a="http://schemas.openxmlformats.org/drawingml/2006/main">
                <a:graphicData uri="http://schemas.microsoft.com/office/word/2010/wordprocessingShape">
                  <wps:wsp>
                    <wps:cNvSpPr/>
                    <wps:spPr>
                      <a:xfrm>
                        <a:off x="0" y="0"/>
                        <a:ext cx="52884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68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54" path="m0,0l-2147483645,0l-2147483645,-2147483646l0,-2147483646xe" stroked="f" o:allowincell="f" style="position:absolute;margin-left:115pt;margin-top:69.3pt;width:416.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68</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33">
              <wp:simplePos x="0" y="0"/>
              <wp:positionH relativeFrom="page">
                <wp:posOffset>1460500</wp:posOffset>
              </wp:positionH>
              <wp:positionV relativeFrom="page">
                <wp:posOffset>880110</wp:posOffset>
              </wp:positionV>
              <wp:extent cx="5288280" cy="144780"/>
              <wp:effectExtent l="0" t="0" r="0" b="0"/>
              <wp:wrapNone/>
              <wp:docPr id="67" name="Shape 152"/>
              <a:graphic xmlns:a="http://schemas.openxmlformats.org/drawingml/2006/main">
                <a:graphicData uri="http://schemas.microsoft.com/office/word/2010/wordprocessingShape">
                  <wps:wsp>
                    <wps:cNvSpPr/>
                    <wps:spPr>
                      <a:xfrm>
                        <a:off x="0" y="0"/>
                        <a:ext cx="52884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69</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52" path="m0,0l-2147483645,0l-2147483645,-2147483646l0,-2147483646xe" stroked="f" o:allowincell="f" style="position:absolute;margin-left:115pt;margin-top:69.3pt;width:416.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328"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69</w:t>
                    </w:r>
                    <w:r>
                      <w:rPr>
                        <w:spacing w:val="0"/>
                        <w:i w:val="false"/>
                        <w:shd w:fill="auto" w:val="clear"/>
                        <w:iCs w:val="false"/>
                        <w:w w:val="100"/>
                        <w:color w:val="191D1E"/>
                        <w:lang w:val="en-US" w:eastAsia="en-US" w:bidi="en-US"/>
                      </w:rPr>
                      <w:fldChar w:fldCharType="end"/>
                    </w:r>
                    <w:r>
                      <w:rPr>
                        <w:i w:val="false"/>
                        <w:iCs w:val="false"/>
                        <w:color w:val="191D1E"/>
                        <w:spacing w:val="0"/>
                        <w:w w:val="100"/>
                        <w:shd w:fill="auto" w:val="clear"/>
                        <w:lang w:val="en-US" w:eastAsia="en-US" w:bidi="en-US"/>
                      </w:rPr>
                      <w:tab/>
                    </w: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37">
              <wp:simplePos x="0" y="0"/>
              <wp:positionH relativeFrom="page">
                <wp:posOffset>1038860</wp:posOffset>
              </wp:positionH>
              <wp:positionV relativeFrom="page">
                <wp:posOffset>900430</wp:posOffset>
              </wp:positionV>
              <wp:extent cx="5230495" cy="144780"/>
              <wp:effectExtent l="635" t="0" r="0" b="0"/>
              <wp:wrapNone/>
              <wp:docPr id="68" name="Shape 156"/>
              <a:graphic xmlns:a="http://schemas.openxmlformats.org/drawingml/2006/main">
                <a:graphicData uri="http://schemas.microsoft.com/office/word/2010/wordprocessingShape">
                  <wps:wsp>
                    <wps:cNvSpPr/>
                    <wps:spPr>
                      <a:xfrm>
                        <a:off x="0" y="0"/>
                        <a:ext cx="52304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 у злиднях Т930-Х</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67</w:t>
                          </w:r>
                          <w:r>
                            <w:rPr>
                              <w:spacing w:val="0"/>
                              <w:i w:val="false"/>
                              <w:shd w:fill="auto" w:val="clear"/>
                              <w:iCs w:val="false"/>
                              <w:w w:val="100"/>
                              <w:color w:val="000000"/>
                              <w:lang w:val="en-US" w:eastAsia="en-US" w:bidi="en-US"/>
                            </w:rPr>
                            <w:fldChar w:fldCharType="end"/>
                          </w:r>
                        </w:p>
                      </w:txbxContent>
                    </wps:txbx>
                    <wps:bodyPr lIns="0" rIns="0" tIns="0" bIns="0" anchor="t">
                      <a:spAutoFit/>
                    </wps:bodyPr>
                  </wps:wsp>
                </a:graphicData>
              </a:graphic>
            </wp:anchor>
          </w:drawing>
        </mc:Choice>
        <mc:Fallback>
          <w:pict>
            <v:rect id="shape_0" ID="Shape 156" path="m0,0l-2147483645,0l-2147483645,-2147483646l0,-2147483646xe" stroked="f" o:allowincell="f" style="position:absolute;margin-left:81.8pt;margin-top:70.9pt;width:411.8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3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 у злиднях Т930-Х</w:t>
                      <w:tab/>
                    </w:r>
                    <w:r>
                      <w:rPr>
                        <w:i w:val="false"/>
                        <w:iCs w:val="false"/>
                        <w:color w:val="000000"/>
                        <w:spacing w:val="0"/>
                        <w:w w:val="100"/>
                        <w:shd w:fill="auto" w:val="clear"/>
                        <w:lang w:val="en-US" w:eastAsia="en-US" w:bidi="en-US"/>
                      </w:rPr>
                      <w:fldChar w:fldCharType="begin"/>
                    </w:r>
                    <w:r>
                      <w:rPr>
                        <w:spacing w:val="0"/>
                        <w:i w:val="false"/>
                        <w:shd w:fill="auto" w:val="clear"/>
                        <w:iCs w:val="false"/>
                        <w:w w:val="100"/>
                        <w:color w:val="000000"/>
                        <w:lang w:val="en-US" w:eastAsia="en-US" w:bidi="en-US"/>
                      </w:rPr>
                      <w:instrText xml:space="preserve"> PAGE </w:instrText>
                    </w:r>
                    <w:r>
                      <w:rPr>
                        <w:spacing w:val="0"/>
                        <w:i w:val="false"/>
                        <w:shd w:fill="auto" w:val="clear"/>
                        <w:iCs w:val="false"/>
                        <w:w w:val="100"/>
                        <w:color w:val="000000"/>
                        <w:lang w:val="en-US" w:eastAsia="en-US" w:bidi="en-US"/>
                      </w:rPr>
                      <w:fldChar w:fldCharType="separate"/>
                    </w:r>
                    <w:r>
                      <w:rPr>
                        <w:spacing w:val="0"/>
                        <w:i w:val="false"/>
                        <w:shd w:fill="auto" w:val="clear"/>
                        <w:iCs w:val="false"/>
                        <w:w w:val="100"/>
                        <w:color w:val="000000"/>
                        <w:lang w:val="en-US" w:eastAsia="en-US" w:bidi="en-US"/>
                      </w:rPr>
                      <w:t>67</w:t>
                    </w:r>
                    <w:r>
                      <w:rPr>
                        <w:spacing w:val="0"/>
                        <w:i w:val="false"/>
                        <w:shd w:fill="auto" w:val="clear"/>
                        <w:iCs w:val="false"/>
                        <w:w w:val="100"/>
                        <w:color w:val="000000"/>
                        <w:lang w:val="en-US" w:eastAsia="en-US" w:bidi="en-US"/>
                      </w:rPr>
                      <w:fldChar w:fldCharType="end"/>
                    </w:r>
                  </w:p>
                </w:txbxContent>
              </v:textbox>
              <w10:wrap type="none"/>
            </v:rect>
          </w:pict>
        </mc:Fallback>
      </mc:AlternateContent>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41">
              <wp:simplePos x="0" y="0"/>
              <wp:positionH relativeFrom="page">
                <wp:posOffset>0</wp:posOffset>
              </wp:positionH>
              <wp:positionV relativeFrom="page">
                <wp:posOffset>0</wp:posOffset>
              </wp:positionV>
              <wp:extent cx="5251450" cy="146050"/>
              <wp:effectExtent l="0" t="0" r="0" b="0"/>
              <wp:wrapNone/>
              <wp:docPr id="69" name="Shape 164"/>
              <a:graphic xmlns:a="http://schemas.openxmlformats.org/drawingml/2006/main">
                <a:graphicData uri="http://schemas.microsoft.com/office/word/2010/wordprocessingShape">
                  <wps:wsp>
                    <wps:cNvSpPr/>
                    <wps:spPr>
                      <a:xfrm>
                        <a:off x="0" y="0"/>
                        <a:ext cx="5251320" cy="14616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t>10</w:t>
                            <w:tab/>
                          </w: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4 </w:t>
                          </w:r>
                          <w:r>
                            <w:rPr>
                              <w:rFonts w:eastAsia="Times New Roman" w:cs="Times New Roman" w:ascii="Times New Roman" w:hAnsi="Times New Roman"/>
                              <w:i w:val="false"/>
                              <w:iCs w:val="false"/>
                              <w:color w:val="000000"/>
                              <w:spacing w:val="0"/>
                              <w:w w:val="100"/>
                              <w:sz w:val="28"/>
                              <w:szCs w:val="28"/>
                              <w:shd w:fill="auto" w:val="clear"/>
                              <w:lang w:val="en-US" w:eastAsia="en-US" w:bidi="en-US"/>
                            </w:rPr>
                            <w:t xml:space="preserve">•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64" path="m0,0l-2147483645,0l-2147483645,-2147483646l0,-2147483646xe" stroked="f" o:allowincell="f" style="position:absolute;margin-left:0pt;margin-top:0pt;width:413.45pt;height:11.4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t>10</w:t>
                      <w:tab/>
                    </w: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4 </w:t>
                    </w:r>
                    <w:r>
                      <w:rPr>
                        <w:rFonts w:eastAsia="Times New Roman" w:cs="Times New Roman" w:ascii="Times New Roman" w:hAnsi="Times New Roman"/>
                        <w:i w:val="false"/>
                        <w:iCs w:val="false"/>
                        <w:color w:val="000000"/>
                        <w:spacing w:val="0"/>
                        <w:w w:val="100"/>
                        <w:sz w:val="28"/>
                        <w:szCs w:val="28"/>
                        <w:shd w:fill="auto" w:val="clear"/>
                        <w:lang w:val="en-US" w:eastAsia="en-US" w:bidi="en-US"/>
                      </w:rPr>
                      <w:t xml:space="preserve">•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39">
              <wp:simplePos x="0" y="0"/>
              <wp:positionH relativeFrom="page">
                <wp:posOffset>1487170</wp:posOffset>
              </wp:positionH>
              <wp:positionV relativeFrom="page">
                <wp:posOffset>885190</wp:posOffset>
              </wp:positionV>
              <wp:extent cx="5251450" cy="203200"/>
              <wp:effectExtent l="0" t="0" r="0" b="0"/>
              <wp:wrapNone/>
              <wp:docPr id="70" name="Shape 162"/>
              <a:graphic xmlns:a="http://schemas.openxmlformats.org/drawingml/2006/main">
                <a:graphicData uri="http://schemas.microsoft.com/office/word/2010/wordprocessingShape">
                  <wps:wsp>
                    <wps:cNvSpPr/>
                    <wps:spPr>
                      <a:xfrm>
                        <a:off x="0" y="0"/>
                        <a:ext cx="5251320" cy="203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t>10</w:t>
                            <w:tab/>
                          </w: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4 </w:t>
                          </w:r>
                          <w:r>
                            <w:rPr>
                              <w:rFonts w:eastAsia="Times New Roman" w:cs="Times New Roman" w:ascii="Times New Roman" w:hAnsi="Times New Roman"/>
                              <w:i w:val="false"/>
                              <w:iCs w:val="false"/>
                              <w:color w:val="000000"/>
                              <w:spacing w:val="0"/>
                              <w:w w:val="100"/>
                              <w:sz w:val="28"/>
                              <w:szCs w:val="28"/>
                              <w:shd w:fill="auto" w:val="clear"/>
                              <w:lang w:val="en-US" w:eastAsia="en-US" w:bidi="en-US"/>
                            </w:rPr>
                            <w:t xml:space="preserve">• </w:t>
                          </w:r>
                          <w:r>
                            <w:rPr>
                              <w:color w:val="191D1E"/>
                              <w:spacing w:val="0"/>
                              <w:w w:val="100"/>
                              <w:shd w:fill="auto" w:val="clear"/>
                              <w:lang w:val="uk-UA" w:eastAsia="uk-UA" w:bidi="uk-UA"/>
                            </w:rPr>
                            <w:t>Черчилль:у злиднях 1930-х</w:t>
                          </w:r>
                        </w:p>
                      </w:txbxContent>
                    </wps:txbx>
                    <wps:bodyPr lIns="0" rIns="0" tIns="0" bIns="0" anchor="t">
                      <a:spAutoFit/>
                    </wps:bodyPr>
                  </wps:wsp>
                </a:graphicData>
              </a:graphic>
            </wp:anchor>
          </w:drawing>
        </mc:Choice>
        <mc:Fallback>
          <w:pict>
            <v:rect id="shape_0" ID="Shape 162" path="m0,0l-2147483645,0l-2147483645,-2147483646l0,-2147483646xe" stroked="f" o:allowincell="f" style="position:absolute;margin-left:117.1pt;margin-top:69.7pt;width:413.45pt;height:15.9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70" w:leader="none"/>
                      </w:tabs>
                      <w:bidi w:val="0"/>
                      <w:spacing w:lineRule="auto" w:line="240" w:before="0" w:after="0"/>
                      <w:ind w:hanging="0" w:left="0" w:right="0"/>
                      <w:jc w:val="left"/>
                      <w:rPr/>
                    </w:pPr>
                    <w:r>
                      <w:rPr>
                        <w:color w:val="191D1E"/>
                        <w:spacing w:val="0"/>
                        <w:w w:val="100"/>
                        <w:shd w:fill="auto" w:val="clear"/>
                        <w:lang w:val="en-US" w:eastAsia="en-US" w:bidi="en-US"/>
                      </w:rPr>
                      <w:t>10</w:t>
                      <w:tab/>
                    </w:r>
                    <w:r>
                      <w:rPr>
                        <w:rFonts w:eastAsia="Times New Roman" w:cs="Times New Roman" w:ascii="Times New Roman" w:hAnsi="Times New Roman"/>
                        <w:i w:val="false"/>
                        <w:iCs w:val="false"/>
                        <w:color w:val="191D1E"/>
                        <w:spacing w:val="0"/>
                        <w:w w:val="100"/>
                        <w:sz w:val="28"/>
                        <w:szCs w:val="28"/>
                        <w:shd w:fill="auto" w:val="clear"/>
                        <w:lang w:val="en-US" w:eastAsia="en-US" w:bidi="en-US"/>
                      </w:rPr>
                      <w:t xml:space="preserve">4 </w:t>
                    </w:r>
                    <w:r>
                      <w:rPr>
                        <w:rFonts w:eastAsia="Times New Roman" w:cs="Times New Roman" w:ascii="Times New Roman" w:hAnsi="Times New Roman"/>
                        <w:i w:val="false"/>
                        <w:iCs w:val="false"/>
                        <w:color w:val="000000"/>
                        <w:spacing w:val="0"/>
                        <w:w w:val="100"/>
                        <w:sz w:val="28"/>
                        <w:szCs w:val="28"/>
                        <w:shd w:fill="auto" w:val="clear"/>
                        <w:lang w:val="en-US" w:eastAsia="en-US" w:bidi="en-US"/>
                      </w:rPr>
                      <w:t xml:space="preserve">• </w:t>
                    </w:r>
                    <w:r>
                      <w:rPr>
                        <w:color w:val="191D1E"/>
                        <w:spacing w:val="0"/>
                        <w:w w:val="100"/>
                        <w:shd w:fill="auto" w:val="clear"/>
                        <w:lang w:val="uk-UA" w:eastAsia="uk-UA" w:bidi="uk-UA"/>
                      </w:rPr>
                      <w:t>Черчилль:у злиднях 1930-х</w:t>
                    </w:r>
                  </w:p>
                </w:txbxContent>
              </v:textbox>
              <w10:wrap type="none"/>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44">
              <wp:simplePos x="0" y="0"/>
              <wp:positionH relativeFrom="page">
                <wp:posOffset>0</wp:posOffset>
              </wp:positionH>
              <wp:positionV relativeFrom="page">
                <wp:posOffset>0</wp:posOffset>
              </wp:positionV>
              <wp:extent cx="5212080" cy="121920"/>
              <wp:effectExtent l="0" t="0" r="0" b="0"/>
              <wp:wrapNone/>
              <wp:docPr id="71" name="Shape 168"/>
              <a:graphic xmlns:a="http://schemas.openxmlformats.org/drawingml/2006/main">
                <a:graphicData uri="http://schemas.microsoft.com/office/word/2010/wordprocessingShape">
                  <wps:wsp>
                    <wps:cNvSpPr/>
                    <wps:spPr>
                      <a:xfrm>
                        <a:off x="0" y="0"/>
                        <a:ext cx="5212080" cy="12204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wps:txbx>
                    <wps:bodyPr lIns="0" rIns="0" tIns="0" bIns="0" anchor="t">
                      <a:spAutoFit/>
                    </wps:bodyPr>
                  </wps:wsp>
                </a:graphicData>
              </a:graphic>
            </wp:anchor>
          </w:drawing>
        </mc:Choice>
        <mc:Fallback>
          <w:pict>
            <v:rect id="shape_0" ID="Shape 168" path="m0,0l-2147483645,0l-2147483645,-2147483646l0,-2147483646xe" stroked="f" o:allowincell="f" style="position:absolute;margin-left:0pt;margin-top:0pt;width:410.35pt;height:9.5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v:textbox>
              <w10:wrap type="none"/>
            </v:rect>
          </w:pict>
        </mc:Fallback>
      </mc:AlternateContent>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42">
              <wp:simplePos x="0" y="0"/>
              <wp:positionH relativeFrom="page">
                <wp:posOffset>1113155</wp:posOffset>
              </wp:positionH>
              <wp:positionV relativeFrom="page">
                <wp:posOffset>701040</wp:posOffset>
              </wp:positionV>
              <wp:extent cx="5212080" cy="144780"/>
              <wp:effectExtent l="0" t="0" r="0" b="0"/>
              <wp:wrapNone/>
              <wp:docPr id="72" name="Shape 166"/>
              <a:graphic xmlns:a="http://schemas.openxmlformats.org/drawingml/2006/main">
                <a:graphicData uri="http://schemas.microsoft.com/office/word/2010/wordprocessingShape">
                  <wps:wsp>
                    <wps:cNvSpPr/>
                    <wps:spPr>
                      <a:xfrm>
                        <a:off x="0" y="0"/>
                        <a:ext cx="521208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wps:txbx>
                    <wps:bodyPr lIns="0" rIns="0" tIns="0" bIns="0" anchor="t">
                      <a:spAutoFit/>
                    </wps:bodyPr>
                  </wps:wsp>
                </a:graphicData>
              </a:graphic>
            </wp:anchor>
          </w:drawing>
        </mc:Choice>
        <mc:Fallback>
          <w:pict>
            <v:rect id="shape_0" ID="Shape 166" path="m0,0l-2147483645,0l-2147483645,-2147483646l0,-2147483646xe" stroked="f" o:allowincell="f" style="position:absolute;margin-left:87.65pt;margin-top:55.2pt;width:410.3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8" w:leader="none"/>
                      </w:tabs>
                      <w:bidi w:val="0"/>
                      <w:spacing w:lineRule="auto" w:line="240" w:before="0" w:after="0"/>
                      <w:ind w:hanging="0" w:left="0" w:right="0"/>
                      <w:jc w:val="left"/>
                      <w:rPr/>
                    </w:pPr>
                    <w:r>
                      <w:rPr>
                        <w:color w:val="191D1E"/>
                        <w:spacing w:val="0"/>
                        <w:w w:val="100"/>
                        <w:shd w:fill="auto" w:val="clear"/>
                        <w:lang w:val="en-US" w:eastAsia="en-US" w:bidi="en-US"/>
                      </w:rPr>
                      <w:t xml:space="preserve">4 • </w:t>
                    </w:r>
                    <w:r>
                      <w:rPr>
                        <w:color w:val="191D1E"/>
                        <w:spacing w:val="0"/>
                        <w:w w:val="100"/>
                        <w:shd w:fill="auto" w:val="clear"/>
                        <w:lang w:val="uk-UA" w:eastAsia="uk-UA" w:bidi="uk-UA"/>
                      </w:rPr>
                      <w:t>Черчилль:у злиднях 1930-Х</w:t>
                      <w:tab/>
                    </w:r>
                    <w:r>
                      <w:rPr>
                        <w:i w:val="false"/>
                        <w:iCs w:val="false"/>
                        <w:color w:val="191D1E"/>
                        <w:spacing w:val="0"/>
                        <w:w w:val="100"/>
                        <w:shd w:fill="auto" w:val="clear"/>
                        <w:lang w:val="en-US" w:eastAsia="en-US" w:bidi="en-US"/>
                      </w:rPr>
                      <w:t>S3</w:t>
                    </w:r>
                  </w:p>
                </w:txbxContent>
              </v:textbox>
              <w10:wrap type="none"/>
            </v:rect>
          </w:pict>
        </mc:Fallback>
      </mc:AlternateContent>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57">
              <wp:simplePos x="0" y="0"/>
              <wp:positionH relativeFrom="page">
                <wp:posOffset>1497330</wp:posOffset>
              </wp:positionH>
              <wp:positionV relativeFrom="page">
                <wp:posOffset>699135</wp:posOffset>
              </wp:positionV>
              <wp:extent cx="5245735" cy="144780"/>
              <wp:effectExtent l="635" t="0" r="0" b="0"/>
              <wp:wrapNone/>
              <wp:docPr id="73" name="Shape 172"/>
              <a:graphic xmlns:a="http://schemas.openxmlformats.org/drawingml/2006/main">
                <a:graphicData uri="http://schemas.microsoft.com/office/word/2010/wordprocessingShape">
                  <wps:wsp>
                    <wps:cNvSpPr/>
                    <wps:spPr>
                      <a:xfrm>
                        <a:off x="0" y="0"/>
                        <a:ext cx="524556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6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78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r>
                        </w:p>
                      </w:txbxContent>
                    </wps:txbx>
                    <wps:bodyPr lIns="0" rIns="0" tIns="0" bIns="0" anchor="t">
                      <a:spAutoFit/>
                    </wps:bodyPr>
                  </wps:wsp>
                </a:graphicData>
              </a:graphic>
            </wp:anchor>
          </w:drawing>
        </mc:Choice>
        <mc:Fallback>
          <w:pict>
            <v:rect id="shape_0" ID="Shape 172" path="m0,0l-2147483645,0l-2147483645,-2147483646l0,-2147483646xe" stroked="f" o:allowincell="f" style="position:absolute;margin-left:117.9pt;margin-top:55.05pt;width:4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6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78</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r>
                  </w:p>
                </w:txbxContent>
              </v:textbox>
              <w10:wrap type="none"/>
            </v:rect>
          </w:pict>
        </mc:Fallback>
      </mc:AlternateContent>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51">
              <wp:simplePos x="0" y="0"/>
              <wp:positionH relativeFrom="page">
                <wp:posOffset>1168400</wp:posOffset>
              </wp:positionH>
              <wp:positionV relativeFrom="page">
                <wp:posOffset>699135</wp:posOffset>
              </wp:positionV>
              <wp:extent cx="5224145" cy="144780"/>
              <wp:effectExtent l="635" t="0" r="0" b="0"/>
              <wp:wrapNone/>
              <wp:docPr id="74" name="Shape 170"/>
              <a:graphic xmlns:a="http://schemas.openxmlformats.org/drawingml/2006/main">
                <a:graphicData uri="http://schemas.microsoft.com/office/word/2010/wordprocessingShape">
                  <wps:wsp>
                    <wps:cNvSpPr/>
                    <wps:spPr>
                      <a:xfrm>
                        <a:off x="0" y="0"/>
                        <a:ext cx="52243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79</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70" path="m0,0l-2147483645,0l-2147483645,-2147483646l0,-2147483646xe" stroked="f" o:allowincell="f" style="position:absolute;margin-left:92pt;margin-top:55.05pt;width:411.3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27"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79</w:t>
                    </w:r>
                    <w:r>
                      <w:rPr>
                        <w:spacing w:val="0"/>
                        <w:shd w:fill="auto" w:val="clear"/>
                        <w:w w:val="100"/>
                        <w:color w:val="191D1E"/>
                        <w:lang w:val="en-US" w:eastAsia="en-US" w:bidi="en-US"/>
                      </w:rPr>
                      <w:fldChar w:fldCharType="end"/>
                    </w:r>
                  </w:p>
                </w:txbxContent>
              </v:textbox>
              <w10:wrap type="none"/>
            </v:rect>
          </w:pict>
        </mc:Fallback>
      </mc:AlternateContent>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7">
              <wp:simplePos x="0" y="0"/>
              <wp:positionH relativeFrom="page">
                <wp:posOffset>1345565</wp:posOffset>
              </wp:positionH>
              <wp:positionV relativeFrom="page">
                <wp:posOffset>868680</wp:posOffset>
              </wp:positionV>
              <wp:extent cx="5147945" cy="144780"/>
              <wp:effectExtent l="635" t="0" r="0" b="0"/>
              <wp:wrapNone/>
              <wp:docPr id="6" name="Shape 18"/>
              <a:graphic xmlns:a="http://schemas.openxmlformats.org/drawingml/2006/main">
                <a:graphicData uri="http://schemas.microsoft.com/office/word/2010/wordprocessingShape">
                  <wps:wsp>
                    <wps:cNvSpPr/>
                    <wps:spPr>
                      <a:xfrm>
                        <a:off x="0" y="0"/>
                        <a:ext cx="5148000" cy="144720"/>
                      </a:xfrm>
                      <a:prstGeom prst="rect">
                        <a:avLst/>
                      </a:prstGeom>
                      <a:noFill/>
                      <a:ln w="0">
                        <a:noFill/>
                      </a:ln>
                    </wps:spPr>
                    <wps:style>
                      <a:lnRef idx="0"/>
                      <a:fillRef idx="0"/>
                      <a:effectRef idx="0"/>
                      <a:fontRef idx="minor"/>
                    </wps:style>
                    <wps:txbx>
                      <w:txbxContent>
                        <w:p>
                          <w:pPr>
                            <w:pStyle w:val="22"/>
                            <w:keepNext w:val="false"/>
                            <w:keepLines w:val="false"/>
                            <w:widowControl w:val="false"/>
                            <w:shd w:val="clear" w:color="auto" w:fill="auto"/>
                            <w:tabs>
                              <w:tab w:val="clear" w:pos="720"/>
                              <w:tab w:val="right" w:pos="8107"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16</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191D1E"/>
                              <w:spacing w:val="0"/>
                              <w:w w:val="100"/>
                              <w:shd w:fill="auto" w:val="clear"/>
                              <w:lang w:val="en-US" w:eastAsia="en-US" w:bidi="en-US"/>
                            </w:rPr>
                            <w:t xml:space="preserve">2 • </w:t>
                          </w:r>
                          <w:r>
                            <w:rPr>
                              <w:rFonts w:eastAsia="Arial" w:cs="Arial" w:ascii="Arial" w:hAnsi="Arial"/>
                              <w:color w:val="191D1E"/>
                              <w:spacing w:val="0"/>
                              <w:w w:val="100"/>
                              <w:shd w:fill="auto" w:val="clear"/>
                              <w:lang w:val="uk-UA" w:eastAsia="uk-UA" w:bidi="uk-UA"/>
                            </w:rPr>
                            <w:t xml:space="preserve">Черчилль.- </w:t>
                          </w:r>
                          <w:r>
                            <w:rPr>
                              <w:rFonts w:eastAsia="Arial" w:cs="Arial" w:ascii="Arial" w:hAnsi="Arial"/>
                              <w:i/>
                              <w:iCs/>
                              <w:color w:val="191D1E"/>
                              <w:spacing w:val="0"/>
                              <w:w w:val="100"/>
                              <w:shd w:fill="auto" w:val="clear"/>
                              <w:lang w:val="uk-UA" w:eastAsia="uk-UA" w:bidi="uk-UA"/>
                            </w:rPr>
                            <w:t>шукач пригод</w:t>
                          </w:r>
                        </w:p>
                      </w:txbxContent>
                    </wps:txbx>
                    <wps:bodyPr lIns="0" rIns="0" tIns="0" bIns="0" anchor="t">
                      <a:spAutoFit/>
                    </wps:bodyPr>
                  </wps:wsp>
                </a:graphicData>
              </a:graphic>
            </wp:anchor>
          </w:drawing>
        </mc:Choice>
        <mc:Fallback>
          <w:pict>
            <v:rect id="shape_0" ID="Shape 18" path="m0,0l-2147483645,0l-2147483645,-2147483646l0,-2147483646xe" stroked="f" o:allowincell="f" style="position:absolute;margin-left:105.95pt;margin-top:68.4pt;width:405.3pt;height:11.35pt;mso-wrap-style:square;v-text-anchor:top;mso-position-horizontal-relative:page;mso-position-vertical-relative:page">
              <v:fill o:detectmouseclick="t" on="false"/>
              <v:stroke color="#3465a4" joinstyle="round" endcap="flat"/>
              <v:textbox>
                <w:txbxContent>
                  <w:p>
                    <w:pPr>
                      <w:pStyle w:val="22"/>
                      <w:keepNext w:val="false"/>
                      <w:keepLines w:val="false"/>
                      <w:widowControl w:val="false"/>
                      <w:shd w:val="clear" w:color="auto" w:fill="auto"/>
                      <w:tabs>
                        <w:tab w:val="clear" w:pos="720"/>
                        <w:tab w:val="right" w:pos="8107" w:leader="none"/>
                      </w:tabs>
                      <w:bidi w:val="0"/>
                      <w:spacing w:lineRule="auto" w:line="240" w:before="0" w:after="0"/>
                      <w:ind w:hanging="0" w:left="0" w:right="0"/>
                      <w:jc w:val="left"/>
                      <w:rPr/>
                    </w:pPr>
                    <w:r>
                      <w:rPr>
                        <w:rFonts w:eastAsia="Arial" w:cs="Arial" w:ascii="Arial" w:hAnsi="Arial"/>
                        <w:i/>
                        <w:iCs/>
                        <w:color w:val="191D1E"/>
                        <w:spacing w:val="0"/>
                        <w:w w:val="100"/>
                        <w:shd w:fill="auto" w:val="clear"/>
                        <w:lang w:val="en-US" w:eastAsia="en-US" w:bidi="en-US"/>
                      </w:rPr>
                      <w:fldChar w:fldCharType="begin"/>
                    </w:r>
                    <w:r>
                      <w:rPr>
                        <w:spacing w:val="0"/>
                        <w:i/>
                        <w:shd w:fill="auto" w:val="clear"/>
                        <w:iCs/>
                        <w:w w:val="100"/>
                        <w:rFonts w:eastAsia="Arial" w:cs="Arial" w:ascii="Arial" w:hAnsi="Arial"/>
                        <w:color w:val="191D1E"/>
                        <w:lang w:val="en-US" w:eastAsia="en-US" w:bidi="en-US"/>
                      </w:rPr>
                      <w:instrText xml:space="preserve"> PAGE </w:instrText>
                    </w:r>
                    <w:r>
                      <w:rPr>
                        <w:spacing w:val="0"/>
                        <w:i/>
                        <w:shd w:fill="auto" w:val="clear"/>
                        <w:iCs/>
                        <w:w w:val="100"/>
                        <w:rFonts w:eastAsia="Arial" w:cs="Arial" w:ascii="Arial" w:hAnsi="Arial"/>
                        <w:color w:val="191D1E"/>
                        <w:lang w:val="en-US" w:eastAsia="en-US" w:bidi="en-US"/>
                      </w:rPr>
                      <w:fldChar w:fldCharType="separate"/>
                    </w:r>
                    <w:r>
                      <w:rPr>
                        <w:spacing w:val="0"/>
                        <w:i/>
                        <w:shd w:fill="auto" w:val="clear"/>
                        <w:iCs/>
                        <w:w w:val="100"/>
                        <w:rFonts w:eastAsia="Arial" w:cs="Arial" w:ascii="Arial" w:hAnsi="Arial"/>
                        <w:color w:val="191D1E"/>
                        <w:lang w:val="en-US" w:eastAsia="en-US" w:bidi="en-US"/>
                      </w:rPr>
                      <w:t>16</w:t>
                    </w:r>
                    <w:r>
                      <w:rPr>
                        <w:spacing w:val="0"/>
                        <w:i/>
                        <w:shd w:fill="auto" w:val="clear"/>
                        <w:iCs/>
                        <w:w w:val="100"/>
                        <w:rFonts w:eastAsia="Arial" w:cs="Arial" w:ascii="Arial" w:hAnsi="Arial"/>
                        <w:color w:val="191D1E"/>
                        <w:lang w:val="en-US" w:eastAsia="en-US" w:bidi="en-US"/>
                      </w:rPr>
                      <w:fldChar w:fldCharType="end"/>
                    </w:r>
                    <w:r>
                      <w:rPr>
                        <w:rFonts w:eastAsia="Arial" w:cs="Arial" w:ascii="Arial" w:hAnsi="Arial"/>
                        <w:i/>
                        <w:iCs/>
                        <w:color w:val="191D1E"/>
                        <w:spacing w:val="0"/>
                        <w:w w:val="100"/>
                        <w:shd w:fill="auto" w:val="clear"/>
                        <w:lang w:val="en-US" w:eastAsia="en-US" w:bidi="en-US"/>
                      </w:rPr>
                      <w:tab/>
                    </w:r>
                    <w:r>
                      <w:rPr>
                        <w:rFonts w:eastAsia="Arial" w:cs="Arial" w:ascii="Arial" w:hAnsi="Arial"/>
                        <w:color w:val="191D1E"/>
                        <w:spacing w:val="0"/>
                        <w:w w:val="100"/>
                        <w:shd w:fill="auto" w:val="clear"/>
                        <w:lang w:val="en-US" w:eastAsia="en-US" w:bidi="en-US"/>
                      </w:rPr>
                      <w:t xml:space="preserve">2 • </w:t>
                    </w:r>
                    <w:r>
                      <w:rPr>
                        <w:rFonts w:eastAsia="Arial" w:cs="Arial" w:ascii="Arial" w:hAnsi="Arial"/>
                        <w:color w:val="191D1E"/>
                        <w:spacing w:val="0"/>
                        <w:w w:val="100"/>
                        <w:shd w:fill="auto" w:val="clear"/>
                        <w:lang w:val="uk-UA" w:eastAsia="uk-UA" w:bidi="uk-UA"/>
                      </w:rPr>
                      <w:t xml:space="preserve">Черчилль.- </w:t>
                    </w:r>
                    <w:r>
                      <w:rPr>
                        <w:rFonts w:eastAsia="Arial" w:cs="Arial" w:ascii="Arial" w:hAnsi="Arial"/>
                        <w:i/>
                        <w:iCs/>
                        <w:color w:val="191D1E"/>
                        <w:spacing w:val="0"/>
                        <w:w w:val="100"/>
                        <w:shd w:fill="auto" w:val="clear"/>
                        <w:lang w:val="uk-UA" w:eastAsia="uk-UA" w:bidi="uk-UA"/>
                      </w:rPr>
                      <w:t>шукач пригод</w:t>
                    </w:r>
                  </w:p>
                </w:txbxContent>
              </v:textbox>
              <w10:wrap type="none"/>
            </v:rect>
          </w:pict>
        </mc:Fallback>
      </mc:AlternateContent>
    </w:r>
  </w:p>
</w:hdr>
</file>

<file path=word/header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rPr/>
    </w:pPr>
    <w:r>
      <w:rPr/>
    </w:r>
  </w:p>
</w:hdr>
</file>

<file path=word/header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635" distB="0" distL="635" distR="0" simplePos="0" locked="0" layoutInCell="0" allowOverlap="1" relativeHeight="161">
              <wp:simplePos x="0" y="0"/>
              <wp:positionH relativeFrom="page">
                <wp:posOffset>0</wp:posOffset>
              </wp:positionH>
              <wp:positionV relativeFrom="page">
                <wp:posOffset>0</wp:posOffset>
              </wp:positionV>
              <wp:extent cx="5208905" cy="118745"/>
              <wp:effectExtent l="635" t="635" r="0" b="0"/>
              <wp:wrapNone/>
              <wp:docPr id="75" name="Shape 176"/>
              <a:graphic xmlns:a="http://schemas.openxmlformats.org/drawingml/2006/main">
                <a:graphicData uri="http://schemas.microsoft.com/office/word/2010/wordprocessingShape">
                  <wps:wsp>
                    <wps:cNvSpPr/>
                    <wps:spPr>
                      <a:xfrm>
                        <a:off x="0" y="0"/>
                        <a:ext cx="5208840" cy="11880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76" path="m0,0l-2147483645,0l-2147483645,-2147483646l0,-2147483646xe" stroked="f" o:allowincell="f" style="position:absolute;margin-left:0pt;margin-top:0pt;width:410.1pt;height:9.3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0</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59">
              <wp:simplePos x="0" y="0"/>
              <wp:positionH relativeFrom="page">
                <wp:posOffset>1417320</wp:posOffset>
              </wp:positionH>
              <wp:positionV relativeFrom="page">
                <wp:posOffset>1837690</wp:posOffset>
              </wp:positionV>
              <wp:extent cx="5208905" cy="144780"/>
              <wp:effectExtent l="635" t="0" r="0" b="0"/>
              <wp:wrapNone/>
              <wp:docPr id="76" name="Shape 174"/>
              <a:graphic xmlns:a="http://schemas.openxmlformats.org/drawingml/2006/main">
                <a:graphicData uri="http://schemas.microsoft.com/office/word/2010/wordprocessingShape">
                  <wps:wsp>
                    <wps:cNvSpPr/>
                    <wps:spPr>
                      <a:xfrm>
                        <a:off x="0" y="0"/>
                        <a:ext cx="520884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81</w:t>
                          </w:r>
                          <w:r>
                            <w:rPr>
                              <w:spacing w:val="0"/>
                              <w:i w:val="false"/>
                              <w:shd w:fill="auto" w:val="clear"/>
                              <w:iCs w:val="false"/>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74" path="m0,0l-2147483645,0l-2147483645,-2147483646l0,-2147483646xe" stroked="f" o:allowincell="f" style="position:absolute;margin-left:111.6pt;margin-top:144.7pt;width:410.1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203"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i w:val="false"/>
                        <w:iCs w:val="false"/>
                        <w:color w:val="191D1E"/>
                        <w:spacing w:val="0"/>
                        <w:w w:val="100"/>
                        <w:shd w:fill="auto" w:val="clear"/>
                        <w:lang w:val="en-US" w:eastAsia="en-US" w:bidi="en-US"/>
                      </w:rPr>
                      <w:fldChar w:fldCharType="begin"/>
                    </w:r>
                    <w:r>
                      <w:rPr>
                        <w:spacing w:val="0"/>
                        <w:i w:val="false"/>
                        <w:shd w:fill="auto" w:val="clear"/>
                        <w:iCs w:val="false"/>
                        <w:w w:val="100"/>
                        <w:color w:val="191D1E"/>
                        <w:lang w:val="en-US" w:eastAsia="en-US" w:bidi="en-US"/>
                      </w:rPr>
                      <w:instrText xml:space="preserve"> PAGE </w:instrText>
                    </w:r>
                    <w:r>
                      <w:rPr>
                        <w:spacing w:val="0"/>
                        <w:i w:val="false"/>
                        <w:shd w:fill="auto" w:val="clear"/>
                        <w:iCs w:val="false"/>
                        <w:w w:val="100"/>
                        <w:color w:val="191D1E"/>
                        <w:lang w:val="en-US" w:eastAsia="en-US" w:bidi="en-US"/>
                      </w:rPr>
                      <w:fldChar w:fldCharType="separate"/>
                    </w:r>
                    <w:r>
                      <w:rPr>
                        <w:spacing w:val="0"/>
                        <w:i w:val="false"/>
                        <w:shd w:fill="auto" w:val="clear"/>
                        <w:iCs w:val="false"/>
                        <w:w w:val="100"/>
                        <w:color w:val="191D1E"/>
                        <w:lang w:val="en-US" w:eastAsia="en-US" w:bidi="en-US"/>
                      </w:rPr>
                      <w:t>81</w:t>
                    </w:r>
                    <w:r>
                      <w:rPr>
                        <w:spacing w:val="0"/>
                        <w:i w:val="false"/>
                        <w:shd w:fill="auto" w:val="clear"/>
                        <w:iCs w:val="false"/>
                        <w:w w:val="100"/>
                        <w:color w:val="191D1E"/>
                        <w:lang w:val="en-US" w:eastAsia="en-US" w:bidi="en-US"/>
                      </w:rPr>
                      <w:fldChar w:fldCharType="end"/>
                    </w:r>
                  </w:p>
                </w:txbxContent>
              </v:textbox>
              <w10:wrap type="none"/>
            </v:rect>
          </w:pict>
        </mc:Fallback>
      </mc:AlternateContent>
    </w:r>
  </w:p>
</w:hdr>
</file>

<file path=word/header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0" distR="0" simplePos="0" locked="0" layoutInCell="0" allowOverlap="1" relativeHeight="166">
              <wp:simplePos x="0" y="0"/>
              <wp:positionH relativeFrom="page">
                <wp:posOffset>1490345</wp:posOffset>
              </wp:positionH>
              <wp:positionV relativeFrom="page">
                <wp:posOffset>694055</wp:posOffset>
              </wp:positionV>
              <wp:extent cx="5083810" cy="144780"/>
              <wp:effectExtent l="0" t="0" r="0" b="0"/>
              <wp:wrapNone/>
              <wp:docPr id="77" name="Shape 180"/>
              <a:graphic xmlns:a="http://schemas.openxmlformats.org/drawingml/2006/main">
                <a:graphicData uri="http://schemas.microsoft.com/office/word/2010/wordprocessingShape">
                  <wps:wsp>
                    <wps:cNvSpPr/>
                    <wps:spPr>
                      <a:xfrm>
                        <a:off x="0" y="0"/>
                        <a:ext cx="508392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00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«Орвеллоіь</w:t>
                          </w:r>
                        </w:p>
                      </w:txbxContent>
                    </wps:txbx>
                    <wps:bodyPr lIns="0" rIns="0" tIns="0" bIns="0" anchor="t">
                      <a:spAutoFit/>
                    </wps:bodyPr>
                  </wps:wsp>
                </a:graphicData>
              </a:graphic>
            </wp:anchor>
          </w:drawing>
        </mc:Choice>
        <mc:Fallback>
          <w:pict>
            <v:rect id="shape_0" ID="Shape 180" path="m0,0l-2147483645,0l-2147483645,-2147483646l0,-2147483646xe" stroked="f" o:allowincell="f" style="position:absolute;margin-left:117.35pt;margin-top:54.65pt;width:400.25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006"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84</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«Орвеллоіь</w:t>
                    </w:r>
                  </w:p>
                </w:txbxContent>
              </v:textbox>
              <w10:wrap type="none"/>
            </v:rect>
          </w:pict>
        </mc:Fallback>
      </mc:AlternateContent>
    </w:r>
  </w:p>
</w:hdr>
</file>

<file path=word/header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64">
              <wp:simplePos x="0" y="0"/>
              <wp:positionH relativeFrom="page">
                <wp:posOffset>1051560</wp:posOffset>
              </wp:positionH>
              <wp:positionV relativeFrom="page">
                <wp:posOffset>694055</wp:posOffset>
              </wp:positionV>
              <wp:extent cx="5178425" cy="144780"/>
              <wp:effectExtent l="635" t="0" r="0" b="0"/>
              <wp:wrapNone/>
              <wp:docPr id="78" name="Shape 178"/>
              <a:graphic xmlns:a="http://schemas.openxmlformats.org/drawingml/2006/main">
                <a:graphicData uri="http://schemas.microsoft.com/office/word/2010/wordprocessingShape">
                  <wps:wsp>
                    <wps:cNvSpPr/>
                    <wps:spPr>
                      <a:xfrm>
                        <a:off x="0" y="0"/>
                        <a:ext cx="5178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5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85</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78" path="m0,0l-2147483645,0l-2147483645,-2147483646l0,-2147483646xe" stroked="f" o:allowincell="f" style="position:absolute;margin-left:82.8pt;margin-top:54.65pt;width:407.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5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85</w:t>
                    </w:r>
                    <w:r>
                      <w:rPr>
                        <w:spacing w:val="0"/>
                        <w:shd w:fill="auto" w:val="clear"/>
                        <w:w w:val="100"/>
                        <w:color w:val="191D1E"/>
                        <w:lang w:val="en-US" w:eastAsia="en-US" w:bidi="en-US"/>
                      </w:rPr>
                      <w:fldChar w:fldCharType="end"/>
                    </w:r>
                  </w:p>
                </w:txbxContent>
              </v:textbox>
              <w10:wrap type="none"/>
            </v:rect>
          </w:pict>
        </mc:Fallback>
      </mc:AlternateContent>
    </w:r>
  </w:p>
</w:hdr>
</file>

<file path=word/header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68">
              <wp:simplePos x="0" y="0"/>
              <wp:positionH relativeFrom="page">
                <wp:posOffset>1502410</wp:posOffset>
              </wp:positionH>
              <wp:positionV relativeFrom="page">
                <wp:posOffset>694055</wp:posOffset>
              </wp:positionV>
              <wp:extent cx="5169535" cy="144780"/>
              <wp:effectExtent l="635" t="0" r="0" b="0"/>
              <wp:wrapNone/>
              <wp:docPr id="79" name="Shape 182"/>
              <a:graphic xmlns:a="http://schemas.openxmlformats.org/drawingml/2006/main">
                <a:graphicData uri="http://schemas.microsoft.com/office/word/2010/wordprocessingShape">
                  <wps:wsp>
                    <wps:cNvSpPr/>
                    <wps:spPr>
                      <a:xfrm>
                        <a:off x="0" y="0"/>
                        <a:ext cx="5169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Орвелл стає «Орвеллом»</w:t>
                          </w:r>
                        </w:p>
                      </w:txbxContent>
                    </wps:txbx>
                    <wps:bodyPr lIns="0" rIns="0" tIns="0" bIns="0" anchor="t">
                      <a:spAutoFit/>
                    </wps:bodyPr>
                  </wps:wsp>
                </a:graphicData>
              </a:graphic>
            </wp:anchor>
          </w:drawing>
        </mc:Choice>
        <mc:Fallback>
          <w:pict>
            <v:rect id="shape_0" ID="Shape 182" path="m0,0l-2147483645,0l-2147483645,-2147483646l0,-2147483646xe" stroked="f" o:allowincell="f" style="position:absolute;margin-left:118.3pt;margin-top:54.65pt;width:40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82</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Орвелл стає «Орвеллом»</w:t>
                    </w:r>
                  </w:p>
                </w:txbxContent>
              </v:textbox>
              <w10:wrap type="none"/>
            </v:rect>
          </w:pict>
        </mc:Fallback>
      </mc:AlternateContent>
    </w:r>
  </w:p>
</w:hdr>
</file>

<file path=word/header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71">
              <wp:simplePos x="0" y="0"/>
              <wp:positionH relativeFrom="page">
                <wp:posOffset>1502410</wp:posOffset>
              </wp:positionH>
              <wp:positionV relativeFrom="page">
                <wp:posOffset>694055</wp:posOffset>
              </wp:positionV>
              <wp:extent cx="5169535" cy="144780"/>
              <wp:effectExtent l="635" t="0" r="0" b="0"/>
              <wp:wrapNone/>
              <wp:docPr id="80" name="Shape 186"/>
              <a:graphic xmlns:a="http://schemas.openxmlformats.org/drawingml/2006/main">
                <a:graphicData uri="http://schemas.microsoft.com/office/word/2010/wordprocessingShape">
                  <wps:wsp>
                    <wps:cNvSpPr/>
                    <wps:spPr>
                      <a:xfrm>
                        <a:off x="0" y="0"/>
                        <a:ext cx="5169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Орвелл стає «Орвеллом»</w:t>
                          </w:r>
                        </w:p>
                      </w:txbxContent>
                    </wps:txbx>
                    <wps:bodyPr lIns="0" rIns="0" tIns="0" bIns="0" anchor="t">
                      <a:spAutoFit/>
                    </wps:bodyPr>
                  </wps:wsp>
                </a:graphicData>
              </a:graphic>
            </wp:anchor>
          </w:drawing>
        </mc:Choice>
        <mc:Fallback>
          <w:pict>
            <v:rect id="shape_0" ID="Shape 186" path="m0,0l-2147483645,0l-2147483645,-2147483646l0,-2147483646xe" stroked="f" o:allowincell="f" style="position:absolute;margin-left:118.3pt;margin-top:54.65pt;width:40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41" w:leader="none"/>
                      </w:tabs>
                      <w:bidi w:val="0"/>
                      <w:spacing w:lineRule="auto" w:line="240" w:before="0" w:after="0"/>
                      <w:ind w:hanging="0" w:left="0" w:right="0"/>
                      <w:jc w:val="left"/>
                      <w:rPr/>
                    </w:pP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86</w:t>
                    </w:r>
                    <w:r>
                      <w:rPr>
                        <w:spacing w:val="0"/>
                        <w:shd w:fill="auto" w:val="clear"/>
                        <w:w w:val="100"/>
                        <w:color w:val="191D1E"/>
                        <w:lang w:val="en-US" w:eastAsia="en-US" w:bidi="en-US"/>
                      </w:rPr>
                      <w:fldChar w:fldCharType="end"/>
                    </w:r>
                    <w:r>
                      <w:rPr>
                        <w:color w:val="191D1E"/>
                        <w:spacing w:val="0"/>
                        <w:w w:val="100"/>
                        <w:shd w:fill="auto" w:val="clear"/>
                        <w:lang w:val="en-US" w:eastAsia="en-US" w:bidi="en-US"/>
                      </w:rPr>
                      <w:tab/>
                    </w:r>
                    <w:r>
                      <w:rPr>
                        <w:i w:val="false"/>
                        <w:iCs w:val="false"/>
                        <w:color w:val="191D1E"/>
                        <w:spacing w:val="0"/>
                        <w:w w:val="100"/>
                        <w:shd w:fill="auto" w:val="clear"/>
                        <w:lang w:val="en-US" w:eastAsia="en-US" w:bidi="en-US"/>
                      </w:rPr>
                      <w:t xml:space="preserve">5 </w:t>
                    </w:r>
                    <w:r>
                      <w:rPr>
                        <w:i w:val="false"/>
                        <w:iCs w:val="false"/>
                        <w:color w:val="3F474C"/>
                        <w:spacing w:val="0"/>
                        <w:w w:val="100"/>
                        <w:shd w:fill="auto" w:val="clear"/>
                        <w:lang w:val="en-US" w:eastAsia="en-US" w:bidi="en-US"/>
                      </w:rPr>
                      <w:t xml:space="preserve">• </w:t>
                    </w:r>
                    <w:r>
                      <w:rPr>
                        <w:color w:val="191D1E"/>
                        <w:spacing w:val="0"/>
                        <w:w w:val="100"/>
                        <w:shd w:fill="auto" w:val="clear"/>
                        <w:lang w:val="uk-UA" w:eastAsia="uk-UA" w:bidi="uk-UA"/>
                      </w:rPr>
                      <w:t>Орвелл стає «Орвеллом»</w:t>
                    </w:r>
                  </w:p>
                </w:txbxContent>
              </v:textbox>
              <w10:wrap type="none"/>
            </v:rect>
          </w:pict>
        </mc:Fallback>
      </mc:AlternateContent>
    </w:r>
  </w:p>
</w:hdr>
</file>

<file path=word/header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exact" w:line="1"/>
      <w:rPr/>
    </w:pPr>
    <w:r>
      <w:rPr/>
      <mc:AlternateContent>
        <mc:Choice Requires="wps">
          <w:drawing>
            <wp:anchor behindDoc="1" distT="0" distB="0" distL="635" distR="0" simplePos="0" locked="0" layoutInCell="0" allowOverlap="1" relativeHeight="170">
              <wp:simplePos x="0" y="0"/>
              <wp:positionH relativeFrom="page">
                <wp:posOffset>1051560</wp:posOffset>
              </wp:positionH>
              <wp:positionV relativeFrom="page">
                <wp:posOffset>694055</wp:posOffset>
              </wp:positionV>
              <wp:extent cx="5178425" cy="144780"/>
              <wp:effectExtent l="635" t="0" r="0" b="0"/>
              <wp:wrapNone/>
              <wp:docPr id="81" name="Shape 184"/>
              <a:graphic xmlns:a="http://schemas.openxmlformats.org/drawingml/2006/main">
                <a:graphicData uri="http://schemas.microsoft.com/office/word/2010/wordprocessingShape">
                  <wps:wsp>
                    <wps:cNvSpPr/>
                    <wps:spPr>
                      <a:xfrm>
                        <a:off x="0" y="0"/>
                        <a:ext cx="5178600" cy="144720"/>
                      </a:xfrm>
                      <a:prstGeom prst="rect">
                        <a:avLst/>
                      </a:prstGeom>
                      <a:noFill/>
                      <a:ln w="0">
                        <a:noFill/>
                      </a:ln>
                    </wps:spPr>
                    <wps:style>
                      <a:lnRef idx="0"/>
                      <a:fillRef idx="0"/>
                      <a:effectRef idx="0"/>
                      <a:fontRef idx="minor"/>
                    </wps:style>
                    <wps:txbx>
                      <w:txbxContent>
                        <w:p>
                          <w:pPr>
                            <w:pStyle w:val="Style24"/>
                            <w:keepNext w:val="false"/>
                            <w:keepLines w:val="false"/>
                            <w:widowControl w:val="false"/>
                            <w:shd w:val="clear" w:color="auto" w:fill="auto"/>
                            <w:tabs>
                              <w:tab w:val="clear" w:pos="720"/>
                              <w:tab w:val="right" w:pos="815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83</w:t>
                          </w:r>
                          <w:r>
                            <w:rPr>
                              <w:spacing w:val="0"/>
                              <w:shd w:fill="auto" w:val="clear"/>
                              <w:w w:val="100"/>
                              <w:color w:val="191D1E"/>
                              <w:lang w:val="en-US" w:eastAsia="en-US" w:bidi="en-US"/>
                            </w:rPr>
                            <w:fldChar w:fldCharType="end"/>
                          </w:r>
                        </w:p>
                      </w:txbxContent>
                    </wps:txbx>
                    <wps:bodyPr lIns="0" rIns="0" tIns="0" bIns="0" anchor="t">
                      <a:spAutoFit/>
                    </wps:bodyPr>
                  </wps:wsp>
                </a:graphicData>
              </a:graphic>
            </wp:anchor>
          </w:drawing>
        </mc:Choice>
        <mc:Fallback>
          <w:pict>
            <v:rect id="shape_0" ID="Shape 184" path="m0,0l-2147483645,0l-2147483645,-2147483646l0,-2147483646xe" stroked="f" o:allowincell="f" style="position:absolute;margin-left:82.8pt;margin-top:54.65pt;width:407.7pt;height:11.35pt;mso-wrap-style:square;v-text-anchor:top;mso-position-horizontal-relative:page;mso-position-vertical-relative:page">
              <v:fill o:detectmouseclick="t" on="false"/>
              <v:stroke color="#3465a4" joinstyle="round" endcap="flat"/>
              <v:textbox>
                <w:txbxContent>
                  <w:p>
                    <w:pPr>
                      <w:pStyle w:val="Style24"/>
                      <w:keepNext w:val="false"/>
                      <w:keepLines w:val="false"/>
                      <w:widowControl w:val="false"/>
                      <w:shd w:val="clear" w:color="auto" w:fill="auto"/>
                      <w:tabs>
                        <w:tab w:val="clear" w:pos="720"/>
                        <w:tab w:val="right" w:pos="8155" w:leader="none"/>
                      </w:tabs>
                      <w:bidi w:val="0"/>
                      <w:spacing w:lineRule="auto" w:line="240" w:before="0" w:after="0"/>
                      <w:ind w:hanging="0" w:left="0" w:right="0"/>
                      <w:jc w:val="left"/>
                      <w:rPr/>
                    </w:pPr>
                    <w:r>
                      <w:rPr>
                        <w:i w:val="false"/>
                        <w:iCs w:val="false"/>
                        <w:color w:val="191D1E"/>
                        <w:spacing w:val="0"/>
                        <w:w w:val="100"/>
                        <w:shd w:fill="auto" w:val="clear"/>
                        <w:lang w:val="en-US" w:eastAsia="en-US" w:bidi="en-US"/>
                      </w:rPr>
                      <w:t xml:space="preserve">5 ■ </w:t>
                    </w:r>
                    <w:r>
                      <w:rPr>
                        <w:color w:val="191D1E"/>
                        <w:spacing w:val="0"/>
                        <w:w w:val="100"/>
                        <w:shd w:fill="auto" w:val="clear"/>
                        <w:lang w:val="uk-UA" w:eastAsia="uk-UA" w:bidi="uk-UA"/>
                      </w:rPr>
                      <w:t>Орвелл стає «Орвеллом»</w:t>
                      <w:tab/>
                    </w:r>
                    <w:r>
                      <w:rPr>
                        <w:color w:val="191D1E"/>
                        <w:spacing w:val="0"/>
                        <w:w w:val="100"/>
                        <w:shd w:fill="auto" w:val="clear"/>
                        <w:lang w:val="en-US" w:eastAsia="en-US" w:bidi="en-US"/>
                      </w:rPr>
                      <w:fldChar w:fldCharType="begin"/>
                    </w:r>
                    <w:r>
                      <w:rPr>
                        <w:spacing w:val="0"/>
                        <w:shd w:fill="auto" w:val="clear"/>
                        <w:w w:val="100"/>
                        <w:color w:val="191D1E"/>
                        <w:lang w:val="en-US" w:eastAsia="en-US" w:bidi="en-US"/>
                      </w:rPr>
                      <w:instrText xml:space="preserve"> PAGE </w:instrText>
                    </w:r>
                    <w:r>
                      <w:rPr>
                        <w:spacing w:val="0"/>
                        <w:shd w:fill="auto" w:val="clear"/>
                        <w:w w:val="100"/>
                        <w:color w:val="191D1E"/>
                        <w:lang w:val="en-US" w:eastAsia="en-US" w:bidi="en-US"/>
                      </w:rPr>
                      <w:fldChar w:fldCharType="separate"/>
                    </w:r>
                    <w:r>
                      <w:rPr>
                        <w:spacing w:val="0"/>
                        <w:shd w:fill="auto" w:val="clear"/>
                        <w:w w:val="100"/>
                        <w:color w:val="191D1E"/>
                        <w:lang w:val="en-US" w:eastAsia="en-US" w:bidi="en-US"/>
                      </w:rPr>
                      <w:t>83</w:t>
                    </w:r>
                    <w:r>
                      <w:rPr>
                        <w:spacing w:val="0"/>
                        <w:shd w:fill="auto" w:val="clear"/>
                        <w:w w:val="100"/>
                        <w:color w:val="191D1E"/>
                        <w:lang w:val="en-US" w:eastAsia="en-US" w:bidi="en-US"/>
                      </w:rPr>
                      <w:fldChar w:fldCharType="end"/>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0" w:hanging="0"/>
      </w:pPr>
      <w:rPr>
        <w:smallCaps w:val="false"/>
        <w:caps w:val="false"/>
        <w:dstrike w:val="false"/>
        <w:strike w:val="false"/>
        <w:sz w:val="28"/>
        <w:spacing w:val="0"/>
        <w:i w:val="false"/>
        <w:u w:val="none"/>
        <w:b w:val="false"/>
        <w:shd w:fill="auto" w:val="clear"/>
        <w:szCs w:val="28"/>
        <w:iCs w:val="false"/>
        <w:bCs w:val="false"/>
        <w:w w:val="100"/>
        <w:rFonts w:ascii="Times New Roman" w:hAnsi="Times New Roman" w:eastAsia="Times New Roman" w:cs="Times New Roman"/>
        <w:color w:val="191D1E"/>
        <w:lang w:val="en-US" w:eastAsia="en-US" w:bidi="en-U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1"/>
      <w:numFmt w:val="decimal"/>
      <w:lvlText w:val="%1."/>
      <w:lvlJc w:val="left"/>
      <w:pPr>
        <w:tabs>
          <w:tab w:val="num" w:pos="0"/>
        </w:tabs>
        <w:ind w:left="0" w:hanging="0"/>
      </w:pPr>
      <w:rPr>
        <w:smallCaps w:val="false"/>
        <w:caps w:val="false"/>
        <w:dstrike w:val="false"/>
        <w:strike w:val="false"/>
        <w:sz w:val="28"/>
        <w:spacing w:val="0"/>
        <w:i w:val="false"/>
        <w:u w:val="none"/>
        <w:b w:val="false"/>
        <w:shd w:fill="auto" w:val="clear"/>
        <w:szCs w:val="28"/>
        <w:iCs w:val="false"/>
        <w:bCs w:val="false"/>
        <w:w w:val="100"/>
        <w:rFonts w:ascii="Times New Roman" w:hAnsi="Times New Roman" w:eastAsia="Times New Roman" w:cs="Times New Roman"/>
        <w:color w:val="191D1E"/>
        <w:lang w:val="en-US" w:eastAsia="en-US" w:bidi="en-U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0"/>
        </w:tabs>
        <w:ind w:left="0" w:hanging="0"/>
      </w:pPr>
      <w:rPr>
        <w:smallCaps w:val="false"/>
        <w:caps w:val="false"/>
        <w:dstrike w:val="false"/>
        <w:strike w:val="false"/>
        <w:sz w:val="28"/>
        <w:spacing w:val="0"/>
        <w:i w:val="false"/>
        <w:u w:val="none"/>
        <w:b w:val="false"/>
        <w:shd w:fill="auto" w:val="clear"/>
        <w:szCs w:val="28"/>
        <w:iCs w:val="false"/>
        <w:bCs w:val="false"/>
        <w:w w:val="100"/>
        <w:rFonts w:ascii="Times New Roman" w:hAnsi="Times New Roman" w:eastAsia="Times New Roman" w:cs="Times New Roman"/>
        <w:color w:val="191D1E"/>
        <w:lang w:val="en-US" w:eastAsia="en-US" w:bidi="en-U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2"/>
      <w:numFmt w:val="decimal"/>
      <w:lvlText w:val="%1"/>
      <w:lvlJc w:val="left"/>
      <w:pPr>
        <w:tabs>
          <w:tab w:val="num" w:pos="0"/>
        </w:tabs>
        <w:ind w:left="0" w:hanging="0"/>
      </w:pPr>
      <w:rPr>
        <w:smallCaps w:val="false"/>
        <w:caps w:val="false"/>
        <w:dstrike w:val="false"/>
        <w:strike w:val="false"/>
        <w:sz w:val="20"/>
        <w:spacing w:val="0"/>
        <w:i w:val="false"/>
        <w:u w:val="none"/>
        <w:b w:val="false"/>
        <w:shd w:fill="auto" w:val="clear"/>
        <w:szCs w:val="20"/>
        <w:iCs w:val="false"/>
        <w:bCs w:val="false"/>
        <w:w w:val="100"/>
        <w:rFonts w:ascii="Arial" w:hAnsi="Arial" w:eastAsia="Arial" w:cs="Arial"/>
        <w:color w:val="3F474C"/>
        <w:lang w:val="en-US" w:eastAsia="en-US" w:bidi="en-U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58"/>
      <w:numFmt w:val="decimal"/>
      <w:lvlText w:val="%1"/>
      <w:lvlJc w:val="left"/>
      <w:pPr>
        <w:tabs>
          <w:tab w:val="num" w:pos="0"/>
        </w:tabs>
        <w:ind w:left="0" w:hanging="0"/>
      </w:pPr>
      <w:rPr>
        <w:smallCaps w:val="false"/>
        <w:caps w:val="false"/>
        <w:dstrike w:val="false"/>
        <w:strike w:val="false"/>
        <w:sz w:val="20"/>
        <w:spacing w:val="0"/>
        <w:i w:val="false"/>
        <w:u w:val="none"/>
        <w:b w:val="false"/>
        <w:shd w:fill="auto" w:val="clear"/>
        <w:szCs w:val="20"/>
        <w:iCs w:val="false"/>
        <w:bCs w:val="false"/>
        <w:w w:val="100"/>
        <w:rFonts w:ascii="Arial" w:hAnsi="Arial" w:eastAsia="Arial" w:cs="Arial"/>
        <w:color w:val="191D1E"/>
        <w:lang w:val="en-US" w:eastAsia="en-US" w:bidi="en-U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490"/>
      <w:numFmt w:val="decimal"/>
      <w:lvlText w:val="%1"/>
      <w:lvlJc w:val="left"/>
      <w:pPr>
        <w:tabs>
          <w:tab w:val="num" w:pos="0"/>
        </w:tabs>
        <w:ind w:left="0" w:hanging="0"/>
      </w:pPr>
      <w:rPr>
        <w:smallCaps w:val="false"/>
        <w:caps w:val="false"/>
        <w:dstrike w:val="false"/>
        <w:strike w:val="false"/>
        <w:vertAlign w:val="superscript"/>
        <w:sz w:val="20"/>
        <w:spacing w:val="0"/>
        <w:i w:val="false"/>
        <w:u w:val="none"/>
        <w:b w:val="false"/>
        <w:shd w:fill="auto" w:val="clear"/>
        <w:szCs w:val="20"/>
        <w:iCs w:val="false"/>
        <w:bCs w:val="false"/>
        <w:w w:val="100"/>
        <w:rFonts w:ascii="Arial" w:hAnsi="Arial" w:eastAsia="Arial" w:cs="Arial"/>
        <w:color w:val="3F474C"/>
        <w:lang w:val="en-US" w:eastAsia="en-US" w:bidi="en-U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hyphenationZone w:val="0"/>
  <w:evenAndOddHeaders/>
  <w:footnotePr>
    <w:numFmt w:val="upperRoman"/>
    <w:numStart w:val="6"/>
    <w:footnote w:id="0"/>
    <w:footnote w:id="1"/>
  </w:footnotePr>
  <w:compat>
    <w:doNotExpandShiftReturn/>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urier New" w:hAnsi="Courier New" w:eastAsia="Courier New" w:cs="Courier New"/>
        <w:sz w:val="24"/>
        <w:szCs w:val="24"/>
        <w:lang w:val="uk-UA" w:eastAsia="uk-UA" w:bidi="uk-UA"/>
      </w:rPr>
    </w:rPrDefault>
    <w:pPrDefault>
      <w:pPr>
        <w:suppressAutoHyphens w:val="true"/>
      </w:pPr>
    </w:pPrDefault>
  </w:docDefaults>
  <w:style w:type="paragraph" w:styleId="Normal" w:default="1">
    <w:name w:val="Normal"/>
    <w:qFormat/>
    <w:pPr>
      <w:keepNext w:val="false"/>
      <w:keepLines w:val="false"/>
      <w:widowControl w:val="false"/>
      <w:shd w:val="clear" w:color="auto" w:fill="auto"/>
      <w:suppressAutoHyphens w:val="true"/>
      <w:bidi w:val="0"/>
      <w:spacing w:lineRule="auto" w:line="240" w:before="0" w:after="0"/>
      <w:ind w:hanging="0" w:left="0" w:right="0"/>
      <w:jc w:val="left"/>
    </w:pPr>
    <w:rPr>
      <w:rFonts w:ascii="Courier New" w:hAnsi="Courier New" w:eastAsia="Courier New" w:cs="Courier New"/>
      <w:color w:val="000000"/>
      <w:spacing w:val="0"/>
      <w:w w:val="100"/>
      <w:kern w:val="0"/>
      <w:sz w:val="24"/>
      <w:szCs w:val="24"/>
      <w:shd w:fill="auto" w:val="clear"/>
      <w:lang w:val="uk-UA" w:eastAsia="uk-UA" w:bidi="uk-UA"/>
    </w:rPr>
  </w:style>
  <w:style w:type="character" w:styleId="DefaultParagraphFont" w:default="1">
    <w:name w:val="Default Paragraph Font"/>
    <w:qFormat/>
    <w:rPr>
      <w:rFonts w:ascii="Courier New" w:hAnsi="Courier New" w:eastAsia="Courier New" w:cs="Courier New"/>
      <w:color w:val="000000"/>
      <w:spacing w:val="0"/>
      <w:w w:val="100"/>
      <w:sz w:val="24"/>
      <w:szCs w:val="24"/>
      <w:shd w:fill="auto" w:val="clear"/>
      <w:lang w:val="uk-UA" w:eastAsia="uk-UA" w:bidi="uk-UA"/>
    </w:rPr>
  </w:style>
  <w:style w:type="character" w:styleId="Style14" w:customStyle="1">
    <w:name w:val="Виноска_"/>
    <w:basedOn w:val="DefaultParagraphFont"/>
    <w:link w:val="Style20"/>
    <w:qFormat/>
    <w:rPr>
      <w:rFonts w:ascii="Arial" w:hAnsi="Arial" w:eastAsia="Arial" w:cs="Arial"/>
      <w:b w:val="false"/>
      <w:bCs w:val="false"/>
      <w:i w:val="false"/>
      <w:iCs w:val="false"/>
      <w:caps w:val="false"/>
      <w:smallCaps w:val="false"/>
      <w:strike w:val="false"/>
      <w:dstrike w:val="false"/>
      <w:color w:val="191D1E"/>
      <w:sz w:val="20"/>
      <w:szCs w:val="20"/>
      <w:u w:val="none"/>
    </w:rPr>
  </w:style>
  <w:style w:type="character" w:styleId="Style15" w:customStyle="1">
    <w:name w:val="Основний текст_"/>
    <w:basedOn w:val="DefaultParagraphFont"/>
    <w:link w:val="Style21"/>
    <w:qFormat/>
    <w:rPr>
      <w:rFonts w:ascii="Times New Roman" w:hAnsi="Times New Roman" w:eastAsia="Times New Roman" w:cs="Times New Roman"/>
      <w:b w:val="false"/>
      <w:bCs w:val="false"/>
      <w:i w:val="false"/>
      <w:iCs w:val="false"/>
      <w:caps w:val="false"/>
      <w:smallCaps w:val="false"/>
      <w:strike w:val="false"/>
      <w:dstrike w:val="false"/>
      <w:sz w:val="28"/>
      <w:szCs w:val="28"/>
      <w:u w:val="none"/>
    </w:rPr>
  </w:style>
  <w:style w:type="character" w:styleId="Style16" w:customStyle="1">
    <w:name w:val="Інше_"/>
    <w:basedOn w:val="DefaultParagraphFont"/>
    <w:link w:val="Style22"/>
    <w:qFormat/>
    <w:rPr>
      <w:rFonts w:ascii="Times New Roman" w:hAnsi="Times New Roman" w:eastAsia="Times New Roman" w:cs="Times New Roman"/>
      <w:b w:val="false"/>
      <w:bCs w:val="false"/>
      <w:i w:val="false"/>
      <w:iCs w:val="false"/>
      <w:caps w:val="false"/>
      <w:smallCaps w:val="false"/>
      <w:strike w:val="false"/>
      <w:dstrike w:val="false"/>
      <w:sz w:val="28"/>
      <w:szCs w:val="28"/>
      <w:u w:val="none"/>
    </w:rPr>
  </w:style>
  <w:style w:type="character" w:styleId="Style17" w:customStyle="1">
    <w:name w:val="Зміст_"/>
    <w:basedOn w:val="DefaultParagraphFont"/>
    <w:link w:val="Style23"/>
    <w:qFormat/>
    <w:rPr>
      <w:rFonts w:ascii="Times New Roman" w:hAnsi="Times New Roman" w:eastAsia="Times New Roman" w:cs="Times New Roman"/>
      <w:b w:val="false"/>
      <w:bCs w:val="false"/>
      <w:i w:val="false"/>
      <w:iCs w:val="false"/>
      <w:caps w:val="false"/>
      <w:smallCaps w:val="false"/>
      <w:strike w:val="false"/>
      <w:dstrike w:val="false"/>
      <w:color w:val="191D1E"/>
      <w:sz w:val="28"/>
      <w:szCs w:val="28"/>
      <w:u w:val="none"/>
    </w:rPr>
  </w:style>
  <w:style w:type="character" w:styleId="1" w:customStyle="1">
    <w:name w:val="Заголовок №1_"/>
    <w:basedOn w:val="DefaultParagraphFont"/>
    <w:link w:val="11"/>
    <w:qFormat/>
    <w:rPr>
      <w:rFonts w:ascii="Arial" w:hAnsi="Arial" w:eastAsia="Arial" w:cs="Arial"/>
      <w:b w:val="false"/>
      <w:bCs w:val="false"/>
      <w:i w:val="false"/>
      <w:iCs w:val="false"/>
      <w:caps w:val="false"/>
      <w:smallCaps w:val="false"/>
      <w:strike w:val="false"/>
      <w:dstrike w:val="false"/>
      <w:color w:val="191D1E"/>
      <w:sz w:val="32"/>
      <w:szCs w:val="32"/>
      <w:u w:val="none"/>
    </w:rPr>
  </w:style>
  <w:style w:type="character" w:styleId="2" w:customStyle="1">
    <w:name w:val="Колонтитул (2)_"/>
    <w:basedOn w:val="DefaultParagraphFont"/>
    <w:link w:val="22"/>
    <w:qFormat/>
    <w:rPr>
      <w:rFonts w:ascii="Times New Roman" w:hAnsi="Times New Roman" w:eastAsia="Times New Roman" w:cs="Times New Roman"/>
      <w:b w:val="false"/>
      <w:bCs w:val="false"/>
      <w:i w:val="false"/>
      <w:iCs w:val="false"/>
      <w:caps w:val="false"/>
      <w:smallCaps w:val="false"/>
      <w:strike w:val="false"/>
      <w:dstrike w:val="false"/>
      <w:sz w:val="20"/>
      <w:szCs w:val="20"/>
      <w:u w:val="none"/>
    </w:rPr>
  </w:style>
  <w:style w:type="character" w:styleId="21" w:customStyle="1">
    <w:name w:val="Заголовок №2_"/>
    <w:basedOn w:val="DefaultParagraphFont"/>
    <w:link w:val="23"/>
    <w:qFormat/>
    <w:rPr>
      <w:rFonts w:ascii="Arial" w:hAnsi="Arial" w:eastAsia="Arial" w:cs="Arial"/>
      <w:b w:val="false"/>
      <w:bCs w:val="false"/>
      <w:i w:val="false"/>
      <w:iCs w:val="false"/>
      <w:caps w:val="false"/>
      <w:smallCaps w:val="false"/>
      <w:strike w:val="false"/>
      <w:dstrike w:val="false"/>
      <w:color w:val="191D1E"/>
      <w:sz w:val="28"/>
      <w:szCs w:val="28"/>
      <w:u w:val="none"/>
    </w:rPr>
  </w:style>
  <w:style w:type="character" w:styleId="Style18" w:customStyle="1">
    <w:name w:val="Колонтитул_"/>
    <w:basedOn w:val="DefaultParagraphFont"/>
    <w:link w:val="Style24"/>
    <w:qFormat/>
    <w:rPr>
      <w:rFonts w:ascii="Arial" w:hAnsi="Arial" w:eastAsia="Arial" w:cs="Arial"/>
      <w:b w:val="false"/>
      <w:bCs w:val="false"/>
      <w:i/>
      <w:iCs/>
      <w:caps w:val="false"/>
      <w:smallCaps w:val="false"/>
      <w:strike w:val="false"/>
      <w:dstrike w:val="false"/>
      <w:sz w:val="20"/>
      <w:szCs w:val="20"/>
      <w:u w:val="none"/>
    </w:rPr>
  </w:style>
  <w:style w:type="character" w:styleId="7" w:customStyle="1">
    <w:name w:val="Основний текст (7)_"/>
    <w:basedOn w:val="DefaultParagraphFont"/>
    <w:link w:val="71"/>
    <w:qFormat/>
    <w:rPr>
      <w:rFonts w:ascii="Arial" w:hAnsi="Arial" w:eastAsia="Arial" w:cs="Arial"/>
      <w:b w:val="false"/>
      <w:bCs w:val="false"/>
      <w:i w:val="false"/>
      <w:iCs w:val="false"/>
      <w:caps w:val="false"/>
      <w:smallCaps w:val="false"/>
      <w:strike w:val="false"/>
      <w:dstrike w:val="false"/>
      <w:color w:val="191D1E"/>
      <w:sz w:val="14"/>
      <w:szCs w:val="14"/>
      <w:u w:val="none"/>
      <w:lang w:val="en-US" w:eastAsia="en-US" w:bidi="en-US"/>
    </w:rPr>
  </w:style>
  <w:style w:type="character" w:styleId="4" w:customStyle="1">
    <w:name w:val="Основний текст (4)_"/>
    <w:basedOn w:val="DefaultParagraphFont"/>
    <w:link w:val="41"/>
    <w:qFormat/>
    <w:rPr>
      <w:rFonts w:ascii="Times New Roman" w:hAnsi="Times New Roman" w:eastAsia="Times New Roman" w:cs="Times New Roman"/>
      <w:b w:val="false"/>
      <w:bCs w:val="false"/>
      <w:i/>
      <w:iCs/>
      <w:caps w:val="false"/>
      <w:smallCaps w:val="false"/>
      <w:strike w:val="false"/>
      <w:dstrike w:val="false"/>
      <w:color w:val="191D1E"/>
      <w:sz w:val="11"/>
      <w:szCs w:val="11"/>
      <w:u w:val="none"/>
      <w:lang w:val="en-US" w:eastAsia="en-US" w:bidi="en-US"/>
    </w:rPr>
  </w:style>
  <w:style w:type="character" w:styleId="5" w:customStyle="1">
    <w:name w:val="Основний текст (5)_"/>
    <w:basedOn w:val="DefaultParagraphFont"/>
    <w:link w:val="51"/>
    <w:qFormat/>
    <w:rPr>
      <w:rFonts w:ascii="Times New Roman" w:hAnsi="Times New Roman" w:eastAsia="Times New Roman" w:cs="Times New Roman"/>
      <w:b w:val="false"/>
      <w:bCs w:val="false"/>
      <w:i w:val="false"/>
      <w:iCs w:val="false"/>
      <w:caps w:val="false"/>
      <w:smallCaps w:val="false"/>
      <w:strike w:val="false"/>
      <w:dstrike w:val="false"/>
      <w:color w:val="191D1E"/>
      <w:sz w:val="22"/>
      <w:szCs w:val="22"/>
      <w:u w:val="none"/>
    </w:rPr>
  </w:style>
  <w:style w:type="character" w:styleId="6" w:customStyle="1">
    <w:name w:val="Основний текст (6)_"/>
    <w:basedOn w:val="DefaultParagraphFont"/>
    <w:link w:val="61"/>
    <w:qFormat/>
    <w:rPr>
      <w:rFonts w:ascii="Times New Roman" w:hAnsi="Times New Roman" w:eastAsia="Times New Roman" w:cs="Times New Roman"/>
      <w:b/>
      <w:bCs/>
      <w:i w:val="false"/>
      <w:iCs w:val="false"/>
      <w:caps w:val="false"/>
      <w:smallCaps w:val="false"/>
      <w:strike w:val="false"/>
      <w:dstrike w:val="false"/>
      <w:color w:val="191D1E"/>
      <w:sz w:val="16"/>
      <w:szCs w:val="16"/>
      <w:u w:val="none"/>
      <w:lang w:val="en-US" w:eastAsia="en-US" w:bidi="en-US"/>
    </w:rPr>
  </w:style>
  <w:style w:type="character" w:styleId="8" w:customStyle="1">
    <w:name w:val="Основний текст (8)_"/>
    <w:basedOn w:val="DefaultParagraphFont"/>
    <w:link w:val="81"/>
    <w:qFormat/>
    <w:rPr>
      <w:rFonts w:ascii="Arial" w:hAnsi="Arial" w:eastAsia="Arial" w:cs="Arial"/>
      <w:b w:val="false"/>
      <w:bCs w:val="false"/>
      <w:i w:val="false"/>
      <w:iCs w:val="false"/>
      <w:caps w:val="false"/>
      <w:smallCaps w:val="false"/>
      <w:strike w:val="false"/>
      <w:dstrike w:val="false"/>
      <w:color w:val="3F474C"/>
      <w:sz w:val="11"/>
      <w:szCs w:val="11"/>
      <w:u w:val="none"/>
    </w:rPr>
  </w:style>
  <w:style w:type="character" w:styleId="9" w:customStyle="1">
    <w:name w:val="Основний текст (9)_"/>
    <w:basedOn w:val="DefaultParagraphFont"/>
    <w:link w:val="91"/>
    <w:qFormat/>
    <w:rPr>
      <w:rFonts w:ascii="Arial" w:hAnsi="Arial" w:eastAsia="Arial" w:cs="Arial"/>
      <w:b w:val="false"/>
      <w:bCs w:val="false"/>
      <w:i w:val="false"/>
      <w:iCs w:val="false"/>
      <w:caps w:val="false"/>
      <w:smallCaps w:val="false"/>
      <w:strike w:val="false"/>
      <w:dstrike w:val="false"/>
      <w:color w:val="191D1E"/>
      <w:u w:val="none"/>
      <w:lang w:val="en-US" w:eastAsia="en-US" w:bidi="en-US"/>
    </w:rPr>
  </w:style>
  <w:style w:type="character" w:styleId="10" w:customStyle="1">
    <w:name w:val="Основний текст (10)_"/>
    <w:basedOn w:val="DefaultParagraphFont"/>
    <w:link w:val="101"/>
    <w:qFormat/>
    <w:rPr>
      <w:rFonts w:ascii="Arial" w:hAnsi="Arial" w:eastAsia="Arial" w:cs="Arial"/>
      <w:b w:val="false"/>
      <w:bCs w:val="false"/>
      <w:i w:val="false"/>
      <w:iCs w:val="false"/>
      <w:caps w:val="false"/>
      <w:smallCaps w:val="false"/>
      <w:strike w:val="false"/>
      <w:dstrike w:val="false"/>
      <w:color w:val="191D1E"/>
      <w:sz w:val="20"/>
      <w:szCs w:val="20"/>
      <w:u w:val="none"/>
      <w:lang w:val="en-US" w:eastAsia="en-US" w:bidi="en-US"/>
    </w:rPr>
  </w:style>
  <w:style w:type="character" w:styleId="Style19" w:customStyle="1">
    <w:name w:val="Підпис до таблиці_"/>
    <w:basedOn w:val="DefaultParagraphFont"/>
    <w:link w:val="Style25"/>
    <w:qFormat/>
    <w:rPr>
      <w:rFonts w:ascii="Arial" w:hAnsi="Arial" w:eastAsia="Arial" w:cs="Arial"/>
      <w:b w:val="false"/>
      <w:bCs w:val="false"/>
      <w:i w:val="false"/>
      <w:iCs w:val="false"/>
      <w:caps w:val="false"/>
      <w:smallCaps w:val="false"/>
      <w:strike w:val="false"/>
      <w:dstrike w:val="false"/>
      <w:color w:val="191D1E"/>
      <w:sz w:val="20"/>
      <w:szCs w:val="20"/>
      <w:u w:val="none"/>
    </w:rPr>
  </w:style>
  <w:style w:type="character" w:styleId="FootnoteCharacters">
    <w:name w:val="Footnote Characters"/>
    <w:qFormat/>
    <w:rPr>
      <w:vertAlign w:val="superscript"/>
    </w:rPr>
  </w:style>
  <w:style w:type="character" w:styleId="Hyperlink">
    <w:name w:val="Hyperlink"/>
    <w:rPr>
      <w:color w:val="000080"/>
      <w:u w:val="single"/>
    </w:rPr>
  </w:style>
  <w:style w:type="character" w:styleId="FootnoteReference">
    <w:name w:val="footnote reference"/>
    <w:rPr>
      <w:vertAlign w:val="superscript"/>
    </w:rPr>
  </w:style>
  <w:style w:type="character" w:styleId="EndnoteCharacters">
    <w:name w:val="Endnote Characters"/>
    <w:qFormat/>
    <w:rPr/>
  </w:style>
  <w:style w:type="character" w:styleId="EndnoteReference">
    <w:name w:val="endnote reference"/>
    <w:rPr>
      <w:vertAlign w:val="superscript"/>
    </w:rPr>
  </w:style>
  <w:style w:type="character" w:styleId="FollowedHyperlink">
    <w:name w:val="FollowedHyperlink"/>
    <w:rPr>
      <w:color w:val="800000"/>
      <w:u w:val="single"/>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Style20" w:customStyle="1">
    <w:name w:val="Виноска"/>
    <w:basedOn w:val="Normal"/>
    <w:link w:val="Style14"/>
    <w:qFormat/>
    <w:pPr>
      <w:widowControl w:val="false"/>
      <w:shd w:val="clear" w:color="auto" w:fill="auto"/>
      <w:spacing w:lineRule="auto" w:line="348"/>
      <w:ind w:hanging="840"/>
    </w:pPr>
    <w:rPr>
      <w:rFonts w:ascii="Arial" w:hAnsi="Arial" w:eastAsia="Arial" w:cs="Arial"/>
      <w:b w:val="false"/>
      <w:bCs w:val="false"/>
      <w:i w:val="false"/>
      <w:iCs w:val="false"/>
      <w:caps w:val="false"/>
      <w:smallCaps w:val="false"/>
      <w:strike w:val="false"/>
      <w:dstrike w:val="false"/>
      <w:color w:val="191D1E"/>
      <w:sz w:val="20"/>
      <w:szCs w:val="20"/>
      <w:u w:val="none"/>
    </w:rPr>
  </w:style>
  <w:style w:type="paragraph" w:styleId="Style21" w:customStyle="1">
    <w:name w:val="Основний текст"/>
    <w:basedOn w:val="Normal"/>
    <w:link w:val="Style15"/>
    <w:qFormat/>
    <w:pPr>
      <w:widowControl w:val="false"/>
      <w:shd w:val="clear" w:color="auto" w:fill="auto"/>
      <w:spacing w:lineRule="auto" w:line="276"/>
      <w:ind w:firstLine="400"/>
    </w:pPr>
    <w:rPr>
      <w:rFonts w:ascii="Times New Roman" w:hAnsi="Times New Roman" w:eastAsia="Times New Roman" w:cs="Times New Roman"/>
      <w:b w:val="false"/>
      <w:bCs w:val="false"/>
      <w:i w:val="false"/>
      <w:iCs w:val="false"/>
      <w:caps w:val="false"/>
      <w:smallCaps w:val="false"/>
      <w:strike w:val="false"/>
      <w:dstrike w:val="false"/>
      <w:sz w:val="28"/>
      <w:szCs w:val="28"/>
      <w:u w:val="none"/>
    </w:rPr>
  </w:style>
  <w:style w:type="paragraph" w:styleId="Style22" w:customStyle="1">
    <w:name w:val="Інше"/>
    <w:basedOn w:val="Normal"/>
    <w:link w:val="Style16"/>
    <w:qFormat/>
    <w:pPr>
      <w:widowControl w:val="false"/>
      <w:shd w:val="clear" w:color="auto" w:fill="auto"/>
      <w:spacing w:lineRule="auto" w:line="276"/>
      <w:ind w:firstLine="400"/>
    </w:pPr>
    <w:rPr>
      <w:rFonts w:ascii="Times New Roman" w:hAnsi="Times New Roman" w:eastAsia="Times New Roman" w:cs="Times New Roman"/>
      <w:b w:val="false"/>
      <w:bCs w:val="false"/>
      <w:i w:val="false"/>
      <w:iCs w:val="false"/>
      <w:caps w:val="false"/>
      <w:smallCaps w:val="false"/>
      <w:strike w:val="false"/>
      <w:dstrike w:val="false"/>
      <w:sz w:val="28"/>
      <w:szCs w:val="28"/>
      <w:u w:val="none"/>
    </w:rPr>
  </w:style>
  <w:style w:type="paragraph" w:styleId="Style23" w:customStyle="1">
    <w:name w:val="Зміст"/>
    <w:basedOn w:val="Normal"/>
    <w:link w:val="Style17"/>
    <w:qFormat/>
    <w:pPr>
      <w:widowControl w:val="false"/>
      <w:shd w:val="clear" w:color="auto" w:fill="auto"/>
      <w:spacing w:before="0" w:after="100"/>
      <w:ind w:firstLine="160"/>
    </w:pPr>
    <w:rPr>
      <w:rFonts w:ascii="Times New Roman" w:hAnsi="Times New Roman" w:eastAsia="Times New Roman" w:cs="Times New Roman"/>
      <w:b w:val="false"/>
      <w:bCs w:val="false"/>
      <w:i w:val="false"/>
      <w:iCs w:val="false"/>
      <w:caps w:val="false"/>
      <w:smallCaps w:val="false"/>
      <w:strike w:val="false"/>
      <w:dstrike w:val="false"/>
      <w:color w:val="191D1E"/>
      <w:sz w:val="28"/>
      <w:szCs w:val="28"/>
      <w:u w:val="none"/>
    </w:rPr>
  </w:style>
  <w:style w:type="paragraph" w:styleId="11" w:customStyle="1">
    <w:name w:val="Заголовок №1"/>
    <w:basedOn w:val="Normal"/>
    <w:link w:val="1"/>
    <w:qFormat/>
    <w:pPr>
      <w:widowControl w:val="false"/>
      <w:shd w:val="clear" w:color="auto" w:fill="auto"/>
      <w:spacing w:before="0" w:after="3040"/>
      <w:ind w:firstLine="300"/>
      <w:outlineLvl w:val="0"/>
    </w:pPr>
    <w:rPr>
      <w:rFonts w:ascii="Arial" w:hAnsi="Arial" w:eastAsia="Arial" w:cs="Arial"/>
      <w:b w:val="false"/>
      <w:bCs w:val="false"/>
      <w:i w:val="false"/>
      <w:iCs w:val="false"/>
      <w:caps w:val="false"/>
      <w:smallCaps w:val="false"/>
      <w:strike w:val="false"/>
      <w:dstrike w:val="false"/>
      <w:color w:val="191D1E"/>
      <w:sz w:val="32"/>
      <w:szCs w:val="32"/>
      <w:u w:val="none"/>
    </w:rPr>
  </w:style>
  <w:style w:type="paragraph" w:styleId="22" w:customStyle="1">
    <w:name w:val="Колонтитул (2)"/>
    <w:basedOn w:val="Normal"/>
    <w:link w:val="2"/>
    <w:qFormat/>
    <w:pPr>
      <w:widowControl w:val="false"/>
      <w:shd w:val="clear" w:color="auto" w:fill="auto"/>
    </w:pPr>
    <w:rPr>
      <w:rFonts w:ascii="Times New Roman" w:hAnsi="Times New Roman" w:eastAsia="Times New Roman" w:cs="Times New Roman"/>
      <w:b w:val="false"/>
      <w:bCs w:val="false"/>
      <w:i w:val="false"/>
      <w:iCs w:val="false"/>
      <w:caps w:val="false"/>
      <w:smallCaps w:val="false"/>
      <w:strike w:val="false"/>
      <w:dstrike w:val="false"/>
      <w:sz w:val="20"/>
      <w:szCs w:val="20"/>
      <w:u w:val="none"/>
    </w:rPr>
  </w:style>
  <w:style w:type="paragraph" w:styleId="23" w:customStyle="1">
    <w:name w:val="Заголовок №2"/>
    <w:basedOn w:val="Normal"/>
    <w:link w:val="21"/>
    <w:qFormat/>
    <w:pPr>
      <w:widowControl w:val="false"/>
      <w:shd w:val="clear" w:color="auto" w:fill="auto"/>
      <w:spacing w:before="0" w:after="180"/>
      <w:ind w:firstLine="460"/>
      <w:outlineLvl w:val="1"/>
    </w:pPr>
    <w:rPr>
      <w:rFonts w:ascii="Arial" w:hAnsi="Arial" w:eastAsia="Arial" w:cs="Arial"/>
      <w:b w:val="false"/>
      <w:bCs w:val="false"/>
      <w:i w:val="false"/>
      <w:iCs w:val="false"/>
      <w:caps w:val="false"/>
      <w:smallCaps w:val="false"/>
      <w:strike w:val="false"/>
      <w:dstrike w:val="false"/>
      <w:color w:val="191D1E"/>
      <w:sz w:val="28"/>
      <w:szCs w:val="28"/>
      <w:u w:val="none"/>
    </w:rPr>
  </w:style>
  <w:style w:type="paragraph" w:styleId="Style24" w:customStyle="1">
    <w:name w:val="Колонтитул"/>
    <w:basedOn w:val="Normal"/>
    <w:link w:val="Style18"/>
    <w:qFormat/>
    <w:pPr>
      <w:widowControl w:val="false"/>
      <w:shd w:val="clear" w:color="auto" w:fill="auto"/>
    </w:pPr>
    <w:rPr>
      <w:rFonts w:ascii="Arial" w:hAnsi="Arial" w:eastAsia="Arial" w:cs="Arial"/>
      <w:b w:val="false"/>
      <w:bCs w:val="false"/>
      <w:i/>
      <w:iCs/>
      <w:caps w:val="false"/>
      <w:smallCaps w:val="false"/>
      <w:strike w:val="false"/>
      <w:dstrike w:val="false"/>
      <w:sz w:val="20"/>
      <w:szCs w:val="20"/>
      <w:u w:val="none"/>
    </w:rPr>
  </w:style>
  <w:style w:type="paragraph" w:styleId="71" w:customStyle="1">
    <w:name w:val="Основний текст (7)"/>
    <w:basedOn w:val="Normal"/>
    <w:link w:val="7"/>
    <w:qFormat/>
    <w:pPr>
      <w:widowControl w:val="false"/>
      <w:shd w:val="clear" w:color="auto" w:fill="auto"/>
      <w:spacing w:before="0" w:after="240"/>
      <w:ind w:firstLine="440"/>
    </w:pPr>
    <w:rPr>
      <w:rFonts w:ascii="Arial" w:hAnsi="Arial" w:eastAsia="Arial" w:cs="Arial"/>
      <w:b w:val="false"/>
      <w:bCs w:val="false"/>
      <w:i w:val="false"/>
      <w:iCs w:val="false"/>
      <w:caps w:val="false"/>
      <w:smallCaps w:val="false"/>
      <w:strike w:val="false"/>
      <w:dstrike w:val="false"/>
      <w:color w:val="191D1E"/>
      <w:sz w:val="14"/>
      <w:szCs w:val="14"/>
      <w:u w:val="none"/>
      <w:lang w:val="en-US" w:eastAsia="en-US" w:bidi="en-US"/>
    </w:rPr>
  </w:style>
  <w:style w:type="paragraph" w:styleId="41" w:customStyle="1">
    <w:name w:val="Основний текст (4)"/>
    <w:basedOn w:val="Normal"/>
    <w:link w:val="4"/>
    <w:qFormat/>
    <w:pPr>
      <w:widowControl w:val="false"/>
      <w:shd w:val="clear" w:color="auto" w:fill="auto"/>
      <w:spacing w:before="0" w:after="270"/>
      <w:ind w:left="1460"/>
    </w:pPr>
    <w:rPr>
      <w:rFonts w:ascii="Times New Roman" w:hAnsi="Times New Roman" w:eastAsia="Times New Roman" w:cs="Times New Roman"/>
      <w:b w:val="false"/>
      <w:bCs w:val="false"/>
      <w:i/>
      <w:iCs/>
      <w:caps w:val="false"/>
      <w:smallCaps w:val="false"/>
      <w:strike w:val="false"/>
      <w:dstrike w:val="false"/>
      <w:color w:val="191D1E"/>
      <w:sz w:val="11"/>
      <w:szCs w:val="11"/>
      <w:u w:val="none"/>
      <w:lang w:val="en-US" w:eastAsia="en-US" w:bidi="en-US"/>
    </w:rPr>
  </w:style>
  <w:style w:type="paragraph" w:styleId="51" w:customStyle="1">
    <w:name w:val="Основний текст (5)"/>
    <w:basedOn w:val="Normal"/>
    <w:link w:val="5"/>
    <w:qFormat/>
    <w:pPr>
      <w:widowControl w:val="false"/>
      <w:shd w:val="clear" w:color="auto" w:fill="auto"/>
      <w:spacing w:before="0" w:after="40"/>
      <w:ind w:firstLine="820"/>
    </w:pPr>
    <w:rPr>
      <w:rFonts w:ascii="Times New Roman" w:hAnsi="Times New Roman" w:eastAsia="Times New Roman" w:cs="Times New Roman"/>
      <w:b w:val="false"/>
      <w:bCs w:val="false"/>
      <w:i w:val="false"/>
      <w:iCs w:val="false"/>
      <w:caps w:val="false"/>
      <w:smallCaps w:val="false"/>
      <w:strike w:val="false"/>
      <w:dstrike w:val="false"/>
      <w:color w:val="191D1E"/>
      <w:sz w:val="22"/>
      <w:szCs w:val="22"/>
      <w:u w:val="none"/>
    </w:rPr>
  </w:style>
  <w:style w:type="paragraph" w:styleId="61" w:customStyle="1">
    <w:name w:val="Основний текст (6)"/>
    <w:basedOn w:val="Normal"/>
    <w:link w:val="6"/>
    <w:qFormat/>
    <w:pPr>
      <w:widowControl w:val="false"/>
      <w:shd w:val="clear" w:color="auto" w:fill="auto"/>
      <w:spacing w:before="0" w:after="120"/>
      <w:ind w:left="3380"/>
    </w:pPr>
    <w:rPr>
      <w:rFonts w:ascii="Times New Roman" w:hAnsi="Times New Roman" w:eastAsia="Times New Roman" w:cs="Times New Roman"/>
      <w:b/>
      <w:bCs/>
      <w:i w:val="false"/>
      <w:iCs w:val="false"/>
      <w:caps w:val="false"/>
      <w:smallCaps w:val="false"/>
      <w:strike w:val="false"/>
      <w:dstrike w:val="false"/>
      <w:color w:val="191D1E"/>
      <w:sz w:val="16"/>
      <w:szCs w:val="16"/>
      <w:u w:val="none"/>
      <w:lang w:val="en-US" w:eastAsia="en-US" w:bidi="en-US"/>
    </w:rPr>
  </w:style>
  <w:style w:type="paragraph" w:styleId="81" w:customStyle="1">
    <w:name w:val="Основний текст (8)"/>
    <w:basedOn w:val="Normal"/>
    <w:link w:val="8"/>
    <w:qFormat/>
    <w:pPr>
      <w:widowControl w:val="false"/>
      <w:shd w:val="clear" w:color="auto" w:fill="auto"/>
      <w:ind w:hanging="920"/>
    </w:pPr>
    <w:rPr>
      <w:rFonts w:ascii="Arial" w:hAnsi="Arial" w:eastAsia="Arial" w:cs="Arial"/>
      <w:b w:val="false"/>
      <w:bCs w:val="false"/>
      <w:i w:val="false"/>
      <w:iCs w:val="false"/>
      <w:caps w:val="false"/>
      <w:smallCaps w:val="false"/>
      <w:strike w:val="false"/>
      <w:dstrike w:val="false"/>
      <w:color w:val="3F474C"/>
      <w:sz w:val="11"/>
      <w:szCs w:val="11"/>
      <w:u w:val="none"/>
    </w:rPr>
  </w:style>
  <w:style w:type="paragraph" w:styleId="91" w:customStyle="1">
    <w:name w:val="Основний текст (9)"/>
    <w:basedOn w:val="Normal"/>
    <w:link w:val="9"/>
    <w:qFormat/>
    <w:pPr>
      <w:widowControl w:val="false"/>
      <w:shd w:val="clear" w:color="auto" w:fill="auto"/>
      <w:spacing w:before="0" w:after="200"/>
      <w:ind w:left="2440"/>
    </w:pPr>
    <w:rPr>
      <w:rFonts w:ascii="Arial" w:hAnsi="Arial" w:eastAsia="Arial" w:cs="Arial"/>
      <w:b w:val="false"/>
      <w:bCs w:val="false"/>
      <w:i w:val="false"/>
      <w:iCs w:val="false"/>
      <w:caps w:val="false"/>
      <w:smallCaps w:val="false"/>
      <w:strike w:val="false"/>
      <w:dstrike w:val="false"/>
      <w:color w:val="191D1E"/>
      <w:u w:val="none"/>
      <w:lang w:val="en-US" w:eastAsia="en-US" w:bidi="en-US"/>
    </w:rPr>
  </w:style>
  <w:style w:type="paragraph" w:styleId="101" w:customStyle="1">
    <w:name w:val="Основний текст (10)"/>
    <w:basedOn w:val="Normal"/>
    <w:link w:val="10"/>
    <w:qFormat/>
    <w:pPr>
      <w:widowControl w:val="false"/>
      <w:shd w:val="clear" w:color="auto" w:fill="auto"/>
      <w:spacing w:lineRule="auto" w:line="343"/>
      <w:ind w:left="400"/>
    </w:pPr>
    <w:rPr>
      <w:rFonts w:ascii="Arial" w:hAnsi="Arial" w:eastAsia="Arial" w:cs="Arial"/>
      <w:b w:val="false"/>
      <w:bCs w:val="false"/>
      <w:i w:val="false"/>
      <w:iCs w:val="false"/>
      <w:caps w:val="false"/>
      <w:smallCaps w:val="false"/>
      <w:strike w:val="false"/>
      <w:dstrike w:val="false"/>
      <w:color w:val="191D1E"/>
      <w:sz w:val="20"/>
      <w:szCs w:val="20"/>
      <w:u w:val="none"/>
      <w:lang w:val="en-US" w:eastAsia="en-US" w:bidi="en-US"/>
    </w:rPr>
  </w:style>
  <w:style w:type="paragraph" w:styleId="Style25" w:customStyle="1">
    <w:name w:val="Підпис до таблиці"/>
    <w:basedOn w:val="Normal"/>
    <w:link w:val="Style19"/>
    <w:qFormat/>
    <w:pPr>
      <w:widowControl w:val="false"/>
      <w:shd w:val="clear" w:color="auto" w:fill="auto"/>
      <w:jc w:val="center"/>
    </w:pPr>
    <w:rPr>
      <w:rFonts w:ascii="Arial" w:hAnsi="Arial" w:eastAsia="Arial" w:cs="Arial"/>
      <w:b w:val="false"/>
      <w:bCs w:val="false"/>
      <w:i w:val="false"/>
      <w:iCs w:val="false"/>
      <w:caps w:val="false"/>
      <w:smallCaps w:val="false"/>
      <w:strike w:val="false"/>
      <w:dstrike w:val="false"/>
      <w:color w:val="191D1E"/>
      <w:sz w:val="20"/>
      <w:szCs w:val="20"/>
      <w:u w:val="none"/>
    </w:rPr>
  </w:style>
  <w:style w:type="paragraph" w:styleId="HeaderandFooter">
    <w:name w:val="Header and Footer"/>
    <w:basedOn w:val="Normal"/>
    <w:qFormat/>
    <w:pPr/>
    <w:rPr/>
  </w:style>
  <w:style w:type="paragraph" w:styleId="Header">
    <w:name w:val="header"/>
    <w:basedOn w:val="HeaderandFooter"/>
    <w:pPr/>
    <w:rPr/>
  </w:style>
  <w:style w:type="paragraph" w:styleId="FrameContents">
    <w:name w:val="Frame Contents"/>
    <w:basedOn w:val="Normal"/>
    <w:qFormat/>
    <w:pPr/>
    <w:rPr/>
  </w:style>
  <w:style w:type="paragraph" w:styleId="FootnoteText">
    <w:name w:val="footnote text"/>
    <w:basedOn w:val="Normal"/>
    <w:pPr/>
    <w:rPr/>
  </w:style>
  <w:style w:type="paragraph" w:styleId="Footer">
    <w:name w:val="footer"/>
    <w:basedOn w:val="HeaderandFooter"/>
    <w:pPr/>
    <w:rPr/>
  </w:style>
  <w:style w:type="paragraph" w:styleId="HeaderLeft">
    <w:name w:val="Header Left"/>
    <w:basedOn w:val="Header"/>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header" Target="header4.xml"/><Relationship Id="rId6" Type="http://schemas.openxmlformats.org/officeDocument/2006/relationships/header" Target="header5.xml"/><Relationship Id="rId7" Type="http://schemas.openxmlformats.org/officeDocument/2006/relationships/header" Target="header6.xml"/><Relationship Id="rId8" Type="http://schemas.openxmlformats.org/officeDocument/2006/relationships/header" Target="header7.xml"/><Relationship Id="rId9" Type="http://schemas.openxmlformats.org/officeDocument/2006/relationships/header" Target="header8.xml"/><Relationship Id="rId10" Type="http://schemas.openxmlformats.org/officeDocument/2006/relationships/header" Target="header9.xml"/><Relationship Id="rId11" Type="http://schemas.openxmlformats.org/officeDocument/2006/relationships/header" Target="header10.xml"/><Relationship Id="rId12" Type="http://schemas.openxmlformats.org/officeDocument/2006/relationships/header" Target="header11.xml"/><Relationship Id="rId13" Type="http://schemas.openxmlformats.org/officeDocument/2006/relationships/header" Target="header12.xml"/><Relationship Id="rId14" Type="http://schemas.openxmlformats.org/officeDocument/2006/relationships/header" Target="header13.xml"/><Relationship Id="rId15" Type="http://schemas.openxmlformats.org/officeDocument/2006/relationships/header" Target="header14.xml"/><Relationship Id="rId16" Type="http://schemas.openxmlformats.org/officeDocument/2006/relationships/header" Target="header15.xml"/><Relationship Id="rId17" Type="http://schemas.openxmlformats.org/officeDocument/2006/relationships/header" Target="header16.xml"/><Relationship Id="rId18" Type="http://schemas.openxmlformats.org/officeDocument/2006/relationships/header" Target="header17.xml"/><Relationship Id="rId19" Type="http://schemas.openxmlformats.org/officeDocument/2006/relationships/header" Target="header18.xml"/><Relationship Id="rId20" Type="http://schemas.openxmlformats.org/officeDocument/2006/relationships/header" Target="header19.xml"/><Relationship Id="rId21" Type="http://schemas.openxmlformats.org/officeDocument/2006/relationships/header" Target="header20.xml"/><Relationship Id="rId22" Type="http://schemas.openxmlformats.org/officeDocument/2006/relationships/header" Target="header21.xml"/><Relationship Id="rId23" Type="http://schemas.openxmlformats.org/officeDocument/2006/relationships/header" Target="header22.xml"/><Relationship Id="rId24" Type="http://schemas.openxmlformats.org/officeDocument/2006/relationships/header" Target="header23.xml"/><Relationship Id="rId25" Type="http://schemas.openxmlformats.org/officeDocument/2006/relationships/header" Target="header24.xml"/><Relationship Id="rId26" Type="http://schemas.openxmlformats.org/officeDocument/2006/relationships/header" Target="header25.xml"/><Relationship Id="rId27" Type="http://schemas.openxmlformats.org/officeDocument/2006/relationships/header" Target="header26.xml"/><Relationship Id="rId28" Type="http://schemas.openxmlformats.org/officeDocument/2006/relationships/header" Target="header27.xml"/><Relationship Id="rId29" Type="http://schemas.openxmlformats.org/officeDocument/2006/relationships/header" Target="header28.xml"/><Relationship Id="rId30" Type="http://schemas.openxmlformats.org/officeDocument/2006/relationships/header" Target="header29.xml"/><Relationship Id="rId31" Type="http://schemas.openxmlformats.org/officeDocument/2006/relationships/header" Target="header30.xml"/><Relationship Id="rId32" Type="http://schemas.openxmlformats.org/officeDocument/2006/relationships/header" Target="header31.xml"/><Relationship Id="rId33" Type="http://schemas.openxmlformats.org/officeDocument/2006/relationships/header" Target="header32.xml"/><Relationship Id="rId34" Type="http://schemas.openxmlformats.org/officeDocument/2006/relationships/header" Target="header33.xml"/><Relationship Id="rId35" Type="http://schemas.openxmlformats.org/officeDocument/2006/relationships/header" Target="header34.xml"/><Relationship Id="rId36" Type="http://schemas.openxmlformats.org/officeDocument/2006/relationships/header" Target="header35.xml"/><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oter" Target="footer3.xml"/><Relationship Id="rId40" Type="http://schemas.openxmlformats.org/officeDocument/2006/relationships/header" Target="header36.xml"/><Relationship Id="rId41" Type="http://schemas.openxmlformats.org/officeDocument/2006/relationships/header" Target="header37.xml"/><Relationship Id="rId42" Type="http://schemas.openxmlformats.org/officeDocument/2006/relationships/header" Target="header38.xml"/><Relationship Id="rId43" Type="http://schemas.openxmlformats.org/officeDocument/2006/relationships/footer" Target="footer4.xml"/><Relationship Id="rId44" Type="http://schemas.openxmlformats.org/officeDocument/2006/relationships/footer" Target="footer5.xml"/><Relationship Id="rId45" Type="http://schemas.openxmlformats.org/officeDocument/2006/relationships/footer" Target="footer6.xml"/><Relationship Id="rId46" Type="http://schemas.openxmlformats.org/officeDocument/2006/relationships/header" Target="header39.xml"/><Relationship Id="rId47" Type="http://schemas.openxmlformats.org/officeDocument/2006/relationships/header" Target="header40.xml"/><Relationship Id="rId48" Type="http://schemas.openxmlformats.org/officeDocument/2006/relationships/header" Target="header41.xml"/><Relationship Id="rId49" Type="http://schemas.openxmlformats.org/officeDocument/2006/relationships/footer" Target="footer7.xml"/><Relationship Id="rId50" Type="http://schemas.openxmlformats.org/officeDocument/2006/relationships/footer" Target="footer8.xml"/><Relationship Id="rId51" Type="http://schemas.openxmlformats.org/officeDocument/2006/relationships/footer" Target="footer9.xml"/><Relationship Id="rId52" Type="http://schemas.openxmlformats.org/officeDocument/2006/relationships/header" Target="header42.xml"/><Relationship Id="rId53" Type="http://schemas.openxmlformats.org/officeDocument/2006/relationships/header" Target="header43.xml"/><Relationship Id="rId54" Type="http://schemas.openxmlformats.org/officeDocument/2006/relationships/footer" Target="footer10.xml"/><Relationship Id="rId55" Type="http://schemas.openxmlformats.org/officeDocument/2006/relationships/footer" Target="footer11.xml"/><Relationship Id="rId56" Type="http://schemas.openxmlformats.org/officeDocument/2006/relationships/header" Target="header44.xml"/><Relationship Id="rId57" Type="http://schemas.openxmlformats.org/officeDocument/2006/relationships/header" Target="header45.xml"/><Relationship Id="rId58" Type="http://schemas.openxmlformats.org/officeDocument/2006/relationships/header" Target="header46.xml"/><Relationship Id="rId59" Type="http://schemas.openxmlformats.org/officeDocument/2006/relationships/footer" Target="footer12.xml"/><Relationship Id="rId60" Type="http://schemas.openxmlformats.org/officeDocument/2006/relationships/footer" Target="footer13.xml"/><Relationship Id="rId61" Type="http://schemas.openxmlformats.org/officeDocument/2006/relationships/footer" Target="footer14.xml"/><Relationship Id="rId62" Type="http://schemas.openxmlformats.org/officeDocument/2006/relationships/header" Target="header47.xml"/><Relationship Id="rId63" Type="http://schemas.openxmlformats.org/officeDocument/2006/relationships/header" Target="header48.xml"/><Relationship Id="rId64" Type="http://schemas.openxmlformats.org/officeDocument/2006/relationships/header" Target="header49.xml"/><Relationship Id="rId65" Type="http://schemas.openxmlformats.org/officeDocument/2006/relationships/footer" Target="footer15.xml"/><Relationship Id="rId66" Type="http://schemas.openxmlformats.org/officeDocument/2006/relationships/footer" Target="footer16.xml"/><Relationship Id="rId67" Type="http://schemas.openxmlformats.org/officeDocument/2006/relationships/footer" Target="footer17.xml"/><Relationship Id="rId68" Type="http://schemas.openxmlformats.org/officeDocument/2006/relationships/header" Target="header50.xml"/><Relationship Id="rId69" Type="http://schemas.openxmlformats.org/officeDocument/2006/relationships/header" Target="header51.xml"/><Relationship Id="rId70" Type="http://schemas.openxmlformats.org/officeDocument/2006/relationships/footer" Target="footer18.xml"/><Relationship Id="rId71" Type="http://schemas.openxmlformats.org/officeDocument/2006/relationships/footer" Target="footer19.xml"/><Relationship Id="rId72" Type="http://schemas.openxmlformats.org/officeDocument/2006/relationships/header" Target="header52.xml"/><Relationship Id="rId73" Type="http://schemas.openxmlformats.org/officeDocument/2006/relationships/header" Target="header53.xml"/><Relationship Id="rId74" Type="http://schemas.openxmlformats.org/officeDocument/2006/relationships/header" Target="header54.xml"/><Relationship Id="rId75" Type="http://schemas.openxmlformats.org/officeDocument/2006/relationships/footer" Target="footer20.xml"/><Relationship Id="rId76" Type="http://schemas.openxmlformats.org/officeDocument/2006/relationships/footer" Target="footer21.xml"/><Relationship Id="rId77" Type="http://schemas.openxmlformats.org/officeDocument/2006/relationships/footer" Target="footer22.xml"/><Relationship Id="rId78" Type="http://schemas.openxmlformats.org/officeDocument/2006/relationships/header" Target="header55.xml"/><Relationship Id="rId79" Type="http://schemas.openxmlformats.org/officeDocument/2006/relationships/header" Target="header56.xml"/><Relationship Id="rId80" Type="http://schemas.openxmlformats.org/officeDocument/2006/relationships/header" Target="header57.xml"/><Relationship Id="rId81" Type="http://schemas.openxmlformats.org/officeDocument/2006/relationships/footer" Target="footer23.xml"/><Relationship Id="rId82" Type="http://schemas.openxmlformats.org/officeDocument/2006/relationships/footer" Target="footer24.xml"/><Relationship Id="rId83" Type="http://schemas.openxmlformats.org/officeDocument/2006/relationships/footer" Target="footer25.xml"/><Relationship Id="rId84" Type="http://schemas.openxmlformats.org/officeDocument/2006/relationships/header" Target="header58.xml"/><Relationship Id="rId85" Type="http://schemas.openxmlformats.org/officeDocument/2006/relationships/header" Target="header59.xml"/><Relationship Id="rId86" Type="http://schemas.openxmlformats.org/officeDocument/2006/relationships/header" Target="header60.xml"/><Relationship Id="rId87" Type="http://schemas.openxmlformats.org/officeDocument/2006/relationships/footer" Target="footer26.xml"/><Relationship Id="rId88" Type="http://schemas.openxmlformats.org/officeDocument/2006/relationships/footer" Target="footer27.xml"/><Relationship Id="rId89" Type="http://schemas.openxmlformats.org/officeDocument/2006/relationships/footer" Target="footer28.xml"/><Relationship Id="rId90" Type="http://schemas.openxmlformats.org/officeDocument/2006/relationships/header" Target="header61.xml"/><Relationship Id="rId91" Type="http://schemas.openxmlformats.org/officeDocument/2006/relationships/header" Target="header62.xml"/><Relationship Id="rId92" Type="http://schemas.openxmlformats.org/officeDocument/2006/relationships/footer" Target="footer29.xml"/><Relationship Id="rId93" Type="http://schemas.openxmlformats.org/officeDocument/2006/relationships/footer" Target="footer30.xml"/><Relationship Id="rId94" Type="http://schemas.openxmlformats.org/officeDocument/2006/relationships/header" Target="header63.xml"/><Relationship Id="rId95" Type="http://schemas.openxmlformats.org/officeDocument/2006/relationships/header" Target="header64.xml"/><Relationship Id="rId96" Type="http://schemas.openxmlformats.org/officeDocument/2006/relationships/header" Target="header65.xml"/><Relationship Id="rId97" Type="http://schemas.openxmlformats.org/officeDocument/2006/relationships/footer" Target="footer31.xml"/><Relationship Id="rId98" Type="http://schemas.openxmlformats.org/officeDocument/2006/relationships/footer" Target="footer32.xml"/><Relationship Id="rId99" Type="http://schemas.openxmlformats.org/officeDocument/2006/relationships/footer" Target="footer33.xml"/><Relationship Id="rId100" Type="http://schemas.openxmlformats.org/officeDocument/2006/relationships/header" Target="header66.xml"/><Relationship Id="rId101" Type="http://schemas.openxmlformats.org/officeDocument/2006/relationships/header" Target="header67.xml"/><Relationship Id="rId102" Type="http://schemas.openxmlformats.org/officeDocument/2006/relationships/header" Target="header68.xml"/><Relationship Id="rId103" Type="http://schemas.openxmlformats.org/officeDocument/2006/relationships/footer" Target="footer34.xml"/><Relationship Id="rId104" Type="http://schemas.openxmlformats.org/officeDocument/2006/relationships/footer" Target="footer35.xml"/><Relationship Id="rId105" Type="http://schemas.openxmlformats.org/officeDocument/2006/relationships/footer" Target="footer36.xml"/><Relationship Id="rId106" Type="http://schemas.openxmlformats.org/officeDocument/2006/relationships/header" Target="header69.xml"/><Relationship Id="rId107" Type="http://schemas.openxmlformats.org/officeDocument/2006/relationships/header" Target="header70.xml"/><Relationship Id="rId108" Type="http://schemas.openxmlformats.org/officeDocument/2006/relationships/header" Target="header71.xml"/><Relationship Id="rId109" Type="http://schemas.openxmlformats.org/officeDocument/2006/relationships/footer" Target="footer37.xml"/><Relationship Id="rId110" Type="http://schemas.openxmlformats.org/officeDocument/2006/relationships/footer" Target="footer38.xml"/><Relationship Id="rId111" Type="http://schemas.openxmlformats.org/officeDocument/2006/relationships/footer" Target="footer39.xml"/><Relationship Id="rId112" Type="http://schemas.openxmlformats.org/officeDocument/2006/relationships/header" Target="header72.xml"/><Relationship Id="rId113" Type="http://schemas.openxmlformats.org/officeDocument/2006/relationships/header" Target="header73.xml"/><Relationship Id="rId114" Type="http://schemas.openxmlformats.org/officeDocument/2006/relationships/header" Target="header74.xml"/><Relationship Id="rId115" Type="http://schemas.openxmlformats.org/officeDocument/2006/relationships/footer" Target="footer40.xml"/><Relationship Id="rId116" Type="http://schemas.openxmlformats.org/officeDocument/2006/relationships/footer" Target="footer41.xml"/><Relationship Id="rId117" Type="http://schemas.openxmlformats.org/officeDocument/2006/relationships/footer" Target="footer42.xml"/><Relationship Id="rId118" Type="http://schemas.openxmlformats.org/officeDocument/2006/relationships/header" Target="header75.xml"/><Relationship Id="rId119" Type="http://schemas.openxmlformats.org/officeDocument/2006/relationships/header" Target="header76.xml"/><Relationship Id="rId120" Type="http://schemas.openxmlformats.org/officeDocument/2006/relationships/header" Target="header77.xml"/><Relationship Id="rId121" Type="http://schemas.openxmlformats.org/officeDocument/2006/relationships/footer" Target="footer43.xml"/><Relationship Id="rId122" Type="http://schemas.openxmlformats.org/officeDocument/2006/relationships/footer" Target="footer44.xml"/><Relationship Id="rId123" Type="http://schemas.openxmlformats.org/officeDocument/2006/relationships/footer" Target="footer45.xml"/><Relationship Id="rId124" Type="http://schemas.openxmlformats.org/officeDocument/2006/relationships/header" Target="header78.xml"/><Relationship Id="rId125" Type="http://schemas.openxmlformats.org/officeDocument/2006/relationships/header" Target="header79.xml"/><Relationship Id="rId126" Type="http://schemas.openxmlformats.org/officeDocument/2006/relationships/footer" Target="footer46.xml"/><Relationship Id="rId127" Type="http://schemas.openxmlformats.org/officeDocument/2006/relationships/footer" Target="footer47.xml"/><Relationship Id="rId128" Type="http://schemas.openxmlformats.org/officeDocument/2006/relationships/header" Target="header80.xml"/><Relationship Id="rId129" Type="http://schemas.openxmlformats.org/officeDocument/2006/relationships/header" Target="header81.xml"/><Relationship Id="rId130" Type="http://schemas.openxmlformats.org/officeDocument/2006/relationships/header" Target="header82.xml"/><Relationship Id="rId131" Type="http://schemas.openxmlformats.org/officeDocument/2006/relationships/footer" Target="footer48.xml"/><Relationship Id="rId132" Type="http://schemas.openxmlformats.org/officeDocument/2006/relationships/footer" Target="footer49.xml"/><Relationship Id="rId133" Type="http://schemas.openxmlformats.org/officeDocument/2006/relationships/footer" Target="footer50.xml"/><Relationship Id="rId134" Type="http://schemas.openxmlformats.org/officeDocument/2006/relationships/header" Target="header83.xml"/><Relationship Id="rId135" Type="http://schemas.openxmlformats.org/officeDocument/2006/relationships/header" Target="header84.xml"/><Relationship Id="rId136" Type="http://schemas.openxmlformats.org/officeDocument/2006/relationships/header" Target="header85.xml"/><Relationship Id="rId137" Type="http://schemas.openxmlformats.org/officeDocument/2006/relationships/footer" Target="footer51.xml"/><Relationship Id="rId138" Type="http://schemas.openxmlformats.org/officeDocument/2006/relationships/footer" Target="footer52.xml"/><Relationship Id="rId139" Type="http://schemas.openxmlformats.org/officeDocument/2006/relationships/footer" Target="footer53.xml"/><Relationship Id="rId140" Type="http://schemas.openxmlformats.org/officeDocument/2006/relationships/header" Target="header86.xml"/><Relationship Id="rId141" Type="http://schemas.openxmlformats.org/officeDocument/2006/relationships/header" Target="header87.xml"/><Relationship Id="rId142" Type="http://schemas.openxmlformats.org/officeDocument/2006/relationships/header" Target="header88.xml"/><Relationship Id="rId143" Type="http://schemas.openxmlformats.org/officeDocument/2006/relationships/footer" Target="footer54.xml"/><Relationship Id="rId144" Type="http://schemas.openxmlformats.org/officeDocument/2006/relationships/footer" Target="footer55.xml"/><Relationship Id="rId145" Type="http://schemas.openxmlformats.org/officeDocument/2006/relationships/footer" Target="footer56.xml"/><Relationship Id="rId146" Type="http://schemas.openxmlformats.org/officeDocument/2006/relationships/header" Target="header89.xml"/><Relationship Id="rId147" Type="http://schemas.openxmlformats.org/officeDocument/2006/relationships/header" Target="header90.xml"/><Relationship Id="rId148" Type="http://schemas.openxmlformats.org/officeDocument/2006/relationships/header" Target="header91.xml"/><Relationship Id="rId149" Type="http://schemas.openxmlformats.org/officeDocument/2006/relationships/footer" Target="footer57.xml"/><Relationship Id="rId150" Type="http://schemas.openxmlformats.org/officeDocument/2006/relationships/footer" Target="footer58.xml"/><Relationship Id="rId151" Type="http://schemas.openxmlformats.org/officeDocument/2006/relationships/footer" Target="footer59.xml"/><Relationship Id="rId152" Type="http://schemas.openxmlformats.org/officeDocument/2006/relationships/header" Target="header92.xml"/><Relationship Id="rId153" Type="http://schemas.openxmlformats.org/officeDocument/2006/relationships/header" Target="header93.xml"/><Relationship Id="rId154" Type="http://schemas.openxmlformats.org/officeDocument/2006/relationships/header" Target="header94.xml"/><Relationship Id="rId155" Type="http://schemas.openxmlformats.org/officeDocument/2006/relationships/footer" Target="footer60.xml"/><Relationship Id="rId156" Type="http://schemas.openxmlformats.org/officeDocument/2006/relationships/footer" Target="footer61.xml"/><Relationship Id="rId157" Type="http://schemas.openxmlformats.org/officeDocument/2006/relationships/footer" Target="footer62.xml"/><Relationship Id="rId158" Type="http://schemas.openxmlformats.org/officeDocument/2006/relationships/header" Target="header95.xml"/><Relationship Id="rId159" Type="http://schemas.openxmlformats.org/officeDocument/2006/relationships/header" Target="header96.xml"/><Relationship Id="rId160" Type="http://schemas.openxmlformats.org/officeDocument/2006/relationships/header" Target="header97.xml"/><Relationship Id="rId161" Type="http://schemas.openxmlformats.org/officeDocument/2006/relationships/footer" Target="footer63.xml"/><Relationship Id="rId162" Type="http://schemas.openxmlformats.org/officeDocument/2006/relationships/footer" Target="footer64.xml"/><Relationship Id="rId163" Type="http://schemas.openxmlformats.org/officeDocument/2006/relationships/footer" Target="footer65.xml"/><Relationship Id="rId164" Type="http://schemas.openxmlformats.org/officeDocument/2006/relationships/header" Target="header98.xml"/><Relationship Id="rId165" Type="http://schemas.openxmlformats.org/officeDocument/2006/relationships/header" Target="header99.xml"/><Relationship Id="rId166" Type="http://schemas.openxmlformats.org/officeDocument/2006/relationships/header" Target="header100.xml"/><Relationship Id="rId167" Type="http://schemas.openxmlformats.org/officeDocument/2006/relationships/footer" Target="footer66.xml"/><Relationship Id="rId168" Type="http://schemas.openxmlformats.org/officeDocument/2006/relationships/footer" Target="footer67.xml"/><Relationship Id="rId169" Type="http://schemas.openxmlformats.org/officeDocument/2006/relationships/footer" Target="footer68.xml"/><Relationship Id="rId170" Type="http://schemas.openxmlformats.org/officeDocument/2006/relationships/header" Target="header101.xml"/><Relationship Id="rId171" Type="http://schemas.openxmlformats.org/officeDocument/2006/relationships/header" Target="header102.xml"/><Relationship Id="rId172" Type="http://schemas.openxmlformats.org/officeDocument/2006/relationships/header" Target="header103.xml"/><Relationship Id="rId173" Type="http://schemas.openxmlformats.org/officeDocument/2006/relationships/footer" Target="footer69.xml"/><Relationship Id="rId174" Type="http://schemas.openxmlformats.org/officeDocument/2006/relationships/footer" Target="footer70.xml"/><Relationship Id="rId175" Type="http://schemas.openxmlformats.org/officeDocument/2006/relationships/footer" Target="footer71.xml"/><Relationship Id="rId176" Type="http://schemas.openxmlformats.org/officeDocument/2006/relationships/header" Target="header104.xml"/><Relationship Id="rId177" Type="http://schemas.openxmlformats.org/officeDocument/2006/relationships/header" Target="header105.xml"/><Relationship Id="rId178" Type="http://schemas.openxmlformats.org/officeDocument/2006/relationships/header" Target="header106.xml"/><Relationship Id="rId179" Type="http://schemas.openxmlformats.org/officeDocument/2006/relationships/footer" Target="footer72.xml"/><Relationship Id="rId180" Type="http://schemas.openxmlformats.org/officeDocument/2006/relationships/footer" Target="footer73.xml"/><Relationship Id="rId181" Type="http://schemas.openxmlformats.org/officeDocument/2006/relationships/footer" Target="footer74.xml"/><Relationship Id="rId182" Type="http://schemas.openxmlformats.org/officeDocument/2006/relationships/header" Target="header107.xml"/><Relationship Id="rId183" Type="http://schemas.openxmlformats.org/officeDocument/2006/relationships/header" Target="header108.xml"/><Relationship Id="rId184" Type="http://schemas.openxmlformats.org/officeDocument/2006/relationships/footer" Target="footer75.xml"/><Relationship Id="rId185" Type="http://schemas.openxmlformats.org/officeDocument/2006/relationships/footer" Target="footer76.xml"/><Relationship Id="rId186" Type="http://schemas.openxmlformats.org/officeDocument/2006/relationships/header" Target="header109.xml"/><Relationship Id="rId187" Type="http://schemas.openxmlformats.org/officeDocument/2006/relationships/header" Target="header110.xml"/><Relationship Id="rId188" Type="http://schemas.openxmlformats.org/officeDocument/2006/relationships/header" Target="header111.xml"/><Relationship Id="rId189" Type="http://schemas.openxmlformats.org/officeDocument/2006/relationships/footer" Target="footer77.xml"/><Relationship Id="rId190" Type="http://schemas.openxmlformats.org/officeDocument/2006/relationships/footer" Target="footer78.xml"/><Relationship Id="rId191" Type="http://schemas.openxmlformats.org/officeDocument/2006/relationships/footer" Target="footer79.xml"/><Relationship Id="rId192" Type="http://schemas.openxmlformats.org/officeDocument/2006/relationships/header" Target="header112.xml"/><Relationship Id="rId193" Type="http://schemas.openxmlformats.org/officeDocument/2006/relationships/header" Target="header113.xml"/><Relationship Id="rId194" Type="http://schemas.openxmlformats.org/officeDocument/2006/relationships/header" Target="header114.xml"/><Relationship Id="rId195" Type="http://schemas.openxmlformats.org/officeDocument/2006/relationships/footer" Target="footer80.xml"/><Relationship Id="rId196" Type="http://schemas.openxmlformats.org/officeDocument/2006/relationships/footer" Target="footer81.xml"/><Relationship Id="rId197" Type="http://schemas.openxmlformats.org/officeDocument/2006/relationships/footer" Target="footer82.xml"/><Relationship Id="rId198" Type="http://schemas.openxmlformats.org/officeDocument/2006/relationships/header" Target="header115.xml"/><Relationship Id="rId199" Type="http://schemas.openxmlformats.org/officeDocument/2006/relationships/header" Target="header116.xml"/><Relationship Id="rId200" Type="http://schemas.openxmlformats.org/officeDocument/2006/relationships/header" Target="header117.xml"/><Relationship Id="rId201" Type="http://schemas.openxmlformats.org/officeDocument/2006/relationships/footer" Target="footer83.xml"/><Relationship Id="rId202" Type="http://schemas.openxmlformats.org/officeDocument/2006/relationships/footer" Target="footer84.xml"/><Relationship Id="rId203" Type="http://schemas.openxmlformats.org/officeDocument/2006/relationships/footer" Target="footer85.xml"/><Relationship Id="rId204" Type="http://schemas.openxmlformats.org/officeDocument/2006/relationships/header" Target="header118.xml"/><Relationship Id="rId205" Type="http://schemas.openxmlformats.org/officeDocument/2006/relationships/header" Target="header119.xml"/><Relationship Id="rId206" Type="http://schemas.openxmlformats.org/officeDocument/2006/relationships/header" Target="header120.xml"/><Relationship Id="rId207" Type="http://schemas.openxmlformats.org/officeDocument/2006/relationships/footer" Target="footer86.xml"/><Relationship Id="rId208" Type="http://schemas.openxmlformats.org/officeDocument/2006/relationships/footer" Target="footer87.xml"/><Relationship Id="rId209" Type="http://schemas.openxmlformats.org/officeDocument/2006/relationships/footer" Target="footer88.xml"/><Relationship Id="rId210" Type="http://schemas.openxmlformats.org/officeDocument/2006/relationships/header" Target="header121.xml"/><Relationship Id="rId211" Type="http://schemas.openxmlformats.org/officeDocument/2006/relationships/header" Target="header122.xml"/><Relationship Id="rId212" Type="http://schemas.openxmlformats.org/officeDocument/2006/relationships/header" Target="header123.xml"/><Relationship Id="rId213" Type="http://schemas.openxmlformats.org/officeDocument/2006/relationships/footer" Target="footer89.xml"/><Relationship Id="rId214" Type="http://schemas.openxmlformats.org/officeDocument/2006/relationships/footer" Target="footer90.xml"/><Relationship Id="rId215" Type="http://schemas.openxmlformats.org/officeDocument/2006/relationships/footer" Target="footer91.xml"/><Relationship Id="rId216" Type="http://schemas.openxmlformats.org/officeDocument/2006/relationships/header" Target="header124.xml"/><Relationship Id="rId217" Type="http://schemas.openxmlformats.org/officeDocument/2006/relationships/header" Target="header125.xml"/><Relationship Id="rId218" Type="http://schemas.openxmlformats.org/officeDocument/2006/relationships/header" Target="header126.xml"/><Relationship Id="rId219" Type="http://schemas.openxmlformats.org/officeDocument/2006/relationships/footer" Target="footer92.xml"/><Relationship Id="rId220" Type="http://schemas.openxmlformats.org/officeDocument/2006/relationships/footer" Target="footer93.xml"/><Relationship Id="rId221" Type="http://schemas.openxmlformats.org/officeDocument/2006/relationships/footer" Target="footer94.xml"/><Relationship Id="rId222" Type="http://schemas.openxmlformats.org/officeDocument/2006/relationships/header" Target="header127.xml"/><Relationship Id="rId223" Type="http://schemas.openxmlformats.org/officeDocument/2006/relationships/header" Target="header128.xml"/><Relationship Id="rId224" Type="http://schemas.openxmlformats.org/officeDocument/2006/relationships/header" Target="header129.xml"/><Relationship Id="rId225" Type="http://schemas.openxmlformats.org/officeDocument/2006/relationships/footer" Target="footer95.xml"/><Relationship Id="rId226" Type="http://schemas.openxmlformats.org/officeDocument/2006/relationships/footer" Target="footer96.xml"/><Relationship Id="rId227" Type="http://schemas.openxmlformats.org/officeDocument/2006/relationships/footer" Target="footer97.xml"/><Relationship Id="rId228" Type="http://schemas.openxmlformats.org/officeDocument/2006/relationships/header" Target="header130.xml"/><Relationship Id="rId229" Type="http://schemas.openxmlformats.org/officeDocument/2006/relationships/header" Target="header131.xml"/><Relationship Id="rId230" Type="http://schemas.openxmlformats.org/officeDocument/2006/relationships/header" Target="header132.xml"/><Relationship Id="rId231" Type="http://schemas.openxmlformats.org/officeDocument/2006/relationships/footer" Target="footer98.xml"/><Relationship Id="rId232" Type="http://schemas.openxmlformats.org/officeDocument/2006/relationships/footer" Target="footer99.xml"/><Relationship Id="rId233" Type="http://schemas.openxmlformats.org/officeDocument/2006/relationships/footer" Target="footer100.xml"/><Relationship Id="rId234" Type="http://schemas.openxmlformats.org/officeDocument/2006/relationships/header" Target="header133.xml"/><Relationship Id="rId235" Type="http://schemas.openxmlformats.org/officeDocument/2006/relationships/header" Target="header134.xml"/><Relationship Id="rId236" Type="http://schemas.openxmlformats.org/officeDocument/2006/relationships/header" Target="header135.xml"/><Relationship Id="rId237" Type="http://schemas.openxmlformats.org/officeDocument/2006/relationships/footer" Target="footer101.xml"/><Relationship Id="rId238" Type="http://schemas.openxmlformats.org/officeDocument/2006/relationships/footer" Target="footer102.xml"/><Relationship Id="rId239" Type="http://schemas.openxmlformats.org/officeDocument/2006/relationships/footer" Target="footer103.xml"/><Relationship Id="rId240" Type="http://schemas.openxmlformats.org/officeDocument/2006/relationships/header" Target="header136.xml"/><Relationship Id="rId241" Type="http://schemas.openxmlformats.org/officeDocument/2006/relationships/header" Target="header137.xml"/><Relationship Id="rId242" Type="http://schemas.openxmlformats.org/officeDocument/2006/relationships/header" Target="header138.xml"/><Relationship Id="rId243" Type="http://schemas.openxmlformats.org/officeDocument/2006/relationships/footer" Target="footer104.xml"/><Relationship Id="rId244" Type="http://schemas.openxmlformats.org/officeDocument/2006/relationships/footer" Target="footer105.xml"/><Relationship Id="rId245" Type="http://schemas.openxmlformats.org/officeDocument/2006/relationships/footer" Target="footer106.xml"/><Relationship Id="rId246" Type="http://schemas.openxmlformats.org/officeDocument/2006/relationships/header" Target="header139.xml"/><Relationship Id="rId247" Type="http://schemas.openxmlformats.org/officeDocument/2006/relationships/header" Target="header140.xml"/><Relationship Id="rId248" Type="http://schemas.openxmlformats.org/officeDocument/2006/relationships/header" Target="header141.xml"/><Relationship Id="rId249" Type="http://schemas.openxmlformats.org/officeDocument/2006/relationships/footer" Target="footer107.xml"/><Relationship Id="rId250" Type="http://schemas.openxmlformats.org/officeDocument/2006/relationships/footer" Target="footer108.xml"/><Relationship Id="rId251" Type="http://schemas.openxmlformats.org/officeDocument/2006/relationships/footer" Target="footer109.xml"/><Relationship Id="rId252" Type="http://schemas.openxmlformats.org/officeDocument/2006/relationships/header" Target="header142.xml"/><Relationship Id="rId253" Type="http://schemas.openxmlformats.org/officeDocument/2006/relationships/header" Target="header143.xml"/><Relationship Id="rId254" Type="http://schemas.openxmlformats.org/officeDocument/2006/relationships/header" Target="header144.xml"/><Relationship Id="rId255" Type="http://schemas.openxmlformats.org/officeDocument/2006/relationships/footer" Target="footer110.xml"/><Relationship Id="rId256" Type="http://schemas.openxmlformats.org/officeDocument/2006/relationships/footer" Target="footer111.xml"/><Relationship Id="rId257" Type="http://schemas.openxmlformats.org/officeDocument/2006/relationships/footer" Target="footer112.xml"/><Relationship Id="rId258" Type="http://schemas.openxmlformats.org/officeDocument/2006/relationships/header" Target="header145.xml"/><Relationship Id="rId259" Type="http://schemas.openxmlformats.org/officeDocument/2006/relationships/header" Target="header146.xml"/><Relationship Id="rId260" Type="http://schemas.openxmlformats.org/officeDocument/2006/relationships/header" Target="header147.xml"/><Relationship Id="rId261" Type="http://schemas.openxmlformats.org/officeDocument/2006/relationships/footer" Target="footer113.xml"/><Relationship Id="rId262" Type="http://schemas.openxmlformats.org/officeDocument/2006/relationships/footer" Target="footer114.xml"/><Relationship Id="rId263" Type="http://schemas.openxmlformats.org/officeDocument/2006/relationships/footer" Target="footer115.xml"/><Relationship Id="rId264" Type="http://schemas.openxmlformats.org/officeDocument/2006/relationships/header" Target="header148.xml"/><Relationship Id="rId265" Type="http://schemas.openxmlformats.org/officeDocument/2006/relationships/header" Target="header149.xml"/><Relationship Id="rId266" Type="http://schemas.openxmlformats.org/officeDocument/2006/relationships/header" Target="header150.xml"/><Relationship Id="rId267" Type="http://schemas.openxmlformats.org/officeDocument/2006/relationships/footer" Target="footer116.xml"/><Relationship Id="rId268" Type="http://schemas.openxmlformats.org/officeDocument/2006/relationships/footer" Target="footer117.xml"/><Relationship Id="rId269" Type="http://schemas.openxmlformats.org/officeDocument/2006/relationships/footer" Target="footer118.xml"/><Relationship Id="rId270" Type="http://schemas.openxmlformats.org/officeDocument/2006/relationships/header" Target="header151.xml"/><Relationship Id="rId271" Type="http://schemas.openxmlformats.org/officeDocument/2006/relationships/header" Target="header152.xml"/><Relationship Id="rId272" Type="http://schemas.openxmlformats.org/officeDocument/2006/relationships/header" Target="header153.xml"/><Relationship Id="rId273" Type="http://schemas.openxmlformats.org/officeDocument/2006/relationships/footer" Target="footer119.xml"/><Relationship Id="rId274" Type="http://schemas.openxmlformats.org/officeDocument/2006/relationships/footer" Target="footer120.xml"/><Relationship Id="rId275" Type="http://schemas.openxmlformats.org/officeDocument/2006/relationships/footer" Target="footer121.xml"/><Relationship Id="rId276" Type="http://schemas.openxmlformats.org/officeDocument/2006/relationships/header" Target="header154.xml"/><Relationship Id="rId277" Type="http://schemas.openxmlformats.org/officeDocument/2006/relationships/header" Target="header155.xml"/><Relationship Id="rId278" Type="http://schemas.openxmlformats.org/officeDocument/2006/relationships/header" Target="header156.xml"/><Relationship Id="rId279" Type="http://schemas.openxmlformats.org/officeDocument/2006/relationships/footer" Target="footer122.xml"/><Relationship Id="rId280" Type="http://schemas.openxmlformats.org/officeDocument/2006/relationships/footer" Target="footer123.xml"/><Relationship Id="rId281" Type="http://schemas.openxmlformats.org/officeDocument/2006/relationships/footer" Target="footer124.xml"/><Relationship Id="rId282" Type="http://schemas.openxmlformats.org/officeDocument/2006/relationships/header" Target="header157.xml"/><Relationship Id="rId283" Type="http://schemas.openxmlformats.org/officeDocument/2006/relationships/header" Target="header158.xml"/><Relationship Id="rId284" Type="http://schemas.openxmlformats.org/officeDocument/2006/relationships/header" Target="header159.xml"/><Relationship Id="rId285" Type="http://schemas.openxmlformats.org/officeDocument/2006/relationships/footer" Target="footer125.xml"/><Relationship Id="rId286" Type="http://schemas.openxmlformats.org/officeDocument/2006/relationships/footer" Target="footer126.xml"/><Relationship Id="rId287" Type="http://schemas.openxmlformats.org/officeDocument/2006/relationships/footer" Target="footer127.xml"/><Relationship Id="rId288" Type="http://schemas.openxmlformats.org/officeDocument/2006/relationships/header" Target="header160.xml"/><Relationship Id="rId289" Type="http://schemas.openxmlformats.org/officeDocument/2006/relationships/header" Target="header161.xml"/><Relationship Id="rId290" Type="http://schemas.openxmlformats.org/officeDocument/2006/relationships/header" Target="header162.xml"/><Relationship Id="rId291" Type="http://schemas.openxmlformats.org/officeDocument/2006/relationships/footer" Target="footer128.xml"/><Relationship Id="rId292" Type="http://schemas.openxmlformats.org/officeDocument/2006/relationships/footer" Target="footer129.xml"/><Relationship Id="rId293" Type="http://schemas.openxmlformats.org/officeDocument/2006/relationships/footer" Target="footer130.xml"/><Relationship Id="rId294" Type="http://schemas.openxmlformats.org/officeDocument/2006/relationships/header" Target="header163.xml"/><Relationship Id="rId295" Type="http://schemas.openxmlformats.org/officeDocument/2006/relationships/header" Target="header164.xml"/><Relationship Id="rId296" Type="http://schemas.openxmlformats.org/officeDocument/2006/relationships/header" Target="header165.xml"/><Relationship Id="rId297" Type="http://schemas.openxmlformats.org/officeDocument/2006/relationships/footer" Target="footer131.xml"/><Relationship Id="rId298" Type="http://schemas.openxmlformats.org/officeDocument/2006/relationships/footer" Target="footer132.xml"/><Relationship Id="rId299" Type="http://schemas.openxmlformats.org/officeDocument/2006/relationships/footer" Target="footer133.xml"/><Relationship Id="rId300" Type="http://schemas.openxmlformats.org/officeDocument/2006/relationships/header" Target="header166.xml"/><Relationship Id="rId301" Type="http://schemas.openxmlformats.org/officeDocument/2006/relationships/header" Target="header167.xml"/><Relationship Id="rId302" Type="http://schemas.openxmlformats.org/officeDocument/2006/relationships/header" Target="header168.xml"/><Relationship Id="rId303" Type="http://schemas.openxmlformats.org/officeDocument/2006/relationships/footer" Target="footer134.xml"/><Relationship Id="rId304" Type="http://schemas.openxmlformats.org/officeDocument/2006/relationships/footer" Target="footer135.xml"/><Relationship Id="rId305" Type="http://schemas.openxmlformats.org/officeDocument/2006/relationships/footer" Target="footer136.xml"/><Relationship Id="rId306" Type="http://schemas.openxmlformats.org/officeDocument/2006/relationships/header" Target="header169.xml"/><Relationship Id="rId307" Type="http://schemas.openxmlformats.org/officeDocument/2006/relationships/header" Target="header170.xml"/><Relationship Id="rId308" Type="http://schemas.openxmlformats.org/officeDocument/2006/relationships/header" Target="header171.xml"/><Relationship Id="rId309" Type="http://schemas.openxmlformats.org/officeDocument/2006/relationships/footer" Target="footer137.xml"/><Relationship Id="rId310" Type="http://schemas.openxmlformats.org/officeDocument/2006/relationships/footer" Target="footer138.xml"/><Relationship Id="rId311" Type="http://schemas.openxmlformats.org/officeDocument/2006/relationships/footer" Target="footer139.xml"/><Relationship Id="rId312" Type="http://schemas.openxmlformats.org/officeDocument/2006/relationships/header" Target="header172.xml"/><Relationship Id="rId313" Type="http://schemas.openxmlformats.org/officeDocument/2006/relationships/header" Target="header173.xml"/><Relationship Id="rId314" Type="http://schemas.openxmlformats.org/officeDocument/2006/relationships/header" Target="header174.xml"/><Relationship Id="rId315" Type="http://schemas.openxmlformats.org/officeDocument/2006/relationships/footer" Target="footer140.xml"/><Relationship Id="rId316" Type="http://schemas.openxmlformats.org/officeDocument/2006/relationships/footer" Target="footer141.xml"/><Relationship Id="rId317" Type="http://schemas.openxmlformats.org/officeDocument/2006/relationships/footer" Target="footer142.xml"/><Relationship Id="rId318" Type="http://schemas.openxmlformats.org/officeDocument/2006/relationships/header" Target="header175.xml"/><Relationship Id="rId319" Type="http://schemas.openxmlformats.org/officeDocument/2006/relationships/header" Target="header176.xml"/><Relationship Id="rId320" Type="http://schemas.openxmlformats.org/officeDocument/2006/relationships/header" Target="header177.xml"/><Relationship Id="rId321" Type="http://schemas.openxmlformats.org/officeDocument/2006/relationships/footer" Target="footer143.xml"/><Relationship Id="rId322" Type="http://schemas.openxmlformats.org/officeDocument/2006/relationships/footer" Target="footer144.xml"/><Relationship Id="rId323" Type="http://schemas.openxmlformats.org/officeDocument/2006/relationships/footer" Target="footer145.xml"/><Relationship Id="rId324" Type="http://schemas.openxmlformats.org/officeDocument/2006/relationships/header" Target="header178.xml"/><Relationship Id="rId325" Type="http://schemas.openxmlformats.org/officeDocument/2006/relationships/header" Target="header179.xml"/><Relationship Id="rId326" Type="http://schemas.openxmlformats.org/officeDocument/2006/relationships/header" Target="header180.xml"/><Relationship Id="rId327" Type="http://schemas.openxmlformats.org/officeDocument/2006/relationships/footer" Target="footer146.xml"/><Relationship Id="rId328" Type="http://schemas.openxmlformats.org/officeDocument/2006/relationships/footer" Target="footer147.xml"/><Relationship Id="rId329" Type="http://schemas.openxmlformats.org/officeDocument/2006/relationships/footer" Target="footer148.xml"/><Relationship Id="rId330" Type="http://schemas.openxmlformats.org/officeDocument/2006/relationships/header" Target="header181.xml"/><Relationship Id="rId331" Type="http://schemas.openxmlformats.org/officeDocument/2006/relationships/header" Target="header182.xml"/><Relationship Id="rId332" Type="http://schemas.openxmlformats.org/officeDocument/2006/relationships/header" Target="header183.xml"/><Relationship Id="rId333" Type="http://schemas.openxmlformats.org/officeDocument/2006/relationships/footer" Target="footer149.xml"/><Relationship Id="rId334" Type="http://schemas.openxmlformats.org/officeDocument/2006/relationships/footer" Target="footer150.xml"/><Relationship Id="rId335" Type="http://schemas.openxmlformats.org/officeDocument/2006/relationships/footer" Target="footer151.xml"/><Relationship Id="rId336" Type="http://schemas.openxmlformats.org/officeDocument/2006/relationships/header" Target="header184.xml"/><Relationship Id="rId337" Type="http://schemas.openxmlformats.org/officeDocument/2006/relationships/header" Target="header185.xml"/><Relationship Id="rId338" Type="http://schemas.openxmlformats.org/officeDocument/2006/relationships/header" Target="header186.xml"/><Relationship Id="rId339" Type="http://schemas.openxmlformats.org/officeDocument/2006/relationships/footer" Target="footer152.xml"/><Relationship Id="rId340" Type="http://schemas.openxmlformats.org/officeDocument/2006/relationships/footer" Target="footer153.xml"/><Relationship Id="rId341" Type="http://schemas.openxmlformats.org/officeDocument/2006/relationships/footer" Target="footer154.xml"/><Relationship Id="rId342" Type="http://schemas.openxmlformats.org/officeDocument/2006/relationships/header" Target="header187.xml"/><Relationship Id="rId343" Type="http://schemas.openxmlformats.org/officeDocument/2006/relationships/header" Target="header188.xml"/><Relationship Id="rId344" Type="http://schemas.openxmlformats.org/officeDocument/2006/relationships/header" Target="header189.xml"/><Relationship Id="rId345" Type="http://schemas.openxmlformats.org/officeDocument/2006/relationships/footer" Target="footer155.xml"/><Relationship Id="rId346" Type="http://schemas.openxmlformats.org/officeDocument/2006/relationships/footer" Target="footer156.xml"/><Relationship Id="rId347" Type="http://schemas.openxmlformats.org/officeDocument/2006/relationships/footer" Target="footer157.xml"/><Relationship Id="rId348" Type="http://schemas.openxmlformats.org/officeDocument/2006/relationships/header" Target="header190.xml"/><Relationship Id="rId349" Type="http://schemas.openxmlformats.org/officeDocument/2006/relationships/header" Target="header191.xml"/><Relationship Id="rId350" Type="http://schemas.openxmlformats.org/officeDocument/2006/relationships/header" Target="header192.xml"/><Relationship Id="rId351" Type="http://schemas.openxmlformats.org/officeDocument/2006/relationships/footer" Target="footer158.xml"/><Relationship Id="rId352" Type="http://schemas.openxmlformats.org/officeDocument/2006/relationships/footer" Target="footer159.xml"/><Relationship Id="rId353" Type="http://schemas.openxmlformats.org/officeDocument/2006/relationships/footer" Target="footer160.xml"/><Relationship Id="rId354" Type="http://schemas.openxmlformats.org/officeDocument/2006/relationships/header" Target="header193.xml"/><Relationship Id="rId355" Type="http://schemas.openxmlformats.org/officeDocument/2006/relationships/header" Target="header194.xml"/><Relationship Id="rId356" Type="http://schemas.openxmlformats.org/officeDocument/2006/relationships/header" Target="header195.xml"/><Relationship Id="rId357" Type="http://schemas.openxmlformats.org/officeDocument/2006/relationships/footer" Target="footer161.xml"/><Relationship Id="rId358" Type="http://schemas.openxmlformats.org/officeDocument/2006/relationships/footer" Target="footer162.xml"/><Relationship Id="rId359" Type="http://schemas.openxmlformats.org/officeDocument/2006/relationships/footer" Target="footer163.xml"/><Relationship Id="rId360" Type="http://schemas.openxmlformats.org/officeDocument/2006/relationships/header" Target="header196.xml"/><Relationship Id="rId361" Type="http://schemas.openxmlformats.org/officeDocument/2006/relationships/header" Target="header197.xml"/><Relationship Id="rId362" Type="http://schemas.openxmlformats.org/officeDocument/2006/relationships/header" Target="header198.xml"/><Relationship Id="rId363" Type="http://schemas.openxmlformats.org/officeDocument/2006/relationships/footer" Target="footer164.xml"/><Relationship Id="rId364" Type="http://schemas.openxmlformats.org/officeDocument/2006/relationships/footer" Target="footer165.xml"/><Relationship Id="rId365" Type="http://schemas.openxmlformats.org/officeDocument/2006/relationships/footer" Target="footer166.xml"/><Relationship Id="rId366" Type="http://schemas.openxmlformats.org/officeDocument/2006/relationships/header" Target="header199.xml"/><Relationship Id="rId367" Type="http://schemas.openxmlformats.org/officeDocument/2006/relationships/header" Target="header200.xml"/><Relationship Id="rId368" Type="http://schemas.openxmlformats.org/officeDocument/2006/relationships/header" Target="header201.xml"/><Relationship Id="rId369" Type="http://schemas.openxmlformats.org/officeDocument/2006/relationships/footer" Target="footer167.xml"/><Relationship Id="rId370" Type="http://schemas.openxmlformats.org/officeDocument/2006/relationships/footer" Target="footer168.xml"/><Relationship Id="rId371" Type="http://schemas.openxmlformats.org/officeDocument/2006/relationships/footer" Target="footer169.xml"/><Relationship Id="rId372" Type="http://schemas.openxmlformats.org/officeDocument/2006/relationships/header" Target="header202.xml"/><Relationship Id="rId373" Type="http://schemas.openxmlformats.org/officeDocument/2006/relationships/header" Target="header203.xml"/><Relationship Id="rId374" Type="http://schemas.openxmlformats.org/officeDocument/2006/relationships/header" Target="header204.xml"/><Relationship Id="rId375" Type="http://schemas.openxmlformats.org/officeDocument/2006/relationships/footer" Target="footer170.xml"/><Relationship Id="rId376" Type="http://schemas.openxmlformats.org/officeDocument/2006/relationships/footer" Target="footer171.xml"/><Relationship Id="rId377" Type="http://schemas.openxmlformats.org/officeDocument/2006/relationships/footer" Target="footer172.xml"/><Relationship Id="rId378" Type="http://schemas.openxmlformats.org/officeDocument/2006/relationships/header" Target="header205.xml"/><Relationship Id="rId379" Type="http://schemas.openxmlformats.org/officeDocument/2006/relationships/header" Target="header206.xml"/><Relationship Id="rId380" Type="http://schemas.openxmlformats.org/officeDocument/2006/relationships/header" Target="header207.xml"/><Relationship Id="rId381" Type="http://schemas.openxmlformats.org/officeDocument/2006/relationships/footer" Target="footer173.xml"/><Relationship Id="rId382" Type="http://schemas.openxmlformats.org/officeDocument/2006/relationships/footer" Target="footer174.xml"/><Relationship Id="rId383" Type="http://schemas.openxmlformats.org/officeDocument/2006/relationships/footer" Target="footer175.xml"/><Relationship Id="rId384" Type="http://schemas.openxmlformats.org/officeDocument/2006/relationships/header" Target="header208.xml"/><Relationship Id="rId385" Type="http://schemas.openxmlformats.org/officeDocument/2006/relationships/header" Target="header209.xml"/><Relationship Id="rId386" Type="http://schemas.openxmlformats.org/officeDocument/2006/relationships/footer" Target="footer176.xml"/><Relationship Id="rId387" Type="http://schemas.openxmlformats.org/officeDocument/2006/relationships/footer" Target="footer177.xml"/><Relationship Id="rId388" Type="http://schemas.openxmlformats.org/officeDocument/2006/relationships/header" Target="header210.xml"/><Relationship Id="rId389" Type="http://schemas.openxmlformats.org/officeDocument/2006/relationships/header" Target="header211.xml"/><Relationship Id="rId390" Type="http://schemas.openxmlformats.org/officeDocument/2006/relationships/header" Target="header212.xml"/><Relationship Id="rId391" Type="http://schemas.openxmlformats.org/officeDocument/2006/relationships/footer" Target="footer178.xml"/><Relationship Id="rId392" Type="http://schemas.openxmlformats.org/officeDocument/2006/relationships/footer" Target="footer179.xml"/><Relationship Id="rId393" Type="http://schemas.openxmlformats.org/officeDocument/2006/relationships/footer" Target="footer180.xml"/><Relationship Id="rId394" Type="http://schemas.openxmlformats.org/officeDocument/2006/relationships/header" Target="header213.xml"/><Relationship Id="rId395" Type="http://schemas.openxmlformats.org/officeDocument/2006/relationships/header" Target="header214.xml"/><Relationship Id="rId396" Type="http://schemas.openxmlformats.org/officeDocument/2006/relationships/header" Target="header215.xml"/><Relationship Id="rId397" Type="http://schemas.openxmlformats.org/officeDocument/2006/relationships/footer" Target="footer181.xml"/><Relationship Id="rId398" Type="http://schemas.openxmlformats.org/officeDocument/2006/relationships/footer" Target="footer182.xml"/><Relationship Id="rId399" Type="http://schemas.openxmlformats.org/officeDocument/2006/relationships/footer" Target="footer183.xml"/><Relationship Id="rId400" Type="http://schemas.openxmlformats.org/officeDocument/2006/relationships/header" Target="header216.xml"/><Relationship Id="rId401" Type="http://schemas.openxmlformats.org/officeDocument/2006/relationships/header" Target="header217.xml"/><Relationship Id="rId402" Type="http://schemas.openxmlformats.org/officeDocument/2006/relationships/header" Target="header218.xml"/><Relationship Id="rId403" Type="http://schemas.openxmlformats.org/officeDocument/2006/relationships/footer" Target="footer184.xml"/><Relationship Id="rId404" Type="http://schemas.openxmlformats.org/officeDocument/2006/relationships/footer" Target="footer185.xml"/><Relationship Id="rId405" Type="http://schemas.openxmlformats.org/officeDocument/2006/relationships/footer" Target="footer186.xml"/><Relationship Id="rId406" Type="http://schemas.openxmlformats.org/officeDocument/2006/relationships/header" Target="header219.xml"/><Relationship Id="rId407" Type="http://schemas.openxmlformats.org/officeDocument/2006/relationships/header" Target="header220.xml"/><Relationship Id="rId408" Type="http://schemas.openxmlformats.org/officeDocument/2006/relationships/header" Target="header221.xml"/><Relationship Id="rId409" Type="http://schemas.openxmlformats.org/officeDocument/2006/relationships/footer" Target="footer187.xml"/><Relationship Id="rId410" Type="http://schemas.openxmlformats.org/officeDocument/2006/relationships/footer" Target="footer188.xml"/><Relationship Id="rId411" Type="http://schemas.openxmlformats.org/officeDocument/2006/relationships/footer" Target="footer189.xml"/><Relationship Id="rId412" Type="http://schemas.openxmlformats.org/officeDocument/2006/relationships/header" Target="header222.xml"/><Relationship Id="rId413" Type="http://schemas.openxmlformats.org/officeDocument/2006/relationships/header" Target="header223.xml"/><Relationship Id="rId414" Type="http://schemas.openxmlformats.org/officeDocument/2006/relationships/header" Target="header224.xml"/><Relationship Id="rId415" Type="http://schemas.openxmlformats.org/officeDocument/2006/relationships/footer" Target="footer190.xml"/><Relationship Id="rId416" Type="http://schemas.openxmlformats.org/officeDocument/2006/relationships/footer" Target="footer191.xml"/><Relationship Id="rId417" Type="http://schemas.openxmlformats.org/officeDocument/2006/relationships/footer" Target="footer192.xml"/><Relationship Id="rId418" Type="http://schemas.openxmlformats.org/officeDocument/2006/relationships/header" Target="header225.xml"/><Relationship Id="rId419" Type="http://schemas.openxmlformats.org/officeDocument/2006/relationships/header" Target="header226.xml"/><Relationship Id="rId420" Type="http://schemas.openxmlformats.org/officeDocument/2006/relationships/header" Target="header227.xml"/><Relationship Id="rId421" Type="http://schemas.openxmlformats.org/officeDocument/2006/relationships/footer" Target="footer193.xml"/><Relationship Id="rId422" Type="http://schemas.openxmlformats.org/officeDocument/2006/relationships/footer" Target="footer194.xml"/><Relationship Id="rId423" Type="http://schemas.openxmlformats.org/officeDocument/2006/relationships/footer" Target="footer195.xml"/><Relationship Id="rId424" Type="http://schemas.openxmlformats.org/officeDocument/2006/relationships/header" Target="header228.xml"/><Relationship Id="rId425" Type="http://schemas.openxmlformats.org/officeDocument/2006/relationships/header" Target="header229.xml"/><Relationship Id="rId426" Type="http://schemas.openxmlformats.org/officeDocument/2006/relationships/header" Target="header230.xml"/><Relationship Id="rId427" Type="http://schemas.openxmlformats.org/officeDocument/2006/relationships/footer" Target="footer196.xml"/><Relationship Id="rId428" Type="http://schemas.openxmlformats.org/officeDocument/2006/relationships/footer" Target="footer197.xml"/><Relationship Id="rId429" Type="http://schemas.openxmlformats.org/officeDocument/2006/relationships/footer" Target="footer198.xml"/><Relationship Id="rId430" Type="http://schemas.openxmlformats.org/officeDocument/2006/relationships/header" Target="header231.xml"/><Relationship Id="rId431" Type="http://schemas.openxmlformats.org/officeDocument/2006/relationships/header" Target="header232.xml"/><Relationship Id="rId432" Type="http://schemas.openxmlformats.org/officeDocument/2006/relationships/header" Target="header233.xml"/><Relationship Id="rId433" Type="http://schemas.openxmlformats.org/officeDocument/2006/relationships/footer" Target="footer199.xml"/><Relationship Id="rId434" Type="http://schemas.openxmlformats.org/officeDocument/2006/relationships/footer" Target="footer200.xml"/><Relationship Id="rId435" Type="http://schemas.openxmlformats.org/officeDocument/2006/relationships/footer" Target="footer201.xml"/><Relationship Id="rId436" Type="http://schemas.openxmlformats.org/officeDocument/2006/relationships/header" Target="header234.xml"/><Relationship Id="rId437" Type="http://schemas.openxmlformats.org/officeDocument/2006/relationships/header" Target="header235.xml"/><Relationship Id="rId438" Type="http://schemas.openxmlformats.org/officeDocument/2006/relationships/header" Target="header236.xml"/><Relationship Id="rId439" Type="http://schemas.openxmlformats.org/officeDocument/2006/relationships/footer" Target="footer202.xml"/><Relationship Id="rId440" Type="http://schemas.openxmlformats.org/officeDocument/2006/relationships/footer" Target="footer203.xml"/><Relationship Id="rId441" Type="http://schemas.openxmlformats.org/officeDocument/2006/relationships/footer" Target="footer204.xml"/><Relationship Id="rId442" Type="http://schemas.openxmlformats.org/officeDocument/2006/relationships/header" Target="header237.xml"/><Relationship Id="rId443" Type="http://schemas.openxmlformats.org/officeDocument/2006/relationships/header" Target="header238.xml"/><Relationship Id="rId444" Type="http://schemas.openxmlformats.org/officeDocument/2006/relationships/header" Target="header239.xml"/><Relationship Id="rId445" Type="http://schemas.openxmlformats.org/officeDocument/2006/relationships/footer" Target="footer205.xml"/><Relationship Id="rId446" Type="http://schemas.openxmlformats.org/officeDocument/2006/relationships/footer" Target="footer206.xml"/><Relationship Id="rId447" Type="http://schemas.openxmlformats.org/officeDocument/2006/relationships/footer" Target="footer207.xml"/><Relationship Id="rId448" Type="http://schemas.openxmlformats.org/officeDocument/2006/relationships/header" Target="header240.xml"/><Relationship Id="rId449" Type="http://schemas.openxmlformats.org/officeDocument/2006/relationships/header" Target="header241.xml"/><Relationship Id="rId450" Type="http://schemas.openxmlformats.org/officeDocument/2006/relationships/header" Target="header242.xml"/><Relationship Id="rId451" Type="http://schemas.openxmlformats.org/officeDocument/2006/relationships/footer" Target="footer208.xml"/><Relationship Id="rId452" Type="http://schemas.openxmlformats.org/officeDocument/2006/relationships/footer" Target="footer209.xml"/><Relationship Id="rId453" Type="http://schemas.openxmlformats.org/officeDocument/2006/relationships/footer" Target="footer210.xml"/><Relationship Id="rId454" Type="http://schemas.openxmlformats.org/officeDocument/2006/relationships/header" Target="header243.xml"/><Relationship Id="rId455" Type="http://schemas.openxmlformats.org/officeDocument/2006/relationships/header" Target="header244.xml"/><Relationship Id="rId456" Type="http://schemas.openxmlformats.org/officeDocument/2006/relationships/header" Target="header245.xml"/><Relationship Id="rId457" Type="http://schemas.openxmlformats.org/officeDocument/2006/relationships/footer" Target="footer211.xml"/><Relationship Id="rId458" Type="http://schemas.openxmlformats.org/officeDocument/2006/relationships/footer" Target="footer212.xml"/><Relationship Id="rId459" Type="http://schemas.openxmlformats.org/officeDocument/2006/relationships/footer" Target="footer213.xml"/><Relationship Id="rId460" Type="http://schemas.openxmlformats.org/officeDocument/2006/relationships/header" Target="header246.xml"/><Relationship Id="rId461" Type="http://schemas.openxmlformats.org/officeDocument/2006/relationships/header" Target="header247.xml"/><Relationship Id="rId462" Type="http://schemas.openxmlformats.org/officeDocument/2006/relationships/header" Target="header248.xml"/><Relationship Id="rId463" Type="http://schemas.openxmlformats.org/officeDocument/2006/relationships/footer" Target="footer214.xml"/><Relationship Id="rId464" Type="http://schemas.openxmlformats.org/officeDocument/2006/relationships/footer" Target="footer215.xml"/><Relationship Id="rId465" Type="http://schemas.openxmlformats.org/officeDocument/2006/relationships/footer" Target="footer216.xml"/><Relationship Id="rId466" Type="http://schemas.openxmlformats.org/officeDocument/2006/relationships/header" Target="header249.xml"/><Relationship Id="rId467" Type="http://schemas.openxmlformats.org/officeDocument/2006/relationships/header" Target="header250.xml"/><Relationship Id="rId468" Type="http://schemas.openxmlformats.org/officeDocument/2006/relationships/header" Target="header251.xml"/><Relationship Id="rId469" Type="http://schemas.openxmlformats.org/officeDocument/2006/relationships/footer" Target="footer217.xml"/><Relationship Id="rId470" Type="http://schemas.openxmlformats.org/officeDocument/2006/relationships/footer" Target="footer218.xml"/><Relationship Id="rId471" Type="http://schemas.openxmlformats.org/officeDocument/2006/relationships/footer" Target="footer219.xml"/><Relationship Id="rId472" Type="http://schemas.openxmlformats.org/officeDocument/2006/relationships/header" Target="header252.xml"/><Relationship Id="rId473" Type="http://schemas.openxmlformats.org/officeDocument/2006/relationships/header" Target="header253.xml"/><Relationship Id="rId474" Type="http://schemas.openxmlformats.org/officeDocument/2006/relationships/header" Target="header254.xml"/><Relationship Id="rId475" Type="http://schemas.openxmlformats.org/officeDocument/2006/relationships/footer" Target="footer220.xml"/><Relationship Id="rId476" Type="http://schemas.openxmlformats.org/officeDocument/2006/relationships/footer" Target="footer221.xml"/><Relationship Id="rId477" Type="http://schemas.openxmlformats.org/officeDocument/2006/relationships/footer" Target="footer222.xml"/><Relationship Id="rId478" Type="http://schemas.openxmlformats.org/officeDocument/2006/relationships/header" Target="header255.xml"/><Relationship Id="rId479" Type="http://schemas.openxmlformats.org/officeDocument/2006/relationships/header" Target="header256.xml"/><Relationship Id="rId480" Type="http://schemas.openxmlformats.org/officeDocument/2006/relationships/header" Target="header257.xml"/><Relationship Id="rId481" Type="http://schemas.openxmlformats.org/officeDocument/2006/relationships/footer" Target="footer223.xml"/><Relationship Id="rId482" Type="http://schemas.openxmlformats.org/officeDocument/2006/relationships/footer" Target="footer224.xml"/><Relationship Id="rId483" Type="http://schemas.openxmlformats.org/officeDocument/2006/relationships/footer" Target="footer225.xml"/><Relationship Id="rId484" Type="http://schemas.openxmlformats.org/officeDocument/2006/relationships/header" Target="header258.xml"/><Relationship Id="rId485" Type="http://schemas.openxmlformats.org/officeDocument/2006/relationships/header" Target="header259.xml"/><Relationship Id="rId486" Type="http://schemas.openxmlformats.org/officeDocument/2006/relationships/header" Target="header260.xml"/><Relationship Id="rId487" Type="http://schemas.openxmlformats.org/officeDocument/2006/relationships/footer" Target="footer226.xml"/><Relationship Id="rId488" Type="http://schemas.openxmlformats.org/officeDocument/2006/relationships/footer" Target="footer227.xml"/><Relationship Id="rId489" Type="http://schemas.openxmlformats.org/officeDocument/2006/relationships/footer" Target="footer228.xml"/><Relationship Id="rId490" Type="http://schemas.openxmlformats.org/officeDocument/2006/relationships/header" Target="header261.xml"/><Relationship Id="rId491" Type="http://schemas.openxmlformats.org/officeDocument/2006/relationships/header" Target="header262.xml"/><Relationship Id="rId492" Type="http://schemas.openxmlformats.org/officeDocument/2006/relationships/header" Target="header263.xml"/><Relationship Id="rId493" Type="http://schemas.openxmlformats.org/officeDocument/2006/relationships/footer" Target="footer229.xml"/><Relationship Id="rId494" Type="http://schemas.openxmlformats.org/officeDocument/2006/relationships/footer" Target="footer230.xml"/><Relationship Id="rId495" Type="http://schemas.openxmlformats.org/officeDocument/2006/relationships/footer" Target="footer231.xml"/><Relationship Id="rId496" Type="http://schemas.openxmlformats.org/officeDocument/2006/relationships/header" Target="header264.xml"/><Relationship Id="rId497" Type="http://schemas.openxmlformats.org/officeDocument/2006/relationships/header" Target="header265.xml"/><Relationship Id="rId498" Type="http://schemas.openxmlformats.org/officeDocument/2006/relationships/header" Target="header266.xml"/><Relationship Id="rId499" Type="http://schemas.openxmlformats.org/officeDocument/2006/relationships/footer" Target="footer232.xml"/><Relationship Id="rId500" Type="http://schemas.openxmlformats.org/officeDocument/2006/relationships/footer" Target="footer233.xml"/><Relationship Id="rId501" Type="http://schemas.openxmlformats.org/officeDocument/2006/relationships/footer" Target="footer234.xml"/><Relationship Id="rId502" Type="http://schemas.openxmlformats.org/officeDocument/2006/relationships/header" Target="header267.xml"/><Relationship Id="rId503" Type="http://schemas.openxmlformats.org/officeDocument/2006/relationships/header" Target="header268.xml"/><Relationship Id="rId504" Type="http://schemas.openxmlformats.org/officeDocument/2006/relationships/header" Target="header269.xml"/><Relationship Id="rId505" Type="http://schemas.openxmlformats.org/officeDocument/2006/relationships/footer" Target="footer235.xml"/><Relationship Id="rId506" Type="http://schemas.openxmlformats.org/officeDocument/2006/relationships/footer" Target="footer236.xml"/><Relationship Id="rId507" Type="http://schemas.openxmlformats.org/officeDocument/2006/relationships/footer" Target="footer237.xml"/><Relationship Id="rId508" Type="http://schemas.openxmlformats.org/officeDocument/2006/relationships/header" Target="header270.xml"/><Relationship Id="rId509" Type="http://schemas.openxmlformats.org/officeDocument/2006/relationships/header" Target="header271.xml"/><Relationship Id="rId510" Type="http://schemas.openxmlformats.org/officeDocument/2006/relationships/header" Target="header272.xml"/><Relationship Id="rId511" Type="http://schemas.openxmlformats.org/officeDocument/2006/relationships/footer" Target="footer238.xml"/><Relationship Id="rId512" Type="http://schemas.openxmlformats.org/officeDocument/2006/relationships/footer" Target="footer239.xml"/><Relationship Id="rId513" Type="http://schemas.openxmlformats.org/officeDocument/2006/relationships/footer" Target="footer240.xml"/><Relationship Id="rId514" Type="http://schemas.openxmlformats.org/officeDocument/2006/relationships/header" Target="header273.xml"/><Relationship Id="rId515" Type="http://schemas.openxmlformats.org/officeDocument/2006/relationships/header" Target="header274.xml"/><Relationship Id="rId516" Type="http://schemas.openxmlformats.org/officeDocument/2006/relationships/header" Target="header275.xml"/><Relationship Id="rId517" Type="http://schemas.openxmlformats.org/officeDocument/2006/relationships/footer" Target="footer241.xml"/><Relationship Id="rId518" Type="http://schemas.openxmlformats.org/officeDocument/2006/relationships/footer" Target="footer242.xml"/><Relationship Id="rId519" Type="http://schemas.openxmlformats.org/officeDocument/2006/relationships/footer" Target="footer243.xml"/><Relationship Id="rId520" Type="http://schemas.openxmlformats.org/officeDocument/2006/relationships/header" Target="header276.xml"/><Relationship Id="rId521" Type="http://schemas.openxmlformats.org/officeDocument/2006/relationships/header" Target="header277.xml"/><Relationship Id="rId522" Type="http://schemas.openxmlformats.org/officeDocument/2006/relationships/header" Target="header278.xml"/><Relationship Id="rId523" Type="http://schemas.openxmlformats.org/officeDocument/2006/relationships/footer" Target="footer244.xml"/><Relationship Id="rId524" Type="http://schemas.openxmlformats.org/officeDocument/2006/relationships/footer" Target="footer245.xml"/><Relationship Id="rId525" Type="http://schemas.openxmlformats.org/officeDocument/2006/relationships/footer" Target="footer246.xml"/><Relationship Id="rId526" Type="http://schemas.openxmlformats.org/officeDocument/2006/relationships/header" Target="header279.xml"/><Relationship Id="rId527" Type="http://schemas.openxmlformats.org/officeDocument/2006/relationships/header" Target="header280.xml"/><Relationship Id="rId528" Type="http://schemas.openxmlformats.org/officeDocument/2006/relationships/header" Target="header281.xml"/><Relationship Id="rId529" Type="http://schemas.openxmlformats.org/officeDocument/2006/relationships/footer" Target="footer247.xml"/><Relationship Id="rId530" Type="http://schemas.openxmlformats.org/officeDocument/2006/relationships/footer" Target="footer248.xml"/><Relationship Id="rId531" Type="http://schemas.openxmlformats.org/officeDocument/2006/relationships/footer" Target="footer249.xml"/><Relationship Id="rId532" Type="http://schemas.openxmlformats.org/officeDocument/2006/relationships/header" Target="header282.xml"/><Relationship Id="rId533" Type="http://schemas.openxmlformats.org/officeDocument/2006/relationships/header" Target="header283.xml"/><Relationship Id="rId534" Type="http://schemas.openxmlformats.org/officeDocument/2006/relationships/header" Target="header284.xml"/><Relationship Id="rId535" Type="http://schemas.openxmlformats.org/officeDocument/2006/relationships/footer" Target="footer250.xml"/><Relationship Id="rId536" Type="http://schemas.openxmlformats.org/officeDocument/2006/relationships/footer" Target="footer251.xml"/><Relationship Id="rId537" Type="http://schemas.openxmlformats.org/officeDocument/2006/relationships/footer" Target="footer252.xml"/><Relationship Id="rId538" Type="http://schemas.openxmlformats.org/officeDocument/2006/relationships/header" Target="header285.xml"/><Relationship Id="rId539" Type="http://schemas.openxmlformats.org/officeDocument/2006/relationships/header" Target="header286.xml"/><Relationship Id="rId540" Type="http://schemas.openxmlformats.org/officeDocument/2006/relationships/header" Target="header287.xml"/><Relationship Id="rId541" Type="http://schemas.openxmlformats.org/officeDocument/2006/relationships/footer" Target="footer253.xml"/><Relationship Id="rId542" Type="http://schemas.openxmlformats.org/officeDocument/2006/relationships/footer" Target="footer254.xml"/><Relationship Id="rId543" Type="http://schemas.openxmlformats.org/officeDocument/2006/relationships/footer" Target="footer255.xml"/><Relationship Id="rId544" Type="http://schemas.openxmlformats.org/officeDocument/2006/relationships/header" Target="header288.xml"/><Relationship Id="rId545" Type="http://schemas.openxmlformats.org/officeDocument/2006/relationships/header" Target="header289.xml"/><Relationship Id="rId546" Type="http://schemas.openxmlformats.org/officeDocument/2006/relationships/header" Target="header290.xml"/><Relationship Id="rId547" Type="http://schemas.openxmlformats.org/officeDocument/2006/relationships/footer" Target="footer256.xml"/><Relationship Id="rId548" Type="http://schemas.openxmlformats.org/officeDocument/2006/relationships/footer" Target="footer257.xml"/><Relationship Id="rId549" Type="http://schemas.openxmlformats.org/officeDocument/2006/relationships/footer" Target="footer258.xml"/><Relationship Id="rId550" Type="http://schemas.openxmlformats.org/officeDocument/2006/relationships/header" Target="header291.xml"/><Relationship Id="rId551" Type="http://schemas.openxmlformats.org/officeDocument/2006/relationships/header" Target="header292.xml"/><Relationship Id="rId552" Type="http://schemas.openxmlformats.org/officeDocument/2006/relationships/header" Target="header293.xml"/><Relationship Id="rId553" Type="http://schemas.openxmlformats.org/officeDocument/2006/relationships/footer" Target="footer259.xml"/><Relationship Id="rId554" Type="http://schemas.openxmlformats.org/officeDocument/2006/relationships/footer" Target="footer260.xml"/><Relationship Id="rId555" Type="http://schemas.openxmlformats.org/officeDocument/2006/relationships/footer" Target="footer261.xml"/><Relationship Id="rId556" Type="http://schemas.openxmlformats.org/officeDocument/2006/relationships/header" Target="header294.xml"/><Relationship Id="rId557" Type="http://schemas.openxmlformats.org/officeDocument/2006/relationships/header" Target="header295.xml"/><Relationship Id="rId558" Type="http://schemas.openxmlformats.org/officeDocument/2006/relationships/header" Target="header296.xml"/><Relationship Id="rId559" Type="http://schemas.openxmlformats.org/officeDocument/2006/relationships/footer" Target="footer262.xml"/><Relationship Id="rId560" Type="http://schemas.openxmlformats.org/officeDocument/2006/relationships/footer" Target="footer263.xml"/><Relationship Id="rId561" Type="http://schemas.openxmlformats.org/officeDocument/2006/relationships/footer" Target="footer264.xml"/><Relationship Id="rId562" Type="http://schemas.openxmlformats.org/officeDocument/2006/relationships/header" Target="header297.xml"/><Relationship Id="rId563" Type="http://schemas.openxmlformats.org/officeDocument/2006/relationships/header" Target="header298.xml"/><Relationship Id="rId564" Type="http://schemas.openxmlformats.org/officeDocument/2006/relationships/header" Target="header299.xml"/><Relationship Id="rId565" Type="http://schemas.openxmlformats.org/officeDocument/2006/relationships/footer" Target="footer265.xml"/><Relationship Id="rId566" Type="http://schemas.openxmlformats.org/officeDocument/2006/relationships/footer" Target="footer266.xml"/><Relationship Id="rId567" Type="http://schemas.openxmlformats.org/officeDocument/2006/relationships/footer" Target="footer267.xml"/><Relationship Id="rId568" Type="http://schemas.openxmlformats.org/officeDocument/2006/relationships/header" Target="header300.xml"/><Relationship Id="rId569" Type="http://schemas.openxmlformats.org/officeDocument/2006/relationships/header" Target="header301.xml"/><Relationship Id="rId570" Type="http://schemas.openxmlformats.org/officeDocument/2006/relationships/header" Target="header302.xml"/><Relationship Id="rId571" Type="http://schemas.openxmlformats.org/officeDocument/2006/relationships/footer" Target="footer268.xml"/><Relationship Id="rId572" Type="http://schemas.openxmlformats.org/officeDocument/2006/relationships/footer" Target="footer269.xml"/><Relationship Id="rId573" Type="http://schemas.openxmlformats.org/officeDocument/2006/relationships/footer" Target="footer270.xml"/><Relationship Id="rId574" Type="http://schemas.openxmlformats.org/officeDocument/2006/relationships/header" Target="header303.xml"/><Relationship Id="rId575" Type="http://schemas.openxmlformats.org/officeDocument/2006/relationships/header" Target="header304.xml"/><Relationship Id="rId576" Type="http://schemas.openxmlformats.org/officeDocument/2006/relationships/header" Target="header305.xml"/><Relationship Id="rId577" Type="http://schemas.openxmlformats.org/officeDocument/2006/relationships/footer" Target="footer271.xml"/><Relationship Id="rId578" Type="http://schemas.openxmlformats.org/officeDocument/2006/relationships/footer" Target="footer272.xml"/><Relationship Id="rId579" Type="http://schemas.openxmlformats.org/officeDocument/2006/relationships/footer" Target="footer273.xml"/><Relationship Id="rId580" Type="http://schemas.openxmlformats.org/officeDocument/2006/relationships/header" Target="header306.xml"/><Relationship Id="rId581" Type="http://schemas.openxmlformats.org/officeDocument/2006/relationships/header" Target="header307.xml"/><Relationship Id="rId582" Type="http://schemas.openxmlformats.org/officeDocument/2006/relationships/header" Target="header308.xml"/><Relationship Id="rId583" Type="http://schemas.openxmlformats.org/officeDocument/2006/relationships/footer" Target="footer274.xml"/><Relationship Id="rId584" Type="http://schemas.openxmlformats.org/officeDocument/2006/relationships/footer" Target="footer275.xml"/><Relationship Id="rId585" Type="http://schemas.openxmlformats.org/officeDocument/2006/relationships/footer" Target="footer276.xml"/><Relationship Id="rId586" Type="http://schemas.openxmlformats.org/officeDocument/2006/relationships/header" Target="header309.xml"/><Relationship Id="rId587" Type="http://schemas.openxmlformats.org/officeDocument/2006/relationships/header" Target="header310.xml"/><Relationship Id="rId588" Type="http://schemas.openxmlformats.org/officeDocument/2006/relationships/header" Target="header311.xml"/><Relationship Id="rId589" Type="http://schemas.openxmlformats.org/officeDocument/2006/relationships/footer" Target="footer277.xml"/><Relationship Id="rId590" Type="http://schemas.openxmlformats.org/officeDocument/2006/relationships/footer" Target="footer278.xml"/><Relationship Id="rId591" Type="http://schemas.openxmlformats.org/officeDocument/2006/relationships/footer" Target="footer279.xml"/><Relationship Id="rId592" Type="http://schemas.openxmlformats.org/officeDocument/2006/relationships/header" Target="header312.xml"/><Relationship Id="rId593" Type="http://schemas.openxmlformats.org/officeDocument/2006/relationships/header" Target="header313.xml"/><Relationship Id="rId594" Type="http://schemas.openxmlformats.org/officeDocument/2006/relationships/header" Target="header314.xml"/><Relationship Id="rId595" Type="http://schemas.openxmlformats.org/officeDocument/2006/relationships/footer" Target="footer280.xml"/><Relationship Id="rId596" Type="http://schemas.openxmlformats.org/officeDocument/2006/relationships/footer" Target="footer281.xml"/><Relationship Id="rId597" Type="http://schemas.openxmlformats.org/officeDocument/2006/relationships/footer" Target="footer282.xml"/><Relationship Id="rId598" Type="http://schemas.openxmlformats.org/officeDocument/2006/relationships/header" Target="header315.xml"/><Relationship Id="rId599" Type="http://schemas.openxmlformats.org/officeDocument/2006/relationships/header" Target="header316.xml"/><Relationship Id="rId600" Type="http://schemas.openxmlformats.org/officeDocument/2006/relationships/header" Target="header317.xml"/><Relationship Id="rId601" Type="http://schemas.openxmlformats.org/officeDocument/2006/relationships/footer" Target="footer283.xml"/><Relationship Id="rId602" Type="http://schemas.openxmlformats.org/officeDocument/2006/relationships/footer" Target="footer284.xml"/><Relationship Id="rId603" Type="http://schemas.openxmlformats.org/officeDocument/2006/relationships/footer" Target="footer285.xml"/><Relationship Id="rId604" Type="http://schemas.openxmlformats.org/officeDocument/2006/relationships/header" Target="header318.xml"/><Relationship Id="rId605" Type="http://schemas.openxmlformats.org/officeDocument/2006/relationships/header" Target="header319.xml"/><Relationship Id="rId606" Type="http://schemas.openxmlformats.org/officeDocument/2006/relationships/header" Target="header320.xml"/><Relationship Id="rId607" Type="http://schemas.openxmlformats.org/officeDocument/2006/relationships/footer" Target="footer286.xml"/><Relationship Id="rId608" Type="http://schemas.openxmlformats.org/officeDocument/2006/relationships/footer" Target="footer287.xml"/><Relationship Id="rId609" Type="http://schemas.openxmlformats.org/officeDocument/2006/relationships/footer" Target="footer288.xml"/><Relationship Id="rId610" Type="http://schemas.openxmlformats.org/officeDocument/2006/relationships/header" Target="header321.xml"/><Relationship Id="rId611" Type="http://schemas.openxmlformats.org/officeDocument/2006/relationships/header" Target="header322.xml"/><Relationship Id="rId612" Type="http://schemas.openxmlformats.org/officeDocument/2006/relationships/header" Target="header323.xml"/><Relationship Id="rId613" Type="http://schemas.openxmlformats.org/officeDocument/2006/relationships/footer" Target="footer289.xml"/><Relationship Id="rId614" Type="http://schemas.openxmlformats.org/officeDocument/2006/relationships/footer" Target="footer290.xml"/><Relationship Id="rId615" Type="http://schemas.openxmlformats.org/officeDocument/2006/relationships/footer" Target="footer291.xml"/><Relationship Id="rId616" Type="http://schemas.openxmlformats.org/officeDocument/2006/relationships/header" Target="header324.xml"/><Relationship Id="rId617" Type="http://schemas.openxmlformats.org/officeDocument/2006/relationships/header" Target="header325.xml"/><Relationship Id="rId618" Type="http://schemas.openxmlformats.org/officeDocument/2006/relationships/header" Target="header326.xml"/><Relationship Id="rId619" Type="http://schemas.openxmlformats.org/officeDocument/2006/relationships/footer" Target="footer292.xml"/><Relationship Id="rId620" Type="http://schemas.openxmlformats.org/officeDocument/2006/relationships/footer" Target="footer293.xml"/><Relationship Id="rId621" Type="http://schemas.openxmlformats.org/officeDocument/2006/relationships/footer" Target="footer294.xml"/><Relationship Id="rId622" Type="http://schemas.openxmlformats.org/officeDocument/2006/relationships/header" Target="header327.xml"/><Relationship Id="rId623" Type="http://schemas.openxmlformats.org/officeDocument/2006/relationships/header" Target="header328.xml"/><Relationship Id="rId624" Type="http://schemas.openxmlformats.org/officeDocument/2006/relationships/header" Target="header329.xml"/><Relationship Id="rId625" Type="http://schemas.openxmlformats.org/officeDocument/2006/relationships/footer" Target="footer295.xml"/><Relationship Id="rId626" Type="http://schemas.openxmlformats.org/officeDocument/2006/relationships/footer" Target="footer296.xml"/><Relationship Id="rId627" Type="http://schemas.openxmlformats.org/officeDocument/2006/relationships/footer" Target="footer297.xml"/><Relationship Id="rId628" Type="http://schemas.openxmlformats.org/officeDocument/2006/relationships/header" Target="header330.xml"/><Relationship Id="rId629" Type="http://schemas.openxmlformats.org/officeDocument/2006/relationships/header" Target="header331.xml"/><Relationship Id="rId630" Type="http://schemas.openxmlformats.org/officeDocument/2006/relationships/header" Target="header332.xml"/><Relationship Id="rId631" Type="http://schemas.openxmlformats.org/officeDocument/2006/relationships/footer" Target="footer298.xml"/><Relationship Id="rId632" Type="http://schemas.openxmlformats.org/officeDocument/2006/relationships/footer" Target="footer299.xml"/><Relationship Id="rId633" Type="http://schemas.openxmlformats.org/officeDocument/2006/relationships/footer" Target="footer300.xml"/><Relationship Id="rId634" Type="http://schemas.openxmlformats.org/officeDocument/2006/relationships/header" Target="header333.xml"/><Relationship Id="rId635" Type="http://schemas.openxmlformats.org/officeDocument/2006/relationships/header" Target="header334.xml"/><Relationship Id="rId636" Type="http://schemas.openxmlformats.org/officeDocument/2006/relationships/header" Target="header335.xml"/><Relationship Id="rId637" Type="http://schemas.openxmlformats.org/officeDocument/2006/relationships/footer" Target="footer301.xml"/><Relationship Id="rId638" Type="http://schemas.openxmlformats.org/officeDocument/2006/relationships/footer" Target="footer302.xml"/><Relationship Id="rId639" Type="http://schemas.openxmlformats.org/officeDocument/2006/relationships/footer" Target="footer303.xml"/><Relationship Id="rId640" Type="http://schemas.openxmlformats.org/officeDocument/2006/relationships/header" Target="header336.xml"/><Relationship Id="rId641" Type="http://schemas.openxmlformats.org/officeDocument/2006/relationships/header" Target="header337.xml"/><Relationship Id="rId642" Type="http://schemas.openxmlformats.org/officeDocument/2006/relationships/header" Target="header338.xml"/><Relationship Id="rId643" Type="http://schemas.openxmlformats.org/officeDocument/2006/relationships/footer" Target="footer304.xml"/><Relationship Id="rId644" Type="http://schemas.openxmlformats.org/officeDocument/2006/relationships/footer" Target="footer305.xml"/><Relationship Id="rId645" Type="http://schemas.openxmlformats.org/officeDocument/2006/relationships/footer" Target="footer306.xml"/><Relationship Id="rId646" Type="http://schemas.openxmlformats.org/officeDocument/2006/relationships/header" Target="header339.xml"/><Relationship Id="rId647" Type="http://schemas.openxmlformats.org/officeDocument/2006/relationships/header" Target="header340.xml"/><Relationship Id="rId648" Type="http://schemas.openxmlformats.org/officeDocument/2006/relationships/header" Target="header341.xml"/><Relationship Id="rId649" Type="http://schemas.openxmlformats.org/officeDocument/2006/relationships/footer" Target="footer307.xml"/><Relationship Id="rId650" Type="http://schemas.openxmlformats.org/officeDocument/2006/relationships/footer" Target="footer308.xml"/><Relationship Id="rId651" Type="http://schemas.openxmlformats.org/officeDocument/2006/relationships/footer" Target="footer309.xml"/><Relationship Id="rId652" Type="http://schemas.openxmlformats.org/officeDocument/2006/relationships/header" Target="header342.xml"/><Relationship Id="rId653" Type="http://schemas.openxmlformats.org/officeDocument/2006/relationships/header" Target="header343.xml"/><Relationship Id="rId654" Type="http://schemas.openxmlformats.org/officeDocument/2006/relationships/header" Target="header344.xml"/><Relationship Id="rId655" Type="http://schemas.openxmlformats.org/officeDocument/2006/relationships/footer" Target="footer310.xml"/><Relationship Id="rId656" Type="http://schemas.openxmlformats.org/officeDocument/2006/relationships/footer" Target="footer311.xml"/><Relationship Id="rId657" Type="http://schemas.openxmlformats.org/officeDocument/2006/relationships/footer" Target="footer312.xml"/><Relationship Id="rId658" Type="http://schemas.openxmlformats.org/officeDocument/2006/relationships/header" Target="header345.xml"/><Relationship Id="rId659" Type="http://schemas.openxmlformats.org/officeDocument/2006/relationships/header" Target="header346.xml"/><Relationship Id="rId660" Type="http://schemas.openxmlformats.org/officeDocument/2006/relationships/header" Target="header347.xml"/><Relationship Id="rId661" Type="http://schemas.openxmlformats.org/officeDocument/2006/relationships/footer" Target="footer313.xml"/><Relationship Id="rId662" Type="http://schemas.openxmlformats.org/officeDocument/2006/relationships/footer" Target="footer314.xml"/><Relationship Id="rId663" Type="http://schemas.openxmlformats.org/officeDocument/2006/relationships/footer" Target="footer315.xml"/><Relationship Id="rId664" Type="http://schemas.openxmlformats.org/officeDocument/2006/relationships/header" Target="header348.xml"/><Relationship Id="rId665" Type="http://schemas.openxmlformats.org/officeDocument/2006/relationships/header" Target="header349.xml"/><Relationship Id="rId666" Type="http://schemas.openxmlformats.org/officeDocument/2006/relationships/header" Target="header350.xml"/><Relationship Id="rId667" Type="http://schemas.openxmlformats.org/officeDocument/2006/relationships/footer" Target="footer316.xml"/><Relationship Id="rId668" Type="http://schemas.openxmlformats.org/officeDocument/2006/relationships/footer" Target="footer317.xml"/><Relationship Id="rId669" Type="http://schemas.openxmlformats.org/officeDocument/2006/relationships/footer" Target="footer318.xml"/><Relationship Id="rId670" Type="http://schemas.openxmlformats.org/officeDocument/2006/relationships/header" Target="header351.xml"/><Relationship Id="rId671" Type="http://schemas.openxmlformats.org/officeDocument/2006/relationships/header" Target="header352.xml"/><Relationship Id="rId672" Type="http://schemas.openxmlformats.org/officeDocument/2006/relationships/header" Target="header353.xml"/><Relationship Id="rId673" Type="http://schemas.openxmlformats.org/officeDocument/2006/relationships/footer" Target="footer319.xml"/><Relationship Id="rId674" Type="http://schemas.openxmlformats.org/officeDocument/2006/relationships/footer" Target="footer320.xml"/><Relationship Id="rId675" Type="http://schemas.openxmlformats.org/officeDocument/2006/relationships/footer" Target="footer321.xml"/><Relationship Id="rId676" Type="http://schemas.openxmlformats.org/officeDocument/2006/relationships/header" Target="header354.xml"/><Relationship Id="rId677" Type="http://schemas.openxmlformats.org/officeDocument/2006/relationships/header" Target="header355.xml"/><Relationship Id="rId678" Type="http://schemas.openxmlformats.org/officeDocument/2006/relationships/header" Target="header356.xml"/><Relationship Id="rId679" Type="http://schemas.openxmlformats.org/officeDocument/2006/relationships/footer" Target="footer322.xml"/><Relationship Id="rId680" Type="http://schemas.openxmlformats.org/officeDocument/2006/relationships/footer" Target="footer323.xml"/><Relationship Id="rId681" Type="http://schemas.openxmlformats.org/officeDocument/2006/relationships/footer" Target="footer324.xml"/><Relationship Id="rId682" Type="http://schemas.openxmlformats.org/officeDocument/2006/relationships/header" Target="header357.xml"/><Relationship Id="rId683" Type="http://schemas.openxmlformats.org/officeDocument/2006/relationships/header" Target="header358.xml"/><Relationship Id="rId684" Type="http://schemas.openxmlformats.org/officeDocument/2006/relationships/header" Target="header359.xml"/><Relationship Id="rId685" Type="http://schemas.openxmlformats.org/officeDocument/2006/relationships/footer" Target="footer325.xml"/><Relationship Id="rId686" Type="http://schemas.openxmlformats.org/officeDocument/2006/relationships/footer" Target="footer326.xml"/><Relationship Id="rId687" Type="http://schemas.openxmlformats.org/officeDocument/2006/relationships/footer" Target="footer327.xml"/><Relationship Id="rId688" Type="http://schemas.openxmlformats.org/officeDocument/2006/relationships/header" Target="header360.xml"/><Relationship Id="rId689" Type="http://schemas.openxmlformats.org/officeDocument/2006/relationships/header" Target="header361.xml"/><Relationship Id="rId690" Type="http://schemas.openxmlformats.org/officeDocument/2006/relationships/header" Target="header362.xml"/><Relationship Id="rId691" Type="http://schemas.openxmlformats.org/officeDocument/2006/relationships/footer" Target="footer328.xml"/><Relationship Id="rId692" Type="http://schemas.openxmlformats.org/officeDocument/2006/relationships/footer" Target="footer329.xml"/><Relationship Id="rId693" Type="http://schemas.openxmlformats.org/officeDocument/2006/relationships/footer" Target="footer330.xml"/><Relationship Id="rId694" Type="http://schemas.openxmlformats.org/officeDocument/2006/relationships/header" Target="header363.xml"/><Relationship Id="rId695" Type="http://schemas.openxmlformats.org/officeDocument/2006/relationships/header" Target="header364.xml"/><Relationship Id="rId696" Type="http://schemas.openxmlformats.org/officeDocument/2006/relationships/header" Target="header365.xml"/><Relationship Id="rId697" Type="http://schemas.openxmlformats.org/officeDocument/2006/relationships/footer" Target="footer331.xml"/><Relationship Id="rId698" Type="http://schemas.openxmlformats.org/officeDocument/2006/relationships/footer" Target="footer332.xml"/><Relationship Id="rId699" Type="http://schemas.openxmlformats.org/officeDocument/2006/relationships/footer" Target="footer333.xml"/><Relationship Id="rId700" Type="http://schemas.openxmlformats.org/officeDocument/2006/relationships/header" Target="header366.xml"/><Relationship Id="rId701" Type="http://schemas.openxmlformats.org/officeDocument/2006/relationships/header" Target="header367.xml"/><Relationship Id="rId702" Type="http://schemas.openxmlformats.org/officeDocument/2006/relationships/header" Target="header368.xml"/><Relationship Id="rId703" Type="http://schemas.openxmlformats.org/officeDocument/2006/relationships/footer" Target="footer334.xml"/><Relationship Id="rId704" Type="http://schemas.openxmlformats.org/officeDocument/2006/relationships/footer" Target="footer335.xml"/><Relationship Id="rId705" Type="http://schemas.openxmlformats.org/officeDocument/2006/relationships/footer" Target="footer336.xml"/><Relationship Id="rId706" Type="http://schemas.openxmlformats.org/officeDocument/2006/relationships/header" Target="header369.xml"/><Relationship Id="rId707" Type="http://schemas.openxmlformats.org/officeDocument/2006/relationships/header" Target="header370.xml"/><Relationship Id="rId708" Type="http://schemas.openxmlformats.org/officeDocument/2006/relationships/header" Target="header371.xml"/><Relationship Id="rId709" Type="http://schemas.openxmlformats.org/officeDocument/2006/relationships/footer" Target="footer337.xml"/><Relationship Id="rId710" Type="http://schemas.openxmlformats.org/officeDocument/2006/relationships/footer" Target="footer338.xml"/><Relationship Id="rId711" Type="http://schemas.openxmlformats.org/officeDocument/2006/relationships/footer" Target="footer339.xml"/><Relationship Id="rId712" Type="http://schemas.openxmlformats.org/officeDocument/2006/relationships/header" Target="header372.xml"/><Relationship Id="rId713" Type="http://schemas.openxmlformats.org/officeDocument/2006/relationships/header" Target="header373.xml"/><Relationship Id="rId714" Type="http://schemas.openxmlformats.org/officeDocument/2006/relationships/header" Target="header374.xml"/><Relationship Id="rId715" Type="http://schemas.openxmlformats.org/officeDocument/2006/relationships/footer" Target="footer340.xml"/><Relationship Id="rId716" Type="http://schemas.openxmlformats.org/officeDocument/2006/relationships/footer" Target="footer341.xml"/><Relationship Id="rId717" Type="http://schemas.openxmlformats.org/officeDocument/2006/relationships/footer" Target="footer342.xml"/><Relationship Id="rId718" Type="http://schemas.openxmlformats.org/officeDocument/2006/relationships/header" Target="header375.xml"/><Relationship Id="rId719" Type="http://schemas.openxmlformats.org/officeDocument/2006/relationships/header" Target="header376.xml"/><Relationship Id="rId720" Type="http://schemas.openxmlformats.org/officeDocument/2006/relationships/header" Target="header377.xml"/><Relationship Id="rId721" Type="http://schemas.openxmlformats.org/officeDocument/2006/relationships/footer" Target="footer343.xml"/><Relationship Id="rId722" Type="http://schemas.openxmlformats.org/officeDocument/2006/relationships/footer" Target="footer344.xml"/><Relationship Id="rId723" Type="http://schemas.openxmlformats.org/officeDocument/2006/relationships/footer" Target="footer345.xml"/><Relationship Id="rId724" Type="http://schemas.openxmlformats.org/officeDocument/2006/relationships/header" Target="header378.xml"/><Relationship Id="rId725" Type="http://schemas.openxmlformats.org/officeDocument/2006/relationships/header" Target="header379.xml"/><Relationship Id="rId726" Type="http://schemas.openxmlformats.org/officeDocument/2006/relationships/header" Target="header380.xml"/><Relationship Id="rId727" Type="http://schemas.openxmlformats.org/officeDocument/2006/relationships/footer" Target="footer346.xml"/><Relationship Id="rId728" Type="http://schemas.openxmlformats.org/officeDocument/2006/relationships/footer" Target="footer347.xml"/><Relationship Id="rId729" Type="http://schemas.openxmlformats.org/officeDocument/2006/relationships/footer" Target="footer348.xml"/><Relationship Id="rId730" Type="http://schemas.openxmlformats.org/officeDocument/2006/relationships/header" Target="header381.xml"/><Relationship Id="rId731" Type="http://schemas.openxmlformats.org/officeDocument/2006/relationships/header" Target="header382.xml"/><Relationship Id="rId732" Type="http://schemas.openxmlformats.org/officeDocument/2006/relationships/header" Target="header383.xml"/><Relationship Id="rId733" Type="http://schemas.openxmlformats.org/officeDocument/2006/relationships/footer" Target="footer349.xml"/><Relationship Id="rId734" Type="http://schemas.openxmlformats.org/officeDocument/2006/relationships/footer" Target="footer350.xml"/><Relationship Id="rId735" Type="http://schemas.openxmlformats.org/officeDocument/2006/relationships/footer" Target="footer351.xml"/><Relationship Id="rId736" Type="http://schemas.openxmlformats.org/officeDocument/2006/relationships/header" Target="header384.xml"/><Relationship Id="rId737" Type="http://schemas.openxmlformats.org/officeDocument/2006/relationships/header" Target="header385.xml"/><Relationship Id="rId738" Type="http://schemas.openxmlformats.org/officeDocument/2006/relationships/header" Target="header386.xml"/><Relationship Id="rId739" Type="http://schemas.openxmlformats.org/officeDocument/2006/relationships/footer" Target="footer352.xml"/><Relationship Id="rId740" Type="http://schemas.openxmlformats.org/officeDocument/2006/relationships/footer" Target="footer353.xml"/><Relationship Id="rId741" Type="http://schemas.openxmlformats.org/officeDocument/2006/relationships/footer" Target="footer354.xml"/><Relationship Id="rId742" Type="http://schemas.openxmlformats.org/officeDocument/2006/relationships/header" Target="header387.xml"/><Relationship Id="rId743" Type="http://schemas.openxmlformats.org/officeDocument/2006/relationships/header" Target="header388.xml"/><Relationship Id="rId744" Type="http://schemas.openxmlformats.org/officeDocument/2006/relationships/header" Target="header389.xml"/><Relationship Id="rId745" Type="http://schemas.openxmlformats.org/officeDocument/2006/relationships/footer" Target="footer355.xml"/><Relationship Id="rId746" Type="http://schemas.openxmlformats.org/officeDocument/2006/relationships/footer" Target="footer356.xml"/><Relationship Id="rId747" Type="http://schemas.openxmlformats.org/officeDocument/2006/relationships/footer" Target="footer357.xml"/><Relationship Id="rId748" Type="http://schemas.openxmlformats.org/officeDocument/2006/relationships/header" Target="header390.xml"/><Relationship Id="rId749" Type="http://schemas.openxmlformats.org/officeDocument/2006/relationships/header" Target="header391.xml"/><Relationship Id="rId750" Type="http://schemas.openxmlformats.org/officeDocument/2006/relationships/header" Target="header392.xml"/><Relationship Id="rId751" Type="http://schemas.openxmlformats.org/officeDocument/2006/relationships/footer" Target="footer358.xml"/><Relationship Id="rId752" Type="http://schemas.openxmlformats.org/officeDocument/2006/relationships/footer" Target="footer359.xml"/><Relationship Id="rId753" Type="http://schemas.openxmlformats.org/officeDocument/2006/relationships/footer" Target="footer360.xml"/><Relationship Id="rId754" Type="http://schemas.openxmlformats.org/officeDocument/2006/relationships/header" Target="header393.xml"/><Relationship Id="rId755" Type="http://schemas.openxmlformats.org/officeDocument/2006/relationships/header" Target="header394.xml"/><Relationship Id="rId756" Type="http://schemas.openxmlformats.org/officeDocument/2006/relationships/header" Target="header395.xml"/><Relationship Id="rId757" Type="http://schemas.openxmlformats.org/officeDocument/2006/relationships/footer" Target="footer361.xml"/><Relationship Id="rId758" Type="http://schemas.openxmlformats.org/officeDocument/2006/relationships/footer" Target="footer362.xml"/><Relationship Id="rId759" Type="http://schemas.openxmlformats.org/officeDocument/2006/relationships/footer" Target="footer363.xml"/><Relationship Id="rId760" Type="http://schemas.openxmlformats.org/officeDocument/2006/relationships/header" Target="header396.xml"/><Relationship Id="rId761" Type="http://schemas.openxmlformats.org/officeDocument/2006/relationships/header" Target="header397.xml"/><Relationship Id="rId762" Type="http://schemas.openxmlformats.org/officeDocument/2006/relationships/header" Target="header398.xml"/><Relationship Id="rId763" Type="http://schemas.openxmlformats.org/officeDocument/2006/relationships/footer" Target="footer364.xml"/><Relationship Id="rId764" Type="http://schemas.openxmlformats.org/officeDocument/2006/relationships/footer" Target="footer365.xml"/><Relationship Id="rId765" Type="http://schemas.openxmlformats.org/officeDocument/2006/relationships/footer" Target="footer366.xml"/><Relationship Id="rId766" Type="http://schemas.openxmlformats.org/officeDocument/2006/relationships/header" Target="header399.xml"/><Relationship Id="rId767" Type="http://schemas.openxmlformats.org/officeDocument/2006/relationships/header" Target="header400.xml"/><Relationship Id="rId768" Type="http://schemas.openxmlformats.org/officeDocument/2006/relationships/header" Target="header401.xml"/><Relationship Id="rId769" Type="http://schemas.openxmlformats.org/officeDocument/2006/relationships/footer" Target="footer367.xml"/><Relationship Id="rId770" Type="http://schemas.openxmlformats.org/officeDocument/2006/relationships/footer" Target="footer368.xml"/><Relationship Id="rId771" Type="http://schemas.openxmlformats.org/officeDocument/2006/relationships/footer" Target="footer369.xml"/><Relationship Id="rId772" Type="http://schemas.openxmlformats.org/officeDocument/2006/relationships/header" Target="header402.xml"/><Relationship Id="rId773" Type="http://schemas.openxmlformats.org/officeDocument/2006/relationships/header" Target="header403.xml"/><Relationship Id="rId774" Type="http://schemas.openxmlformats.org/officeDocument/2006/relationships/header" Target="header404.xml"/><Relationship Id="rId775" Type="http://schemas.openxmlformats.org/officeDocument/2006/relationships/footer" Target="footer370.xml"/><Relationship Id="rId776" Type="http://schemas.openxmlformats.org/officeDocument/2006/relationships/footer" Target="footer371.xml"/><Relationship Id="rId777" Type="http://schemas.openxmlformats.org/officeDocument/2006/relationships/footer" Target="footer372.xml"/><Relationship Id="rId778" Type="http://schemas.openxmlformats.org/officeDocument/2006/relationships/header" Target="header405.xml"/><Relationship Id="rId779" Type="http://schemas.openxmlformats.org/officeDocument/2006/relationships/header" Target="header406.xml"/><Relationship Id="rId780" Type="http://schemas.openxmlformats.org/officeDocument/2006/relationships/header" Target="header407.xml"/><Relationship Id="rId781" Type="http://schemas.openxmlformats.org/officeDocument/2006/relationships/footer" Target="footer373.xml"/><Relationship Id="rId782" Type="http://schemas.openxmlformats.org/officeDocument/2006/relationships/footer" Target="footer374.xml"/><Relationship Id="rId783" Type="http://schemas.openxmlformats.org/officeDocument/2006/relationships/footer" Target="footer375.xml"/><Relationship Id="rId784" Type="http://schemas.openxmlformats.org/officeDocument/2006/relationships/header" Target="header408.xml"/><Relationship Id="rId785" Type="http://schemas.openxmlformats.org/officeDocument/2006/relationships/header" Target="header409.xml"/><Relationship Id="rId786" Type="http://schemas.openxmlformats.org/officeDocument/2006/relationships/header" Target="header410.xml"/><Relationship Id="rId787" Type="http://schemas.openxmlformats.org/officeDocument/2006/relationships/footer" Target="footer376.xml"/><Relationship Id="rId788" Type="http://schemas.openxmlformats.org/officeDocument/2006/relationships/footer" Target="footer377.xml"/><Relationship Id="rId789" Type="http://schemas.openxmlformats.org/officeDocument/2006/relationships/footer" Target="footer378.xml"/><Relationship Id="rId790" Type="http://schemas.openxmlformats.org/officeDocument/2006/relationships/image" Target="media/image1.jpeg"/><Relationship Id="rId791" Type="http://schemas.openxmlformats.org/officeDocument/2006/relationships/header" Target="header411.xml"/><Relationship Id="rId792" Type="http://schemas.openxmlformats.org/officeDocument/2006/relationships/header" Target="header412.xml"/><Relationship Id="rId793" Type="http://schemas.openxmlformats.org/officeDocument/2006/relationships/header" Target="header413.xml"/><Relationship Id="rId794" Type="http://schemas.openxmlformats.org/officeDocument/2006/relationships/footer" Target="footer379.xml"/><Relationship Id="rId795" Type="http://schemas.openxmlformats.org/officeDocument/2006/relationships/footer" Target="footer380.xml"/><Relationship Id="rId796" Type="http://schemas.openxmlformats.org/officeDocument/2006/relationships/footer" Target="footer381.xml"/><Relationship Id="rId797" Type="http://schemas.openxmlformats.org/officeDocument/2006/relationships/header" Target="header414.xml"/><Relationship Id="rId798" Type="http://schemas.openxmlformats.org/officeDocument/2006/relationships/header" Target="header415.xml"/><Relationship Id="rId799" Type="http://schemas.openxmlformats.org/officeDocument/2006/relationships/header" Target="header416.xml"/><Relationship Id="rId800" Type="http://schemas.openxmlformats.org/officeDocument/2006/relationships/footer" Target="footer382.xml"/><Relationship Id="rId801" Type="http://schemas.openxmlformats.org/officeDocument/2006/relationships/footer" Target="footer383.xml"/><Relationship Id="rId802" Type="http://schemas.openxmlformats.org/officeDocument/2006/relationships/footer" Target="footer384.xml"/><Relationship Id="rId803" Type="http://schemas.openxmlformats.org/officeDocument/2006/relationships/header" Target="header417.xml"/><Relationship Id="rId804" Type="http://schemas.openxmlformats.org/officeDocument/2006/relationships/header" Target="header418.xml"/><Relationship Id="rId805" Type="http://schemas.openxmlformats.org/officeDocument/2006/relationships/header" Target="header419.xml"/><Relationship Id="rId806" Type="http://schemas.openxmlformats.org/officeDocument/2006/relationships/footer" Target="footer385.xml"/><Relationship Id="rId807" Type="http://schemas.openxmlformats.org/officeDocument/2006/relationships/footer" Target="footer386.xml"/><Relationship Id="rId808" Type="http://schemas.openxmlformats.org/officeDocument/2006/relationships/footer" Target="footer387.xml"/><Relationship Id="rId809" Type="http://schemas.openxmlformats.org/officeDocument/2006/relationships/header" Target="header420.xml"/><Relationship Id="rId810" Type="http://schemas.openxmlformats.org/officeDocument/2006/relationships/header" Target="header421.xml"/><Relationship Id="rId811" Type="http://schemas.openxmlformats.org/officeDocument/2006/relationships/header" Target="header422.xml"/><Relationship Id="rId812" Type="http://schemas.openxmlformats.org/officeDocument/2006/relationships/footer" Target="footer388.xml"/><Relationship Id="rId813" Type="http://schemas.openxmlformats.org/officeDocument/2006/relationships/footer" Target="footer389.xml"/><Relationship Id="rId814" Type="http://schemas.openxmlformats.org/officeDocument/2006/relationships/footer" Target="footer390.xml"/><Relationship Id="rId815" Type="http://schemas.openxmlformats.org/officeDocument/2006/relationships/header" Target="header423.xml"/><Relationship Id="rId816" Type="http://schemas.openxmlformats.org/officeDocument/2006/relationships/header" Target="header424.xml"/><Relationship Id="rId817" Type="http://schemas.openxmlformats.org/officeDocument/2006/relationships/header" Target="header425.xml"/><Relationship Id="rId818" Type="http://schemas.openxmlformats.org/officeDocument/2006/relationships/footer" Target="footer391.xml"/><Relationship Id="rId819" Type="http://schemas.openxmlformats.org/officeDocument/2006/relationships/footer" Target="footer392.xml"/><Relationship Id="rId820" Type="http://schemas.openxmlformats.org/officeDocument/2006/relationships/footer" Target="footer393.xml"/><Relationship Id="rId821" Type="http://schemas.openxmlformats.org/officeDocument/2006/relationships/header" Target="header426.xml"/><Relationship Id="rId822" Type="http://schemas.openxmlformats.org/officeDocument/2006/relationships/header" Target="header427.xml"/><Relationship Id="rId823" Type="http://schemas.openxmlformats.org/officeDocument/2006/relationships/header" Target="header428.xml"/><Relationship Id="rId824" Type="http://schemas.openxmlformats.org/officeDocument/2006/relationships/footer" Target="footer394.xml"/><Relationship Id="rId825" Type="http://schemas.openxmlformats.org/officeDocument/2006/relationships/footer" Target="footer395.xml"/><Relationship Id="rId826" Type="http://schemas.openxmlformats.org/officeDocument/2006/relationships/footer" Target="footer396.xml"/><Relationship Id="rId827" Type="http://schemas.openxmlformats.org/officeDocument/2006/relationships/header" Target="header429.xml"/><Relationship Id="rId828" Type="http://schemas.openxmlformats.org/officeDocument/2006/relationships/header" Target="header430.xml"/><Relationship Id="rId829" Type="http://schemas.openxmlformats.org/officeDocument/2006/relationships/header" Target="header431.xml"/><Relationship Id="rId830" Type="http://schemas.openxmlformats.org/officeDocument/2006/relationships/footer" Target="footer397.xml"/><Relationship Id="rId831" Type="http://schemas.openxmlformats.org/officeDocument/2006/relationships/footer" Target="footer398.xml"/><Relationship Id="rId832" Type="http://schemas.openxmlformats.org/officeDocument/2006/relationships/footer" Target="footer399.xml"/><Relationship Id="rId833" Type="http://schemas.openxmlformats.org/officeDocument/2006/relationships/header" Target="header432.xml"/><Relationship Id="rId834" Type="http://schemas.openxmlformats.org/officeDocument/2006/relationships/header" Target="header433.xml"/><Relationship Id="rId835" Type="http://schemas.openxmlformats.org/officeDocument/2006/relationships/header" Target="header434.xml"/><Relationship Id="rId836" Type="http://schemas.openxmlformats.org/officeDocument/2006/relationships/footer" Target="footer400.xml"/><Relationship Id="rId837" Type="http://schemas.openxmlformats.org/officeDocument/2006/relationships/footer" Target="footer401.xml"/><Relationship Id="rId838" Type="http://schemas.openxmlformats.org/officeDocument/2006/relationships/footer" Target="footer402.xml"/><Relationship Id="rId839" Type="http://schemas.openxmlformats.org/officeDocument/2006/relationships/header" Target="header435.xml"/><Relationship Id="rId840" Type="http://schemas.openxmlformats.org/officeDocument/2006/relationships/header" Target="header436.xml"/><Relationship Id="rId841" Type="http://schemas.openxmlformats.org/officeDocument/2006/relationships/header" Target="header437.xml"/><Relationship Id="rId842" Type="http://schemas.openxmlformats.org/officeDocument/2006/relationships/footer" Target="footer403.xml"/><Relationship Id="rId843" Type="http://schemas.openxmlformats.org/officeDocument/2006/relationships/footer" Target="footer404.xml"/><Relationship Id="rId844" Type="http://schemas.openxmlformats.org/officeDocument/2006/relationships/footer" Target="footer405.xml"/><Relationship Id="rId845" Type="http://schemas.openxmlformats.org/officeDocument/2006/relationships/header" Target="header438.xml"/><Relationship Id="rId846" Type="http://schemas.openxmlformats.org/officeDocument/2006/relationships/header" Target="header439.xml"/><Relationship Id="rId847" Type="http://schemas.openxmlformats.org/officeDocument/2006/relationships/header" Target="header440.xml"/><Relationship Id="rId848" Type="http://schemas.openxmlformats.org/officeDocument/2006/relationships/footer" Target="footer406.xml"/><Relationship Id="rId849" Type="http://schemas.openxmlformats.org/officeDocument/2006/relationships/footer" Target="footer407.xml"/><Relationship Id="rId850" Type="http://schemas.openxmlformats.org/officeDocument/2006/relationships/footer" Target="footer408.xml"/><Relationship Id="rId851" Type="http://schemas.openxmlformats.org/officeDocument/2006/relationships/header" Target="header441.xml"/><Relationship Id="rId852" Type="http://schemas.openxmlformats.org/officeDocument/2006/relationships/header" Target="header442.xml"/><Relationship Id="rId853" Type="http://schemas.openxmlformats.org/officeDocument/2006/relationships/header" Target="header443.xml"/><Relationship Id="rId854" Type="http://schemas.openxmlformats.org/officeDocument/2006/relationships/footer" Target="footer409.xml"/><Relationship Id="rId855" Type="http://schemas.openxmlformats.org/officeDocument/2006/relationships/footer" Target="footer410.xml"/><Relationship Id="rId856" Type="http://schemas.openxmlformats.org/officeDocument/2006/relationships/footer" Target="footer411.xml"/><Relationship Id="rId857" Type="http://schemas.openxmlformats.org/officeDocument/2006/relationships/header" Target="header444.xml"/><Relationship Id="rId858" Type="http://schemas.openxmlformats.org/officeDocument/2006/relationships/header" Target="header445.xml"/><Relationship Id="rId859" Type="http://schemas.openxmlformats.org/officeDocument/2006/relationships/header" Target="header446.xml"/><Relationship Id="rId860" Type="http://schemas.openxmlformats.org/officeDocument/2006/relationships/footer" Target="footer412.xml"/><Relationship Id="rId861" Type="http://schemas.openxmlformats.org/officeDocument/2006/relationships/footer" Target="footer413.xml"/><Relationship Id="rId862" Type="http://schemas.openxmlformats.org/officeDocument/2006/relationships/footer" Target="footer414.xml"/><Relationship Id="rId863" Type="http://schemas.openxmlformats.org/officeDocument/2006/relationships/header" Target="header447.xml"/><Relationship Id="rId864" Type="http://schemas.openxmlformats.org/officeDocument/2006/relationships/header" Target="header448.xml"/><Relationship Id="rId865" Type="http://schemas.openxmlformats.org/officeDocument/2006/relationships/header" Target="header449.xml"/><Relationship Id="rId866" Type="http://schemas.openxmlformats.org/officeDocument/2006/relationships/footer" Target="footer415.xml"/><Relationship Id="rId867" Type="http://schemas.openxmlformats.org/officeDocument/2006/relationships/footer" Target="footer416.xml"/><Relationship Id="rId868" Type="http://schemas.openxmlformats.org/officeDocument/2006/relationships/footer" Target="footer417.xml"/><Relationship Id="rId869" Type="http://schemas.openxmlformats.org/officeDocument/2006/relationships/header" Target="header450.xml"/><Relationship Id="rId870" Type="http://schemas.openxmlformats.org/officeDocument/2006/relationships/header" Target="header451.xml"/><Relationship Id="rId871" Type="http://schemas.openxmlformats.org/officeDocument/2006/relationships/header" Target="header452.xml"/><Relationship Id="rId872" Type="http://schemas.openxmlformats.org/officeDocument/2006/relationships/footer" Target="footer418.xml"/><Relationship Id="rId873" Type="http://schemas.openxmlformats.org/officeDocument/2006/relationships/footer" Target="footer419.xml"/><Relationship Id="rId874" Type="http://schemas.openxmlformats.org/officeDocument/2006/relationships/footer" Target="footer420.xml"/><Relationship Id="rId875" Type="http://schemas.openxmlformats.org/officeDocument/2006/relationships/header" Target="header453.xml"/><Relationship Id="rId876" Type="http://schemas.openxmlformats.org/officeDocument/2006/relationships/header" Target="header454.xml"/><Relationship Id="rId877" Type="http://schemas.openxmlformats.org/officeDocument/2006/relationships/header" Target="header455.xml"/><Relationship Id="rId878" Type="http://schemas.openxmlformats.org/officeDocument/2006/relationships/footer" Target="footer421.xml"/><Relationship Id="rId879" Type="http://schemas.openxmlformats.org/officeDocument/2006/relationships/footer" Target="footer422.xml"/><Relationship Id="rId880" Type="http://schemas.openxmlformats.org/officeDocument/2006/relationships/footer" Target="footer423.xml"/><Relationship Id="rId881" Type="http://schemas.openxmlformats.org/officeDocument/2006/relationships/header" Target="header456.xml"/><Relationship Id="rId882" Type="http://schemas.openxmlformats.org/officeDocument/2006/relationships/header" Target="header457.xml"/><Relationship Id="rId883" Type="http://schemas.openxmlformats.org/officeDocument/2006/relationships/footer" Target="footer424.xml"/><Relationship Id="rId884" Type="http://schemas.openxmlformats.org/officeDocument/2006/relationships/footer" Target="footer425.xml"/><Relationship Id="rId885" Type="http://schemas.openxmlformats.org/officeDocument/2006/relationships/header" Target="header458.xml"/><Relationship Id="rId886" Type="http://schemas.openxmlformats.org/officeDocument/2006/relationships/header" Target="header459.xml"/><Relationship Id="rId887" Type="http://schemas.openxmlformats.org/officeDocument/2006/relationships/header" Target="header460.xml"/><Relationship Id="rId888" Type="http://schemas.openxmlformats.org/officeDocument/2006/relationships/footer" Target="footer426.xml"/><Relationship Id="rId889" Type="http://schemas.openxmlformats.org/officeDocument/2006/relationships/footer" Target="footer427.xml"/><Relationship Id="rId890" Type="http://schemas.openxmlformats.org/officeDocument/2006/relationships/footer" Target="footer428.xml"/><Relationship Id="rId891" Type="http://schemas.openxmlformats.org/officeDocument/2006/relationships/header" Target="header461.xml"/><Relationship Id="rId892" Type="http://schemas.openxmlformats.org/officeDocument/2006/relationships/header" Target="header462.xml"/><Relationship Id="rId893" Type="http://schemas.openxmlformats.org/officeDocument/2006/relationships/header" Target="header463.xml"/><Relationship Id="rId894" Type="http://schemas.openxmlformats.org/officeDocument/2006/relationships/footer" Target="footer429.xml"/><Relationship Id="rId895" Type="http://schemas.openxmlformats.org/officeDocument/2006/relationships/footer" Target="footer430.xml"/><Relationship Id="rId896" Type="http://schemas.openxmlformats.org/officeDocument/2006/relationships/footer" Target="footer431.xml"/><Relationship Id="rId897" Type="http://schemas.openxmlformats.org/officeDocument/2006/relationships/header" Target="header464.xml"/><Relationship Id="rId898" Type="http://schemas.openxmlformats.org/officeDocument/2006/relationships/header" Target="header465.xml"/><Relationship Id="rId899" Type="http://schemas.openxmlformats.org/officeDocument/2006/relationships/header" Target="header466.xml"/><Relationship Id="rId900" Type="http://schemas.openxmlformats.org/officeDocument/2006/relationships/footer" Target="footer432.xml"/><Relationship Id="rId901" Type="http://schemas.openxmlformats.org/officeDocument/2006/relationships/footer" Target="footer433.xml"/><Relationship Id="rId902" Type="http://schemas.openxmlformats.org/officeDocument/2006/relationships/footer" Target="footer434.xml"/><Relationship Id="rId903" Type="http://schemas.openxmlformats.org/officeDocument/2006/relationships/header" Target="header467.xml"/><Relationship Id="rId904" Type="http://schemas.openxmlformats.org/officeDocument/2006/relationships/header" Target="header468.xml"/><Relationship Id="rId905" Type="http://schemas.openxmlformats.org/officeDocument/2006/relationships/header" Target="header469.xml"/><Relationship Id="rId906" Type="http://schemas.openxmlformats.org/officeDocument/2006/relationships/footer" Target="footer435.xml"/><Relationship Id="rId907" Type="http://schemas.openxmlformats.org/officeDocument/2006/relationships/footer" Target="footer436.xml"/><Relationship Id="rId908" Type="http://schemas.openxmlformats.org/officeDocument/2006/relationships/footer" Target="footer437.xml"/><Relationship Id="rId909" Type="http://schemas.openxmlformats.org/officeDocument/2006/relationships/header" Target="header470.xml"/><Relationship Id="rId910" Type="http://schemas.openxmlformats.org/officeDocument/2006/relationships/header" Target="header471.xml"/><Relationship Id="rId911" Type="http://schemas.openxmlformats.org/officeDocument/2006/relationships/header" Target="header472.xml"/><Relationship Id="rId912" Type="http://schemas.openxmlformats.org/officeDocument/2006/relationships/footer" Target="footer438.xml"/><Relationship Id="rId913" Type="http://schemas.openxmlformats.org/officeDocument/2006/relationships/footer" Target="footer439.xml"/><Relationship Id="rId914" Type="http://schemas.openxmlformats.org/officeDocument/2006/relationships/footer" Target="footer440.xml"/><Relationship Id="rId915" Type="http://schemas.openxmlformats.org/officeDocument/2006/relationships/header" Target="header473.xml"/><Relationship Id="rId916" Type="http://schemas.openxmlformats.org/officeDocument/2006/relationships/header" Target="header474.xml"/><Relationship Id="rId917" Type="http://schemas.openxmlformats.org/officeDocument/2006/relationships/header" Target="header475.xml"/><Relationship Id="rId918" Type="http://schemas.openxmlformats.org/officeDocument/2006/relationships/footer" Target="footer441.xml"/><Relationship Id="rId919" Type="http://schemas.openxmlformats.org/officeDocument/2006/relationships/footer" Target="footer442.xml"/><Relationship Id="rId920" Type="http://schemas.openxmlformats.org/officeDocument/2006/relationships/footer" Target="footer443.xml"/><Relationship Id="rId921" Type="http://schemas.openxmlformats.org/officeDocument/2006/relationships/header" Target="header476.xml"/><Relationship Id="rId922" Type="http://schemas.openxmlformats.org/officeDocument/2006/relationships/header" Target="header477.xml"/><Relationship Id="rId923" Type="http://schemas.openxmlformats.org/officeDocument/2006/relationships/header" Target="header478.xml"/><Relationship Id="rId924" Type="http://schemas.openxmlformats.org/officeDocument/2006/relationships/footer" Target="footer444.xml"/><Relationship Id="rId925" Type="http://schemas.openxmlformats.org/officeDocument/2006/relationships/footer" Target="footer445.xml"/><Relationship Id="rId926" Type="http://schemas.openxmlformats.org/officeDocument/2006/relationships/footer" Target="footer446.xml"/><Relationship Id="rId927" Type="http://schemas.openxmlformats.org/officeDocument/2006/relationships/header" Target="header479.xml"/><Relationship Id="rId928" Type="http://schemas.openxmlformats.org/officeDocument/2006/relationships/header" Target="header480.xml"/><Relationship Id="rId929" Type="http://schemas.openxmlformats.org/officeDocument/2006/relationships/header" Target="header481.xml"/><Relationship Id="rId930" Type="http://schemas.openxmlformats.org/officeDocument/2006/relationships/footer" Target="footer447.xml"/><Relationship Id="rId931" Type="http://schemas.openxmlformats.org/officeDocument/2006/relationships/footer" Target="footer448.xml"/><Relationship Id="rId932" Type="http://schemas.openxmlformats.org/officeDocument/2006/relationships/footer" Target="footer449.xml"/><Relationship Id="rId933" Type="http://schemas.openxmlformats.org/officeDocument/2006/relationships/header" Target="header482.xml"/><Relationship Id="rId934" Type="http://schemas.openxmlformats.org/officeDocument/2006/relationships/header" Target="header483.xml"/><Relationship Id="rId935" Type="http://schemas.openxmlformats.org/officeDocument/2006/relationships/header" Target="header484.xml"/><Relationship Id="rId936" Type="http://schemas.openxmlformats.org/officeDocument/2006/relationships/footer" Target="footer450.xml"/><Relationship Id="rId937" Type="http://schemas.openxmlformats.org/officeDocument/2006/relationships/footer" Target="footer451.xml"/><Relationship Id="rId938" Type="http://schemas.openxmlformats.org/officeDocument/2006/relationships/footer" Target="footer452.xml"/><Relationship Id="rId939" Type="http://schemas.openxmlformats.org/officeDocument/2006/relationships/header" Target="header485.xml"/><Relationship Id="rId940" Type="http://schemas.openxmlformats.org/officeDocument/2006/relationships/header" Target="header486.xml"/><Relationship Id="rId941" Type="http://schemas.openxmlformats.org/officeDocument/2006/relationships/header" Target="header487.xml"/><Relationship Id="rId942" Type="http://schemas.openxmlformats.org/officeDocument/2006/relationships/footer" Target="footer453.xml"/><Relationship Id="rId943" Type="http://schemas.openxmlformats.org/officeDocument/2006/relationships/footer" Target="footer454.xml"/><Relationship Id="rId944" Type="http://schemas.openxmlformats.org/officeDocument/2006/relationships/footer" Target="footer455.xml"/><Relationship Id="rId945" Type="http://schemas.openxmlformats.org/officeDocument/2006/relationships/header" Target="header488.xml"/><Relationship Id="rId946" Type="http://schemas.openxmlformats.org/officeDocument/2006/relationships/header" Target="header489.xml"/><Relationship Id="rId947" Type="http://schemas.openxmlformats.org/officeDocument/2006/relationships/header" Target="header490.xml"/><Relationship Id="rId948" Type="http://schemas.openxmlformats.org/officeDocument/2006/relationships/footer" Target="footer456.xml"/><Relationship Id="rId949" Type="http://schemas.openxmlformats.org/officeDocument/2006/relationships/footer" Target="footer457.xml"/><Relationship Id="rId950" Type="http://schemas.openxmlformats.org/officeDocument/2006/relationships/footer" Target="footer458.xml"/><Relationship Id="rId951" Type="http://schemas.openxmlformats.org/officeDocument/2006/relationships/header" Target="header491.xml"/><Relationship Id="rId952" Type="http://schemas.openxmlformats.org/officeDocument/2006/relationships/header" Target="header492.xml"/><Relationship Id="rId953" Type="http://schemas.openxmlformats.org/officeDocument/2006/relationships/header" Target="header493.xml"/><Relationship Id="rId954" Type="http://schemas.openxmlformats.org/officeDocument/2006/relationships/footer" Target="footer459.xml"/><Relationship Id="rId955" Type="http://schemas.openxmlformats.org/officeDocument/2006/relationships/footer" Target="footer460.xml"/><Relationship Id="rId956" Type="http://schemas.openxmlformats.org/officeDocument/2006/relationships/footer" Target="footer461.xml"/><Relationship Id="rId957" Type="http://schemas.openxmlformats.org/officeDocument/2006/relationships/header" Target="header494.xml"/><Relationship Id="rId958" Type="http://schemas.openxmlformats.org/officeDocument/2006/relationships/header" Target="header495.xml"/><Relationship Id="rId959" Type="http://schemas.openxmlformats.org/officeDocument/2006/relationships/header" Target="header496.xml"/><Relationship Id="rId960" Type="http://schemas.openxmlformats.org/officeDocument/2006/relationships/footer" Target="footer462.xml"/><Relationship Id="rId961" Type="http://schemas.openxmlformats.org/officeDocument/2006/relationships/footer" Target="footer463.xml"/><Relationship Id="rId962" Type="http://schemas.openxmlformats.org/officeDocument/2006/relationships/footer" Target="footer464.xml"/><Relationship Id="rId963" Type="http://schemas.openxmlformats.org/officeDocument/2006/relationships/header" Target="header497.xml"/><Relationship Id="rId964" Type="http://schemas.openxmlformats.org/officeDocument/2006/relationships/header" Target="header498.xml"/><Relationship Id="rId965" Type="http://schemas.openxmlformats.org/officeDocument/2006/relationships/header" Target="header499.xml"/><Relationship Id="rId966" Type="http://schemas.openxmlformats.org/officeDocument/2006/relationships/footer" Target="footer465.xml"/><Relationship Id="rId967" Type="http://schemas.openxmlformats.org/officeDocument/2006/relationships/footer" Target="footer466.xml"/><Relationship Id="rId968" Type="http://schemas.openxmlformats.org/officeDocument/2006/relationships/footer" Target="footer467.xml"/><Relationship Id="rId969" Type="http://schemas.openxmlformats.org/officeDocument/2006/relationships/header" Target="header500.xml"/><Relationship Id="rId970" Type="http://schemas.openxmlformats.org/officeDocument/2006/relationships/header" Target="header501.xml"/><Relationship Id="rId971" Type="http://schemas.openxmlformats.org/officeDocument/2006/relationships/header" Target="header502.xml"/><Relationship Id="rId972" Type="http://schemas.openxmlformats.org/officeDocument/2006/relationships/footer" Target="footer468.xml"/><Relationship Id="rId973" Type="http://schemas.openxmlformats.org/officeDocument/2006/relationships/footer" Target="footer469.xml"/><Relationship Id="rId974" Type="http://schemas.openxmlformats.org/officeDocument/2006/relationships/footer" Target="footer470.xml"/><Relationship Id="rId975" Type="http://schemas.openxmlformats.org/officeDocument/2006/relationships/hyperlink" Target="http://www.lincolnandchurchill.com/" TargetMode="External"/><Relationship Id="rId976" Type="http://schemas.openxmlformats.org/officeDocument/2006/relationships/header" Target="header503.xml"/><Relationship Id="rId977" Type="http://schemas.openxmlformats.org/officeDocument/2006/relationships/header" Target="header504.xml"/><Relationship Id="rId978" Type="http://schemas.openxmlformats.org/officeDocument/2006/relationships/header" Target="header505.xml"/><Relationship Id="rId979" Type="http://schemas.openxmlformats.org/officeDocument/2006/relationships/footer" Target="footer471.xml"/><Relationship Id="rId980" Type="http://schemas.openxmlformats.org/officeDocument/2006/relationships/footer" Target="footer472.xml"/><Relationship Id="rId981" Type="http://schemas.openxmlformats.org/officeDocument/2006/relationships/footer" Target="footer473.xml"/><Relationship Id="rId982" Type="http://schemas.openxmlformats.org/officeDocument/2006/relationships/header" Target="header506.xml"/><Relationship Id="rId983" Type="http://schemas.openxmlformats.org/officeDocument/2006/relationships/header" Target="header507.xml"/><Relationship Id="rId984" Type="http://schemas.openxmlformats.org/officeDocument/2006/relationships/header" Target="header508.xml"/><Relationship Id="rId985" Type="http://schemas.openxmlformats.org/officeDocument/2006/relationships/footer" Target="footer474.xml"/><Relationship Id="rId986" Type="http://schemas.openxmlformats.org/officeDocument/2006/relationships/footer" Target="footer475.xml"/><Relationship Id="rId987" Type="http://schemas.openxmlformats.org/officeDocument/2006/relationships/footer" Target="footer476.xml"/><Relationship Id="rId988" Type="http://schemas.openxmlformats.org/officeDocument/2006/relationships/header" Target="header509.xml"/><Relationship Id="rId989" Type="http://schemas.openxmlformats.org/officeDocument/2006/relationships/header" Target="header510.xml"/><Relationship Id="rId990" Type="http://schemas.openxmlformats.org/officeDocument/2006/relationships/header" Target="header511.xml"/><Relationship Id="rId991" Type="http://schemas.openxmlformats.org/officeDocument/2006/relationships/footer" Target="footer477.xml"/><Relationship Id="rId992" Type="http://schemas.openxmlformats.org/officeDocument/2006/relationships/footer" Target="footer478.xml"/><Relationship Id="rId993" Type="http://schemas.openxmlformats.org/officeDocument/2006/relationships/footer" Target="footer479.xml"/><Relationship Id="rId994" Type="http://schemas.openxmlformats.org/officeDocument/2006/relationships/header" Target="header512.xml"/><Relationship Id="rId995" Type="http://schemas.openxmlformats.org/officeDocument/2006/relationships/header" Target="header513.xml"/><Relationship Id="rId996" Type="http://schemas.openxmlformats.org/officeDocument/2006/relationships/header" Target="header514.xml"/><Relationship Id="rId997" Type="http://schemas.openxmlformats.org/officeDocument/2006/relationships/footer" Target="footer480.xml"/><Relationship Id="rId998" Type="http://schemas.openxmlformats.org/officeDocument/2006/relationships/footer" Target="footer481.xml"/><Relationship Id="rId999" Type="http://schemas.openxmlformats.org/officeDocument/2006/relationships/footer" Target="footer482.xml"/><Relationship Id="rId1000" Type="http://schemas.openxmlformats.org/officeDocument/2006/relationships/image" Target="media/image2.jpeg"/><Relationship Id="rId1001" Type="http://schemas.openxmlformats.org/officeDocument/2006/relationships/header" Target="header515.xml"/><Relationship Id="rId1002" Type="http://schemas.openxmlformats.org/officeDocument/2006/relationships/header" Target="header516.xml"/><Relationship Id="rId1003" Type="http://schemas.openxmlformats.org/officeDocument/2006/relationships/header" Target="header517.xml"/><Relationship Id="rId1004" Type="http://schemas.openxmlformats.org/officeDocument/2006/relationships/footer" Target="footer483.xml"/><Relationship Id="rId1005" Type="http://schemas.openxmlformats.org/officeDocument/2006/relationships/footer" Target="footer484.xml"/><Relationship Id="rId1006" Type="http://schemas.openxmlformats.org/officeDocument/2006/relationships/footer" Target="footer485.xml"/><Relationship Id="rId1007" Type="http://schemas.openxmlformats.org/officeDocument/2006/relationships/header" Target="header518.xml"/><Relationship Id="rId1008" Type="http://schemas.openxmlformats.org/officeDocument/2006/relationships/header" Target="header519.xml"/><Relationship Id="rId1009" Type="http://schemas.openxmlformats.org/officeDocument/2006/relationships/header" Target="header520.xml"/><Relationship Id="rId1010" Type="http://schemas.openxmlformats.org/officeDocument/2006/relationships/footer" Target="footer486.xml"/><Relationship Id="rId1011" Type="http://schemas.openxmlformats.org/officeDocument/2006/relationships/footer" Target="footer487.xml"/><Relationship Id="rId1012" Type="http://schemas.openxmlformats.org/officeDocument/2006/relationships/footer" Target="footer488.xml"/><Relationship Id="rId1013" Type="http://schemas.openxmlformats.org/officeDocument/2006/relationships/header" Target="header521.xml"/><Relationship Id="rId1014" Type="http://schemas.openxmlformats.org/officeDocument/2006/relationships/header" Target="header522.xml"/><Relationship Id="rId1015" Type="http://schemas.openxmlformats.org/officeDocument/2006/relationships/header" Target="header523.xml"/><Relationship Id="rId1016" Type="http://schemas.openxmlformats.org/officeDocument/2006/relationships/footer" Target="footer489.xml"/><Relationship Id="rId1017" Type="http://schemas.openxmlformats.org/officeDocument/2006/relationships/footer" Target="footer490.xml"/><Relationship Id="rId1018" Type="http://schemas.openxmlformats.org/officeDocument/2006/relationships/footer" Target="footer491.xml"/><Relationship Id="rId1019" Type="http://schemas.openxmlformats.org/officeDocument/2006/relationships/header" Target="header524.xml"/><Relationship Id="rId1020" Type="http://schemas.openxmlformats.org/officeDocument/2006/relationships/header" Target="header525.xml"/><Relationship Id="rId1021" Type="http://schemas.openxmlformats.org/officeDocument/2006/relationships/header" Target="header526.xml"/><Relationship Id="rId1022" Type="http://schemas.openxmlformats.org/officeDocument/2006/relationships/footer" Target="footer492.xml"/><Relationship Id="rId1023" Type="http://schemas.openxmlformats.org/officeDocument/2006/relationships/footer" Target="footer493.xml"/><Relationship Id="rId1024" Type="http://schemas.openxmlformats.org/officeDocument/2006/relationships/footer" Target="footer494.xml"/><Relationship Id="rId1025" Type="http://schemas.openxmlformats.org/officeDocument/2006/relationships/hyperlink" Target="http://www.abbotshill.freeserve.co.uk/USIntro.htm" TargetMode="External"/><Relationship Id="rId1026" Type="http://schemas.openxmlformats.org/officeDocument/2006/relationships/header" Target="header527.xml"/><Relationship Id="rId1027" Type="http://schemas.openxmlformats.org/officeDocument/2006/relationships/header" Target="header528.xml"/><Relationship Id="rId1028" Type="http://schemas.openxmlformats.org/officeDocument/2006/relationships/header" Target="header529.xml"/><Relationship Id="rId1029" Type="http://schemas.openxmlformats.org/officeDocument/2006/relationships/footer" Target="footer495.xml"/><Relationship Id="rId1030" Type="http://schemas.openxmlformats.org/officeDocument/2006/relationships/footer" Target="footer496.xml"/><Relationship Id="rId1031" Type="http://schemas.openxmlformats.org/officeDocument/2006/relationships/footer" Target="footer497.xml"/><Relationship Id="rId1032" Type="http://schemas.openxmlformats.org/officeDocument/2006/relationships/header" Target="header530.xml"/><Relationship Id="rId1033" Type="http://schemas.openxmlformats.org/officeDocument/2006/relationships/header" Target="header531.xml"/><Relationship Id="rId1034" Type="http://schemas.openxmlformats.org/officeDocument/2006/relationships/header" Target="header532.xml"/><Relationship Id="rId1035" Type="http://schemas.openxmlformats.org/officeDocument/2006/relationships/footer" Target="footer498.xml"/><Relationship Id="rId1036" Type="http://schemas.openxmlformats.org/officeDocument/2006/relationships/footer" Target="footer499.xml"/><Relationship Id="rId1037" Type="http://schemas.openxmlformats.org/officeDocument/2006/relationships/footer" Target="footer500.xml"/><Relationship Id="rId1038" Type="http://schemas.openxmlformats.org/officeDocument/2006/relationships/header" Target="header533.xml"/><Relationship Id="rId1039" Type="http://schemas.openxmlformats.org/officeDocument/2006/relationships/header" Target="header534.xml"/><Relationship Id="rId1040" Type="http://schemas.openxmlformats.org/officeDocument/2006/relationships/header" Target="header535.xml"/><Relationship Id="rId1041" Type="http://schemas.openxmlformats.org/officeDocument/2006/relationships/footer" Target="footer501.xml"/><Relationship Id="rId1042" Type="http://schemas.openxmlformats.org/officeDocument/2006/relationships/footer" Target="footer502.xml"/><Relationship Id="rId1043" Type="http://schemas.openxmlformats.org/officeDocument/2006/relationships/footer" Target="footer503.xml"/><Relationship Id="rId1044" Type="http://schemas.openxmlformats.org/officeDocument/2006/relationships/header" Target="header536.xml"/><Relationship Id="rId1045" Type="http://schemas.openxmlformats.org/officeDocument/2006/relationships/header" Target="header537.xml"/><Relationship Id="rId1046" Type="http://schemas.openxmlformats.org/officeDocument/2006/relationships/header" Target="header538.xml"/><Relationship Id="rId1047" Type="http://schemas.openxmlformats.org/officeDocument/2006/relationships/footer" Target="footer504.xml"/><Relationship Id="rId1048" Type="http://schemas.openxmlformats.org/officeDocument/2006/relationships/footer" Target="footer505.xml"/><Relationship Id="rId1049" Type="http://schemas.openxmlformats.org/officeDocument/2006/relationships/footer" Target="footer506.xml"/><Relationship Id="rId1050" Type="http://schemas.openxmlformats.org/officeDocument/2006/relationships/header" Target="header539.xml"/><Relationship Id="rId1051" Type="http://schemas.openxmlformats.org/officeDocument/2006/relationships/header" Target="header540.xml"/><Relationship Id="rId1052" Type="http://schemas.openxmlformats.org/officeDocument/2006/relationships/header" Target="header541.xml"/><Relationship Id="rId1053" Type="http://schemas.openxmlformats.org/officeDocument/2006/relationships/footer" Target="footer507.xml"/><Relationship Id="rId1054" Type="http://schemas.openxmlformats.org/officeDocument/2006/relationships/footer" Target="footer508.xml"/><Relationship Id="rId1055" Type="http://schemas.openxmlformats.org/officeDocument/2006/relationships/footer" Target="footer509.xml"/><Relationship Id="rId1056" Type="http://schemas.openxmlformats.org/officeDocument/2006/relationships/header" Target="header542.xml"/><Relationship Id="rId1057" Type="http://schemas.openxmlformats.org/officeDocument/2006/relationships/header" Target="header543.xml"/><Relationship Id="rId1058" Type="http://schemas.openxmlformats.org/officeDocument/2006/relationships/header" Target="header544.xml"/><Relationship Id="rId1059" Type="http://schemas.openxmlformats.org/officeDocument/2006/relationships/footer" Target="footer510.xml"/><Relationship Id="rId1060" Type="http://schemas.openxmlformats.org/officeDocument/2006/relationships/footer" Target="footer511.xml"/><Relationship Id="rId1061" Type="http://schemas.openxmlformats.org/officeDocument/2006/relationships/footer" Target="footer512.xml"/><Relationship Id="rId1062" Type="http://schemas.openxmlformats.org/officeDocument/2006/relationships/header" Target="header545.xml"/><Relationship Id="rId1063" Type="http://schemas.openxmlformats.org/officeDocument/2006/relationships/header" Target="header546.xml"/><Relationship Id="rId1064" Type="http://schemas.openxmlformats.org/officeDocument/2006/relationships/header" Target="header547.xml"/><Relationship Id="rId1065" Type="http://schemas.openxmlformats.org/officeDocument/2006/relationships/footer" Target="footer513.xml"/><Relationship Id="rId1066" Type="http://schemas.openxmlformats.org/officeDocument/2006/relationships/footer" Target="footer514.xml"/><Relationship Id="rId1067" Type="http://schemas.openxmlformats.org/officeDocument/2006/relationships/footer" Target="footer515.xml"/><Relationship Id="rId1068" Type="http://schemas.openxmlformats.org/officeDocument/2006/relationships/header" Target="header548.xml"/><Relationship Id="rId1069" Type="http://schemas.openxmlformats.org/officeDocument/2006/relationships/header" Target="header549.xml"/><Relationship Id="rId1070" Type="http://schemas.openxmlformats.org/officeDocument/2006/relationships/header" Target="header550.xml"/><Relationship Id="rId1071" Type="http://schemas.openxmlformats.org/officeDocument/2006/relationships/footer" Target="footer516.xml"/><Relationship Id="rId1072" Type="http://schemas.openxmlformats.org/officeDocument/2006/relationships/footer" Target="footer517.xml"/><Relationship Id="rId1073" Type="http://schemas.openxmlformats.org/officeDocument/2006/relationships/footer" Target="footer518.xml"/><Relationship Id="rId1074" Type="http://schemas.openxmlformats.org/officeDocument/2006/relationships/header" Target="header551.xml"/><Relationship Id="rId1075" Type="http://schemas.openxmlformats.org/officeDocument/2006/relationships/header" Target="header552.xml"/><Relationship Id="rId1076" Type="http://schemas.openxmlformats.org/officeDocument/2006/relationships/header" Target="header553.xml"/><Relationship Id="rId1077" Type="http://schemas.openxmlformats.org/officeDocument/2006/relationships/footer" Target="footer519.xml"/><Relationship Id="rId1078" Type="http://schemas.openxmlformats.org/officeDocument/2006/relationships/footer" Target="footer520.xml"/><Relationship Id="rId1079" Type="http://schemas.openxmlformats.org/officeDocument/2006/relationships/footer" Target="footer521.xml"/><Relationship Id="rId1080" Type="http://schemas.openxmlformats.org/officeDocument/2006/relationships/header" Target="header554.xml"/><Relationship Id="rId1081" Type="http://schemas.openxmlformats.org/officeDocument/2006/relationships/header" Target="header555.xml"/><Relationship Id="rId1082" Type="http://schemas.openxmlformats.org/officeDocument/2006/relationships/header" Target="header556.xml"/><Relationship Id="rId1083" Type="http://schemas.openxmlformats.org/officeDocument/2006/relationships/footer" Target="footer522.xml"/><Relationship Id="rId1084" Type="http://schemas.openxmlformats.org/officeDocument/2006/relationships/footer" Target="footer523.xml"/><Relationship Id="rId1085" Type="http://schemas.openxmlformats.org/officeDocument/2006/relationships/footer" Target="footer524.xml"/><Relationship Id="rId1086" Type="http://schemas.openxmlformats.org/officeDocument/2006/relationships/header" Target="header557.xml"/><Relationship Id="rId1087" Type="http://schemas.openxmlformats.org/officeDocument/2006/relationships/header" Target="header558.xml"/><Relationship Id="rId1088" Type="http://schemas.openxmlformats.org/officeDocument/2006/relationships/header" Target="header559.xml"/><Relationship Id="rId1089" Type="http://schemas.openxmlformats.org/officeDocument/2006/relationships/footer" Target="footer525.xml"/><Relationship Id="rId1090" Type="http://schemas.openxmlformats.org/officeDocument/2006/relationships/footer" Target="footer526.xml"/><Relationship Id="rId1091" Type="http://schemas.openxmlformats.org/officeDocument/2006/relationships/footer" Target="footer527.xml"/><Relationship Id="rId1092" Type="http://schemas.openxmlformats.org/officeDocument/2006/relationships/header" Target="header560.xml"/><Relationship Id="rId1093" Type="http://schemas.openxmlformats.org/officeDocument/2006/relationships/header" Target="header561.xml"/><Relationship Id="rId1094" Type="http://schemas.openxmlformats.org/officeDocument/2006/relationships/header" Target="header562.xml"/><Relationship Id="rId1095" Type="http://schemas.openxmlformats.org/officeDocument/2006/relationships/footer" Target="footer528.xml"/><Relationship Id="rId1096" Type="http://schemas.openxmlformats.org/officeDocument/2006/relationships/footer" Target="footer529.xml"/><Relationship Id="rId1097" Type="http://schemas.openxmlformats.org/officeDocument/2006/relationships/footer" Target="footer530.xml"/><Relationship Id="rId1098" Type="http://schemas.openxmlformats.org/officeDocument/2006/relationships/header" Target="header563.xml"/><Relationship Id="rId1099" Type="http://schemas.openxmlformats.org/officeDocument/2006/relationships/header" Target="header564.xml"/><Relationship Id="rId1100" Type="http://schemas.openxmlformats.org/officeDocument/2006/relationships/header" Target="header565.xml"/><Relationship Id="rId1101" Type="http://schemas.openxmlformats.org/officeDocument/2006/relationships/footer" Target="footer531.xml"/><Relationship Id="rId1102" Type="http://schemas.openxmlformats.org/officeDocument/2006/relationships/footer" Target="footer532.xml"/><Relationship Id="rId1103" Type="http://schemas.openxmlformats.org/officeDocument/2006/relationships/footer" Target="footer533.xml"/><Relationship Id="rId1104" Type="http://schemas.openxmlformats.org/officeDocument/2006/relationships/header" Target="header566.xml"/><Relationship Id="rId1105" Type="http://schemas.openxmlformats.org/officeDocument/2006/relationships/header" Target="header567.xml"/><Relationship Id="rId1106" Type="http://schemas.openxmlformats.org/officeDocument/2006/relationships/header" Target="header568.xml"/><Relationship Id="rId1107" Type="http://schemas.openxmlformats.org/officeDocument/2006/relationships/footer" Target="footer534.xml"/><Relationship Id="rId1108" Type="http://schemas.openxmlformats.org/officeDocument/2006/relationships/footer" Target="footer535.xml"/><Relationship Id="rId1109" Type="http://schemas.openxmlformats.org/officeDocument/2006/relationships/footer" Target="footer536.xml"/><Relationship Id="rId1110" Type="http://schemas.openxmlformats.org/officeDocument/2006/relationships/header" Target="header569.xml"/><Relationship Id="rId1111" Type="http://schemas.openxmlformats.org/officeDocument/2006/relationships/header" Target="header570.xml"/><Relationship Id="rId1112" Type="http://schemas.openxmlformats.org/officeDocument/2006/relationships/header" Target="header571.xml"/><Relationship Id="rId1113" Type="http://schemas.openxmlformats.org/officeDocument/2006/relationships/footer" Target="footer537.xml"/><Relationship Id="rId1114" Type="http://schemas.openxmlformats.org/officeDocument/2006/relationships/footer" Target="footer538.xml"/><Relationship Id="rId1115" Type="http://schemas.openxmlformats.org/officeDocument/2006/relationships/footer" Target="footer539.xml"/><Relationship Id="rId1116" Type="http://schemas.openxmlformats.org/officeDocument/2006/relationships/header" Target="header572.xml"/><Relationship Id="rId1117" Type="http://schemas.openxmlformats.org/officeDocument/2006/relationships/header" Target="header573.xml"/><Relationship Id="rId1118" Type="http://schemas.openxmlformats.org/officeDocument/2006/relationships/header" Target="header574.xml"/><Relationship Id="rId1119" Type="http://schemas.openxmlformats.org/officeDocument/2006/relationships/footer" Target="footer540.xml"/><Relationship Id="rId1120" Type="http://schemas.openxmlformats.org/officeDocument/2006/relationships/footer" Target="footer541.xml"/><Relationship Id="rId1121" Type="http://schemas.openxmlformats.org/officeDocument/2006/relationships/footer" Target="footer542.xml"/><Relationship Id="rId1122" Type="http://schemas.openxmlformats.org/officeDocument/2006/relationships/header" Target="header575.xml"/><Relationship Id="rId1123" Type="http://schemas.openxmlformats.org/officeDocument/2006/relationships/header" Target="header576.xml"/><Relationship Id="rId1124" Type="http://schemas.openxmlformats.org/officeDocument/2006/relationships/header" Target="header577.xml"/><Relationship Id="rId1125" Type="http://schemas.openxmlformats.org/officeDocument/2006/relationships/footer" Target="footer543.xml"/><Relationship Id="rId1126" Type="http://schemas.openxmlformats.org/officeDocument/2006/relationships/footer" Target="footer544.xml"/><Relationship Id="rId1127" Type="http://schemas.openxmlformats.org/officeDocument/2006/relationships/footer" Target="footer545.xml"/><Relationship Id="rId1128" Type="http://schemas.openxmlformats.org/officeDocument/2006/relationships/header" Target="header578.xml"/><Relationship Id="rId1129" Type="http://schemas.openxmlformats.org/officeDocument/2006/relationships/header" Target="header579.xml"/><Relationship Id="rId1130" Type="http://schemas.openxmlformats.org/officeDocument/2006/relationships/header" Target="header580.xml"/><Relationship Id="rId1131" Type="http://schemas.openxmlformats.org/officeDocument/2006/relationships/footer" Target="footer546.xml"/><Relationship Id="rId1132" Type="http://schemas.openxmlformats.org/officeDocument/2006/relationships/footer" Target="footer547.xml"/><Relationship Id="rId1133" Type="http://schemas.openxmlformats.org/officeDocument/2006/relationships/footer" Target="footer548.xml"/><Relationship Id="rId1134" Type="http://schemas.openxmlformats.org/officeDocument/2006/relationships/header" Target="header581.xml"/><Relationship Id="rId1135" Type="http://schemas.openxmlformats.org/officeDocument/2006/relationships/header" Target="header582.xml"/><Relationship Id="rId1136" Type="http://schemas.openxmlformats.org/officeDocument/2006/relationships/header" Target="header583.xml"/><Relationship Id="rId1137" Type="http://schemas.openxmlformats.org/officeDocument/2006/relationships/footer" Target="footer549.xml"/><Relationship Id="rId1138" Type="http://schemas.openxmlformats.org/officeDocument/2006/relationships/footer" Target="footer550.xml"/><Relationship Id="rId1139" Type="http://schemas.openxmlformats.org/officeDocument/2006/relationships/footer" Target="footer551.xml"/><Relationship Id="rId1140" Type="http://schemas.openxmlformats.org/officeDocument/2006/relationships/header" Target="header584.xml"/><Relationship Id="rId1141" Type="http://schemas.openxmlformats.org/officeDocument/2006/relationships/header" Target="header585.xml"/><Relationship Id="rId1142" Type="http://schemas.openxmlformats.org/officeDocument/2006/relationships/header" Target="header586.xml"/><Relationship Id="rId1143" Type="http://schemas.openxmlformats.org/officeDocument/2006/relationships/footer" Target="footer552.xml"/><Relationship Id="rId1144" Type="http://schemas.openxmlformats.org/officeDocument/2006/relationships/footer" Target="footer553.xml"/><Relationship Id="rId1145" Type="http://schemas.openxmlformats.org/officeDocument/2006/relationships/footer" Target="footer554.xml"/><Relationship Id="rId1146" Type="http://schemas.openxmlformats.org/officeDocument/2006/relationships/footnotes" Target="footnotes.xml"/><Relationship Id="rId1147" Type="http://schemas.openxmlformats.org/officeDocument/2006/relationships/numbering" Target="numbering.xml"/><Relationship Id="rId1148" Type="http://schemas.openxmlformats.org/officeDocument/2006/relationships/fontTable" Target="fontTable.xml"/><Relationship Id="rId1149" Type="http://schemas.openxmlformats.org/officeDocument/2006/relationships/settings" Target="settings.xml"/><Relationship Id="rId115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34</TotalTime>
  <Application>LibreOffice/24.8.4.2$Windows_X86_64 LibreOffice_project/bb3cfa12c7b1bf994ecc5649a80400d06cd71002</Application>
  <AppVersion>15.0000</AppVersion>
  <Pages>417</Pages>
  <Words>100838</Words>
  <Characters>587266</Characters>
  <CharactersWithSpaces>685473</CharactersWithSpaces>
  <Paragraphs>3550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2025-01-23T20:48:25Z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